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交银施罗德裕如纯债债券型证券投资基金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浙商银行股份有限公司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5883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5883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A72FE" w:rsidRDefault="000B77C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A72FE" w:rsidRDefault="000B77CC">
      <w:pPr>
        <w:spacing w:before="29" w:line="288" w:lineRule="auto"/>
        <w:ind w:firstLineChars="200" w:firstLine="480"/>
        <w:rPr>
          <w:color w:val="000000"/>
          <w:sz w:val="24"/>
        </w:rPr>
      </w:pPr>
      <w:r>
        <w:rPr>
          <w:color w:val="000000"/>
          <w:sz w:val="24"/>
        </w:rPr>
        <w:t>基金托管人浙商银行股份有限公司根据本基金合同规定，于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A72FE" w:rsidRDefault="000B77C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A72FE" w:rsidRDefault="000B77C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0506C4"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58832" w:history="1">
        <w:r w:rsidR="000506C4" w:rsidRPr="00AC3550">
          <w:rPr>
            <w:rStyle w:val="ad"/>
            <w:b/>
            <w:bCs/>
            <w:noProof/>
          </w:rPr>
          <w:t xml:space="preserve">§1  </w:t>
        </w:r>
        <w:r w:rsidR="000506C4" w:rsidRPr="00AC3550">
          <w:rPr>
            <w:rStyle w:val="ad"/>
            <w:rFonts w:hint="eastAsia"/>
            <w:b/>
            <w:bCs/>
            <w:noProof/>
          </w:rPr>
          <w:t>重要提示及目录</w:t>
        </w:r>
        <w:r w:rsidR="000506C4">
          <w:rPr>
            <w:noProof/>
            <w:webHidden/>
          </w:rPr>
          <w:tab/>
        </w:r>
        <w:r w:rsidR="000506C4">
          <w:rPr>
            <w:noProof/>
            <w:webHidden/>
          </w:rPr>
          <w:fldChar w:fldCharType="begin"/>
        </w:r>
        <w:r w:rsidR="000506C4">
          <w:rPr>
            <w:noProof/>
            <w:webHidden/>
          </w:rPr>
          <w:instrText xml:space="preserve"> PAGEREF _Toc67658832 \h </w:instrText>
        </w:r>
        <w:r w:rsidR="000506C4">
          <w:rPr>
            <w:noProof/>
            <w:webHidden/>
          </w:rPr>
        </w:r>
        <w:r w:rsidR="000506C4">
          <w:rPr>
            <w:noProof/>
            <w:webHidden/>
          </w:rPr>
          <w:fldChar w:fldCharType="separate"/>
        </w:r>
        <w:r w:rsidR="000506C4">
          <w:rPr>
            <w:noProof/>
            <w:webHidden/>
          </w:rPr>
          <w:t>2</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3" w:history="1">
        <w:r w:rsidR="000506C4" w:rsidRPr="00AC3550">
          <w:rPr>
            <w:rStyle w:val="ad"/>
            <w:noProof/>
          </w:rPr>
          <w:t xml:space="preserve">1.1 </w:t>
        </w:r>
        <w:r w:rsidR="000506C4" w:rsidRPr="00AC3550">
          <w:rPr>
            <w:rStyle w:val="ad"/>
            <w:rFonts w:hint="eastAsia"/>
            <w:noProof/>
          </w:rPr>
          <w:t>重要提示</w:t>
        </w:r>
        <w:r w:rsidR="000506C4">
          <w:rPr>
            <w:noProof/>
            <w:webHidden/>
          </w:rPr>
          <w:tab/>
        </w:r>
        <w:r w:rsidR="000506C4">
          <w:rPr>
            <w:noProof/>
            <w:webHidden/>
          </w:rPr>
          <w:fldChar w:fldCharType="begin"/>
        </w:r>
        <w:r w:rsidR="000506C4">
          <w:rPr>
            <w:noProof/>
            <w:webHidden/>
          </w:rPr>
          <w:instrText xml:space="preserve"> PAGEREF _Toc67658833 \h </w:instrText>
        </w:r>
        <w:r w:rsidR="000506C4">
          <w:rPr>
            <w:noProof/>
            <w:webHidden/>
          </w:rPr>
        </w:r>
        <w:r w:rsidR="000506C4">
          <w:rPr>
            <w:noProof/>
            <w:webHidden/>
          </w:rPr>
          <w:fldChar w:fldCharType="separate"/>
        </w:r>
        <w:r w:rsidR="000506C4">
          <w:rPr>
            <w:noProof/>
            <w:webHidden/>
          </w:rPr>
          <w:t>2</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34" w:history="1">
        <w:r w:rsidR="000506C4" w:rsidRPr="00AC3550">
          <w:rPr>
            <w:rStyle w:val="ad"/>
            <w:b/>
            <w:bCs/>
            <w:noProof/>
          </w:rPr>
          <w:t xml:space="preserve">§2  </w:t>
        </w:r>
        <w:r w:rsidR="000506C4" w:rsidRPr="00AC3550">
          <w:rPr>
            <w:rStyle w:val="ad"/>
            <w:rFonts w:hint="eastAsia"/>
            <w:b/>
            <w:bCs/>
            <w:noProof/>
          </w:rPr>
          <w:t>基金简介</w:t>
        </w:r>
        <w:r w:rsidR="000506C4">
          <w:rPr>
            <w:noProof/>
            <w:webHidden/>
          </w:rPr>
          <w:tab/>
        </w:r>
        <w:r w:rsidR="000506C4">
          <w:rPr>
            <w:noProof/>
            <w:webHidden/>
          </w:rPr>
          <w:fldChar w:fldCharType="begin"/>
        </w:r>
        <w:r w:rsidR="000506C4">
          <w:rPr>
            <w:noProof/>
            <w:webHidden/>
          </w:rPr>
          <w:instrText xml:space="preserve"> PAGEREF _Toc67658834 \h </w:instrText>
        </w:r>
        <w:r w:rsidR="000506C4">
          <w:rPr>
            <w:noProof/>
            <w:webHidden/>
          </w:rPr>
        </w:r>
        <w:r w:rsidR="000506C4">
          <w:rPr>
            <w:noProof/>
            <w:webHidden/>
          </w:rPr>
          <w:fldChar w:fldCharType="separate"/>
        </w:r>
        <w:r w:rsidR="000506C4">
          <w:rPr>
            <w:noProof/>
            <w:webHidden/>
          </w:rPr>
          <w:t>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5" w:history="1">
        <w:r w:rsidR="000506C4" w:rsidRPr="00AC3550">
          <w:rPr>
            <w:rStyle w:val="ad"/>
            <w:noProof/>
          </w:rPr>
          <w:t>2.1</w:t>
        </w:r>
        <w:r w:rsidR="000506C4" w:rsidRPr="00AC3550">
          <w:rPr>
            <w:rStyle w:val="ad"/>
            <w:rFonts w:hint="eastAsia"/>
            <w:noProof/>
          </w:rPr>
          <w:t>基金基本情况</w:t>
        </w:r>
        <w:r w:rsidR="000506C4">
          <w:rPr>
            <w:noProof/>
            <w:webHidden/>
          </w:rPr>
          <w:tab/>
        </w:r>
        <w:r w:rsidR="000506C4">
          <w:rPr>
            <w:noProof/>
            <w:webHidden/>
          </w:rPr>
          <w:fldChar w:fldCharType="begin"/>
        </w:r>
        <w:r w:rsidR="000506C4">
          <w:rPr>
            <w:noProof/>
            <w:webHidden/>
          </w:rPr>
          <w:instrText xml:space="preserve"> PAGEREF _Toc67658835 \h </w:instrText>
        </w:r>
        <w:r w:rsidR="000506C4">
          <w:rPr>
            <w:noProof/>
            <w:webHidden/>
          </w:rPr>
        </w:r>
        <w:r w:rsidR="000506C4">
          <w:rPr>
            <w:noProof/>
            <w:webHidden/>
          </w:rPr>
          <w:fldChar w:fldCharType="separate"/>
        </w:r>
        <w:r w:rsidR="000506C4">
          <w:rPr>
            <w:noProof/>
            <w:webHidden/>
          </w:rPr>
          <w:t>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6" w:history="1">
        <w:r w:rsidR="000506C4" w:rsidRPr="00AC3550">
          <w:rPr>
            <w:rStyle w:val="ad"/>
            <w:noProof/>
          </w:rPr>
          <w:t xml:space="preserve">2.2 </w:t>
        </w:r>
        <w:r w:rsidR="000506C4" w:rsidRPr="00AC3550">
          <w:rPr>
            <w:rStyle w:val="ad"/>
            <w:rFonts w:hint="eastAsia"/>
            <w:noProof/>
          </w:rPr>
          <w:t>基金产品说明</w:t>
        </w:r>
        <w:r w:rsidR="000506C4">
          <w:rPr>
            <w:noProof/>
            <w:webHidden/>
          </w:rPr>
          <w:tab/>
        </w:r>
        <w:r w:rsidR="000506C4">
          <w:rPr>
            <w:noProof/>
            <w:webHidden/>
          </w:rPr>
          <w:fldChar w:fldCharType="begin"/>
        </w:r>
        <w:r w:rsidR="000506C4">
          <w:rPr>
            <w:noProof/>
            <w:webHidden/>
          </w:rPr>
          <w:instrText xml:space="preserve"> PAGEREF _Toc67658836 \h </w:instrText>
        </w:r>
        <w:r w:rsidR="000506C4">
          <w:rPr>
            <w:noProof/>
            <w:webHidden/>
          </w:rPr>
        </w:r>
        <w:r w:rsidR="000506C4">
          <w:rPr>
            <w:noProof/>
            <w:webHidden/>
          </w:rPr>
          <w:fldChar w:fldCharType="separate"/>
        </w:r>
        <w:r w:rsidR="000506C4">
          <w:rPr>
            <w:noProof/>
            <w:webHidden/>
          </w:rPr>
          <w:t>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7" w:history="1">
        <w:r w:rsidR="000506C4" w:rsidRPr="00AC3550">
          <w:rPr>
            <w:rStyle w:val="ad"/>
            <w:noProof/>
          </w:rPr>
          <w:t xml:space="preserve">2.3 </w:t>
        </w:r>
        <w:r w:rsidR="000506C4" w:rsidRPr="00AC3550">
          <w:rPr>
            <w:rStyle w:val="ad"/>
            <w:rFonts w:hint="eastAsia"/>
            <w:noProof/>
          </w:rPr>
          <w:t>基金管理人和基金托管人</w:t>
        </w:r>
        <w:r w:rsidR="000506C4">
          <w:rPr>
            <w:noProof/>
            <w:webHidden/>
          </w:rPr>
          <w:tab/>
        </w:r>
        <w:r w:rsidR="000506C4">
          <w:rPr>
            <w:noProof/>
            <w:webHidden/>
          </w:rPr>
          <w:fldChar w:fldCharType="begin"/>
        </w:r>
        <w:r w:rsidR="000506C4">
          <w:rPr>
            <w:noProof/>
            <w:webHidden/>
          </w:rPr>
          <w:instrText xml:space="preserve"> PAGEREF _Toc67658837 \h </w:instrText>
        </w:r>
        <w:r w:rsidR="000506C4">
          <w:rPr>
            <w:noProof/>
            <w:webHidden/>
          </w:rPr>
        </w:r>
        <w:r w:rsidR="000506C4">
          <w:rPr>
            <w:noProof/>
            <w:webHidden/>
          </w:rPr>
          <w:fldChar w:fldCharType="separate"/>
        </w:r>
        <w:r w:rsidR="000506C4">
          <w:rPr>
            <w:noProof/>
            <w:webHidden/>
          </w:rPr>
          <w:t>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8" w:history="1">
        <w:r w:rsidR="000506C4" w:rsidRPr="00AC3550">
          <w:rPr>
            <w:rStyle w:val="ad"/>
            <w:noProof/>
          </w:rPr>
          <w:t xml:space="preserve">2.4 </w:t>
        </w:r>
        <w:r w:rsidR="000506C4" w:rsidRPr="00AC3550">
          <w:rPr>
            <w:rStyle w:val="ad"/>
            <w:rFonts w:hint="eastAsia"/>
            <w:noProof/>
          </w:rPr>
          <w:t>信息披露方式</w:t>
        </w:r>
        <w:r w:rsidR="000506C4">
          <w:rPr>
            <w:noProof/>
            <w:webHidden/>
          </w:rPr>
          <w:tab/>
        </w:r>
        <w:r w:rsidR="000506C4">
          <w:rPr>
            <w:noProof/>
            <w:webHidden/>
          </w:rPr>
          <w:fldChar w:fldCharType="begin"/>
        </w:r>
        <w:r w:rsidR="000506C4">
          <w:rPr>
            <w:noProof/>
            <w:webHidden/>
          </w:rPr>
          <w:instrText xml:space="preserve"> PAGEREF _Toc67658838 \h </w:instrText>
        </w:r>
        <w:r w:rsidR="000506C4">
          <w:rPr>
            <w:noProof/>
            <w:webHidden/>
          </w:rPr>
        </w:r>
        <w:r w:rsidR="000506C4">
          <w:rPr>
            <w:noProof/>
            <w:webHidden/>
          </w:rPr>
          <w:fldChar w:fldCharType="separate"/>
        </w:r>
        <w:r w:rsidR="000506C4">
          <w:rPr>
            <w:noProof/>
            <w:webHidden/>
          </w:rPr>
          <w:t>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39" w:history="1">
        <w:r w:rsidR="000506C4" w:rsidRPr="00AC3550">
          <w:rPr>
            <w:rStyle w:val="ad"/>
            <w:noProof/>
          </w:rPr>
          <w:t xml:space="preserve">2.5 </w:t>
        </w:r>
        <w:r w:rsidR="000506C4" w:rsidRPr="00AC3550">
          <w:rPr>
            <w:rStyle w:val="ad"/>
            <w:rFonts w:hint="eastAsia"/>
            <w:noProof/>
          </w:rPr>
          <w:t>其他相关资料</w:t>
        </w:r>
        <w:r w:rsidR="000506C4">
          <w:rPr>
            <w:noProof/>
            <w:webHidden/>
          </w:rPr>
          <w:tab/>
        </w:r>
        <w:r w:rsidR="000506C4">
          <w:rPr>
            <w:noProof/>
            <w:webHidden/>
          </w:rPr>
          <w:fldChar w:fldCharType="begin"/>
        </w:r>
        <w:r w:rsidR="000506C4">
          <w:rPr>
            <w:noProof/>
            <w:webHidden/>
          </w:rPr>
          <w:instrText xml:space="preserve"> PAGEREF _Toc67658839 \h </w:instrText>
        </w:r>
        <w:r w:rsidR="000506C4">
          <w:rPr>
            <w:noProof/>
            <w:webHidden/>
          </w:rPr>
        </w:r>
        <w:r w:rsidR="000506C4">
          <w:rPr>
            <w:noProof/>
            <w:webHidden/>
          </w:rPr>
          <w:fldChar w:fldCharType="separate"/>
        </w:r>
        <w:r w:rsidR="000506C4">
          <w:rPr>
            <w:noProof/>
            <w:webHidden/>
          </w:rPr>
          <w:t>6</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40" w:history="1">
        <w:r w:rsidR="000506C4" w:rsidRPr="00AC3550">
          <w:rPr>
            <w:rStyle w:val="ad"/>
            <w:b/>
            <w:bCs/>
            <w:noProof/>
          </w:rPr>
          <w:t xml:space="preserve">§3 </w:t>
        </w:r>
        <w:r w:rsidR="000506C4" w:rsidRPr="00AC3550">
          <w:rPr>
            <w:rStyle w:val="ad"/>
            <w:rFonts w:hint="eastAsia"/>
            <w:b/>
            <w:bCs/>
            <w:noProof/>
          </w:rPr>
          <w:t>主要财务指标、基金净值表现及利润分配情况</w:t>
        </w:r>
        <w:r w:rsidR="000506C4">
          <w:rPr>
            <w:noProof/>
            <w:webHidden/>
          </w:rPr>
          <w:tab/>
        </w:r>
        <w:r w:rsidR="000506C4">
          <w:rPr>
            <w:noProof/>
            <w:webHidden/>
          </w:rPr>
          <w:fldChar w:fldCharType="begin"/>
        </w:r>
        <w:r w:rsidR="000506C4">
          <w:rPr>
            <w:noProof/>
            <w:webHidden/>
          </w:rPr>
          <w:instrText xml:space="preserve"> PAGEREF _Toc67658840 \h </w:instrText>
        </w:r>
        <w:r w:rsidR="000506C4">
          <w:rPr>
            <w:noProof/>
            <w:webHidden/>
          </w:rPr>
        </w:r>
        <w:r w:rsidR="000506C4">
          <w:rPr>
            <w:noProof/>
            <w:webHidden/>
          </w:rPr>
          <w:fldChar w:fldCharType="separate"/>
        </w:r>
        <w:r w:rsidR="000506C4">
          <w:rPr>
            <w:noProof/>
            <w:webHidden/>
          </w:rPr>
          <w:t>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1" w:history="1">
        <w:r w:rsidR="000506C4" w:rsidRPr="00AC3550">
          <w:rPr>
            <w:rStyle w:val="ad"/>
            <w:noProof/>
          </w:rPr>
          <w:t xml:space="preserve">3.1 </w:t>
        </w:r>
        <w:r w:rsidR="000506C4" w:rsidRPr="00AC3550">
          <w:rPr>
            <w:rStyle w:val="ad"/>
            <w:rFonts w:hint="eastAsia"/>
            <w:noProof/>
          </w:rPr>
          <w:t>主要会计数据和财务指标</w:t>
        </w:r>
        <w:r w:rsidR="000506C4">
          <w:rPr>
            <w:noProof/>
            <w:webHidden/>
          </w:rPr>
          <w:tab/>
        </w:r>
        <w:r w:rsidR="000506C4">
          <w:rPr>
            <w:noProof/>
            <w:webHidden/>
          </w:rPr>
          <w:fldChar w:fldCharType="begin"/>
        </w:r>
        <w:r w:rsidR="000506C4">
          <w:rPr>
            <w:noProof/>
            <w:webHidden/>
          </w:rPr>
          <w:instrText xml:space="preserve"> PAGEREF _Toc67658841 \h </w:instrText>
        </w:r>
        <w:r w:rsidR="000506C4">
          <w:rPr>
            <w:noProof/>
            <w:webHidden/>
          </w:rPr>
        </w:r>
        <w:r w:rsidR="000506C4">
          <w:rPr>
            <w:noProof/>
            <w:webHidden/>
          </w:rPr>
          <w:fldChar w:fldCharType="separate"/>
        </w:r>
        <w:r w:rsidR="000506C4">
          <w:rPr>
            <w:noProof/>
            <w:webHidden/>
          </w:rPr>
          <w:t>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2" w:history="1">
        <w:r w:rsidR="000506C4" w:rsidRPr="00AC3550">
          <w:rPr>
            <w:rStyle w:val="ad"/>
            <w:noProof/>
          </w:rPr>
          <w:t xml:space="preserve">3.2 </w:t>
        </w:r>
        <w:r w:rsidR="000506C4" w:rsidRPr="00AC3550">
          <w:rPr>
            <w:rStyle w:val="ad"/>
            <w:rFonts w:hint="eastAsia"/>
            <w:noProof/>
          </w:rPr>
          <w:t>基金净值表现</w:t>
        </w:r>
        <w:r w:rsidR="000506C4">
          <w:rPr>
            <w:noProof/>
            <w:webHidden/>
          </w:rPr>
          <w:tab/>
        </w:r>
        <w:r w:rsidR="000506C4">
          <w:rPr>
            <w:noProof/>
            <w:webHidden/>
          </w:rPr>
          <w:fldChar w:fldCharType="begin"/>
        </w:r>
        <w:r w:rsidR="000506C4">
          <w:rPr>
            <w:noProof/>
            <w:webHidden/>
          </w:rPr>
          <w:instrText xml:space="preserve"> PAGEREF _Toc67658842 \h </w:instrText>
        </w:r>
        <w:r w:rsidR="000506C4">
          <w:rPr>
            <w:noProof/>
            <w:webHidden/>
          </w:rPr>
        </w:r>
        <w:r w:rsidR="000506C4">
          <w:rPr>
            <w:noProof/>
            <w:webHidden/>
          </w:rPr>
          <w:fldChar w:fldCharType="separate"/>
        </w:r>
        <w:r w:rsidR="000506C4">
          <w:rPr>
            <w:noProof/>
            <w:webHidden/>
          </w:rPr>
          <w:t>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3" w:history="1">
        <w:r w:rsidR="000506C4" w:rsidRPr="00AC3550">
          <w:rPr>
            <w:rStyle w:val="ad"/>
            <w:noProof/>
          </w:rPr>
          <w:t>3.3</w:t>
        </w:r>
        <w:r w:rsidR="000506C4" w:rsidRPr="00AC3550">
          <w:rPr>
            <w:rStyle w:val="ad"/>
            <w:rFonts w:hint="eastAsia"/>
            <w:noProof/>
          </w:rPr>
          <w:t>过去三年基金的利润分配情况</w:t>
        </w:r>
        <w:r w:rsidR="000506C4">
          <w:rPr>
            <w:noProof/>
            <w:webHidden/>
          </w:rPr>
          <w:tab/>
        </w:r>
        <w:r w:rsidR="000506C4">
          <w:rPr>
            <w:noProof/>
            <w:webHidden/>
          </w:rPr>
          <w:fldChar w:fldCharType="begin"/>
        </w:r>
        <w:r w:rsidR="000506C4">
          <w:rPr>
            <w:noProof/>
            <w:webHidden/>
          </w:rPr>
          <w:instrText xml:space="preserve"> PAGEREF _Toc67658843 \h </w:instrText>
        </w:r>
        <w:r w:rsidR="000506C4">
          <w:rPr>
            <w:noProof/>
            <w:webHidden/>
          </w:rPr>
        </w:r>
        <w:r w:rsidR="000506C4">
          <w:rPr>
            <w:noProof/>
            <w:webHidden/>
          </w:rPr>
          <w:fldChar w:fldCharType="separate"/>
        </w:r>
        <w:r w:rsidR="000506C4">
          <w:rPr>
            <w:noProof/>
            <w:webHidden/>
          </w:rPr>
          <w:t>10</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44" w:history="1">
        <w:r w:rsidR="000506C4" w:rsidRPr="00AC3550">
          <w:rPr>
            <w:rStyle w:val="ad"/>
            <w:b/>
            <w:bCs/>
            <w:noProof/>
          </w:rPr>
          <w:t xml:space="preserve">§4  </w:t>
        </w:r>
        <w:r w:rsidR="000506C4" w:rsidRPr="00AC3550">
          <w:rPr>
            <w:rStyle w:val="ad"/>
            <w:rFonts w:hint="eastAsia"/>
            <w:b/>
            <w:bCs/>
            <w:noProof/>
          </w:rPr>
          <w:t>管理人报告</w:t>
        </w:r>
        <w:r w:rsidR="000506C4">
          <w:rPr>
            <w:noProof/>
            <w:webHidden/>
          </w:rPr>
          <w:tab/>
        </w:r>
        <w:r w:rsidR="000506C4">
          <w:rPr>
            <w:noProof/>
            <w:webHidden/>
          </w:rPr>
          <w:fldChar w:fldCharType="begin"/>
        </w:r>
        <w:r w:rsidR="000506C4">
          <w:rPr>
            <w:noProof/>
            <w:webHidden/>
          </w:rPr>
          <w:instrText xml:space="preserve"> PAGEREF _Toc67658844 \h </w:instrText>
        </w:r>
        <w:r w:rsidR="000506C4">
          <w:rPr>
            <w:noProof/>
            <w:webHidden/>
          </w:rPr>
        </w:r>
        <w:r w:rsidR="000506C4">
          <w:rPr>
            <w:noProof/>
            <w:webHidden/>
          </w:rPr>
          <w:fldChar w:fldCharType="separate"/>
        </w:r>
        <w:r w:rsidR="000506C4">
          <w:rPr>
            <w:noProof/>
            <w:webHidden/>
          </w:rPr>
          <w:t>11</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5" w:history="1">
        <w:r w:rsidR="000506C4" w:rsidRPr="00AC3550">
          <w:rPr>
            <w:rStyle w:val="ad"/>
            <w:noProof/>
          </w:rPr>
          <w:t xml:space="preserve">4.1 </w:t>
        </w:r>
        <w:r w:rsidR="000506C4" w:rsidRPr="00AC3550">
          <w:rPr>
            <w:rStyle w:val="ad"/>
            <w:rFonts w:hint="eastAsia"/>
            <w:noProof/>
          </w:rPr>
          <w:t>基金管理人及基金经理情况</w:t>
        </w:r>
        <w:r w:rsidR="000506C4">
          <w:rPr>
            <w:noProof/>
            <w:webHidden/>
          </w:rPr>
          <w:tab/>
        </w:r>
        <w:r w:rsidR="000506C4">
          <w:rPr>
            <w:noProof/>
            <w:webHidden/>
          </w:rPr>
          <w:fldChar w:fldCharType="begin"/>
        </w:r>
        <w:r w:rsidR="000506C4">
          <w:rPr>
            <w:noProof/>
            <w:webHidden/>
          </w:rPr>
          <w:instrText xml:space="preserve"> PAGEREF _Toc67658845 \h </w:instrText>
        </w:r>
        <w:r w:rsidR="000506C4">
          <w:rPr>
            <w:noProof/>
            <w:webHidden/>
          </w:rPr>
        </w:r>
        <w:r w:rsidR="000506C4">
          <w:rPr>
            <w:noProof/>
            <w:webHidden/>
          </w:rPr>
          <w:fldChar w:fldCharType="separate"/>
        </w:r>
        <w:r w:rsidR="000506C4">
          <w:rPr>
            <w:noProof/>
            <w:webHidden/>
          </w:rPr>
          <w:t>11</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6" w:history="1">
        <w:r w:rsidR="000506C4" w:rsidRPr="00AC3550">
          <w:rPr>
            <w:rStyle w:val="ad"/>
            <w:noProof/>
          </w:rPr>
          <w:t xml:space="preserve">4.2 </w:t>
        </w:r>
        <w:r w:rsidR="000506C4" w:rsidRPr="00AC3550">
          <w:rPr>
            <w:rStyle w:val="ad"/>
            <w:rFonts w:hint="eastAsia"/>
            <w:noProof/>
          </w:rPr>
          <w:t>管理人对报告期内本基金运作遵规守信情况的说明</w:t>
        </w:r>
        <w:r w:rsidR="000506C4">
          <w:rPr>
            <w:noProof/>
            <w:webHidden/>
          </w:rPr>
          <w:tab/>
        </w:r>
        <w:r w:rsidR="000506C4">
          <w:rPr>
            <w:noProof/>
            <w:webHidden/>
          </w:rPr>
          <w:fldChar w:fldCharType="begin"/>
        </w:r>
        <w:r w:rsidR="000506C4">
          <w:rPr>
            <w:noProof/>
            <w:webHidden/>
          </w:rPr>
          <w:instrText xml:space="preserve"> PAGEREF _Toc67658846 \h </w:instrText>
        </w:r>
        <w:r w:rsidR="000506C4">
          <w:rPr>
            <w:noProof/>
            <w:webHidden/>
          </w:rPr>
        </w:r>
        <w:r w:rsidR="000506C4">
          <w:rPr>
            <w:noProof/>
            <w:webHidden/>
          </w:rPr>
          <w:fldChar w:fldCharType="separate"/>
        </w:r>
        <w:r w:rsidR="000506C4">
          <w:rPr>
            <w:noProof/>
            <w:webHidden/>
          </w:rPr>
          <w:t>14</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7" w:history="1">
        <w:r w:rsidR="000506C4" w:rsidRPr="00AC3550">
          <w:rPr>
            <w:rStyle w:val="ad"/>
            <w:noProof/>
          </w:rPr>
          <w:t xml:space="preserve">4.3 </w:t>
        </w:r>
        <w:r w:rsidR="000506C4" w:rsidRPr="00AC3550">
          <w:rPr>
            <w:rStyle w:val="ad"/>
            <w:rFonts w:hint="eastAsia"/>
            <w:noProof/>
          </w:rPr>
          <w:t>管理人对报告期内公平交易情况的专项说明</w:t>
        </w:r>
        <w:r w:rsidR="000506C4">
          <w:rPr>
            <w:noProof/>
            <w:webHidden/>
          </w:rPr>
          <w:tab/>
        </w:r>
        <w:r w:rsidR="000506C4">
          <w:rPr>
            <w:noProof/>
            <w:webHidden/>
          </w:rPr>
          <w:fldChar w:fldCharType="begin"/>
        </w:r>
        <w:r w:rsidR="000506C4">
          <w:rPr>
            <w:noProof/>
            <w:webHidden/>
          </w:rPr>
          <w:instrText xml:space="preserve"> PAGEREF _Toc67658847 \h </w:instrText>
        </w:r>
        <w:r w:rsidR="000506C4">
          <w:rPr>
            <w:noProof/>
            <w:webHidden/>
          </w:rPr>
        </w:r>
        <w:r w:rsidR="000506C4">
          <w:rPr>
            <w:noProof/>
            <w:webHidden/>
          </w:rPr>
          <w:fldChar w:fldCharType="separate"/>
        </w:r>
        <w:r w:rsidR="000506C4">
          <w:rPr>
            <w:noProof/>
            <w:webHidden/>
          </w:rPr>
          <w:t>14</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8" w:history="1">
        <w:r w:rsidR="000506C4" w:rsidRPr="00AC3550">
          <w:rPr>
            <w:rStyle w:val="ad"/>
            <w:noProof/>
          </w:rPr>
          <w:t xml:space="preserve">4.4 </w:t>
        </w:r>
        <w:r w:rsidR="000506C4" w:rsidRPr="00AC3550">
          <w:rPr>
            <w:rStyle w:val="ad"/>
            <w:rFonts w:hint="eastAsia"/>
            <w:noProof/>
          </w:rPr>
          <w:t>管理人对报告期内基金的投资策略和业绩表现的说明</w:t>
        </w:r>
        <w:r w:rsidR="000506C4">
          <w:rPr>
            <w:noProof/>
            <w:webHidden/>
          </w:rPr>
          <w:tab/>
        </w:r>
        <w:r w:rsidR="000506C4">
          <w:rPr>
            <w:noProof/>
            <w:webHidden/>
          </w:rPr>
          <w:fldChar w:fldCharType="begin"/>
        </w:r>
        <w:r w:rsidR="000506C4">
          <w:rPr>
            <w:noProof/>
            <w:webHidden/>
          </w:rPr>
          <w:instrText xml:space="preserve"> PAGEREF _Toc67658848 \h </w:instrText>
        </w:r>
        <w:r w:rsidR="000506C4">
          <w:rPr>
            <w:noProof/>
            <w:webHidden/>
          </w:rPr>
        </w:r>
        <w:r w:rsidR="000506C4">
          <w:rPr>
            <w:noProof/>
            <w:webHidden/>
          </w:rPr>
          <w:fldChar w:fldCharType="separate"/>
        </w:r>
        <w:r w:rsidR="000506C4">
          <w:rPr>
            <w:noProof/>
            <w:webHidden/>
          </w:rPr>
          <w:t>15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49" w:history="1">
        <w:r w:rsidR="000506C4" w:rsidRPr="00AC3550">
          <w:rPr>
            <w:rStyle w:val="ad"/>
            <w:noProof/>
          </w:rPr>
          <w:t xml:space="preserve">4.5 </w:t>
        </w:r>
        <w:r w:rsidR="000506C4" w:rsidRPr="00AC3550">
          <w:rPr>
            <w:rStyle w:val="ad"/>
            <w:rFonts w:hint="eastAsia"/>
            <w:noProof/>
          </w:rPr>
          <w:t>管理人对宏观经济、证券市场及行业走势的简要展望</w:t>
        </w:r>
        <w:r w:rsidR="000506C4">
          <w:rPr>
            <w:noProof/>
            <w:webHidden/>
          </w:rPr>
          <w:tab/>
        </w:r>
        <w:r w:rsidR="000506C4">
          <w:rPr>
            <w:noProof/>
            <w:webHidden/>
          </w:rPr>
          <w:fldChar w:fldCharType="begin"/>
        </w:r>
        <w:r w:rsidR="000506C4">
          <w:rPr>
            <w:noProof/>
            <w:webHidden/>
          </w:rPr>
          <w:instrText xml:space="preserve"> PAGEREF _Toc67658849 \h </w:instrText>
        </w:r>
        <w:r w:rsidR="000506C4">
          <w:rPr>
            <w:noProof/>
            <w:webHidden/>
          </w:rPr>
        </w:r>
        <w:r w:rsidR="000506C4">
          <w:rPr>
            <w:noProof/>
            <w:webHidden/>
          </w:rPr>
          <w:fldChar w:fldCharType="separate"/>
        </w:r>
        <w:r w:rsidR="000506C4">
          <w:rPr>
            <w:noProof/>
            <w:webHidden/>
          </w:rPr>
          <w:t>15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0" w:history="1">
        <w:r w:rsidR="000506C4" w:rsidRPr="00AC3550">
          <w:rPr>
            <w:rStyle w:val="ad"/>
            <w:noProof/>
          </w:rPr>
          <w:t xml:space="preserve">4.6 </w:t>
        </w:r>
        <w:r w:rsidR="000506C4" w:rsidRPr="00AC3550">
          <w:rPr>
            <w:rStyle w:val="ad"/>
            <w:rFonts w:hint="eastAsia"/>
            <w:noProof/>
          </w:rPr>
          <w:t>管理人内部有关本基金的监察稽核工作情况</w:t>
        </w:r>
        <w:r w:rsidR="000506C4">
          <w:rPr>
            <w:noProof/>
            <w:webHidden/>
          </w:rPr>
          <w:tab/>
        </w:r>
        <w:r w:rsidR="000506C4">
          <w:rPr>
            <w:noProof/>
            <w:webHidden/>
          </w:rPr>
          <w:fldChar w:fldCharType="begin"/>
        </w:r>
        <w:r w:rsidR="000506C4">
          <w:rPr>
            <w:noProof/>
            <w:webHidden/>
          </w:rPr>
          <w:instrText xml:space="preserve"> PAGEREF _Toc67658850 \h </w:instrText>
        </w:r>
        <w:r w:rsidR="000506C4">
          <w:rPr>
            <w:noProof/>
            <w:webHidden/>
          </w:rPr>
        </w:r>
        <w:r w:rsidR="000506C4">
          <w:rPr>
            <w:noProof/>
            <w:webHidden/>
          </w:rPr>
          <w:fldChar w:fldCharType="separate"/>
        </w:r>
        <w:r w:rsidR="000506C4">
          <w:rPr>
            <w:noProof/>
            <w:webHidden/>
          </w:rPr>
          <w:t>16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1" w:history="1">
        <w:r w:rsidR="000506C4" w:rsidRPr="00AC3550">
          <w:rPr>
            <w:rStyle w:val="ad"/>
            <w:noProof/>
          </w:rPr>
          <w:t xml:space="preserve">4.7 </w:t>
        </w:r>
        <w:r w:rsidR="000506C4" w:rsidRPr="00AC3550">
          <w:rPr>
            <w:rStyle w:val="ad"/>
            <w:rFonts w:hint="eastAsia"/>
            <w:noProof/>
          </w:rPr>
          <w:t>管理人对报告期内基金估值程序等事项的说明</w:t>
        </w:r>
        <w:r w:rsidR="000506C4">
          <w:rPr>
            <w:noProof/>
            <w:webHidden/>
          </w:rPr>
          <w:tab/>
        </w:r>
        <w:r w:rsidR="000506C4">
          <w:rPr>
            <w:noProof/>
            <w:webHidden/>
          </w:rPr>
          <w:fldChar w:fldCharType="begin"/>
        </w:r>
        <w:r w:rsidR="000506C4">
          <w:rPr>
            <w:noProof/>
            <w:webHidden/>
          </w:rPr>
          <w:instrText xml:space="preserve"> PAGEREF _Toc67658851 \h </w:instrText>
        </w:r>
        <w:r w:rsidR="000506C4">
          <w:rPr>
            <w:noProof/>
            <w:webHidden/>
          </w:rPr>
        </w:r>
        <w:r w:rsidR="000506C4">
          <w:rPr>
            <w:noProof/>
            <w:webHidden/>
          </w:rPr>
          <w:fldChar w:fldCharType="separate"/>
        </w:r>
        <w:r w:rsidR="000506C4">
          <w:rPr>
            <w:noProof/>
            <w:webHidden/>
          </w:rPr>
          <w:t>16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2" w:history="1">
        <w:r w:rsidR="000506C4" w:rsidRPr="00AC3550">
          <w:rPr>
            <w:rStyle w:val="ad"/>
            <w:noProof/>
          </w:rPr>
          <w:t>4.8</w:t>
        </w:r>
        <w:r w:rsidR="000506C4" w:rsidRPr="00AC3550">
          <w:rPr>
            <w:rStyle w:val="ad"/>
            <w:rFonts w:hint="eastAsia"/>
            <w:noProof/>
          </w:rPr>
          <w:t>管理人对报告期内基金利润分配情况的说明</w:t>
        </w:r>
        <w:r w:rsidR="000506C4">
          <w:rPr>
            <w:noProof/>
            <w:webHidden/>
          </w:rPr>
          <w:tab/>
        </w:r>
        <w:r w:rsidR="000506C4">
          <w:rPr>
            <w:noProof/>
            <w:webHidden/>
          </w:rPr>
          <w:fldChar w:fldCharType="begin"/>
        </w:r>
        <w:r w:rsidR="000506C4">
          <w:rPr>
            <w:noProof/>
            <w:webHidden/>
          </w:rPr>
          <w:instrText xml:space="preserve"> PAGEREF _Toc67658852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3" w:history="1">
        <w:r w:rsidR="000506C4" w:rsidRPr="00AC3550">
          <w:rPr>
            <w:rStyle w:val="ad"/>
            <w:noProof/>
          </w:rPr>
          <w:t>4.9</w:t>
        </w:r>
        <w:r w:rsidR="000506C4" w:rsidRPr="00AC3550">
          <w:rPr>
            <w:rStyle w:val="ad"/>
            <w:rFonts w:hint="eastAsia"/>
            <w:noProof/>
          </w:rPr>
          <w:t>报告期内管理人对本基金持有人数或基金资产净值预警情形的说明</w:t>
        </w:r>
        <w:r w:rsidR="000506C4">
          <w:rPr>
            <w:noProof/>
            <w:webHidden/>
          </w:rPr>
          <w:tab/>
        </w:r>
        <w:r w:rsidR="000506C4">
          <w:rPr>
            <w:noProof/>
            <w:webHidden/>
          </w:rPr>
          <w:fldChar w:fldCharType="begin"/>
        </w:r>
        <w:r w:rsidR="000506C4">
          <w:rPr>
            <w:noProof/>
            <w:webHidden/>
          </w:rPr>
          <w:instrText xml:space="preserve"> PAGEREF _Toc67658853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54" w:history="1">
        <w:r w:rsidR="000506C4" w:rsidRPr="00AC3550">
          <w:rPr>
            <w:rStyle w:val="ad"/>
            <w:b/>
            <w:bCs/>
            <w:noProof/>
          </w:rPr>
          <w:t xml:space="preserve">§5  </w:t>
        </w:r>
        <w:r w:rsidR="000506C4" w:rsidRPr="00AC3550">
          <w:rPr>
            <w:rStyle w:val="ad"/>
            <w:rFonts w:hint="eastAsia"/>
            <w:b/>
            <w:bCs/>
            <w:noProof/>
          </w:rPr>
          <w:t>托管人报告</w:t>
        </w:r>
        <w:r w:rsidR="000506C4">
          <w:rPr>
            <w:noProof/>
            <w:webHidden/>
          </w:rPr>
          <w:tab/>
        </w:r>
        <w:r w:rsidR="000506C4">
          <w:rPr>
            <w:noProof/>
            <w:webHidden/>
          </w:rPr>
          <w:fldChar w:fldCharType="begin"/>
        </w:r>
        <w:r w:rsidR="000506C4">
          <w:rPr>
            <w:noProof/>
            <w:webHidden/>
          </w:rPr>
          <w:instrText xml:space="preserve"> PAGEREF _Toc67658854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5" w:history="1">
        <w:r w:rsidR="000506C4" w:rsidRPr="00AC3550">
          <w:rPr>
            <w:rStyle w:val="ad"/>
            <w:noProof/>
          </w:rPr>
          <w:t xml:space="preserve">5.1 </w:t>
        </w:r>
        <w:r w:rsidR="000506C4" w:rsidRPr="00AC3550">
          <w:rPr>
            <w:rStyle w:val="ad"/>
            <w:rFonts w:hint="eastAsia"/>
            <w:noProof/>
          </w:rPr>
          <w:t>报告期内本基金托管人遵规守信情况声明</w:t>
        </w:r>
        <w:r w:rsidR="000506C4">
          <w:rPr>
            <w:noProof/>
            <w:webHidden/>
          </w:rPr>
          <w:tab/>
        </w:r>
        <w:r w:rsidR="000506C4">
          <w:rPr>
            <w:noProof/>
            <w:webHidden/>
          </w:rPr>
          <w:fldChar w:fldCharType="begin"/>
        </w:r>
        <w:r w:rsidR="000506C4">
          <w:rPr>
            <w:noProof/>
            <w:webHidden/>
          </w:rPr>
          <w:instrText xml:space="preserve"> PAGEREF _Toc67658855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6" w:history="1">
        <w:r w:rsidR="000506C4" w:rsidRPr="00AC3550">
          <w:rPr>
            <w:rStyle w:val="ad"/>
            <w:noProof/>
          </w:rPr>
          <w:t xml:space="preserve">5.2 </w:t>
        </w:r>
        <w:r w:rsidR="000506C4" w:rsidRPr="00AC3550">
          <w:rPr>
            <w:rStyle w:val="ad"/>
            <w:rFonts w:hint="eastAsia"/>
            <w:noProof/>
          </w:rPr>
          <w:t>托管人对报告期内本基金投资运作遵规守信、净值计算、利润分配等情况的说明</w:t>
        </w:r>
        <w:r w:rsidR="000506C4">
          <w:rPr>
            <w:noProof/>
            <w:webHidden/>
          </w:rPr>
          <w:tab/>
        </w:r>
        <w:r w:rsidR="000506C4">
          <w:rPr>
            <w:noProof/>
            <w:webHidden/>
          </w:rPr>
          <w:fldChar w:fldCharType="begin"/>
        </w:r>
        <w:r w:rsidR="000506C4">
          <w:rPr>
            <w:noProof/>
            <w:webHidden/>
          </w:rPr>
          <w:instrText xml:space="preserve"> PAGEREF _Toc67658856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7" w:history="1">
        <w:r w:rsidR="000506C4" w:rsidRPr="00AC3550">
          <w:rPr>
            <w:rStyle w:val="ad"/>
            <w:noProof/>
          </w:rPr>
          <w:t xml:space="preserve">5.3 </w:t>
        </w:r>
        <w:r w:rsidR="000506C4" w:rsidRPr="00AC3550">
          <w:rPr>
            <w:rStyle w:val="ad"/>
            <w:rFonts w:hint="eastAsia"/>
            <w:noProof/>
          </w:rPr>
          <w:t>托管人对本年度报告中财务信息等内容的真实、准确和完整发表意见</w:t>
        </w:r>
        <w:r w:rsidR="000506C4">
          <w:rPr>
            <w:noProof/>
            <w:webHidden/>
          </w:rPr>
          <w:tab/>
        </w:r>
        <w:r w:rsidR="000506C4">
          <w:rPr>
            <w:noProof/>
            <w:webHidden/>
          </w:rPr>
          <w:fldChar w:fldCharType="begin"/>
        </w:r>
        <w:r w:rsidR="000506C4">
          <w:rPr>
            <w:noProof/>
            <w:webHidden/>
          </w:rPr>
          <w:instrText xml:space="preserve"> PAGEREF _Toc67658857 \h </w:instrText>
        </w:r>
        <w:r w:rsidR="000506C4">
          <w:rPr>
            <w:noProof/>
            <w:webHidden/>
          </w:rPr>
        </w:r>
        <w:r w:rsidR="000506C4">
          <w:rPr>
            <w:noProof/>
            <w:webHidden/>
          </w:rPr>
          <w:fldChar w:fldCharType="separate"/>
        </w:r>
        <w:r w:rsidR="000506C4">
          <w:rPr>
            <w:noProof/>
            <w:webHidden/>
          </w:rPr>
          <w:t>17</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58" w:history="1">
        <w:r w:rsidR="000506C4" w:rsidRPr="00AC3550">
          <w:rPr>
            <w:rStyle w:val="ad"/>
            <w:b/>
            <w:bCs/>
            <w:noProof/>
          </w:rPr>
          <w:t xml:space="preserve">§6  </w:t>
        </w:r>
        <w:r w:rsidR="000506C4" w:rsidRPr="00AC3550">
          <w:rPr>
            <w:rStyle w:val="ad"/>
            <w:rFonts w:hint="eastAsia"/>
            <w:b/>
            <w:bCs/>
            <w:noProof/>
          </w:rPr>
          <w:t>审计报告</w:t>
        </w:r>
        <w:r w:rsidR="000506C4">
          <w:rPr>
            <w:noProof/>
            <w:webHidden/>
          </w:rPr>
          <w:tab/>
        </w:r>
        <w:r w:rsidR="000506C4">
          <w:rPr>
            <w:noProof/>
            <w:webHidden/>
          </w:rPr>
          <w:fldChar w:fldCharType="begin"/>
        </w:r>
        <w:r w:rsidR="000506C4">
          <w:rPr>
            <w:noProof/>
            <w:webHidden/>
          </w:rPr>
          <w:instrText xml:space="preserve"> PAGEREF _Toc67658858 \h </w:instrText>
        </w:r>
        <w:r w:rsidR="000506C4">
          <w:rPr>
            <w:noProof/>
            <w:webHidden/>
          </w:rPr>
        </w:r>
        <w:r w:rsidR="000506C4">
          <w:rPr>
            <w:noProof/>
            <w:webHidden/>
          </w:rPr>
          <w:fldChar w:fldCharType="separate"/>
        </w:r>
        <w:r w:rsidR="000506C4">
          <w:rPr>
            <w:noProof/>
            <w:webHidden/>
          </w:rPr>
          <w:t>18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59" w:history="1">
        <w:r w:rsidR="000506C4" w:rsidRPr="00AC3550">
          <w:rPr>
            <w:rStyle w:val="ad"/>
            <w:noProof/>
          </w:rPr>
          <w:t xml:space="preserve">6.1 </w:t>
        </w:r>
        <w:r w:rsidR="000506C4" w:rsidRPr="00AC3550">
          <w:rPr>
            <w:rStyle w:val="ad"/>
            <w:rFonts w:hint="eastAsia"/>
            <w:noProof/>
          </w:rPr>
          <w:t>审计意见</w:t>
        </w:r>
        <w:r w:rsidR="000506C4">
          <w:rPr>
            <w:noProof/>
            <w:webHidden/>
          </w:rPr>
          <w:tab/>
        </w:r>
        <w:r w:rsidR="000506C4">
          <w:rPr>
            <w:noProof/>
            <w:webHidden/>
          </w:rPr>
          <w:fldChar w:fldCharType="begin"/>
        </w:r>
        <w:r w:rsidR="000506C4">
          <w:rPr>
            <w:noProof/>
            <w:webHidden/>
          </w:rPr>
          <w:instrText xml:space="preserve"> PAGEREF _Toc67658859 \h </w:instrText>
        </w:r>
        <w:r w:rsidR="000506C4">
          <w:rPr>
            <w:noProof/>
            <w:webHidden/>
          </w:rPr>
        </w:r>
        <w:r w:rsidR="000506C4">
          <w:rPr>
            <w:noProof/>
            <w:webHidden/>
          </w:rPr>
          <w:fldChar w:fldCharType="separate"/>
        </w:r>
        <w:r w:rsidR="000506C4">
          <w:rPr>
            <w:noProof/>
            <w:webHidden/>
          </w:rPr>
          <w:t>18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0" w:history="1">
        <w:r w:rsidR="000506C4" w:rsidRPr="00AC3550">
          <w:rPr>
            <w:rStyle w:val="ad"/>
            <w:noProof/>
          </w:rPr>
          <w:t xml:space="preserve">6.2 </w:t>
        </w:r>
        <w:r w:rsidR="000506C4" w:rsidRPr="00AC3550">
          <w:rPr>
            <w:rStyle w:val="ad"/>
            <w:rFonts w:hint="eastAsia"/>
            <w:noProof/>
          </w:rPr>
          <w:t>形成审计意见的基础</w:t>
        </w:r>
        <w:r w:rsidR="000506C4">
          <w:rPr>
            <w:noProof/>
            <w:webHidden/>
          </w:rPr>
          <w:tab/>
        </w:r>
        <w:r w:rsidR="000506C4">
          <w:rPr>
            <w:noProof/>
            <w:webHidden/>
          </w:rPr>
          <w:fldChar w:fldCharType="begin"/>
        </w:r>
        <w:r w:rsidR="000506C4">
          <w:rPr>
            <w:noProof/>
            <w:webHidden/>
          </w:rPr>
          <w:instrText xml:space="preserve"> PAGEREF _Toc67658860 \h </w:instrText>
        </w:r>
        <w:r w:rsidR="000506C4">
          <w:rPr>
            <w:noProof/>
            <w:webHidden/>
          </w:rPr>
        </w:r>
        <w:r w:rsidR="000506C4">
          <w:rPr>
            <w:noProof/>
            <w:webHidden/>
          </w:rPr>
          <w:fldChar w:fldCharType="separate"/>
        </w:r>
        <w:r w:rsidR="000506C4">
          <w:rPr>
            <w:noProof/>
            <w:webHidden/>
          </w:rPr>
          <w:t>18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1" w:history="1">
        <w:r w:rsidR="000506C4" w:rsidRPr="00AC3550">
          <w:rPr>
            <w:rStyle w:val="ad"/>
            <w:noProof/>
          </w:rPr>
          <w:t xml:space="preserve">6.3 </w:t>
        </w:r>
        <w:r w:rsidR="000506C4" w:rsidRPr="00AC3550">
          <w:rPr>
            <w:rStyle w:val="ad"/>
            <w:rFonts w:hint="eastAsia"/>
            <w:noProof/>
          </w:rPr>
          <w:t>管理层和治理层对财务报表的责任</w:t>
        </w:r>
        <w:r w:rsidR="000506C4">
          <w:rPr>
            <w:noProof/>
            <w:webHidden/>
          </w:rPr>
          <w:tab/>
        </w:r>
        <w:r w:rsidR="000506C4">
          <w:rPr>
            <w:noProof/>
            <w:webHidden/>
          </w:rPr>
          <w:fldChar w:fldCharType="begin"/>
        </w:r>
        <w:r w:rsidR="000506C4">
          <w:rPr>
            <w:noProof/>
            <w:webHidden/>
          </w:rPr>
          <w:instrText xml:space="preserve"> PAGEREF _Toc67658861 \h </w:instrText>
        </w:r>
        <w:r w:rsidR="000506C4">
          <w:rPr>
            <w:noProof/>
            <w:webHidden/>
          </w:rPr>
        </w:r>
        <w:r w:rsidR="000506C4">
          <w:rPr>
            <w:noProof/>
            <w:webHidden/>
          </w:rPr>
          <w:fldChar w:fldCharType="separate"/>
        </w:r>
        <w:r w:rsidR="000506C4">
          <w:rPr>
            <w:noProof/>
            <w:webHidden/>
          </w:rPr>
          <w:t>18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2" w:history="1">
        <w:r w:rsidR="000506C4" w:rsidRPr="00AC3550">
          <w:rPr>
            <w:rStyle w:val="ad"/>
            <w:noProof/>
          </w:rPr>
          <w:t xml:space="preserve">6.4 </w:t>
        </w:r>
        <w:r w:rsidR="000506C4" w:rsidRPr="00AC3550">
          <w:rPr>
            <w:rStyle w:val="ad"/>
            <w:rFonts w:hint="eastAsia"/>
            <w:noProof/>
          </w:rPr>
          <w:t>注册会计师对财务报表审计的责任</w:t>
        </w:r>
        <w:r w:rsidR="000506C4">
          <w:rPr>
            <w:noProof/>
            <w:webHidden/>
          </w:rPr>
          <w:tab/>
        </w:r>
        <w:r w:rsidR="000506C4">
          <w:rPr>
            <w:noProof/>
            <w:webHidden/>
          </w:rPr>
          <w:fldChar w:fldCharType="begin"/>
        </w:r>
        <w:r w:rsidR="000506C4">
          <w:rPr>
            <w:noProof/>
            <w:webHidden/>
          </w:rPr>
          <w:instrText xml:space="preserve"> PAGEREF _Toc67658862 \h </w:instrText>
        </w:r>
        <w:r w:rsidR="000506C4">
          <w:rPr>
            <w:noProof/>
            <w:webHidden/>
          </w:rPr>
        </w:r>
        <w:r w:rsidR="000506C4">
          <w:rPr>
            <w:noProof/>
            <w:webHidden/>
          </w:rPr>
          <w:fldChar w:fldCharType="separate"/>
        </w:r>
        <w:r w:rsidR="000506C4">
          <w:rPr>
            <w:noProof/>
            <w:webHidden/>
          </w:rPr>
          <w:t>19</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63" w:history="1">
        <w:r w:rsidR="000506C4" w:rsidRPr="00AC3550">
          <w:rPr>
            <w:rStyle w:val="ad"/>
            <w:b/>
            <w:bCs/>
            <w:noProof/>
          </w:rPr>
          <w:t>§7</w:t>
        </w:r>
        <w:r w:rsidR="000506C4" w:rsidRPr="00AC3550">
          <w:rPr>
            <w:rStyle w:val="ad"/>
            <w:rFonts w:hint="eastAsia"/>
            <w:b/>
            <w:bCs/>
            <w:noProof/>
          </w:rPr>
          <w:t>年度财务报表</w:t>
        </w:r>
        <w:r w:rsidR="000506C4">
          <w:rPr>
            <w:noProof/>
            <w:webHidden/>
          </w:rPr>
          <w:tab/>
        </w:r>
        <w:r w:rsidR="000506C4">
          <w:rPr>
            <w:noProof/>
            <w:webHidden/>
          </w:rPr>
          <w:fldChar w:fldCharType="begin"/>
        </w:r>
        <w:r w:rsidR="000506C4">
          <w:rPr>
            <w:noProof/>
            <w:webHidden/>
          </w:rPr>
          <w:instrText xml:space="preserve"> PAGEREF _Toc67658863 \h </w:instrText>
        </w:r>
        <w:r w:rsidR="000506C4">
          <w:rPr>
            <w:noProof/>
            <w:webHidden/>
          </w:rPr>
        </w:r>
        <w:r w:rsidR="000506C4">
          <w:rPr>
            <w:noProof/>
            <w:webHidden/>
          </w:rPr>
          <w:fldChar w:fldCharType="separate"/>
        </w:r>
        <w:r w:rsidR="000506C4">
          <w:rPr>
            <w:noProof/>
            <w:webHidden/>
          </w:rPr>
          <w:t>19</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4" w:history="1">
        <w:r w:rsidR="000506C4" w:rsidRPr="00AC3550">
          <w:rPr>
            <w:rStyle w:val="ad"/>
            <w:noProof/>
          </w:rPr>
          <w:t xml:space="preserve">7.1 </w:t>
        </w:r>
        <w:r w:rsidR="000506C4" w:rsidRPr="00AC3550">
          <w:rPr>
            <w:rStyle w:val="ad"/>
            <w:rFonts w:hint="eastAsia"/>
            <w:noProof/>
          </w:rPr>
          <w:t>资产负债表</w:t>
        </w:r>
        <w:r w:rsidR="000506C4">
          <w:rPr>
            <w:noProof/>
            <w:webHidden/>
          </w:rPr>
          <w:tab/>
        </w:r>
        <w:r w:rsidR="000506C4">
          <w:rPr>
            <w:noProof/>
            <w:webHidden/>
          </w:rPr>
          <w:fldChar w:fldCharType="begin"/>
        </w:r>
        <w:r w:rsidR="000506C4">
          <w:rPr>
            <w:noProof/>
            <w:webHidden/>
          </w:rPr>
          <w:instrText xml:space="preserve"> PAGEREF _Toc67658864 \h </w:instrText>
        </w:r>
        <w:r w:rsidR="000506C4">
          <w:rPr>
            <w:noProof/>
            <w:webHidden/>
          </w:rPr>
        </w:r>
        <w:r w:rsidR="000506C4">
          <w:rPr>
            <w:noProof/>
            <w:webHidden/>
          </w:rPr>
          <w:fldChar w:fldCharType="separate"/>
        </w:r>
        <w:r w:rsidR="000506C4">
          <w:rPr>
            <w:noProof/>
            <w:webHidden/>
          </w:rPr>
          <w:t>20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5" w:history="1">
        <w:r w:rsidR="000506C4" w:rsidRPr="00AC3550">
          <w:rPr>
            <w:rStyle w:val="ad"/>
            <w:noProof/>
          </w:rPr>
          <w:t xml:space="preserve">7.2 </w:t>
        </w:r>
        <w:r w:rsidR="000506C4" w:rsidRPr="00AC3550">
          <w:rPr>
            <w:rStyle w:val="ad"/>
            <w:rFonts w:hint="eastAsia"/>
            <w:noProof/>
          </w:rPr>
          <w:t>利润表</w:t>
        </w:r>
        <w:r w:rsidR="000506C4">
          <w:rPr>
            <w:noProof/>
            <w:webHidden/>
          </w:rPr>
          <w:tab/>
        </w:r>
        <w:r w:rsidR="000506C4">
          <w:rPr>
            <w:noProof/>
            <w:webHidden/>
          </w:rPr>
          <w:fldChar w:fldCharType="begin"/>
        </w:r>
        <w:r w:rsidR="000506C4">
          <w:rPr>
            <w:noProof/>
            <w:webHidden/>
          </w:rPr>
          <w:instrText xml:space="preserve"> PAGEREF _Toc67658865 \h </w:instrText>
        </w:r>
        <w:r w:rsidR="000506C4">
          <w:rPr>
            <w:noProof/>
            <w:webHidden/>
          </w:rPr>
        </w:r>
        <w:r w:rsidR="000506C4">
          <w:rPr>
            <w:noProof/>
            <w:webHidden/>
          </w:rPr>
          <w:fldChar w:fldCharType="separate"/>
        </w:r>
        <w:r w:rsidR="000506C4">
          <w:rPr>
            <w:noProof/>
            <w:webHidden/>
          </w:rPr>
          <w:t>21</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6" w:history="1">
        <w:r w:rsidR="000506C4" w:rsidRPr="00AC3550">
          <w:rPr>
            <w:rStyle w:val="ad"/>
            <w:noProof/>
          </w:rPr>
          <w:t xml:space="preserve">7.3 </w:t>
        </w:r>
        <w:r w:rsidR="000506C4" w:rsidRPr="00AC3550">
          <w:rPr>
            <w:rStyle w:val="ad"/>
            <w:rFonts w:hint="eastAsia"/>
            <w:noProof/>
          </w:rPr>
          <w:t>所有者权益（基金净值）变动表</w:t>
        </w:r>
        <w:r w:rsidR="000506C4">
          <w:rPr>
            <w:noProof/>
            <w:webHidden/>
          </w:rPr>
          <w:tab/>
        </w:r>
        <w:r w:rsidR="000506C4">
          <w:rPr>
            <w:noProof/>
            <w:webHidden/>
          </w:rPr>
          <w:fldChar w:fldCharType="begin"/>
        </w:r>
        <w:r w:rsidR="000506C4">
          <w:rPr>
            <w:noProof/>
            <w:webHidden/>
          </w:rPr>
          <w:instrText xml:space="preserve"> PAGEREF _Toc67658866 \h </w:instrText>
        </w:r>
        <w:r w:rsidR="000506C4">
          <w:rPr>
            <w:noProof/>
            <w:webHidden/>
          </w:rPr>
        </w:r>
        <w:r w:rsidR="000506C4">
          <w:rPr>
            <w:noProof/>
            <w:webHidden/>
          </w:rPr>
          <w:fldChar w:fldCharType="separate"/>
        </w:r>
        <w:r w:rsidR="000506C4">
          <w:rPr>
            <w:noProof/>
            <w:webHidden/>
          </w:rPr>
          <w:t>22</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7" w:history="1">
        <w:r w:rsidR="000506C4" w:rsidRPr="00AC3550">
          <w:rPr>
            <w:rStyle w:val="ad"/>
            <w:noProof/>
          </w:rPr>
          <w:t xml:space="preserve">7.4 </w:t>
        </w:r>
        <w:r w:rsidR="000506C4" w:rsidRPr="00AC3550">
          <w:rPr>
            <w:rStyle w:val="ad"/>
            <w:rFonts w:hint="eastAsia"/>
            <w:noProof/>
          </w:rPr>
          <w:t>报表附注</w:t>
        </w:r>
        <w:r w:rsidR="000506C4">
          <w:rPr>
            <w:noProof/>
            <w:webHidden/>
          </w:rPr>
          <w:tab/>
        </w:r>
        <w:r w:rsidR="000506C4">
          <w:rPr>
            <w:noProof/>
            <w:webHidden/>
          </w:rPr>
          <w:fldChar w:fldCharType="begin"/>
        </w:r>
        <w:r w:rsidR="000506C4">
          <w:rPr>
            <w:noProof/>
            <w:webHidden/>
          </w:rPr>
          <w:instrText xml:space="preserve"> PAGEREF _Toc67658867 \h </w:instrText>
        </w:r>
        <w:r w:rsidR="000506C4">
          <w:rPr>
            <w:noProof/>
            <w:webHidden/>
          </w:rPr>
        </w:r>
        <w:r w:rsidR="000506C4">
          <w:rPr>
            <w:noProof/>
            <w:webHidden/>
          </w:rPr>
          <w:fldChar w:fldCharType="separate"/>
        </w:r>
        <w:r w:rsidR="000506C4">
          <w:rPr>
            <w:noProof/>
            <w:webHidden/>
          </w:rPr>
          <w:t>24</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68" w:history="1">
        <w:r w:rsidR="000506C4" w:rsidRPr="00AC3550">
          <w:rPr>
            <w:rStyle w:val="ad"/>
            <w:b/>
            <w:bCs/>
            <w:noProof/>
          </w:rPr>
          <w:t>§8</w:t>
        </w:r>
        <w:r w:rsidR="000506C4" w:rsidRPr="00AC3550">
          <w:rPr>
            <w:rStyle w:val="ad"/>
            <w:rFonts w:hint="eastAsia"/>
            <w:b/>
            <w:bCs/>
            <w:noProof/>
          </w:rPr>
          <w:t>投资组合报告</w:t>
        </w:r>
        <w:r w:rsidR="000506C4">
          <w:rPr>
            <w:noProof/>
            <w:webHidden/>
          </w:rPr>
          <w:tab/>
        </w:r>
        <w:r w:rsidR="000506C4">
          <w:rPr>
            <w:noProof/>
            <w:webHidden/>
          </w:rPr>
          <w:fldChar w:fldCharType="begin"/>
        </w:r>
        <w:r w:rsidR="000506C4">
          <w:rPr>
            <w:noProof/>
            <w:webHidden/>
          </w:rPr>
          <w:instrText xml:space="preserve"> PAGEREF _Toc67658868 \h </w:instrText>
        </w:r>
        <w:r w:rsidR="000506C4">
          <w:rPr>
            <w:noProof/>
            <w:webHidden/>
          </w:rPr>
        </w:r>
        <w:r w:rsidR="000506C4">
          <w:rPr>
            <w:noProof/>
            <w:webHidden/>
          </w:rPr>
          <w:fldChar w:fldCharType="separate"/>
        </w:r>
        <w:r w:rsidR="000506C4">
          <w:rPr>
            <w:noProof/>
            <w:webHidden/>
          </w:rPr>
          <w:t>45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69" w:history="1">
        <w:r w:rsidR="000506C4" w:rsidRPr="00AC3550">
          <w:rPr>
            <w:rStyle w:val="ad"/>
            <w:noProof/>
          </w:rPr>
          <w:t xml:space="preserve">8.1 </w:t>
        </w:r>
        <w:r w:rsidR="000506C4" w:rsidRPr="00AC3550">
          <w:rPr>
            <w:rStyle w:val="ad"/>
            <w:rFonts w:hint="eastAsia"/>
            <w:noProof/>
          </w:rPr>
          <w:t>期末基金资产组合情况</w:t>
        </w:r>
        <w:r w:rsidR="000506C4">
          <w:rPr>
            <w:noProof/>
            <w:webHidden/>
          </w:rPr>
          <w:tab/>
        </w:r>
        <w:r w:rsidR="000506C4">
          <w:rPr>
            <w:noProof/>
            <w:webHidden/>
          </w:rPr>
          <w:fldChar w:fldCharType="begin"/>
        </w:r>
        <w:r w:rsidR="000506C4">
          <w:rPr>
            <w:noProof/>
            <w:webHidden/>
          </w:rPr>
          <w:instrText xml:space="preserve"> PAGEREF _Toc67658869 \h </w:instrText>
        </w:r>
        <w:r w:rsidR="000506C4">
          <w:rPr>
            <w:noProof/>
            <w:webHidden/>
          </w:rPr>
        </w:r>
        <w:r w:rsidR="000506C4">
          <w:rPr>
            <w:noProof/>
            <w:webHidden/>
          </w:rPr>
          <w:fldChar w:fldCharType="separate"/>
        </w:r>
        <w:r w:rsidR="000506C4">
          <w:rPr>
            <w:noProof/>
            <w:webHidden/>
          </w:rPr>
          <w:t>45</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0" w:history="1">
        <w:r w:rsidR="000506C4" w:rsidRPr="00AC3550">
          <w:rPr>
            <w:rStyle w:val="ad"/>
            <w:noProof/>
          </w:rPr>
          <w:t>8.2</w:t>
        </w:r>
        <w:r w:rsidR="000506C4" w:rsidRPr="00AC3550">
          <w:rPr>
            <w:rStyle w:val="ad"/>
            <w:rFonts w:hint="eastAsia"/>
            <w:noProof/>
          </w:rPr>
          <w:t>期末按行业分类的股票投资组合</w:t>
        </w:r>
        <w:r w:rsidR="000506C4">
          <w:rPr>
            <w:noProof/>
            <w:webHidden/>
          </w:rPr>
          <w:tab/>
        </w:r>
        <w:r w:rsidR="000506C4">
          <w:rPr>
            <w:noProof/>
            <w:webHidden/>
          </w:rPr>
          <w:fldChar w:fldCharType="begin"/>
        </w:r>
        <w:r w:rsidR="000506C4">
          <w:rPr>
            <w:noProof/>
            <w:webHidden/>
          </w:rPr>
          <w:instrText xml:space="preserve"> PAGEREF _Toc67658870 \h </w:instrText>
        </w:r>
        <w:r w:rsidR="000506C4">
          <w:rPr>
            <w:noProof/>
            <w:webHidden/>
          </w:rPr>
        </w:r>
        <w:r w:rsidR="000506C4">
          <w:rPr>
            <w:noProof/>
            <w:webHidden/>
          </w:rPr>
          <w:fldChar w:fldCharType="separate"/>
        </w:r>
        <w:r w:rsidR="000506C4">
          <w:rPr>
            <w:noProof/>
            <w:webHidden/>
          </w:rPr>
          <w:t>46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1" w:history="1">
        <w:r w:rsidR="000506C4" w:rsidRPr="00AC3550">
          <w:rPr>
            <w:rStyle w:val="ad"/>
            <w:noProof/>
          </w:rPr>
          <w:t>8.3</w:t>
        </w:r>
        <w:r w:rsidR="000506C4" w:rsidRPr="00AC3550">
          <w:rPr>
            <w:rStyle w:val="ad"/>
            <w:rFonts w:hint="eastAsia"/>
            <w:noProof/>
          </w:rPr>
          <w:t>期末按公允价值占基金资产净值比例大小排序的所有股票投资明细</w:t>
        </w:r>
        <w:r w:rsidR="000506C4">
          <w:rPr>
            <w:noProof/>
            <w:webHidden/>
          </w:rPr>
          <w:tab/>
        </w:r>
        <w:r w:rsidR="000506C4">
          <w:rPr>
            <w:noProof/>
            <w:webHidden/>
          </w:rPr>
          <w:fldChar w:fldCharType="begin"/>
        </w:r>
        <w:r w:rsidR="000506C4">
          <w:rPr>
            <w:noProof/>
            <w:webHidden/>
          </w:rPr>
          <w:instrText xml:space="preserve"> PAGEREF _Toc67658871 \h </w:instrText>
        </w:r>
        <w:r w:rsidR="000506C4">
          <w:rPr>
            <w:noProof/>
            <w:webHidden/>
          </w:rPr>
        </w:r>
        <w:r w:rsidR="000506C4">
          <w:rPr>
            <w:noProof/>
            <w:webHidden/>
          </w:rPr>
          <w:fldChar w:fldCharType="separate"/>
        </w:r>
        <w:r w:rsidR="000506C4">
          <w:rPr>
            <w:noProof/>
            <w:webHidden/>
          </w:rPr>
          <w:t>46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2" w:history="1">
        <w:r w:rsidR="000506C4" w:rsidRPr="00AC3550">
          <w:rPr>
            <w:rStyle w:val="ad"/>
            <w:noProof/>
          </w:rPr>
          <w:t>8.4</w:t>
        </w:r>
        <w:r w:rsidR="000506C4" w:rsidRPr="00AC3550">
          <w:rPr>
            <w:rStyle w:val="ad"/>
            <w:rFonts w:hint="eastAsia"/>
            <w:noProof/>
          </w:rPr>
          <w:t>报告期内股票投资组合的重大变动</w:t>
        </w:r>
        <w:r w:rsidR="000506C4">
          <w:rPr>
            <w:noProof/>
            <w:webHidden/>
          </w:rPr>
          <w:tab/>
        </w:r>
        <w:r w:rsidR="000506C4">
          <w:rPr>
            <w:noProof/>
            <w:webHidden/>
          </w:rPr>
          <w:fldChar w:fldCharType="begin"/>
        </w:r>
        <w:r w:rsidR="000506C4">
          <w:rPr>
            <w:noProof/>
            <w:webHidden/>
          </w:rPr>
          <w:instrText xml:space="preserve"> PAGEREF _Toc67658872 \h </w:instrText>
        </w:r>
        <w:r w:rsidR="000506C4">
          <w:rPr>
            <w:noProof/>
            <w:webHidden/>
          </w:rPr>
        </w:r>
        <w:r w:rsidR="000506C4">
          <w:rPr>
            <w:noProof/>
            <w:webHidden/>
          </w:rPr>
          <w:fldChar w:fldCharType="separate"/>
        </w:r>
        <w:r w:rsidR="000506C4">
          <w:rPr>
            <w:noProof/>
            <w:webHidden/>
          </w:rPr>
          <w:t>46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3" w:history="1">
        <w:r w:rsidR="000506C4" w:rsidRPr="00AC3550">
          <w:rPr>
            <w:rStyle w:val="ad"/>
            <w:noProof/>
          </w:rPr>
          <w:t>8.5</w:t>
        </w:r>
        <w:r w:rsidR="000506C4" w:rsidRPr="00AC3550">
          <w:rPr>
            <w:rStyle w:val="ad"/>
            <w:rFonts w:hint="eastAsia"/>
            <w:noProof/>
          </w:rPr>
          <w:t>期末按债券品种分类的债券投资组合</w:t>
        </w:r>
        <w:r w:rsidR="000506C4">
          <w:rPr>
            <w:noProof/>
            <w:webHidden/>
          </w:rPr>
          <w:tab/>
        </w:r>
        <w:r w:rsidR="000506C4">
          <w:rPr>
            <w:noProof/>
            <w:webHidden/>
          </w:rPr>
          <w:fldChar w:fldCharType="begin"/>
        </w:r>
        <w:r w:rsidR="000506C4">
          <w:rPr>
            <w:noProof/>
            <w:webHidden/>
          </w:rPr>
          <w:instrText xml:space="preserve"> PAGEREF _Toc67658873 \h </w:instrText>
        </w:r>
        <w:r w:rsidR="000506C4">
          <w:rPr>
            <w:noProof/>
            <w:webHidden/>
          </w:rPr>
        </w:r>
        <w:r w:rsidR="000506C4">
          <w:rPr>
            <w:noProof/>
            <w:webHidden/>
          </w:rPr>
          <w:fldChar w:fldCharType="separate"/>
        </w:r>
        <w:r w:rsidR="000506C4">
          <w:rPr>
            <w:noProof/>
            <w:webHidden/>
          </w:rPr>
          <w:t>46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4" w:history="1">
        <w:r w:rsidR="000506C4" w:rsidRPr="00AC3550">
          <w:rPr>
            <w:rStyle w:val="ad"/>
            <w:noProof/>
          </w:rPr>
          <w:t>8.6</w:t>
        </w:r>
        <w:r w:rsidR="000506C4" w:rsidRPr="00AC3550">
          <w:rPr>
            <w:rStyle w:val="ad"/>
            <w:rFonts w:hint="eastAsia"/>
            <w:noProof/>
          </w:rPr>
          <w:t>期末按公允价值占基金资产净值比例大小排序的前五名债券投资明细</w:t>
        </w:r>
        <w:r w:rsidR="000506C4">
          <w:rPr>
            <w:noProof/>
            <w:webHidden/>
          </w:rPr>
          <w:tab/>
        </w:r>
        <w:r w:rsidR="000506C4">
          <w:rPr>
            <w:noProof/>
            <w:webHidden/>
          </w:rPr>
          <w:fldChar w:fldCharType="begin"/>
        </w:r>
        <w:r w:rsidR="000506C4">
          <w:rPr>
            <w:noProof/>
            <w:webHidden/>
          </w:rPr>
          <w:instrText xml:space="preserve"> PAGEREF _Toc67658874 \h </w:instrText>
        </w:r>
        <w:r w:rsidR="000506C4">
          <w:rPr>
            <w:noProof/>
            <w:webHidden/>
          </w:rPr>
        </w:r>
        <w:r w:rsidR="000506C4">
          <w:rPr>
            <w:noProof/>
            <w:webHidden/>
          </w:rPr>
          <w:fldChar w:fldCharType="separate"/>
        </w:r>
        <w:r w:rsidR="000506C4">
          <w:rPr>
            <w:noProof/>
            <w:webHidden/>
          </w:rPr>
          <w:t>46</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5" w:history="1">
        <w:r w:rsidR="000506C4" w:rsidRPr="00AC3550">
          <w:rPr>
            <w:rStyle w:val="ad"/>
            <w:noProof/>
          </w:rPr>
          <w:t>8.7</w:t>
        </w:r>
        <w:r w:rsidR="000506C4" w:rsidRPr="00AC3550">
          <w:rPr>
            <w:rStyle w:val="ad"/>
            <w:rFonts w:hint="eastAsia"/>
            <w:noProof/>
          </w:rPr>
          <w:t>期末按公允价值占基金资产净值比例大小排序的所有资产支持证券投资明细</w:t>
        </w:r>
        <w:r w:rsidR="000506C4">
          <w:rPr>
            <w:noProof/>
            <w:webHidden/>
          </w:rPr>
          <w:tab/>
        </w:r>
        <w:r w:rsidR="000506C4">
          <w:rPr>
            <w:noProof/>
            <w:webHidden/>
          </w:rPr>
          <w:fldChar w:fldCharType="begin"/>
        </w:r>
        <w:r w:rsidR="000506C4">
          <w:rPr>
            <w:noProof/>
            <w:webHidden/>
          </w:rPr>
          <w:instrText xml:space="preserve"> PAGEREF _Toc67658875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6" w:history="1">
        <w:r w:rsidR="000506C4" w:rsidRPr="00AC3550">
          <w:rPr>
            <w:rStyle w:val="ad"/>
            <w:noProof/>
          </w:rPr>
          <w:t>8.8</w:t>
        </w:r>
        <w:r w:rsidR="000506C4" w:rsidRPr="00AC3550">
          <w:rPr>
            <w:rStyle w:val="ad"/>
            <w:rFonts w:hint="eastAsia"/>
            <w:noProof/>
          </w:rPr>
          <w:t>报告期末按公允价值占基金资产净值比例大小排序的前五名贵金属投资明细</w:t>
        </w:r>
        <w:r w:rsidR="000506C4">
          <w:rPr>
            <w:noProof/>
            <w:webHidden/>
          </w:rPr>
          <w:tab/>
        </w:r>
        <w:r w:rsidR="000506C4">
          <w:rPr>
            <w:noProof/>
            <w:webHidden/>
          </w:rPr>
          <w:fldChar w:fldCharType="begin"/>
        </w:r>
        <w:r w:rsidR="000506C4">
          <w:rPr>
            <w:noProof/>
            <w:webHidden/>
          </w:rPr>
          <w:instrText xml:space="preserve"> PAGEREF _Toc67658876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7" w:history="1">
        <w:r w:rsidR="000506C4" w:rsidRPr="00AC3550">
          <w:rPr>
            <w:rStyle w:val="ad"/>
            <w:noProof/>
          </w:rPr>
          <w:t>8.9</w:t>
        </w:r>
        <w:r w:rsidR="000506C4" w:rsidRPr="00AC3550">
          <w:rPr>
            <w:rStyle w:val="ad"/>
            <w:rFonts w:hint="eastAsia"/>
            <w:noProof/>
          </w:rPr>
          <w:t>期末按公允价值占基金资产净值比例大小排序的前五名权证投资明细</w:t>
        </w:r>
        <w:r w:rsidR="000506C4">
          <w:rPr>
            <w:noProof/>
            <w:webHidden/>
          </w:rPr>
          <w:tab/>
        </w:r>
        <w:r w:rsidR="000506C4">
          <w:rPr>
            <w:noProof/>
            <w:webHidden/>
          </w:rPr>
          <w:fldChar w:fldCharType="begin"/>
        </w:r>
        <w:r w:rsidR="000506C4">
          <w:rPr>
            <w:noProof/>
            <w:webHidden/>
          </w:rPr>
          <w:instrText xml:space="preserve"> PAGEREF _Toc67658877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8" w:history="1">
        <w:r w:rsidR="000506C4" w:rsidRPr="00AC3550">
          <w:rPr>
            <w:rStyle w:val="ad"/>
            <w:noProof/>
          </w:rPr>
          <w:t xml:space="preserve">8.10 </w:t>
        </w:r>
        <w:r w:rsidR="000506C4" w:rsidRPr="00AC3550">
          <w:rPr>
            <w:rStyle w:val="ad"/>
            <w:rFonts w:hint="eastAsia"/>
            <w:noProof/>
          </w:rPr>
          <w:t>报告期末本基金投资的股指期货交易情况说明</w:t>
        </w:r>
        <w:r w:rsidR="000506C4">
          <w:rPr>
            <w:noProof/>
            <w:webHidden/>
          </w:rPr>
          <w:tab/>
        </w:r>
        <w:r w:rsidR="000506C4">
          <w:rPr>
            <w:noProof/>
            <w:webHidden/>
          </w:rPr>
          <w:fldChar w:fldCharType="begin"/>
        </w:r>
        <w:r w:rsidR="000506C4">
          <w:rPr>
            <w:noProof/>
            <w:webHidden/>
          </w:rPr>
          <w:instrText xml:space="preserve"> PAGEREF _Toc67658878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79" w:history="1">
        <w:r w:rsidR="000506C4" w:rsidRPr="00AC3550">
          <w:rPr>
            <w:rStyle w:val="ad"/>
            <w:noProof/>
          </w:rPr>
          <w:t>8.11</w:t>
        </w:r>
        <w:r w:rsidR="000506C4" w:rsidRPr="00AC3550">
          <w:rPr>
            <w:rStyle w:val="ad"/>
            <w:rFonts w:hint="eastAsia"/>
            <w:noProof/>
          </w:rPr>
          <w:t>报告期末本基金投资的国债期货交易情况说明</w:t>
        </w:r>
        <w:r w:rsidR="000506C4">
          <w:rPr>
            <w:noProof/>
            <w:webHidden/>
          </w:rPr>
          <w:tab/>
        </w:r>
        <w:r w:rsidR="000506C4">
          <w:rPr>
            <w:noProof/>
            <w:webHidden/>
          </w:rPr>
          <w:fldChar w:fldCharType="begin"/>
        </w:r>
        <w:r w:rsidR="000506C4">
          <w:rPr>
            <w:noProof/>
            <w:webHidden/>
          </w:rPr>
          <w:instrText xml:space="preserve"> PAGEREF _Toc67658879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0" w:history="1">
        <w:r w:rsidR="000506C4" w:rsidRPr="00AC3550">
          <w:rPr>
            <w:rStyle w:val="ad"/>
            <w:noProof/>
          </w:rPr>
          <w:t xml:space="preserve">8.12 </w:t>
        </w:r>
        <w:r w:rsidR="000506C4" w:rsidRPr="00AC3550">
          <w:rPr>
            <w:rStyle w:val="ad"/>
            <w:rFonts w:hint="eastAsia"/>
            <w:noProof/>
          </w:rPr>
          <w:t>投资组合报告附注</w:t>
        </w:r>
        <w:r w:rsidR="000506C4">
          <w:rPr>
            <w:noProof/>
            <w:webHidden/>
          </w:rPr>
          <w:tab/>
        </w:r>
        <w:r w:rsidR="000506C4">
          <w:rPr>
            <w:noProof/>
            <w:webHidden/>
          </w:rPr>
          <w:fldChar w:fldCharType="begin"/>
        </w:r>
        <w:r w:rsidR="000506C4">
          <w:rPr>
            <w:noProof/>
            <w:webHidden/>
          </w:rPr>
          <w:instrText xml:space="preserve"> PAGEREF _Toc67658880 \h </w:instrText>
        </w:r>
        <w:r w:rsidR="000506C4">
          <w:rPr>
            <w:noProof/>
            <w:webHidden/>
          </w:rPr>
        </w:r>
        <w:r w:rsidR="000506C4">
          <w:rPr>
            <w:noProof/>
            <w:webHidden/>
          </w:rPr>
          <w:fldChar w:fldCharType="separate"/>
        </w:r>
        <w:r w:rsidR="000506C4">
          <w:rPr>
            <w:noProof/>
            <w:webHidden/>
          </w:rPr>
          <w:t>47</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81" w:history="1">
        <w:r w:rsidR="000506C4" w:rsidRPr="00AC3550">
          <w:rPr>
            <w:rStyle w:val="ad"/>
            <w:b/>
            <w:bCs/>
            <w:noProof/>
          </w:rPr>
          <w:t>§9</w:t>
        </w:r>
        <w:r w:rsidR="000506C4" w:rsidRPr="00AC3550">
          <w:rPr>
            <w:rStyle w:val="ad"/>
            <w:rFonts w:hint="eastAsia"/>
            <w:b/>
            <w:bCs/>
            <w:noProof/>
          </w:rPr>
          <w:t>基金份额持有人信息</w:t>
        </w:r>
        <w:r w:rsidR="000506C4">
          <w:rPr>
            <w:noProof/>
            <w:webHidden/>
          </w:rPr>
          <w:tab/>
        </w:r>
        <w:r w:rsidR="000506C4">
          <w:rPr>
            <w:noProof/>
            <w:webHidden/>
          </w:rPr>
          <w:fldChar w:fldCharType="begin"/>
        </w:r>
        <w:r w:rsidR="000506C4">
          <w:rPr>
            <w:noProof/>
            <w:webHidden/>
          </w:rPr>
          <w:instrText xml:space="preserve"> PAGEREF _Toc67658881 \h </w:instrText>
        </w:r>
        <w:r w:rsidR="000506C4">
          <w:rPr>
            <w:noProof/>
            <w:webHidden/>
          </w:rPr>
        </w:r>
        <w:r w:rsidR="000506C4">
          <w:rPr>
            <w:noProof/>
            <w:webHidden/>
          </w:rPr>
          <w:fldChar w:fldCharType="separate"/>
        </w:r>
        <w:r w:rsidR="000506C4">
          <w:rPr>
            <w:noProof/>
            <w:webHidden/>
          </w:rPr>
          <w:t>48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2" w:history="1">
        <w:r w:rsidR="000506C4" w:rsidRPr="00AC3550">
          <w:rPr>
            <w:rStyle w:val="ad"/>
            <w:noProof/>
          </w:rPr>
          <w:t xml:space="preserve">9.1 </w:t>
        </w:r>
        <w:r w:rsidR="000506C4" w:rsidRPr="00AC3550">
          <w:rPr>
            <w:rStyle w:val="ad"/>
            <w:rFonts w:hint="eastAsia"/>
            <w:noProof/>
          </w:rPr>
          <w:t>期末基金份额持有人户数及持有人结构</w:t>
        </w:r>
        <w:r w:rsidR="000506C4">
          <w:rPr>
            <w:noProof/>
            <w:webHidden/>
          </w:rPr>
          <w:tab/>
        </w:r>
        <w:r w:rsidR="000506C4">
          <w:rPr>
            <w:noProof/>
            <w:webHidden/>
          </w:rPr>
          <w:fldChar w:fldCharType="begin"/>
        </w:r>
        <w:r w:rsidR="000506C4">
          <w:rPr>
            <w:noProof/>
            <w:webHidden/>
          </w:rPr>
          <w:instrText xml:space="preserve"> PAGEREF _Toc67658882 \h </w:instrText>
        </w:r>
        <w:r w:rsidR="000506C4">
          <w:rPr>
            <w:noProof/>
            <w:webHidden/>
          </w:rPr>
        </w:r>
        <w:r w:rsidR="000506C4">
          <w:rPr>
            <w:noProof/>
            <w:webHidden/>
          </w:rPr>
          <w:fldChar w:fldCharType="separate"/>
        </w:r>
        <w:r w:rsidR="000506C4">
          <w:rPr>
            <w:noProof/>
            <w:webHidden/>
          </w:rPr>
          <w:t>48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3" w:history="1">
        <w:r w:rsidR="000506C4" w:rsidRPr="00AC3550">
          <w:rPr>
            <w:rStyle w:val="ad"/>
            <w:noProof/>
          </w:rPr>
          <w:t>9.2</w:t>
        </w:r>
        <w:r w:rsidR="000506C4" w:rsidRPr="00AC3550">
          <w:rPr>
            <w:rStyle w:val="ad"/>
            <w:rFonts w:hint="eastAsia"/>
            <w:noProof/>
          </w:rPr>
          <w:t>期末基金管理人的从业人员持有本基金的情况</w:t>
        </w:r>
        <w:r w:rsidR="000506C4">
          <w:rPr>
            <w:noProof/>
            <w:webHidden/>
          </w:rPr>
          <w:tab/>
        </w:r>
        <w:r w:rsidR="000506C4">
          <w:rPr>
            <w:noProof/>
            <w:webHidden/>
          </w:rPr>
          <w:fldChar w:fldCharType="begin"/>
        </w:r>
        <w:r w:rsidR="000506C4">
          <w:rPr>
            <w:noProof/>
            <w:webHidden/>
          </w:rPr>
          <w:instrText xml:space="preserve"> PAGEREF _Toc67658883 \h </w:instrText>
        </w:r>
        <w:r w:rsidR="000506C4">
          <w:rPr>
            <w:noProof/>
            <w:webHidden/>
          </w:rPr>
        </w:r>
        <w:r w:rsidR="000506C4">
          <w:rPr>
            <w:noProof/>
            <w:webHidden/>
          </w:rPr>
          <w:fldChar w:fldCharType="separate"/>
        </w:r>
        <w:r w:rsidR="000506C4">
          <w:rPr>
            <w:noProof/>
            <w:webHidden/>
          </w:rPr>
          <w:t>48</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4" w:history="1">
        <w:r w:rsidR="000506C4" w:rsidRPr="00AC3550">
          <w:rPr>
            <w:rStyle w:val="ad"/>
            <w:noProof/>
          </w:rPr>
          <w:t>9.3</w:t>
        </w:r>
        <w:r w:rsidR="000506C4" w:rsidRPr="00AC3550">
          <w:rPr>
            <w:rStyle w:val="ad"/>
            <w:rFonts w:hint="eastAsia"/>
            <w:noProof/>
          </w:rPr>
          <w:t>期末基金管理人的从业人员持有本开放式基金份额总量区间的情况</w:t>
        </w:r>
        <w:r w:rsidR="000506C4">
          <w:rPr>
            <w:noProof/>
            <w:webHidden/>
          </w:rPr>
          <w:tab/>
        </w:r>
        <w:r w:rsidR="000506C4">
          <w:rPr>
            <w:noProof/>
            <w:webHidden/>
          </w:rPr>
          <w:fldChar w:fldCharType="begin"/>
        </w:r>
        <w:r w:rsidR="000506C4">
          <w:rPr>
            <w:noProof/>
            <w:webHidden/>
          </w:rPr>
          <w:instrText xml:space="preserve"> PAGEREF _Toc67658884 \h </w:instrText>
        </w:r>
        <w:r w:rsidR="000506C4">
          <w:rPr>
            <w:noProof/>
            <w:webHidden/>
          </w:rPr>
        </w:r>
        <w:r w:rsidR="000506C4">
          <w:rPr>
            <w:noProof/>
            <w:webHidden/>
          </w:rPr>
          <w:fldChar w:fldCharType="separate"/>
        </w:r>
        <w:r w:rsidR="000506C4">
          <w:rPr>
            <w:noProof/>
            <w:webHidden/>
          </w:rPr>
          <w:t>49</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85" w:history="1">
        <w:r w:rsidR="000506C4" w:rsidRPr="00AC3550">
          <w:rPr>
            <w:rStyle w:val="ad"/>
            <w:b/>
            <w:bCs/>
            <w:noProof/>
          </w:rPr>
          <w:t>§10</w:t>
        </w:r>
        <w:r w:rsidR="000506C4" w:rsidRPr="00AC3550">
          <w:rPr>
            <w:rStyle w:val="ad"/>
            <w:rFonts w:hint="eastAsia"/>
            <w:b/>
            <w:bCs/>
            <w:noProof/>
          </w:rPr>
          <w:t>开放式基金份额变动</w:t>
        </w:r>
        <w:r w:rsidR="000506C4">
          <w:rPr>
            <w:noProof/>
            <w:webHidden/>
          </w:rPr>
          <w:tab/>
        </w:r>
        <w:r w:rsidR="000506C4">
          <w:rPr>
            <w:noProof/>
            <w:webHidden/>
          </w:rPr>
          <w:fldChar w:fldCharType="begin"/>
        </w:r>
        <w:r w:rsidR="000506C4">
          <w:rPr>
            <w:noProof/>
            <w:webHidden/>
          </w:rPr>
          <w:instrText xml:space="preserve"> PAGEREF _Toc67658885 \h </w:instrText>
        </w:r>
        <w:r w:rsidR="000506C4">
          <w:rPr>
            <w:noProof/>
            <w:webHidden/>
          </w:rPr>
        </w:r>
        <w:r w:rsidR="000506C4">
          <w:rPr>
            <w:noProof/>
            <w:webHidden/>
          </w:rPr>
          <w:fldChar w:fldCharType="separate"/>
        </w:r>
        <w:r w:rsidR="000506C4">
          <w:rPr>
            <w:noProof/>
            <w:webHidden/>
          </w:rPr>
          <w:t>49</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86" w:history="1">
        <w:r w:rsidR="000506C4" w:rsidRPr="00AC3550">
          <w:rPr>
            <w:rStyle w:val="ad"/>
            <w:b/>
            <w:bCs/>
            <w:noProof/>
          </w:rPr>
          <w:t>§11</w:t>
        </w:r>
        <w:r w:rsidR="000506C4" w:rsidRPr="00AC3550">
          <w:rPr>
            <w:rStyle w:val="ad"/>
            <w:rFonts w:hint="eastAsia"/>
            <w:b/>
            <w:bCs/>
            <w:noProof/>
          </w:rPr>
          <w:t>重大事件揭示</w:t>
        </w:r>
        <w:r w:rsidR="000506C4">
          <w:rPr>
            <w:noProof/>
            <w:webHidden/>
          </w:rPr>
          <w:tab/>
        </w:r>
        <w:r w:rsidR="000506C4">
          <w:rPr>
            <w:noProof/>
            <w:webHidden/>
          </w:rPr>
          <w:fldChar w:fldCharType="begin"/>
        </w:r>
        <w:r w:rsidR="000506C4">
          <w:rPr>
            <w:noProof/>
            <w:webHidden/>
          </w:rPr>
          <w:instrText xml:space="preserve"> PAGEREF _Toc67658886 \h </w:instrText>
        </w:r>
        <w:r w:rsidR="000506C4">
          <w:rPr>
            <w:noProof/>
            <w:webHidden/>
          </w:rPr>
        </w:r>
        <w:r w:rsidR="000506C4">
          <w:rPr>
            <w:noProof/>
            <w:webHidden/>
          </w:rPr>
          <w:fldChar w:fldCharType="separate"/>
        </w:r>
        <w:r w:rsidR="000506C4">
          <w:rPr>
            <w:noProof/>
            <w:webHidden/>
          </w:rPr>
          <w:t>49</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7" w:history="1">
        <w:r w:rsidR="000506C4" w:rsidRPr="00AC3550">
          <w:rPr>
            <w:rStyle w:val="ad"/>
            <w:noProof/>
          </w:rPr>
          <w:t>11.1</w:t>
        </w:r>
        <w:r w:rsidR="000506C4" w:rsidRPr="00AC3550">
          <w:rPr>
            <w:rStyle w:val="ad"/>
            <w:rFonts w:hint="eastAsia"/>
            <w:noProof/>
          </w:rPr>
          <w:t>基金份额持有人大会决议</w:t>
        </w:r>
        <w:r w:rsidR="000506C4">
          <w:rPr>
            <w:noProof/>
            <w:webHidden/>
          </w:rPr>
          <w:tab/>
        </w:r>
        <w:r w:rsidR="000506C4">
          <w:rPr>
            <w:noProof/>
            <w:webHidden/>
          </w:rPr>
          <w:fldChar w:fldCharType="begin"/>
        </w:r>
        <w:r w:rsidR="000506C4">
          <w:rPr>
            <w:noProof/>
            <w:webHidden/>
          </w:rPr>
          <w:instrText xml:space="preserve"> PAGEREF _Toc67658887 \h </w:instrText>
        </w:r>
        <w:r w:rsidR="000506C4">
          <w:rPr>
            <w:noProof/>
            <w:webHidden/>
          </w:rPr>
        </w:r>
        <w:r w:rsidR="000506C4">
          <w:rPr>
            <w:noProof/>
            <w:webHidden/>
          </w:rPr>
          <w:fldChar w:fldCharType="separate"/>
        </w:r>
        <w:r w:rsidR="000506C4">
          <w:rPr>
            <w:noProof/>
            <w:webHidden/>
          </w:rPr>
          <w:t>49</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8" w:history="1">
        <w:r w:rsidR="000506C4" w:rsidRPr="00AC3550">
          <w:rPr>
            <w:rStyle w:val="ad"/>
            <w:noProof/>
          </w:rPr>
          <w:t xml:space="preserve">11.2 </w:t>
        </w:r>
        <w:r w:rsidR="000506C4" w:rsidRPr="00AC3550">
          <w:rPr>
            <w:rStyle w:val="ad"/>
            <w:rFonts w:hint="eastAsia"/>
            <w:noProof/>
          </w:rPr>
          <w:t>基金管理人、基金托管人的专门基金托管部门的重大人事变动</w:t>
        </w:r>
        <w:r w:rsidR="000506C4">
          <w:rPr>
            <w:noProof/>
            <w:webHidden/>
          </w:rPr>
          <w:tab/>
        </w:r>
        <w:r w:rsidR="000506C4">
          <w:rPr>
            <w:noProof/>
            <w:webHidden/>
          </w:rPr>
          <w:fldChar w:fldCharType="begin"/>
        </w:r>
        <w:r w:rsidR="000506C4">
          <w:rPr>
            <w:noProof/>
            <w:webHidden/>
          </w:rPr>
          <w:instrText xml:space="preserve"> PAGEREF _Toc67658888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89" w:history="1">
        <w:r w:rsidR="000506C4" w:rsidRPr="00AC3550">
          <w:rPr>
            <w:rStyle w:val="ad"/>
            <w:noProof/>
          </w:rPr>
          <w:t xml:space="preserve">11.3 </w:t>
        </w:r>
        <w:r w:rsidR="000506C4" w:rsidRPr="00AC3550">
          <w:rPr>
            <w:rStyle w:val="ad"/>
            <w:rFonts w:hint="eastAsia"/>
            <w:noProof/>
          </w:rPr>
          <w:t>涉及基金管理人、基金财产、基金托管业务的诉讼</w:t>
        </w:r>
        <w:r w:rsidR="000506C4">
          <w:rPr>
            <w:noProof/>
            <w:webHidden/>
          </w:rPr>
          <w:tab/>
        </w:r>
        <w:r w:rsidR="000506C4">
          <w:rPr>
            <w:noProof/>
            <w:webHidden/>
          </w:rPr>
          <w:fldChar w:fldCharType="begin"/>
        </w:r>
        <w:r w:rsidR="000506C4">
          <w:rPr>
            <w:noProof/>
            <w:webHidden/>
          </w:rPr>
          <w:instrText xml:space="preserve"> PAGEREF _Toc67658889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0" w:history="1">
        <w:r w:rsidR="000506C4" w:rsidRPr="00AC3550">
          <w:rPr>
            <w:rStyle w:val="ad"/>
            <w:noProof/>
          </w:rPr>
          <w:t xml:space="preserve">11.4 </w:t>
        </w:r>
        <w:r w:rsidR="000506C4" w:rsidRPr="00AC3550">
          <w:rPr>
            <w:rStyle w:val="ad"/>
            <w:rFonts w:hint="eastAsia"/>
            <w:noProof/>
          </w:rPr>
          <w:t>基金投资策略的改变</w:t>
        </w:r>
        <w:r w:rsidR="000506C4">
          <w:rPr>
            <w:noProof/>
            <w:webHidden/>
          </w:rPr>
          <w:tab/>
        </w:r>
        <w:r w:rsidR="000506C4">
          <w:rPr>
            <w:noProof/>
            <w:webHidden/>
          </w:rPr>
          <w:fldChar w:fldCharType="begin"/>
        </w:r>
        <w:r w:rsidR="000506C4">
          <w:rPr>
            <w:noProof/>
            <w:webHidden/>
          </w:rPr>
          <w:instrText xml:space="preserve"> PAGEREF _Toc67658890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1" w:history="1">
        <w:r w:rsidR="000506C4" w:rsidRPr="00AC3550">
          <w:rPr>
            <w:rStyle w:val="ad"/>
            <w:noProof/>
          </w:rPr>
          <w:t>11.5</w:t>
        </w:r>
        <w:r w:rsidR="000506C4" w:rsidRPr="00AC3550">
          <w:rPr>
            <w:rStyle w:val="ad"/>
            <w:rFonts w:hint="eastAsia"/>
            <w:noProof/>
          </w:rPr>
          <w:t>为基金进行审计的会计师事务所情况</w:t>
        </w:r>
        <w:r w:rsidR="000506C4">
          <w:rPr>
            <w:noProof/>
            <w:webHidden/>
          </w:rPr>
          <w:tab/>
        </w:r>
        <w:r w:rsidR="000506C4">
          <w:rPr>
            <w:noProof/>
            <w:webHidden/>
          </w:rPr>
          <w:fldChar w:fldCharType="begin"/>
        </w:r>
        <w:r w:rsidR="000506C4">
          <w:rPr>
            <w:noProof/>
            <w:webHidden/>
          </w:rPr>
          <w:instrText xml:space="preserve"> PAGEREF _Toc67658891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2" w:history="1">
        <w:r w:rsidR="000506C4" w:rsidRPr="00AC3550">
          <w:rPr>
            <w:rStyle w:val="ad"/>
            <w:noProof/>
          </w:rPr>
          <w:t xml:space="preserve">11.6 </w:t>
        </w:r>
        <w:r w:rsidR="000506C4" w:rsidRPr="00AC3550">
          <w:rPr>
            <w:rStyle w:val="ad"/>
            <w:rFonts w:hint="eastAsia"/>
            <w:noProof/>
          </w:rPr>
          <w:t>管理人、托管人及其高级管理人员受稽查或处罚等情况</w:t>
        </w:r>
        <w:r w:rsidR="000506C4">
          <w:rPr>
            <w:noProof/>
            <w:webHidden/>
          </w:rPr>
          <w:tab/>
        </w:r>
        <w:r w:rsidR="000506C4">
          <w:rPr>
            <w:noProof/>
            <w:webHidden/>
          </w:rPr>
          <w:fldChar w:fldCharType="begin"/>
        </w:r>
        <w:r w:rsidR="000506C4">
          <w:rPr>
            <w:noProof/>
            <w:webHidden/>
          </w:rPr>
          <w:instrText xml:space="preserve"> PAGEREF _Toc67658892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3" w:history="1">
        <w:r w:rsidR="000506C4" w:rsidRPr="00AC3550">
          <w:rPr>
            <w:rStyle w:val="ad"/>
            <w:noProof/>
          </w:rPr>
          <w:t xml:space="preserve">11.7 </w:t>
        </w:r>
        <w:r w:rsidR="000506C4" w:rsidRPr="00AC3550">
          <w:rPr>
            <w:rStyle w:val="ad"/>
            <w:rFonts w:hint="eastAsia"/>
            <w:noProof/>
          </w:rPr>
          <w:t>基金租用证券公司交易单元的有关情况</w:t>
        </w:r>
        <w:r w:rsidR="000506C4">
          <w:rPr>
            <w:noProof/>
            <w:webHidden/>
          </w:rPr>
          <w:tab/>
        </w:r>
        <w:r w:rsidR="000506C4">
          <w:rPr>
            <w:noProof/>
            <w:webHidden/>
          </w:rPr>
          <w:fldChar w:fldCharType="begin"/>
        </w:r>
        <w:r w:rsidR="000506C4">
          <w:rPr>
            <w:noProof/>
            <w:webHidden/>
          </w:rPr>
          <w:instrText xml:space="preserve"> PAGEREF _Toc67658893 \h </w:instrText>
        </w:r>
        <w:r w:rsidR="000506C4">
          <w:rPr>
            <w:noProof/>
            <w:webHidden/>
          </w:rPr>
        </w:r>
        <w:r w:rsidR="000506C4">
          <w:rPr>
            <w:noProof/>
            <w:webHidden/>
          </w:rPr>
          <w:fldChar w:fldCharType="separate"/>
        </w:r>
        <w:r w:rsidR="000506C4">
          <w:rPr>
            <w:noProof/>
            <w:webHidden/>
          </w:rPr>
          <w:t>50</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4" w:history="1">
        <w:r w:rsidR="000506C4" w:rsidRPr="00AC3550">
          <w:rPr>
            <w:rStyle w:val="ad"/>
            <w:noProof/>
          </w:rPr>
          <w:t>11.8</w:t>
        </w:r>
        <w:r w:rsidR="000506C4" w:rsidRPr="00AC3550">
          <w:rPr>
            <w:rStyle w:val="ad"/>
            <w:rFonts w:hint="eastAsia"/>
            <w:noProof/>
          </w:rPr>
          <w:t>其他重大事件</w:t>
        </w:r>
        <w:r w:rsidR="000506C4">
          <w:rPr>
            <w:noProof/>
            <w:webHidden/>
          </w:rPr>
          <w:tab/>
        </w:r>
        <w:r w:rsidR="000506C4">
          <w:rPr>
            <w:noProof/>
            <w:webHidden/>
          </w:rPr>
          <w:fldChar w:fldCharType="begin"/>
        </w:r>
        <w:r w:rsidR="000506C4">
          <w:rPr>
            <w:noProof/>
            <w:webHidden/>
          </w:rPr>
          <w:instrText xml:space="preserve"> PAGEREF _Toc67658894 \h </w:instrText>
        </w:r>
        <w:r w:rsidR="000506C4">
          <w:rPr>
            <w:noProof/>
            <w:webHidden/>
          </w:rPr>
        </w:r>
        <w:r w:rsidR="000506C4">
          <w:rPr>
            <w:noProof/>
            <w:webHidden/>
          </w:rPr>
          <w:fldChar w:fldCharType="separate"/>
        </w:r>
        <w:r w:rsidR="000506C4">
          <w:rPr>
            <w:noProof/>
            <w:webHidden/>
          </w:rPr>
          <w:t>51</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95" w:history="1">
        <w:r w:rsidR="000506C4" w:rsidRPr="00AC3550">
          <w:rPr>
            <w:rStyle w:val="ad"/>
            <w:b/>
            <w:bCs/>
            <w:noProof/>
          </w:rPr>
          <w:t xml:space="preserve">§12  </w:t>
        </w:r>
        <w:r w:rsidR="000506C4" w:rsidRPr="00AC3550">
          <w:rPr>
            <w:rStyle w:val="ad"/>
            <w:rFonts w:hint="eastAsia"/>
            <w:b/>
            <w:bCs/>
            <w:noProof/>
          </w:rPr>
          <w:t>影响投资者决策的其他重要信息</w:t>
        </w:r>
        <w:r w:rsidR="000506C4">
          <w:rPr>
            <w:noProof/>
            <w:webHidden/>
          </w:rPr>
          <w:tab/>
        </w:r>
        <w:r w:rsidR="000506C4">
          <w:rPr>
            <w:noProof/>
            <w:webHidden/>
          </w:rPr>
          <w:fldChar w:fldCharType="begin"/>
        </w:r>
        <w:r w:rsidR="000506C4">
          <w:rPr>
            <w:noProof/>
            <w:webHidden/>
          </w:rPr>
          <w:instrText xml:space="preserve"> PAGEREF _Toc67658895 \h </w:instrText>
        </w:r>
        <w:r w:rsidR="000506C4">
          <w:rPr>
            <w:noProof/>
            <w:webHidden/>
          </w:rPr>
        </w:r>
        <w:r w:rsidR="000506C4">
          <w:rPr>
            <w:noProof/>
            <w:webHidden/>
          </w:rPr>
          <w:fldChar w:fldCharType="separate"/>
        </w:r>
        <w:r w:rsidR="000506C4">
          <w:rPr>
            <w:noProof/>
            <w:webHidden/>
          </w:rPr>
          <w:t>52</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6" w:history="1">
        <w:r w:rsidR="000506C4" w:rsidRPr="00AC3550">
          <w:rPr>
            <w:rStyle w:val="ad"/>
            <w:noProof/>
          </w:rPr>
          <w:t xml:space="preserve">12.1 </w:t>
        </w:r>
        <w:r w:rsidR="000506C4" w:rsidRPr="00AC3550">
          <w:rPr>
            <w:rStyle w:val="ad"/>
            <w:rFonts w:hint="eastAsia"/>
            <w:noProof/>
          </w:rPr>
          <w:t>报告期内单一投资者持有基金份额比例达到或超过</w:t>
        </w:r>
        <w:r w:rsidR="000506C4" w:rsidRPr="00AC3550">
          <w:rPr>
            <w:rStyle w:val="ad"/>
            <w:noProof/>
          </w:rPr>
          <w:t>20%</w:t>
        </w:r>
        <w:r w:rsidR="000506C4" w:rsidRPr="00AC3550">
          <w:rPr>
            <w:rStyle w:val="ad"/>
            <w:rFonts w:hint="eastAsia"/>
            <w:noProof/>
          </w:rPr>
          <w:t>的情况</w:t>
        </w:r>
        <w:r w:rsidR="000506C4">
          <w:rPr>
            <w:noProof/>
            <w:webHidden/>
          </w:rPr>
          <w:tab/>
        </w:r>
        <w:r w:rsidR="000506C4">
          <w:rPr>
            <w:noProof/>
            <w:webHidden/>
          </w:rPr>
          <w:fldChar w:fldCharType="begin"/>
        </w:r>
        <w:r w:rsidR="000506C4">
          <w:rPr>
            <w:noProof/>
            <w:webHidden/>
          </w:rPr>
          <w:instrText xml:space="preserve"> PAGEREF _Toc67658896 \h </w:instrText>
        </w:r>
        <w:r w:rsidR="000506C4">
          <w:rPr>
            <w:noProof/>
            <w:webHidden/>
          </w:rPr>
        </w:r>
        <w:r w:rsidR="000506C4">
          <w:rPr>
            <w:noProof/>
            <w:webHidden/>
          </w:rPr>
          <w:fldChar w:fldCharType="separate"/>
        </w:r>
        <w:r w:rsidR="000506C4">
          <w:rPr>
            <w:noProof/>
            <w:webHidden/>
          </w:rPr>
          <w:t>52</w:t>
        </w:r>
        <w:r w:rsidR="000506C4">
          <w:rPr>
            <w:noProof/>
            <w:webHidden/>
          </w:rPr>
          <w:fldChar w:fldCharType="end"/>
        </w:r>
      </w:hyperlink>
    </w:p>
    <w:p w:rsidR="000506C4" w:rsidRDefault="0062605A">
      <w:pPr>
        <w:pStyle w:val="12"/>
        <w:rPr>
          <w:rFonts w:asciiTheme="minorHAnsi" w:eastAsiaTheme="minorEastAsia" w:hAnsiTheme="minorHAnsi" w:cstheme="minorBidi"/>
          <w:noProof/>
          <w:szCs w:val="22"/>
        </w:rPr>
      </w:pPr>
      <w:hyperlink w:anchor="_Toc67658897" w:history="1">
        <w:r w:rsidR="000506C4" w:rsidRPr="00AC3550">
          <w:rPr>
            <w:rStyle w:val="ad"/>
            <w:b/>
            <w:bCs/>
            <w:noProof/>
          </w:rPr>
          <w:t>§13</w:t>
        </w:r>
        <w:r w:rsidR="000506C4" w:rsidRPr="00AC3550">
          <w:rPr>
            <w:rStyle w:val="ad"/>
            <w:rFonts w:hint="eastAsia"/>
            <w:b/>
            <w:bCs/>
            <w:noProof/>
          </w:rPr>
          <w:t>备查文件目录</w:t>
        </w:r>
        <w:r w:rsidR="000506C4">
          <w:rPr>
            <w:noProof/>
            <w:webHidden/>
          </w:rPr>
          <w:tab/>
        </w:r>
        <w:r w:rsidR="000506C4">
          <w:rPr>
            <w:noProof/>
            <w:webHidden/>
          </w:rPr>
          <w:fldChar w:fldCharType="begin"/>
        </w:r>
        <w:r w:rsidR="000506C4">
          <w:rPr>
            <w:noProof/>
            <w:webHidden/>
          </w:rPr>
          <w:instrText xml:space="preserve"> PAGEREF _Toc67658897 \h </w:instrText>
        </w:r>
        <w:r w:rsidR="000506C4">
          <w:rPr>
            <w:noProof/>
            <w:webHidden/>
          </w:rPr>
        </w:r>
        <w:r w:rsidR="000506C4">
          <w:rPr>
            <w:noProof/>
            <w:webHidden/>
          </w:rPr>
          <w:fldChar w:fldCharType="separate"/>
        </w:r>
        <w:r w:rsidR="000506C4">
          <w:rPr>
            <w:noProof/>
            <w:webHidden/>
          </w:rPr>
          <w:t>53</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8" w:history="1">
        <w:r w:rsidR="000506C4" w:rsidRPr="00AC3550">
          <w:rPr>
            <w:rStyle w:val="ad"/>
            <w:noProof/>
          </w:rPr>
          <w:t xml:space="preserve">13.1 </w:t>
        </w:r>
        <w:r w:rsidR="000506C4" w:rsidRPr="00AC3550">
          <w:rPr>
            <w:rStyle w:val="ad"/>
            <w:rFonts w:hint="eastAsia"/>
            <w:noProof/>
          </w:rPr>
          <w:t>备查文件目录</w:t>
        </w:r>
        <w:r w:rsidR="000506C4">
          <w:rPr>
            <w:noProof/>
            <w:webHidden/>
          </w:rPr>
          <w:tab/>
        </w:r>
        <w:r w:rsidR="000506C4">
          <w:rPr>
            <w:noProof/>
            <w:webHidden/>
          </w:rPr>
          <w:fldChar w:fldCharType="begin"/>
        </w:r>
        <w:r w:rsidR="000506C4">
          <w:rPr>
            <w:noProof/>
            <w:webHidden/>
          </w:rPr>
          <w:instrText xml:space="preserve"> PAGEREF _Toc67658898 \h </w:instrText>
        </w:r>
        <w:r w:rsidR="000506C4">
          <w:rPr>
            <w:noProof/>
            <w:webHidden/>
          </w:rPr>
        </w:r>
        <w:r w:rsidR="000506C4">
          <w:rPr>
            <w:noProof/>
            <w:webHidden/>
          </w:rPr>
          <w:fldChar w:fldCharType="separate"/>
        </w:r>
        <w:r w:rsidR="000506C4">
          <w:rPr>
            <w:noProof/>
            <w:webHidden/>
          </w:rPr>
          <w:t>53</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899" w:history="1">
        <w:r w:rsidR="000506C4" w:rsidRPr="00AC3550">
          <w:rPr>
            <w:rStyle w:val="ad"/>
            <w:noProof/>
          </w:rPr>
          <w:t>13.2</w:t>
        </w:r>
        <w:r w:rsidR="000506C4" w:rsidRPr="00AC3550">
          <w:rPr>
            <w:rStyle w:val="ad"/>
            <w:rFonts w:hint="eastAsia"/>
            <w:noProof/>
          </w:rPr>
          <w:t>存放地点</w:t>
        </w:r>
        <w:r w:rsidR="000506C4">
          <w:rPr>
            <w:noProof/>
            <w:webHidden/>
          </w:rPr>
          <w:tab/>
        </w:r>
        <w:r w:rsidR="000506C4">
          <w:rPr>
            <w:noProof/>
            <w:webHidden/>
          </w:rPr>
          <w:fldChar w:fldCharType="begin"/>
        </w:r>
        <w:r w:rsidR="000506C4">
          <w:rPr>
            <w:noProof/>
            <w:webHidden/>
          </w:rPr>
          <w:instrText xml:space="preserve"> PAGEREF _Toc67658899 \h </w:instrText>
        </w:r>
        <w:r w:rsidR="000506C4">
          <w:rPr>
            <w:noProof/>
            <w:webHidden/>
          </w:rPr>
        </w:r>
        <w:r w:rsidR="000506C4">
          <w:rPr>
            <w:noProof/>
            <w:webHidden/>
          </w:rPr>
          <w:fldChar w:fldCharType="separate"/>
        </w:r>
        <w:r w:rsidR="000506C4">
          <w:rPr>
            <w:noProof/>
            <w:webHidden/>
          </w:rPr>
          <w:t>53</w:t>
        </w:r>
        <w:r w:rsidR="000506C4">
          <w:rPr>
            <w:noProof/>
            <w:webHidden/>
          </w:rPr>
          <w:fldChar w:fldCharType="end"/>
        </w:r>
      </w:hyperlink>
    </w:p>
    <w:p w:rsidR="000506C4" w:rsidRDefault="0062605A">
      <w:pPr>
        <w:pStyle w:val="24"/>
        <w:ind w:left="420"/>
        <w:rPr>
          <w:rFonts w:asciiTheme="minorHAnsi" w:eastAsiaTheme="minorEastAsia" w:hAnsiTheme="minorHAnsi" w:cstheme="minorBidi"/>
          <w:noProof/>
          <w:kern w:val="2"/>
          <w:szCs w:val="22"/>
        </w:rPr>
      </w:pPr>
      <w:hyperlink w:anchor="_Toc67658900" w:history="1">
        <w:r w:rsidR="000506C4" w:rsidRPr="00AC3550">
          <w:rPr>
            <w:rStyle w:val="ad"/>
            <w:noProof/>
          </w:rPr>
          <w:t>13.3</w:t>
        </w:r>
        <w:r w:rsidR="000506C4" w:rsidRPr="00AC3550">
          <w:rPr>
            <w:rStyle w:val="ad"/>
            <w:rFonts w:hint="eastAsia"/>
            <w:noProof/>
          </w:rPr>
          <w:t>查阅方式</w:t>
        </w:r>
        <w:r w:rsidR="000506C4">
          <w:rPr>
            <w:noProof/>
            <w:webHidden/>
          </w:rPr>
          <w:tab/>
        </w:r>
        <w:r w:rsidR="000506C4">
          <w:rPr>
            <w:noProof/>
            <w:webHidden/>
          </w:rPr>
          <w:fldChar w:fldCharType="begin"/>
        </w:r>
        <w:r w:rsidR="000506C4">
          <w:rPr>
            <w:noProof/>
            <w:webHidden/>
          </w:rPr>
          <w:instrText xml:space="preserve"> PAGEREF _Toc67658900 \h </w:instrText>
        </w:r>
        <w:r w:rsidR="000506C4">
          <w:rPr>
            <w:noProof/>
            <w:webHidden/>
          </w:rPr>
        </w:r>
        <w:r w:rsidR="000506C4">
          <w:rPr>
            <w:noProof/>
            <w:webHidden/>
          </w:rPr>
          <w:fldChar w:fldCharType="separate"/>
        </w:r>
        <w:r w:rsidR="000506C4">
          <w:rPr>
            <w:noProof/>
            <w:webHidden/>
          </w:rPr>
          <w:t>53</w:t>
        </w:r>
        <w:r w:rsidR="000506C4">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5883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5883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交银施罗德裕如纯债债券型证券投资基金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交银裕如纯债债券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005972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005972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5</w:t>
            </w:r>
            <w:r w:rsidRPr="00400137">
              <w:rPr>
                <w:sz w:val="24"/>
              </w:rPr>
              <w:t>月</w:t>
            </w:r>
            <w:r w:rsidRPr="00400137">
              <w:rPr>
                <w:sz w:val="24"/>
              </w:rPr>
              <w:t>25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浙商银行股份有限公司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2,094,919,854.53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交银裕如纯债债券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交银裕如纯债债券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005972</w:t>
            </w:r>
          </w:p>
        </w:tc>
        <w:tc>
          <w:tcPr>
            <w:tcW w:w="2999" w:type="dxa"/>
            <w:vAlign w:val="center"/>
          </w:tcPr>
          <w:p w:rsidR="00404CF4" w:rsidRPr="000E4C40" w:rsidRDefault="00404CF4" w:rsidP="00D959A6">
            <w:pPr>
              <w:spacing w:before="29" w:line="288" w:lineRule="auto"/>
              <w:jc w:val="left"/>
              <w:rPr>
                <w:sz w:val="24"/>
              </w:rPr>
            </w:pPr>
            <w:r w:rsidRPr="000E4C40">
              <w:rPr>
                <w:sz w:val="24"/>
              </w:rPr>
              <w:t>005973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2,094,919,854.53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0506C4" w:rsidRDefault="001A59F9" w:rsidP="000506C4">
      <w:pPr>
        <w:pStyle w:val="20"/>
        <w:spacing w:before="29" w:after="0" w:line="288" w:lineRule="auto"/>
        <w:rPr>
          <w:rFonts w:ascii="Times New Roman" w:hAnsi="Times New Roman"/>
          <w:kern w:val="0"/>
          <w:szCs w:val="24"/>
        </w:rPr>
      </w:pPr>
      <w:bookmarkStart w:id="13" w:name="_Toc361324846"/>
      <w:bookmarkStart w:id="14" w:name="_Toc67658836"/>
      <w:r w:rsidRPr="000506C4">
        <w:rPr>
          <w:rFonts w:ascii="Times New Roman" w:hAnsi="Times New Roman"/>
          <w:kern w:val="0"/>
          <w:szCs w:val="24"/>
        </w:rPr>
        <w:t xml:space="preserve">2.2 </w:t>
      </w:r>
      <w:r w:rsidRPr="000506C4">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5" w:name="_Toc225498247"/>
      <w:bookmarkStart w:id="16" w:name="_Toc361324847"/>
      <w:bookmarkStart w:id="17" w:name="_Toc67658837"/>
      <w:r w:rsidRPr="000506C4">
        <w:rPr>
          <w:rFonts w:ascii="Times New Roman" w:hAnsi="Times New Roman"/>
          <w:kern w:val="0"/>
          <w:szCs w:val="24"/>
        </w:rPr>
        <w:t xml:space="preserve">2.3 </w:t>
      </w:r>
      <w:r w:rsidRPr="000506C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浙商银行股份有限公司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朱巍</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0571-87659806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zhuwei@czbank.com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95527</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0571-88268688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杭州市萧山区鸿宁路</w:t>
            </w:r>
            <w:r w:rsidRPr="00400137">
              <w:rPr>
                <w:color w:val="000000"/>
                <w:kern w:val="0"/>
                <w:sz w:val="24"/>
              </w:rPr>
              <w:t>1788</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杭州市延安路</w:t>
            </w:r>
            <w:r w:rsidRPr="00400137">
              <w:rPr>
                <w:color w:val="000000"/>
                <w:kern w:val="0"/>
                <w:sz w:val="24"/>
              </w:rPr>
              <w:t>368</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310006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沈仁康</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8" w:name="_Toc225498248"/>
      <w:bookmarkStart w:id="19" w:name="_Toc361324848"/>
      <w:bookmarkStart w:id="20" w:name="_Toc67658838"/>
      <w:r w:rsidRPr="000506C4">
        <w:rPr>
          <w:rFonts w:ascii="Times New Roman" w:hAnsi="Times New Roman"/>
          <w:kern w:val="0"/>
          <w:szCs w:val="24"/>
        </w:rPr>
        <w:t xml:space="preserve">2.4 </w:t>
      </w:r>
      <w:r w:rsidRPr="000506C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21" w:name="_Toc225498249"/>
      <w:bookmarkStart w:id="22" w:name="_Toc361324849"/>
      <w:bookmarkStart w:id="23" w:name="_Toc67658839"/>
      <w:r w:rsidRPr="000506C4">
        <w:rPr>
          <w:rFonts w:ascii="Times New Roman" w:hAnsi="Times New Roman"/>
          <w:kern w:val="0"/>
          <w:szCs w:val="24"/>
        </w:rPr>
        <w:t xml:space="preserve">2.5 </w:t>
      </w:r>
      <w:r w:rsidRPr="000506C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5884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29" w:name="_Toc286996129"/>
      <w:bookmarkStart w:id="30" w:name="_Toc361324851"/>
      <w:bookmarkStart w:id="31" w:name="_Toc67658841"/>
      <w:r w:rsidRPr="000506C4">
        <w:rPr>
          <w:rFonts w:ascii="Times New Roman" w:hAnsi="Times New Roman"/>
          <w:kern w:val="0"/>
          <w:szCs w:val="24"/>
        </w:rPr>
        <w:t xml:space="preserve">3.1 </w:t>
      </w:r>
      <w:r w:rsidRPr="000506C4">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5</w:t>
            </w:r>
            <w:r w:rsidRPr="005C7DCF">
              <w:rPr>
                <w:b/>
                <w:szCs w:val="21"/>
              </w:rPr>
              <w:t>月</w:t>
            </w:r>
            <w:r w:rsidRPr="005C7DCF">
              <w:rPr>
                <w:b/>
                <w:szCs w:val="21"/>
              </w:rPr>
              <w:t>25</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123,523,831.90</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139,846,097.45</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20,997,385.71</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90,958,744.28</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147,340,847.54</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41,359,296.91</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0.0220</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0.0391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0.0504</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2.11%</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3.80%</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4.91%</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2.46%</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3.81%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4.18%</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交银裕如纯债债券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交银裕如纯债债券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47,664,168.22</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113,515,006.30</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52,501,184.14</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0.0228</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0.0212</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0.0185</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2,169,542,483.13</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5,539,134,540.83</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2,928,834,899.86</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1.0356</w:t>
            </w:r>
          </w:p>
        </w:tc>
        <w:tc>
          <w:tcPr>
            <w:tcW w:w="687" w:type="pct"/>
            <w:vAlign w:val="center"/>
          </w:tcPr>
          <w:p w:rsidR="001A59F9" w:rsidRPr="005C7DCF" w:rsidRDefault="001A59F9" w:rsidP="0078762A">
            <w:pPr>
              <w:spacing w:before="29" w:line="288" w:lineRule="auto"/>
              <w:jc w:val="right"/>
              <w:rPr>
                <w:szCs w:val="21"/>
              </w:rPr>
            </w:pPr>
            <w:r w:rsidRPr="005C7DCF">
              <w:rPr>
                <w:szCs w:val="21"/>
              </w:rPr>
              <w:t>1.0000</w:t>
            </w:r>
          </w:p>
        </w:tc>
        <w:tc>
          <w:tcPr>
            <w:tcW w:w="688" w:type="pct"/>
            <w:vAlign w:val="center"/>
          </w:tcPr>
          <w:p w:rsidR="001A59F9" w:rsidRPr="005C7DCF" w:rsidRDefault="00AB54C1" w:rsidP="0078762A">
            <w:pPr>
              <w:spacing w:before="29" w:line="288" w:lineRule="auto"/>
              <w:jc w:val="right"/>
              <w:rPr>
                <w:szCs w:val="21"/>
              </w:rPr>
            </w:pPr>
            <w:r w:rsidRPr="005C7DCF">
              <w:rPr>
                <w:szCs w:val="21"/>
              </w:rPr>
              <w:t>1.0353</w:t>
            </w:r>
          </w:p>
        </w:tc>
        <w:tc>
          <w:tcPr>
            <w:tcW w:w="688" w:type="pct"/>
            <w:vAlign w:val="center"/>
          </w:tcPr>
          <w:p w:rsidR="001A59F9" w:rsidRPr="005C7DCF" w:rsidRDefault="00AB54C1" w:rsidP="0078762A">
            <w:pPr>
              <w:spacing w:before="29" w:line="288" w:lineRule="auto"/>
              <w:jc w:val="right"/>
              <w:rPr>
                <w:szCs w:val="21"/>
              </w:rPr>
            </w:pPr>
            <w:r w:rsidRPr="005C7DCF">
              <w:rPr>
                <w:szCs w:val="21"/>
              </w:rPr>
              <w:t>1.0000</w:t>
            </w:r>
          </w:p>
        </w:tc>
        <w:tc>
          <w:tcPr>
            <w:tcW w:w="684" w:type="pct"/>
            <w:vAlign w:val="center"/>
          </w:tcPr>
          <w:p w:rsidR="001A59F9" w:rsidRPr="005C7DCF" w:rsidRDefault="00AB54C1" w:rsidP="0078762A">
            <w:pPr>
              <w:spacing w:before="29" w:line="288" w:lineRule="auto"/>
              <w:jc w:val="right"/>
              <w:rPr>
                <w:szCs w:val="21"/>
              </w:rPr>
            </w:pPr>
            <w:r w:rsidRPr="005C7DCF">
              <w:rPr>
                <w:szCs w:val="21"/>
              </w:rPr>
              <w:t>1.0318</w:t>
            </w:r>
          </w:p>
        </w:tc>
        <w:tc>
          <w:tcPr>
            <w:tcW w:w="744" w:type="pct"/>
            <w:vAlign w:val="center"/>
          </w:tcPr>
          <w:p w:rsidR="001A59F9" w:rsidRPr="005C7DCF" w:rsidRDefault="00AB54C1" w:rsidP="0078762A">
            <w:pPr>
              <w:spacing w:before="29" w:line="288" w:lineRule="auto"/>
              <w:jc w:val="right"/>
              <w:rPr>
                <w:szCs w:val="21"/>
              </w:rPr>
            </w:pPr>
            <w:r w:rsidRPr="005C7DCF">
              <w:rPr>
                <w:szCs w:val="21"/>
              </w:rPr>
              <w:t>1.0000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交银裕如纯债债券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交银裕如纯债债券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10.82%</w:t>
            </w:r>
          </w:p>
        </w:tc>
        <w:tc>
          <w:tcPr>
            <w:tcW w:w="687"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8.16%</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4.18%</w:t>
            </w:r>
          </w:p>
        </w:tc>
        <w:tc>
          <w:tcPr>
            <w:tcW w:w="743" w:type="pct"/>
            <w:vAlign w:val="center"/>
          </w:tcPr>
          <w:p w:rsidR="001A59F9" w:rsidRPr="005C7DCF" w:rsidRDefault="00AB54C1" w:rsidP="00704789">
            <w:pPr>
              <w:spacing w:before="29" w:line="288" w:lineRule="auto"/>
              <w:jc w:val="right"/>
              <w:rPr>
                <w:szCs w:val="21"/>
              </w:rPr>
            </w:pPr>
            <w:r w:rsidRPr="005C7DCF">
              <w:rPr>
                <w:szCs w:val="21"/>
              </w:rPr>
              <w:t>-</w:t>
            </w:r>
          </w:p>
        </w:tc>
      </w:tr>
    </w:tbl>
    <w:p w:rsidR="000A72FE" w:rsidRDefault="000B77C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0A72FE" w:rsidRDefault="000B77C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32" w:name="_Toc225498252"/>
      <w:bookmarkStart w:id="33" w:name="_Toc361324852"/>
      <w:bookmarkStart w:id="34" w:name="_Toc67658842"/>
      <w:r w:rsidRPr="000506C4">
        <w:rPr>
          <w:rFonts w:ascii="Times New Roman" w:hAnsi="Times New Roman"/>
          <w:kern w:val="0"/>
          <w:szCs w:val="24"/>
        </w:rPr>
        <w:t xml:space="preserve">3.2 </w:t>
      </w:r>
      <w:r w:rsidRPr="000506C4">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交银裕如纯债债券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A72FE">
        <w:tc>
          <w:tcPr>
            <w:tcW w:w="1286" w:type="dxa"/>
            <w:vAlign w:val="center"/>
          </w:tcPr>
          <w:p w:rsidR="000A72FE" w:rsidRDefault="000B77CC">
            <w:pPr>
              <w:jc w:val="left"/>
            </w:pPr>
            <w:r>
              <w:rPr>
                <w:color w:val="000000"/>
                <w:sz w:val="24"/>
              </w:rPr>
              <w:t>过去三个月</w:t>
            </w:r>
          </w:p>
        </w:tc>
        <w:tc>
          <w:tcPr>
            <w:tcW w:w="1286" w:type="dxa"/>
            <w:vAlign w:val="center"/>
          </w:tcPr>
          <w:p w:rsidR="000A72FE" w:rsidRDefault="000B77CC">
            <w:pPr>
              <w:jc w:val="center"/>
            </w:pPr>
            <w:r>
              <w:rPr>
                <w:color w:val="000000"/>
                <w:sz w:val="24"/>
              </w:rPr>
              <w:t>1.37%</w:t>
            </w:r>
          </w:p>
        </w:tc>
        <w:tc>
          <w:tcPr>
            <w:tcW w:w="1286" w:type="dxa"/>
            <w:vAlign w:val="center"/>
          </w:tcPr>
          <w:p w:rsidR="000A72FE" w:rsidRDefault="000B77CC">
            <w:pPr>
              <w:jc w:val="center"/>
            </w:pPr>
            <w:r>
              <w:rPr>
                <w:color w:val="000000"/>
                <w:sz w:val="24"/>
              </w:rPr>
              <w:t>0.04%</w:t>
            </w:r>
          </w:p>
        </w:tc>
        <w:tc>
          <w:tcPr>
            <w:tcW w:w="1285" w:type="dxa"/>
            <w:vAlign w:val="center"/>
          </w:tcPr>
          <w:p w:rsidR="000A72FE" w:rsidRDefault="000B77CC">
            <w:pPr>
              <w:jc w:val="center"/>
            </w:pPr>
            <w:r>
              <w:rPr>
                <w:color w:val="000000"/>
                <w:sz w:val="24"/>
              </w:rPr>
              <w:t>0.64%</w:t>
            </w:r>
          </w:p>
        </w:tc>
        <w:tc>
          <w:tcPr>
            <w:tcW w:w="1285" w:type="dxa"/>
            <w:vAlign w:val="center"/>
          </w:tcPr>
          <w:p w:rsidR="000A72FE" w:rsidRDefault="000B77CC">
            <w:pPr>
              <w:jc w:val="center"/>
            </w:pPr>
            <w:r>
              <w:rPr>
                <w:color w:val="000000"/>
                <w:sz w:val="24"/>
              </w:rPr>
              <w:t>0.04%</w:t>
            </w:r>
          </w:p>
        </w:tc>
        <w:tc>
          <w:tcPr>
            <w:tcW w:w="1285" w:type="dxa"/>
            <w:vAlign w:val="center"/>
          </w:tcPr>
          <w:p w:rsidR="000A72FE" w:rsidRDefault="000B77CC">
            <w:pPr>
              <w:jc w:val="center"/>
            </w:pPr>
            <w:r>
              <w:rPr>
                <w:color w:val="000000"/>
                <w:sz w:val="24"/>
              </w:rPr>
              <w:t>0.73%</w:t>
            </w:r>
          </w:p>
        </w:tc>
        <w:tc>
          <w:tcPr>
            <w:tcW w:w="1285" w:type="dxa"/>
            <w:vAlign w:val="center"/>
          </w:tcPr>
          <w:p w:rsidR="000A72FE" w:rsidRDefault="000B77CC">
            <w:pPr>
              <w:jc w:val="center"/>
            </w:pPr>
            <w:r>
              <w:rPr>
                <w:color w:val="000000"/>
                <w:sz w:val="24"/>
              </w:rPr>
              <w:t>0.00%</w:t>
            </w:r>
          </w:p>
        </w:tc>
      </w:tr>
      <w:tr w:rsidR="000A72FE">
        <w:tc>
          <w:tcPr>
            <w:tcW w:w="1286" w:type="dxa"/>
            <w:vAlign w:val="center"/>
          </w:tcPr>
          <w:p w:rsidR="000A72FE" w:rsidRDefault="000B77CC">
            <w:pPr>
              <w:jc w:val="left"/>
            </w:pPr>
            <w:r>
              <w:rPr>
                <w:color w:val="000000"/>
                <w:sz w:val="24"/>
              </w:rPr>
              <w:t>过去六个月</w:t>
            </w:r>
          </w:p>
        </w:tc>
        <w:tc>
          <w:tcPr>
            <w:tcW w:w="1286" w:type="dxa"/>
            <w:vAlign w:val="center"/>
          </w:tcPr>
          <w:p w:rsidR="000A72FE" w:rsidRDefault="000B77CC">
            <w:pPr>
              <w:jc w:val="center"/>
            </w:pPr>
            <w:r>
              <w:rPr>
                <w:color w:val="000000"/>
                <w:sz w:val="24"/>
              </w:rPr>
              <w:t>0.83%</w:t>
            </w:r>
          </w:p>
        </w:tc>
        <w:tc>
          <w:tcPr>
            <w:tcW w:w="1286" w:type="dxa"/>
            <w:vAlign w:val="center"/>
          </w:tcPr>
          <w:p w:rsidR="000A72FE" w:rsidRDefault="000B77CC">
            <w:pPr>
              <w:jc w:val="center"/>
            </w:pPr>
            <w:r>
              <w:rPr>
                <w:color w:val="000000"/>
                <w:sz w:val="24"/>
              </w:rPr>
              <w:t>0.07%</w:t>
            </w:r>
          </w:p>
        </w:tc>
        <w:tc>
          <w:tcPr>
            <w:tcW w:w="1285" w:type="dxa"/>
            <w:vAlign w:val="center"/>
          </w:tcPr>
          <w:p w:rsidR="000A72FE" w:rsidRDefault="000B77CC">
            <w:pPr>
              <w:jc w:val="center"/>
            </w:pPr>
            <w:r>
              <w:rPr>
                <w:color w:val="000000"/>
                <w:sz w:val="24"/>
              </w:rPr>
              <w:t>-0.85%</w:t>
            </w:r>
          </w:p>
        </w:tc>
        <w:tc>
          <w:tcPr>
            <w:tcW w:w="1285" w:type="dxa"/>
            <w:vAlign w:val="center"/>
          </w:tcPr>
          <w:p w:rsidR="000A72FE" w:rsidRDefault="000B77CC">
            <w:pPr>
              <w:jc w:val="center"/>
            </w:pPr>
            <w:r>
              <w:rPr>
                <w:color w:val="000000"/>
                <w:sz w:val="24"/>
              </w:rPr>
              <w:t>0.07%</w:t>
            </w:r>
          </w:p>
        </w:tc>
        <w:tc>
          <w:tcPr>
            <w:tcW w:w="1285" w:type="dxa"/>
            <w:vAlign w:val="center"/>
          </w:tcPr>
          <w:p w:rsidR="000A72FE" w:rsidRDefault="000B77CC">
            <w:pPr>
              <w:jc w:val="center"/>
            </w:pPr>
            <w:r>
              <w:rPr>
                <w:color w:val="000000"/>
                <w:sz w:val="24"/>
              </w:rPr>
              <w:t>1.68%</w:t>
            </w:r>
          </w:p>
        </w:tc>
        <w:tc>
          <w:tcPr>
            <w:tcW w:w="1285" w:type="dxa"/>
            <w:vAlign w:val="center"/>
          </w:tcPr>
          <w:p w:rsidR="000A72FE" w:rsidRDefault="000B77CC">
            <w:pPr>
              <w:jc w:val="center"/>
            </w:pPr>
            <w:r>
              <w:rPr>
                <w:color w:val="000000"/>
                <w:sz w:val="24"/>
              </w:rPr>
              <w:t>0.00%</w:t>
            </w:r>
          </w:p>
        </w:tc>
      </w:tr>
      <w:tr w:rsidR="000A72FE">
        <w:tc>
          <w:tcPr>
            <w:tcW w:w="1286" w:type="dxa"/>
            <w:vAlign w:val="center"/>
          </w:tcPr>
          <w:p w:rsidR="000A72FE" w:rsidRDefault="000B77CC">
            <w:pPr>
              <w:jc w:val="left"/>
            </w:pPr>
            <w:r>
              <w:rPr>
                <w:color w:val="000000"/>
                <w:sz w:val="24"/>
              </w:rPr>
              <w:t>过去一年</w:t>
            </w:r>
          </w:p>
        </w:tc>
        <w:tc>
          <w:tcPr>
            <w:tcW w:w="1286" w:type="dxa"/>
            <w:vAlign w:val="center"/>
          </w:tcPr>
          <w:p w:rsidR="000A72FE" w:rsidRDefault="000B77CC">
            <w:pPr>
              <w:jc w:val="center"/>
            </w:pPr>
            <w:r>
              <w:rPr>
                <w:color w:val="000000"/>
                <w:sz w:val="24"/>
              </w:rPr>
              <w:t>2.46%</w:t>
            </w:r>
          </w:p>
        </w:tc>
        <w:tc>
          <w:tcPr>
            <w:tcW w:w="1286" w:type="dxa"/>
            <w:vAlign w:val="center"/>
          </w:tcPr>
          <w:p w:rsidR="000A72FE" w:rsidRDefault="000B77CC">
            <w:pPr>
              <w:jc w:val="center"/>
            </w:pPr>
            <w:r>
              <w:rPr>
                <w:color w:val="000000"/>
                <w:sz w:val="24"/>
              </w:rPr>
              <w:t>0.10%</w:t>
            </w:r>
          </w:p>
        </w:tc>
        <w:tc>
          <w:tcPr>
            <w:tcW w:w="1285" w:type="dxa"/>
            <w:vAlign w:val="center"/>
          </w:tcPr>
          <w:p w:rsidR="000A72FE" w:rsidRDefault="000B77CC">
            <w:pPr>
              <w:jc w:val="center"/>
            </w:pPr>
            <w:r>
              <w:rPr>
                <w:color w:val="000000"/>
                <w:sz w:val="24"/>
              </w:rPr>
              <w:t>-0.07%</w:t>
            </w:r>
          </w:p>
        </w:tc>
        <w:tc>
          <w:tcPr>
            <w:tcW w:w="1285" w:type="dxa"/>
            <w:vAlign w:val="center"/>
          </w:tcPr>
          <w:p w:rsidR="000A72FE" w:rsidRDefault="000B77CC">
            <w:pPr>
              <w:jc w:val="center"/>
            </w:pPr>
            <w:r>
              <w:rPr>
                <w:color w:val="000000"/>
                <w:sz w:val="24"/>
              </w:rPr>
              <w:t>0.09%</w:t>
            </w:r>
          </w:p>
        </w:tc>
        <w:tc>
          <w:tcPr>
            <w:tcW w:w="1285" w:type="dxa"/>
            <w:vAlign w:val="center"/>
          </w:tcPr>
          <w:p w:rsidR="000A72FE" w:rsidRDefault="000B77CC">
            <w:pPr>
              <w:jc w:val="center"/>
            </w:pPr>
            <w:r>
              <w:rPr>
                <w:color w:val="000000"/>
                <w:sz w:val="24"/>
              </w:rPr>
              <w:t>2.53%</w:t>
            </w:r>
          </w:p>
        </w:tc>
        <w:tc>
          <w:tcPr>
            <w:tcW w:w="1285" w:type="dxa"/>
            <w:vAlign w:val="center"/>
          </w:tcPr>
          <w:p w:rsidR="000A72FE" w:rsidRDefault="000B77CC">
            <w:pPr>
              <w:jc w:val="center"/>
            </w:pPr>
            <w:r>
              <w:rPr>
                <w:color w:val="000000"/>
                <w:sz w:val="24"/>
              </w:rPr>
              <w:t>0.01%</w:t>
            </w:r>
          </w:p>
        </w:tc>
      </w:tr>
      <w:tr w:rsidR="000A72FE">
        <w:tc>
          <w:tcPr>
            <w:tcW w:w="1286" w:type="dxa"/>
            <w:vAlign w:val="center"/>
          </w:tcPr>
          <w:p w:rsidR="000A72FE" w:rsidRDefault="000B77CC">
            <w:pPr>
              <w:jc w:val="left"/>
            </w:pPr>
            <w:r>
              <w:rPr>
                <w:color w:val="000000"/>
                <w:sz w:val="24"/>
              </w:rPr>
              <w:t>自基金合同生效至今</w:t>
            </w:r>
          </w:p>
        </w:tc>
        <w:tc>
          <w:tcPr>
            <w:tcW w:w="1286" w:type="dxa"/>
            <w:vAlign w:val="center"/>
          </w:tcPr>
          <w:p w:rsidR="000A72FE" w:rsidRDefault="000B77CC">
            <w:pPr>
              <w:jc w:val="center"/>
            </w:pPr>
            <w:r>
              <w:rPr>
                <w:color w:val="000000"/>
                <w:sz w:val="24"/>
              </w:rPr>
              <w:t>10.82%</w:t>
            </w:r>
          </w:p>
        </w:tc>
        <w:tc>
          <w:tcPr>
            <w:tcW w:w="1286" w:type="dxa"/>
            <w:vAlign w:val="center"/>
          </w:tcPr>
          <w:p w:rsidR="000A72FE" w:rsidRDefault="000B77CC">
            <w:pPr>
              <w:jc w:val="center"/>
            </w:pPr>
            <w:r>
              <w:rPr>
                <w:color w:val="000000"/>
                <w:sz w:val="24"/>
              </w:rPr>
              <w:t>0.07%</w:t>
            </w:r>
          </w:p>
        </w:tc>
        <w:tc>
          <w:tcPr>
            <w:tcW w:w="1285" w:type="dxa"/>
            <w:vAlign w:val="center"/>
          </w:tcPr>
          <w:p w:rsidR="000A72FE" w:rsidRDefault="000B77CC">
            <w:pPr>
              <w:jc w:val="center"/>
            </w:pPr>
            <w:r>
              <w:rPr>
                <w:color w:val="000000"/>
                <w:sz w:val="24"/>
              </w:rPr>
              <w:t>4.25%</w:t>
            </w:r>
          </w:p>
        </w:tc>
        <w:tc>
          <w:tcPr>
            <w:tcW w:w="1285" w:type="dxa"/>
            <w:vAlign w:val="center"/>
          </w:tcPr>
          <w:p w:rsidR="000A72FE" w:rsidRDefault="000B77CC">
            <w:pPr>
              <w:jc w:val="center"/>
            </w:pPr>
            <w:r>
              <w:rPr>
                <w:color w:val="000000"/>
                <w:sz w:val="24"/>
              </w:rPr>
              <w:t>0.07%</w:t>
            </w:r>
          </w:p>
        </w:tc>
        <w:tc>
          <w:tcPr>
            <w:tcW w:w="1285" w:type="dxa"/>
            <w:vAlign w:val="center"/>
          </w:tcPr>
          <w:p w:rsidR="000A72FE" w:rsidRDefault="000B77CC">
            <w:pPr>
              <w:jc w:val="center"/>
            </w:pPr>
            <w:r>
              <w:rPr>
                <w:color w:val="000000"/>
                <w:sz w:val="24"/>
              </w:rPr>
              <w:t>6.57%</w:t>
            </w:r>
          </w:p>
        </w:tc>
        <w:tc>
          <w:tcPr>
            <w:tcW w:w="1285" w:type="dxa"/>
            <w:vAlign w:val="center"/>
          </w:tcPr>
          <w:p w:rsidR="000A72FE" w:rsidRDefault="000B77CC">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交银裕如纯债债券</w:t>
      </w:r>
      <w:r w:rsidRPr="00894386">
        <w:rPr>
          <w:rFonts w:ascii="Times New Roman" w:hAnsi="Times New Roman"/>
          <w:color w:val="auto"/>
        </w:rPr>
        <w:t>C</w:t>
      </w:r>
      <w:r w:rsidRPr="00894386">
        <w:rPr>
          <w:rFonts w:ascii="Times New Roman" w:hAnsi="Times New Roman" w:hint="eastAsia"/>
          <w:color w:val="auto"/>
        </w:rPr>
        <w:t>：</w:t>
      </w:r>
    </w:p>
    <w:p w:rsidR="006F55D9" w:rsidRPr="00894386" w:rsidRDefault="006F55D9" w:rsidP="00894386">
      <w:pPr>
        <w:pStyle w:val="22"/>
        <w:spacing w:before="29" w:line="288" w:lineRule="auto"/>
        <w:ind w:firstLineChars="0" w:firstLine="0"/>
        <w:rPr>
          <w:rFonts w:ascii="Times New Roman" w:hAnsi="Times New Roman"/>
          <w:color w:val="auto"/>
        </w:rPr>
      </w:pP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交银裕如纯债债券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交银裕如纯债债券</w:t>
      </w:r>
      <w:r w:rsidRPr="00C83741">
        <w:rPr>
          <w:rFonts w:ascii="Times New Roman" w:hAnsi="Times New Roman"/>
          <w:color w:val="auto"/>
        </w:rPr>
        <w:t>C</w:t>
      </w:r>
    </w:p>
    <w:p w:rsidR="001A59F9" w:rsidRPr="00D564C7" w:rsidRDefault="001A59F9"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交银裕如纯债债券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交银裕如纯债债券</w:t>
      </w:r>
      <w:r w:rsidRPr="00E62358">
        <w:rPr>
          <w:rFonts w:ascii="Times New Roman" w:hAnsi="Times New Roman"/>
          <w:color w:val="auto"/>
        </w:rPr>
        <w:t>C</w:t>
      </w:r>
    </w:p>
    <w:p w:rsidR="001A59F9" w:rsidRPr="00D564C7" w:rsidRDefault="001A59F9" w:rsidP="007462CE">
      <w:pPr>
        <w:adjustRightInd w:val="0"/>
        <w:snapToGrid w:val="0"/>
        <w:spacing w:line="360" w:lineRule="auto"/>
        <w:ind w:firstLineChars="100" w:firstLine="210"/>
        <w:jc w:val="center"/>
        <w:rPr>
          <w:rFonts w:asciiTheme="minorEastAsia" w:eastAsiaTheme="minorEastAsia" w:hAnsiTheme="minorEastAsia"/>
          <w:color w:val="000000"/>
          <w:szCs w:val="21"/>
        </w:rPr>
      </w:pP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0506C4" w:rsidRDefault="000B2C76" w:rsidP="000506C4">
      <w:pPr>
        <w:pStyle w:val="20"/>
        <w:spacing w:before="29" w:after="0" w:line="288" w:lineRule="auto"/>
        <w:rPr>
          <w:rFonts w:ascii="Times New Roman" w:hAnsi="Times New Roman"/>
          <w:kern w:val="0"/>
          <w:szCs w:val="24"/>
        </w:rPr>
      </w:pPr>
      <w:bookmarkStart w:id="35" w:name="_Toc249760033"/>
      <w:bookmarkStart w:id="36" w:name="_Toc361324853"/>
      <w:bookmarkStart w:id="37" w:name="_Toc67658843"/>
      <w:r w:rsidRPr="000506C4">
        <w:rPr>
          <w:rFonts w:ascii="Times New Roman" w:hAnsi="Times New Roman"/>
          <w:kern w:val="0"/>
          <w:szCs w:val="24"/>
        </w:rPr>
        <w:t>3.3</w:t>
      </w:r>
      <w:r w:rsidRPr="000506C4">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交银裕如纯债债券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A72FE">
        <w:trPr>
          <w:jc w:val="center"/>
        </w:trPr>
        <w:tc>
          <w:tcPr>
            <w:tcW w:w="1157" w:type="dxa"/>
            <w:vAlign w:val="center"/>
          </w:tcPr>
          <w:p w:rsidR="000A72FE" w:rsidRDefault="000B77CC">
            <w:pPr>
              <w:jc w:val="center"/>
            </w:pPr>
            <w:r>
              <w:rPr>
                <w:color w:val="000000"/>
                <w:sz w:val="24"/>
              </w:rPr>
              <w:t>2020</w:t>
            </w:r>
            <w:r>
              <w:rPr>
                <w:color w:val="000000"/>
                <w:sz w:val="24"/>
              </w:rPr>
              <w:t>年</w:t>
            </w:r>
          </w:p>
        </w:tc>
        <w:tc>
          <w:tcPr>
            <w:tcW w:w="1378" w:type="dxa"/>
            <w:vAlign w:val="center"/>
          </w:tcPr>
          <w:p w:rsidR="000A72FE" w:rsidRDefault="000B77CC">
            <w:pPr>
              <w:jc w:val="right"/>
            </w:pPr>
            <w:r>
              <w:rPr>
                <w:color w:val="000000"/>
                <w:sz w:val="24"/>
              </w:rPr>
              <w:t>0.250</w:t>
            </w:r>
          </w:p>
        </w:tc>
        <w:tc>
          <w:tcPr>
            <w:tcW w:w="1839" w:type="dxa"/>
            <w:vAlign w:val="center"/>
          </w:tcPr>
          <w:p w:rsidR="000A72FE" w:rsidRDefault="000B77CC">
            <w:pPr>
              <w:jc w:val="right"/>
            </w:pPr>
            <w:r>
              <w:rPr>
                <w:color w:val="000000"/>
                <w:sz w:val="24"/>
              </w:rPr>
              <w:t>128,502,960.36</w:t>
            </w:r>
          </w:p>
        </w:tc>
        <w:tc>
          <w:tcPr>
            <w:tcW w:w="1950" w:type="dxa"/>
            <w:vAlign w:val="center"/>
          </w:tcPr>
          <w:p w:rsidR="000A72FE" w:rsidRDefault="000B77CC">
            <w:pPr>
              <w:jc w:val="right"/>
            </w:pPr>
            <w:r>
              <w:rPr>
                <w:color w:val="000000"/>
                <w:sz w:val="24"/>
              </w:rPr>
              <w:t>16,334.12</w:t>
            </w:r>
          </w:p>
        </w:tc>
        <w:tc>
          <w:tcPr>
            <w:tcW w:w="1894" w:type="dxa"/>
            <w:vAlign w:val="center"/>
          </w:tcPr>
          <w:p w:rsidR="000A72FE" w:rsidRDefault="000B77CC">
            <w:pPr>
              <w:jc w:val="right"/>
            </w:pPr>
            <w:r>
              <w:rPr>
                <w:color w:val="000000"/>
                <w:sz w:val="24"/>
              </w:rPr>
              <w:t>128,519,294.48</w:t>
            </w:r>
          </w:p>
        </w:tc>
        <w:tc>
          <w:tcPr>
            <w:tcW w:w="1068" w:type="dxa"/>
            <w:vAlign w:val="center"/>
          </w:tcPr>
          <w:p w:rsidR="000A72FE" w:rsidRDefault="000B77CC">
            <w:pPr>
              <w:jc w:val="left"/>
            </w:pPr>
            <w:r>
              <w:rPr>
                <w:color w:val="000000"/>
                <w:sz w:val="24"/>
              </w:rPr>
              <w:t>-</w:t>
            </w:r>
          </w:p>
        </w:tc>
      </w:tr>
      <w:tr w:rsidR="000A72FE">
        <w:trPr>
          <w:jc w:val="center"/>
        </w:trPr>
        <w:tc>
          <w:tcPr>
            <w:tcW w:w="1157" w:type="dxa"/>
            <w:vAlign w:val="center"/>
          </w:tcPr>
          <w:p w:rsidR="000A72FE" w:rsidRDefault="000B77CC">
            <w:pPr>
              <w:jc w:val="center"/>
            </w:pPr>
            <w:r>
              <w:rPr>
                <w:color w:val="000000"/>
                <w:sz w:val="24"/>
              </w:rPr>
              <w:t>2019</w:t>
            </w:r>
            <w:r>
              <w:rPr>
                <w:color w:val="000000"/>
                <w:sz w:val="24"/>
              </w:rPr>
              <w:t>年</w:t>
            </w:r>
          </w:p>
        </w:tc>
        <w:tc>
          <w:tcPr>
            <w:tcW w:w="1378" w:type="dxa"/>
            <w:vAlign w:val="center"/>
          </w:tcPr>
          <w:p w:rsidR="000A72FE" w:rsidRDefault="000B77CC">
            <w:pPr>
              <w:jc w:val="right"/>
            </w:pPr>
            <w:r>
              <w:rPr>
                <w:color w:val="000000"/>
                <w:sz w:val="24"/>
              </w:rPr>
              <w:t>0.350</w:t>
            </w:r>
          </w:p>
        </w:tc>
        <w:tc>
          <w:tcPr>
            <w:tcW w:w="1839" w:type="dxa"/>
            <w:vAlign w:val="center"/>
          </w:tcPr>
          <w:p w:rsidR="000A72FE" w:rsidRDefault="000B77CC">
            <w:pPr>
              <w:jc w:val="right"/>
            </w:pPr>
            <w:r>
              <w:rPr>
                <w:color w:val="000000"/>
                <w:sz w:val="24"/>
              </w:rPr>
              <w:t>121,826,545.02</w:t>
            </w:r>
          </w:p>
        </w:tc>
        <w:tc>
          <w:tcPr>
            <w:tcW w:w="1950" w:type="dxa"/>
            <w:vAlign w:val="center"/>
          </w:tcPr>
          <w:p w:rsidR="000A72FE" w:rsidRDefault="000B77CC">
            <w:pPr>
              <w:jc w:val="right"/>
            </w:pPr>
            <w:r>
              <w:rPr>
                <w:color w:val="000000"/>
                <w:sz w:val="24"/>
              </w:rPr>
              <w:t>482,901.05</w:t>
            </w:r>
          </w:p>
        </w:tc>
        <w:tc>
          <w:tcPr>
            <w:tcW w:w="1894" w:type="dxa"/>
            <w:vAlign w:val="center"/>
          </w:tcPr>
          <w:p w:rsidR="000A72FE" w:rsidRDefault="000B77CC">
            <w:pPr>
              <w:jc w:val="right"/>
            </w:pPr>
            <w:r>
              <w:rPr>
                <w:color w:val="000000"/>
                <w:sz w:val="24"/>
              </w:rPr>
              <w:t>122,309,446.07</w:t>
            </w:r>
          </w:p>
        </w:tc>
        <w:tc>
          <w:tcPr>
            <w:tcW w:w="1068" w:type="dxa"/>
            <w:vAlign w:val="center"/>
          </w:tcPr>
          <w:p w:rsidR="000A72FE" w:rsidRDefault="000B77CC">
            <w:pPr>
              <w:jc w:val="left"/>
            </w:pPr>
            <w:r>
              <w:rPr>
                <w:color w:val="000000"/>
                <w:sz w:val="24"/>
              </w:rPr>
              <w:t>-</w:t>
            </w:r>
          </w:p>
        </w:tc>
      </w:tr>
      <w:tr w:rsidR="000A72FE">
        <w:trPr>
          <w:jc w:val="center"/>
        </w:trPr>
        <w:tc>
          <w:tcPr>
            <w:tcW w:w="1157" w:type="dxa"/>
            <w:vAlign w:val="center"/>
          </w:tcPr>
          <w:p w:rsidR="000A72FE" w:rsidRDefault="000B77CC">
            <w:pPr>
              <w:jc w:val="center"/>
            </w:pPr>
            <w:r>
              <w:rPr>
                <w:color w:val="000000"/>
                <w:sz w:val="24"/>
              </w:rPr>
              <w:t>2018</w:t>
            </w:r>
            <w:r>
              <w:rPr>
                <w:color w:val="000000"/>
                <w:sz w:val="24"/>
              </w:rPr>
              <w:t>年</w:t>
            </w:r>
          </w:p>
        </w:tc>
        <w:tc>
          <w:tcPr>
            <w:tcW w:w="1378" w:type="dxa"/>
            <w:vAlign w:val="center"/>
          </w:tcPr>
          <w:p w:rsidR="000A72FE" w:rsidRDefault="000B77CC">
            <w:pPr>
              <w:jc w:val="right"/>
            </w:pPr>
            <w:r>
              <w:rPr>
                <w:color w:val="000000"/>
                <w:sz w:val="24"/>
              </w:rPr>
              <w:t>0.100</w:t>
            </w:r>
          </w:p>
        </w:tc>
        <w:tc>
          <w:tcPr>
            <w:tcW w:w="1839" w:type="dxa"/>
            <w:vAlign w:val="center"/>
          </w:tcPr>
          <w:p w:rsidR="000A72FE" w:rsidRDefault="000B77CC">
            <w:pPr>
              <w:jc w:val="right"/>
            </w:pPr>
            <w:r>
              <w:rPr>
                <w:color w:val="000000"/>
                <w:sz w:val="24"/>
              </w:rPr>
              <w:t>22,549,014.83</w:t>
            </w:r>
          </w:p>
        </w:tc>
        <w:tc>
          <w:tcPr>
            <w:tcW w:w="1950" w:type="dxa"/>
            <w:vAlign w:val="center"/>
          </w:tcPr>
          <w:p w:rsidR="000A72FE" w:rsidRDefault="000B77CC">
            <w:pPr>
              <w:jc w:val="right"/>
            </w:pPr>
            <w:r>
              <w:rPr>
                <w:color w:val="000000"/>
                <w:sz w:val="24"/>
              </w:rPr>
              <w:t>194.44</w:t>
            </w:r>
          </w:p>
        </w:tc>
        <w:tc>
          <w:tcPr>
            <w:tcW w:w="1894" w:type="dxa"/>
            <w:vAlign w:val="center"/>
          </w:tcPr>
          <w:p w:rsidR="000A72FE" w:rsidRDefault="000B77CC">
            <w:pPr>
              <w:jc w:val="right"/>
            </w:pPr>
            <w:r>
              <w:rPr>
                <w:color w:val="000000"/>
                <w:sz w:val="24"/>
              </w:rPr>
              <w:t>22,549,209.27</w:t>
            </w:r>
          </w:p>
        </w:tc>
        <w:tc>
          <w:tcPr>
            <w:tcW w:w="1068" w:type="dxa"/>
            <w:vAlign w:val="center"/>
          </w:tcPr>
          <w:p w:rsidR="000A72FE" w:rsidRDefault="000B77CC">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272,878,520.21</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499,429.61</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273,377,949.82</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交银裕如纯债债券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A72FE">
        <w:trPr>
          <w:jc w:val="center"/>
        </w:trPr>
        <w:tc>
          <w:tcPr>
            <w:tcW w:w="1157" w:type="dxa"/>
            <w:vAlign w:val="center"/>
          </w:tcPr>
          <w:p w:rsidR="000A72FE" w:rsidRDefault="000B77CC">
            <w:pPr>
              <w:jc w:val="center"/>
            </w:pPr>
            <w:r>
              <w:rPr>
                <w:color w:val="000000"/>
                <w:sz w:val="24"/>
              </w:rPr>
              <w:t>2020</w:t>
            </w:r>
            <w:r>
              <w:rPr>
                <w:color w:val="000000"/>
                <w:sz w:val="24"/>
              </w:rPr>
              <w:t>年</w:t>
            </w:r>
          </w:p>
        </w:tc>
        <w:tc>
          <w:tcPr>
            <w:tcW w:w="1378" w:type="dxa"/>
            <w:vAlign w:val="center"/>
          </w:tcPr>
          <w:p w:rsidR="000A72FE" w:rsidRDefault="000B77CC">
            <w:pPr>
              <w:jc w:val="right"/>
            </w:pPr>
            <w:r>
              <w:rPr>
                <w:color w:val="000000"/>
                <w:sz w:val="24"/>
              </w:rPr>
              <w:t>-</w:t>
            </w:r>
          </w:p>
        </w:tc>
        <w:tc>
          <w:tcPr>
            <w:tcW w:w="1839" w:type="dxa"/>
            <w:vAlign w:val="center"/>
          </w:tcPr>
          <w:p w:rsidR="000A72FE" w:rsidRDefault="000B77CC">
            <w:pPr>
              <w:jc w:val="right"/>
            </w:pPr>
            <w:r>
              <w:rPr>
                <w:color w:val="000000"/>
                <w:sz w:val="24"/>
              </w:rPr>
              <w:t>-</w:t>
            </w:r>
          </w:p>
        </w:tc>
        <w:tc>
          <w:tcPr>
            <w:tcW w:w="1950" w:type="dxa"/>
            <w:vAlign w:val="center"/>
          </w:tcPr>
          <w:p w:rsidR="000A72FE" w:rsidRDefault="000B77CC">
            <w:pPr>
              <w:jc w:val="right"/>
            </w:pPr>
            <w:r>
              <w:rPr>
                <w:color w:val="000000"/>
                <w:sz w:val="24"/>
              </w:rPr>
              <w:t>-</w:t>
            </w:r>
          </w:p>
        </w:tc>
        <w:tc>
          <w:tcPr>
            <w:tcW w:w="1894" w:type="dxa"/>
            <w:vAlign w:val="center"/>
          </w:tcPr>
          <w:p w:rsidR="000A72FE" w:rsidRDefault="000B77CC">
            <w:pPr>
              <w:jc w:val="right"/>
            </w:pPr>
            <w:r>
              <w:rPr>
                <w:color w:val="000000"/>
                <w:sz w:val="24"/>
              </w:rPr>
              <w:t>-</w:t>
            </w:r>
          </w:p>
        </w:tc>
        <w:tc>
          <w:tcPr>
            <w:tcW w:w="1068" w:type="dxa"/>
            <w:vAlign w:val="center"/>
          </w:tcPr>
          <w:p w:rsidR="000A72FE" w:rsidRDefault="000B77CC">
            <w:pPr>
              <w:jc w:val="left"/>
            </w:pPr>
            <w:r>
              <w:rPr>
                <w:color w:val="000000"/>
                <w:sz w:val="24"/>
              </w:rPr>
              <w:t>-</w:t>
            </w:r>
          </w:p>
        </w:tc>
      </w:tr>
      <w:tr w:rsidR="000A72FE">
        <w:trPr>
          <w:jc w:val="center"/>
        </w:trPr>
        <w:tc>
          <w:tcPr>
            <w:tcW w:w="1157" w:type="dxa"/>
            <w:vAlign w:val="center"/>
          </w:tcPr>
          <w:p w:rsidR="000A72FE" w:rsidRDefault="000B77CC">
            <w:pPr>
              <w:jc w:val="center"/>
            </w:pPr>
            <w:r>
              <w:rPr>
                <w:color w:val="000000"/>
                <w:sz w:val="24"/>
              </w:rPr>
              <w:t>2019</w:t>
            </w:r>
            <w:r>
              <w:rPr>
                <w:color w:val="000000"/>
                <w:sz w:val="24"/>
              </w:rPr>
              <w:t>年</w:t>
            </w:r>
          </w:p>
        </w:tc>
        <w:tc>
          <w:tcPr>
            <w:tcW w:w="1378" w:type="dxa"/>
            <w:vAlign w:val="center"/>
          </w:tcPr>
          <w:p w:rsidR="000A72FE" w:rsidRDefault="000B77CC">
            <w:pPr>
              <w:jc w:val="right"/>
            </w:pPr>
            <w:r>
              <w:rPr>
                <w:color w:val="000000"/>
                <w:sz w:val="24"/>
              </w:rPr>
              <w:t>-</w:t>
            </w:r>
          </w:p>
        </w:tc>
        <w:tc>
          <w:tcPr>
            <w:tcW w:w="1839" w:type="dxa"/>
            <w:vAlign w:val="center"/>
          </w:tcPr>
          <w:p w:rsidR="000A72FE" w:rsidRDefault="000B77CC">
            <w:pPr>
              <w:jc w:val="right"/>
            </w:pPr>
            <w:r>
              <w:rPr>
                <w:color w:val="000000"/>
                <w:sz w:val="24"/>
              </w:rPr>
              <w:t>-</w:t>
            </w:r>
          </w:p>
        </w:tc>
        <w:tc>
          <w:tcPr>
            <w:tcW w:w="1950" w:type="dxa"/>
            <w:vAlign w:val="center"/>
          </w:tcPr>
          <w:p w:rsidR="000A72FE" w:rsidRDefault="000B77CC">
            <w:pPr>
              <w:jc w:val="right"/>
            </w:pPr>
            <w:r>
              <w:rPr>
                <w:color w:val="000000"/>
                <w:sz w:val="24"/>
              </w:rPr>
              <w:t>-</w:t>
            </w:r>
          </w:p>
        </w:tc>
        <w:tc>
          <w:tcPr>
            <w:tcW w:w="1894" w:type="dxa"/>
            <w:vAlign w:val="center"/>
          </w:tcPr>
          <w:p w:rsidR="000A72FE" w:rsidRDefault="000B77CC">
            <w:pPr>
              <w:jc w:val="right"/>
            </w:pPr>
            <w:r>
              <w:rPr>
                <w:color w:val="000000"/>
                <w:sz w:val="24"/>
              </w:rPr>
              <w:t>-</w:t>
            </w:r>
          </w:p>
        </w:tc>
        <w:tc>
          <w:tcPr>
            <w:tcW w:w="1068" w:type="dxa"/>
            <w:vAlign w:val="center"/>
          </w:tcPr>
          <w:p w:rsidR="000A72FE" w:rsidRDefault="000B77CC">
            <w:pPr>
              <w:jc w:val="left"/>
            </w:pPr>
            <w:r>
              <w:rPr>
                <w:color w:val="000000"/>
                <w:sz w:val="24"/>
              </w:rPr>
              <w:t>-</w:t>
            </w:r>
          </w:p>
        </w:tc>
      </w:tr>
      <w:tr w:rsidR="000A72FE">
        <w:trPr>
          <w:jc w:val="center"/>
        </w:trPr>
        <w:tc>
          <w:tcPr>
            <w:tcW w:w="1157" w:type="dxa"/>
            <w:vAlign w:val="center"/>
          </w:tcPr>
          <w:p w:rsidR="000A72FE" w:rsidRDefault="000B77CC">
            <w:pPr>
              <w:jc w:val="center"/>
            </w:pPr>
            <w:r>
              <w:rPr>
                <w:color w:val="000000"/>
                <w:sz w:val="24"/>
              </w:rPr>
              <w:t>2018</w:t>
            </w:r>
            <w:r>
              <w:rPr>
                <w:color w:val="000000"/>
                <w:sz w:val="24"/>
              </w:rPr>
              <w:t>年</w:t>
            </w:r>
          </w:p>
        </w:tc>
        <w:tc>
          <w:tcPr>
            <w:tcW w:w="1378" w:type="dxa"/>
            <w:vAlign w:val="center"/>
          </w:tcPr>
          <w:p w:rsidR="000A72FE" w:rsidRDefault="000B77CC">
            <w:pPr>
              <w:jc w:val="right"/>
            </w:pPr>
            <w:r>
              <w:rPr>
                <w:color w:val="000000"/>
                <w:sz w:val="24"/>
              </w:rPr>
              <w:t>-</w:t>
            </w:r>
          </w:p>
        </w:tc>
        <w:tc>
          <w:tcPr>
            <w:tcW w:w="1839" w:type="dxa"/>
            <w:vAlign w:val="center"/>
          </w:tcPr>
          <w:p w:rsidR="000A72FE" w:rsidRDefault="000B77CC">
            <w:pPr>
              <w:jc w:val="right"/>
            </w:pPr>
            <w:r>
              <w:rPr>
                <w:color w:val="000000"/>
                <w:sz w:val="24"/>
              </w:rPr>
              <w:t>-</w:t>
            </w:r>
          </w:p>
        </w:tc>
        <w:tc>
          <w:tcPr>
            <w:tcW w:w="1950" w:type="dxa"/>
            <w:vAlign w:val="center"/>
          </w:tcPr>
          <w:p w:rsidR="000A72FE" w:rsidRDefault="000B77CC">
            <w:pPr>
              <w:jc w:val="right"/>
            </w:pPr>
            <w:r>
              <w:rPr>
                <w:color w:val="000000"/>
                <w:sz w:val="24"/>
              </w:rPr>
              <w:t>-</w:t>
            </w:r>
          </w:p>
        </w:tc>
        <w:tc>
          <w:tcPr>
            <w:tcW w:w="1894" w:type="dxa"/>
            <w:vAlign w:val="center"/>
          </w:tcPr>
          <w:p w:rsidR="000A72FE" w:rsidRDefault="000B77CC">
            <w:pPr>
              <w:jc w:val="right"/>
            </w:pPr>
            <w:r>
              <w:rPr>
                <w:color w:val="000000"/>
                <w:sz w:val="24"/>
              </w:rPr>
              <w:t>-</w:t>
            </w:r>
          </w:p>
        </w:tc>
        <w:tc>
          <w:tcPr>
            <w:tcW w:w="1068" w:type="dxa"/>
            <w:vAlign w:val="center"/>
          </w:tcPr>
          <w:p w:rsidR="000A72FE" w:rsidRDefault="000B77CC">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5884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41" w:name="_Toc361324855"/>
      <w:bookmarkStart w:id="42" w:name="_Toc67658845"/>
      <w:r w:rsidRPr="000506C4">
        <w:rPr>
          <w:rFonts w:ascii="Times New Roman" w:hAnsi="Times New Roman"/>
          <w:kern w:val="0"/>
          <w:szCs w:val="24"/>
        </w:rPr>
        <w:t xml:space="preserve">4.1 </w:t>
      </w:r>
      <w:r w:rsidRPr="000506C4">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A72FE" w:rsidRDefault="000B77C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A72FE">
        <w:tc>
          <w:tcPr>
            <w:tcW w:w="1276" w:type="dxa"/>
            <w:vAlign w:val="center"/>
          </w:tcPr>
          <w:p w:rsidR="000A72FE" w:rsidRDefault="000B77CC">
            <w:pPr>
              <w:jc w:val="center"/>
            </w:pPr>
            <w:r>
              <w:rPr>
                <w:color w:val="000000"/>
                <w:sz w:val="24"/>
              </w:rPr>
              <w:t>于海颖</w:t>
            </w:r>
          </w:p>
        </w:tc>
        <w:tc>
          <w:tcPr>
            <w:tcW w:w="1134" w:type="dxa"/>
            <w:vAlign w:val="center"/>
          </w:tcPr>
          <w:p w:rsidR="000A72FE" w:rsidRDefault="000B77CC">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418" w:type="dxa"/>
            <w:vAlign w:val="center"/>
          </w:tcPr>
          <w:p w:rsidR="000A72FE" w:rsidRDefault="000B77CC">
            <w:pPr>
              <w:jc w:val="center"/>
            </w:pPr>
            <w:r>
              <w:rPr>
                <w:color w:val="000000"/>
                <w:sz w:val="24"/>
              </w:rPr>
              <w:t>2018-05-25</w:t>
            </w:r>
          </w:p>
        </w:tc>
        <w:tc>
          <w:tcPr>
            <w:tcW w:w="1275" w:type="dxa"/>
            <w:vAlign w:val="center"/>
          </w:tcPr>
          <w:p w:rsidR="000A72FE" w:rsidRDefault="000B77CC">
            <w:pPr>
              <w:jc w:val="center"/>
            </w:pPr>
            <w:r>
              <w:rPr>
                <w:color w:val="000000"/>
                <w:sz w:val="24"/>
              </w:rPr>
              <w:t>-</w:t>
            </w:r>
          </w:p>
        </w:tc>
        <w:tc>
          <w:tcPr>
            <w:tcW w:w="993" w:type="dxa"/>
            <w:vAlign w:val="center"/>
          </w:tcPr>
          <w:p w:rsidR="000A72FE" w:rsidRDefault="000B77CC">
            <w:pPr>
              <w:jc w:val="center"/>
            </w:pPr>
            <w:r>
              <w:rPr>
                <w:color w:val="000000"/>
                <w:sz w:val="24"/>
              </w:rPr>
              <w:t>14</w:t>
            </w:r>
            <w:r>
              <w:rPr>
                <w:color w:val="000000"/>
                <w:sz w:val="24"/>
              </w:rPr>
              <w:t>年</w:t>
            </w:r>
          </w:p>
        </w:tc>
        <w:tc>
          <w:tcPr>
            <w:tcW w:w="2902" w:type="dxa"/>
            <w:vAlign w:val="center"/>
          </w:tcPr>
          <w:p w:rsidR="000A72FE" w:rsidRDefault="000B77C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0A72FE">
        <w:tc>
          <w:tcPr>
            <w:tcW w:w="1276" w:type="dxa"/>
            <w:vAlign w:val="center"/>
          </w:tcPr>
          <w:p w:rsidR="000A72FE" w:rsidRDefault="000B77CC">
            <w:pPr>
              <w:jc w:val="center"/>
            </w:pPr>
            <w:r>
              <w:rPr>
                <w:color w:val="000000"/>
                <w:sz w:val="24"/>
              </w:rPr>
              <w:t>魏玉敏</w:t>
            </w:r>
          </w:p>
        </w:tc>
        <w:tc>
          <w:tcPr>
            <w:tcW w:w="1134" w:type="dxa"/>
            <w:vAlign w:val="center"/>
          </w:tcPr>
          <w:p w:rsidR="000A72FE" w:rsidRDefault="000B77CC">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0A72FE" w:rsidRDefault="000B77CC">
            <w:pPr>
              <w:jc w:val="center"/>
            </w:pPr>
            <w:r>
              <w:rPr>
                <w:color w:val="000000"/>
                <w:sz w:val="24"/>
              </w:rPr>
              <w:t>2018-08-29</w:t>
            </w:r>
          </w:p>
        </w:tc>
        <w:tc>
          <w:tcPr>
            <w:tcW w:w="1275" w:type="dxa"/>
            <w:vAlign w:val="center"/>
          </w:tcPr>
          <w:p w:rsidR="000A72FE" w:rsidRDefault="000B77CC">
            <w:pPr>
              <w:jc w:val="center"/>
            </w:pPr>
            <w:r>
              <w:rPr>
                <w:color w:val="000000"/>
                <w:sz w:val="24"/>
              </w:rPr>
              <w:t>-</w:t>
            </w:r>
          </w:p>
        </w:tc>
        <w:tc>
          <w:tcPr>
            <w:tcW w:w="993" w:type="dxa"/>
            <w:vAlign w:val="center"/>
          </w:tcPr>
          <w:p w:rsidR="000A72FE" w:rsidRDefault="000B77CC">
            <w:pPr>
              <w:jc w:val="center"/>
            </w:pPr>
            <w:r>
              <w:rPr>
                <w:color w:val="000000"/>
                <w:sz w:val="24"/>
              </w:rPr>
              <w:t>8</w:t>
            </w:r>
            <w:r>
              <w:rPr>
                <w:color w:val="000000"/>
                <w:sz w:val="24"/>
              </w:rPr>
              <w:t>年</w:t>
            </w:r>
          </w:p>
        </w:tc>
        <w:tc>
          <w:tcPr>
            <w:tcW w:w="2902" w:type="dxa"/>
            <w:vAlign w:val="center"/>
          </w:tcPr>
          <w:p w:rsidR="000A72FE" w:rsidRDefault="000B77CC">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0A72FE" w:rsidRDefault="000B77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A72FE" w:rsidRDefault="000B77C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506C4" w:rsidRDefault="001A59F9" w:rsidP="000506C4">
      <w:pPr>
        <w:pStyle w:val="20"/>
        <w:spacing w:before="29" w:after="0" w:line="288" w:lineRule="auto"/>
        <w:rPr>
          <w:rFonts w:ascii="Times New Roman" w:hAnsi="Times New Roman"/>
          <w:kern w:val="0"/>
          <w:szCs w:val="24"/>
        </w:rPr>
      </w:pPr>
      <w:bookmarkStart w:id="43" w:name="_Toc225498256"/>
      <w:bookmarkStart w:id="44" w:name="_Toc361324856"/>
      <w:bookmarkStart w:id="45" w:name="_Toc67658846"/>
      <w:r w:rsidRPr="000506C4">
        <w:rPr>
          <w:rFonts w:ascii="Times New Roman" w:hAnsi="Times New Roman"/>
          <w:kern w:val="0"/>
          <w:szCs w:val="24"/>
        </w:rPr>
        <w:t xml:space="preserve">4.2 </w:t>
      </w:r>
      <w:r w:rsidRPr="000506C4">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46" w:name="_Toc225498257"/>
      <w:bookmarkStart w:id="47" w:name="_Toc361324857"/>
      <w:bookmarkStart w:id="48" w:name="_Toc67658847"/>
      <w:r w:rsidRPr="000506C4">
        <w:rPr>
          <w:rFonts w:ascii="Times New Roman" w:hAnsi="Times New Roman"/>
          <w:kern w:val="0"/>
          <w:szCs w:val="24"/>
        </w:rPr>
        <w:t xml:space="preserve">4.3 </w:t>
      </w:r>
      <w:r w:rsidRPr="000506C4">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A72FE" w:rsidRDefault="000B77C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A72FE" w:rsidRDefault="000B77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A72FE" w:rsidRDefault="000B77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A72FE" w:rsidRDefault="000B77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A72FE" w:rsidRDefault="000B77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0A72FE" w:rsidRDefault="000B77C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72FE" w:rsidRDefault="000B77C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A72FE" w:rsidRDefault="000B77C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49" w:name="_Toc225498258"/>
      <w:bookmarkStart w:id="50" w:name="_Toc361324858"/>
      <w:bookmarkStart w:id="51" w:name="_Toc67658848"/>
      <w:r w:rsidRPr="000506C4">
        <w:rPr>
          <w:rFonts w:ascii="Times New Roman" w:hAnsi="Times New Roman"/>
          <w:kern w:val="0"/>
          <w:szCs w:val="24"/>
        </w:rPr>
        <w:t xml:space="preserve">4.4 </w:t>
      </w:r>
      <w:r w:rsidRPr="000506C4">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A72FE" w:rsidRDefault="000B77CC">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报告期内，基于对宏观经济的判断，结合市场收益率曲线形态变动调整了组合久期配置，组合以中短期利率债为主要配置，通过久期选择和精选个券，为组合增厚收益。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52" w:name="_Toc225498259"/>
      <w:bookmarkStart w:id="53" w:name="_Toc361324859"/>
      <w:bookmarkStart w:id="54" w:name="_Toc67658849"/>
      <w:r w:rsidRPr="000506C4">
        <w:rPr>
          <w:rFonts w:ascii="Times New Roman" w:hAnsi="Times New Roman"/>
          <w:kern w:val="0"/>
          <w:szCs w:val="24"/>
        </w:rPr>
        <w:t xml:space="preserve">4.5 </w:t>
      </w:r>
      <w:r w:rsidRPr="000506C4">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货币政策回归中性，银行间流动性有收紧的趋势，疫苗推广之后经济基本面延续复苏，通胀由于猪价的高基数不会明显上升，整体而言我们认为债券市场的趋势性机会仍需等待，关注票息机会。操作策略方面，我们将继续关注市场情况，灵活调整组合久期，根据曲线形态，适时进行组合个券调仓，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58850"/>
      <w:r w:rsidRPr="000506C4">
        <w:rPr>
          <w:rFonts w:ascii="Times New Roman" w:hAnsi="Times New Roman"/>
          <w:kern w:val="0"/>
          <w:szCs w:val="24"/>
        </w:rPr>
        <w:t xml:space="preserve">4.6 </w:t>
      </w:r>
      <w:r w:rsidRPr="000506C4">
        <w:rPr>
          <w:rFonts w:ascii="Times New Roman" w:hAnsi="Times New Roman" w:hint="eastAsia"/>
          <w:kern w:val="0"/>
          <w:szCs w:val="24"/>
        </w:rPr>
        <w:t>管理人内部有关本基金的监察稽核工作情况</w:t>
      </w:r>
      <w:bookmarkEnd w:id="55"/>
      <w:bookmarkEnd w:id="56"/>
      <w:bookmarkEnd w:id="57"/>
      <w:bookmarkEnd w:id="58"/>
    </w:p>
    <w:p w:rsidR="000A72FE" w:rsidRDefault="000B77CC">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A72FE" w:rsidRDefault="000B77CC">
      <w:pPr>
        <w:spacing w:before="29" w:line="288" w:lineRule="auto"/>
        <w:ind w:firstLineChars="200" w:firstLine="480"/>
        <w:rPr>
          <w:kern w:val="0"/>
          <w:sz w:val="24"/>
        </w:rPr>
      </w:pPr>
      <w:r>
        <w:rPr>
          <w:kern w:val="0"/>
          <w:sz w:val="24"/>
        </w:rPr>
        <w:t>本报告期内，本基金管理人为了确保公司业务的规范运作，主要做了以下工作：</w:t>
      </w:r>
    </w:p>
    <w:p w:rsidR="000A72FE" w:rsidRDefault="000B77CC">
      <w:pPr>
        <w:spacing w:before="29" w:line="288" w:lineRule="auto"/>
        <w:ind w:firstLineChars="200" w:firstLine="480"/>
        <w:rPr>
          <w:kern w:val="0"/>
          <w:sz w:val="24"/>
        </w:rPr>
      </w:pPr>
      <w:r>
        <w:rPr>
          <w:kern w:val="0"/>
          <w:sz w:val="24"/>
        </w:rPr>
        <w:t>（一）继续深化全面风险管理，提高风险控制有效性。</w:t>
      </w:r>
    </w:p>
    <w:p w:rsidR="000A72FE" w:rsidRDefault="000B77CC">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0A72FE" w:rsidRDefault="000B77CC">
      <w:pPr>
        <w:spacing w:before="29" w:line="288" w:lineRule="auto"/>
        <w:ind w:firstLineChars="200" w:firstLine="480"/>
        <w:rPr>
          <w:kern w:val="0"/>
          <w:sz w:val="24"/>
        </w:rPr>
      </w:pPr>
      <w:r>
        <w:rPr>
          <w:kern w:val="0"/>
          <w:sz w:val="24"/>
        </w:rPr>
        <w:t>（二）全面开展内部监督检查，强化公司内部控制。</w:t>
      </w:r>
    </w:p>
    <w:p w:rsidR="000A72FE" w:rsidRDefault="000B77C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0A72FE" w:rsidRDefault="000B77CC">
      <w:pPr>
        <w:spacing w:before="29" w:line="288" w:lineRule="auto"/>
        <w:ind w:firstLineChars="200" w:firstLine="480"/>
        <w:rPr>
          <w:kern w:val="0"/>
          <w:sz w:val="24"/>
        </w:rPr>
      </w:pPr>
      <w:r>
        <w:rPr>
          <w:kern w:val="0"/>
          <w:sz w:val="24"/>
        </w:rPr>
        <w:t>（三）着力打造完备的合规管理体系，促进合规文化建设取得新成果。</w:t>
      </w:r>
    </w:p>
    <w:p w:rsidR="000A72FE" w:rsidRDefault="000B77CC">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0A72FE" w:rsidRDefault="000B77CC">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58851"/>
      <w:r w:rsidRPr="000506C4">
        <w:rPr>
          <w:rFonts w:ascii="Times New Roman" w:hAnsi="Times New Roman"/>
          <w:kern w:val="0"/>
          <w:szCs w:val="24"/>
        </w:rPr>
        <w:t xml:space="preserve">4.7 </w:t>
      </w:r>
      <w:r w:rsidRPr="000506C4">
        <w:rPr>
          <w:rFonts w:ascii="Times New Roman" w:hAnsi="Times New Roman" w:hint="eastAsia"/>
          <w:kern w:val="0"/>
          <w:szCs w:val="24"/>
        </w:rPr>
        <w:t>管理人对报告期内基金估值程序等事项的说明</w:t>
      </w:r>
      <w:bookmarkEnd w:id="59"/>
      <w:bookmarkEnd w:id="60"/>
      <w:bookmarkEnd w:id="61"/>
      <w:bookmarkEnd w:id="62"/>
    </w:p>
    <w:p w:rsidR="000A72FE" w:rsidRDefault="000B77C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A72FE" w:rsidRDefault="000B77C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0506C4" w:rsidRDefault="00BB731C" w:rsidP="000506C4">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58852"/>
      <w:r w:rsidRPr="000506C4">
        <w:rPr>
          <w:rFonts w:ascii="Times New Roman" w:hAnsi="Times New Roman"/>
          <w:kern w:val="0"/>
          <w:szCs w:val="24"/>
        </w:rPr>
        <w:t>4.</w:t>
      </w:r>
      <w:r w:rsidRPr="000506C4">
        <w:rPr>
          <w:rFonts w:ascii="Times New Roman" w:hAnsi="Times New Roman" w:hint="eastAsia"/>
          <w:kern w:val="0"/>
          <w:szCs w:val="24"/>
        </w:rPr>
        <w:t>8</w:t>
      </w:r>
      <w:r w:rsidRPr="000506C4">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0506C4" w:rsidRDefault="00BB731C" w:rsidP="000506C4">
      <w:pPr>
        <w:pStyle w:val="20"/>
        <w:spacing w:before="29" w:after="0" w:line="288" w:lineRule="auto"/>
        <w:rPr>
          <w:rFonts w:ascii="Times New Roman" w:hAnsi="Times New Roman"/>
          <w:kern w:val="0"/>
          <w:szCs w:val="24"/>
        </w:rPr>
      </w:pPr>
      <w:bookmarkStart w:id="67" w:name="_Toc67658853"/>
      <w:r w:rsidRPr="000506C4">
        <w:rPr>
          <w:rFonts w:ascii="Times New Roman" w:hAnsi="Times New Roman"/>
          <w:kern w:val="0"/>
          <w:szCs w:val="24"/>
        </w:rPr>
        <w:t>4.9</w:t>
      </w:r>
      <w:r w:rsidRPr="000506C4">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5885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71" w:name="_Toc225498264"/>
      <w:bookmarkStart w:id="72" w:name="_Toc361324865"/>
      <w:bookmarkStart w:id="73" w:name="_Toc67658855"/>
      <w:r w:rsidRPr="000506C4">
        <w:rPr>
          <w:rFonts w:ascii="Times New Roman" w:hAnsi="Times New Roman"/>
          <w:kern w:val="0"/>
          <w:szCs w:val="24"/>
        </w:rPr>
        <w:t xml:space="preserve">5.1 </w:t>
      </w:r>
      <w:r w:rsidRPr="000506C4">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本报告期内，本基金托管人在对交银施罗德裕如纯债债券型证券投资基金的托管过程中，严格遵守</w:t>
      </w:r>
      <w:r w:rsidR="006D4684" w:rsidRPr="006D4684">
        <w:rPr>
          <w:rFonts w:hint="eastAsia"/>
          <w:kern w:val="0"/>
          <w:sz w:val="24"/>
        </w:rPr>
        <w:t>《中华人民共和国证券投资基金法》</w:t>
      </w:r>
      <w:r w:rsidRPr="00A40DA7">
        <w:rPr>
          <w:kern w:val="0"/>
          <w:sz w:val="24"/>
        </w:rPr>
        <w:t>及其他法律法规和基金合同的有关规定，不存在损害基金份额持有人利益的行为，完全尽职尽责地履行了基金托管人应尽的义务。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74" w:name="_Toc225498265"/>
      <w:bookmarkStart w:id="75" w:name="_Toc361324866"/>
      <w:bookmarkStart w:id="76" w:name="_Toc67658856"/>
      <w:r w:rsidRPr="000506C4">
        <w:rPr>
          <w:rFonts w:ascii="Times New Roman" w:hAnsi="Times New Roman"/>
          <w:kern w:val="0"/>
          <w:szCs w:val="24"/>
        </w:rPr>
        <w:t xml:space="preserve">5.2 </w:t>
      </w:r>
      <w:r w:rsidRPr="000506C4">
        <w:rPr>
          <w:rFonts w:ascii="Times New Roman" w:hAnsi="Times New Roman" w:hint="eastAsia"/>
          <w:kern w:val="0"/>
          <w:szCs w:val="24"/>
        </w:rPr>
        <w:t>托管人对报告期内本基金投资运作遵规守信、净值计算、利润分配等情况的</w:t>
      </w:r>
      <w:bookmarkEnd w:id="74"/>
      <w:r w:rsidRPr="000506C4">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本报告期内，交银施罗德裕如纯债债券型证券投资基金的管理人</w:t>
      </w:r>
      <w:r w:rsidRPr="00A40DA7">
        <w:rPr>
          <w:kern w:val="0"/>
          <w:sz w:val="24"/>
        </w:rPr>
        <w:t>——</w:t>
      </w:r>
      <w:r w:rsidRPr="00A40DA7">
        <w:rPr>
          <w:kern w:val="0"/>
          <w:sz w:val="24"/>
        </w:rPr>
        <w:t>交银施罗德基金管理有限公司在交银施罗德裕如纯债债券型证券投资基金的投资运作、基金资产净值计算、基金费用开支等问题上，不存在损害基金份额持有人利益的行为，在各重要方面的运作严格按照基金合同的规定进行。本报告期内，本基金实施利润分配的金额为</w:t>
      </w:r>
      <w:r w:rsidRPr="00A40DA7">
        <w:rPr>
          <w:kern w:val="0"/>
          <w:sz w:val="24"/>
        </w:rPr>
        <w:t>128,519,294.48</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77" w:name="_Toc225498266"/>
      <w:bookmarkStart w:id="78" w:name="_Toc361324867"/>
      <w:bookmarkStart w:id="79" w:name="_Toc67658857"/>
      <w:r w:rsidRPr="000506C4">
        <w:rPr>
          <w:rFonts w:ascii="Times New Roman" w:hAnsi="Times New Roman"/>
          <w:kern w:val="0"/>
          <w:szCs w:val="24"/>
        </w:rPr>
        <w:t xml:space="preserve">5.3 </w:t>
      </w:r>
      <w:r w:rsidRPr="000506C4">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本托管人依法对交银施罗德基金管理有限公司编制和披露的交银施罗德裕如纯债债券型证券投资基金</w:t>
      </w:r>
      <w:r w:rsidRPr="00A40DA7">
        <w:rPr>
          <w:kern w:val="0"/>
          <w:sz w:val="24"/>
        </w:rPr>
        <w:t>2020</w:t>
      </w:r>
      <w:r w:rsidRPr="00A40DA7">
        <w:rPr>
          <w:kern w:val="0"/>
          <w:sz w:val="24"/>
        </w:rPr>
        <w:t>年年度报告中财务指标、净值表现、利润分配情况、财务会计报告、投资组合报告等内容进行了复核，以上内容真实、准确和完整。</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58858"/>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交银施罗德裕如纯债债券型证券投资基金全体基金份额持有人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58859"/>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0A72FE" w:rsidRDefault="000B77C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A72FE" w:rsidRDefault="000B77CC">
      <w:pPr>
        <w:widowControl/>
        <w:spacing w:line="288" w:lineRule="auto"/>
        <w:ind w:firstLine="420"/>
        <w:rPr>
          <w:rFonts w:eastAsiaTheme="minorEastAsia"/>
          <w:kern w:val="0"/>
          <w:sz w:val="24"/>
        </w:rPr>
      </w:pPr>
      <w:r>
        <w:rPr>
          <w:rFonts w:eastAsiaTheme="minorEastAsia"/>
          <w:kern w:val="0"/>
          <w:sz w:val="24"/>
        </w:rPr>
        <w:t>我们审计了交银施罗德裕如纯债债券型证券投资基金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交银裕如纯债债券基金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A72FE" w:rsidRDefault="000B77C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发布的有关规定及允许的基金行业实务操作编制，公允反映了交银裕如纯债债券基金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5886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0A72FE" w:rsidRDefault="000B77C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按照中国注册会计师职业道德守则，我们独立于交银裕如纯债债券基金，并履行了职业道德方面的其他责任。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5886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0A72FE" w:rsidRDefault="000B77CC">
      <w:pPr>
        <w:spacing w:line="288" w:lineRule="auto"/>
        <w:ind w:firstLineChars="200" w:firstLine="480"/>
        <w:rPr>
          <w:rFonts w:eastAsiaTheme="minorEastAsia"/>
          <w:sz w:val="24"/>
        </w:rPr>
      </w:pPr>
      <w:r>
        <w:rPr>
          <w:rFonts w:eastAsiaTheme="minorEastAsia"/>
          <w:sz w:val="24"/>
        </w:rPr>
        <w:t>交银裕如纯债债券基金的基金管理人交银施罗德基金管理有限公司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A72FE" w:rsidRDefault="000B77CC">
      <w:pPr>
        <w:spacing w:line="288" w:lineRule="auto"/>
        <w:ind w:firstLineChars="200" w:firstLine="480"/>
        <w:rPr>
          <w:rFonts w:eastAsiaTheme="minorEastAsia"/>
          <w:sz w:val="24"/>
        </w:rPr>
      </w:pPr>
      <w:r>
        <w:rPr>
          <w:rFonts w:eastAsiaTheme="minorEastAsia"/>
          <w:sz w:val="24"/>
        </w:rPr>
        <w:t>在编制财务报表时，基金管理人管理层负责评估交银裕如纯债债券基金的持续经营能力，披露与持续经营相关的事项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，并运用持续经营假设，除非基金管理人管理层计划清算交银裕如纯债债券基金、终止运营或别无其他现实的选择。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基金管理人治理层负责监督交银裕如纯债债券基金的财务报告过程。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5886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0A72FE" w:rsidRDefault="000B77C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A72FE" w:rsidRDefault="000B77C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A72FE" w:rsidRDefault="000B77C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A72FE" w:rsidRDefault="000B77C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A72FE" w:rsidRDefault="000B77C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A72FE" w:rsidRDefault="000B77C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如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如纯债债券基金不能持续经营。</w:t>
      </w:r>
    </w:p>
    <w:p w:rsidR="000A72FE" w:rsidRDefault="000B77C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5886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112" w:name="_Toc225498268"/>
      <w:bookmarkStart w:id="113" w:name="_Toc361324873"/>
      <w:bookmarkStart w:id="114" w:name="_Toc67658864"/>
      <w:r w:rsidRPr="000506C4">
        <w:rPr>
          <w:rFonts w:ascii="Times New Roman" w:hAnsi="Times New Roman"/>
          <w:kern w:val="0"/>
          <w:szCs w:val="24"/>
        </w:rPr>
        <w:t xml:space="preserve">7.1 </w:t>
      </w:r>
      <w:r w:rsidRPr="000506C4">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交银施罗德裕如纯债债券型证券投资基金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1,244,381.15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1,119,916.37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592,137.42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914,384.93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260,735.28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74,078.12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2,369,872,000.00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5,956,598,500.00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2,369,872,000.00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5,956,598,500.00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59,636,199.58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133,436,320.34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2,431,605,453.43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6,092,143,199.76</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261,031,468.46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550,999,484.50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548,315.96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1,285,491.96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182,771.98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428,497.33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35,225.45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59,199.54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45,878.42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26,675.57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262,062,970.30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553,008,658.93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2,094,919,854.53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5,350,124,874.42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74,622,628.60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189,009,666.41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2,169,542,483.13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5,539,134,540.83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2,431,605,453.43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6,092,143,199.76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日，基金份额净值</w:t>
      </w:r>
      <w:r w:rsidRPr="00400137">
        <w:rPr>
          <w:kern w:val="0"/>
          <w:sz w:val="24"/>
        </w:rPr>
        <w:t>1.0356</w:t>
      </w:r>
      <w:r w:rsidRPr="00400137">
        <w:rPr>
          <w:kern w:val="0"/>
          <w:sz w:val="24"/>
        </w:rPr>
        <w:t>元，基金份额总额</w:t>
      </w:r>
      <w:r w:rsidRPr="00400137">
        <w:rPr>
          <w:kern w:val="0"/>
          <w:sz w:val="24"/>
        </w:rPr>
        <w:t>2,094,919,854.53</w:t>
      </w:r>
      <w:r w:rsidRPr="00400137">
        <w:rPr>
          <w:kern w:val="0"/>
          <w:sz w:val="24"/>
        </w:rPr>
        <w:t>份，全部为</w:t>
      </w:r>
      <w:r w:rsidRPr="00400137">
        <w:rPr>
          <w:kern w:val="0"/>
          <w:sz w:val="24"/>
        </w:rPr>
        <w:t>A</w:t>
      </w:r>
      <w:r w:rsidRPr="00400137">
        <w:rPr>
          <w:kern w:val="0"/>
          <w:sz w:val="24"/>
        </w:rPr>
        <w:t>类基金份额。</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15" w:name="_Toc225498269"/>
      <w:bookmarkStart w:id="116" w:name="_Toc361324874"/>
      <w:bookmarkStart w:id="117" w:name="_Toc67658865"/>
      <w:r w:rsidRPr="000506C4">
        <w:rPr>
          <w:rFonts w:ascii="Times New Roman" w:hAnsi="Times New Roman"/>
          <w:kern w:val="0"/>
          <w:szCs w:val="24"/>
        </w:rPr>
        <w:t xml:space="preserve">7.2 </w:t>
      </w:r>
      <w:r w:rsidRPr="000506C4">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交银施罗德裕如纯债债券型证券投资基金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125,107,472.05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182,733,629.27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183,448,068.97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175,619,473.69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143,209.84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137,018.28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183,201,464.54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175,476,406.90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103,394.59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6,048.51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-25,795,489.19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-380,594.66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-25,795,489.19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-380,594.66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-32,565,087.62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7,494,750.09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19,979.89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0.15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34,148,727.77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35,392,781.73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13,006,190.86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11,585,116.89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4,335,396.94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3,861,705.67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59,985.11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67,228.59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16,499,582.63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19,641,508.81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16,499,582.63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19,641,508.81</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372.23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21.77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247,200.00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237,200.00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90,958,744.28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147,340,847.54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90,958,744.28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147,340,847.54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18" w:name="_Toc225498270"/>
      <w:bookmarkStart w:id="119" w:name="_Toc361324875"/>
      <w:bookmarkStart w:id="120" w:name="_Toc67658866"/>
      <w:r w:rsidRPr="000506C4">
        <w:rPr>
          <w:rFonts w:ascii="Times New Roman" w:hAnsi="Times New Roman"/>
          <w:kern w:val="0"/>
          <w:szCs w:val="24"/>
        </w:rPr>
        <w:t xml:space="preserve">7.3 </w:t>
      </w:r>
      <w:r w:rsidRPr="000506C4">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交银施罗德裕如纯债债券型证券投资基金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5,350,124,874.42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189,009,666.41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5,539,134,540.83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90,958,744.28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90,958,744.28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-3,255,205,019.89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-76,826,487.61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-3,332,031,507.50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359,802,504.51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21,729,769.87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381,532,274.38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-3,615,007,524.40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-98,556,257.48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-3,713,563,781.88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-128,519,294.48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-128,519,294.48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2,094,919,854.53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74,622,628.60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2,169,542,483.13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2,838,519,986.25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90,314,913.61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2,928,834,899.86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147,340,847.54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147,340,847.54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2,511,604,888.17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73,663,351.33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2,585,268,239.50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3,872,099,388.37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118,373,216.26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3,990,472,604.63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-1,360,494,500.20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-44,709,864.93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-1,405,204,365.13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-122,309,446.07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-122,309,446.07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5,350,124,874.42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189,009,666.41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5,539,134,540.83</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21" w:name="_Toc225498271"/>
      <w:bookmarkStart w:id="122" w:name="_Toc361324876"/>
      <w:bookmarkStart w:id="123" w:name="_Toc67658867"/>
      <w:r w:rsidRPr="000506C4">
        <w:rPr>
          <w:rFonts w:ascii="Times New Roman" w:hAnsi="Times New Roman"/>
          <w:kern w:val="0"/>
          <w:szCs w:val="24"/>
        </w:rPr>
        <w:t xml:space="preserve">7.4 </w:t>
      </w:r>
      <w:r w:rsidRPr="000506C4">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A72FE" w:rsidRDefault="000B77CC">
      <w:pPr>
        <w:spacing w:before="29" w:line="288" w:lineRule="auto"/>
        <w:ind w:firstLineChars="200" w:firstLine="480"/>
        <w:rPr>
          <w:kern w:val="0"/>
          <w:sz w:val="24"/>
        </w:rPr>
      </w:pPr>
      <w:r>
        <w:rPr>
          <w:kern w:val="0"/>
          <w:sz w:val="24"/>
        </w:rPr>
        <w:t>交银施罗德裕如纯债债券型证券投资基金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693</w:t>
      </w:r>
      <w:r>
        <w:rPr>
          <w:kern w:val="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kern w:val="0"/>
          <w:sz w:val="24"/>
        </w:rPr>
        <w:t>210,006,326.79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0366</w:t>
      </w:r>
      <w:r>
        <w:rPr>
          <w:kern w:val="0"/>
          <w:sz w:val="24"/>
        </w:rPr>
        <w:t>号验资报告予以验证。经向中国证监会备案，《交银施罗德裕如纯债债券型证券投资基金基金合同》于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日正式生效，基金合同生效日的基金份额总额为</w:t>
      </w:r>
      <w:r>
        <w:rPr>
          <w:kern w:val="0"/>
          <w:sz w:val="24"/>
        </w:rPr>
        <w:t>210,015,777.03</w:t>
      </w:r>
      <w:r>
        <w:rPr>
          <w:kern w:val="0"/>
          <w:sz w:val="24"/>
        </w:rPr>
        <w:t>份基金份额，其中认购资金利息折合</w:t>
      </w:r>
      <w:r>
        <w:rPr>
          <w:kern w:val="0"/>
          <w:sz w:val="24"/>
        </w:rPr>
        <w:t>9,450.24</w:t>
      </w:r>
      <w:r>
        <w:rPr>
          <w:kern w:val="0"/>
          <w:sz w:val="24"/>
        </w:rPr>
        <w:t>份基金份额。本基金的基金管理人为交银施罗德基金管理有限公司，基金托管人为浙商银行股份有限公司。</w:t>
      </w:r>
    </w:p>
    <w:p w:rsidR="000A72FE" w:rsidRDefault="000B77CC">
      <w:pPr>
        <w:spacing w:before="29" w:line="288" w:lineRule="auto"/>
        <w:ind w:firstLineChars="200" w:firstLine="480"/>
        <w:rPr>
          <w:kern w:val="0"/>
          <w:sz w:val="24"/>
        </w:rPr>
      </w:pPr>
      <w:r>
        <w:rPr>
          <w:kern w:val="0"/>
          <w:sz w:val="24"/>
        </w:rPr>
        <w:t>根据《交银施罗德裕如纯债债券型证券投资基金基金合同》和《交银施罗德裕如纯债债券型证券投资基金招募说明书》，本基金根据认购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A72FE" w:rsidRDefault="000B77CC">
      <w:pPr>
        <w:spacing w:before="29" w:line="288" w:lineRule="auto"/>
        <w:ind w:firstLineChars="200" w:firstLine="480"/>
        <w:rPr>
          <w:kern w:val="0"/>
          <w:sz w:val="24"/>
        </w:rPr>
      </w:pPr>
      <w:r>
        <w:rPr>
          <w:kern w:val="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F10C3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A72FE" w:rsidRDefault="000B77C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颁布的《证券投资基金会计核算业务指引》、《交银施罗德裕如纯债债券型证券投资基金基金合同》和在财务报表附注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A72FE" w:rsidRDefault="000B77CC">
      <w:pPr>
        <w:spacing w:before="29" w:line="288" w:lineRule="auto"/>
        <w:ind w:firstLineChars="200" w:firstLine="480"/>
        <w:rPr>
          <w:kern w:val="0"/>
          <w:sz w:val="24"/>
        </w:rPr>
      </w:pPr>
      <w:r>
        <w:rPr>
          <w:kern w:val="0"/>
          <w:sz w:val="24"/>
        </w:rPr>
        <w:t xml:space="preserve">(1) </w:t>
      </w:r>
      <w:r>
        <w:rPr>
          <w:kern w:val="0"/>
          <w:sz w:val="24"/>
        </w:rPr>
        <w:t>金融资产的分类</w:t>
      </w:r>
    </w:p>
    <w:p w:rsidR="000A72FE" w:rsidRDefault="000B77C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A72FE" w:rsidRDefault="000B77CC">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A72FE" w:rsidRDefault="000B77C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A72FE" w:rsidRDefault="000B77CC">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A72FE" w:rsidRDefault="000B77C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A72FE" w:rsidRDefault="000B77C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A72FE" w:rsidRDefault="000B77C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A72FE" w:rsidRDefault="000B77CC">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A72FE" w:rsidRDefault="000B77CC">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A72FE" w:rsidRDefault="000B77C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A72FE" w:rsidRDefault="000B77C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A72FE" w:rsidRDefault="000B77C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A72FE" w:rsidRDefault="000B77C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A72FE" w:rsidRDefault="000B77C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A72FE" w:rsidRDefault="000B77CC">
      <w:pPr>
        <w:spacing w:before="29" w:line="288" w:lineRule="auto"/>
        <w:ind w:firstLineChars="200" w:firstLine="480"/>
        <w:rPr>
          <w:kern w:val="0"/>
          <w:sz w:val="24"/>
        </w:rPr>
      </w:pPr>
      <w:r>
        <w:rPr>
          <w:kern w:val="0"/>
          <w:sz w:val="24"/>
        </w:rPr>
        <w:t>本基金同一类别的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A72FE" w:rsidRDefault="000B77C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A72FE" w:rsidRDefault="000B77C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A72FE" w:rsidRDefault="000B77CC">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6F55D9">
        <w:rPr>
          <w:rFonts w:hint="eastAsia"/>
          <w:kern w:val="0"/>
          <w:sz w:val="24"/>
        </w:rPr>
        <w:t>需</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A72FE" w:rsidRDefault="000B77C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A72FE" w:rsidRDefault="000B77C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A72FE" w:rsidRDefault="000B77C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A72FE" w:rsidRDefault="000B77C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A72FE" w:rsidRDefault="000B77C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1,244,381.15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1,119,916.37</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1,244,381.15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1,119,916.37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109,485,000.00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109,857,000.00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372,000.00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2,265,095,426.33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2,260,015,000.00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-5,080,426.33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2,374,580,426.33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2,369,872,000.00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-4,708,426.33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2,374,580,426.33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2,369,872,000.00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-4,708,426.33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75,670,454.83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75,562,500.00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-107,954.83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5,853,071,383.88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5,881,036,000.00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27,964,616.12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5,928,741,838.71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5,956,598,500.00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27,856,661.29</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5,928,741,838.71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5,956,598,500.00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27,856,661.29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341.46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3,455.54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293.15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452.65</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59,635,435.83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133,432,375.52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129.14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36.63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59,636,199.58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133,436,320.34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35,225.45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59,199.54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35,225.45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59,199.54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0A72FE">
        <w:tc>
          <w:tcPr>
            <w:tcW w:w="2715" w:type="dxa"/>
            <w:vAlign w:val="center"/>
          </w:tcPr>
          <w:p w:rsidR="000A72FE" w:rsidRDefault="000B77CC">
            <w:pPr>
              <w:jc w:val="left"/>
            </w:pPr>
            <w:r>
              <w:rPr>
                <w:sz w:val="24"/>
              </w:rPr>
              <w:t>预提信息披露费</w:t>
            </w:r>
          </w:p>
        </w:tc>
        <w:tc>
          <w:tcPr>
            <w:tcW w:w="3150" w:type="dxa"/>
            <w:vAlign w:val="center"/>
          </w:tcPr>
          <w:p w:rsidR="000A72FE" w:rsidRDefault="000B77CC">
            <w:pPr>
              <w:jc w:val="right"/>
            </w:pPr>
            <w:r>
              <w:rPr>
                <w:sz w:val="24"/>
              </w:rPr>
              <w:t>120,000.00</w:t>
            </w:r>
          </w:p>
        </w:tc>
        <w:tc>
          <w:tcPr>
            <w:tcW w:w="3150" w:type="dxa"/>
            <w:vAlign w:val="center"/>
          </w:tcPr>
          <w:p w:rsidR="000A72FE" w:rsidRDefault="000B77CC">
            <w:pPr>
              <w:jc w:val="right"/>
            </w:pPr>
            <w:r>
              <w:rPr>
                <w:sz w:val="24"/>
              </w:rPr>
              <w:t>120,000.00</w:t>
            </w:r>
          </w:p>
        </w:tc>
      </w:tr>
      <w:tr w:rsidR="000A72FE">
        <w:tc>
          <w:tcPr>
            <w:tcW w:w="2715" w:type="dxa"/>
            <w:vAlign w:val="center"/>
          </w:tcPr>
          <w:p w:rsidR="000A72FE" w:rsidRDefault="000B77CC">
            <w:pPr>
              <w:jc w:val="left"/>
            </w:pPr>
            <w:r>
              <w:rPr>
                <w:sz w:val="24"/>
              </w:rPr>
              <w:t>预提审计费</w:t>
            </w:r>
          </w:p>
        </w:tc>
        <w:tc>
          <w:tcPr>
            <w:tcW w:w="3150" w:type="dxa"/>
            <w:vAlign w:val="center"/>
          </w:tcPr>
          <w:p w:rsidR="000A72FE" w:rsidRDefault="000B77CC">
            <w:pPr>
              <w:jc w:val="right"/>
            </w:pPr>
            <w:r>
              <w:rPr>
                <w:sz w:val="24"/>
              </w:rPr>
              <w:t>90,000.00</w:t>
            </w:r>
          </w:p>
        </w:tc>
        <w:tc>
          <w:tcPr>
            <w:tcW w:w="3150" w:type="dxa"/>
            <w:vAlign w:val="center"/>
          </w:tcPr>
          <w:p w:rsidR="000A72FE" w:rsidRDefault="000B77CC">
            <w:pPr>
              <w:jc w:val="right"/>
            </w:pPr>
            <w:r>
              <w:rPr>
                <w:sz w:val="24"/>
              </w:rPr>
              <w:t>80,000.00</w:t>
            </w:r>
          </w:p>
        </w:tc>
      </w:tr>
      <w:tr w:rsidR="000A72FE">
        <w:tc>
          <w:tcPr>
            <w:tcW w:w="2715" w:type="dxa"/>
            <w:vAlign w:val="center"/>
          </w:tcPr>
          <w:p w:rsidR="000A72FE" w:rsidRDefault="000B77CC">
            <w:pPr>
              <w:jc w:val="left"/>
            </w:pPr>
            <w:r>
              <w:rPr>
                <w:sz w:val="24"/>
              </w:rPr>
              <w:t>预提账户维护费</w:t>
            </w:r>
          </w:p>
        </w:tc>
        <w:tc>
          <w:tcPr>
            <w:tcW w:w="3150" w:type="dxa"/>
            <w:vAlign w:val="center"/>
          </w:tcPr>
          <w:p w:rsidR="000A72FE" w:rsidRDefault="000B77CC">
            <w:pPr>
              <w:jc w:val="right"/>
            </w:pPr>
            <w:r>
              <w:rPr>
                <w:sz w:val="24"/>
              </w:rPr>
              <w:t>9,300.00</w:t>
            </w:r>
          </w:p>
        </w:tc>
        <w:tc>
          <w:tcPr>
            <w:tcW w:w="3150" w:type="dxa"/>
            <w:vAlign w:val="center"/>
          </w:tcPr>
          <w:p w:rsidR="000A72FE" w:rsidRDefault="000B77CC">
            <w:pPr>
              <w:jc w:val="right"/>
            </w:pPr>
            <w:r>
              <w:rPr>
                <w:sz w:val="24"/>
              </w:rPr>
              <w:t>9,300.00</w:t>
            </w:r>
          </w:p>
        </w:tc>
      </w:tr>
      <w:tr w:rsidR="000A72FE">
        <w:tc>
          <w:tcPr>
            <w:tcW w:w="2715" w:type="dxa"/>
            <w:vAlign w:val="center"/>
          </w:tcPr>
          <w:p w:rsidR="000A72FE" w:rsidRDefault="000B77CC">
            <w:pPr>
              <w:jc w:val="left"/>
            </w:pPr>
            <w:r>
              <w:rPr>
                <w:sz w:val="24"/>
              </w:rPr>
              <w:t>其他</w:t>
            </w:r>
          </w:p>
        </w:tc>
        <w:tc>
          <w:tcPr>
            <w:tcW w:w="3150" w:type="dxa"/>
            <w:vAlign w:val="center"/>
          </w:tcPr>
          <w:p w:rsidR="000A72FE" w:rsidRDefault="000B77CC">
            <w:pPr>
              <w:jc w:val="right"/>
            </w:pPr>
            <w:r>
              <w:rPr>
                <w:sz w:val="24"/>
              </w:rPr>
              <w:t>-</w:t>
            </w:r>
          </w:p>
        </w:tc>
        <w:tc>
          <w:tcPr>
            <w:tcW w:w="3150" w:type="dxa"/>
            <w:vAlign w:val="center"/>
          </w:tcPr>
          <w:p w:rsidR="000A72FE" w:rsidRDefault="000B77CC">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交银裕如纯债债券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5,350,124,874.42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5,350,124,874.42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359,802,504.51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359,802,504.51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-3,615,007,524.40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-3,615,007,524.40</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2,094,919,854.53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2,094,919,854.53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交银裕如纯债债券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0B77CC"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bl>
    <w:p w:rsidR="000A72FE" w:rsidRDefault="000B77CC">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交银裕如纯债债券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113,515,006.30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75,494,660.11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189,009,666.41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123,523,831.90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-32,565,087.62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90,958,744.28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-60,855,375.50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-15,971,112.11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-76,826,487.61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8,279,498.12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13,450,271.75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21,729,769.87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-69,134,873.62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-29,421,383.86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-98,556,257.48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-128,519,294.48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-128,519,294.48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47,664,168.22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26,958,460.38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74,622,628.60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交银裕如纯债债券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136,625.96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97,949.90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3,032.27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22,343.53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3,551.61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16,724.85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143,209.84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137,018.28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7,738,652,010.14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4,932,463,879.13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7,670,072,795.69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4,867,922,609.14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94,374,703.64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64,921,864.65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-25,795,489.19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-380,594.66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 xml:space="preserve"> </w:t>
      </w: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-32,565,087.62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7,494,750.09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-32,565,087.62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7,494,750.09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-32,565,087.62</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7,494,750.09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19,979.89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19,979.89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0.15</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5,160.11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1,678.59</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54,825.00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65,550.00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59,985.11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67,228.59</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0A72FE">
        <w:tc>
          <w:tcPr>
            <w:tcW w:w="2819" w:type="dxa"/>
            <w:vAlign w:val="center"/>
          </w:tcPr>
          <w:p w:rsidR="000A72FE" w:rsidRDefault="000B77CC">
            <w:pPr>
              <w:jc w:val="left"/>
            </w:pPr>
            <w:r>
              <w:rPr>
                <w:sz w:val="24"/>
              </w:rPr>
              <w:t>债券账户费用</w:t>
            </w:r>
          </w:p>
        </w:tc>
        <w:tc>
          <w:tcPr>
            <w:tcW w:w="2856" w:type="dxa"/>
            <w:vAlign w:val="center"/>
          </w:tcPr>
          <w:p w:rsidR="000A72FE" w:rsidRDefault="000B77CC">
            <w:pPr>
              <w:jc w:val="right"/>
            </w:pPr>
            <w:r>
              <w:rPr>
                <w:sz w:val="24"/>
              </w:rPr>
              <w:t>37,200.00</w:t>
            </w:r>
          </w:p>
        </w:tc>
        <w:tc>
          <w:tcPr>
            <w:tcW w:w="3323" w:type="dxa"/>
            <w:vAlign w:val="center"/>
          </w:tcPr>
          <w:p w:rsidR="000A72FE" w:rsidRDefault="000B77CC">
            <w:pPr>
              <w:jc w:val="right"/>
            </w:pPr>
            <w:r>
              <w:rPr>
                <w:sz w:val="24"/>
              </w:rPr>
              <w:t>37,200.00</w:t>
            </w:r>
          </w:p>
        </w:tc>
      </w:tr>
      <w:tr w:rsidR="000A72FE">
        <w:tc>
          <w:tcPr>
            <w:tcW w:w="2819" w:type="dxa"/>
            <w:vAlign w:val="center"/>
          </w:tcPr>
          <w:p w:rsidR="000A72FE" w:rsidRDefault="000B77CC">
            <w:pPr>
              <w:jc w:val="left"/>
            </w:pPr>
            <w:r>
              <w:rPr>
                <w:sz w:val="24"/>
              </w:rPr>
              <w:t>其他</w:t>
            </w:r>
          </w:p>
        </w:tc>
        <w:tc>
          <w:tcPr>
            <w:tcW w:w="2856" w:type="dxa"/>
            <w:vAlign w:val="center"/>
          </w:tcPr>
          <w:p w:rsidR="000A72FE" w:rsidRDefault="000B77CC">
            <w:pPr>
              <w:jc w:val="right"/>
            </w:pPr>
            <w:r>
              <w:rPr>
                <w:sz w:val="24"/>
              </w:rPr>
              <w:t>-</w:t>
            </w:r>
          </w:p>
        </w:tc>
        <w:tc>
          <w:tcPr>
            <w:tcW w:w="3323" w:type="dxa"/>
            <w:vAlign w:val="center"/>
          </w:tcPr>
          <w:p w:rsidR="000A72FE" w:rsidRDefault="000B77CC">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247,200.00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237,200.00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0A72FE">
        <w:tc>
          <w:tcPr>
            <w:tcW w:w="5220" w:type="dxa"/>
            <w:vAlign w:val="center"/>
          </w:tcPr>
          <w:p w:rsidR="000A72FE" w:rsidRDefault="000B77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A72FE" w:rsidRDefault="000B77CC">
            <w:pPr>
              <w:jc w:val="center"/>
            </w:pPr>
            <w:r>
              <w:rPr>
                <w:color w:val="000000"/>
                <w:sz w:val="24"/>
              </w:rPr>
              <w:t>基金管理人、基金销售机构</w:t>
            </w:r>
          </w:p>
        </w:tc>
      </w:tr>
      <w:tr w:rsidR="000A72FE">
        <w:tc>
          <w:tcPr>
            <w:tcW w:w="5220" w:type="dxa"/>
            <w:vAlign w:val="center"/>
          </w:tcPr>
          <w:p w:rsidR="000A72FE" w:rsidRDefault="000B77CC">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80" w:type="dxa"/>
            <w:vAlign w:val="center"/>
          </w:tcPr>
          <w:p w:rsidR="000A72FE" w:rsidRDefault="000B77CC">
            <w:pPr>
              <w:jc w:val="center"/>
            </w:pPr>
            <w:r>
              <w:rPr>
                <w:color w:val="000000"/>
                <w:sz w:val="24"/>
              </w:rPr>
              <w:t>基金托管人</w:t>
            </w:r>
          </w:p>
        </w:tc>
      </w:tr>
      <w:tr w:rsidR="000A72FE">
        <w:tc>
          <w:tcPr>
            <w:tcW w:w="5220" w:type="dxa"/>
            <w:vAlign w:val="center"/>
          </w:tcPr>
          <w:p w:rsidR="000A72FE" w:rsidRDefault="000B77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A72FE" w:rsidRDefault="000B77CC">
            <w:pPr>
              <w:jc w:val="center"/>
            </w:pPr>
            <w:r>
              <w:rPr>
                <w:color w:val="000000"/>
                <w:sz w:val="24"/>
              </w:rPr>
              <w:t>基金管理人的股东、基金销售机构</w:t>
            </w:r>
          </w:p>
        </w:tc>
      </w:tr>
      <w:tr w:rsidR="000A72FE">
        <w:tc>
          <w:tcPr>
            <w:tcW w:w="5220" w:type="dxa"/>
            <w:vAlign w:val="center"/>
          </w:tcPr>
          <w:p w:rsidR="000A72FE" w:rsidRDefault="000B77CC">
            <w:pPr>
              <w:jc w:val="left"/>
            </w:pPr>
            <w:r>
              <w:rPr>
                <w:color w:val="000000"/>
                <w:sz w:val="24"/>
              </w:rPr>
              <w:t>施罗德投资管理有限公司</w:t>
            </w:r>
          </w:p>
        </w:tc>
        <w:tc>
          <w:tcPr>
            <w:tcW w:w="3780" w:type="dxa"/>
            <w:vAlign w:val="center"/>
          </w:tcPr>
          <w:p w:rsidR="000A72FE" w:rsidRDefault="000B77CC">
            <w:pPr>
              <w:jc w:val="center"/>
            </w:pPr>
            <w:r>
              <w:rPr>
                <w:color w:val="000000"/>
                <w:sz w:val="24"/>
              </w:rPr>
              <w:t>基金管理人的股东</w:t>
            </w:r>
          </w:p>
        </w:tc>
      </w:tr>
      <w:tr w:rsidR="000A72FE">
        <w:tc>
          <w:tcPr>
            <w:tcW w:w="5220" w:type="dxa"/>
            <w:vAlign w:val="center"/>
          </w:tcPr>
          <w:p w:rsidR="000A72FE" w:rsidRDefault="000B77C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A72FE" w:rsidRDefault="000B77CC">
            <w:pPr>
              <w:jc w:val="center"/>
            </w:pPr>
            <w:r>
              <w:rPr>
                <w:color w:val="000000"/>
                <w:sz w:val="24"/>
              </w:rPr>
              <w:t>基金管理人的股东</w:t>
            </w:r>
          </w:p>
        </w:tc>
      </w:tr>
      <w:tr w:rsidR="000A72FE">
        <w:tc>
          <w:tcPr>
            <w:tcW w:w="5220" w:type="dxa"/>
            <w:vAlign w:val="center"/>
          </w:tcPr>
          <w:p w:rsidR="000A72FE" w:rsidRDefault="000B77CC">
            <w:pPr>
              <w:jc w:val="left"/>
            </w:pPr>
            <w:r>
              <w:rPr>
                <w:color w:val="000000"/>
                <w:sz w:val="24"/>
              </w:rPr>
              <w:t>交银施罗德资产管理有限公司</w:t>
            </w:r>
          </w:p>
        </w:tc>
        <w:tc>
          <w:tcPr>
            <w:tcW w:w="3780" w:type="dxa"/>
            <w:vAlign w:val="center"/>
          </w:tcPr>
          <w:p w:rsidR="000A72FE" w:rsidRDefault="000B77CC">
            <w:pPr>
              <w:jc w:val="center"/>
            </w:pPr>
            <w:r>
              <w:rPr>
                <w:color w:val="000000"/>
                <w:sz w:val="24"/>
              </w:rPr>
              <w:t>基金管理人的子公司</w:t>
            </w:r>
          </w:p>
        </w:tc>
      </w:tr>
      <w:tr w:rsidR="000A72FE">
        <w:tc>
          <w:tcPr>
            <w:tcW w:w="5220" w:type="dxa"/>
            <w:vAlign w:val="center"/>
          </w:tcPr>
          <w:p w:rsidR="000A72FE" w:rsidRDefault="000B77CC">
            <w:pPr>
              <w:jc w:val="left"/>
            </w:pPr>
            <w:r>
              <w:rPr>
                <w:color w:val="000000"/>
                <w:sz w:val="24"/>
              </w:rPr>
              <w:t>上海直源投资管理有限公司</w:t>
            </w:r>
          </w:p>
        </w:tc>
        <w:tc>
          <w:tcPr>
            <w:tcW w:w="3780" w:type="dxa"/>
            <w:vAlign w:val="center"/>
          </w:tcPr>
          <w:p w:rsidR="000A72FE" w:rsidRDefault="000B77CC">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13,006,190.86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11,585,116.89</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69.59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30.41</w:t>
            </w:r>
          </w:p>
        </w:tc>
      </w:tr>
    </w:tbl>
    <w:p w:rsidR="000A72FE" w:rsidRDefault="000B77C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4,335,396.94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3,861,705.67</w:t>
            </w:r>
          </w:p>
        </w:tc>
      </w:tr>
    </w:tbl>
    <w:p w:rsidR="000A72FE" w:rsidRDefault="000B77C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A72FE">
        <w:tc>
          <w:tcPr>
            <w:tcW w:w="1422" w:type="dxa"/>
            <w:vAlign w:val="center"/>
          </w:tcPr>
          <w:p w:rsidR="000A72FE" w:rsidRDefault="000B77CC">
            <w:pPr>
              <w:jc w:val="left"/>
            </w:pPr>
            <w:r>
              <w:rPr>
                <w:bCs/>
                <w:color w:val="000000"/>
                <w:sz w:val="24"/>
              </w:rPr>
              <w:t>浙商银行</w:t>
            </w:r>
          </w:p>
        </w:tc>
        <w:tc>
          <w:tcPr>
            <w:tcW w:w="1818" w:type="dxa"/>
            <w:vAlign w:val="center"/>
          </w:tcPr>
          <w:p w:rsidR="000A72FE" w:rsidRDefault="000B77CC">
            <w:pPr>
              <w:jc w:val="right"/>
            </w:pPr>
            <w:r>
              <w:rPr>
                <w:bCs/>
                <w:color w:val="000000"/>
                <w:sz w:val="24"/>
              </w:rPr>
              <w:t>-</w:t>
            </w:r>
          </w:p>
        </w:tc>
        <w:tc>
          <w:tcPr>
            <w:tcW w:w="1260" w:type="dxa"/>
            <w:vAlign w:val="center"/>
          </w:tcPr>
          <w:p w:rsidR="000A72FE" w:rsidRDefault="000B77CC">
            <w:pPr>
              <w:jc w:val="right"/>
            </w:pPr>
            <w:r>
              <w:rPr>
                <w:bCs/>
                <w:color w:val="000000"/>
                <w:sz w:val="24"/>
              </w:rPr>
              <w:t>30,473,655.74</w:t>
            </w:r>
          </w:p>
        </w:tc>
        <w:tc>
          <w:tcPr>
            <w:tcW w:w="1260" w:type="dxa"/>
            <w:vAlign w:val="center"/>
          </w:tcPr>
          <w:p w:rsidR="000A72FE" w:rsidRDefault="000B77CC">
            <w:pPr>
              <w:jc w:val="right"/>
            </w:pPr>
            <w:r>
              <w:rPr>
                <w:bCs/>
                <w:color w:val="000000"/>
                <w:sz w:val="24"/>
              </w:rPr>
              <w:t>-</w:t>
            </w:r>
          </w:p>
        </w:tc>
        <w:tc>
          <w:tcPr>
            <w:tcW w:w="1080" w:type="dxa"/>
            <w:vAlign w:val="center"/>
          </w:tcPr>
          <w:p w:rsidR="000A72FE" w:rsidRDefault="000B77CC">
            <w:pPr>
              <w:jc w:val="right"/>
            </w:pPr>
            <w:r>
              <w:rPr>
                <w:bCs/>
                <w:color w:val="000000"/>
                <w:sz w:val="24"/>
              </w:rPr>
              <w:t>-</w:t>
            </w:r>
          </w:p>
        </w:tc>
        <w:tc>
          <w:tcPr>
            <w:tcW w:w="1512" w:type="dxa"/>
            <w:vAlign w:val="center"/>
          </w:tcPr>
          <w:p w:rsidR="000A72FE" w:rsidRDefault="000B77CC">
            <w:pPr>
              <w:jc w:val="right"/>
            </w:pPr>
            <w:r>
              <w:rPr>
                <w:bCs/>
                <w:color w:val="000000"/>
                <w:sz w:val="24"/>
              </w:rPr>
              <w:t>407,075,000.00</w:t>
            </w:r>
          </w:p>
        </w:tc>
        <w:tc>
          <w:tcPr>
            <w:tcW w:w="1083" w:type="dxa"/>
            <w:vAlign w:val="center"/>
          </w:tcPr>
          <w:p w:rsidR="000A72FE" w:rsidRDefault="000B77CC" w:rsidP="00DE1CA6">
            <w:pPr>
              <w:jc w:val="right"/>
            </w:pPr>
            <w:r>
              <w:rPr>
                <w:bCs/>
                <w:color w:val="000000"/>
                <w:sz w:val="24"/>
              </w:rPr>
              <w:t>3</w:t>
            </w:r>
            <w:r w:rsidR="00DE1CA6">
              <w:rPr>
                <w:bCs/>
                <w:color w:val="000000"/>
                <w:sz w:val="24"/>
              </w:rPr>
              <w:t>45</w:t>
            </w:r>
            <w:r>
              <w:rPr>
                <w:bCs/>
                <w:color w:val="000000"/>
                <w:sz w:val="24"/>
              </w:rPr>
              <w:t>,</w:t>
            </w:r>
            <w:r w:rsidR="00DE1CA6">
              <w:rPr>
                <w:bCs/>
                <w:color w:val="000000"/>
                <w:sz w:val="24"/>
              </w:rPr>
              <w:t>385</w:t>
            </w:r>
            <w:r>
              <w:rPr>
                <w:bCs/>
                <w:color w:val="000000"/>
                <w:sz w:val="24"/>
              </w:rPr>
              <w:t>.</w:t>
            </w:r>
            <w:r w:rsidR="00DE1CA6">
              <w:rPr>
                <w:bCs/>
                <w:color w:val="000000"/>
                <w:sz w:val="24"/>
              </w:rPr>
              <w:t>35</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A72FE">
        <w:tc>
          <w:tcPr>
            <w:tcW w:w="1422" w:type="dxa"/>
            <w:vAlign w:val="center"/>
          </w:tcPr>
          <w:p w:rsidR="000A72FE" w:rsidRDefault="000B77CC">
            <w:pPr>
              <w:jc w:val="left"/>
            </w:pPr>
            <w:r>
              <w:rPr>
                <w:bCs/>
                <w:color w:val="000000"/>
                <w:sz w:val="24"/>
              </w:rPr>
              <w:t>浙商银行</w:t>
            </w:r>
          </w:p>
        </w:tc>
        <w:tc>
          <w:tcPr>
            <w:tcW w:w="1818" w:type="dxa"/>
            <w:vAlign w:val="center"/>
          </w:tcPr>
          <w:p w:rsidR="000A72FE" w:rsidRDefault="000B77CC">
            <w:pPr>
              <w:jc w:val="right"/>
            </w:pPr>
            <w:r>
              <w:rPr>
                <w:bCs/>
                <w:color w:val="000000"/>
                <w:sz w:val="24"/>
              </w:rPr>
              <w:t>31,370,153.01</w:t>
            </w:r>
          </w:p>
        </w:tc>
        <w:tc>
          <w:tcPr>
            <w:tcW w:w="1260" w:type="dxa"/>
            <w:vAlign w:val="center"/>
          </w:tcPr>
          <w:p w:rsidR="000A72FE" w:rsidRDefault="000B77CC">
            <w:pPr>
              <w:jc w:val="right"/>
            </w:pPr>
            <w:r>
              <w:rPr>
                <w:bCs/>
                <w:color w:val="000000"/>
                <w:sz w:val="24"/>
              </w:rPr>
              <w:t>-</w:t>
            </w:r>
          </w:p>
        </w:tc>
        <w:tc>
          <w:tcPr>
            <w:tcW w:w="1260" w:type="dxa"/>
            <w:vAlign w:val="center"/>
          </w:tcPr>
          <w:p w:rsidR="000A72FE" w:rsidRDefault="000B77CC">
            <w:pPr>
              <w:jc w:val="right"/>
            </w:pPr>
            <w:r>
              <w:rPr>
                <w:bCs/>
                <w:color w:val="000000"/>
                <w:sz w:val="24"/>
              </w:rPr>
              <w:t>-</w:t>
            </w:r>
          </w:p>
        </w:tc>
        <w:tc>
          <w:tcPr>
            <w:tcW w:w="1080" w:type="dxa"/>
            <w:vAlign w:val="center"/>
          </w:tcPr>
          <w:p w:rsidR="000A72FE" w:rsidRDefault="000B77CC">
            <w:pPr>
              <w:jc w:val="right"/>
            </w:pPr>
            <w:r>
              <w:rPr>
                <w:bCs/>
                <w:color w:val="000000"/>
                <w:sz w:val="24"/>
              </w:rPr>
              <w:t>-</w:t>
            </w:r>
          </w:p>
        </w:tc>
        <w:tc>
          <w:tcPr>
            <w:tcW w:w="1512" w:type="dxa"/>
            <w:vAlign w:val="center"/>
          </w:tcPr>
          <w:p w:rsidR="000A72FE" w:rsidRDefault="000B77CC">
            <w:pPr>
              <w:jc w:val="right"/>
            </w:pPr>
            <w:r>
              <w:rPr>
                <w:bCs/>
                <w:color w:val="000000"/>
                <w:sz w:val="24"/>
              </w:rPr>
              <w:t>1,297,185,000.00</w:t>
            </w:r>
          </w:p>
        </w:tc>
        <w:tc>
          <w:tcPr>
            <w:tcW w:w="1083" w:type="dxa"/>
            <w:vAlign w:val="center"/>
          </w:tcPr>
          <w:p w:rsidR="000A72FE" w:rsidRDefault="000B77CC">
            <w:pPr>
              <w:jc w:val="right"/>
            </w:pPr>
            <w:r>
              <w:rPr>
                <w:bCs/>
                <w:color w:val="000000"/>
                <w:sz w:val="24"/>
              </w:rPr>
              <w:t>164,222.92</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0A72FE" w:rsidRDefault="000A72FE">
      <w:pPr>
        <w:tabs>
          <w:tab w:val="left" w:pos="426"/>
        </w:tabs>
        <w:spacing w:before="29" w:line="288" w:lineRule="auto"/>
        <w:jc w:val="left"/>
        <w:rPr>
          <w:rFonts w:asciiTheme="minorEastAsia" w:eastAsiaTheme="minorEastAsia" w:hAnsiTheme="minorEastAsia"/>
          <w:color w:val="000000"/>
          <w:kern w:val="0"/>
          <w:szCs w:val="21"/>
        </w:rPr>
      </w:pP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A72FE">
        <w:tc>
          <w:tcPr>
            <w:tcW w:w="2268" w:type="dxa"/>
            <w:vAlign w:val="center"/>
          </w:tcPr>
          <w:p w:rsidR="000A72FE" w:rsidRDefault="000B77CC">
            <w:pPr>
              <w:jc w:val="left"/>
            </w:pPr>
            <w:r>
              <w:rPr>
                <w:szCs w:val="21"/>
              </w:rPr>
              <w:t>浙商银行</w:t>
            </w:r>
          </w:p>
        </w:tc>
        <w:tc>
          <w:tcPr>
            <w:tcW w:w="1683" w:type="dxa"/>
            <w:vAlign w:val="center"/>
          </w:tcPr>
          <w:p w:rsidR="000A72FE" w:rsidRDefault="000B77CC">
            <w:pPr>
              <w:jc w:val="right"/>
            </w:pPr>
            <w:r>
              <w:rPr>
                <w:szCs w:val="21"/>
              </w:rPr>
              <w:t>1,244,381.15</w:t>
            </w:r>
          </w:p>
        </w:tc>
        <w:tc>
          <w:tcPr>
            <w:tcW w:w="1683" w:type="dxa"/>
            <w:vAlign w:val="center"/>
          </w:tcPr>
          <w:p w:rsidR="000A72FE" w:rsidRDefault="000B77CC">
            <w:pPr>
              <w:jc w:val="right"/>
            </w:pPr>
            <w:r>
              <w:rPr>
                <w:szCs w:val="21"/>
              </w:rPr>
              <w:t>136,625.96</w:t>
            </w:r>
          </w:p>
        </w:tc>
        <w:tc>
          <w:tcPr>
            <w:tcW w:w="1683" w:type="dxa"/>
            <w:vAlign w:val="center"/>
          </w:tcPr>
          <w:p w:rsidR="000A72FE" w:rsidRDefault="000B77CC">
            <w:pPr>
              <w:jc w:val="right"/>
            </w:pPr>
            <w:r>
              <w:rPr>
                <w:szCs w:val="21"/>
              </w:rPr>
              <w:t>1,119,916.37</w:t>
            </w:r>
          </w:p>
        </w:tc>
        <w:tc>
          <w:tcPr>
            <w:tcW w:w="1683" w:type="dxa"/>
            <w:vAlign w:val="center"/>
          </w:tcPr>
          <w:p w:rsidR="000A72FE" w:rsidRDefault="000B77CC">
            <w:pPr>
              <w:jc w:val="right"/>
            </w:pPr>
            <w:r>
              <w:rPr>
                <w:szCs w:val="21"/>
              </w:rPr>
              <w:t>97,949.90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交银裕如纯债债券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0B77CC" w:rsidTr="000B77CC">
        <w:trPr>
          <w:jc w:val="center"/>
        </w:trPr>
        <w:tc>
          <w:tcPr>
            <w:tcW w:w="853" w:type="dxa"/>
            <w:vAlign w:val="center"/>
          </w:tcPr>
          <w:p w:rsidR="000A72FE" w:rsidRDefault="000B77CC">
            <w:pPr>
              <w:jc w:val="center"/>
            </w:pPr>
            <w:r>
              <w:rPr>
                <w:szCs w:val="21"/>
              </w:rPr>
              <w:t>1</w:t>
            </w:r>
          </w:p>
        </w:tc>
        <w:tc>
          <w:tcPr>
            <w:tcW w:w="1216" w:type="dxa"/>
            <w:vAlign w:val="center"/>
          </w:tcPr>
          <w:p w:rsidR="000A72FE" w:rsidRDefault="000B77CC">
            <w:pPr>
              <w:jc w:val="center"/>
            </w:pPr>
            <w:r>
              <w:rPr>
                <w:szCs w:val="21"/>
              </w:rPr>
              <w:t>2020-03-25</w:t>
            </w:r>
          </w:p>
        </w:tc>
        <w:tc>
          <w:tcPr>
            <w:tcW w:w="1478" w:type="dxa"/>
            <w:vAlign w:val="center"/>
          </w:tcPr>
          <w:p w:rsidR="000A72FE" w:rsidRDefault="000B77CC">
            <w:pPr>
              <w:jc w:val="center"/>
            </w:pPr>
            <w:r>
              <w:rPr>
                <w:szCs w:val="21"/>
              </w:rPr>
              <w:t>2020-03-25</w:t>
            </w:r>
          </w:p>
        </w:tc>
        <w:tc>
          <w:tcPr>
            <w:tcW w:w="1171" w:type="dxa"/>
            <w:vAlign w:val="center"/>
          </w:tcPr>
          <w:p w:rsidR="000A72FE" w:rsidRDefault="000B77CC">
            <w:pPr>
              <w:jc w:val="right"/>
            </w:pPr>
            <w:r>
              <w:rPr>
                <w:szCs w:val="21"/>
              </w:rPr>
              <w:t>0.100</w:t>
            </w:r>
          </w:p>
        </w:tc>
        <w:tc>
          <w:tcPr>
            <w:tcW w:w="1325" w:type="dxa"/>
            <w:vAlign w:val="center"/>
          </w:tcPr>
          <w:p w:rsidR="000A72FE" w:rsidRDefault="000B77CC">
            <w:pPr>
              <w:jc w:val="right"/>
            </w:pPr>
            <w:r>
              <w:rPr>
                <w:szCs w:val="21"/>
              </w:rPr>
              <w:t>53,501,041.60</w:t>
            </w:r>
          </w:p>
        </w:tc>
        <w:tc>
          <w:tcPr>
            <w:tcW w:w="1325" w:type="dxa"/>
            <w:vAlign w:val="center"/>
          </w:tcPr>
          <w:p w:rsidR="000A72FE" w:rsidRDefault="000B77CC">
            <w:pPr>
              <w:jc w:val="right"/>
            </w:pPr>
            <w:r>
              <w:rPr>
                <w:szCs w:val="21"/>
              </w:rPr>
              <w:t>2,206.52</w:t>
            </w:r>
          </w:p>
        </w:tc>
        <w:tc>
          <w:tcPr>
            <w:tcW w:w="1325" w:type="dxa"/>
            <w:vAlign w:val="center"/>
          </w:tcPr>
          <w:p w:rsidR="000A72FE" w:rsidRDefault="000B77CC">
            <w:pPr>
              <w:jc w:val="right"/>
            </w:pPr>
            <w:r>
              <w:rPr>
                <w:szCs w:val="21"/>
              </w:rPr>
              <w:t>53,503,248.12</w:t>
            </w:r>
          </w:p>
        </w:tc>
        <w:tc>
          <w:tcPr>
            <w:tcW w:w="948" w:type="dxa"/>
            <w:vAlign w:val="center"/>
          </w:tcPr>
          <w:p w:rsidR="000A72FE" w:rsidRDefault="000B77CC">
            <w:pPr>
              <w:jc w:val="left"/>
            </w:pPr>
            <w:r>
              <w:rPr>
                <w:szCs w:val="21"/>
              </w:rPr>
              <w:t>-</w:t>
            </w:r>
          </w:p>
        </w:tc>
      </w:tr>
      <w:tr w:rsidR="000B77CC" w:rsidTr="000B77CC">
        <w:trPr>
          <w:jc w:val="center"/>
        </w:trPr>
        <w:tc>
          <w:tcPr>
            <w:tcW w:w="853" w:type="dxa"/>
            <w:vAlign w:val="center"/>
          </w:tcPr>
          <w:p w:rsidR="000A72FE" w:rsidRDefault="000B77CC">
            <w:pPr>
              <w:jc w:val="center"/>
            </w:pPr>
            <w:r>
              <w:rPr>
                <w:szCs w:val="21"/>
              </w:rPr>
              <w:t>2</w:t>
            </w:r>
          </w:p>
        </w:tc>
        <w:tc>
          <w:tcPr>
            <w:tcW w:w="1216" w:type="dxa"/>
            <w:vAlign w:val="center"/>
          </w:tcPr>
          <w:p w:rsidR="000A72FE" w:rsidRDefault="000B77CC">
            <w:pPr>
              <w:jc w:val="center"/>
            </w:pPr>
            <w:r>
              <w:rPr>
                <w:szCs w:val="21"/>
              </w:rPr>
              <w:t>2020-06-22</w:t>
            </w:r>
          </w:p>
        </w:tc>
        <w:tc>
          <w:tcPr>
            <w:tcW w:w="1478" w:type="dxa"/>
            <w:vAlign w:val="center"/>
          </w:tcPr>
          <w:p w:rsidR="000A72FE" w:rsidRDefault="000B77CC">
            <w:pPr>
              <w:jc w:val="center"/>
            </w:pPr>
            <w:r>
              <w:rPr>
                <w:szCs w:val="21"/>
              </w:rPr>
              <w:t>2020-06-22</w:t>
            </w:r>
          </w:p>
        </w:tc>
        <w:tc>
          <w:tcPr>
            <w:tcW w:w="1171" w:type="dxa"/>
            <w:vAlign w:val="center"/>
          </w:tcPr>
          <w:p w:rsidR="000A72FE" w:rsidRDefault="000B77CC">
            <w:pPr>
              <w:jc w:val="right"/>
            </w:pPr>
            <w:r>
              <w:rPr>
                <w:szCs w:val="21"/>
              </w:rPr>
              <w:t>0.150</w:t>
            </w:r>
          </w:p>
        </w:tc>
        <w:tc>
          <w:tcPr>
            <w:tcW w:w="1325" w:type="dxa"/>
            <w:vAlign w:val="center"/>
          </w:tcPr>
          <w:p w:rsidR="000A72FE" w:rsidRDefault="000B77CC">
            <w:pPr>
              <w:jc w:val="right"/>
            </w:pPr>
            <w:r>
              <w:rPr>
                <w:szCs w:val="21"/>
              </w:rPr>
              <w:t>75,001,918.76</w:t>
            </w:r>
          </w:p>
        </w:tc>
        <w:tc>
          <w:tcPr>
            <w:tcW w:w="1325" w:type="dxa"/>
            <w:vAlign w:val="center"/>
          </w:tcPr>
          <w:p w:rsidR="000A72FE" w:rsidRDefault="000B77CC">
            <w:pPr>
              <w:jc w:val="right"/>
            </w:pPr>
            <w:r>
              <w:rPr>
                <w:szCs w:val="21"/>
              </w:rPr>
              <w:t>14,127.60</w:t>
            </w:r>
          </w:p>
        </w:tc>
        <w:tc>
          <w:tcPr>
            <w:tcW w:w="1325" w:type="dxa"/>
            <w:vAlign w:val="center"/>
          </w:tcPr>
          <w:p w:rsidR="000A72FE" w:rsidRDefault="000B77CC">
            <w:pPr>
              <w:jc w:val="right"/>
            </w:pPr>
            <w:r>
              <w:rPr>
                <w:szCs w:val="21"/>
              </w:rPr>
              <w:t>75,016,046.36</w:t>
            </w:r>
          </w:p>
        </w:tc>
        <w:tc>
          <w:tcPr>
            <w:tcW w:w="948" w:type="dxa"/>
            <w:vAlign w:val="center"/>
          </w:tcPr>
          <w:p w:rsidR="000A72FE" w:rsidRDefault="000B77CC">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0.250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128,502,960.36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16,334.12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128,519,294.48</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261,031,468.46</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0A72FE">
        <w:tc>
          <w:tcPr>
            <w:tcW w:w="1500" w:type="dxa"/>
            <w:vAlign w:val="center"/>
          </w:tcPr>
          <w:p w:rsidR="000A72FE" w:rsidRDefault="000B77CC">
            <w:pPr>
              <w:jc w:val="center"/>
            </w:pPr>
            <w:r>
              <w:rPr>
                <w:sz w:val="24"/>
              </w:rPr>
              <w:t>190202</w:t>
            </w:r>
          </w:p>
        </w:tc>
        <w:tc>
          <w:tcPr>
            <w:tcW w:w="1500" w:type="dxa"/>
            <w:vAlign w:val="center"/>
          </w:tcPr>
          <w:p w:rsidR="000A72FE" w:rsidRDefault="000B77CC">
            <w:pPr>
              <w:jc w:val="center"/>
            </w:pPr>
            <w:r>
              <w:rPr>
                <w:sz w:val="24"/>
              </w:rPr>
              <w:t>19</w:t>
            </w:r>
            <w:r>
              <w:rPr>
                <w:sz w:val="24"/>
              </w:rPr>
              <w:t>国开</w:t>
            </w:r>
            <w:r>
              <w:rPr>
                <w:sz w:val="24"/>
              </w:rPr>
              <w:t>02</w:t>
            </w:r>
          </w:p>
        </w:tc>
        <w:tc>
          <w:tcPr>
            <w:tcW w:w="1500" w:type="dxa"/>
            <w:vAlign w:val="center"/>
          </w:tcPr>
          <w:p w:rsidR="000A72FE" w:rsidRDefault="000B77CC">
            <w:pPr>
              <w:jc w:val="center"/>
            </w:pPr>
            <w:r>
              <w:rPr>
                <w:sz w:val="24"/>
              </w:rPr>
              <w:t>2021-01-06</w:t>
            </w:r>
          </w:p>
        </w:tc>
        <w:tc>
          <w:tcPr>
            <w:tcW w:w="1260" w:type="dxa"/>
            <w:vAlign w:val="center"/>
          </w:tcPr>
          <w:p w:rsidR="000A72FE" w:rsidRDefault="000B77CC">
            <w:pPr>
              <w:jc w:val="right"/>
            </w:pPr>
            <w:r>
              <w:rPr>
                <w:sz w:val="24"/>
              </w:rPr>
              <w:t>100.46</w:t>
            </w:r>
          </w:p>
        </w:tc>
        <w:tc>
          <w:tcPr>
            <w:tcW w:w="1440" w:type="dxa"/>
            <w:vAlign w:val="center"/>
          </w:tcPr>
          <w:p w:rsidR="000A72FE" w:rsidRDefault="000B77CC">
            <w:pPr>
              <w:jc w:val="right"/>
            </w:pPr>
            <w:r>
              <w:rPr>
                <w:sz w:val="24"/>
              </w:rPr>
              <w:t>1,695,000</w:t>
            </w:r>
          </w:p>
        </w:tc>
        <w:tc>
          <w:tcPr>
            <w:tcW w:w="1836" w:type="dxa"/>
            <w:vAlign w:val="center"/>
          </w:tcPr>
          <w:p w:rsidR="000A72FE" w:rsidRDefault="000B77CC">
            <w:pPr>
              <w:jc w:val="right"/>
            </w:pPr>
            <w:r>
              <w:rPr>
                <w:sz w:val="24"/>
              </w:rPr>
              <w:t>170,279,700.00</w:t>
            </w:r>
          </w:p>
        </w:tc>
      </w:tr>
      <w:tr w:rsidR="000A72FE">
        <w:tc>
          <w:tcPr>
            <w:tcW w:w="1500" w:type="dxa"/>
            <w:vAlign w:val="center"/>
          </w:tcPr>
          <w:p w:rsidR="000A72FE" w:rsidRDefault="000B77CC">
            <w:pPr>
              <w:jc w:val="center"/>
            </w:pPr>
            <w:r>
              <w:rPr>
                <w:sz w:val="24"/>
              </w:rPr>
              <w:t>190202</w:t>
            </w:r>
          </w:p>
        </w:tc>
        <w:tc>
          <w:tcPr>
            <w:tcW w:w="1500" w:type="dxa"/>
            <w:vAlign w:val="center"/>
          </w:tcPr>
          <w:p w:rsidR="000A72FE" w:rsidRDefault="000B77CC">
            <w:pPr>
              <w:jc w:val="center"/>
            </w:pPr>
            <w:r>
              <w:rPr>
                <w:sz w:val="24"/>
              </w:rPr>
              <w:t>19</w:t>
            </w:r>
            <w:r>
              <w:rPr>
                <w:sz w:val="24"/>
              </w:rPr>
              <w:t>国开</w:t>
            </w:r>
            <w:r>
              <w:rPr>
                <w:sz w:val="24"/>
              </w:rPr>
              <w:t>02</w:t>
            </w:r>
          </w:p>
        </w:tc>
        <w:tc>
          <w:tcPr>
            <w:tcW w:w="1500" w:type="dxa"/>
            <w:vAlign w:val="center"/>
          </w:tcPr>
          <w:p w:rsidR="000A72FE" w:rsidRDefault="000B77CC">
            <w:pPr>
              <w:jc w:val="center"/>
            </w:pPr>
            <w:r>
              <w:rPr>
                <w:sz w:val="24"/>
              </w:rPr>
              <w:t>2021-01-04</w:t>
            </w:r>
          </w:p>
        </w:tc>
        <w:tc>
          <w:tcPr>
            <w:tcW w:w="1260" w:type="dxa"/>
            <w:vAlign w:val="center"/>
          </w:tcPr>
          <w:p w:rsidR="000A72FE" w:rsidRDefault="000B77CC">
            <w:pPr>
              <w:jc w:val="right"/>
            </w:pPr>
            <w:r>
              <w:rPr>
                <w:sz w:val="24"/>
              </w:rPr>
              <w:t>100.46</w:t>
            </w:r>
          </w:p>
        </w:tc>
        <w:tc>
          <w:tcPr>
            <w:tcW w:w="1440" w:type="dxa"/>
            <w:vAlign w:val="center"/>
          </w:tcPr>
          <w:p w:rsidR="000A72FE" w:rsidRDefault="000B77CC">
            <w:pPr>
              <w:jc w:val="right"/>
            </w:pPr>
            <w:r>
              <w:rPr>
                <w:sz w:val="24"/>
              </w:rPr>
              <w:t>1,031,000</w:t>
            </w:r>
          </w:p>
        </w:tc>
        <w:tc>
          <w:tcPr>
            <w:tcW w:w="1836" w:type="dxa"/>
            <w:vAlign w:val="center"/>
          </w:tcPr>
          <w:p w:rsidR="000A72FE" w:rsidRDefault="000B77CC">
            <w:pPr>
              <w:jc w:val="right"/>
            </w:pPr>
            <w:r>
              <w:rPr>
                <w:sz w:val="24"/>
              </w:rPr>
              <w:t>103,574,260.00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2,726,000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273,853,960.00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A72FE" w:rsidRDefault="000B77CC">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0A72FE" w:rsidRDefault="000B77C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A72FE" w:rsidRDefault="000B77C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A72FE" w:rsidRDefault="000B77C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A72FE" w:rsidRDefault="000B77C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浙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日，本基金未持有除国债、央行票据和政策性金融债以外的债券（</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A72FE" w:rsidRDefault="000B77C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A72FE" w:rsidRDefault="000B77C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A72FE" w:rsidRDefault="000B77C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261,031,468.46</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0A72FE" w:rsidRDefault="000B77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A72FE" w:rsidRDefault="000B77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A72FE" w:rsidRDefault="000B77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A72FE" w:rsidRDefault="000B77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A72FE" w:rsidRDefault="000B77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A72FE" w:rsidRDefault="000B77C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A72FE" w:rsidRDefault="000B77C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A72FE">
        <w:tc>
          <w:tcPr>
            <w:tcW w:w="1499" w:type="dxa"/>
            <w:vAlign w:val="center"/>
          </w:tcPr>
          <w:p w:rsidR="000A72FE" w:rsidRDefault="000B77CC">
            <w:pPr>
              <w:jc w:val="center"/>
            </w:pPr>
            <w:r>
              <w:rPr>
                <w:color w:val="000000"/>
                <w:sz w:val="18"/>
                <w:szCs w:val="18"/>
              </w:rPr>
              <w:t>银行存款</w:t>
            </w:r>
          </w:p>
        </w:tc>
        <w:tc>
          <w:tcPr>
            <w:tcW w:w="1499" w:type="dxa"/>
            <w:vAlign w:val="center"/>
          </w:tcPr>
          <w:p w:rsidR="000A72FE" w:rsidRDefault="000B77CC">
            <w:pPr>
              <w:jc w:val="right"/>
            </w:pPr>
            <w:r>
              <w:rPr>
                <w:color w:val="000000"/>
                <w:sz w:val="18"/>
                <w:szCs w:val="18"/>
              </w:rPr>
              <w:t>1,244,381.15</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1,244,381.15</w:t>
            </w:r>
          </w:p>
        </w:tc>
      </w:tr>
      <w:tr w:rsidR="000A72FE">
        <w:tc>
          <w:tcPr>
            <w:tcW w:w="1499" w:type="dxa"/>
            <w:vAlign w:val="center"/>
          </w:tcPr>
          <w:p w:rsidR="000A72FE" w:rsidRDefault="000B77CC">
            <w:pPr>
              <w:jc w:val="center"/>
            </w:pPr>
            <w:r>
              <w:rPr>
                <w:color w:val="000000"/>
                <w:sz w:val="18"/>
                <w:szCs w:val="18"/>
              </w:rPr>
              <w:t>结算备付金</w:t>
            </w:r>
          </w:p>
        </w:tc>
        <w:tc>
          <w:tcPr>
            <w:tcW w:w="1499" w:type="dxa"/>
            <w:vAlign w:val="center"/>
          </w:tcPr>
          <w:p w:rsidR="000A72FE" w:rsidRDefault="000B77CC">
            <w:pPr>
              <w:jc w:val="right"/>
            </w:pPr>
            <w:r>
              <w:rPr>
                <w:color w:val="000000"/>
                <w:sz w:val="18"/>
                <w:szCs w:val="18"/>
              </w:rPr>
              <w:t>592,137.42</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592,137.42</w:t>
            </w:r>
          </w:p>
        </w:tc>
      </w:tr>
      <w:tr w:rsidR="000A72FE">
        <w:tc>
          <w:tcPr>
            <w:tcW w:w="1499" w:type="dxa"/>
            <w:vAlign w:val="center"/>
          </w:tcPr>
          <w:p w:rsidR="000A72FE" w:rsidRDefault="000B77CC">
            <w:pPr>
              <w:jc w:val="center"/>
            </w:pPr>
            <w:r>
              <w:rPr>
                <w:color w:val="000000"/>
                <w:sz w:val="18"/>
                <w:szCs w:val="18"/>
              </w:rPr>
              <w:t>存出保证金</w:t>
            </w:r>
          </w:p>
        </w:tc>
        <w:tc>
          <w:tcPr>
            <w:tcW w:w="1499" w:type="dxa"/>
            <w:vAlign w:val="center"/>
          </w:tcPr>
          <w:p w:rsidR="000A72FE" w:rsidRDefault="000B77CC">
            <w:pPr>
              <w:jc w:val="right"/>
            </w:pPr>
            <w:r>
              <w:rPr>
                <w:color w:val="000000"/>
                <w:sz w:val="18"/>
                <w:szCs w:val="18"/>
              </w:rPr>
              <w:t>260,735.28</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260,735.28</w:t>
            </w:r>
          </w:p>
        </w:tc>
      </w:tr>
      <w:tr w:rsidR="000A72FE">
        <w:tc>
          <w:tcPr>
            <w:tcW w:w="1499" w:type="dxa"/>
            <w:vAlign w:val="center"/>
          </w:tcPr>
          <w:p w:rsidR="000A72FE" w:rsidRDefault="000B77CC">
            <w:pPr>
              <w:jc w:val="center"/>
            </w:pPr>
            <w:r>
              <w:rPr>
                <w:color w:val="000000"/>
                <w:sz w:val="18"/>
                <w:szCs w:val="18"/>
              </w:rPr>
              <w:t>交易性金融资产</w:t>
            </w:r>
          </w:p>
        </w:tc>
        <w:tc>
          <w:tcPr>
            <w:tcW w:w="1499" w:type="dxa"/>
            <w:vAlign w:val="center"/>
          </w:tcPr>
          <w:p w:rsidR="000A72FE" w:rsidRDefault="000B77CC">
            <w:pPr>
              <w:jc w:val="right"/>
            </w:pPr>
            <w:r>
              <w:rPr>
                <w:color w:val="000000"/>
                <w:sz w:val="18"/>
                <w:szCs w:val="18"/>
              </w:rPr>
              <w:t>109,857,000.00</w:t>
            </w:r>
          </w:p>
        </w:tc>
        <w:tc>
          <w:tcPr>
            <w:tcW w:w="1500" w:type="dxa"/>
            <w:vAlign w:val="center"/>
          </w:tcPr>
          <w:p w:rsidR="000A72FE" w:rsidRDefault="000B77CC">
            <w:pPr>
              <w:jc w:val="right"/>
            </w:pPr>
            <w:r>
              <w:rPr>
                <w:color w:val="000000"/>
                <w:sz w:val="18"/>
                <w:szCs w:val="18"/>
              </w:rPr>
              <w:t>2,260,015,000.00</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2,369,872,000.00</w:t>
            </w:r>
          </w:p>
        </w:tc>
      </w:tr>
      <w:tr w:rsidR="000A72FE">
        <w:tc>
          <w:tcPr>
            <w:tcW w:w="1499" w:type="dxa"/>
            <w:vAlign w:val="center"/>
          </w:tcPr>
          <w:p w:rsidR="000A72FE" w:rsidRDefault="000B77CC">
            <w:pPr>
              <w:jc w:val="center"/>
            </w:pPr>
            <w:r>
              <w:rPr>
                <w:color w:val="000000"/>
                <w:sz w:val="18"/>
                <w:szCs w:val="18"/>
              </w:rPr>
              <w:t>应收利息</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59,636,199.58</w:t>
            </w:r>
          </w:p>
        </w:tc>
        <w:tc>
          <w:tcPr>
            <w:tcW w:w="1500" w:type="dxa"/>
            <w:vAlign w:val="center"/>
          </w:tcPr>
          <w:p w:rsidR="000A72FE" w:rsidRDefault="000B77CC">
            <w:pPr>
              <w:jc w:val="right"/>
            </w:pPr>
            <w:r>
              <w:rPr>
                <w:color w:val="000000"/>
                <w:sz w:val="18"/>
                <w:szCs w:val="18"/>
              </w:rPr>
              <w:t>59,636,199.58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111,954,253.85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2,260,015,000.00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59,636,199.58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2,431,605,453.43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A72FE">
        <w:tc>
          <w:tcPr>
            <w:tcW w:w="1499" w:type="dxa"/>
            <w:vAlign w:val="center"/>
          </w:tcPr>
          <w:p w:rsidR="000A72FE" w:rsidRDefault="000B77CC">
            <w:pPr>
              <w:jc w:val="center"/>
            </w:pPr>
            <w:r>
              <w:rPr>
                <w:color w:val="000000"/>
                <w:sz w:val="18"/>
                <w:szCs w:val="18"/>
              </w:rPr>
              <w:t>卖出回购金融资产款</w:t>
            </w:r>
          </w:p>
        </w:tc>
        <w:tc>
          <w:tcPr>
            <w:tcW w:w="1499" w:type="dxa"/>
            <w:vAlign w:val="center"/>
          </w:tcPr>
          <w:p w:rsidR="000A72FE" w:rsidRDefault="000B77CC">
            <w:pPr>
              <w:jc w:val="right"/>
            </w:pPr>
            <w:r>
              <w:rPr>
                <w:color w:val="000000"/>
                <w:sz w:val="18"/>
                <w:szCs w:val="18"/>
              </w:rPr>
              <w:t>261,031,468.46</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261,031,468.46</w:t>
            </w:r>
          </w:p>
        </w:tc>
      </w:tr>
      <w:tr w:rsidR="000A72FE">
        <w:tc>
          <w:tcPr>
            <w:tcW w:w="1499" w:type="dxa"/>
            <w:vAlign w:val="center"/>
          </w:tcPr>
          <w:p w:rsidR="000A72FE" w:rsidRDefault="000B77CC">
            <w:pPr>
              <w:jc w:val="center"/>
            </w:pPr>
            <w:r>
              <w:rPr>
                <w:color w:val="000000"/>
                <w:sz w:val="18"/>
                <w:szCs w:val="18"/>
              </w:rPr>
              <w:t>应付赎回款</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10.03</w:t>
            </w:r>
          </w:p>
        </w:tc>
        <w:tc>
          <w:tcPr>
            <w:tcW w:w="1500" w:type="dxa"/>
            <w:vAlign w:val="center"/>
          </w:tcPr>
          <w:p w:rsidR="000A72FE" w:rsidRDefault="000B77CC">
            <w:pPr>
              <w:jc w:val="right"/>
            </w:pPr>
            <w:r>
              <w:rPr>
                <w:color w:val="000000"/>
                <w:sz w:val="18"/>
                <w:szCs w:val="18"/>
              </w:rPr>
              <w:t>10.03</w:t>
            </w:r>
          </w:p>
        </w:tc>
      </w:tr>
      <w:tr w:rsidR="000A72FE">
        <w:tc>
          <w:tcPr>
            <w:tcW w:w="1499" w:type="dxa"/>
            <w:vAlign w:val="center"/>
          </w:tcPr>
          <w:p w:rsidR="000A72FE" w:rsidRDefault="000B77CC">
            <w:pPr>
              <w:jc w:val="center"/>
            </w:pPr>
            <w:r>
              <w:rPr>
                <w:color w:val="000000"/>
                <w:sz w:val="18"/>
                <w:szCs w:val="18"/>
              </w:rPr>
              <w:t>应付管理人报酬</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548,315.96</w:t>
            </w:r>
          </w:p>
        </w:tc>
        <w:tc>
          <w:tcPr>
            <w:tcW w:w="1500" w:type="dxa"/>
            <w:vAlign w:val="center"/>
          </w:tcPr>
          <w:p w:rsidR="000A72FE" w:rsidRDefault="000B77CC">
            <w:pPr>
              <w:jc w:val="right"/>
            </w:pPr>
            <w:r>
              <w:rPr>
                <w:color w:val="000000"/>
                <w:sz w:val="18"/>
                <w:szCs w:val="18"/>
              </w:rPr>
              <w:t>548,315.96</w:t>
            </w:r>
          </w:p>
        </w:tc>
      </w:tr>
      <w:tr w:rsidR="000A72FE">
        <w:tc>
          <w:tcPr>
            <w:tcW w:w="1499" w:type="dxa"/>
            <w:vAlign w:val="center"/>
          </w:tcPr>
          <w:p w:rsidR="000A72FE" w:rsidRDefault="000B77CC">
            <w:pPr>
              <w:jc w:val="center"/>
            </w:pPr>
            <w:r>
              <w:rPr>
                <w:color w:val="000000"/>
                <w:sz w:val="18"/>
                <w:szCs w:val="18"/>
              </w:rPr>
              <w:t>应付托管费</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182,771.98</w:t>
            </w:r>
          </w:p>
        </w:tc>
        <w:tc>
          <w:tcPr>
            <w:tcW w:w="1500" w:type="dxa"/>
            <w:vAlign w:val="center"/>
          </w:tcPr>
          <w:p w:rsidR="000A72FE" w:rsidRDefault="000B77CC">
            <w:pPr>
              <w:jc w:val="right"/>
            </w:pPr>
            <w:r>
              <w:rPr>
                <w:color w:val="000000"/>
                <w:sz w:val="18"/>
                <w:szCs w:val="18"/>
              </w:rPr>
              <w:t>182,771.98</w:t>
            </w:r>
          </w:p>
        </w:tc>
      </w:tr>
      <w:tr w:rsidR="000A72FE">
        <w:tc>
          <w:tcPr>
            <w:tcW w:w="1499" w:type="dxa"/>
            <w:vAlign w:val="center"/>
          </w:tcPr>
          <w:p w:rsidR="000A72FE" w:rsidRDefault="000B77CC">
            <w:pPr>
              <w:jc w:val="center"/>
            </w:pPr>
            <w:r>
              <w:rPr>
                <w:color w:val="000000"/>
                <w:sz w:val="18"/>
                <w:szCs w:val="18"/>
              </w:rPr>
              <w:t>应付交易费用</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35,225.45</w:t>
            </w:r>
          </w:p>
        </w:tc>
        <w:tc>
          <w:tcPr>
            <w:tcW w:w="1500" w:type="dxa"/>
            <w:vAlign w:val="center"/>
          </w:tcPr>
          <w:p w:rsidR="000A72FE" w:rsidRDefault="000B77CC">
            <w:pPr>
              <w:jc w:val="right"/>
            </w:pPr>
            <w:r>
              <w:rPr>
                <w:color w:val="000000"/>
                <w:sz w:val="18"/>
                <w:szCs w:val="18"/>
              </w:rPr>
              <w:t>35,225.45</w:t>
            </w:r>
          </w:p>
        </w:tc>
      </w:tr>
      <w:tr w:rsidR="000A72FE">
        <w:tc>
          <w:tcPr>
            <w:tcW w:w="1499" w:type="dxa"/>
            <w:vAlign w:val="center"/>
          </w:tcPr>
          <w:p w:rsidR="000A72FE" w:rsidRDefault="000B77CC">
            <w:pPr>
              <w:jc w:val="center"/>
            </w:pPr>
            <w:r>
              <w:rPr>
                <w:color w:val="000000"/>
                <w:sz w:val="18"/>
                <w:szCs w:val="18"/>
              </w:rPr>
              <w:t>应付利息</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45,878.42</w:t>
            </w:r>
          </w:p>
        </w:tc>
        <w:tc>
          <w:tcPr>
            <w:tcW w:w="1500" w:type="dxa"/>
            <w:vAlign w:val="center"/>
          </w:tcPr>
          <w:p w:rsidR="000A72FE" w:rsidRDefault="000B77CC">
            <w:pPr>
              <w:jc w:val="right"/>
            </w:pPr>
            <w:r>
              <w:rPr>
                <w:color w:val="000000"/>
                <w:sz w:val="18"/>
                <w:szCs w:val="18"/>
              </w:rPr>
              <w:t>45,878.42</w:t>
            </w:r>
          </w:p>
        </w:tc>
      </w:tr>
      <w:tr w:rsidR="000A72FE">
        <w:tc>
          <w:tcPr>
            <w:tcW w:w="1499" w:type="dxa"/>
            <w:vAlign w:val="center"/>
          </w:tcPr>
          <w:p w:rsidR="000A72FE" w:rsidRDefault="000B77CC">
            <w:pPr>
              <w:jc w:val="center"/>
            </w:pPr>
            <w:r>
              <w:rPr>
                <w:color w:val="000000"/>
                <w:sz w:val="18"/>
                <w:szCs w:val="18"/>
              </w:rPr>
              <w:t>其他负债</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219,300.00</w:t>
            </w:r>
          </w:p>
        </w:tc>
        <w:tc>
          <w:tcPr>
            <w:tcW w:w="1500" w:type="dxa"/>
            <w:vAlign w:val="center"/>
          </w:tcPr>
          <w:p w:rsidR="000A72FE" w:rsidRDefault="000B77CC">
            <w:pPr>
              <w:jc w:val="right"/>
            </w:pPr>
            <w:r>
              <w:rPr>
                <w:color w:val="000000"/>
                <w:sz w:val="18"/>
                <w:szCs w:val="18"/>
              </w:rPr>
              <w:t>219,300.00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261,031,468.46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1,031,501.84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262,062,970.30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-149,077,214.61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2,260,015,000.00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58,604,697.74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2,169,542,483.13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A72FE">
        <w:tc>
          <w:tcPr>
            <w:tcW w:w="1499" w:type="dxa"/>
            <w:vAlign w:val="center"/>
          </w:tcPr>
          <w:p w:rsidR="000A72FE" w:rsidRDefault="000B77CC">
            <w:pPr>
              <w:jc w:val="center"/>
            </w:pPr>
            <w:r>
              <w:rPr>
                <w:color w:val="000000"/>
                <w:sz w:val="18"/>
                <w:szCs w:val="18"/>
              </w:rPr>
              <w:t>银行存款</w:t>
            </w:r>
          </w:p>
        </w:tc>
        <w:tc>
          <w:tcPr>
            <w:tcW w:w="1499" w:type="dxa"/>
            <w:vAlign w:val="center"/>
          </w:tcPr>
          <w:p w:rsidR="000A72FE" w:rsidRDefault="000B77CC">
            <w:pPr>
              <w:jc w:val="right"/>
            </w:pPr>
            <w:r>
              <w:rPr>
                <w:color w:val="000000"/>
                <w:sz w:val="18"/>
                <w:szCs w:val="18"/>
              </w:rPr>
              <w:t>1,119,916.37</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1,119,916.37</w:t>
            </w:r>
          </w:p>
        </w:tc>
      </w:tr>
      <w:tr w:rsidR="000A72FE">
        <w:tc>
          <w:tcPr>
            <w:tcW w:w="1499" w:type="dxa"/>
            <w:vAlign w:val="center"/>
          </w:tcPr>
          <w:p w:rsidR="000A72FE" w:rsidRDefault="000B77CC">
            <w:pPr>
              <w:jc w:val="center"/>
            </w:pPr>
            <w:r>
              <w:rPr>
                <w:color w:val="000000"/>
                <w:sz w:val="18"/>
                <w:szCs w:val="18"/>
              </w:rPr>
              <w:t>结算备付金</w:t>
            </w:r>
          </w:p>
        </w:tc>
        <w:tc>
          <w:tcPr>
            <w:tcW w:w="1499" w:type="dxa"/>
            <w:vAlign w:val="center"/>
          </w:tcPr>
          <w:p w:rsidR="000A72FE" w:rsidRDefault="000B77CC">
            <w:pPr>
              <w:jc w:val="right"/>
            </w:pPr>
            <w:r>
              <w:rPr>
                <w:color w:val="000000"/>
                <w:sz w:val="18"/>
                <w:szCs w:val="18"/>
              </w:rPr>
              <w:t>914,384.93</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914,384.93</w:t>
            </w:r>
          </w:p>
        </w:tc>
      </w:tr>
      <w:tr w:rsidR="000A72FE">
        <w:tc>
          <w:tcPr>
            <w:tcW w:w="1499" w:type="dxa"/>
            <w:vAlign w:val="center"/>
          </w:tcPr>
          <w:p w:rsidR="000A72FE" w:rsidRDefault="000B77CC">
            <w:pPr>
              <w:jc w:val="center"/>
            </w:pPr>
            <w:r>
              <w:rPr>
                <w:color w:val="000000"/>
                <w:sz w:val="18"/>
                <w:szCs w:val="18"/>
              </w:rPr>
              <w:t>存出保证金</w:t>
            </w:r>
          </w:p>
        </w:tc>
        <w:tc>
          <w:tcPr>
            <w:tcW w:w="1499" w:type="dxa"/>
            <w:vAlign w:val="center"/>
          </w:tcPr>
          <w:p w:rsidR="000A72FE" w:rsidRDefault="000B77CC">
            <w:pPr>
              <w:jc w:val="right"/>
            </w:pPr>
            <w:r>
              <w:rPr>
                <w:color w:val="000000"/>
                <w:sz w:val="18"/>
                <w:szCs w:val="18"/>
              </w:rPr>
              <w:t>74,078.12</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74,078.12</w:t>
            </w:r>
          </w:p>
        </w:tc>
      </w:tr>
      <w:tr w:rsidR="000A72FE">
        <w:tc>
          <w:tcPr>
            <w:tcW w:w="1499" w:type="dxa"/>
            <w:vAlign w:val="center"/>
          </w:tcPr>
          <w:p w:rsidR="000A72FE" w:rsidRDefault="000B77CC">
            <w:pPr>
              <w:jc w:val="center"/>
            </w:pPr>
            <w:r>
              <w:rPr>
                <w:color w:val="000000"/>
                <w:sz w:val="18"/>
                <w:szCs w:val="18"/>
              </w:rPr>
              <w:t>交易性金融资产</w:t>
            </w:r>
          </w:p>
        </w:tc>
        <w:tc>
          <w:tcPr>
            <w:tcW w:w="1499" w:type="dxa"/>
            <w:vAlign w:val="center"/>
          </w:tcPr>
          <w:p w:rsidR="000A72FE" w:rsidRDefault="000B77CC">
            <w:pPr>
              <w:jc w:val="right"/>
            </w:pPr>
            <w:r>
              <w:rPr>
                <w:color w:val="000000"/>
                <w:sz w:val="18"/>
                <w:szCs w:val="18"/>
              </w:rPr>
              <w:t>456,094,500.00</w:t>
            </w:r>
          </w:p>
        </w:tc>
        <w:tc>
          <w:tcPr>
            <w:tcW w:w="1500" w:type="dxa"/>
            <w:vAlign w:val="center"/>
          </w:tcPr>
          <w:p w:rsidR="000A72FE" w:rsidRDefault="000B77CC">
            <w:pPr>
              <w:jc w:val="right"/>
            </w:pPr>
            <w:r>
              <w:rPr>
                <w:color w:val="000000"/>
                <w:sz w:val="18"/>
                <w:szCs w:val="18"/>
              </w:rPr>
              <w:t>5,173,115,000.00</w:t>
            </w:r>
          </w:p>
        </w:tc>
        <w:tc>
          <w:tcPr>
            <w:tcW w:w="1500" w:type="dxa"/>
            <w:vAlign w:val="center"/>
          </w:tcPr>
          <w:p w:rsidR="000A72FE" w:rsidRDefault="000B77CC">
            <w:pPr>
              <w:jc w:val="right"/>
            </w:pPr>
            <w:r>
              <w:rPr>
                <w:color w:val="000000"/>
                <w:sz w:val="18"/>
                <w:szCs w:val="18"/>
              </w:rPr>
              <w:t>327,389,000.00</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5,956,598,500.00</w:t>
            </w:r>
          </w:p>
        </w:tc>
      </w:tr>
      <w:tr w:rsidR="000A72FE">
        <w:tc>
          <w:tcPr>
            <w:tcW w:w="1499" w:type="dxa"/>
            <w:vAlign w:val="center"/>
          </w:tcPr>
          <w:p w:rsidR="000A72FE" w:rsidRDefault="000B77CC">
            <w:pPr>
              <w:jc w:val="center"/>
            </w:pPr>
            <w:r>
              <w:rPr>
                <w:color w:val="000000"/>
                <w:sz w:val="18"/>
                <w:szCs w:val="18"/>
              </w:rPr>
              <w:t>应收利息</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133,436,320.34</w:t>
            </w:r>
          </w:p>
        </w:tc>
        <w:tc>
          <w:tcPr>
            <w:tcW w:w="1500" w:type="dxa"/>
            <w:vAlign w:val="center"/>
          </w:tcPr>
          <w:p w:rsidR="000A72FE" w:rsidRDefault="000B77CC">
            <w:pPr>
              <w:jc w:val="right"/>
            </w:pPr>
            <w:r>
              <w:rPr>
                <w:color w:val="000000"/>
                <w:sz w:val="18"/>
                <w:szCs w:val="18"/>
              </w:rPr>
              <w:t>133,436,320.34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458,202,879.42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5,173,115,000.00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327,389,000.00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133,436,320.34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6,092,143,199.76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A72FE">
        <w:tc>
          <w:tcPr>
            <w:tcW w:w="1499" w:type="dxa"/>
            <w:vAlign w:val="center"/>
          </w:tcPr>
          <w:p w:rsidR="000A72FE" w:rsidRDefault="000B77CC">
            <w:pPr>
              <w:jc w:val="center"/>
            </w:pPr>
            <w:r>
              <w:rPr>
                <w:color w:val="000000"/>
                <w:sz w:val="18"/>
                <w:szCs w:val="18"/>
              </w:rPr>
              <w:t>卖出回购金融资产款</w:t>
            </w:r>
          </w:p>
        </w:tc>
        <w:tc>
          <w:tcPr>
            <w:tcW w:w="1499" w:type="dxa"/>
            <w:vAlign w:val="center"/>
          </w:tcPr>
          <w:p w:rsidR="000A72FE" w:rsidRDefault="000B77CC">
            <w:pPr>
              <w:jc w:val="right"/>
            </w:pPr>
            <w:r>
              <w:rPr>
                <w:color w:val="000000"/>
                <w:sz w:val="18"/>
                <w:szCs w:val="18"/>
              </w:rPr>
              <w:t>550,999,484.50</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550,999,484.50</w:t>
            </w:r>
          </w:p>
        </w:tc>
      </w:tr>
      <w:tr w:rsidR="000A72FE">
        <w:tc>
          <w:tcPr>
            <w:tcW w:w="1499" w:type="dxa"/>
            <w:vAlign w:val="center"/>
          </w:tcPr>
          <w:p w:rsidR="000A72FE" w:rsidRDefault="000B77CC">
            <w:pPr>
              <w:jc w:val="center"/>
            </w:pPr>
            <w:r>
              <w:rPr>
                <w:color w:val="000000"/>
                <w:sz w:val="18"/>
                <w:szCs w:val="18"/>
              </w:rPr>
              <w:t>应付赎回款</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10.03</w:t>
            </w:r>
          </w:p>
        </w:tc>
        <w:tc>
          <w:tcPr>
            <w:tcW w:w="1500" w:type="dxa"/>
            <w:vAlign w:val="center"/>
          </w:tcPr>
          <w:p w:rsidR="000A72FE" w:rsidRDefault="000B77CC">
            <w:pPr>
              <w:jc w:val="right"/>
            </w:pPr>
            <w:r>
              <w:rPr>
                <w:color w:val="000000"/>
                <w:sz w:val="18"/>
                <w:szCs w:val="18"/>
              </w:rPr>
              <w:t>10.03</w:t>
            </w:r>
          </w:p>
        </w:tc>
      </w:tr>
      <w:tr w:rsidR="000A72FE">
        <w:tc>
          <w:tcPr>
            <w:tcW w:w="1499" w:type="dxa"/>
            <w:vAlign w:val="center"/>
          </w:tcPr>
          <w:p w:rsidR="000A72FE" w:rsidRDefault="000B77CC">
            <w:pPr>
              <w:jc w:val="center"/>
            </w:pPr>
            <w:r>
              <w:rPr>
                <w:color w:val="000000"/>
                <w:sz w:val="18"/>
                <w:szCs w:val="18"/>
              </w:rPr>
              <w:t>应付管理人报酬</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1,285,491.96</w:t>
            </w:r>
          </w:p>
        </w:tc>
        <w:tc>
          <w:tcPr>
            <w:tcW w:w="1500" w:type="dxa"/>
            <w:vAlign w:val="center"/>
          </w:tcPr>
          <w:p w:rsidR="000A72FE" w:rsidRDefault="000B77CC">
            <w:pPr>
              <w:jc w:val="right"/>
            </w:pPr>
            <w:r>
              <w:rPr>
                <w:color w:val="000000"/>
                <w:sz w:val="18"/>
                <w:szCs w:val="18"/>
              </w:rPr>
              <w:t>1,285,491.96</w:t>
            </w:r>
          </w:p>
        </w:tc>
      </w:tr>
      <w:tr w:rsidR="000A72FE">
        <w:tc>
          <w:tcPr>
            <w:tcW w:w="1499" w:type="dxa"/>
            <w:vAlign w:val="center"/>
          </w:tcPr>
          <w:p w:rsidR="000A72FE" w:rsidRDefault="000B77CC">
            <w:pPr>
              <w:jc w:val="center"/>
            </w:pPr>
            <w:r>
              <w:rPr>
                <w:color w:val="000000"/>
                <w:sz w:val="18"/>
                <w:szCs w:val="18"/>
              </w:rPr>
              <w:t>应付托管费</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428,497.33</w:t>
            </w:r>
          </w:p>
        </w:tc>
        <w:tc>
          <w:tcPr>
            <w:tcW w:w="1500" w:type="dxa"/>
            <w:vAlign w:val="center"/>
          </w:tcPr>
          <w:p w:rsidR="000A72FE" w:rsidRDefault="000B77CC">
            <w:pPr>
              <w:jc w:val="right"/>
            </w:pPr>
            <w:r>
              <w:rPr>
                <w:color w:val="000000"/>
                <w:sz w:val="18"/>
                <w:szCs w:val="18"/>
              </w:rPr>
              <w:t>428,497.33</w:t>
            </w:r>
          </w:p>
        </w:tc>
      </w:tr>
      <w:tr w:rsidR="000A72FE">
        <w:tc>
          <w:tcPr>
            <w:tcW w:w="1499" w:type="dxa"/>
            <w:vAlign w:val="center"/>
          </w:tcPr>
          <w:p w:rsidR="000A72FE" w:rsidRDefault="000B77CC">
            <w:pPr>
              <w:jc w:val="center"/>
            </w:pPr>
            <w:r>
              <w:rPr>
                <w:color w:val="000000"/>
                <w:sz w:val="18"/>
                <w:szCs w:val="18"/>
              </w:rPr>
              <w:t>应付交易费用</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59,199.54</w:t>
            </w:r>
          </w:p>
        </w:tc>
        <w:tc>
          <w:tcPr>
            <w:tcW w:w="1500" w:type="dxa"/>
            <w:vAlign w:val="center"/>
          </w:tcPr>
          <w:p w:rsidR="000A72FE" w:rsidRDefault="000B77CC">
            <w:pPr>
              <w:jc w:val="right"/>
            </w:pPr>
            <w:r>
              <w:rPr>
                <w:color w:val="000000"/>
                <w:sz w:val="18"/>
                <w:szCs w:val="18"/>
              </w:rPr>
              <w:t>59,199.54</w:t>
            </w:r>
          </w:p>
        </w:tc>
      </w:tr>
      <w:tr w:rsidR="000A72FE">
        <w:tc>
          <w:tcPr>
            <w:tcW w:w="1499" w:type="dxa"/>
            <w:vAlign w:val="center"/>
          </w:tcPr>
          <w:p w:rsidR="000A72FE" w:rsidRDefault="000B77CC">
            <w:pPr>
              <w:jc w:val="center"/>
            </w:pPr>
            <w:r>
              <w:rPr>
                <w:color w:val="000000"/>
                <w:sz w:val="18"/>
                <w:szCs w:val="18"/>
              </w:rPr>
              <w:t>应付利息</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26,675.57</w:t>
            </w:r>
          </w:p>
        </w:tc>
        <w:tc>
          <w:tcPr>
            <w:tcW w:w="1500" w:type="dxa"/>
            <w:vAlign w:val="center"/>
          </w:tcPr>
          <w:p w:rsidR="000A72FE" w:rsidRDefault="000B77CC">
            <w:pPr>
              <w:jc w:val="right"/>
            </w:pPr>
            <w:r>
              <w:rPr>
                <w:color w:val="000000"/>
                <w:sz w:val="18"/>
                <w:szCs w:val="18"/>
              </w:rPr>
              <w:t>26,675.57</w:t>
            </w:r>
          </w:p>
        </w:tc>
      </w:tr>
      <w:tr w:rsidR="000A72FE">
        <w:tc>
          <w:tcPr>
            <w:tcW w:w="1499" w:type="dxa"/>
            <w:vAlign w:val="center"/>
          </w:tcPr>
          <w:p w:rsidR="000A72FE" w:rsidRDefault="000B77CC">
            <w:pPr>
              <w:jc w:val="center"/>
            </w:pPr>
            <w:r>
              <w:rPr>
                <w:color w:val="000000"/>
                <w:sz w:val="18"/>
                <w:szCs w:val="18"/>
              </w:rPr>
              <w:t>其他负债</w:t>
            </w:r>
          </w:p>
        </w:tc>
        <w:tc>
          <w:tcPr>
            <w:tcW w:w="1499"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w:t>
            </w:r>
          </w:p>
        </w:tc>
        <w:tc>
          <w:tcPr>
            <w:tcW w:w="1500" w:type="dxa"/>
            <w:vAlign w:val="center"/>
          </w:tcPr>
          <w:p w:rsidR="000A72FE" w:rsidRDefault="000B77CC">
            <w:pPr>
              <w:jc w:val="right"/>
            </w:pPr>
            <w:r>
              <w:rPr>
                <w:color w:val="000000"/>
                <w:sz w:val="18"/>
                <w:szCs w:val="18"/>
              </w:rPr>
              <w:t>209,300.00</w:t>
            </w:r>
          </w:p>
        </w:tc>
        <w:tc>
          <w:tcPr>
            <w:tcW w:w="1500" w:type="dxa"/>
            <w:vAlign w:val="center"/>
          </w:tcPr>
          <w:p w:rsidR="000A72FE" w:rsidRDefault="000B77CC">
            <w:pPr>
              <w:jc w:val="right"/>
            </w:pPr>
            <w:r>
              <w:rPr>
                <w:color w:val="000000"/>
                <w:sz w:val="18"/>
                <w:szCs w:val="18"/>
              </w:rPr>
              <w:t>209,300.00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550,999,484.50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2,009,174.43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553,008,658.93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-92,796,605.08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5,173,115,000.00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327,389,000.00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131,427,145.91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5,539,134,540.83</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A72FE">
        <w:tc>
          <w:tcPr>
            <w:tcW w:w="1276" w:type="dxa"/>
            <w:vAlign w:val="center"/>
          </w:tcPr>
          <w:p w:rsidR="000A72FE" w:rsidRDefault="000B77CC">
            <w:pPr>
              <w:jc w:val="left"/>
            </w:pPr>
            <w:r>
              <w:rPr>
                <w:color w:val="000000"/>
                <w:sz w:val="24"/>
              </w:rPr>
              <w:t>假设</w:t>
            </w:r>
          </w:p>
        </w:tc>
        <w:tc>
          <w:tcPr>
            <w:tcW w:w="7722" w:type="dxa"/>
            <w:gridSpan w:val="3"/>
            <w:vAlign w:val="center"/>
          </w:tcPr>
          <w:p w:rsidR="000A72FE" w:rsidRDefault="000B77C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A72FE">
        <w:tc>
          <w:tcPr>
            <w:tcW w:w="1276" w:type="dxa"/>
            <w:vMerge/>
          </w:tcPr>
          <w:p w:rsidR="000A72FE" w:rsidRDefault="000A72FE"/>
        </w:tc>
        <w:tc>
          <w:tcPr>
            <w:tcW w:w="2693" w:type="dxa"/>
            <w:vAlign w:val="center"/>
          </w:tcPr>
          <w:p w:rsidR="000A72FE" w:rsidRDefault="000B77CC">
            <w:pPr>
              <w:jc w:val="left"/>
            </w:pPr>
            <w:r>
              <w:rPr>
                <w:color w:val="000000"/>
                <w:sz w:val="24"/>
              </w:rPr>
              <w:t>市场利率上升</w:t>
            </w:r>
            <w:r>
              <w:rPr>
                <w:color w:val="000000"/>
                <w:sz w:val="24"/>
              </w:rPr>
              <w:t>25</w:t>
            </w:r>
            <w:r>
              <w:rPr>
                <w:color w:val="000000"/>
                <w:sz w:val="24"/>
              </w:rPr>
              <w:t>个基点</w:t>
            </w:r>
          </w:p>
        </w:tc>
        <w:tc>
          <w:tcPr>
            <w:tcW w:w="2780" w:type="dxa"/>
            <w:vAlign w:val="center"/>
          </w:tcPr>
          <w:p w:rsidR="000A72FE" w:rsidRDefault="000B77CC">
            <w:pPr>
              <w:jc w:val="right"/>
            </w:pPr>
            <w:r>
              <w:rPr>
                <w:color w:val="000000"/>
                <w:sz w:val="24"/>
              </w:rPr>
              <w:t>减少约</w:t>
            </w:r>
            <w:r>
              <w:rPr>
                <w:color w:val="000000"/>
                <w:sz w:val="24"/>
              </w:rPr>
              <w:t>930</w:t>
            </w:r>
          </w:p>
        </w:tc>
        <w:tc>
          <w:tcPr>
            <w:tcW w:w="2249" w:type="dxa"/>
            <w:vAlign w:val="center"/>
          </w:tcPr>
          <w:p w:rsidR="000A72FE" w:rsidRDefault="000B77CC">
            <w:pPr>
              <w:jc w:val="right"/>
            </w:pPr>
            <w:r>
              <w:rPr>
                <w:color w:val="000000"/>
                <w:sz w:val="24"/>
              </w:rPr>
              <w:t>减少约</w:t>
            </w:r>
            <w:r>
              <w:rPr>
                <w:color w:val="000000"/>
                <w:sz w:val="24"/>
              </w:rPr>
              <w:t>2,996</w:t>
            </w:r>
          </w:p>
        </w:tc>
      </w:tr>
      <w:tr w:rsidR="000A72FE">
        <w:tc>
          <w:tcPr>
            <w:tcW w:w="1276" w:type="dxa"/>
            <w:vMerge/>
          </w:tcPr>
          <w:p w:rsidR="000A72FE" w:rsidRDefault="000A72FE"/>
        </w:tc>
        <w:tc>
          <w:tcPr>
            <w:tcW w:w="2693" w:type="dxa"/>
            <w:vAlign w:val="center"/>
          </w:tcPr>
          <w:p w:rsidR="000A72FE" w:rsidRDefault="000B77CC">
            <w:pPr>
              <w:jc w:val="left"/>
            </w:pPr>
            <w:r>
              <w:rPr>
                <w:color w:val="000000"/>
                <w:sz w:val="24"/>
              </w:rPr>
              <w:t>市场利率下降</w:t>
            </w:r>
            <w:r>
              <w:rPr>
                <w:color w:val="000000"/>
                <w:sz w:val="24"/>
              </w:rPr>
              <w:t>25</w:t>
            </w:r>
            <w:r>
              <w:rPr>
                <w:color w:val="000000"/>
                <w:sz w:val="24"/>
              </w:rPr>
              <w:t>个基点</w:t>
            </w:r>
          </w:p>
        </w:tc>
        <w:tc>
          <w:tcPr>
            <w:tcW w:w="2780" w:type="dxa"/>
            <w:vAlign w:val="center"/>
          </w:tcPr>
          <w:p w:rsidR="000A72FE" w:rsidRDefault="000B77CC">
            <w:pPr>
              <w:jc w:val="right"/>
            </w:pPr>
            <w:r>
              <w:rPr>
                <w:color w:val="000000"/>
                <w:sz w:val="24"/>
              </w:rPr>
              <w:t>增加约</w:t>
            </w:r>
            <w:r>
              <w:rPr>
                <w:color w:val="000000"/>
                <w:sz w:val="24"/>
              </w:rPr>
              <w:t>937</w:t>
            </w:r>
          </w:p>
        </w:tc>
        <w:tc>
          <w:tcPr>
            <w:tcW w:w="2249" w:type="dxa"/>
            <w:vAlign w:val="center"/>
          </w:tcPr>
          <w:p w:rsidR="000A72FE" w:rsidRDefault="000B77CC">
            <w:pPr>
              <w:jc w:val="right"/>
            </w:pPr>
            <w:r>
              <w:rPr>
                <w:color w:val="000000"/>
                <w:sz w:val="24"/>
              </w:rPr>
              <w:t>增加约</w:t>
            </w:r>
            <w:r>
              <w:rPr>
                <w:color w:val="000000"/>
                <w:sz w:val="24"/>
              </w:rPr>
              <w:t>3,023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A72FE" w:rsidRDefault="000B77CC">
      <w:pPr>
        <w:spacing w:before="29" w:line="288" w:lineRule="auto"/>
        <w:ind w:firstLineChars="200" w:firstLine="480"/>
        <w:rPr>
          <w:kern w:val="0"/>
          <w:sz w:val="24"/>
        </w:rPr>
      </w:pPr>
      <w:r>
        <w:rPr>
          <w:kern w:val="0"/>
          <w:sz w:val="24"/>
        </w:rPr>
        <w:t xml:space="preserve">(1) </w:t>
      </w:r>
      <w:r>
        <w:rPr>
          <w:kern w:val="0"/>
          <w:sz w:val="24"/>
        </w:rPr>
        <w:t>公允价值</w:t>
      </w:r>
    </w:p>
    <w:p w:rsidR="000A72FE" w:rsidRDefault="000B77CC">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A72FE" w:rsidRDefault="000B77C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A72FE" w:rsidRDefault="000B77CC">
      <w:pPr>
        <w:spacing w:before="29" w:line="288" w:lineRule="auto"/>
        <w:ind w:firstLineChars="200" w:firstLine="480"/>
        <w:rPr>
          <w:kern w:val="0"/>
          <w:sz w:val="24"/>
        </w:rPr>
      </w:pPr>
      <w:r>
        <w:rPr>
          <w:kern w:val="0"/>
          <w:sz w:val="24"/>
        </w:rPr>
        <w:t>第一层次：相同资产或负债在活跃市场上未经调整的报价。</w:t>
      </w:r>
    </w:p>
    <w:p w:rsidR="000A72FE" w:rsidRDefault="000B77CC">
      <w:pPr>
        <w:spacing w:before="29" w:line="288" w:lineRule="auto"/>
        <w:ind w:firstLineChars="200" w:firstLine="480"/>
        <w:rPr>
          <w:kern w:val="0"/>
          <w:sz w:val="24"/>
        </w:rPr>
      </w:pPr>
      <w:r>
        <w:rPr>
          <w:kern w:val="0"/>
          <w:sz w:val="24"/>
        </w:rPr>
        <w:t>第二层次：除第一层次输入值外相关资产或负债直接或间接可观察的输入值。</w:t>
      </w:r>
    </w:p>
    <w:p w:rsidR="000A72FE" w:rsidRDefault="000B77CC">
      <w:pPr>
        <w:spacing w:before="29" w:line="288" w:lineRule="auto"/>
        <w:ind w:firstLineChars="200" w:firstLine="480"/>
        <w:rPr>
          <w:kern w:val="0"/>
          <w:sz w:val="24"/>
        </w:rPr>
      </w:pPr>
      <w:r>
        <w:rPr>
          <w:kern w:val="0"/>
          <w:sz w:val="24"/>
        </w:rPr>
        <w:t>第三层次：相关资产或负债的不可观察输入值。</w:t>
      </w:r>
    </w:p>
    <w:p w:rsidR="000A72FE" w:rsidRDefault="000B77CC">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A72FE" w:rsidRDefault="000B77CC">
      <w:pPr>
        <w:spacing w:before="29" w:line="288" w:lineRule="auto"/>
        <w:ind w:firstLineChars="200" w:firstLine="480"/>
        <w:rPr>
          <w:kern w:val="0"/>
          <w:sz w:val="24"/>
        </w:rPr>
      </w:pPr>
      <w:r>
        <w:rPr>
          <w:kern w:val="0"/>
          <w:sz w:val="24"/>
        </w:rPr>
        <w:t xml:space="preserve">(i)  </w:t>
      </w:r>
      <w:r>
        <w:rPr>
          <w:kern w:val="0"/>
          <w:sz w:val="24"/>
        </w:rPr>
        <w:t>各层次金融工具公允价值</w:t>
      </w:r>
    </w:p>
    <w:p w:rsidR="000A72FE" w:rsidRDefault="000B77C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2,369,872,000.00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5,956,598,500.00</w:t>
      </w:r>
      <w:r>
        <w:rPr>
          <w:kern w:val="0"/>
          <w:sz w:val="24"/>
        </w:rPr>
        <w:t>元，无第一或第三层次</w:t>
      </w:r>
      <w:r>
        <w:rPr>
          <w:kern w:val="0"/>
          <w:sz w:val="24"/>
        </w:rPr>
        <w:t>)</w:t>
      </w:r>
      <w:r>
        <w:rPr>
          <w:kern w:val="0"/>
          <w:sz w:val="24"/>
        </w:rPr>
        <w:t>。</w:t>
      </w:r>
    </w:p>
    <w:p w:rsidR="000A72FE" w:rsidRDefault="000B77C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A72FE" w:rsidRDefault="000B77CC">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0A72FE" w:rsidRDefault="000B77C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A72FE" w:rsidRDefault="000B77CC">
      <w:pPr>
        <w:spacing w:before="29" w:line="288" w:lineRule="auto"/>
        <w:ind w:firstLineChars="200" w:firstLine="480"/>
        <w:rPr>
          <w:kern w:val="0"/>
          <w:sz w:val="24"/>
        </w:rPr>
      </w:pPr>
      <w:r>
        <w:rPr>
          <w:kern w:val="0"/>
          <w:sz w:val="24"/>
        </w:rPr>
        <w:t>无。</w:t>
      </w:r>
    </w:p>
    <w:p w:rsidR="000A72FE" w:rsidRDefault="000B77CC">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A72FE" w:rsidRDefault="000B77C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A72FE" w:rsidRDefault="000B77CC">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A72FE" w:rsidRDefault="000B77C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5886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65886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2,369,872,000.00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97.46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2,369,872,000.00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97.46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1,836,518.57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59,896,934.86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2.46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2,431,605,453.43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30" w:name="_Toc225498274"/>
      <w:bookmarkStart w:id="131" w:name="_Toc361324879"/>
      <w:bookmarkStart w:id="132" w:name="_Toc67658870"/>
      <w:r w:rsidRPr="000506C4">
        <w:rPr>
          <w:rFonts w:ascii="Times New Roman" w:hAnsi="Times New Roman"/>
          <w:kern w:val="0"/>
          <w:szCs w:val="24"/>
        </w:rPr>
        <w:t>8.2</w:t>
      </w:r>
      <w:r w:rsidRPr="000506C4">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0506C4" w:rsidRDefault="001A59F9" w:rsidP="000506C4">
      <w:pPr>
        <w:pStyle w:val="20"/>
        <w:spacing w:before="29" w:after="0" w:line="288" w:lineRule="auto"/>
        <w:rPr>
          <w:rFonts w:ascii="Times New Roman" w:hAnsi="Times New Roman"/>
          <w:kern w:val="0"/>
          <w:szCs w:val="24"/>
        </w:rPr>
      </w:pPr>
      <w:bookmarkStart w:id="133" w:name="_Toc361324881"/>
      <w:bookmarkStart w:id="134" w:name="_Toc67658871"/>
      <w:r w:rsidRPr="000506C4">
        <w:rPr>
          <w:rFonts w:ascii="Times New Roman" w:hAnsi="Times New Roman"/>
          <w:kern w:val="0"/>
          <w:szCs w:val="24"/>
        </w:rPr>
        <w:t>8.3</w:t>
      </w:r>
      <w:r w:rsidRPr="000506C4">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0506C4" w:rsidRDefault="001A59F9" w:rsidP="000506C4">
      <w:pPr>
        <w:pStyle w:val="20"/>
        <w:spacing w:before="29" w:after="0" w:line="288" w:lineRule="auto"/>
        <w:rPr>
          <w:rFonts w:ascii="Times New Roman" w:hAnsi="Times New Roman"/>
          <w:kern w:val="0"/>
          <w:szCs w:val="24"/>
        </w:rPr>
      </w:pPr>
      <w:bookmarkStart w:id="135" w:name="_Toc361324882"/>
      <w:bookmarkStart w:id="136" w:name="_Toc67658872"/>
      <w:r w:rsidRPr="000506C4">
        <w:rPr>
          <w:rFonts w:ascii="Times New Roman" w:hAnsi="Times New Roman"/>
          <w:kern w:val="0"/>
          <w:szCs w:val="24"/>
        </w:rPr>
        <w:t>8.4</w:t>
      </w:r>
      <w:bookmarkStart w:id="137" w:name="_Toc234814103"/>
      <w:r w:rsidRPr="000506C4">
        <w:rPr>
          <w:rFonts w:ascii="Times New Roman" w:hAnsi="Times New Roman" w:hint="eastAsia"/>
          <w:kern w:val="0"/>
          <w:szCs w:val="24"/>
        </w:rPr>
        <w:t>报告期内股票投资组合的重大变动</w:t>
      </w:r>
      <w:bookmarkEnd w:id="135"/>
      <w:bookmarkEnd w:id="136"/>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0506C4" w:rsidRDefault="001A59F9" w:rsidP="000506C4">
      <w:pPr>
        <w:pStyle w:val="20"/>
        <w:spacing w:before="29" w:after="0" w:line="288" w:lineRule="auto"/>
        <w:rPr>
          <w:rFonts w:ascii="Times New Roman" w:hAnsi="Times New Roman"/>
          <w:kern w:val="0"/>
          <w:szCs w:val="24"/>
        </w:rPr>
      </w:pPr>
      <w:bookmarkStart w:id="138" w:name="_Toc234814104"/>
      <w:bookmarkStart w:id="139" w:name="_Toc361324883"/>
      <w:bookmarkStart w:id="140" w:name="_Toc67658873"/>
      <w:r w:rsidRPr="000506C4">
        <w:rPr>
          <w:rFonts w:ascii="Times New Roman" w:hAnsi="Times New Roman"/>
          <w:kern w:val="0"/>
          <w:szCs w:val="24"/>
        </w:rPr>
        <w:t>8.5</w:t>
      </w:r>
      <w:r w:rsidRPr="000506C4">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109,857,000.00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2,260,015,000.00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104.17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2,260,015,000.00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104.17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2,369,872,000.00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109.23</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41" w:name="_Toc361324884"/>
      <w:bookmarkStart w:id="142" w:name="_Toc67658874"/>
      <w:r w:rsidRPr="000506C4">
        <w:rPr>
          <w:rFonts w:ascii="Times New Roman" w:hAnsi="Times New Roman"/>
          <w:kern w:val="0"/>
          <w:szCs w:val="24"/>
        </w:rPr>
        <w:t>8.6</w:t>
      </w:r>
      <w:bookmarkStart w:id="143" w:name="_Toc234814105"/>
      <w:r w:rsidRPr="000506C4">
        <w:rPr>
          <w:rFonts w:ascii="Times New Roman" w:hAnsi="Times New Roman" w:hint="eastAsia"/>
          <w:kern w:val="0"/>
          <w:szCs w:val="24"/>
        </w:rPr>
        <w:t>期末按公允价值占基金资产净值比例大小</w:t>
      </w:r>
      <w:r w:rsidR="0055511D" w:rsidRPr="000506C4">
        <w:rPr>
          <w:rFonts w:ascii="Times New Roman" w:hAnsi="Times New Roman" w:hint="eastAsia"/>
          <w:kern w:val="0"/>
          <w:szCs w:val="24"/>
        </w:rPr>
        <w:t>排序</w:t>
      </w:r>
      <w:r w:rsidRPr="000506C4">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A72FE">
        <w:trPr>
          <w:jc w:val="center"/>
        </w:trPr>
        <w:tc>
          <w:tcPr>
            <w:tcW w:w="788" w:type="dxa"/>
            <w:vAlign w:val="center"/>
          </w:tcPr>
          <w:p w:rsidR="000A72FE" w:rsidRDefault="000B77CC">
            <w:pPr>
              <w:jc w:val="center"/>
            </w:pPr>
            <w:r>
              <w:rPr>
                <w:color w:val="000000"/>
                <w:sz w:val="24"/>
              </w:rPr>
              <w:t>1</w:t>
            </w:r>
          </w:p>
        </w:tc>
        <w:tc>
          <w:tcPr>
            <w:tcW w:w="1774" w:type="dxa"/>
            <w:vAlign w:val="center"/>
          </w:tcPr>
          <w:p w:rsidR="000A72FE" w:rsidRDefault="000B77CC">
            <w:pPr>
              <w:jc w:val="center"/>
            </w:pPr>
            <w:r>
              <w:rPr>
                <w:color w:val="000000"/>
                <w:sz w:val="24"/>
              </w:rPr>
              <w:t>190207</w:t>
            </w:r>
          </w:p>
        </w:tc>
        <w:tc>
          <w:tcPr>
            <w:tcW w:w="1282" w:type="dxa"/>
            <w:vAlign w:val="center"/>
          </w:tcPr>
          <w:p w:rsidR="000A72FE" w:rsidRDefault="000B77CC">
            <w:pPr>
              <w:jc w:val="center"/>
            </w:pPr>
            <w:r>
              <w:rPr>
                <w:color w:val="000000"/>
                <w:sz w:val="24"/>
              </w:rPr>
              <w:t>19</w:t>
            </w:r>
            <w:r>
              <w:rPr>
                <w:color w:val="000000"/>
                <w:sz w:val="24"/>
              </w:rPr>
              <w:t>国开</w:t>
            </w:r>
            <w:r>
              <w:rPr>
                <w:color w:val="000000"/>
                <w:sz w:val="24"/>
              </w:rPr>
              <w:t>07</w:t>
            </w:r>
          </w:p>
        </w:tc>
        <w:tc>
          <w:tcPr>
            <w:tcW w:w="1763" w:type="dxa"/>
            <w:vAlign w:val="center"/>
          </w:tcPr>
          <w:p w:rsidR="000A72FE" w:rsidRDefault="000B77CC">
            <w:pPr>
              <w:jc w:val="right"/>
            </w:pPr>
            <w:r>
              <w:rPr>
                <w:color w:val="000000"/>
                <w:sz w:val="24"/>
              </w:rPr>
              <w:t>8,500,000</w:t>
            </w:r>
          </w:p>
        </w:tc>
        <w:tc>
          <w:tcPr>
            <w:tcW w:w="1843" w:type="dxa"/>
            <w:vAlign w:val="center"/>
          </w:tcPr>
          <w:p w:rsidR="000A72FE" w:rsidRDefault="000B77CC">
            <w:pPr>
              <w:jc w:val="right"/>
            </w:pPr>
            <w:r>
              <w:rPr>
                <w:color w:val="000000"/>
                <w:sz w:val="24"/>
              </w:rPr>
              <w:t>855,015,000.00</w:t>
            </w:r>
          </w:p>
        </w:tc>
        <w:tc>
          <w:tcPr>
            <w:tcW w:w="1493" w:type="dxa"/>
            <w:vAlign w:val="center"/>
          </w:tcPr>
          <w:p w:rsidR="000A72FE" w:rsidRDefault="000B77CC">
            <w:pPr>
              <w:jc w:val="right"/>
            </w:pPr>
            <w:r>
              <w:rPr>
                <w:color w:val="000000"/>
                <w:sz w:val="24"/>
              </w:rPr>
              <w:t>39.41</w:t>
            </w:r>
          </w:p>
        </w:tc>
      </w:tr>
      <w:tr w:rsidR="000A72FE">
        <w:trPr>
          <w:jc w:val="center"/>
        </w:trPr>
        <w:tc>
          <w:tcPr>
            <w:tcW w:w="788" w:type="dxa"/>
            <w:vAlign w:val="center"/>
          </w:tcPr>
          <w:p w:rsidR="000A72FE" w:rsidRDefault="000B77CC">
            <w:pPr>
              <w:jc w:val="center"/>
            </w:pPr>
            <w:r>
              <w:rPr>
                <w:color w:val="000000"/>
                <w:sz w:val="24"/>
              </w:rPr>
              <w:t>2</w:t>
            </w:r>
          </w:p>
        </w:tc>
        <w:tc>
          <w:tcPr>
            <w:tcW w:w="1774" w:type="dxa"/>
            <w:vAlign w:val="center"/>
          </w:tcPr>
          <w:p w:rsidR="000A72FE" w:rsidRDefault="000B77CC">
            <w:pPr>
              <w:jc w:val="center"/>
            </w:pPr>
            <w:r>
              <w:rPr>
                <w:color w:val="000000"/>
                <w:sz w:val="24"/>
              </w:rPr>
              <w:t>190202</w:t>
            </w:r>
          </w:p>
        </w:tc>
        <w:tc>
          <w:tcPr>
            <w:tcW w:w="1282" w:type="dxa"/>
            <w:vAlign w:val="center"/>
          </w:tcPr>
          <w:p w:rsidR="000A72FE" w:rsidRDefault="000B77CC">
            <w:pPr>
              <w:jc w:val="center"/>
            </w:pPr>
            <w:r>
              <w:rPr>
                <w:color w:val="000000"/>
                <w:sz w:val="24"/>
              </w:rPr>
              <w:t>19</w:t>
            </w:r>
            <w:r>
              <w:rPr>
                <w:color w:val="000000"/>
                <w:sz w:val="24"/>
              </w:rPr>
              <w:t>国开</w:t>
            </w:r>
            <w:r>
              <w:rPr>
                <w:color w:val="000000"/>
                <w:sz w:val="24"/>
              </w:rPr>
              <w:t>02</w:t>
            </w:r>
          </w:p>
        </w:tc>
        <w:tc>
          <w:tcPr>
            <w:tcW w:w="1763" w:type="dxa"/>
            <w:vAlign w:val="center"/>
          </w:tcPr>
          <w:p w:rsidR="000A72FE" w:rsidRDefault="000B77CC">
            <w:pPr>
              <w:jc w:val="right"/>
            </w:pPr>
            <w:r>
              <w:rPr>
                <w:color w:val="000000"/>
                <w:sz w:val="24"/>
              </w:rPr>
              <w:t>5,500,000</w:t>
            </w:r>
          </w:p>
        </w:tc>
        <w:tc>
          <w:tcPr>
            <w:tcW w:w="1843" w:type="dxa"/>
            <w:vAlign w:val="center"/>
          </w:tcPr>
          <w:p w:rsidR="000A72FE" w:rsidRDefault="000B77CC">
            <w:pPr>
              <w:jc w:val="right"/>
            </w:pPr>
            <w:r>
              <w:rPr>
                <w:color w:val="000000"/>
                <w:sz w:val="24"/>
              </w:rPr>
              <w:t>552,530,000.00</w:t>
            </w:r>
          </w:p>
        </w:tc>
        <w:tc>
          <w:tcPr>
            <w:tcW w:w="1493" w:type="dxa"/>
            <w:vAlign w:val="center"/>
          </w:tcPr>
          <w:p w:rsidR="000A72FE" w:rsidRDefault="000B77CC">
            <w:pPr>
              <w:jc w:val="right"/>
            </w:pPr>
            <w:r>
              <w:rPr>
                <w:color w:val="000000"/>
                <w:sz w:val="24"/>
              </w:rPr>
              <w:t>25.47</w:t>
            </w:r>
          </w:p>
        </w:tc>
      </w:tr>
      <w:tr w:rsidR="000A72FE">
        <w:trPr>
          <w:jc w:val="center"/>
        </w:trPr>
        <w:tc>
          <w:tcPr>
            <w:tcW w:w="788" w:type="dxa"/>
            <w:vAlign w:val="center"/>
          </w:tcPr>
          <w:p w:rsidR="000A72FE" w:rsidRDefault="000B77CC">
            <w:pPr>
              <w:jc w:val="center"/>
            </w:pPr>
            <w:r>
              <w:rPr>
                <w:color w:val="000000"/>
                <w:sz w:val="24"/>
              </w:rPr>
              <w:t>3</w:t>
            </w:r>
          </w:p>
        </w:tc>
        <w:tc>
          <w:tcPr>
            <w:tcW w:w="1774" w:type="dxa"/>
            <w:vAlign w:val="center"/>
          </w:tcPr>
          <w:p w:rsidR="000A72FE" w:rsidRDefault="000B77CC">
            <w:pPr>
              <w:jc w:val="center"/>
            </w:pPr>
            <w:r>
              <w:rPr>
                <w:color w:val="000000"/>
                <w:sz w:val="24"/>
              </w:rPr>
              <w:t>180204</w:t>
            </w:r>
          </w:p>
        </w:tc>
        <w:tc>
          <w:tcPr>
            <w:tcW w:w="1282" w:type="dxa"/>
            <w:vAlign w:val="center"/>
          </w:tcPr>
          <w:p w:rsidR="000A72FE" w:rsidRDefault="000B77CC">
            <w:pPr>
              <w:jc w:val="center"/>
            </w:pPr>
            <w:r>
              <w:rPr>
                <w:color w:val="000000"/>
                <w:sz w:val="24"/>
              </w:rPr>
              <w:t>18</w:t>
            </w:r>
            <w:r>
              <w:rPr>
                <w:color w:val="000000"/>
                <w:sz w:val="24"/>
              </w:rPr>
              <w:t>国开</w:t>
            </w:r>
            <w:r>
              <w:rPr>
                <w:color w:val="000000"/>
                <w:sz w:val="24"/>
              </w:rPr>
              <w:t>04</w:t>
            </w:r>
          </w:p>
        </w:tc>
        <w:tc>
          <w:tcPr>
            <w:tcW w:w="1763" w:type="dxa"/>
            <w:vAlign w:val="center"/>
          </w:tcPr>
          <w:p w:rsidR="000A72FE" w:rsidRDefault="000B77CC">
            <w:pPr>
              <w:jc w:val="right"/>
            </w:pPr>
            <w:r>
              <w:rPr>
                <w:color w:val="000000"/>
                <w:sz w:val="24"/>
              </w:rPr>
              <w:t>4,500,000</w:t>
            </w:r>
          </w:p>
        </w:tc>
        <w:tc>
          <w:tcPr>
            <w:tcW w:w="1843" w:type="dxa"/>
            <w:vAlign w:val="center"/>
          </w:tcPr>
          <w:p w:rsidR="000A72FE" w:rsidRDefault="000B77CC">
            <w:pPr>
              <w:jc w:val="right"/>
            </w:pPr>
            <w:r>
              <w:rPr>
                <w:color w:val="000000"/>
                <w:sz w:val="24"/>
              </w:rPr>
              <w:t>466,470,000.00</w:t>
            </w:r>
          </w:p>
        </w:tc>
        <w:tc>
          <w:tcPr>
            <w:tcW w:w="1493" w:type="dxa"/>
            <w:vAlign w:val="center"/>
          </w:tcPr>
          <w:p w:rsidR="000A72FE" w:rsidRDefault="000B77CC">
            <w:pPr>
              <w:jc w:val="right"/>
            </w:pPr>
            <w:r>
              <w:rPr>
                <w:color w:val="000000"/>
                <w:sz w:val="24"/>
              </w:rPr>
              <w:t>21.50</w:t>
            </w:r>
          </w:p>
        </w:tc>
      </w:tr>
      <w:tr w:rsidR="000A72FE">
        <w:trPr>
          <w:jc w:val="center"/>
        </w:trPr>
        <w:tc>
          <w:tcPr>
            <w:tcW w:w="788" w:type="dxa"/>
            <w:vAlign w:val="center"/>
          </w:tcPr>
          <w:p w:rsidR="000A72FE" w:rsidRDefault="000B77CC">
            <w:pPr>
              <w:jc w:val="center"/>
            </w:pPr>
            <w:r>
              <w:rPr>
                <w:color w:val="000000"/>
                <w:sz w:val="24"/>
              </w:rPr>
              <w:t>4</w:t>
            </w:r>
          </w:p>
        </w:tc>
        <w:tc>
          <w:tcPr>
            <w:tcW w:w="1774" w:type="dxa"/>
            <w:vAlign w:val="center"/>
          </w:tcPr>
          <w:p w:rsidR="000A72FE" w:rsidRDefault="000B77CC">
            <w:pPr>
              <w:jc w:val="center"/>
            </w:pPr>
            <w:r>
              <w:rPr>
                <w:color w:val="000000"/>
                <w:sz w:val="24"/>
              </w:rPr>
              <w:t>190203</w:t>
            </w:r>
          </w:p>
        </w:tc>
        <w:tc>
          <w:tcPr>
            <w:tcW w:w="1282" w:type="dxa"/>
            <w:vAlign w:val="center"/>
          </w:tcPr>
          <w:p w:rsidR="000A72FE" w:rsidRDefault="000B77CC">
            <w:pPr>
              <w:jc w:val="center"/>
            </w:pPr>
            <w:r>
              <w:rPr>
                <w:color w:val="000000"/>
                <w:sz w:val="24"/>
              </w:rPr>
              <w:t>19</w:t>
            </w:r>
            <w:r>
              <w:rPr>
                <w:color w:val="000000"/>
                <w:sz w:val="24"/>
              </w:rPr>
              <w:t>国开</w:t>
            </w:r>
            <w:r>
              <w:rPr>
                <w:color w:val="000000"/>
                <w:sz w:val="24"/>
              </w:rPr>
              <w:t>03</w:t>
            </w:r>
          </w:p>
        </w:tc>
        <w:tc>
          <w:tcPr>
            <w:tcW w:w="1763" w:type="dxa"/>
            <w:vAlign w:val="center"/>
          </w:tcPr>
          <w:p w:rsidR="000A72FE" w:rsidRDefault="000B77CC">
            <w:pPr>
              <w:jc w:val="right"/>
            </w:pPr>
            <w:r>
              <w:rPr>
                <w:color w:val="000000"/>
                <w:sz w:val="24"/>
              </w:rPr>
              <w:t>2,000,000</w:t>
            </w:r>
          </w:p>
        </w:tc>
        <w:tc>
          <w:tcPr>
            <w:tcW w:w="1843" w:type="dxa"/>
            <w:vAlign w:val="center"/>
          </w:tcPr>
          <w:p w:rsidR="000A72FE" w:rsidRDefault="000B77CC">
            <w:pPr>
              <w:jc w:val="right"/>
            </w:pPr>
            <w:r>
              <w:rPr>
                <w:color w:val="000000"/>
                <w:sz w:val="24"/>
              </w:rPr>
              <w:t>201,380,000.00</w:t>
            </w:r>
          </w:p>
        </w:tc>
        <w:tc>
          <w:tcPr>
            <w:tcW w:w="1493" w:type="dxa"/>
            <w:vAlign w:val="center"/>
          </w:tcPr>
          <w:p w:rsidR="000A72FE" w:rsidRDefault="000B77CC">
            <w:pPr>
              <w:jc w:val="right"/>
            </w:pPr>
            <w:r>
              <w:rPr>
                <w:color w:val="000000"/>
                <w:sz w:val="24"/>
              </w:rPr>
              <w:t>9.28</w:t>
            </w:r>
          </w:p>
        </w:tc>
      </w:tr>
      <w:tr w:rsidR="000A72FE">
        <w:trPr>
          <w:jc w:val="center"/>
        </w:trPr>
        <w:tc>
          <w:tcPr>
            <w:tcW w:w="788" w:type="dxa"/>
            <w:vAlign w:val="center"/>
          </w:tcPr>
          <w:p w:rsidR="000A72FE" w:rsidRDefault="000B77CC">
            <w:pPr>
              <w:jc w:val="center"/>
            </w:pPr>
            <w:r>
              <w:rPr>
                <w:color w:val="000000"/>
                <w:sz w:val="24"/>
              </w:rPr>
              <w:t>5</w:t>
            </w:r>
          </w:p>
        </w:tc>
        <w:tc>
          <w:tcPr>
            <w:tcW w:w="1774" w:type="dxa"/>
            <w:vAlign w:val="center"/>
          </w:tcPr>
          <w:p w:rsidR="000A72FE" w:rsidRDefault="000B77CC">
            <w:pPr>
              <w:jc w:val="center"/>
            </w:pPr>
            <w:r>
              <w:rPr>
                <w:color w:val="000000"/>
                <w:sz w:val="24"/>
              </w:rPr>
              <w:t>180211</w:t>
            </w:r>
          </w:p>
        </w:tc>
        <w:tc>
          <w:tcPr>
            <w:tcW w:w="1282" w:type="dxa"/>
            <w:vAlign w:val="center"/>
          </w:tcPr>
          <w:p w:rsidR="000A72FE" w:rsidRDefault="000B77CC">
            <w:pPr>
              <w:jc w:val="center"/>
            </w:pPr>
            <w:r>
              <w:rPr>
                <w:color w:val="000000"/>
                <w:sz w:val="24"/>
              </w:rPr>
              <w:t>18</w:t>
            </w:r>
            <w:r>
              <w:rPr>
                <w:color w:val="000000"/>
                <w:sz w:val="24"/>
              </w:rPr>
              <w:t>国开</w:t>
            </w:r>
            <w:r>
              <w:rPr>
                <w:color w:val="000000"/>
                <w:sz w:val="24"/>
              </w:rPr>
              <w:t>11</w:t>
            </w:r>
          </w:p>
        </w:tc>
        <w:tc>
          <w:tcPr>
            <w:tcW w:w="1763" w:type="dxa"/>
            <w:vAlign w:val="center"/>
          </w:tcPr>
          <w:p w:rsidR="000A72FE" w:rsidRDefault="000B77CC">
            <w:pPr>
              <w:jc w:val="right"/>
            </w:pPr>
            <w:r>
              <w:rPr>
                <w:color w:val="000000"/>
                <w:sz w:val="24"/>
              </w:rPr>
              <w:t>1,500,000</w:t>
            </w:r>
          </w:p>
        </w:tc>
        <w:tc>
          <w:tcPr>
            <w:tcW w:w="1843" w:type="dxa"/>
            <w:vAlign w:val="center"/>
          </w:tcPr>
          <w:p w:rsidR="000A72FE" w:rsidRDefault="000B77CC">
            <w:pPr>
              <w:jc w:val="right"/>
            </w:pPr>
            <w:r>
              <w:rPr>
                <w:color w:val="000000"/>
                <w:sz w:val="24"/>
              </w:rPr>
              <w:t>152,850,000.00</w:t>
            </w:r>
          </w:p>
        </w:tc>
        <w:tc>
          <w:tcPr>
            <w:tcW w:w="1493" w:type="dxa"/>
            <w:vAlign w:val="center"/>
          </w:tcPr>
          <w:p w:rsidR="000A72FE" w:rsidRDefault="000B77CC">
            <w:pPr>
              <w:jc w:val="right"/>
            </w:pPr>
            <w:r>
              <w:rPr>
                <w:color w:val="000000"/>
                <w:sz w:val="24"/>
              </w:rPr>
              <w:t>7.05</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44" w:name="_Toc361324885"/>
      <w:bookmarkStart w:id="145" w:name="_Toc67658875"/>
      <w:r w:rsidRPr="000506C4">
        <w:rPr>
          <w:rFonts w:ascii="Times New Roman" w:hAnsi="Times New Roman"/>
          <w:kern w:val="0"/>
          <w:szCs w:val="24"/>
        </w:rPr>
        <w:t>8.7</w:t>
      </w:r>
      <w:r w:rsidRPr="000506C4">
        <w:rPr>
          <w:rFonts w:ascii="Times New Roman" w:hAnsi="Times New Roman" w:hint="eastAsia"/>
          <w:kern w:val="0"/>
          <w:szCs w:val="24"/>
        </w:rPr>
        <w:t>期末按公允价值占基金资产净值比例大小</w:t>
      </w:r>
      <w:r w:rsidR="009819C9" w:rsidRPr="000506C4">
        <w:rPr>
          <w:rFonts w:ascii="Times New Roman" w:hAnsi="Times New Roman" w:hint="eastAsia"/>
          <w:kern w:val="0"/>
          <w:szCs w:val="24"/>
        </w:rPr>
        <w:t>排序</w:t>
      </w:r>
      <w:r w:rsidRPr="000506C4">
        <w:rPr>
          <w:rFonts w:ascii="Times New Roman" w:hAnsi="Times New Roman" w:hint="eastAsia"/>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0506C4" w:rsidRDefault="001B3C1C" w:rsidP="000506C4">
      <w:pPr>
        <w:pStyle w:val="20"/>
        <w:spacing w:before="29" w:after="0" w:line="288" w:lineRule="auto"/>
        <w:rPr>
          <w:rFonts w:ascii="Times New Roman" w:hAnsi="Times New Roman"/>
          <w:kern w:val="0"/>
          <w:szCs w:val="24"/>
        </w:rPr>
      </w:pPr>
      <w:bookmarkStart w:id="146" w:name="_Toc67658876"/>
      <w:r w:rsidRPr="000506C4">
        <w:rPr>
          <w:rFonts w:ascii="Times New Roman" w:hAnsi="Times New Roman"/>
          <w:kern w:val="0"/>
          <w:szCs w:val="24"/>
        </w:rPr>
        <w:t>8.8</w:t>
      </w:r>
      <w:r w:rsidRPr="000506C4">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47" w:name="_Toc361324886"/>
      <w:bookmarkStart w:id="148" w:name="_Toc67658877"/>
      <w:r w:rsidRPr="000506C4">
        <w:rPr>
          <w:rFonts w:ascii="Times New Roman" w:hAnsi="Times New Roman"/>
          <w:kern w:val="0"/>
          <w:szCs w:val="24"/>
        </w:rPr>
        <w:t>8.9</w:t>
      </w:r>
      <w:r w:rsidRPr="000506C4">
        <w:rPr>
          <w:rFonts w:ascii="Times New Roman" w:hAnsi="Times New Roman" w:hint="eastAsia"/>
          <w:kern w:val="0"/>
          <w:szCs w:val="24"/>
        </w:rPr>
        <w:t>期末按公允价值占基金资产净值比例大小排</w:t>
      </w:r>
      <w:r w:rsidR="00A63E24" w:rsidRPr="000506C4">
        <w:rPr>
          <w:rFonts w:ascii="Times New Roman" w:hAnsi="Times New Roman" w:hint="eastAsia"/>
          <w:kern w:val="0"/>
          <w:szCs w:val="24"/>
        </w:rPr>
        <w:t>序</w:t>
      </w:r>
      <w:r w:rsidRPr="000506C4">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0506C4" w:rsidRDefault="005D072B" w:rsidP="000506C4">
      <w:pPr>
        <w:pStyle w:val="20"/>
        <w:spacing w:before="29" w:after="0" w:line="288" w:lineRule="auto"/>
        <w:rPr>
          <w:rFonts w:ascii="Times New Roman" w:hAnsi="Times New Roman"/>
          <w:kern w:val="0"/>
          <w:szCs w:val="24"/>
        </w:rPr>
      </w:pPr>
      <w:bookmarkStart w:id="149" w:name="_Toc67658878"/>
      <w:r w:rsidRPr="000506C4">
        <w:rPr>
          <w:rFonts w:ascii="Times New Roman" w:hAnsi="Times New Roman" w:hint="eastAsia"/>
          <w:kern w:val="0"/>
          <w:szCs w:val="24"/>
        </w:rPr>
        <w:t xml:space="preserve">8.10 </w:t>
      </w:r>
      <w:r w:rsidRPr="000506C4">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0506C4" w:rsidRDefault="00FF26CE" w:rsidP="000506C4">
      <w:pPr>
        <w:pStyle w:val="20"/>
        <w:spacing w:before="29" w:after="0" w:line="288" w:lineRule="auto"/>
        <w:rPr>
          <w:rFonts w:ascii="Times New Roman" w:hAnsi="Times New Roman"/>
          <w:kern w:val="0"/>
          <w:szCs w:val="24"/>
        </w:rPr>
      </w:pPr>
      <w:bookmarkStart w:id="150" w:name="_Toc67658879"/>
      <w:r w:rsidRPr="000506C4">
        <w:rPr>
          <w:rFonts w:ascii="Times New Roman" w:hAnsi="Times New Roman" w:hint="eastAsia"/>
          <w:kern w:val="0"/>
          <w:szCs w:val="24"/>
        </w:rPr>
        <w:t>8.11</w:t>
      </w:r>
      <w:r w:rsidRPr="000506C4">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0506C4" w:rsidRDefault="001A59F9" w:rsidP="000506C4">
      <w:pPr>
        <w:pStyle w:val="20"/>
        <w:spacing w:before="29" w:after="0" w:line="288" w:lineRule="auto"/>
        <w:rPr>
          <w:rFonts w:ascii="Times New Roman" w:hAnsi="Times New Roman"/>
          <w:kern w:val="0"/>
          <w:szCs w:val="24"/>
        </w:rPr>
      </w:pPr>
      <w:bookmarkStart w:id="151" w:name="_Toc361324887"/>
      <w:bookmarkStart w:id="152" w:name="_Toc67658880"/>
      <w:r w:rsidRPr="000506C4">
        <w:rPr>
          <w:rFonts w:ascii="Times New Roman" w:hAnsi="Times New Roman"/>
          <w:kern w:val="0"/>
          <w:szCs w:val="24"/>
        </w:rPr>
        <w:t xml:space="preserve">8.12 </w:t>
      </w:r>
      <w:r w:rsidRPr="000506C4">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260,735.28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59,636,199.58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59,896,934.86</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5888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0506C4" w:rsidRDefault="001A59F9" w:rsidP="000506C4">
      <w:pPr>
        <w:pStyle w:val="20"/>
        <w:spacing w:before="29" w:after="0" w:line="288" w:lineRule="auto"/>
        <w:rPr>
          <w:rFonts w:ascii="Times New Roman" w:hAnsi="Times New Roman"/>
          <w:kern w:val="0"/>
          <w:szCs w:val="24"/>
        </w:rPr>
      </w:pPr>
      <w:bookmarkStart w:id="156" w:name="_Toc225500051"/>
      <w:bookmarkStart w:id="157" w:name="_Toc361324889"/>
      <w:bookmarkStart w:id="158" w:name="_Toc67658882"/>
      <w:r w:rsidRPr="000506C4">
        <w:rPr>
          <w:rFonts w:ascii="Times New Roman" w:hAnsi="Times New Roman"/>
          <w:kern w:val="0"/>
          <w:szCs w:val="24"/>
        </w:rPr>
        <w:t xml:space="preserve">9.1 </w:t>
      </w:r>
      <w:r w:rsidRPr="000506C4">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62605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center"/>
              <w:rPr>
                <w:bCs/>
                <w:szCs w:val="21"/>
              </w:rPr>
            </w:pPr>
            <w:r w:rsidRPr="00E90C3B">
              <w:rPr>
                <w:bCs/>
                <w:szCs w:val="21"/>
              </w:rPr>
              <w:t>交银裕如纯债债券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247</w:t>
            </w:r>
          </w:p>
        </w:tc>
        <w:tc>
          <w:tcPr>
            <w:tcW w:w="763"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8,481,456.90</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2,094,584,716.70</w:t>
            </w:r>
          </w:p>
        </w:tc>
        <w:tc>
          <w:tcPr>
            <w:tcW w:w="534"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335,137.83</w:t>
            </w:r>
          </w:p>
        </w:tc>
        <w:tc>
          <w:tcPr>
            <w:tcW w:w="515" w:type="pct"/>
            <w:tcBorders>
              <w:top w:val="single" w:sz="8" w:space="0" w:color="000000"/>
              <w:left w:val="single" w:sz="8" w:space="0" w:color="000000"/>
              <w:bottom w:val="single" w:sz="8" w:space="0" w:color="000000"/>
              <w:right w:val="single" w:sz="4" w:space="0" w:color="auto"/>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0.02%</w:t>
            </w:r>
          </w:p>
        </w:tc>
      </w:tr>
      <w:tr w:rsidR="0062605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center"/>
              <w:rPr>
                <w:bCs/>
                <w:szCs w:val="21"/>
              </w:rPr>
            </w:pPr>
            <w:r w:rsidRPr="00E90C3B">
              <w:rPr>
                <w:bCs/>
                <w:szCs w:val="21"/>
              </w:rPr>
              <w:t>交银裕如纯债债券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bookmarkStart w:id="159" w:name="_GoBack"/>
            <w:bookmarkEnd w:id="159"/>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w:t>
            </w:r>
          </w:p>
        </w:tc>
      </w:tr>
      <w:tr w:rsidR="0062605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247</w:t>
            </w:r>
          </w:p>
        </w:tc>
        <w:tc>
          <w:tcPr>
            <w:tcW w:w="763"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8,481,456.90</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2,094,584,716.70</w:t>
            </w:r>
          </w:p>
        </w:tc>
        <w:tc>
          <w:tcPr>
            <w:tcW w:w="534"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335,137.83</w:t>
            </w:r>
          </w:p>
        </w:tc>
        <w:tc>
          <w:tcPr>
            <w:tcW w:w="515" w:type="pct"/>
            <w:tcBorders>
              <w:top w:val="single" w:sz="8" w:space="0" w:color="000000"/>
              <w:left w:val="single" w:sz="8" w:space="0" w:color="000000"/>
              <w:bottom w:val="single" w:sz="8" w:space="0" w:color="000000"/>
              <w:right w:val="single" w:sz="4" w:space="0" w:color="auto"/>
            </w:tcBorders>
            <w:vAlign w:val="center"/>
          </w:tcPr>
          <w:p w:rsidR="0062605A" w:rsidRPr="00E90C3B" w:rsidRDefault="0062605A" w:rsidP="0062605A">
            <w:pPr>
              <w:spacing w:before="29" w:line="288" w:lineRule="auto"/>
              <w:jc w:val="right"/>
              <w:rPr>
                <w:color w:val="000000"/>
                <w:kern w:val="0"/>
                <w:szCs w:val="21"/>
              </w:rPr>
            </w:pPr>
            <w:r w:rsidRPr="00E90C3B">
              <w:rPr>
                <w:color w:val="000000"/>
                <w:kern w:val="0"/>
                <w:szCs w:val="21"/>
              </w:rPr>
              <w:t>0.02%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60" w:name="_Toc361324891"/>
      <w:bookmarkStart w:id="161" w:name="_Toc67658883"/>
      <w:r w:rsidRPr="000506C4">
        <w:rPr>
          <w:rFonts w:ascii="Times New Roman" w:hAnsi="Times New Roman"/>
          <w:kern w:val="0"/>
          <w:szCs w:val="24"/>
        </w:rPr>
        <w:t>9.2</w:t>
      </w:r>
      <w:r w:rsidRPr="000506C4">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1,763.60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1,763.60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0506C4" w:rsidRDefault="001C1C7F" w:rsidP="000506C4">
      <w:pPr>
        <w:pStyle w:val="20"/>
        <w:spacing w:before="29" w:after="0" w:line="288" w:lineRule="auto"/>
        <w:rPr>
          <w:rFonts w:ascii="Times New Roman" w:hAnsi="Times New Roman"/>
          <w:kern w:val="0"/>
          <w:szCs w:val="24"/>
        </w:rPr>
      </w:pPr>
      <w:bookmarkStart w:id="162" w:name="_Toc67658884"/>
      <w:r w:rsidRPr="000506C4">
        <w:rPr>
          <w:rFonts w:ascii="Times New Roman" w:hAnsi="Times New Roman"/>
          <w:kern w:val="0"/>
          <w:szCs w:val="24"/>
        </w:rPr>
        <w:t>9.3</w:t>
      </w:r>
      <w:r w:rsidRPr="000506C4">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5888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交银裕如纯债债券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交银裕如纯债债券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5</w:t>
            </w:r>
            <w:r w:rsidR="00146153" w:rsidRPr="00133414">
              <w:rPr>
                <w:sz w:val="24"/>
              </w:rPr>
              <w:t>月</w:t>
            </w:r>
            <w:r w:rsidR="00146153" w:rsidRPr="00133414">
              <w:rPr>
                <w:sz w:val="24"/>
              </w:rPr>
              <w:t>25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210,015,777.03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5,350,124,874.42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359,802,504.51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3,615,007,524.40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2,094,919,854.53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0A72FE" w:rsidRDefault="000B77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5888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169" w:name="_Toc361324894"/>
      <w:bookmarkStart w:id="170" w:name="_Toc67658887"/>
      <w:r w:rsidRPr="000506C4">
        <w:rPr>
          <w:rFonts w:ascii="Times New Roman" w:hAnsi="Times New Roman"/>
          <w:kern w:val="0"/>
          <w:szCs w:val="24"/>
        </w:rPr>
        <w:t>11.1</w:t>
      </w:r>
      <w:r w:rsidRPr="000506C4">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71" w:name="_Toc361324895"/>
      <w:bookmarkStart w:id="172" w:name="_Toc67658888"/>
      <w:r w:rsidRPr="000506C4">
        <w:rPr>
          <w:rFonts w:ascii="Times New Roman" w:hAnsi="Times New Roman"/>
          <w:kern w:val="0"/>
          <w:szCs w:val="24"/>
        </w:rPr>
        <w:t xml:space="preserve">11.2 </w:t>
      </w:r>
      <w:r w:rsidRPr="000506C4">
        <w:rPr>
          <w:rFonts w:ascii="Times New Roman" w:hAnsi="Times New Roman" w:hint="eastAsia"/>
          <w:kern w:val="0"/>
          <w:szCs w:val="24"/>
        </w:rPr>
        <w:t>基金管理人、基金托管人的专门基金托管部门的重大人事变动</w:t>
      </w:r>
      <w:bookmarkEnd w:id="171"/>
      <w:bookmarkEnd w:id="172"/>
    </w:p>
    <w:p w:rsidR="000A72FE" w:rsidRDefault="000B77C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73" w:name="_Toc361324896"/>
      <w:bookmarkStart w:id="174" w:name="_Toc67658889"/>
      <w:r w:rsidRPr="000506C4">
        <w:rPr>
          <w:rFonts w:ascii="Times New Roman" w:hAnsi="Times New Roman"/>
          <w:kern w:val="0"/>
          <w:szCs w:val="24"/>
        </w:rPr>
        <w:t xml:space="preserve">11.3 </w:t>
      </w:r>
      <w:r w:rsidRPr="000506C4">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75" w:name="_Toc361324897"/>
      <w:bookmarkStart w:id="176" w:name="_Toc67658890"/>
      <w:r w:rsidRPr="000506C4">
        <w:rPr>
          <w:rFonts w:ascii="Times New Roman" w:hAnsi="Times New Roman"/>
          <w:kern w:val="0"/>
          <w:szCs w:val="24"/>
        </w:rPr>
        <w:t xml:space="preserve">11.4 </w:t>
      </w:r>
      <w:r w:rsidRPr="000506C4">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58891"/>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58892"/>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0A72FE" w:rsidRDefault="000B77C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A72FE" w:rsidRDefault="000B77C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A72FE" w:rsidRDefault="000B77C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58893"/>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0A72FE">
        <w:tc>
          <w:tcPr>
            <w:tcW w:w="1560" w:type="dxa"/>
            <w:vAlign w:val="center"/>
          </w:tcPr>
          <w:p w:rsidR="000A72FE" w:rsidRDefault="000B77CC">
            <w:pPr>
              <w:jc w:val="left"/>
            </w:pPr>
            <w:r>
              <w:rPr>
                <w:rFonts w:eastAsiaTheme="minorEastAsia"/>
                <w:color w:val="000000" w:themeColor="text1"/>
                <w:sz w:val="24"/>
              </w:rPr>
              <w:t>国盛证券有限责任公司</w:t>
            </w:r>
          </w:p>
        </w:tc>
        <w:tc>
          <w:tcPr>
            <w:tcW w:w="780" w:type="dxa"/>
            <w:vAlign w:val="center"/>
          </w:tcPr>
          <w:p w:rsidR="000A72FE" w:rsidRDefault="000B77CC">
            <w:pPr>
              <w:jc w:val="right"/>
            </w:pPr>
            <w:r>
              <w:rPr>
                <w:rFonts w:eastAsiaTheme="minorEastAsia"/>
                <w:color w:val="000000" w:themeColor="text1"/>
                <w:sz w:val="24"/>
              </w:rPr>
              <w:t>2</w:t>
            </w:r>
          </w:p>
        </w:tc>
        <w:tc>
          <w:tcPr>
            <w:tcW w:w="1800" w:type="dxa"/>
            <w:vAlign w:val="center"/>
          </w:tcPr>
          <w:p w:rsidR="000A72FE" w:rsidRDefault="000B77CC">
            <w:pPr>
              <w:jc w:val="right"/>
            </w:pPr>
            <w:r>
              <w:rPr>
                <w:rFonts w:eastAsiaTheme="minorEastAsia"/>
                <w:color w:val="000000" w:themeColor="text1"/>
                <w:sz w:val="24"/>
              </w:rPr>
              <w:t>-</w:t>
            </w:r>
          </w:p>
        </w:tc>
        <w:tc>
          <w:tcPr>
            <w:tcW w:w="1080" w:type="dxa"/>
            <w:vAlign w:val="center"/>
          </w:tcPr>
          <w:p w:rsidR="000A72FE" w:rsidRDefault="000B77CC">
            <w:pPr>
              <w:jc w:val="right"/>
            </w:pPr>
            <w:r>
              <w:rPr>
                <w:rFonts w:eastAsiaTheme="minorEastAsia"/>
                <w:color w:val="000000" w:themeColor="text1"/>
                <w:sz w:val="24"/>
              </w:rPr>
              <w:t>-</w:t>
            </w:r>
          </w:p>
        </w:tc>
        <w:tc>
          <w:tcPr>
            <w:tcW w:w="1620" w:type="dxa"/>
            <w:vAlign w:val="center"/>
          </w:tcPr>
          <w:p w:rsidR="000A72FE" w:rsidRDefault="000B77CC">
            <w:pPr>
              <w:jc w:val="right"/>
            </w:pPr>
            <w:r>
              <w:rPr>
                <w:rFonts w:eastAsiaTheme="minorEastAsia"/>
                <w:color w:val="000000" w:themeColor="text1"/>
                <w:sz w:val="24"/>
              </w:rPr>
              <w:t>-</w:t>
            </w:r>
          </w:p>
        </w:tc>
        <w:tc>
          <w:tcPr>
            <w:tcW w:w="1080" w:type="dxa"/>
            <w:vAlign w:val="center"/>
          </w:tcPr>
          <w:p w:rsidR="000A72FE" w:rsidRDefault="000B77CC">
            <w:pPr>
              <w:jc w:val="right"/>
            </w:pPr>
            <w:r>
              <w:rPr>
                <w:rFonts w:eastAsiaTheme="minorEastAsia"/>
                <w:color w:val="000000" w:themeColor="text1"/>
                <w:sz w:val="24"/>
              </w:rPr>
              <w:t>-</w:t>
            </w:r>
          </w:p>
        </w:tc>
        <w:tc>
          <w:tcPr>
            <w:tcW w:w="1080" w:type="dxa"/>
            <w:vAlign w:val="center"/>
          </w:tcPr>
          <w:p w:rsidR="000A72FE" w:rsidRDefault="000B77C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A72FE">
        <w:tc>
          <w:tcPr>
            <w:tcW w:w="1560" w:type="dxa"/>
            <w:vAlign w:val="center"/>
          </w:tcPr>
          <w:p w:rsidR="000A72FE" w:rsidRDefault="000B77CC">
            <w:pPr>
              <w:jc w:val="center"/>
            </w:pPr>
            <w:r>
              <w:rPr>
                <w:rFonts w:eastAsiaTheme="minorEastAsia"/>
                <w:color w:val="000000" w:themeColor="text1"/>
                <w:sz w:val="24"/>
              </w:rPr>
              <w:t>国盛证券有限责任公司</w:t>
            </w:r>
          </w:p>
        </w:tc>
        <w:tc>
          <w:tcPr>
            <w:tcW w:w="1320" w:type="dxa"/>
            <w:vAlign w:val="center"/>
          </w:tcPr>
          <w:p w:rsidR="000A72FE" w:rsidRDefault="000B77CC">
            <w:pPr>
              <w:jc w:val="right"/>
            </w:pPr>
            <w:r>
              <w:rPr>
                <w:rFonts w:eastAsiaTheme="minorEastAsia"/>
                <w:color w:val="000000" w:themeColor="text1"/>
                <w:sz w:val="24"/>
              </w:rPr>
              <w:t>485,171,136.50</w:t>
            </w:r>
          </w:p>
        </w:tc>
        <w:tc>
          <w:tcPr>
            <w:tcW w:w="1080" w:type="dxa"/>
            <w:vAlign w:val="center"/>
          </w:tcPr>
          <w:p w:rsidR="000A72FE" w:rsidRDefault="000B77CC">
            <w:pPr>
              <w:jc w:val="right"/>
            </w:pPr>
            <w:r>
              <w:rPr>
                <w:rFonts w:eastAsiaTheme="minorEastAsia"/>
                <w:color w:val="000000" w:themeColor="text1"/>
                <w:sz w:val="24"/>
              </w:rPr>
              <w:t>100.00%</w:t>
            </w:r>
          </w:p>
        </w:tc>
        <w:tc>
          <w:tcPr>
            <w:tcW w:w="1143" w:type="dxa"/>
            <w:vAlign w:val="center"/>
          </w:tcPr>
          <w:p w:rsidR="000A72FE" w:rsidRDefault="000B77CC">
            <w:pPr>
              <w:jc w:val="right"/>
            </w:pPr>
            <w:r>
              <w:rPr>
                <w:rFonts w:eastAsiaTheme="minorEastAsia"/>
                <w:color w:val="000000" w:themeColor="text1"/>
                <w:sz w:val="24"/>
              </w:rPr>
              <w:t>393,000,000.00</w:t>
            </w:r>
          </w:p>
        </w:tc>
        <w:tc>
          <w:tcPr>
            <w:tcW w:w="1197" w:type="dxa"/>
            <w:vAlign w:val="center"/>
          </w:tcPr>
          <w:p w:rsidR="000A72FE" w:rsidRDefault="000B77CC">
            <w:pPr>
              <w:jc w:val="right"/>
            </w:pPr>
            <w:r>
              <w:rPr>
                <w:rFonts w:eastAsiaTheme="minorEastAsia"/>
                <w:color w:val="000000" w:themeColor="text1"/>
                <w:sz w:val="24"/>
              </w:rPr>
              <w:t>100.00%</w:t>
            </w:r>
          </w:p>
        </w:tc>
        <w:tc>
          <w:tcPr>
            <w:tcW w:w="1497" w:type="dxa"/>
            <w:vAlign w:val="center"/>
          </w:tcPr>
          <w:p w:rsidR="000A72FE" w:rsidRDefault="000B77CC">
            <w:pPr>
              <w:jc w:val="right"/>
            </w:pPr>
            <w:r>
              <w:rPr>
                <w:rFonts w:eastAsiaTheme="minorEastAsia"/>
                <w:color w:val="000000" w:themeColor="text1"/>
                <w:sz w:val="24"/>
              </w:rPr>
              <w:t>-</w:t>
            </w:r>
          </w:p>
        </w:tc>
        <w:tc>
          <w:tcPr>
            <w:tcW w:w="1203" w:type="dxa"/>
            <w:vAlign w:val="center"/>
          </w:tcPr>
          <w:p w:rsidR="000A72FE" w:rsidRDefault="000B77CC">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0A72FE" w:rsidRDefault="000B77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A72FE" w:rsidRDefault="000B77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193" w:name="_Toc361324901"/>
      <w:bookmarkStart w:id="194" w:name="_Toc67658894"/>
      <w:r w:rsidRPr="000506C4">
        <w:rPr>
          <w:rFonts w:ascii="Times New Roman" w:hAnsi="Times New Roman"/>
          <w:kern w:val="0"/>
          <w:szCs w:val="24"/>
        </w:rPr>
        <w:t>11.8</w:t>
      </w:r>
      <w:r w:rsidRPr="000506C4">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A72FE">
        <w:tc>
          <w:tcPr>
            <w:tcW w:w="720" w:type="dxa"/>
            <w:vAlign w:val="center"/>
          </w:tcPr>
          <w:p w:rsidR="000A72FE" w:rsidRDefault="000B77CC">
            <w:pPr>
              <w:jc w:val="center"/>
            </w:pPr>
            <w:r>
              <w:rPr>
                <w:color w:val="000000"/>
                <w:sz w:val="24"/>
              </w:rPr>
              <w:t>1</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2020-01-21</w:t>
            </w:r>
          </w:p>
        </w:tc>
      </w:tr>
      <w:tr w:rsidR="000A72FE">
        <w:tc>
          <w:tcPr>
            <w:tcW w:w="720" w:type="dxa"/>
            <w:vAlign w:val="center"/>
          </w:tcPr>
          <w:p w:rsidR="000A72FE" w:rsidRDefault="000B77CC">
            <w:pPr>
              <w:jc w:val="center"/>
            </w:pPr>
            <w:r>
              <w:rPr>
                <w:color w:val="000000"/>
                <w:sz w:val="24"/>
              </w:rPr>
              <w:t>2</w:t>
            </w:r>
          </w:p>
        </w:tc>
        <w:tc>
          <w:tcPr>
            <w:tcW w:w="4320" w:type="dxa"/>
            <w:vAlign w:val="center"/>
          </w:tcPr>
          <w:p w:rsidR="000A72FE" w:rsidRDefault="000B77CC">
            <w:pPr>
              <w:jc w:val="left"/>
            </w:pPr>
            <w:r>
              <w:rPr>
                <w:color w:val="000000"/>
                <w:sz w:val="24"/>
              </w:rPr>
              <w:t>交银施罗德基金管理有限公司关于春节假期调整延期办理有关业务的公告</w:t>
            </w:r>
          </w:p>
        </w:tc>
        <w:tc>
          <w:tcPr>
            <w:tcW w:w="2331" w:type="dxa"/>
            <w:vAlign w:val="center"/>
          </w:tcPr>
          <w:p w:rsidR="000A72FE" w:rsidRDefault="000B77CC">
            <w:pPr>
              <w:jc w:val="center"/>
            </w:pPr>
            <w:r>
              <w:rPr>
                <w:color w:val="000000"/>
                <w:sz w:val="24"/>
              </w:rPr>
              <w:t>中国证券报、上海证券报、证券时报、公司网站</w:t>
            </w:r>
          </w:p>
        </w:tc>
        <w:tc>
          <w:tcPr>
            <w:tcW w:w="1629" w:type="dxa"/>
            <w:vAlign w:val="center"/>
          </w:tcPr>
          <w:p w:rsidR="000A72FE" w:rsidRDefault="000B77CC">
            <w:pPr>
              <w:jc w:val="center"/>
            </w:pPr>
            <w:r>
              <w:rPr>
                <w:color w:val="000000"/>
                <w:sz w:val="24"/>
              </w:rPr>
              <w:t>2020-01-31</w:t>
            </w:r>
          </w:p>
        </w:tc>
      </w:tr>
      <w:tr w:rsidR="000A72FE">
        <w:tc>
          <w:tcPr>
            <w:tcW w:w="720" w:type="dxa"/>
            <w:vAlign w:val="center"/>
          </w:tcPr>
          <w:p w:rsidR="000A72FE" w:rsidRDefault="000B77CC">
            <w:pPr>
              <w:jc w:val="center"/>
            </w:pPr>
            <w:r>
              <w:rPr>
                <w:color w:val="000000"/>
                <w:sz w:val="24"/>
              </w:rPr>
              <w:t>3</w:t>
            </w:r>
          </w:p>
        </w:tc>
        <w:tc>
          <w:tcPr>
            <w:tcW w:w="4320" w:type="dxa"/>
            <w:vAlign w:val="center"/>
          </w:tcPr>
          <w:p w:rsidR="000A72FE" w:rsidRDefault="000B77CC">
            <w:pPr>
              <w:jc w:val="left"/>
            </w:pPr>
            <w:r>
              <w:rPr>
                <w:color w:val="000000"/>
                <w:sz w:val="24"/>
              </w:rPr>
              <w:t>交银施罗德基金管理有限公司关于增加平安银行股份有限公司为旗下基金销售机构的公告</w:t>
            </w:r>
          </w:p>
        </w:tc>
        <w:tc>
          <w:tcPr>
            <w:tcW w:w="2331" w:type="dxa"/>
            <w:vAlign w:val="center"/>
          </w:tcPr>
          <w:p w:rsidR="000A72FE" w:rsidRDefault="000B77CC">
            <w:pPr>
              <w:jc w:val="center"/>
            </w:pPr>
            <w:r>
              <w:rPr>
                <w:color w:val="000000"/>
                <w:sz w:val="24"/>
              </w:rPr>
              <w:t>中国证券报、上海证券报、证券时报、公司网站</w:t>
            </w:r>
          </w:p>
        </w:tc>
        <w:tc>
          <w:tcPr>
            <w:tcW w:w="1629" w:type="dxa"/>
            <w:vAlign w:val="center"/>
          </w:tcPr>
          <w:p w:rsidR="000A72FE" w:rsidRDefault="000B77CC">
            <w:pPr>
              <w:jc w:val="center"/>
            </w:pPr>
            <w:r>
              <w:rPr>
                <w:color w:val="000000"/>
                <w:sz w:val="24"/>
              </w:rPr>
              <w:t>2020-02-20</w:t>
            </w:r>
          </w:p>
        </w:tc>
      </w:tr>
      <w:tr w:rsidR="000A72FE">
        <w:tc>
          <w:tcPr>
            <w:tcW w:w="720" w:type="dxa"/>
            <w:vAlign w:val="center"/>
          </w:tcPr>
          <w:p w:rsidR="000A72FE" w:rsidRDefault="000B77CC">
            <w:pPr>
              <w:jc w:val="center"/>
            </w:pPr>
            <w:r>
              <w:rPr>
                <w:color w:val="000000"/>
                <w:sz w:val="24"/>
              </w:rPr>
              <w:t>4</w:t>
            </w:r>
          </w:p>
        </w:tc>
        <w:tc>
          <w:tcPr>
            <w:tcW w:w="4320" w:type="dxa"/>
            <w:vAlign w:val="center"/>
          </w:tcPr>
          <w:p w:rsidR="000A72FE" w:rsidRDefault="000B77CC">
            <w:pPr>
              <w:jc w:val="left"/>
            </w:pPr>
            <w:r>
              <w:rPr>
                <w:color w:val="000000"/>
                <w:sz w:val="24"/>
              </w:rPr>
              <w:t>交银施罗德基金管理有限公司关于交银施罗德裕如纯债债券型证券投资基金暂停及恢复大额申购业务的公告</w:t>
            </w:r>
          </w:p>
        </w:tc>
        <w:tc>
          <w:tcPr>
            <w:tcW w:w="2331" w:type="dxa"/>
            <w:vAlign w:val="center"/>
          </w:tcPr>
          <w:p w:rsidR="000A72FE" w:rsidRDefault="000B77CC">
            <w:pPr>
              <w:jc w:val="center"/>
            </w:pPr>
            <w:r>
              <w:rPr>
                <w:color w:val="000000"/>
                <w:sz w:val="24"/>
              </w:rPr>
              <w:t>证券时报、公司网站</w:t>
            </w:r>
          </w:p>
        </w:tc>
        <w:tc>
          <w:tcPr>
            <w:tcW w:w="1629" w:type="dxa"/>
            <w:vAlign w:val="center"/>
          </w:tcPr>
          <w:p w:rsidR="000A72FE" w:rsidRDefault="000B77CC">
            <w:pPr>
              <w:jc w:val="center"/>
            </w:pPr>
            <w:r>
              <w:rPr>
                <w:color w:val="000000"/>
                <w:sz w:val="24"/>
              </w:rPr>
              <w:t>2020-03-19</w:t>
            </w:r>
          </w:p>
        </w:tc>
      </w:tr>
      <w:tr w:rsidR="000A72FE">
        <w:tc>
          <w:tcPr>
            <w:tcW w:w="720" w:type="dxa"/>
            <w:vAlign w:val="center"/>
          </w:tcPr>
          <w:p w:rsidR="000A72FE" w:rsidRDefault="000B77CC">
            <w:pPr>
              <w:jc w:val="center"/>
            </w:pPr>
            <w:r>
              <w:rPr>
                <w:color w:val="000000"/>
                <w:sz w:val="24"/>
              </w:rPr>
              <w:t>5</w:t>
            </w:r>
          </w:p>
        </w:tc>
        <w:tc>
          <w:tcPr>
            <w:tcW w:w="4320" w:type="dxa"/>
            <w:vAlign w:val="center"/>
          </w:tcPr>
          <w:p w:rsidR="000A72FE" w:rsidRDefault="000B77CC">
            <w:pPr>
              <w:jc w:val="left"/>
            </w:pPr>
            <w:r>
              <w:rPr>
                <w:color w:val="000000"/>
                <w:sz w:val="24"/>
              </w:rPr>
              <w:t>交银施罗德基金管理有限公司关于终止泰诚财富基金销售（大连）有限公司办理相关销售业务的公告</w:t>
            </w:r>
          </w:p>
        </w:tc>
        <w:tc>
          <w:tcPr>
            <w:tcW w:w="2331" w:type="dxa"/>
            <w:vAlign w:val="center"/>
          </w:tcPr>
          <w:p w:rsidR="000A72FE" w:rsidRDefault="000B77CC">
            <w:pPr>
              <w:jc w:val="center"/>
            </w:pPr>
            <w:r>
              <w:rPr>
                <w:color w:val="000000"/>
                <w:sz w:val="24"/>
              </w:rPr>
              <w:t>中国证券报、上海证券报、证券时报、公司网站</w:t>
            </w:r>
          </w:p>
        </w:tc>
        <w:tc>
          <w:tcPr>
            <w:tcW w:w="1629" w:type="dxa"/>
            <w:vAlign w:val="center"/>
          </w:tcPr>
          <w:p w:rsidR="000A72FE" w:rsidRDefault="000B77CC">
            <w:pPr>
              <w:jc w:val="center"/>
            </w:pPr>
            <w:r>
              <w:rPr>
                <w:color w:val="000000"/>
                <w:sz w:val="24"/>
              </w:rPr>
              <w:t>2020-03-21</w:t>
            </w:r>
          </w:p>
        </w:tc>
      </w:tr>
      <w:tr w:rsidR="000A72FE">
        <w:tc>
          <w:tcPr>
            <w:tcW w:w="720" w:type="dxa"/>
            <w:vAlign w:val="center"/>
          </w:tcPr>
          <w:p w:rsidR="000A72FE" w:rsidRDefault="000B77CC">
            <w:pPr>
              <w:jc w:val="center"/>
            </w:pPr>
            <w:r>
              <w:rPr>
                <w:color w:val="000000"/>
                <w:sz w:val="24"/>
              </w:rPr>
              <w:t>6</w:t>
            </w:r>
          </w:p>
        </w:tc>
        <w:tc>
          <w:tcPr>
            <w:tcW w:w="4320" w:type="dxa"/>
            <w:vAlign w:val="center"/>
          </w:tcPr>
          <w:p w:rsidR="000A72FE" w:rsidRDefault="000B77CC">
            <w:pPr>
              <w:jc w:val="left"/>
            </w:pPr>
            <w:r>
              <w:rPr>
                <w:color w:val="000000"/>
                <w:sz w:val="24"/>
              </w:rPr>
              <w:t>交银施罗德基金管理有限公司关于交银施罗德裕如纯债债券型证券投资基金分红的公告</w:t>
            </w:r>
          </w:p>
        </w:tc>
        <w:tc>
          <w:tcPr>
            <w:tcW w:w="2331" w:type="dxa"/>
            <w:vAlign w:val="center"/>
          </w:tcPr>
          <w:p w:rsidR="000A72FE" w:rsidRDefault="000B77CC">
            <w:pPr>
              <w:jc w:val="center"/>
            </w:pPr>
            <w:r>
              <w:rPr>
                <w:color w:val="000000"/>
                <w:sz w:val="24"/>
              </w:rPr>
              <w:t>证券时报、公司网站</w:t>
            </w:r>
          </w:p>
        </w:tc>
        <w:tc>
          <w:tcPr>
            <w:tcW w:w="1629" w:type="dxa"/>
            <w:vAlign w:val="center"/>
          </w:tcPr>
          <w:p w:rsidR="000A72FE" w:rsidRDefault="000B77CC">
            <w:pPr>
              <w:jc w:val="center"/>
            </w:pPr>
            <w:r>
              <w:rPr>
                <w:color w:val="000000"/>
                <w:sz w:val="24"/>
              </w:rPr>
              <w:t>2020-03-23</w:t>
            </w:r>
          </w:p>
        </w:tc>
      </w:tr>
      <w:tr w:rsidR="000A72FE">
        <w:tc>
          <w:tcPr>
            <w:tcW w:w="720" w:type="dxa"/>
            <w:vAlign w:val="center"/>
          </w:tcPr>
          <w:p w:rsidR="000A72FE" w:rsidRDefault="000B77CC">
            <w:pPr>
              <w:jc w:val="center"/>
            </w:pPr>
            <w:r>
              <w:rPr>
                <w:color w:val="000000"/>
                <w:sz w:val="24"/>
              </w:rPr>
              <w:t>7</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2019</w:t>
            </w:r>
            <w:r>
              <w:rPr>
                <w:color w:val="000000"/>
                <w:sz w:val="24"/>
              </w:rPr>
              <w:t>年年度报告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2020-03-30</w:t>
            </w:r>
          </w:p>
        </w:tc>
      </w:tr>
      <w:tr w:rsidR="000A72FE">
        <w:tc>
          <w:tcPr>
            <w:tcW w:w="720" w:type="dxa"/>
            <w:vAlign w:val="center"/>
          </w:tcPr>
          <w:p w:rsidR="000A72FE" w:rsidRDefault="000B77CC">
            <w:pPr>
              <w:jc w:val="center"/>
            </w:pPr>
            <w:r>
              <w:rPr>
                <w:color w:val="000000"/>
                <w:sz w:val="24"/>
              </w:rPr>
              <w:t>8</w:t>
            </w:r>
          </w:p>
        </w:tc>
        <w:tc>
          <w:tcPr>
            <w:tcW w:w="4320" w:type="dxa"/>
            <w:vAlign w:val="center"/>
          </w:tcPr>
          <w:p w:rsidR="000A72FE" w:rsidRDefault="000B77CC">
            <w:pPr>
              <w:jc w:val="left"/>
            </w:pPr>
            <w:r>
              <w:rPr>
                <w:color w:val="000000"/>
                <w:sz w:val="24"/>
              </w:rPr>
              <w:t>交银施罗德基金管理有限公司关于暂停部分销售机构办理相关销售业务的公告</w:t>
            </w:r>
          </w:p>
        </w:tc>
        <w:tc>
          <w:tcPr>
            <w:tcW w:w="2331" w:type="dxa"/>
            <w:vAlign w:val="center"/>
          </w:tcPr>
          <w:p w:rsidR="000A72FE" w:rsidRDefault="000B77CC">
            <w:pPr>
              <w:jc w:val="center"/>
            </w:pPr>
            <w:r>
              <w:rPr>
                <w:color w:val="000000"/>
                <w:sz w:val="24"/>
              </w:rPr>
              <w:t>中国证券报、上海证券报、证券时报、公司网站</w:t>
            </w:r>
          </w:p>
        </w:tc>
        <w:tc>
          <w:tcPr>
            <w:tcW w:w="1629" w:type="dxa"/>
            <w:vAlign w:val="center"/>
          </w:tcPr>
          <w:p w:rsidR="000A72FE" w:rsidRDefault="000B77CC">
            <w:pPr>
              <w:jc w:val="center"/>
            </w:pPr>
            <w:r>
              <w:rPr>
                <w:color w:val="000000"/>
                <w:sz w:val="24"/>
              </w:rPr>
              <w:t>2020-04-13</w:t>
            </w:r>
          </w:p>
        </w:tc>
      </w:tr>
      <w:tr w:rsidR="000A72FE">
        <w:tc>
          <w:tcPr>
            <w:tcW w:w="720" w:type="dxa"/>
            <w:vAlign w:val="center"/>
          </w:tcPr>
          <w:p w:rsidR="000A72FE" w:rsidRDefault="000B77CC">
            <w:pPr>
              <w:jc w:val="center"/>
            </w:pPr>
            <w:r>
              <w:rPr>
                <w:color w:val="000000"/>
                <w:sz w:val="24"/>
              </w:rPr>
              <w:t>9</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2020-04-22</w:t>
            </w:r>
          </w:p>
        </w:tc>
      </w:tr>
      <w:tr w:rsidR="000A72FE">
        <w:tc>
          <w:tcPr>
            <w:tcW w:w="720" w:type="dxa"/>
            <w:vAlign w:val="center"/>
          </w:tcPr>
          <w:p w:rsidR="000A72FE" w:rsidRDefault="000B77CC">
            <w:pPr>
              <w:jc w:val="center"/>
            </w:pPr>
            <w:r>
              <w:rPr>
                <w:color w:val="000000"/>
                <w:sz w:val="24"/>
              </w:rPr>
              <w:t>10</w:t>
            </w:r>
          </w:p>
        </w:tc>
        <w:tc>
          <w:tcPr>
            <w:tcW w:w="4320" w:type="dxa"/>
            <w:vAlign w:val="center"/>
          </w:tcPr>
          <w:p w:rsidR="000A72FE" w:rsidRDefault="000B77CC">
            <w:pPr>
              <w:jc w:val="left"/>
            </w:pPr>
            <w:r>
              <w:rPr>
                <w:color w:val="000000"/>
                <w:sz w:val="24"/>
              </w:rPr>
              <w:t>交银施罗德裕如纯债债券型证券投资基金（更新）招募说明书（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2020-05-30</w:t>
            </w:r>
          </w:p>
        </w:tc>
      </w:tr>
      <w:tr w:rsidR="000A72FE">
        <w:tc>
          <w:tcPr>
            <w:tcW w:w="720" w:type="dxa"/>
            <w:vAlign w:val="center"/>
          </w:tcPr>
          <w:p w:rsidR="000A72FE" w:rsidRDefault="000B77CC">
            <w:pPr>
              <w:jc w:val="center"/>
            </w:pPr>
            <w:r>
              <w:rPr>
                <w:color w:val="000000"/>
                <w:sz w:val="24"/>
              </w:rPr>
              <w:t>11</w:t>
            </w:r>
          </w:p>
        </w:tc>
        <w:tc>
          <w:tcPr>
            <w:tcW w:w="4320" w:type="dxa"/>
            <w:vAlign w:val="center"/>
          </w:tcPr>
          <w:p w:rsidR="000A72FE" w:rsidRDefault="000B77CC">
            <w:pPr>
              <w:jc w:val="left"/>
            </w:pPr>
            <w:r>
              <w:rPr>
                <w:color w:val="000000"/>
                <w:sz w:val="24"/>
              </w:rPr>
              <w:t>交银施罗德裕如纯债债券型证券投资基金（更新）招募说明书摘要（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2020-05-30</w:t>
            </w:r>
          </w:p>
        </w:tc>
      </w:tr>
      <w:tr w:rsidR="000A72FE">
        <w:tc>
          <w:tcPr>
            <w:tcW w:w="720" w:type="dxa"/>
            <w:vAlign w:val="center"/>
          </w:tcPr>
          <w:p w:rsidR="000A72FE" w:rsidRDefault="000B77CC">
            <w:pPr>
              <w:jc w:val="center"/>
            </w:pPr>
            <w:r>
              <w:rPr>
                <w:color w:val="000000"/>
                <w:sz w:val="24"/>
              </w:rPr>
              <w:t>12</w:t>
            </w:r>
          </w:p>
        </w:tc>
        <w:tc>
          <w:tcPr>
            <w:tcW w:w="4320" w:type="dxa"/>
            <w:vAlign w:val="center"/>
          </w:tcPr>
          <w:p w:rsidR="000A72FE" w:rsidRDefault="000B77CC">
            <w:pPr>
              <w:jc w:val="left"/>
            </w:pPr>
            <w:r>
              <w:rPr>
                <w:color w:val="000000"/>
                <w:sz w:val="24"/>
              </w:rPr>
              <w:t>交银施罗德基金管理有限公司关于调整旗下部分基金销售机构的公告</w:t>
            </w:r>
          </w:p>
        </w:tc>
        <w:tc>
          <w:tcPr>
            <w:tcW w:w="2331" w:type="dxa"/>
            <w:vAlign w:val="center"/>
          </w:tcPr>
          <w:p w:rsidR="000A72FE" w:rsidRDefault="000B77CC">
            <w:pPr>
              <w:jc w:val="center"/>
            </w:pPr>
            <w:r>
              <w:rPr>
                <w:color w:val="000000"/>
                <w:sz w:val="24"/>
              </w:rPr>
              <w:t>上海证券报、证券时报、公司网站</w:t>
            </w:r>
          </w:p>
        </w:tc>
        <w:tc>
          <w:tcPr>
            <w:tcW w:w="1629" w:type="dxa"/>
            <w:vAlign w:val="center"/>
          </w:tcPr>
          <w:p w:rsidR="000A72FE" w:rsidRDefault="000B77CC">
            <w:pPr>
              <w:jc w:val="center"/>
            </w:pPr>
            <w:r>
              <w:rPr>
                <w:color w:val="000000"/>
                <w:sz w:val="24"/>
              </w:rPr>
              <w:t>2020-06-15</w:t>
            </w:r>
          </w:p>
        </w:tc>
      </w:tr>
      <w:tr w:rsidR="000A72FE">
        <w:tc>
          <w:tcPr>
            <w:tcW w:w="720" w:type="dxa"/>
            <w:vAlign w:val="center"/>
          </w:tcPr>
          <w:p w:rsidR="000A72FE" w:rsidRDefault="000B77CC">
            <w:pPr>
              <w:jc w:val="center"/>
            </w:pPr>
            <w:r>
              <w:rPr>
                <w:color w:val="000000"/>
                <w:sz w:val="24"/>
              </w:rPr>
              <w:t>13</w:t>
            </w:r>
          </w:p>
        </w:tc>
        <w:tc>
          <w:tcPr>
            <w:tcW w:w="4320" w:type="dxa"/>
            <w:vAlign w:val="center"/>
          </w:tcPr>
          <w:p w:rsidR="000A72FE" w:rsidRDefault="000B77CC">
            <w:pPr>
              <w:jc w:val="left"/>
            </w:pPr>
            <w:r>
              <w:rPr>
                <w:color w:val="000000"/>
                <w:sz w:val="24"/>
              </w:rPr>
              <w:t>交银施罗德基金管理有限公司关于交银施罗德裕如纯债债券型证券投资基金暂停及恢复大额申购业务的公告</w:t>
            </w:r>
          </w:p>
        </w:tc>
        <w:tc>
          <w:tcPr>
            <w:tcW w:w="2331" w:type="dxa"/>
            <w:vAlign w:val="center"/>
          </w:tcPr>
          <w:p w:rsidR="000A72FE" w:rsidRDefault="000B77CC">
            <w:pPr>
              <w:jc w:val="center"/>
            </w:pPr>
            <w:r>
              <w:rPr>
                <w:color w:val="000000"/>
                <w:sz w:val="24"/>
              </w:rPr>
              <w:t>证券时报、公司网站</w:t>
            </w:r>
          </w:p>
        </w:tc>
        <w:tc>
          <w:tcPr>
            <w:tcW w:w="1629" w:type="dxa"/>
            <w:vAlign w:val="center"/>
          </w:tcPr>
          <w:p w:rsidR="000A72FE" w:rsidRDefault="000B77CC">
            <w:pPr>
              <w:jc w:val="center"/>
            </w:pPr>
            <w:r>
              <w:rPr>
                <w:color w:val="000000"/>
                <w:sz w:val="24"/>
              </w:rPr>
              <w:t>2020-06-16</w:t>
            </w:r>
          </w:p>
        </w:tc>
      </w:tr>
      <w:tr w:rsidR="000A72FE">
        <w:tc>
          <w:tcPr>
            <w:tcW w:w="720" w:type="dxa"/>
            <w:vAlign w:val="center"/>
          </w:tcPr>
          <w:p w:rsidR="000A72FE" w:rsidRDefault="000B77CC">
            <w:pPr>
              <w:jc w:val="center"/>
            </w:pPr>
            <w:r>
              <w:rPr>
                <w:color w:val="000000"/>
                <w:sz w:val="24"/>
              </w:rPr>
              <w:t>14</w:t>
            </w:r>
          </w:p>
        </w:tc>
        <w:tc>
          <w:tcPr>
            <w:tcW w:w="4320" w:type="dxa"/>
            <w:vAlign w:val="center"/>
          </w:tcPr>
          <w:p w:rsidR="000A72FE" w:rsidRDefault="000B77CC">
            <w:pPr>
              <w:jc w:val="left"/>
            </w:pPr>
            <w:r>
              <w:rPr>
                <w:color w:val="000000"/>
                <w:sz w:val="24"/>
              </w:rPr>
              <w:t>交银施罗德基金管理有限公司关于交银施罗德裕如纯债债券型证券投资基金分红的公告</w:t>
            </w:r>
          </w:p>
        </w:tc>
        <w:tc>
          <w:tcPr>
            <w:tcW w:w="2331" w:type="dxa"/>
            <w:vAlign w:val="center"/>
          </w:tcPr>
          <w:p w:rsidR="000A72FE" w:rsidRDefault="000B77CC">
            <w:pPr>
              <w:jc w:val="center"/>
            </w:pPr>
            <w:r>
              <w:rPr>
                <w:color w:val="000000"/>
                <w:sz w:val="24"/>
              </w:rPr>
              <w:t>证券时报、公司网站</w:t>
            </w:r>
          </w:p>
        </w:tc>
        <w:tc>
          <w:tcPr>
            <w:tcW w:w="1629" w:type="dxa"/>
            <w:vAlign w:val="center"/>
          </w:tcPr>
          <w:p w:rsidR="000A72FE" w:rsidRDefault="000B77CC">
            <w:pPr>
              <w:jc w:val="center"/>
            </w:pPr>
            <w:r>
              <w:rPr>
                <w:color w:val="000000"/>
                <w:sz w:val="24"/>
              </w:rPr>
              <w:t>2020-06-18</w:t>
            </w:r>
          </w:p>
        </w:tc>
      </w:tr>
      <w:tr w:rsidR="000A72FE">
        <w:tc>
          <w:tcPr>
            <w:tcW w:w="720" w:type="dxa"/>
            <w:vAlign w:val="center"/>
          </w:tcPr>
          <w:p w:rsidR="000A72FE" w:rsidRDefault="000B77CC">
            <w:pPr>
              <w:jc w:val="center"/>
            </w:pPr>
            <w:r>
              <w:rPr>
                <w:color w:val="000000"/>
                <w:sz w:val="24"/>
              </w:rPr>
              <w:t>15</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2020-07-21</w:t>
            </w:r>
          </w:p>
        </w:tc>
      </w:tr>
      <w:tr w:rsidR="000A72FE">
        <w:tc>
          <w:tcPr>
            <w:tcW w:w="720" w:type="dxa"/>
            <w:vAlign w:val="center"/>
          </w:tcPr>
          <w:p w:rsidR="000A72FE" w:rsidRDefault="000B77CC">
            <w:pPr>
              <w:jc w:val="center"/>
            </w:pPr>
            <w:r>
              <w:rPr>
                <w:color w:val="000000"/>
                <w:sz w:val="24"/>
              </w:rPr>
              <w:t>16</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2020</w:t>
            </w:r>
            <w:r>
              <w:rPr>
                <w:color w:val="000000"/>
                <w:sz w:val="24"/>
              </w:rPr>
              <w:t>年中期报告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2020-08-29</w:t>
            </w:r>
          </w:p>
        </w:tc>
      </w:tr>
      <w:tr w:rsidR="000A72FE">
        <w:tc>
          <w:tcPr>
            <w:tcW w:w="720" w:type="dxa"/>
            <w:vAlign w:val="center"/>
          </w:tcPr>
          <w:p w:rsidR="000A72FE" w:rsidRDefault="000B77CC">
            <w:pPr>
              <w:jc w:val="center"/>
            </w:pPr>
            <w:r>
              <w:rPr>
                <w:color w:val="000000"/>
                <w:sz w:val="24"/>
              </w:rPr>
              <w:t>17</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C</w:t>
            </w:r>
            <w:r>
              <w:rPr>
                <w:color w:val="000000"/>
                <w:sz w:val="24"/>
              </w:rPr>
              <w:t>类份额）基金产品资料概要</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2020-08-31</w:t>
            </w:r>
          </w:p>
        </w:tc>
      </w:tr>
      <w:tr w:rsidR="000A72FE">
        <w:tc>
          <w:tcPr>
            <w:tcW w:w="720" w:type="dxa"/>
            <w:vAlign w:val="center"/>
          </w:tcPr>
          <w:p w:rsidR="000A72FE" w:rsidRDefault="000B77CC">
            <w:pPr>
              <w:jc w:val="center"/>
            </w:pPr>
            <w:r>
              <w:rPr>
                <w:color w:val="000000"/>
                <w:sz w:val="24"/>
              </w:rPr>
              <w:t>18</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A</w:t>
            </w:r>
            <w:r>
              <w:rPr>
                <w:color w:val="000000"/>
                <w:sz w:val="24"/>
              </w:rPr>
              <w:t>类份额）基金产品资料概要</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2020-08-31</w:t>
            </w:r>
          </w:p>
        </w:tc>
      </w:tr>
      <w:tr w:rsidR="000A72FE">
        <w:tc>
          <w:tcPr>
            <w:tcW w:w="720" w:type="dxa"/>
            <w:vAlign w:val="center"/>
          </w:tcPr>
          <w:p w:rsidR="000A72FE" w:rsidRDefault="000B77CC">
            <w:pPr>
              <w:jc w:val="center"/>
            </w:pPr>
            <w:r>
              <w:rPr>
                <w:color w:val="000000"/>
                <w:sz w:val="24"/>
              </w:rPr>
              <w:t>19</w:t>
            </w:r>
          </w:p>
        </w:tc>
        <w:tc>
          <w:tcPr>
            <w:tcW w:w="4320" w:type="dxa"/>
            <w:vAlign w:val="center"/>
          </w:tcPr>
          <w:p w:rsidR="000A72FE" w:rsidRDefault="000B77CC">
            <w:pPr>
              <w:jc w:val="left"/>
            </w:pPr>
            <w:r>
              <w:rPr>
                <w:color w:val="000000"/>
                <w:sz w:val="24"/>
              </w:rPr>
              <w:t>交银施罗德基金管理有限公司关于暂停上海凯石财富基金销售有限公司办理相关销售业务的公告</w:t>
            </w:r>
          </w:p>
        </w:tc>
        <w:tc>
          <w:tcPr>
            <w:tcW w:w="2331" w:type="dxa"/>
            <w:vAlign w:val="center"/>
          </w:tcPr>
          <w:p w:rsidR="000A72FE" w:rsidRDefault="000B77CC">
            <w:pPr>
              <w:jc w:val="center"/>
            </w:pPr>
            <w:r>
              <w:rPr>
                <w:color w:val="000000"/>
                <w:sz w:val="24"/>
              </w:rPr>
              <w:t>中国证券报、上海证券报、证券时报、公司网站</w:t>
            </w:r>
          </w:p>
        </w:tc>
        <w:tc>
          <w:tcPr>
            <w:tcW w:w="1629" w:type="dxa"/>
            <w:vAlign w:val="center"/>
          </w:tcPr>
          <w:p w:rsidR="000A72FE" w:rsidRDefault="000B77CC">
            <w:pPr>
              <w:jc w:val="center"/>
            </w:pPr>
            <w:r>
              <w:rPr>
                <w:color w:val="000000"/>
                <w:sz w:val="24"/>
              </w:rPr>
              <w:t>2020-09-29</w:t>
            </w:r>
          </w:p>
        </w:tc>
      </w:tr>
      <w:tr w:rsidR="000A72FE">
        <w:tc>
          <w:tcPr>
            <w:tcW w:w="720" w:type="dxa"/>
            <w:vAlign w:val="center"/>
          </w:tcPr>
          <w:p w:rsidR="000A72FE" w:rsidRDefault="000B77CC">
            <w:pPr>
              <w:jc w:val="center"/>
            </w:pPr>
            <w:r>
              <w:rPr>
                <w:color w:val="000000"/>
                <w:sz w:val="24"/>
              </w:rPr>
              <w:t>20</w:t>
            </w:r>
          </w:p>
        </w:tc>
        <w:tc>
          <w:tcPr>
            <w:tcW w:w="4320" w:type="dxa"/>
            <w:vAlign w:val="center"/>
          </w:tcPr>
          <w:p w:rsidR="000A72FE" w:rsidRDefault="000B77CC">
            <w:pPr>
              <w:jc w:val="left"/>
            </w:pPr>
            <w:r>
              <w:rPr>
                <w:color w:val="000000"/>
                <w:sz w:val="24"/>
              </w:rPr>
              <w:t>交银施罗德裕如纯债债券型证券投资基金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0A72FE" w:rsidRDefault="000B77CC">
            <w:pPr>
              <w:jc w:val="center"/>
            </w:pPr>
            <w:r>
              <w:rPr>
                <w:color w:val="000000"/>
                <w:sz w:val="24"/>
              </w:rPr>
              <w:t>公司网站</w:t>
            </w:r>
          </w:p>
        </w:tc>
        <w:tc>
          <w:tcPr>
            <w:tcW w:w="1629" w:type="dxa"/>
            <w:vAlign w:val="center"/>
          </w:tcPr>
          <w:p w:rsidR="000A72FE" w:rsidRDefault="000B77CC">
            <w:pPr>
              <w:jc w:val="center"/>
            </w:pPr>
            <w:r>
              <w:rPr>
                <w:color w:val="000000"/>
                <w:sz w:val="24"/>
              </w:rPr>
              <w:t>2020-10-28</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5889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0506C4" w:rsidRDefault="00BC645C" w:rsidP="000506C4">
      <w:pPr>
        <w:pStyle w:val="20"/>
        <w:spacing w:before="29" w:after="0" w:line="288" w:lineRule="auto"/>
        <w:rPr>
          <w:rFonts w:ascii="Times New Roman" w:hAnsi="Times New Roman"/>
          <w:kern w:val="0"/>
          <w:szCs w:val="24"/>
        </w:rPr>
      </w:pPr>
      <w:bookmarkStart w:id="197" w:name="_Toc67658896"/>
      <w:r w:rsidRPr="000506C4">
        <w:rPr>
          <w:rFonts w:ascii="Times New Roman" w:hAnsi="Times New Roman"/>
          <w:kern w:val="0"/>
          <w:szCs w:val="24"/>
        </w:rPr>
        <w:t>12.</w:t>
      </w:r>
      <w:r w:rsidRPr="000506C4">
        <w:rPr>
          <w:rFonts w:ascii="Times New Roman" w:hAnsi="Times New Roman" w:hint="eastAsia"/>
          <w:kern w:val="0"/>
          <w:szCs w:val="24"/>
        </w:rPr>
        <w:t xml:space="preserve">1 </w:t>
      </w:r>
      <w:r w:rsidRPr="000506C4">
        <w:rPr>
          <w:rFonts w:ascii="Times New Roman" w:hAnsi="Times New Roman" w:hint="eastAsia"/>
          <w:kern w:val="0"/>
          <w:szCs w:val="24"/>
        </w:rPr>
        <w:t>报告期内单一投资者持有基金份额比例达到或超过</w:t>
      </w:r>
      <w:r w:rsidRPr="000506C4">
        <w:rPr>
          <w:rFonts w:ascii="Times New Roman" w:hAnsi="Times New Roman" w:hint="eastAsia"/>
          <w:kern w:val="0"/>
          <w:szCs w:val="24"/>
        </w:rPr>
        <w:t>20%</w:t>
      </w:r>
      <w:r w:rsidRPr="000506C4">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A72FE">
        <w:tc>
          <w:tcPr>
            <w:tcW w:w="993" w:type="dxa"/>
            <w:vMerge w:val="restart"/>
          </w:tcPr>
          <w:p w:rsidR="000A72FE" w:rsidRDefault="000A72FE"/>
          <w:p w:rsidR="000A72FE" w:rsidRDefault="000B77CC">
            <w:r>
              <w:rPr>
                <w:rFonts w:ascii="宋体" w:hAnsi="宋体" w:hint="eastAsia"/>
                <w:bCs/>
                <w:color w:val="000000"/>
                <w:kern w:val="0"/>
                <w:szCs w:val="21"/>
              </w:rPr>
              <w:t>机构</w:t>
            </w:r>
          </w:p>
        </w:tc>
        <w:tc>
          <w:tcPr>
            <w:tcW w:w="992" w:type="dxa"/>
            <w:vAlign w:val="center"/>
          </w:tcPr>
          <w:p w:rsidR="000A72FE" w:rsidRDefault="000B77CC">
            <w:pPr>
              <w:jc w:val="center"/>
            </w:pPr>
            <w:r>
              <w:rPr>
                <w:rFonts w:ascii="宋体" w:hAnsi="宋体"/>
                <w:color w:val="000000"/>
                <w:kern w:val="0"/>
                <w:szCs w:val="21"/>
              </w:rPr>
              <w:t>1</w:t>
            </w:r>
          </w:p>
        </w:tc>
        <w:tc>
          <w:tcPr>
            <w:tcW w:w="1843" w:type="dxa"/>
            <w:vAlign w:val="center"/>
          </w:tcPr>
          <w:p w:rsidR="000A72FE" w:rsidRDefault="000B77CC">
            <w:pPr>
              <w:jc w:val="center"/>
            </w:pPr>
            <w:r>
              <w:rPr>
                <w:rFonts w:ascii="宋体" w:hAnsi="宋体"/>
                <w:color w:val="000000"/>
                <w:kern w:val="0"/>
                <w:szCs w:val="21"/>
              </w:rPr>
              <w:t>2020/1/1-2020/12/31</w:t>
            </w:r>
          </w:p>
        </w:tc>
        <w:tc>
          <w:tcPr>
            <w:tcW w:w="851" w:type="dxa"/>
            <w:vAlign w:val="center"/>
          </w:tcPr>
          <w:p w:rsidR="000A72FE" w:rsidRDefault="000B77CC">
            <w:pPr>
              <w:jc w:val="center"/>
            </w:pPr>
            <w:r>
              <w:rPr>
                <w:rFonts w:ascii="宋体" w:hAnsi="宋体"/>
                <w:color w:val="000000"/>
                <w:kern w:val="0"/>
                <w:szCs w:val="21"/>
              </w:rPr>
              <w:t>486,287,000.59</w:t>
            </w:r>
          </w:p>
        </w:tc>
        <w:tc>
          <w:tcPr>
            <w:tcW w:w="850" w:type="dxa"/>
            <w:vAlign w:val="center"/>
          </w:tcPr>
          <w:p w:rsidR="000A72FE" w:rsidRDefault="000B77CC">
            <w:pPr>
              <w:jc w:val="center"/>
            </w:pPr>
            <w:r>
              <w:rPr>
                <w:rFonts w:ascii="宋体" w:hAnsi="宋体"/>
                <w:color w:val="000000"/>
                <w:kern w:val="0"/>
                <w:szCs w:val="21"/>
              </w:rPr>
              <w:t>-</w:t>
            </w:r>
          </w:p>
        </w:tc>
        <w:tc>
          <w:tcPr>
            <w:tcW w:w="1134" w:type="dxa"/>
            <w:vAlign w:val="center"/>
          </w:tcPr>
          <w:p w:rsidR="000A72FE" w:rsidRDefault="000B77CC">
            <w:pPr>
              <w:jc w:val="center"/>
            </w:pPr>
            <w:r>
              <w:rPr>
                <w:rFonts w:ascii="宋体" w:hAnsi="宋体"/>
                <w:color w:val="000000"/>
                <w:kern w:val="0"/>
                <w:szCs w:val="21"/>
              </w:rPr>
              <w:t>200,000,000.00</w:t>
            </w:r>
          </w:p>
        </w:tc>
        <w:tc>
          <w:tcPr>
            <w:tcW w:w="1419" w:type="dxa"/>
            <w:vAlign w:val="center"/>
          </w:tcPr>
          <w:p w:rsidR="000A72FE" w:rsidRDefault="000B77CC">
            <w:pPr>
              <w:jc w:val="center"/>
            </w:pPr>
            <w:r>
              <w:rPr>
                <w:rFonts w:ascii="宋体" w:hAnsi="宋体"/>
                <w:color w:val="000000"/>
                <w:kern w:val="0"/>
                <w:szCs w:val="21"/>
              </w:rPr>
              <w:t>286,287,000.59</w:t>
            </w:r>
          </w:p>
        </w:tc>
        <w:tc>
          <w:tcPr>
            <w:tcW w:w="1130" w:type="dxa"/>
            <w:vAlign w:val="center"/>
          </w:tcPr>
          <w:p w:rsidR="000A72FE" w:rsidRDefault="000B77CC">
            <w:pPr>
              <w:jc w:val="center"/>
            </w:pPr>
            <w:r>
              <w:rPr>
                <w:rFonts w:ascii="宋体" w:hAnsi="宋体"/>
                <w:color w:val="000000"/>
                <w:kern w:val="0"/>
                <w:szCs w:val="21"/>
              </w:rPr>
              <w:t>13.67%</w:t>
            </w:r>
          </w:p>
        </w:tc>
      </w:tr>
      <w:tr w:rsidR="000A72FE">
        <w:tc>
          <w:tcPr>
            <w:tcW w:w="993" w:type="dxa"/>
            <w:vMerge/>
          </w:tcPr>
          <w:p w:rsidR="000A72FE" w:rsidRDefault="000A72FE"/>
        </w:tc>
        <w:tc>
          <w:tcPr>
            <w:tcW w:w="992" w:type="dxa"/>
            <w:vAlign w:val="center"/>
          </w:tcPr>
          <w:p w:rsidR="000A72FE" w:rsidRDefault="000B77CC">
            <w:pPr>
              <w:jc w:val="center"/>
            </w:pPr>
            <w:r>
              <w:rPr>
                <w:rFonts w:ascii="宋体" w:hAnsi="宋体"/>
                <w:color w:val="000000"/>
                <w:kern w:val="0"/>
                <w:szCs w:val="21"/>
              </w:rPr>
              <w:t>2</w:t>
            </w:r>
          </w:p>
        </w:tc>
        <w:tc>
          <w:tcPr>
            <w:tcW w:w="1843" w:type="dxa"/>
            <w:vAlign w:val="center"/>
          </w:tcPr>
          <w:p w:rsidR="000A72FE" w:rsidRDefault="000B77CC">
            <w:pPr>
              <w:jc w:val="center"/>
            </w:pPr>
            <w:r>
              <w:rPr>
                <w:rFonts w:ascii="宋体" w:hAnsi="宋体"/>
                <w:color w:val="000000"/>
                <w:kern w:val="0"/>
                <w:szCs w:val="21"/>
              </w:rPr>
              <w:t>2020/1/1-2020/12/31</w:t>
            </w:r>
          </w:p>
        </w:tc>
        <w:tc>
          <w:tcPr>
            <w:tcW w:w="851" w:type="dxa"/>
            <w:vAlign w:val="center"/>
          </w:tcPr>
          <w:p w:rsidR="000A72FE" w:rsidRDefault="000B77CC">
            <w:pPr>
              <w:jc w:val="center"/>
            </w:pPr>
            <w:r>
              <w:rPr>
                <w:rFonts w:ascii="宋体" w:hAnsi="宋体"/>
                <w:color w:val="000000"/>
                <w:kern w:val="0"/>
                <w:szCs w:val="21"/>
              </w:rPr>
              <w:t>483,417,770.47</w:t>
            </w:r>
          </w:p>
        </w:tc>
        <w:tc>
          <w:tcPr>
            <w:tcW w:w="850" w:type="dxa"/>
            <w:vAlign w:val="center"/>
          </w:tcPr>
          <w:p w:rsidR="000A72FE" w:rsidRDefault="000B77CC">
            <w:pPr>
              <w:jc w:val="center"/>
            </w:pPr>
            <w:r>
              <w:rPr>
                <w:rFonts w:ascii="宋体" w:hAnsi="宋体"/>
                <w:color w:val="000000"/>
                <w:kern w:val="0"/>
                <w:szCs w:val="21"/>
              </w:rPr>
              <w:t>-</w:t>
            </w:r>
          </w:p>
        </w:tc>
        <w:tc>
          <w:tcPr>
            <w:tcW w:w="1134" w:type="dxa"/>
            <w:vAlign w:val="center"/>
          </w:tcPr>
          <w:p w:rsidR="000A72FE" w:rsidRDefault="000B77CC">
            <w:pPr>
              <w:jc w:val="center"/>
            </w:pPr>
            <w:r>
              <w:rPr>
                <w:rFonts w:ascii="宋体" w:hAnsi="宋体"/>
                <w:color w:val="000000"/>
                <w:kern w:val="0"/>
                <w:szCs w:val="21"/>
              </w:rPr>
              <w:t>-</w:t>
            </w:r>
          </w:p>
        </w:tc>
        <w:tc>
          <w:tcPr>
            <w:tcW w:w="1419" w:type="dxa"/>
            <w:vAlign w:val="center"/>
          </w:tcPr>
          <w:p w:rsidR="000A72FE" w:rsidRDefault="000B77CC">
            <w:pPr>
              <w:jc w:val="center"/>
            </w:pPr>
            <w:r>
              <w:rPr>
                <w:rFonts w:ascii="宋体" w:hAnsi="宋体"/>
                <w:color w:val="000000"/>
                <w:kern w:val="0"/>
                <w:szCs w:val="21"/>
              </w:rPr>
              <w:t>483,417,770.47</w:t>
            </w:r>
          </w:p>
        </w:tc>
        <w:tc>
          <w:tcPr>
            <w:tcW w:w="1130" w:type="dxa"/>
            <w:vAlign w:val="center"/>
          </w:tcPr>
          <w:p w:rsidR="000A72FE" w:rsidRDefault="000B77CC">
            <w:pPr>
              <w:jc w:val="center"/>
            </w:pPr>
            <w:r>
              <w:rPr>
                <w:rFonts w:ascii="宋体" w:hAnsi="宋体"/>
                <w:color w:val="000000"/>
                <w:kern w:val="0"/>
                <w:szCs w:val="21"/>
              </w:rPr>
              <w:t>23.08%</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6765889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0506C4" w:rsidRDefault="001A59F9" w:rsidP="000506C4">
      <w:pPr>
        <w:pStyle w:val="20"/>
        <w:spacing w:before="29" w:after="0" w:line="288" w:lineRule="auto"/>
        <w:rPr>
          <w:rFonts w:ascii="Times New Roman" w:hAnsi="Times New Roman"/>
          <w:kern w:val="0"/>
          <w:szCs w:val="24"/>
        </w:rPr>
      </w:pPr>
      <w:bookmarkStart w:id="201" w:name="_Toc361324904"/>
      <w:bookmarkStart w:id="202" w:name="_Toc67658898"/>
      <w:r w:rsidRPr="000506C4">
        <w:rPr>
          <w:rFonts w:ascii="Times New Roman" w:hAnsi="Times New Roman"/>
          <w:kern w:val="0"/>
          <w:szCs w:val="24"/>
        </w:rPr>
        <w:t xml:space="preserve">13.1 </w:t>
      </w:r>
      <w:r w:rsidRPr="000506C4">
        <w:rPr>
          <w:rFonts w:ascii="Times New Roman" w:hAnsi="Times New Roman" w:hint="eastAsia"/>
          <w:kern w:val="0"/>
          <w:szCs w:val="24"/>
        </w:rPr>
        <w:t>备查文件目录</w:t>
      </w:r>
      <w:bookmarkEnd w:id="201"/>
      <w:bookmarkEnd w:id="202"/>
    </w:p>
    <w:p w:rsidR="000A72FE" w:rsidRDefault="000B77CC">
      <w:pPr>
        <w:spacing w:before="29" w:line="288" w:lineRule="auto"/>
        <w:rPr>
          <w:kern w:val="0"/>
          <w:sz w:val="24"/>
        </w:rPr>
      </w:pPr>
      <w:r>
        <w:rPr>
          <w:kern w:val="0"/>
          <w:sz w:val="24"/>
        </w:rPr>
        <w:t>1</w:t>
      </w:r>
      <w:r>
        <w:rPr>
          <w:kern w:val="0"/>
          <w:sz w:val="24"/>
        </w:rPr>
        <w:t>、中国证监会准予交银施罗德裕如纯债债券型证券投资基金募集注册的文件；</w:t>
      </w:r>
      <w:r>
        <w:rPr>
          <w:kern w:val="0"/>
          <w:sz w:val="24"/>
        </w:rPr>
        <w:t xml:space="preserve"> </w:t>
      </w:r>
    </w:p>
    <w:p w:rsidR="000A72FE" w:rsidRDefault="000B77CC">
      <w:pPr>
        <w:spacing w:before="29" w:line="288" w:lineRule="auto"/>
        <w:rPr>
          <w:kern w:val="0"/>
          <w:sz w:val="24"/>
        </w:rPr>
      </w:pPr>
      <w:r>
        <w:rPr>
          <w:kern w:val="0"/>
          <w:sz w:val="24"/>
        </w:rPr>
        <w:t>2</w:t>
      </w:r>
      <w:r>
        <w:rPr>
          <w:kern w:val="0"/>
          <w:sz w:val="24"/>
        </w:rPr>
        <w:t>、《交银施罗德裕如纯债债券型证券投资基金基金合同》；</w:t>
      </w:r>
      <w:r>
        <w:rPr>
          <w:kern w:val="0"/>
          <w:sz w:val="24"/>
        </w:rPr>
        <w:t xml:space="preserve"> </w:t>
      </w:r>
    </w:p>
    <w:p w:rsidR="000A72FE" w:rsidRDefault="000B77CC">
      <w:pPr>
        <w:spacing w:before="29" w:line="288" w:lineRule="auto"/>
        <w:rPr>
          <w:kern w:val="0"/>
          <w:sz w:val="24"/>
        </w:rPr>
      </w:pPr>
      <w:r>
        <w:rPr>
          <w:kern w:val="0"/>
          <w:sz w:val="24"/>
        </w:rPr>
        <w:t>3</w:t>
      </w:r>
      <w:r>
        <w:rPr>
          <w:kern w:val="0"/>
          <w:sz w:val="24"/>
        </w:rPr>
        <w:t>、《交银施罗德裕如纯债债券型证券投资基金招募说明书》；</w:t>
      </w:r>
      <w:r>
        <w:rPr>
          <w:kern w:val="0"/>
          <w:sz w:val="24"/>
        </w:rPr>
        <w:t xml:space="preserve"> </w:t>
      </w:r>
    </w:p>
    <w:p w:rsidR="000A72FE" w:rsidRDefault="000B77CC">
      <w:pPr>
        <w:spacing w:before="29" w:line="288" w:lineRule="auto"/>
        <w:rPr>
          <w:kern w:val="0"/>
          <w:sz w:val="24"/>
        </w:rPr>
      </w:pPr>
      <w:r>
        <w:rPr>
          <w:kern w:val="0"/>
          <w:sz w:val="24"/>
        </w:rPr>
        <w:t>4</w:t>
      </w:r>
      <w:r>
        <w:rPr>
          <w:kern w:val="0"/>
          <w:sz w:val="24"/>
        </w:rPr>
        <w:t>、《交银施罗德裕如纯债债券型证券投资基金托管协议》；</w:t>
      </w:r>
      <w:r>
        <w:rPr>
          <w:kern w:val="0"/>
          <w:sz w:val="24"/>
        </w:rPr>
        <w:t xml:space="preserve"> </w:t>
      </w:r>
    </w:p>
    <w:p w:rsidR="000A72FE" w:rsidRDefault="000B77CC">
      <w:pPr>
        <w:spacing w:before="29" w:line="288" w:lineRule="auto"/>
        <w:rPr>
          <w:kern w:val="0"/>
          <w:sz w:val="24"/>
        </w:rPr>
      </w:pPr>
      <w:r>
        <w:rPr>
          <w:kern w:val="0"/>
          <w:sz w:val="24"/>
        </w:rPr>
        <w:t>5</w:t>
      </w:r>
      <w:r>
        <w:rPr>
          <w:kern w:val="0"/>
          <w:sz w:val="24"/>
        </w:rPr>
        <w:t>、关于申请募集注册交银施罗德裕如纯债债券型证券投资基金的法律意见书；</w:t>
      </w:r>
      <w:r>
        <w:rPr>
          <w:kern w:val="0"/>
          <w:sz w:val="24"/>
        </w:rPr>
        <w:t xml:space="preserve"> </w:t>
      </w:r>
    </w:p>
    <w:p w:rsidR="000A72FE" w:rsidRDefault="000B77CC">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A72FE" w:rsidRDefault="000B77C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、报告期内交银施罗德裕如纯债债券型证券投资基金在指定报刊上各项公告的原稿。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203" w:name="_Toc361324905"/>
      <w:bookmarkStart w:id="204" w:name="_Toc67658899"/>
      <w:r w:rsidRPr="000506C4">
        <w:rPr>
          <w:rFonts w:ascii="Times New Roman" w:hAnsi="Times New Roman"/>
          <w:kern w:val="0"/>
          <w:szCs w:val="24"/>
        </w:rPr>
        <w:t>13.2</w:t>
      </w:r>
      <w:r w:rsidRPr="000506C4">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506C4" w:rsidRDefault="001A59F9" w:rsidP="000506C4">
      <w:pPr>
        <w:pStyle w:val="20"/>
        <w:spacing w:before="29" w:after="0" w:line="288" w:lineRule="auto"/>
        <w:rPr>
          <w:rFonts w:ascii="Times New Roman" w:hAnsi="Times New Roman"/>
          <w:kern w:val="0"/>
          <w:szCs w:val="24"/>
        </w:rPr>
      </w:pPr>
      <w:bookmarkStart w:id="205" w:name="_Toc361324906"/>
      <w:bookmarkStart w:id="206" w:name="_Toc67658900"/>
      <w:r w:rsidRPr="000506C4">
        <w:rPr>
          <w:rFonts w:ascii="Times New Roman" w:hAnsi="Times New Roman"/>
          <w:kern w:val="0"/>
          <w:szCs w:val="24"/>
        </w:rPr>
        <w:t>13.3</w:t>
      </w:r>
      <w:r w:rsidRPr="000506C4">
        <w:rPr>
          <w:rFonts w:ascii="Times New Roman" w:hAnsi="Times New Roman" w:hint="eastAsia"/>
          <w:kern w:val="0"/>
          <w:szCs w:val="24"/>
        </w:rPr>
        <w:t>查阅方式</w:t>
      </w:r>
      <w:bookmarkEnd w:id="205"/>
      <w:bookmarkEnd w:id="206"/>
    </w:p>
    <w:p w:rsidR="000A72FE" w:rsidRDefault="000B77C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8B" w:rsidRDefault="00C34F8B">
      <w:r>
        <w:separator/>
      </w:r>
    </w:p>
  </w:endnote>
  <w:endnote w:type="continuationSeparator" w:id="0">
    <w:p w:rsidR="00C34F8B" w:rsidRDefault="00C3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62605A">
      <w:rPr>
        <w:noProof/>
        <w:kern w:val="0"/>
        <w:szCs w:val="21"/>
      </w:rPr>
      <w:t>48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62605A">
      <w:rPr>
        <w:noProof/>
        <w:kern w:val="0"/>
        <w:szCs w:val="21"/>
      </w:rPr>
      <w:t>54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8B" w:rsidRDefault="00C34F8B">
      <w:r>
        <w:separator/>
      </w:r>
    </w:p>
  </w:footnote>
  <w:footnote w:type="continuationSeparator" w:id="0">
    <w:p w:rsidR="00C34F8B" w:rsidRDefault="00C3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6C4"/>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2FE"/>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B77CC"/>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05A"/>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9EE"/>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684"/>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5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560"/>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F8B"/>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1CA6"/>
    <w:rsid w:val="00DE2D17"/>
    <w:rsid w:val="00DE353C"/>
    <w:rsid w:val="00DE401C"/>
    <w:rsid w:val="00DE66B3"/>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0C3A"/>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388C-3162-499C-952D-01C880AF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54</Pages>
  <Words>6740</Words>
  <Characters>38422</Characters>
  <Application>Microsoft Office Word</Application>
  <DocSecurity>0</DocSecurity>
  <Lines>320</Lines>
  <Paragraphs>90</Paragraphs>
  <ScaleCrop>false</ScaleCrop>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1356</cp:revision>
  <cp:lastPrinted>2007-07-19T00:46:00Z</cp:lastPrinted>
  <dcterms:created xsi:type="dcterms:W3CDTF">2013-08-19T02:39:00Z</dcterms:created>
  <dcterms:modified xsi:type="dcterms:W3CDTF">2021-03-31T04:09:00Z</dcterms:modified>
</cp:coreProperties>
</file>