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交银施罗德上证</w:t>
      </w:r>
      <w:r w:rsidRPr="00D319C5">
        <w:rPr>
          <w:b/>
          <w:sz w:val="36"/>
          <w:szCs w:val="36"/>
        </w:rPr>
        <w:t>180</w:t>
      </w:r>
      <w:r w:rsidRPr="00D319C5">
        <w:rPr>
          <w:b/>
          <w:sz w:val="36"/>
          <w:szCs w:val="36"/>
        </w:rPr>
        <w:t>公司治理交易型开放式指数证券投资基金联接基金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5911"/>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5912"/>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0B7E25" w:rsidRDefault="00126C6F">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0B7E25" w:rsidRDefault="00126C6F">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0B7E25" w:rsidRDefault="00126C6F">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0B7E25" w:rsidRDefault="00126C6F">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455BB7"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5911" w:history="1">
        <w:r w:rsidR="00455BB7" w:rsidRPr="00496324">
          <w:rPr>
            <w:rStyle w:val="a9"/>
            <w:b/>
            <w:bCs/>
            <w:noProof/>
          </w:rPr>
          <w:t xml:space="preserve">§1  </w:t>
        </w:r>
        <w:r w:rsidR="00455BB7" w:rsidRPr="00496324">
          <w:rPr>
            <w:rStyle w:val="a9"/>
            <w:rFonts w:hint="eastAsia"/>
            <w:b/>
            <w:bCs/>
            <w:noProof/>
          </w:rPr>
          <w:t>重要提示及目录</w:t>
        </w:r>
        <w:r w:rsidR="00455BB7">
          <w:rPr>
            <w:noProof/>
            <w:webHidden/>
          </w:rPr>
          <w:tab/>
        </w:r>
        <w:r w:rsidR="00455BB7">
          <w:rPr>
            <w:noProof/>
            <w:webHidden/>
          </w:rPr>
          <w:fldChar w:fldCharType="begin"/>
        </w:r>
        <w:r w:rsidR="00455BB7">
          <w:rPr>
            <w:noProof/>
            <w:webHidden/>
          </w:rPr>
          <w:instrText xml:space="preserve"> PAGEREF _Toc67675911 \h </w:instrText>
        </w:r>
        <w:r w:rsidR="00455BB7">
          <w:rPr>
            <w:noProof/>
            <w:webHidden/>
          </w:rPr>
        </w:r>
        <w:r w:rsidR="00455BB7">
          <w:rPr>
            <w:noProof/>
            <w:webHidden/>
          </w:rPr>
          <w:fldChar w:fldCharType="separate"/>
        </w:r>
        <w:r w:rsidR="00455BB7">
          <w:rPr>
            <w:noProof/>
            <w:webHidden/>
          </w:rPr>
          <w:t>2</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12" w:history="1">
        <w:r w:rsidR="00455BB7" w:rsidRPr="00496324">
          <w:rPr>
            <w:rStyle w:val="a9"/>
            <w:noProof/>
          </w:rPr>
          <w:t xml:space="preserve">1.1 </w:t>
        </w:r>
        <w:r w:rsidR="00455BB7" w:rsidRPr="00496324">
          <w:rPr>
            <w:rStyle w:val="a9"/>
            <w:rFonts w:hint="eastAsia"/>
            <w:noProof/>
          </w:rPr>
          <w:t>重要提示</w:t>
        </w:r>
        <w:r w:rsidR="00455BB7">
          <w:rPr>
            <w:noProof/>
            <w:webHidden/>
          </w:rPr>
          <w:tab/>
        </w:r>
        <w:r w:rsidR="00455BB7">
          <w:rPr>
            <w:noProof/>
            <w:webHidden/>
          </w:rPr>
          <w:fldChar w:fldCharType="begin"/>
        </w:r>
        <w:r w:rsidR="00455BB7">
          <w:rPr>
            <w:noProof/>
            <w:webHidden/>
          </w:rPr>
          <w:instrText xml:space="preserve"> PAGEREF _Toc67675912 \h </w:instrText>
        </w:r>
        <w:r w:rsidR="00455BB7">
          <w:rPr>
            <w:noProof/>
            <w:webHidden/>
          </w:rPr>
        </w:r>
        <w:r w:rsidR="00455BB7">
          <w:rPr>
            <w:noProof/>
            <w:webHidden/>
          </w:rPr>
          <w:fldChar w:fldCharType="separate"/>
        </w:r>
        <w:r w:rsidR="00455BB7">
          <w:rPr>
            <w:noProof/>
            <w:webHidden/>
          </w:rPr>
          <w:t>2</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5913" w:history="1">
        <w:r w:rsidR="00455BB7" w:rsidRPr="00496324">
          <w:rPr>
            <w:rStyle w:val="a9"/>
            <w:b/>
            <w:bCs/>
            <w:noProof/>
          </w:rPr>
          <w:t xml:space="preserve">§2  </w:t>
        </w:r>
        <w:r w:rsidR="00455BB7" w:rsidRPr="00496324">
          <w:rPr>
            <w:rStyle w:val="a9"/>
            <w:rFonts w:hint="eastAsia"/>
            <w:b/>
            <w:bCs/>
            <w:noProof/>
          </w:rPr>
          <w:t>基金简介</w:t>
        </w:r>
        <w:r w:rsidR="00455BB7">
          <w:rPr>
            <w:noProof/>
            <w:webHidden/>
          </w:rPr>
          <w:tab/>
        </w:r>
        <w:r w:rsidR="00455BB7">
          <w:rPr>
            <w:noProof/>
            <w:webHidden/>
          </w:rPr>
          <w:fldChar w:fldCharType="begin"/>
        </w:r>
        <w:r w:rsidR="00455BB7">
          <w:rPr>
            <w:noProof/>
            <w:webHidden/>
          </w:rPr>
          <w:instrText xml:space="preserve"> PAGEREF _Toc67675913 \h </w:instrText>
        </w:r>
        <w:r w:rsidR="00455BB7">
          <w:rPr>
            <w:noProof/>
            <w:webHidden/>
          </w:rPr>
        </w:r>
        <w:r w:rsidR="00455BB7">
          <w:rPr>
            <w:noProof/>
            <w:webHidden/>
          </w:rPr>
          <w:fldChar w:fldCharType="separate"/>
        </w:r>
        <w:r w:rsidR="00455BB7">
          <w:rPr>
            <w:noProof/>
            <w:webHidden/>
          </w:rPr>
          <w:t>7</w:t>
        </w:r>
        <w:r w:rsidR="00455BB7">
          <w:rPr>
            <w:noProof/>
            <w:webHidden/>
          </w:rPr>
          <w:fldChar w:fldCharType="end"/>
        </w:r>
      </w:hyperlink>
    </w:p>
    <w:p w:rsidR="00455BB7" w:rsidRDefault="0021268A" w:rsidP="00455BB7">
      <w:pPr>
        <w:pStyle w:val="22"/>
        <w:tabs>
          <w:tab w:val="left" w:pos="845"/>
        </w:tabs>
        <w:rPr>
          <w:rFonts w:asciiTheme="minorHAnsi" w:eastAsiaTheme="minorEastAsia" w:hAnsiTheme="minorHAnsi" w:cstheme="minorBidi"/>
          <w:noProof/>
          <w:kern w:val="2"/>
          <w:szCs w:val="22"/>
        </w:rPr>
      </w:pPr>
      <w:hyperlink w:anchor="_Toc67675914" w:history="1">
        <w:r w:rsidR="00455BB7" w:rsidRPr="00496324">
          <w:rPr>
            <w:rStyle w:val="a9"/>
            <w:noProof/>
          </w:rPr>
          <w:t>2.1</w:t>
        </w:r>
        <w:r w:rsidR="00455BB7">
          <w:rPr>
            <w:rFonts w:asciiTheme="minorHAnsi" w:eastAsiaTheme="minorEastAsia" w:hAnsiTheme="minorHAnsi" w:cstheme="minorBidi"/>
            <w:noProof/>
            <w:kern w:val="2"/>
            <w:szCs w:val="22"/>
          </w:rPr>
          <w:tab/>
        </w:r>
        <w:r w:rsidR="00455BB7" w:rsidRPr="00496324">
          <w:rPr>
            <w:rStyle w:val="a9"/>
            <w:rFonts w:hint="eastAsia"/>
            <w:noProof/>
          </w:rPr>
          <w:t>基金基本情况</w:t>
        </w:r>
        <w:r w:rsidR="00455BB7">
          <w:rPr>
            <w:noProof/>
            <w:webHidden/>
          </w:rPr>
          <w:tab/>
        </w:r>
        <w:r w:rsidR="00455BB7">
          <w:rPr>
            <w:noProof/>
            <w:webHidden/>
          </w:rPr>
          <w:fldChar w:fldCharType="begin"/>
        </w:r>
        <w:r w:rsidR="00455BB7">
          <w:rPr>
            <w:noProof/>
            <w:webHidden/>
          </w:rPr>
          <w:instrText xml:space="preserve"> PAGEREF _Toc67675914 \h </w:instrText>
        </w:r>
        <w:r w:rsidR="00455BB7">
          <w:rPr>
            <w:noProof/>
            <w:webHidden/>
          </w:rPr>
        </w:r>
        <w:r w:rsidR="00455BB7">
          <w:rPr>
            <w:noProof/>
            <w:webHidden/>
          </w:rPr>
          <w:fldChar w:fldCharType="separate"/>
        </w:r>
        <w:r w:rsidR="00455BB7">
          <w:rPr>
            <w:noProof/>
            <w:webHidden/>
          </w:rPr>
          <w:t>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15" w:history="1">
        <w:r w:rsidR="00455BB7" w:rsidRPr="00496324">
          <w:rPr>
            <w:rStyle w:val="a9"/>
            <w:noProof/>
          </w:rPr>
          <w:t xml:space="preserve">2.2 </w:t>
        </w:r>
        <w:r w:rsidR="00455BB7" w:rsidRPr="00496324">
          <w:rPr>
            <w:rStyle w:val="a9"/>
            <w:rFonts w:hint="eastAsia"/>
            <w:noProof/>
          </w:rPr>
          <w:t>基金产品说明</w:t>
        </w:r>
        <w:r w:rsidR="00455BB7">
          <w:rPr>
            <w:noProof/>
            <w:webHidden/>
          </w:rPr>
          <w:tab/>
        </w:r>
        <w:r w:rsidR="00455BB7">
          <w:rPr>
            <w:noProof/>
            <w:webHidden/>
          </w:rPr>
          <w:fldChar w:fldCharType="begin"/>
        </w:r>
        <w:r w:rsidR="00455BB7">
          <w:rPr>
            <w:noProof/>
            <w:webHidden/>
          </w:rPr>
          <w:instrText xml:space="preserve"> PAGEREF _Toc67675915 \h </w:instrText>
        </w:r>
        <w:r w:rsidR="00455BB7">
          <w:rPr>
            <w:noProof/>
            <w:webHidden/>
          </w:rPr>
        </w:r>
        <w:r w:rsidR="00455BB7">
          <w:rPr>
            <w:noProof/>
            <w:webHidden/>
          </w:rPr>
          <w:fldChar w:fldCharType="separate"/>
        </w:r>
        <w:r w:rsidR="00455BB7">
          <w:rPr>
            <w:noProof/>
            <w:webHidden/>
          </w:rPr>
          <w:t>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16" w:history="1">
        <w:r w:rsidR="00455BB7" w:rsidRPr="00496324">
          <w:rPr>
            <w:rStyle w:val="a9"/>
            <w:noProof/>
          </w:rPr>
          <w:t xml:space="preserve">2.3 </w:t>
        </w:r>
        <w:r w:rsidR="00455BB7" w:rsidRPr="00496324">
          <w:rPr>
            <w:rStyle w:val="a9"/>
            <w:rFonts w:hint="eastAsia"/>
            <w:noProof/>
          </w:rPr>
          <w:t>基金管理人和基金托管人</w:t>
        </w:r>
        <w:r w:rsidR="00455BB7">
          <w:rPr>
            <w:noProof/>
            <w:webHidden/>
          </w:rPr>
          <w:tab/>
        </w:r>
        <w:r w:rsidR="00455BB7">
          <w:rPr>
            <w:noProof/>
            <w:webHidden/>
          </w:rPr>
          <w:fldChar w:fldCharType="begin"/>
        </w:r>
        <w:r w:rsidR="00455BB7">
          <w:rPr>
            <w:noProof/>
            <w:webHidden/>
          </w:rPr>
          <w:instrText xml:space="preserve"> PAGEREF _Toc67675916 \h </w:instrText>
        </w:r>
        <w:r w:rsidR="00455BB7">
          <w:rPr>
            <w:noProof/>
            <w:webHidden/>
          </w:rPr>
        </w:r>
        <w:r w:rsidR="00455BB7">
          <w:rPr>
            <w:noProof/>
            <w:webHidden/>
          </w:rPr>
          <w:fldChar w:fldCharType="separate"/>
        </w:r>
        <w:r w:rsidR="00455BB7">
          <w:rPr>
            <w:noProof/>
            <w:webHidden/>
          </w:rPr>
          <w:t>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17" w:history="1">
        <w:r w:rsidR="00455BB7" w:rsidRPr="00496324">
          <w:rPr>
            <w:rStyle w:val="a9"/>
            <w:noProof/>
          </w:rPr>
          <w:t xml:space="preserve">2.4 </w:t>
        </w:r>
        <w:r w:rsidR="00455BB7" w:rsidRPr="00496324">
          <w:rPr>
            <w:rStyle w:val="a9"/>
            <w:rFonts w:hint="eastAsia"/>
            <w:noProof/>
          </w:rPr>
          <w:t>信息披露方式</w:t>
        </w:r>
        <w:r w:rsidR="00455BB7">
          <w:rPr>
            <w:noProof/>
            <w:webHidden/>
          </w:rPr>
          <w:tab/>
        </w:r>
        <w:r w:rsidR="00455BB7">
          <w:rPr>
            <w:noProof/>
            <w:webHidden/>
          </w:rPr>
          <w:fldChar w:fldCharType="begin"/>
        </w:r>
        <w:r w:rsidR="00455BB7">
          <w:rPr>
            <w:noProof/>
            <w:webHidden/>
          </w:rPr>
          <w:instrText xml:space="preserve"> PAGEREF _Toc67675917 \h </w:instrText>
        </w:r>
        <w:r w:rsidR="00455BB7">
          <w:rPr>
            <w:noProof/>
            <w:webHidden/>
          </w:rPr>
        </w:r>
        <w:r w:rsidR="00455BB7">
          <w:rPr>
            <w:noProof/>
            <w:webHidden/>
          </w:rPr>
          <w:fldChar w:fldCharType="separate"/>
        </w:r>
        <w:r w:rsidR="00455BB7">
          <w:rPr>
            <w:noProof/>
            <w:webHidden/>
          </w:rPr>
          <w:t>9</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18" w:history="1">
        <w:r w:rsidR="00455BB7" w:rsidRPr="00496324">
          <w:rPr>
            <w:rStyle w:val="a9"/>
            <w:noProof/>
          </w:rPr>
          <w:t xml:space="preserve">2.5 </w:t>
        </w:r>
        <w:r w:rsidR="00455BB7" w:rsidRPr="00496324">
          <w:rPr>
            <w:rStyle w:val="a9"/>
            <w:rFonts w:hint="eastAsia"/>
            <w:noProof/>
          </w:rPr>
          <w:t>其他相关资料</w:t>
        </w:r>
        <w:r w:rsidR="00455BB7">
          <w:rPr>
            <w:noProof/>
            <w:webHidden/>
          </w:rPr>
          <w:tab/>
        </w:r>
        <w:r w:rsidR="00455BB7">
          <w:rPr>
            <w:noProof/>
            <w:webHidden/>
          </w:rPr>
          <w:fldChar w:fldCharType="begin"/>
        </w:r>
        <w:r w:rsidR="00455BB7">
          <w:rPr>
            <w:noProof/>
            <w:webHidden/>
          </w:rPr>
          <w:instrText xml:space="preserve"> PAGEREF _Toc67675918 \h </w:instrText>
        </w:r>
        <w:r w:rsidR="00455BB7">
          <w:rPr>
            <w:noProof/>
            <w:webHidden/>
          </w:rPr>
        </w:r>
        <w:r w:rsidR="00455BB7">
          <w:rPr>
            <w:noProof/>
            <w:webHidden/>
          </w:rPr>
          <w:fldChar w:fldCharType="separate"/>
        </w:r>
        <w:r w:rsidR="00455BB7">
          <w:rPr>
            <w:noProof/>
            <w:webHidden/>
          </w:rPr>
          <w:t>9</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5919" w:history="1">
        <w:r w:rsidR="00455BB7" w:rsidRPr="00496324">
          <w:rPr>
            <w:rStyle w:val="a9"/>
            <w:b/>
            <w:bCs/>
            <w:noProof/>
          </w:rPr>
          <w:t xml:space="preserve">§3 </w:t>
        </w:r>
        <w:r w:rsidR="00455BB7" w:rsidRPr="00496324">
          <w:rPr>
            <w:rStyle w:val="a9"/>
            <w:rFonts w:hint="eastAsia"/>
            <w:b/>
            <w:bCs/>
            <w:noProof/>
          </w:rPr>
          <w:t>主要财务指标、基金净值表现及利润分配情况</w:t>
        </w:r>
        <w:r w:rsidR="00455BB7">
          <w:rPr>
            <w:noProof/>
            <w:webHidden/>
          </w:rPr>
          <w:tab/>
        </w:r>
        <w:r w:rsidR="00455BB7">
          <w:rPr>
            <w:noProof/>
            <w:webHidden/>
          </w:rPr>
          <w:fldChar w:fldCharType="begin"/>
        </w:r>
        <w:r w:rsidR="00455BB7">
          <w:rPr>
            <w:noProof/>
            <w:webHidden/>
          </w:rPr>
          <w:instrText xml:space="preserve"> PAGEREF _Toc67675919 \h </w:instrText>
        </w:r>
        <w:r w:rsidR="00455BB7">
          <w:rPr>
            <w:noProof/>
            <w:webHidden/>
          </w:rPr>
        </w:r>
        <w:r w:rsidR="00455BB7">
          <w:rPr>
            <w:noProof/>
            <w:webHidden/>
          </w:rPr>
          <w:fldChar w:fldCharType="separate"/>
        </w:r>
        <w:r w:rsidR="00455BB7">
          <w:rPr>
            <w:noProof/>
            <w:webHidden/>
          </w:rPr>
          <w:t>9</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20" w:history="1">
        <w:r w:rsidR="00455BB7" w:rsidRPr="00496324">
          <w:rPr>
            <w:rStyle w:val="a9"/>
            <w:noProof/>
          </w:rPr>
          <w:t xml:space="preserve">3.1 </w:t>
        </w:r>
        <w:r w:rsidR="00455BB7" w:rsidRPr="00496324">
          <w:rPr>
            <w:rStyle w:val="a9"/>
            <w:rFonts w:hint="eastAsia"/>
            <w:noProof/>
          </w:rPr>
          <w:t>主要会计数据和财务指标</w:t>
        </w:r>
        <w:r w:rsidR="00455BB7">
          <w:rPr>
            <w:noProof/>
            <w:webHidden/>
          </w:rPr>
          <w:tab/>
        </w:r>
        <w:r w:rsidR="00455BB7">
          <w:rPr>
            <w:noProof/>
            <w:webHidden/>
          </w:rPr>
          <w:fldChar w:fldCharType="begin"/>
        </w:r>
        <w:r w:rsidR="00455BB7">
          <w:rPr>
            <w:noProof/>
            <w:webHidden/>
          </w:rPr>
          <w:instrText xml:space="preserve"> PAGEREF _Toc67675920 \h </w:instrText>
        </w:r>
        <w:r w:rsidR="00455BB7">
          <w:rPr>
            <w:noProof/>
            <w:webHidden/>
          </w:rPr>
        </w:r>
        <w:r w:rsidR="00455BB7">
          <w:rPr>
            <w:noProof/>
            <w:webHidden/>
          </w:rPr>
          <w:fldChar w:fldCharType="separate"/>
        </w:r>
        <w:r w:rsidR="00455BB7">
          <w:rPr>
            <w:noProof/>
            <w:webHidden/>
          </w:rPr>
          <w:t>9</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21" w:history="1">
        <w:r w:rsidR="00455BB7" w:rsidRPr="00496324">
          <w:rPr>
            <w:rStyle w:val="a9"/>
            <w:noProof/>
          </w:rPr>
          <w:t xml:space="preserve">3.2 </w:t>
        </w:r>
        <w:r w:rsidR="00455BB7" w:rsidRPr="00496324">
          <w:rPr>
            <w:rStyle w:val="a9"/>
            <w:rFonts w:hint="eastAsia"/>
            <w:noProof/>
          </w:rPr>
          <w:t>基金净值表现</w:t>
        </w:r>
        <w:r w:rsidR="00455BB7">
          <w:rPr>
            <w:noProof/>
            <w:webHidden/>
          </w:rPr>
          <w:tab/>
        </w:r>
        <w:r w:rsidR="00455BB7">
          <w:rPr>
            <w:noProof/>
            <w:webHidden/>
          </w:rPr>
          <w:fldChar w:fldCharType="begin"/>
        </w:r>
        <w:r w:rsidR="00455BB7">
          <w:rPr>
            <w:noProof/>
            <w:webHidden/>
          </w:rPr>
          <w:instrText xml:space="preserve"> PAGEREF _Toc67675921 \h </w:instrText>
        </w:r>
        <w:r w:rsidR="00455BB7">
          <w:rPr>
            <w:noProof/>
            <w:webHidden/>
          </w:rPr>
        </w:r>
        <w:r w:rsidR="00455BB7">
          <w:rPr>
            <w:noProof/>
            <w:webHidden/>
          </w:rPr>
          <w:fldChar w:fldCharType="separate"/>
        </w:r>
        <w:r w:rsidR="00455BB7">
          <w:rPr>
            <w:noProof/>
            <w:webHidden/>
          </w:rPr>
          <w:t>10</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23" w:history="1">
        <w:r w:rsidR="00455BB7" w:rsidRPr="00496324">
          <w:rPr>
            <w:rStyle w:val="a9"/>
            <w:noProof/>
          </w:rPr>
          <w:t>3.3</w:t>
        </w:r>
        <w:r w:rsidR="00455BB7" w:rsidRPr="00496324">
          <w:rPr>
            <w:rStyle w:val="a9"/>
            <w:rFonts w:hint="eastAsia"/>
            <w:noProof/>
          </w:rPr>
          <w:t>过去三年基金的利润分配情况</w:t>
        </w:r>
        <w:r w:rsidR="00455BB7">
          <w:rPr>
            <w:noProof/>
            <w:webHidden/>
          </w:rPr>
          <w:tab/>
        </w:r>
        <w:r w:rsidR="00455BB7">
          <w:rPr>
            <w:noProof/>
            <w:webHidden/>
          </w:rPr>
          <w:fldChar w:fldCharType="begin"/>
        </w:r>
        <w:r w:rsidR="00455BB7">
          <w:rPr>
            <w:noProof/>
            <w:webHidden/>
          </w:rPr>
          <w:instrText xml:space="preserve"> PAGEREF _Toc67675923 \h </w:instrText>
        </w:r>
        <w:r w:rsidR="00455BB7">
          <w:rPr>
            <w:noProof/>
            <w:webHidden/>
          </w:rPr>
        </w:r>
        <w:r w:rsidR="00455BB7">
          <w:rPr>
            <w:noProof/>
            <w:webHidden/>
          </w:rPr>
          <w:fldChar w:fldCharType="separate"/>
        </w:r>
        <w:r w:rsidR="00455BB7">
          <w:rPr>
            <w:noProof/>
            <w:webHidden/>
          </w:rPr>
          <w:t>12</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5924" w:history="1">
        <w:r w:rsidR="00455BB7" w:rsidRPr="00496324">
          <w:rPr>
            <w:rStyle w:val="a9"/>
            <w:b/>
            <w:bCs/>
            <w:noProof/>
          </w:rPr>
          <w:t xml:space="preserve">§4  </w:t>
        </w:r>
        <w:r w:rsidR="00455BB7" w:rsidRPr="00496324">
          <w:rPr>
            <w:rStyle w:val="a9"/>
            <w:rFonts w:hint="eastAsia"/>
            <w:b/>
            <w:bCs/>
            <w:noProof/>
          </w:rPr>
          <w:t>管理人报告</w:t>
        </w:r>
        <w:r w:rsidR="00455BB7">
          <w:rPr>
            <w:noProof/>
            <w:webHidden/>
          </w:rPr>
          <w:tab/>
        </w:r>
        <w:r w:rsidR="00455BB7">
          <w:rPr>
            <w:noProof/>
            <w:webHidden/>
          </w:rPr>
          <w:fldChar w:fldCharType="begin"/>
        </w:r>
        <w:r w:rsidR="00455BB7">
          <w:rPr>
            <w:noProof/>
            <w:webHidden/>
          </w:rPr>
          <w:instrText xml:space="preserve"> PAGEREF _Toc67675924 \h </w:instrText>
        </w:r>
        <w:r w:rsidR="00455BB7">
          <w:rPr>
            <w:noProof/>
            <w:webHidden/>
          </w:rPr>
        </w:r>
        <w:r w:rsidR="00455BB7">
          <w:rPr>
            <w:noProof/>
            <w:webHidden/>
          </w:rPr>
          <w:fldChar w:fldCharType="separate"/>
        </w:r>
        <w:r w:rsidR="00455BB7">
          <w:rPr>
            <w:noProof/>
            <w:webHidden/>
          </w:rPr>
          <w:t>12</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25" w:history="1">
        <w:r w:rsidR="00455BB7" w:rsidRPr="00496324">
          <w:rPr>
            <w:rStyle w:val="a9"/>
            <w:noProof/>
          </w:rPr>
          <w:t xml:space="preserve">4.1 </w:t>
        </w:r>
        <w:r w:rsidR="00455BB7" w:rsidRPr="00496324">
          <w:rPr>
            <w:rStyle w:val="a9"/>
            <w:rFonts w:hint="eastAsia"/>
            <w:noProof/>
          </w:rPr>
          <w:t>基金管理人及基金经理情况</w:t>
        </w:r>
        <w:r w:rsidR="00455BB7">
          <w:rPr>
            <w:noProof/>
            <w:webHidden/>
          </w:rPr>
          <w:tab/>
        </w:r>
        <w:r w:rsidR="00455BB7">
          <w:rPr>
            <w:noProof/>
            <w:webHidden/>
          </w:rPr>
          <w:fldChar w:fldCharType="begin"/>
        </w:r>
        <w:r w:rsidR="00455BB7">
          <w:rPr>
            <w:noProof/>
            <w:webHidden/>
          </w:rPr>
          <w:instrText xml:space="preserve"> PAGEREF _Toc67675925 \h </w:instrText>
        </w:r>
        <w:r w:rsidR="00455BB7">
          <w:rPr>
            <w:noProof/>
            <w:webHidden/>
          </w:rPr>
        </w:r>
        <w:r w:rsidR="00455BB7">
          <w:rPr>
            <w:noProof/>
            <w:webHidden/>
          </w:rPr>
          <w:fldChar w:fldCharType="separate"/>
        </w:r>
        <w:r w:rsidR="00455BB7">
          <w:rPr>
            <w:noProof/>
            <w:webHidden/>
          </w:rPr>
          <w:t>12</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28" w:history="1">
        <w:r w:rsidR="00455BB7" w:rsidRPr="00496324">
          <w:rPr>
            <w:rStyle w:val="a9"/>
            <w:noProof/>
          </w:rPr>
          <w:t xml:space="preserve">4.2 </w:t>
        </w:r>
        <w:r w:rsidR="00455BB7" w:rsidRPr="00496324">
          <w:rPr>
            <w:rStyle w:val="a9"/>
            <w:rFonts w:hint="eastAsia"/>
            <w:noProof/>
          </w:rPr>
          <w:t>管理人对报告期内本基金运作遵规守信情况的说明</w:t>
        </w:r>
        <w:r w:rsidR="00455BB7">
          <w:rPr>
            <w:noProof/>
            <w:webHidden/>
          </w:rPr>
          <w:tab/>
        </w:r>
        <w:r w:rsidR="00455BB7">
          <w:rPr>
            <w:noProof/>
            <w:webHidden/>
          </w:rPr>
          <w:fldChar w:fldCharType="begin"/>
        </w:r>
        <w:r w:rsidR="00455BB7">
          <w:rPr>
            <w:noProof/>
            <w:webHidden/>
          </w:rPr>
          <w:instrText xml:space="preserve"> PAGEREF _Toc67675928 \h </w:instrText>
        </w:r>
        <w:r w:rsidR="00455BB7">
          <w:rPr>
            <w:noProof/>
            <w:webHidden/>
          </w:rPr>
        </w:r>
        <w:r w:rsidR="00455BB7">
          <w:rPr>
            <w:noProof/>
            <w:webHidden/>
          </w:rPr>
          <w:fldChar w:fldCharType="separate"/>
        </w:r>
        <w:r w:rsidR="00455BB7">
          <w:rPr>
            <w:noProof/>
            <w:webHidden/>
          </w:rPr>
          <w:t>13</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29" w:history="1">
        <w:r w:rsidR="00455BB7" w:rsidRPr="00496324">
          <w:rPr>
            <w:rStyle w:val="a9"/>
            <w:noProof/>
          </w:rPr>
          <w:t xml:space="preserve">4.3 </w:t>
        </w:r>
        <w:r w:rsidR="00455BB7" w:rsidRPr="00496324">
          <w:rPr>
            <w:rStyle w:val="a9"/>
            <w:rFonts w:hint="eastAsia"/>
            <w:noProof/>
          </w:rPr>
          <w:t>管理人对报告期内公平交易情况的专项说明</w:t>
        </w:r>
        <w:r w:rsidR="00455BB7">
          <w:rPr>
            <w:noProof/>
            <w:webHidden/>
          </w:rPr>
          <w:tab/>
        </w:r>
        <w:r w:rsidR="00455BB7">
          <w:rPr>
            <w:noProof/>
            <w:webHidden/>
          </w:rPr>
          <w:fldChar w:fldCharType="begin"/>
        </w:r>
        <w:r w:rsidR="00455BB7">
          <w:rPr>
            <w:noProof/>
            <w:webHidden/>
          </w:rPr>
          <w:instrText xml:space="preserve"> PAGEREF _Toc67675929 \h </w:instrText>
        </w:r>
        <w:r w:rsidR="00455BB7">
          <w:rPr>
            <w:noProof/>
            <w:webHidden/>
          </w:rPr>
        </w:r>
        <w:r w:rsidR="00455BB7">
          <w:rPr>
            <w:noProof/>
            <w:webHidden/>
          </w:rPr>
          <w:fldChar w:fldCharType="separate"/>
        </w:r>
        <w:r w:rsidR="00455BB7">
          <w:rPr>
            <w:noProof/>
            <w:webHidden/>
          </w:rPr>
          <w:t>14</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33" w:history="1">
        <w:r w:rsidR="00455BB7" w:rsidRPr="00496324">
          <w:rPr>
            <w:rStyle w:val="a9"/>
            <w:noProof/>
          </w:rPr>
          <w:t xml:space="preserve">4.4 </w:t>
        </w:r>
        <w:r w:rsidR="00455BB7" w:rsidRPr="00496324">
          <w:rPr>
            <w:rStyle w:val="a9"/>
            <w:rFonts w:hint="eastAsia"/>
            <w:noProof/>
          </w:rPr>
          <w:t>管理人对报告期内基金的投资策略和业绩表现的说明</w:t>
        </w:r>
        <w:r w:rsidR="00455BB7">
          <w:rPr>
            <w:noProof/>
            <w:webHidden/>
          </w:rPr>
          <w:tab/>
        </w:r>
        <w:r w:rsidR="00455BB7">
          <w:rPr>
            <w:noProof/>
            <w:webHidden/>
          </w:rPr>
          <w:fldChar w:fldCharType="begin"/>
        </w:r>
        <w:r w:rsidR="00455BB7">
          <w:rPr>
            <w:noProof/>
            <w:webHidden/>
          </w:rPr>
          <w:instrText xml:space="preserve"> PAGEREF _Toc67675933 \h </w:instrText>
        </w:r>
        <w:r w:rsidR="00455BB7">
          <w:rPr>
            <w:noProof/>
            <w:webHidden/>
          </w:rPr>
        </w:r>
        <w:r w:rsidR="00455BB7">
          <w:rPr>
            <w:noProof/>
            <w:webHidden/>
          </w:rPr>
          <w:fldChar w:fldCharType="separate"/>
        </w:r>
        <w:r w:rsidR="00455BB7">
          <w:rPr>
            <w:noProof/>
            <w:webHidden/>
          </w:rPr>
          <w:t>15</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36" w:history="1">
        <w:r w:rsidR="00455BB7" w:rsidRPr="00496324">
          <w:rPr>
            <w:rStyle w:val="a9"/>
            <w:noProof/>
          </w:rPr>
          <w:t xml:space="preserve">4.5 </w:t>
        </w:r>
        <w:r w:rsidR="00455BB7" w:rsidRPr="00496324">
          <w:rPr>
            <w:rStyle w:val="a9"/>
            <w:rFonts w:hint="eastAsia"/>
            <w:noProof/>
          </w:rPr>
          <w:t>管理人对宏观经济、证券市场及行业走势的简要展望</w:t>
        </w:r>
        <w:r w:rsidR="00455BB7">
          <w:rPr>
            <w:noProof/>
            <w:webHidden/>
          </w:rPr>
          <w:tab/>
        </w:r>
        <w:r w:rsidR="00455BB7">
          <w:rPr>
            <w:noProof/>
            <w:webHidden/>
          </w:rPr>
          <w:fldChar w:fldCharType="begin"/>
        </w:r>
        <w:r w:rsidR="00455BB7">
          <w:rPr>
            <w:noProof/>
            <w:webHidden/>
          </w:rPr>
          <w:instrText xml:space="preserve"> PAGEREF _Toc67675936 \h </w:instrText>
        </w:r>
        <w:r w:rsidR="00455BB7">
          <w:rPr>
            <w:noProof/>
            <w:webHidden/>
          </w:rPr>
        </w:r>
        <w:r w:rsidR="00455BB7">
          <w:rPr>
            <w:noProof/>
            <w:webHidden/>
          </w:rPr>
          <w:fldChar w:fldCharType="separate"/>
        </w:r>
        <w:r w:rsidR="00455BB7">
          <w:rPr>
            <w:noProof/>
            <w:webHidden/>
          </w:rPr>
          <w:t>15</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37" w:history="1">
        <w:r w:rsidR="00455BB7" w:rsidRPr="00496324">
          <w:rPr>
            <w:rStyle w:val="a9"/>
            <w:noProof/>
          </w:rPr>
          <w:t xml:space="preserve">4.6 </w:t>
        </w:r>
        <w:r w:rsidR="00455BB7" w:rsidRPr="00496324">
          <w:rPr>
            <w:rStyle w:val="a9"/>
            <w:rFonts w:hint="eastAsia"/>
            <w:noProof/>
          </w:rPr>
          <w:t>管理人内部有关本基金的监察稽核工作情况</w:t>
        </w:r>
        <w:r w:rsidR="00455BB7">
          <w:rPr>
            <w:noProof/>
            <w:webHidden/>
          </w:rPr>
          <w:tab/>
        </w:r>
        <w:r w:rsidR="00455BB7">
          <w:rPr>
            <w:noProof/>
            <w:webHidden/>
          </w:rPr>
          <w:fldChar w:fldCharType="begin"/>
        </w:r>
        <w:r w:rsidR="00455BB7">
          <w:rPr>
            <w:noProof/>
            <w:webHidden/>
          </w:rPr>
          <w:instrText xml:space="preserve"> PAGEREF _Toc67675937 \h </w:instrText>
        </w:r>
        <w:r w:rsidR="00455BB7">
          <w:rPr>
            <w:noProof/>
            <w:webHidden/>
          </w:rPr>
        </w:r>
        <w:r w:rsidR="00455BB7">
          <w:rPr>
            <w:noProof/>
            <w:webHidden/>
          </w:rPr>
          <w:fldChar w:fldCharType="separate"/>
        </w:r>
        <w:r w:rsidR="00455BB7">
          <w:rPr>
            <w:noProof/>
            <w:webHidden/>
          </w:rPr>
          <w:t>16</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38" w:history="1">
        <w:r w:rsidR="00455BB7" w:rsidRPr="00496324">
          <w:rPr>
            <w:rStyle w:val="a9"/>
            <w:noProof/>
          </w:rPr>
          <w:t xml:space="preserve">4.7 </w:t>
        </w:r>
        <w:r w:rsidR="00455BB7" w:rsidRPr="00496324">
          <w:rPr>
            <w:rStyle w:val="a9"/>
            <w:rFonts w:hint="eastAsia"/>
            <w:noProof/>
          </w:rPr>
          <w:t>管理人对报告期内基金估值程序等事项的说明</w:t>
        </w:r>
        <w:r w:rsidR="00455BB7">
          <w:rPr>
            <w:noProof/>
            <w:webHidden/>
          </w:rPr>
          <w:tab/>
        </w:r>
        <w:r w:rsidR="00455BB7">
          <w:rPr>
            <w:noProof/>
            <w:webHidden/>
          </w:rPr>
          <w:fldChar w:fldCharType="begin"/>
        </w:r>
        <w:r w:rsidR="00455BB7">
          <w:rPr>
            <w:noProof/>
            <w:webHidden/>
          </w:rPr>
          <w:instrText xml:space="preserve"> PAGEREF _Toc67675938 \h </w:instrText>
        </w:r>
        <w:r w:rsidR="00455BB7">
          <w:rPr>
            <w:noProof/>
            <w:webHidden/>
          </w:rPr>
        </w:r>
        <w:r w:rsidR="00455BB7">
          <w:rPr>
            <w:noProof/>
            <w:webHidden/>
          </w:rPr>
          <w:fldChar w:fldCharType="separate"/>
        </w:r>
        <w:r w:rsidR="00455BB7">
          <w:rPr>
            <w:noProof/>
            <w:webHidden/>
          </w:rPr>
          <w:t>16</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39" w:history="1">
        <w:r w:rsidR="00455BB7" w:rsidRPr="00496324">
          <w:rPr>
            <w:rStyle w:val="a9"/>
            <w:noProof/>
          </w:rPr>
          <w:t>4.8</w:t>
        </w:r>
        <w:r w:rsidR="00455BB7" w:rsidRPr="00496324">
          <w:rPr>
            <w:rStyle w:val="a9"/>
            <w:rFonts w:hint="eastAsia"/>
            <w:noProof/>
          </w:rPr>
          <w:t>管理人对报告期内基金利润分配情况的说明</w:t>
        </w:r>
        <w:r w:rsidR="00455BB7">
          <w:rPr>
            <w:noProof/>
            <w:webHidden/>
          </w:rPr>
          <w:tab/>
        </w:r>
        <w:r w:rsidR="00455BB7">
          <w:rPr>
            <w:noProof/>
            <w:webHidden/>
          </w:rPr>
          <w:fldChar w:fldCharType="begin"/>
        </w:r>
        <w:r w:rsidR="00455BB7">
          <w:rPr>
            <w:noProof/>
            <w:webHidden/>
          </w:rPr>
          <w:instrText xml:space="preserve"> PAGEREF _Toc67675939 \h </w:instrText>
        </w:r>
        <w:r w:rsidR="00455BB7">
          <w:rPr>
            <w:noProof/>
            <w:webHidden/>
          </w:rPr>
        </w:r>
        <w:r w:rsidR="00455BB7">
          <w:rPr>
            <w:noProof/>
            <w:webHidden/>
          </w:rPr>
          <w:fldChar w:fldCharType="separate"/>
        </w:r>
        <w:r w:rsidR="00455BB7">
          <w:rPr>
            <w:noProof/>
            <w:webHidden/>
          </w:rPr>
          <w:t>17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0" w:history="1">
        <w:r w:rsidR="00455BB7" w:rsidRPr="00496324">
          <w:rPr>
            <w:rStyle w:val="a9"/>
            <w:noProof/>
          </w:rPr>
          <w:t>4.9</w:t>
        </w:r>
        <w:r w:rsidR="00455BB7" w:rsidRPr="00496324">
          <w:rPr>
            <w:rStyle w:val="a9"/>
            <w:rFonts w:hint="eastAsia"/>
            <w:noProof/>
          </w:rPr>
          <w:t>报告期内管理人对本基金持有人数或基金资产净值预警情形的说明</w:t>
        </w:r>
        <w:r w:rsidR="00455BB7">
          <w:rPr>
            <w:noProof/>
            <w:webHidden/>
          </w:rPr>
          <w:tab/>
        </w:r>
        <w:r w:rsidR="00455BB7">
          <w:rPr>
            <w:noProof/>
            <w:webHidden/>
          </w:rPr>
          <w:fldChar w:fldCharType="begin"/>
        </w:r>
        <w:r w:rsidR="00455BB7">
          <w:rPr>
            <w:noProof/>
            <w:webHidden/>
          </w:rPr>
          <w:instrText xml:space="preserve"> PAGEREF _Toc67675940 \h </w:instrText>
        </w:r>
        <w:r w:rsidR="00455BB7">
          <w:rPr>
            <w:noProof/>
            <w:webHidden/>
          </w:rPr>
        </w:r>
        <w:r w:rsidR="00455BB7">
          <w:rPr>
            <w:noProof/>
            <w:webHidden/>
          </w:rPr>
          <w:fldChar w:fldCharType="separate"/>
        </w:r>
        <w:r w:rsidR="00455BB7">
          <w:rPr>
            <w:noProof/>
            <w:webHidden/>
          </w:rPr>
          <w:t>17</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5941" w:history="1">
        <w:r w:rsidR="00455BB7" w:rsidRPr="00496324">
          <w:rPr>
            <w:rStyle w:val="a9"/>
            <w:b/>
            <w:bCs/>
            <w:noProof/>
          </w:rPr>
          <w:t xml:space="preserve">§5  </w:t>
        </w:r>
        <w:r w:rsidR="00455BB7" w:rsidRPr="00496324">
          <w:rPr>
            <w:rStyle w:val="a9"/>
            <w:rFonts w:hint="eastAsia"/>
            <w:b/>
            <w:bCs/>
            <w:noProof/>
          </w:rPr>
          <w:t>托管人报告</w:t>
        </w:r>
        <w:r w:rsidR="00455BB7">
          <w:rPr>
            <w:noProof/>
            <w:webHidden/>
          </w:rPr>
          <w:tab/>
        </w:r>
        <w:r w:rsidR="00455BB7">
          <w:rPr>
            <w:noProof/>
            <w:webHidden/>
          </w:rPr>
          <w:fldChar w:fldCharType="begin"/>
        </w:r>
        <w:r w:rsidR="00455BB7">
          <w:rPr>
            <w:noProof/>
            <w:webHidden/>
          </w:rPr>
          <w:instrText xml:space="preserve"> PAGEREF _Toc67675941 \h </w:instrText>
        </w:r>
        <w:r w:rsidR="00455BB7">
          <w:rPr>
            <w:noProof/>
            <w:webHidden/>
          </w:rPr>
        </w:r>
        <w:r w:rsidR="00455BB7">
          <w:rPr>
            <w:noProof/>
            <w:webHidden/>
          </w:rPr>
          <w:fldChar w:fldCharType="separate"/>
        </w:r>
        <w:r w:rsidR="00455BB7">
          <w:rPr>
            <w:noProof/>
            <w:webHidden/>
          </w:rPr>
          <w:t>17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2" w:history="1">
        <w:r w:rsidR="00455BB7" w:rsidRPr="00496324">
          <w:rPr>
            <w:rStyle w:val="a9"/>
            <w:noProof/>
          </w:rPr>
          <w:t xml:space="preserve">5.1 </w:t>
        </w:r>
        <w:r w:rsidR="00455BB7" w:rsidRPr="00496324">
          <w:rPr>
            <w:rStyle w:val="a9"/>
            <w:rFonts w:hint="eastAsia"/>
            <w:noProof/>
          </w:rPr>
          <w:t>报告期内本基金托管人遵规守信情况声明</w:t>
        </w:r>
        <w:r w:rsidR="00455BB7">
          <w:rPr>
            <w:noProof/>
            <w:webHidden/>
          </w:rPr>
          <w:tab/>
        </w:r>
        <w:r w:rsidR="00455BB7">
          <w:rPr>
            <w:noProof/>
            <w:webHidden/>
          </w:rPr>
          <w:fldChar w:fldCharType="begin"/>
        </w:r>
        <w:r w:rsidR="00455BB7">
          <w:rPr>
            <w:noProof/>
            <w:webHidden/>
          </w:rPr>
          <w:instrText xml:space="preserve"> PAGEREF _Toc67675942 \h </w:instrText>
        </w:r>
        <w:r w:rsidR="00455BB7">
          <w:rPr>
            <w:noProof/>
            <w:webHidden/>
          </w:rPr>
        </w:r>
        <w:r w:rsidR="00455BB7">
          <w:rPr>
            <w:noProof/>
            <w:webHidden/>
          </w:rPr>
          <w:fldChar w:fldCharType="separate"/>
        </w:r>
        <w:r w:rsidR="00455BB7">
          <w:rPr>
            <w:noProof/>
            <w:webHidden/>
          </w:rPr>
          <w:t>17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3" w:history="1">
        <w:r w:rsidR="00455BB7" w:rsidRPr="00496324">
          <w:rPr>
            <w:rStyle w:val="a9"/>
            <w:noProof/>
          </w:rPr>
          <w:t xml:space="preserve">5.2 </w:t>
        </w:r>
        <w:r w:rsidR="00455BB7" w:rsidRPr="00496324">
          <w:rPr>
            <w:rStyle w:val="a9"/>
            <w:rFonts w:hint="eastAsia"/>
            <w:noProof/>
          </w:rPr>
          <w:t>托管人对报告期内本基金投资运作遵规守信、净值计算、利润分配等情况的说明</w:t>
        </w:r>
        <w:r w:rsidR="00455BB7">
          <w:rPr>
            <w:noProof/>
            <w:webHidden/>
          </w:rPr>
          <w:tab/>
        </w:r>
        <w:r w:rsidR="00455BB7">
          <w:rPr>
            <w:noProof/>
            <w:webHidden/>
          </w:rPr>
          <w:fldChar w:fldCharType="begin"/>
        </w:r>
        <w:r w:rsidR="00455BB7">
          <w:rPr>
            <w:noProof/>
            <w:webHidden/>
          </w:rPr>
          <w:instrText xml:space="preserve"> PAGEREF _Toc67675943 \h </w:instrText>
        </w:r>
        <w:r w:rsidR="00455BB7">
          <w:rPr>
            <w:noProof/>
            <w:webHidden/>
          </w:rPr>
        </w:r>
        <w:r w:rsidR="00455BB7">
          <w:rPr>
            <w:noProof/>
            <w:webHidden/>
          </w:rPr>
          <w:fldChar w:fldCharType="separate"/>
        </w:r>
        <w:r w:rsidR="00455BB7">
          <w:rPr>
            <w:noProof/>
            <w:webHidden/>
          </w:rPr>
          <w:t>17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4" w:history="1">
        <w:r w:rsidR="00455BB7" w:rsidRPr="00496324">
          <w:rPr>
            <w:rStyle w:val="a9"/>
            <w:noProof/>
          </w:rPr>
          <w:t xml:space="preserve">5.3 </w:t>
        </w:r>
        <w:r w:rsidR="00455BB7" w:rsidRPr="00496324">
          <w:rPr>
            <w:rStyle w:val="a9"/>
            <w:rFonts w:hint="eastAsia"/>
            <w:noProof/>
          </w:rPr>
          <w:t>托管人对本年度报告中财务信息等内容的真实、准确和完整发表意见</w:t>
        </w:r>
        <w:r w:rsidR="00455BB7">
          <w:rPr>
            <w:noProof/>
            <w:webHidden/>
          </w:rPr>
          <w:tab/>
        </w:r>
        <w:r w:rsidR="00455BB7">
          <w:rPr>
            <w:noProof/>
            <w:webHidden/>
          </w:rPr>
          <w:fldChar w:fldCharType="begin"/>
        </w:r>
        <w:r w:rsidR="00455BB7">
          <w:rPr>
            <w:noProof/>
            <w:webHidden/>
          </w:rPr>
          <w:instrText xml:space="preserve"> PAGEREF _Toc67675944 \h </w:instrText>
        </w:r>
        <w:r w:rsidR="00455BB7">
          <w:rPr>
            <w:noProof/>
            <w:webHidden/>
          </w:rPr>
        </w:r>
        <w:r w:rsidR="00455BB7">
          <w:rPr>
            <w:noProof/>
            <w:webHidden/>
          </w:rPr>
          <w:fldChar w:fldCharType="separate"/>
        </w:r>
        <w:r w:rsidR="00455BB7">
          <w:rPr>
            <w:noProof/>
            <w:webHidden/>
          </w:rPr>
          <w:t>18</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5945" w:history="1">
        <w:r w:rsidR="00455BB7" w:rsidRPr="00496324">
          <w:rPr>
            <w:rStyle w:val="a9"/>
            <w:b/>
            <w:bCs/>
            <w:noProof/>
          </w:rPr>
          <w:t xml:space="preserve">§6  </w:t>
        </w:r>
        <w:r w:rsidR="00455BB7" w:rsidRPr="00496324">
          <w:rPr>
            <w:rStyle w:val="a9"/>
            <w:rFonts w:hint="eastAsia"/>
            <w:b/>
            <w:bCs/>
            <w:noProof/>
          </w:rPr>
          <w:t>审计报告</w:t>
        </w:r>
        <w:r w:rsidR="00455BB7">
          <w:rPr>
            <w:noProof/>
            <w:webHidden/>
          </w:rPr>
          <w:tab/>
        </w:r>
        <w:r w:rsidR="00455BB7">
          <w:rPr>
            <w:noProof/>
            <w:webHidden/>
          </w:rPr>
          <w:fldChar w:fldCharType="begin"/>
        </w:r>
        <w:r w:rsidR="00455BB7">
          <w:rPr>
            <w:noProof/>
            <w:webHidden/>
          </w:rPr>
          <w:instrText xml:space="preserve"> PAGEREF _Toc67675945 \h </w:instrText>
        </w:r>
        <w:r w:rsidR="00455BB7">
          <w:rPr>
            <w:noProof/>
            <w:webHidden/>
          </w:rPr>
        </w:r>
        <w:r w:rsidR="00455BB7">
          <w:rPr>
            <w:noProof/>
            <w:webHidden/>
          </w:rPr>
          <w:fldChar w:fldCharType="separate"/>
        </w:r>
        <w:r w:rsidR="00455BB7">
          <w:rPr>
            <w:noProof/>
            <w:webHidden/>
          </w:rPr>
          <w:t>18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6" w:history="1">
        <w:r w:rsidR="00455BB7" w:rsidRPr="00496324">
          <w:rPr>
            <w:rStyle w:val="a9"/>
            <w:noProof/>
          </w:rPr>
          <w:t xml:space="preserve">6.1 </w:t>
        </w:r>
        <w:r w:rsidR="00455BB7" w:rsidRPr="00496324">
          <w:rPr>
            <w:rStyle w:val="a9"/>
            <w:rFonts w:hint="eastAsia"/>
            <w:noProof/>
          </w:rPr>
          <w:t>审计意见</w:t>
        </w:r>
        <w:r w:rsidR="00455BB7">
          <w:rPr>
            <w:noProof/>
            <w:webHidden/>
          </w:rPr>
          <w:tab/>
        </w:r>
        <w:r w:rsidR="00455BB7">
          <w:rPr>
            <w:noProof/>
            <w:webHidden/>
          </w:rPr>
          <w:fldChar w:fldCharType="begin"/>
        </w:r>
        <w:r w:rsidR="00455BB7">
          <w:rPr>
            <w:noProof/>
            <w:webHidden/>
          </w:rPr>
          <w:instrText xml:space="preserve"> PAGEREF _Toc67675946 \h </w:instrText>
        </w:r>
        <w:r w:rsidR="00455BB7">
          <w:rPr>
            <w:noProof/>
            <w:webHidden/>
          </w:rPr>
        </w:r>
        <w:r w:rsidR="00455BB7">
          <w:rPr>
            <w:noProof/>
            <w:webHidden/>
          </w:rPr>
          <w:fldChar w:fldCharType="separate"/>
        </w:r>
        <w:r w:rsidR="00455BB7">
          <w:rPr>
            <w:noProof/>
            <w:webHidden/>
          </w:rPr>
          <w:t>18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7" w:history="1">
        <w:r w:rsidR="00455BB7" w:rsidRPr="00496324">
          <w:rPr>
            <w:rStyle w:val="a9"/>
            <w:noProof/>
          </w:rPr>
          <w:t xml:space="preserve">6.2 </w:t>
        </w:r>
        <w:r w:rsidR="00455BB7" w:rsidRPr="00496324">
          <w:rPr>
            <w:rStyle w:val="a9"/>
            <w:rFonts w:hint="eastAsia"/>
            <w:noProof/>
          </w:rPr>
          <w:t>形成审计意见的基础</w:t>
        </w:r>
        <w:r w:rsidR="00455BB7">
          <w:rPr>
            <w:noProof/>
            <w:webHidden/>
          </w:rPr>
          <w:tab/>
        </w:r>
        <w:r w:rsidR="00455BB7">
          <w:rPr>
            <w:noProof/>
            <w:webHidden/>
          </w:rPr>
          <w:fldChar w:fldCharType="begin"/>
        </w:r>
        <w:r w:rsidR="00455BB7">
          <w:rPr>
            <w:noProof/>
            <w:webHidden/>
          </w:rPr>
          <w:instrText xml:space="preserve"> PAGEREF _Toc67675947 \h </w:instrText>
        </w:r>
        <w:r w:rsidR="00455BB7">
          <w:rPr>
            <w:noProof/>
            <w:webHidden/>
          </w:rPr>
        </w:r>
        <w:r w:rsidR="00455BB7">
          <w:rPr>
            <w:noProof/>
            <w:webHidden/>
          </w:rPr>
          <w:fldChar w:fldCharType="separate"/>
        </w:r>
        <w:r w:rsidR="00455BB7">
          <w:rPr>
            <w:noProof/>
            <w:webHidden/>
          </w:rPr>
          <w:t>18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8" w:history="1">
        <w:r w:rsidR="00455BB7" w:rsidRPr="00496324">
          <w:rPr>
            <w:rStyle w:val="a9"/>
            <w:noProof/>
          </w:rPr>
          <w:t xml:space="preserve">6.3 </w:t>
        </w:r>
        <w:r w:rsidR="00455BB7" w:rsidRPr="00496324">
          <w:rPr>
            <w:rStyle w:val="a9"/>
            <w:rFonts w:hint="eastAsia"/>
            <w:noProof/>
          </w:rPr>
          <w:t>管理层和治理层对财务报表的责任</w:t>
        </w:r>
        <w:r w:rsidR="00455BB7">
          <w:rPr>
            <w:noProof/>
            <w:webHidden/>
          </w:rPr>
          <w:tab/>
        </w:r>
        <w:r w:rsidR="00455BB7">
          <w:rPr>
            <w:noProof/>
            <w:webHidden/>
          </w:rPr>
          <w:fldChar w:fldCharType="begin"/>
        </w:r>
        <w:r w:rsidR="00455BB7">
          <w:rPr>
            <w:noProof/>
            <w:webHidden/>
          </w:rPr>
          <w:instrText xml:space="preserve"> PAGEREF _Toc67675948 \h </w:instrText>
        </w:r>
        <w:r w:rsidR="00455BB7">
          <w:rPr>
            <w:noProof/>
            <w:webHidden/>
          </w:rPr>
        </w:r>
        <w:r w:rsidR="00455BB7">
          <w:rPr>
            <w:noProof/>
            <w:webHidden/>
          </w:rPr>
          <w:fldChar w:fldCharType="separate"/>
        </w:r>
        <w:r w:rsidR="00455BB7">
          <w:rPr>
            <w:noProof/>
            <w:webHidden/>
          </w:rPr>
          <w:t>18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49" w:history="1">
        <w:r w:rsidR="00455BB7" w:rsidRPr="00496324">
          <w:rPr>
            <w:rStyle w:val="a9"/>
            <w:noProof/>
          </w:rPr>
          <w:t xml:space="preserve">6.4 </w:t>
        </w:r>
        <w:r w:rsidR="00455BB7" w:rsidRPr="00496324">
          <w:rPr>
            <w:rStyle w:val="a9"/>
            <w:rFonts w:hint="eastAsia"/>
            <w:noProof/>
          </w:rPr>
          <w:t>注册会计师对财务报表审计的责任</w:t>
        </w:r>
        <w:r w:rsidR="00455BB7">
          <w:rPr>
            <w:noProof/>
            <w:webHidden/>
          </w:rPr>
          <w:tab/>
        </w:r>
        <w:r w:rsidR="00455BB7">
          <w:rPr>
            <w:noProof/>
            <w:webHidden/>
          </w:rPr>
          <w:fldChar w:fldCharType="begin"/>
        </w:r>
        <w:r w:rsidR="00455BB7">
          <w:rPr>
            <w:noProof/>
            <w:webHidden/>
          </w:rPr>
          <w:instrText xml:space="preserve"> PAGEREF _Toc67675949 \h </w:instrText>
        </w:r>
        <w:r w:rsidR="00455BB7">
          <w:rPr>
            <w:noProof/>
            <w:webHidden/>
          </w:rPr>
        </w:r>
        <w:r w:rsidR="00455BB7">
          <w:rPr>
            <w:noProof/>
            <w:webHidden/>
          </w:rPr>
          <w:fldChar w:fldCharType="separate"/>
        </w:r>
        <w:r w:rsidR="00455BB7">
          <w:rPr>
            <w:noProof/>
            <w:webHidden/>
          </w:rPr>
          <w:t>19</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5950" w:history="1">
        <w:r w:rsidR="00455BB7" w:rsidRPr="00496324">
          <w:rPr>
            <w:rStyle w:val="a9"/>
            <w:b/>
            <w:bCs/>
            <w:noProof/>
          </w:rPr>
          <w:t>§7</w:t>
        </w:r>
        <w:r w:rsidR="00455BB7" w:rsidRPr="00496324">
          <w:rPr>
            <w:rStyle w:val="a9"/>
            <w:rFonts w:hint="eastAsia"/>
            <w:b/>
            <w:bCs/>
            <w:noProof/>
          </w:rPr>
          <w:t>年度财务报表</w:t>
        </w:r>
        <w:r w:rsidR="00455BB7">
          <w:rPr>
            <w:noProof/>
            <w:webHidden/>
          </w:rPr>
          <w:tab/>
        </w:r>
        <w:r w:rsidR="00455BB7">
          <w:rPr>
            <w:noProof/>
            <w:webHidden/>
          </w:rPr>
          <w:fldChar w:fldCharType="begin"/>
        </w:r>
        <w:r w:rsidR="00455BB7">
          <w:rPr>
            <w:noProof/>
            <w:webHidden/>
          </w:rPr>
          <w:instrText xml:space="preserve"> PAGEREF _Toc67675950 \h </w:instrText>
        </w:r>
        <w:r w:rsidR="00455BB7">
          <w:rPr>
            <w:noProof/>
            <w:webHidden/>
          </w:rPr>
        </w:r>
        <w:r w:rsidR="00455BB7">
          <w:rPr>
            <w:noProof/>
            <w:webHidden/>
          </w:rPr>
          <w:fldChar w:fldCharType="separate"/>
        </w:r>
        <w:r w:rsidR="00455BB7">
          <w:rPr>
            <w:noProof/>
            <w:webHidden/>
          </w:rPr>
          <w:t>20</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51" w:history="1">
        <w:r w:rsidR="00455BB7" w:rsidRPr="00496324">
          <w:rPr>
            <w:rStyle w:val="a9"/>
            <w:noProof/>
          </w:rPr>
          <w:t xml:space="preserve">7.1 </w:t>
        </w:r>
        <w:r w:rsidR="00455BB7" w:rsidRPr="00496324">
          <w:rPr>
            <w:rStyle w:val="a9"/>
            <w:rFonts w:hint="eastAsia"/>
            <w:noProof/>
          </w:rPr>
          <w:t>资产负债表</w:t>
        </w:r>
        <w:r w:rsidR="00455BB7">
          <w:rPr>
            <w:noProof/>
            <w:webHidden/>
          </w:rPr>
          <w:tab/>
        </w:r>
        <w:r w:rsidR="00455BB7">
          <w:rPr>
            <w:noProof/>
            <w:webHidden/>
          </w:rPr>
          <w:fldChar w:fldCharType="begin"/>
        </w:r>
        <w:r w:rsidR="00455BB7">
          <w:rPr>
            <w:noProof/>
            <w:webHidden/>
          </w:rPr>
          <w:instrText xml:space="preserve"> PAGEREF _Toc67675951 \h </w:instrText>
        </w:r>
        <w:r w:rsidR="00455BB7">
          <w:rPr>
            <w:noProof/>
            <w:webHidden/>
          </w:rPr>
        </w:r>
        <w:r w:rsidR="00455BB7">
          <w:rPr>
            <w:noProof/>
            <w:webHidden/>
          </w:rPr>
          <w:fldChar w:fldCharType="separate"/>
        </w:r>
        <w:r w:rsidR="00455BB7">
          <w:rPr>
            <w:noProof/>
            <w:webHidden/>
          </w:rPr>
          <w:t>20</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52" w:history="1">
        <w:r w:rsidR="00455BB7" w:rsidRPr="00496324">
          <w:rPr>
            <w:rStyle w:val="a9"/>
            <w:noProof/>
          </w:rPr>
          <w:t xml:space="preserve">7.2 </w:t>
        </w:r>
        <w:r w:rsidR="00455BB7" w:rsidRPr="00496324">
          <w:rPr>
            <w:rStyle w:val="a9"/>
            <w:rFonts w:hint="eastAsia"/>
            <w:noProof/>
          </w:rPr>
          <w:t>利润表</w:t>
        </w:r>
        <w:r w:rsidR="00455BB7">
          <w:rPr>
            <w:noProof/>
            <w:webHidden/>
          </w:rPr>
          <w:tab/>
        </w:r>
        <w:r w:rsidR="00455BB7">
          <w:rPr>
            <w:noProof/>
            <w:webHidden/>
          </w:rPr>
          <w:fldChar w:fldCharType="begin"/>
        </w:r>
        <w:r w:rsidR="00455BB7">
          <w:rPr>
            <w:noProof/>
            <w:webHidden/>
          </w:rPr>
          <w:instrText xml:space="preserve"> PAGEREF _Toc67675952 \h </w:instrText>
        </w:r>
        <w:r w:rsidR="00455BB7">
          <w:rPr>
            <w:noProof/>
            <w:webHidden/>
          </w:rPr>
        </w:r>
        <w:r w:rsidR="00455BB7">
          <w:rPr>
            <w:noProof/>
            <w:webHidden/>
          </w:rPr>
          <w:fldChar w:fldCharType="separate"/>
        </w:r>
        <w:r w:rsidR="00455BB7">
          <w:rPr>
            <w:noProof/>
            <w:webHidden/>
          </w:rPr>
          <w:t>21</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53" w:history="1">
        <w:r w:rsidR="00455BB7" w:rsidRPr="00496324">
          <w:rPr>
            <w:rStyle w:val="a9"/>
            <w:noProof/>
          </w:rPr>
          <w:t xml:space="preserve">7.3 </w:t>
        </w:r>
        <w:r w:rsidR="00455BB7" w:rsidRPr="00496324">
          <w:rPr>
            <w:rStyle w:val="a9"/>
            <w:rFonts w:hint="eastAsia"/>
            <w:noProof/>
          </w:rPr>
          <w:t>所有者权益（基金净值）变动表</w:t>
        </w:r>
        <w:r w:rsidR="00455BB7">
          <w:rPr>
            <w:noProof/>
            <w:webHidden/>
          </w:rPr>
          <w:tab/>
        </w:r>
        <w:r w:rsidR="00455BB7">
          <w:rPr>
            <w:noProof/>
            <w:webHidden/>
          </w:rPr>
          <w:fldChar w:fldCharType="begin"/>
        </w:r>
        <w:r w:rsidR="00455BB7">
          <w:rPr>
            <w:noProof/>
            <w:webHidden/>
          </w:rPr>
          <w:instrText xml:space="preserve"> PAGEREF _Toc67675953 \h </w:instrText>
        </w:r>
        <w:r w:rsidR="00455BB7">
          <w:rPr>
            <w:noProof/>
            <w:webHidden/>
          </w:rPr>
        </w:r>
        <w:r w:rsidR="00455BB7">
          <w:rPr>
            <w:noProof/>
            <w:webHidden/>
          </w:rPr>
          <w:fldChar w:fldCharType="separate"/>
        </w:r>
        <w:r w:rsidR="00455BB7">
          <w:rPr>
            <w:noProof/>
            <w:webHidden/>
          </w:rPr>
          <w:t>22</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5954" w:history="1">
        <w:r w:rsidR="00455BB7" w:rsidRPr="00496324">
          <w:rPr>
            <w:rStyle w:val="a9"/>
            <w:noProof/>
          </w:rPr>
          <w:t xml:space="preserve">7.4 </w:t>
        </w:r>
        <w:r w:rsidR="00455BB7" w:rsidRPr="00496324">
          <w:rPr>
            <w:rStyle w:val="a9"/>
            <w:rFonts w:hint="eastAsia"/>
            <w:noProof/>
          </w:rPr>
          <w:t>报表附注</w:t>
        </w:r>
        <w:r w:rsidR="00455BB7">
          <w:rPr>
            <w:noProof/>
            <w:webHidden/>
          </w:rPr>
          <w:tab/>
        </w:r>
        <w:r w:rsidR="00455BB7">
          <w:rPr>
            <w:noProof/>
            <w:webHidden/>
          </w:rPr>
          <w:fldChar w:fldCharType="begin"/>
        </w:r>
        <w:r w:rsidR="00455BB7">
          <w:rPr>
            <w:noProof/>
            <w:webHidden/>
          </w:rPr>
          <w:instrText xml:space="preserve"> PAGEREF _Toc67675954 \h </w:instrText>
        </w:r>
        <w:r w:rsidR="00455BB7">
          <w:rPr>
            <w:noProof/>
            <w:webHidden/>
          </w:rPr>
        </w:r>
        <w:r w:rsidR="00455BB7">
          <w:rPr>
            <w:noProof/>
            <w:webHidden/>
          </w:rPr>
          <w:fldChar w:fldCharType="separate"/>
        </w:r>
        <w:r w:rsidR="00455BB7">
          <w:rPr>
            <w:noProof/>
            <w:webHidden/>
          </w:rPr>
          <w:t>24</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6028" w:history="1">
        <w:r w:rsidR="00455BB7" w:rsidRPr="00496324">
          <w:rPr>
            <w:rStyle w:val="a9"/>
            <w:b/>
            <w:noProof/>
          </w:rPr>
          <w:t>§8</w:t>
        </w:r>
        <w:r w:rsidR="00455BB7" w:rsidRPr="00496324">
          <w:rPr>
            <w:rStyle w:val="a9"/>
            <w:rFonts w:hint="eastAsia"/>
            <w:b/>
            <w:noProof/>
          </w:rPr>
          <w:t>投资组合报告</w:t>
        </w:r>
        <w:r w:rsidR="00455BB7">
          <w:rPr>
            <w:noProof/>
            <w:webHidden/>
          </w:rPr>
          <w:tab/>
        </w:r>
        <w:r w:rsidR="00455BB7">
          <w:rPr>
            <w:noProof/>
            <w:webHidden/>
          </w:rPr>
          <w:fldChar w:fldCharType="begin"/>
        </w:r>
        <w:r w:rsidR="00455BB7">
          <w:rPr>
            <w:noProof/>
            <w:webHidden/>
          </w:rPr>
          <w:instrText xml:space="preserve"> PAGEREF _Toc67676028 \h </w:instrText>
        </w:r>
        <w:r w:rsidR="00455BB7">
          <w:rPr>
            <w:noProof/>
            <w:webHidden/>
          </w:rPr>
        </w:r>
        <w:r w:rsidR="00455BB7">
          <w:rPr>
            <w:noProof/>
            <w:webHidden/>
          </w:rPr>
          <w:fldChar w:fldCharType="separate"/>
        </w:r>
        <w:r w:rsidR="00455BB7">
          <w:rPr>
            <w:noProof/>
            <w:webHidden/>
          </w:rPr>
          <w:t>48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29" w:history="1">
        <w:r w:rsidR="00455BB7" w:rsidRPr="00496324">
          <w:rPr>
            <w:rStyle w:val="a9"/>
            <w:noProof/>
          </w:rPr>
          <w:t xml:space="preserve">8.1 </w:t>
        </w:r>
        <w:r w:rsidR="00455BB7" w:rsidRPr="00496324">
          <w:rPr>
            <w:rStyle w:val="a9"/>
            <w:rFonts w:hint="eastAsia"/>
            <w:noProof/>
          </w:rPr>
          <w:t>期末基金资产组合情况</w:t>
        </w:r>
        <w:r w:rsidR="00455BB7">
          <w:rPr>
            <w:noProof/>
            <w:webHidden/>
          </w:rPr>
          <w:tab/>
        </w:r>
        <w:r w:rsidR="00455BB7">
          <w:rPr>
            <w:noProof/>
            <w:webHidden/>
          </w:rPr>
          <w:fldChar w:fldCharType="begin"/>
        </w:r>
        <w:r w:rsidR="00455BB7">
          <w:rPr>
            <w:noProof/>
            <w:webHidden/>
          </w:rPr>
          <w:instrText xml:space="preserve"> PAGEREF _Toc67676029 \h </w:instrText>
        </w:r>
        <w:r w:rsidR="00455BB7">
          <w:rPr>
            <w:noProof/>
            <w:webHidden/>
          </w:rPr>
        </w:r>
        <w:r w:rsidR="00455BB7">
          <w:rPr>
            <w:noProof/>
            <w:webHidden/>
          </w:rPr>
          <w:fldChar w:fldCharType="separate"/>
        </w:r>
        <w:r w:rsidR="00455BB7">
          <w:rPr>
            <w:noProof/>
            <w:webHidden/>
          </w:rPr>
          <w:t>48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30" w:history="1">
        <w:r w:rsidR="00455BB7" w:rsidRPr="00496324">
          <w:rPr>
            <w:rStyle w:val="a9"/>
            <w:noProof/>
          </w:rPr>
          <w:t>8.2</w:t>
        </w:r>
        <w:r w:rsidR="00455BB7" w:rsidRPr="00496324">
          <w:rPr>
            <w:rStyle w:val="a9"/>
            <w:rFonts w:hint="eastAsia"/>
            <w:noProof/>
          </w:rPr>
          <w:t>期末投资目标基金明细</w:t>
        </w:r>
        <w:r w:rsidR="00455BB7">
          <w:rPr>
            <w:noProof/>
            <w:webHidden/>
          </w:rPr>
          <w:tab/>
        </w:r>
        <w:r w:rsidR="00455BB7">
          <w:rPr>
            <w:noProof/>
            <w:webHidden/>
          </w:rPr>
          <w:fldChar w:fldCharType="begin"/>
        </w:r>
        <w:r w:rsidR="00455BB7">
          <w:rPr>
            <w:noProof/>
            <w:webHidden/>
          </w:rPr>
          <w:instrText xml:space="preserve"> PAGEREF _Toc67676030 \h </w:instrText>
        </w:r>
        <w:r w:rsidR="00455BB7">
          <w:rPr>
            <w:noProof/>
            <w:webHidden/>
          </w:rPr>
        </w:r>
        <w:r w:rsidR="00455BB7">
          <w:rPr>
            <w:noProof/>
            <w:webHidden/>
          </w:rPr>
          <w:fldChar w:fldCharType="separate"/>
        </w:r>
        <w:r w:rsidR="00455BB7">
          <w:rPr>
            <w:noProof/>
            <w:webHidden/>
          </w:rPr>
          <w:t>49</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31" w:history="1">
        <w:r w:rsidR="00455BB7" w:rsidRPr="00496324">
          <w:rPr>
            <w:rStyle w:val="a9"/>
            <w:noProof/>
          </w:rPr>
          <w:t>8.3</w:t>
        </w:r>
        <w:r w:rsidR="00455BB7" w:rsidRPr="00496324">
          <w:rPr>
            <w:rStyle w:val="a9"/>
            <w:rFonts w:hint="eastAsia"/>
            <w:noProof/>
          </w:rPr>
          <w:t>期末按行业分类的股票投资组合</w:t>
        </w:r>
        <w:r w:rsidR="00455BB7">
          <w:rPr>
            <w:noProof/>
            <w:webHidden/>
          </w:rPr>
          <w:tab/>
        </w:r>
        <w:r w:rsidR="00455BB7">
          <w:rPr>
            <w:noProof/>
            <w:webHidden/>
          </w:rPr>
          <w:fldChar w:fldCharType="begin"/>
        </w:r>
        <w:r w:rsidR="00455BB7">
          <w:rPr>
            <w:noProof/>
            <w:webHidden/>
          </w:rPr>
          <w:instrText xml:space="preserve"> PAGEREF _Toc67676031 \h </w:instrText>
        </w:r>
        <w:r w:rsidR="00455BB7">
          <w:rPr>
            <w:noProof/>
            <w:webHidden/>
          </w:rPr>
        </w:r>
        <w:r w:rsidR="00455BB7">
          <w:rPr>
            <w:noProof/>
            <w:webHidden/>
          </w:rPr>
          <w:fldChar w:fldCharType="separate"/>
        </w:r>
        <w:r w:rsidR="00455BB7">
          <w:rPr>
            <w:noProof/>
            <w:webHidden/>
          </w:rPr>
          <w:t>49</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32" w:history="1">
        <w:r w:rsidR="00455BB7" w:rsidRPr="00496324">
          <w:rPr>
            <w:rStyle w:val="a9"/>
            <w:noProof/>
          </w:rPr>
          <w:t>8.4</w:t>
        </w:r>
        <w:r w:rsidR="00455BB7" w:rsidRPr="00496324">
          <w:rPr>
            <w:rStyle w:val="a9"/>
            <w:rFonts w:hint="eastAsia"/>
            <w:noProof/>
          </w:rPr>
          <w:t>期末按公允价值占基金资产净值比例大小排序的所有股票投资明细</w:t>
        </w:r>
        <w:r w:rsidR="00455BB7">
          <w:rPr>
            <w:noProof/>
            <w:webHidden/>
          </w:rPr>
          <w:tab/>
        </w:r>
        <w:r w:rsidR="00455BB7">
          <w:rPr>
            <w:noProof/>
            <w:webHidden/>
          </w:rPr>
          <w:fldChar w:fldCharType="begin"/>
        </w:r>
        <w:r w:rsidR="00455BB7">
          <w:rPr>
            <w:noProof/>
            <w:webHidden/>
          </w:rPr>
          <w:instrText xml:space="preserve"> PAGEREF _Toc67676032 \h </w:instrText>
        </w:r>
        <w:r w:rsidR="00455BB7">
          <w:rPr>
            <w:noProof/>
            <w:webHidden/>
          </w:rPr>
        </w:r>
        <w:r w:rsidR="00455BB7">
          <w:rPr>
            <w:noProof/>
            <w:webHidden/>
          </w:rPr>
          <w:fldChar w:fldCharType="separate"/>
        </w:r>
        <w:r w:rsidR="00455BB7">
          <w:rPr>
            <w:noProof/>
            <w:webHidden/>
          </w:rPr>
          <w:t>50</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33" w:history="1">
        <w:r w:rsidR="00455BB7" w:rsidRPr="00496324">
          <w:rPr>
            <w:rStyle w:val="a9"/>
            <w:noProof/>
          </w:rPr>
          <w:t>8.5</w:t>
        </w:r>
        <w:r w:rsidR="00455BB7" w:rsidRPr="00496324">
          <w:rPr>
            <w:rStyle w:val="a9"/>
            <w:rFonts w:hint="eastAsia"/>
            <w:noProof/>
          </w:rPr>
          <w:t>报告期内股票投资组合的重大变动</w:t>
        </w:r>
        <w:r w:rsidR="00455BB7">
          <w:rPr>
            <w:noProof/>
            <w:webHidden/>
          </w:rPr>
          <w:tab/>
        </w:r>
        <w:r w:rsidR="00455BB7">
          <w:rPr>
            <w:noProof/>
            <w:webHidden/>
          </w:rPr>
          <w:fldChar w:fldCharType="begin"/>
        </w:r>
        <w:r w:rsidR="00455BB7">
          <w:rPr>
            <w:noProof/>
            <w:webHidden/>
          </w:rPr>
          <w:instrText xml:space="preserve"> PAGEREF _Toc67676033 \h </w:instrText>
        </w:r>
        <w:r w:rsidR="00455BB7">
          <w:rPr>
            <w:noProof/>
            <w:webHidden/>
          </w:rPr>
        </w:r>
        <w:r w:rsidR="00455BB7">
          <w:rPr>
            <w:noProof/>
            <w:webHidden/>
          </w:rPr>
          <w:fldChar w:fldCharType="separate"/>
        </w:r>
        <w:r w:rsidR="00455BB7">
          <w:rPr>
            <w:noProof/>
            <w:webHidden/>
          </w:rPr>
          <w:t>52</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37" w:history="1">
        <w:r w:rsidR="00455BB7" w:rsidRPr="00496324">
          <w:rPr>
            <w:rStyle w:val="a9"/>
            <w:noProof/>
          </w:rPr>
          <w:t>8.6</w:t>
        </w:r>
        <w:r w:rsidR="00455BB7" w:rsidRPr="00496324">
          <w:rPr>
            <w:rStyle w:val="a9"/>
            <w:rFonts w:hint="eastAsia"/>
            <w:noProof/>
          </w:rPr>
          <w:t>期末按债券品种分类的债券投资组合</w:t>
        </w:r>
        <w:r w:rsidR="00455BB7">
          <w:rPr>
            <w:noProof/>
            <w:webHidden/>
          </w:rPr>
          <w:tab/>
        </w:r>
        <w:r w:rsidR="00455BB7">
          <w:rPr>
            <w:noProof/>
            <w:webHidden/>
          </w:rPr>
          <w:fldChar w:fldCharType="begin"/>
        </w:r>
        <w:r w:rsidR="00455BB7">
          <w:rPr>
            <w:noProof/>
            <w:webHidden/>
          </w:rPr>
          <w:instrText xml:space="preserve"> PAGEREF _Toc67676037 \h </w:instrText>
        </w:r>
        <w:r w:rsidR="00455BB7">
          <w:rPr>
            <w:noProof/>
            <w:webHidden/>
          </w:rPr>
        </w:r>
        <w:r w:rsidR="00455BB7">
          <w:rPr>
            <w:noProof/>
            <w:webHidden/>
          </w:rPr>
          <w:fldChar w:fldCharType="separate"/>
        </w:r>
        <w:r w:rsidR="00455BB7">
          <w:rPr>
            <w:noProof/>
            <w:webHidden/>
          </w:rPr>
          <w:t>54</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38" w:history="1">
        <w:r w:rsidR="00455BB7" w:rsidRPr="00496324">
          <w:rPr>
            <w:rStyle w:val="a9"/>
            <w:noProof/>
          </w:rPr>
          <w:t>8.7</w:t>
        </w:r>
        <w:r w:rsidR="00455BB7" w:rsidRPr="00496324">
          <w:rPr>
            <w:rStyle w:val="a9"/>
            <w:rFonts w:hint="eastAsia"/>
            <w:noProof/>
          </w:rPr>
          <w:t>期末按公允价值占基金资产净值比例大小排序的前五名债券投资明细</w:t>
        </w:r>
        <w:r w:rsidR="00455BB7">
          <w:rPr>
            <w:noProof/>
            <w:webHidden/>
          </w:rPr>
          <w:tab/>
        </w:r>
        <w:r w:rsidR="00455BB7">
          <w:rPr>
            <w:noProof/>
            <w:webHidden/>
          </w:rPr>
          <w:fldChar w:fldCharType="begin"/>
        </w:r>
        <w:r w:rsidR="00455BB7">
          <w:rPr>
            <w:noProof/>
            <w:webHidden/>
          </w:rPr>
          <w:instrText xml:space="preserve"> PAGEREF _Toc67676038 \h </w:instrText>
        </w:r>
        <w:r w:rsidR="00455BB7">
          <w:rPr>
            <w:noProof/>
            <w:webHidden/>
          </w:rPr>
        </w:r>
        <w:r w:rsidR="00455BB7">
          <w:rPr>
            <w:noProof/>
            <w:webHidden/>
          </w:rPr>
          <w:fldChar w:fldCharType="separate"/>
        </w:r>
        <w:r w:rsidR="00455BB7">
          <w:rPr>
            <w:noProof/>
            <w:webHidden/>
          </w:rPr>
          <w:t>54</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39" w:history="1">
        <w:r w:rsidR="00455BB7" w:rsidRPr="00496324">
          <w:rPr>
            <w:rStyle w:val="a9"/>
            <w:noProof/>
          </w:rPr>
          <w:t>8.8</w:t>
        </w:r>
        <w:r w:rsidR="00455BB7" w:rsidRPr="00496324">
          <w:rPr>
            <w:rStyle w:val="a9"/>
            <w:rFonts w:hint="eastAsia"/>
            <w:noProof/>
          </w:rPr>
          <w:t>期末按公允价值占基金资产净值比例大小排序的所有资产支持证券投资明细</w:t>
        </w:r>
        <w:r w:rsidR="00455BB7">
          <w:rPr>
            <w:noProof/>
            <w:webHidden/>
          </w:rPr>
          <w:tab/>
        </w:r>
        <w:r w:rsidR="00455BB7">
          <w:rPr>
            <w:noProof/>
            <w:webHidden/>
          </w:rPr>
          <w:fldChar w:fldCharType="begin"/>
        </w:r>
        <w:r w:rsidR="00455BB7">
          <w:rPr>
            <w:noProof/>
            <w:webHidden/>
          </w:rPr>
          <w:instrText xml:space="preserve"> PAGEREF _Toc67676039 \h </w:instrText>
        </w:r>
        <w:r w:rsidR="00455BB7">
          <w:rPr>
            <w:noProof/>
            <w:webHidden/>
          </w:rPr>
        </w:r>
        <w:r w:rsidR="00455BB7">
          <w:rPr>
            <w:noProof/>
            <w:webHidden/>
          </w:rPr>
          <w:fldChar w:fldCharType="separate"/>
        </w:r>
        <w:r w:rsidR="00455BB7">
          <w:rPr>
            <w:noProof/>
            <w:webHidden/>
          </w:rPr>
          <w:t>55</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40" w:history="1">
        <w:r w:rsidR="00455BB7" w:rsidRPr="00496324">
          <w:rPr>
            <w:rStyle w:val="a9"/>
            <w:noProof/>
          </w:rPr>
          <w:t>8.9</w:t>
        </w:r>
        <w:r w:rsidR="00455BB7" w:rsidRPr="00496324">
          <w:rPr>
            <w:rStyle w:val="a9"/>
            <w:rFonts w:hint="eastAsia"/>
            <w:noProof/>
          </w:rPr>
          <w:t>报告期末按公允价值占基金资产净值比例大小排序的前五名贵金属投资明细</w:t>
        </w:r>
        <w:r w:rsidR="00455BB7">
          <w:rPr>
            <w:noProof/>
            <w:webHidden/>
          </w:rPr>
          <w:tab/>
        </w:r>
        <w:r w:rsidR="00455BB7">
          <w:rPr>
            <w:noProof/>
            <w:webHidden/>
          </w:rPr>
          <w:fldChar w:fldCharType="begin"/>
        </w:r>
        <w:r w:rsidR="00455BB7">
          <w:rPr>
            <w:noProof/>
            <w:webHidden/>
          </w:rPr>
          <w:instrText xml:space="preserve"> PAGEREF _Toc67676040 \h </w:instrText>
        </w:r>
        <w:r w:rsidR="00455BB7">
          <w:rPr>
            <w:noProof/>
            <w:webHidden/>
          </w:rPr>
        </w:r>
        <w:r w:rsidR="00455BB7">
          <w:rPr>
            <w:noProof/>
            <w:webHidden/>
          </w:rPr>
          <w:fldChar w:fldCharType="separate"/>
        </w:r>
        <w:r w:rsidR="00455BB7">
          <w:rPr>
            <w:noProof/>
            <w:webHidden/>
          </w:rPr>
          <w:t>55</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41" w:history="1">
        <w:r w:rsidR="00455BB7" w:rsidRPr="00496324">
          <w:rPr>
            <w:rStyle w:val="a9"/>
            <w:noProof/>
          </w:rPr>
          <w:t>8.10</w:t>
        </w:r>
        <w:r w:rsidR="00455BB7" w:rsidRPr="00496324">
          <w:rPr>
            <w:rStyle w:val="a9"/>
            <w:rFonts w:hint="eastAsia"/>
            <w:noProof/>
          </w:rPr>
          <w:t>期末按公允价值占基金资产净值比例大小排序的前五名权证投资明细</w:t>
        </w:r>
        <w:r w:rsidR="00455BB7">
          <w:rPr>
            <w:noProof/>
            <w:webHidden/>
          </w:rPr>
          <w:tab/>
        </w:r>
        <w:r w:rsidR="00455BB7">
          <w:rPr>
            <w:noProof/>
            <w:webHidden/>
          </w:rPr>
          <w:fldChar w:fldCharType="begin"/>
        </w:r>
        <w:r w:rsidR="00455BB7">
          <w:rPr>
            <w:noProof/>
            <w:webHidden/>
          </w:rPr>
          <w:instrText xml:space="preserve"> PAGEREF _Toc67676041 \h </w:instrText>
        </w:r>
        <w:r w:rsidR="00455BB7">
          <w:rPr>
            <w:noProof/>
            <w:webHidden/>
          </w:rPr>
        </w:r>
        <w:r w:rsidR="00455BB7">
          <w:rPr>
            <w:noProof/>
            <w:webHidden/>
          </w:rPr>
          <w:fldChar w:fldCharType="separate"/>
        </w:r>
        <w:r w:rsidR="00455BB7">
          <w:rPr>
            <w:noProof/>
            <w:webHidden/>
          </w:rPr>
          <w:t>55</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42" w:history="1">
        <w:r w:rsidR="00455BB7" w:rsidRPr="00496324">
          <w:rPr>
            <w:rStyle w:val="a9"/>
            <w:noProof/>
          </w:rPr>
          <w:t xml:space="preserve">8.11 </w:t>
        </w:r>
        <w:r w:rsidR="00455BB7" w:rsidRPr="00496324">
          <w:rPr>
            <w:rStyle w:val="a9"/>
            <w:rFonts w:hint="eastAsia"/>
            <w:noProof/>
          </w:rPr>
          <w:t>报告期末本基金投资的股指期货交易情况说明</w:t>
        </w:r>
        <w:r w:rsidR="00455BB7">
          <w:rPr>
            <w:noProof/>
            <w:webHidden/>
          </w:rPr>
          <w:tab/>
        </w:r>
        <w:r w:rsidR="00455BB7">
          <w:rPr>
            <w:noProof/>
            <w:webHidden/>
          </w:rPr>
          <w:fldChar w:fldCharType="begin"/>
        </w:r>
        <w:r w:rsidR="00455BB7">
          <w:rPr>
            <w:noProof/>
            <w:webHidden/>
          </w:rPr>
          <w:instrText xml:space="preserve"> PAGEREF _Toc67676042 \h </w:instrText>
        </w:r>
        <w:r w:rsidR="00455BB7">
          <w:rPr>
            <w:noProof/>
            <w:webHidden/>
          </w:rPr>
        </w:r>
        <w:r w:rsidR="00455BB7">
          <w:rPr>
            <w:noProof/>
            <w:webHidden/>
          </w:rPr>
          <w:fldChar w:fldCharType="separate"/>
        </w:r>
        <w:r w:rsidR="00455BB7">
          <w:rPr>
            <w:noProof/>
            <w:webHidden/>
          </w:rPr>
          <w:t>55</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43" w:history="1">
        <w:r w:rsidR="00455BB7" w:rsidRPr="00496324">
          <w:rPr>
            <w:rStyle w:val="a9"/>
            <w:noProof/>
          </w:rPr>
          <w:t>8.12</w:t>
        </w:r>
        <w:r w:rsidR="00455BB7" w:rsidRPr="00496324">
          <w:rPr>
            <w:rStyle w:val="a9"/>
            <w:rFonts w:hint="eastAsia"/>
            <w:noProof/>
          </w:rPr>
          <w:t>报告期末本基金投资的国债期货交易情况说明</w:t>
        </w:r>
        <w:r w:rsidR="00455BB7">
          <w:rPr>
            <w:noProof/>
            <w:webHidden/>
          </w:rPr>
          <w:tab/>
        </w:r>
        <w:r w:rsidR="00455BB7">
          <w:rPr>
            <w:noProof/>
            <w:webHidden/>
          </w:rPr>
          <w:fldChar w:fldCharType="begin"/>
        </w:r>
        <w:r w:rsidR="00455BB7">
          <w:rPr>
            <w:noProof/>
            <w:webHidden/>
          </w:rPr>
          <w:instrText xml:space="preserve"> PAGEREF _Toc67676043 \h </w:instrText>
        </w:r>
        <w:r w:rsidR="00455BB7">
          <w:rPr>
            <w:noProof/>
            <w:webHidden/>
          </w:rPr>
        </w:r>
        <w:r w:rsidR="00455BB7">
          <w:rPr>
            <w:noProof/>
            <w:webHidden/>
          </w:rPr>
          <w:fldChar w:fldCharType="separate"/>
        </w:r>
        <w:r w:rsidR="00455BB7">
          <w:rPr>
            <w:noProof/>
            <w:webHidden/>
          </w:rPr>
          <w:t>55</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44" w:history="1">
        <w:r w:rsidR="00455BB7" w:rsidRPr="00496324">
          <w:rPr>
            <w:rStyle w:val="a9"/>
            <w:noProof/>
          </w:rPr>
          <w:t xml:space="preserve">8.13 </w:t>
        </w:r>
        <w:r w:rsidR="00455BB7" w:rsidRPr="00496324">
          <w:rPr>
            <w:rStyle w:val="a9"/>
            <w:rFonts w:hint="eastAsia"/>
            <w:noProof/>
          </w:rPr>
          <w:t>投资组合报告附注</w:t>
        </w:r>
        <w:r w:rsidR="00455BB7">
          <w:rPr>
            <w:noProof/>
            <w:webHidden/>
          </w:rPr>
          <w:tab/>
        </w:r>
        <w:r w:rsidR="00455BB7">
          <w:rPr>
            <w:noProof/>
            <w:webHidden/>
          </w:rPr>
          <w:fldChar w:fldCharType="begin"/>
        </w:r>
        <w:r w:rsidR="00455BB7">
          <w:rPr>
            <w:noProof/>
            <w:webHidden/>
          </w:rPr>
          <w:instrText xml:space="preserve"> PAGEREF _Toc67676044 \h </w:instrText>
        </w:r>
        <w:r w:rsidR="00455BB7">
          <w:rPr>
            <w:noProof/>
            <w:webHidden/>
          </w:rPr>
        </w:r>
        <w:r w:rsidR="00455BB7">
          <w:rPr>
            <w:noProof/>
            <w:webHidden/>
          </w:rPr>
          <w:fldChar w:fldCharType="separate"/>
        </w:r>
        <w:r w:rsidR="00455BB7">
          <w:rPr>
            <w:noProof/>
            <w:webHidden/>
          </w:rPr>
          <w:t>55</w:t>
        </w:r>
        <w:r w:rsidR="00455BB7">
          <w:rPr>
            <w:noProof/>
            <w:webHidden/>
          </w:rPr>
          <w:fldChar w:fldCharType="end"/>
        </w:r>
      </w:hyperlink>
    </w:p>
    <w:p w:rsidR="00455BB7" w:rsidRDefault="00455BB7">
      <w:pPr>
        <w:pStyle w:val="11"/>
        <w:rPr>
          <w:rFonts w:asciiTheme="minorHAnsi" w:eastAsiaTheme="minorEastAsia" w:hAnsiTheme="minorHAnsi" w:cstheme="minorBidi"/>
          <w:noProof/>
          <w:szCs w:val="22"/>
        </w:rPr>
      </w:pPr>
      <w:hyperlink w:anchor="_Toc67676049" w:history="1">
        <w:r w:rsidRPr="00496324">
          <w:rPr>
            <w:rStyle w:val="a9"/>
            <w:b/>
            <w:noProof/>
          </w:rPr>
          <w:t>§9</w:t>
        </w:r>
        <w:r w:rsidRPr="00496324">
          <w:rPr>
            <w:rStyle w:val="a9"/>
            <w:rFonts w:hint="eastAsia"/>
            <w:b/>
            <w:noProof/>
          </w:rPr>
          <w:t>基金份额持有人信息</w:t>
        </w:r>
        <w:r>
          <w:rPr>
            <w:noProof/>
            <w:webHidden/>
          </w:rPr>
          <w:tab/>
        </w:r>
        <w:r>
          <w:rPr>
            <w:noProof/>
            <w:webHidden/>
          </w:rPr>
          <w:fldChar w:fldCharType="begin"/>
        </w:r>
        <w:r>
          <w:rPr>
            <w:noProof/>
            <w:webHidden/>
          </w:rPr>
          <w:instrText xml:space="preserve"> PAGEREF _Toc67676049 \h </w:instrText>
        </w:r>
        <w:r>
          <w:rPr>
            <w:noProof/>
            <w:webHidden/>
          </w:rPr>
        </w:r>
        <w:r>
          <w:rPr>
            <w:noProof/>
            <w:webHidden/>
          </w:rPr>
          <w:fldChar w:fldCharType="separate"/>
        </w:r>
        <w:r>
          <w:rPr>
            <w:noProof/>
            <w:webHidden/>
          </w:rPr>
          <w:t>56</w:t>
        </w:r>
        <w:r>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0" w:history="1">
        <w:r w:rsidR="00455BB7" w:rsidRPr="00496324">
          <w:rPr>
            <w:rStyle w:val="a9"/>
            <w:noProof/>
          </w:rPr>
          <w:t xml:space="preserve">9.1 </w:t>
        </w:r>
        <w:r w:rsidR="00455BB7" w:rsidRPr="00496324">
          <w:rPr>
            <w:rStyle w:val="a9"/>
            <w:rFonts w:hint="eastAsia"/>
            <w:noProof/>
          </w:rPr>
          <w:t>期末基金份额持有人户数及持有人结构</w:t>
        </w:r>
        <w:r w:rsidR="00455BB7">
          <w:rPr>
            <w:noProof/>
            <w:webHidden/>
          </w:rPr>
          <w:tab/>
        </w:r>
        <w:r w:rsidR="00455BB7">
          <w:rPr>
            <w:noProof/>
            <w:webHidden/>
          </w:rPr>
          <w:fldChar w:fldCharType="begin"/>
        </w:r>
        <w:r w:rsidR="00455BB7">
          <w:rPr>
            <w:noProof/>
            <w:webHidden/>
          </w:rPr>
          <w:instrText xml:space="preserve"> PAGEREF _Toc67676050 \h </w:instrText>
        </w:r>
        <w:r w:rsidR="00455BB7">
          <w:rPr>
            <w:noProof/>
            <w:webHidden/>
          </w:rPr>
        </w:r>
        <w:r w:rsidR="00455BB7">
          <w:rPr>
            <w:noProof/>
            <w:webHidden/>
          </w:rPr>
          <w:fldChar w:fldCharType="separate"/>
        </w:r>
        <w:r w:rsidR="00455BB7">
          <w:rPr>
            <w:noProof/>
            <w:webHidden/>
          </w:rPr>
          <w:t>56</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1" w:history="1">
        <w:r w:rsidR="00455BB7" w:rsidRPr="00496324">
          <w:rPr>
            <w:rStyle w:val="a9"/>
            <w:noProof/>
          </w:rPr>
          <w:t>9.2</w:t>
        </w:r>
        <w:r w:rsidR="00455BB7" w:rsidRPr="00496324">
          <w:rPr>
            <w:rStyle w:val="a9"/>
            <w:rFonts w:hint="eastAsia"/>
            <w:noProof/>
          </w:rPr>
          <w:t>期末基金管理人的从业人员持有本基金的情况</w:t>
        </w:r>
        <w:r w:rsidR="00455BB7">
          <w:rPr>
            <w:noProof/>
            <w:webHidden/>
          </w:rPr>
          <w:tab/>
        </w:r>
        <w:r w:rsidR="00455BB7">
          <w:rPr>
            <w:noProof/>
            <w:webHidden/>
          </w:rPr>
          <w:fldChar w:fldCharType="begin"/>
        </w:r>
        <w:r w:rsidR="00455BB7">
          <w:rPr>
            <w:noProof/>
            <w:webHidden/>
          </w:rPr>
          <w:instrText xml:space="preserve"> PAGEREF _Toc67676051 \h </w:instrText>
        </w:r>
        <w:r w:rsidR="00455BB7">
          <w:rPr>
            <w:noProof/>
            <w:webHidden/>
          </w:rPr>
        </w:r>
        <w:r w:rsidR="00455BB7">
          <w:rPr>
            <w:noProof/>
            <w:webHidden/>
          </w:rPr>
          <w:fldChar w:fldCharType="separate"/>
        </w:r>
        <w:r w:rsidR="00455BB7">
          <w:rPr>
            <w:noProof/>
            <w:webHidden/>
          </w:rPr>
          <w:t>56</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2" w:history="1">
        <w:r w:rsidR="00455BB7" w:rsidRPr="00496324">
          <w:rPr>
            <w:rStyle w:val="a9"/>
            <w:noProof/>
          </w:rPr>
          <w:t>9.3</w:t>
        </w:r>
        <w:r w:rsidR="00455BB7" w:rsidRPr="00496324">
          <w:rPr>
            <w:rStyle w:val="a9"/>
            <w:rFonts w:hint="eastAsia"/>
            <w:noProof/>
          </w:rPr>
          <w:t>期末基金管理人的从业人员持有本开放式基金份额总量区间的情况</w:t>
        </w:r>
        <w:r w:rsidR="00455BB7">
          <w:rPr>
            <w:noProof/>
            <w:webHidden/>
          </w:rPr>
          <w:tab/>
        </w:r>
        <w:r w:rsidR="00455BB7">
          <w:rPr>
            <w:noProof/>
            <w:webHidden/>
          </w:rPr>
          <w:fldChar w:fldCharType="begin"/>
        </w:r>
        <w:r w:rsidR="00455BB7">
          <w:rPr>
            <w:noProof/>
            <w:webHidden/>
          </w:rPr>
          <w:instrText xml:space="preserve"> PAGEREF _Toc67676052 \h </w:instrText>
        </w:r>
        <w:r w:rsidR="00455BB7">
          <w:rPr>
            <w:noProof/>
            <w:webHidden/>
          </w:rPr>
        </w:r>
        <w:r w:rsidR="00455BB7">
          <w:rPr>
            <w:noProof/>
            <w:webHidden/>
          </w:rPr>
          <w:fldChar w:fldCharType="separate"/>
        </w:r>
        <w:r w:rsidR="00455BB7">
          <w:rPr>
            <w:noProof/>
            <w:webHidden/>
          </w:rPr>
          <w:t>56</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6053" w:history="1">
        <w:r w:rsidR="00455BB7" w:rsidRPr="00496324">
          <w:rPr>
            <w:rStyle w:val="a9"/>
            <w:b/>
            <w:bCs/>
            <w:noProof/>
          </w:rPr>
          <w:t>§10</w:t>
        </w:r>
        <w:r w:rsidR="00455BB7" w:rsidRPr="00496324">
          <w:rPr>
            <w:rStyle w:val="a9"/>
            <w:rFonts w:hint="eastAsia"/>
            <w:b/>
            <w:bCs/>
            <w:noProof/>
          </w:rPr>
          <w:t>开放式基金份额变动</w:t>
        </w:r>
        <w:r w:rsidR="00455BB7">
          <w:rPr>
            <w:noProof/>
            <w:webHidden/>
          </w:rPr>
          <w:tab/>
        </w:r>
        <w:r w:rsidR="00455BB7">
          <w:rPr>
            <w:noProof/>
            <w:webHidden/>
          </w:rPr>
          <w:fldChar w:fldCharType="begin"/>
        </w:r>
        <w:r w:rsidR="00455BB7">
          <w:rPr>
            <w:noProof/>
            <w:webHidden/>
          </w:rPr>
          <w:instrText xml:space="preserve"> PAGEREF _Toc67676053 \h </w:instrText>
        </w:r>
        <w:r w:rsidR="00455BB7">
          <w:rPr>
            <w:noProof/>
            <w:webHidden/>
          </w:rPr>
        </w:r>
        <w:r w:rsidR="00455BB7">
          <w:rPr>
            <w:noProof/>
            <w:webHidden/>
          </w:rPr>
          <w:fldChar w:fldCharType="separate"/>
        </w:r>
        <w:r w:rsidR="00455BB7">
          <w:rPr>
            <w:noProof/>
            <w:webHidden/>
          </w:rPr>
          <w:t>57</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6054" w:history="1">
        <w:r w:rsidR="00455BB7" w:rsidRPr="00496324">
          <w:rPr>
            <w:rStyle w:val="a9"/>
            <w:b/>
            <w:bCs/>
            <w:noProof/>
          </w:rPr>
          <w:t>§11</w:t>
        </w:r>
        <w:r w:rsidR="00455BB7" w:rsidRPr="00496324">
          <w:rPr>
            <w:rStyle w:val="a9"/>
            <w:rFonts w:hint="eastAsia"/>
            <w:b/>
            <w:bCs/>
            <w:noProof/>
          </w:rPr>
          <w:t>重大事件揭示</w:t>
        </w:r>
        <w:r w:rsidR="00455BB7">
          <w:rPr>
            <w:noProof/>
            <w:webHidden/>
          </w:rPr>
          <w:tab/>
        </w:r>
        <w:r w:rsidR="00455BB7">
          <w:rPr>
            <w:noProof/>
            <w:webHidden/>
          </w:rPr>
          <w:fldChar w:fldCharType="begin"/>
        </w:r>
        <w:r w:rsidR="00455BB7">
          <w:rPr>
            <w:noProof/>
            <w:webHidden/>
          </w:rPr>
          <w:instrText xml:space="preserve"> PAGEREF _Toc67676054 \h </w:instrText>
        </w:r>
        <w:r w:rsidR="00455BB7">
          <w:rPr>
            <w:noProof/>
            <w:webHidden/>
          </w:rPr>
        </w:r>
        <w:r w:rsidR="00455BB7">
          <w:rPr>
            <w:noProof/>
            <w:webHidden/>
          </w:rPr>
          <w:fldChar w:fldCharType="separate"/>
        </w:r>
        <w:r w:rsidR="00455BB7">
          <w:rPr>
            <w:noProof/>
            <w:webHidden/>
          </w:rPr>
          <w:t>57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5" w:history="1">
        <w:r w:rsidR="00455BB7" w:rsidRPr="00496324">
          <w:rPr>
            <w:rStyle w:val="a9"/>
            <w:noProof/>
          </w:rPr>
          <w:t>11.1</w:t>
        </w:r>
        <w:r w:rsidR="00455BB7" w:rsidRPr="00496324">
          <w:rPr>
            <w:rStyle w:val="a9"/>
            <w:rFonts w:hint="eastAsia"/>
            <w:noProof/>
          </w:rPr>
          <w:t>基金份额持有人大会决议</w:t>
        </w:r>
        <w:r w:rsidR="00455BB7">
          <w:rPr>
            <w:noProof/>
            <w:webHidden/>
          </w:rPr>
          <w:tab/>
        </w:r>
        <w:r w:rsidR="00455BB7">
          <w:rPr>
            <w:noProof/>
            <w:webHidden/>
          </w:rPr>
          <w:fldChar w:fldCharType="begin"/>
        </w:r>
        <w:r w:rsidR="00455BB7">
          <w:rPr>
            <w:noProof/>
            <w:webHidden/>
          </w:rPr>
          <w:instrText xml:space="preserve"> PAGEREF _Toc67676055 \h </w:instrText>
        </w:r>
        <w:r w:rsidR="00455BB7">
          <w:rPr>
            <w:noProof/>
            <w:webHidden/>
          </w:rPr>
        </w:r>
        <w:r w:rsidR="00455BB7">
          <w:rPr>
            <w:noProof/>
            <w:webHidden/>
          </w:rPr>
          <w:fldChar w:fldCharType="separate"/>
        </w:r>
        <w:r w:rsidR="00455BB7">
          <w:rPr>
            <w:noProof/>
            <w:webHidden/>
          </w:rPr>
          <w:t>57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6" w:history="1">
        <w:r w:rsidR="00455BB7" w:rsidRPr="00496324">
          <w:rPr>
            <w:rStyle w:val="a9"/>
            <w:noProof/>
          </w:rPr>
          <w:t xml:space="preserve">11.2 </w:t>
        </w:r>
        <w:r w:rsidR="00455BB7" w:rsidRPr="00496324">
          <w:rPr>
            <w:rStyle w:val="a9"/>
            <w:rFonts w:hint="eastAsia"/>
            <w:noProof/>
          </w:rPr>
          <w:t>基金管理人、基金托管人的专门基金托管部门的重大人事变动</w:t>
        </w:r>
        <w:r w:rsidR="00455BB7">
          <w:rPr>
            <w:noProof/>
            <w:webHidden/>
          </w:rPr>
          <w:tab/>
        </w:r>
        <w:r w:rsidR="00455BB7">
          <w:rPr>
            <w:noProof/>
            <w:webHidden/>
          </w:rPr>
          <w:fldChar w:fldCharType="begin"/>
        </w:r>
        <w:r w:rsidR="00455BB7">
          <w:rPr>
            <w:noProof/>
            <w:webHidden/>
          </w:rPr>
          <w:instrText xml:space="preserve"> PAGEREF _Toc67676056 \h </w:instrText>
        </w:r>
        <w:r w:rsidR="00455BB7">
          <w:rPr>
            <w:noProof/>
            <w:webHidden/>
          </w:rPr>
        </w:r>
        <w:r w:rsidR="00455BB7">
          <w:rPr>
            <w:noProof/>
            <w:webHidden/>
          </w:rPr>
          <w:fldChar w:fldCharType="separate"/>
        </w:r>
        <w:r w:rsidR="00455BB7">
          <w:rPr>
            <w:noProof/>
            <w:webHidden/>
          </w:rPr>
          <w:t>57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7" w:history="1">
        <w:r w:rsidR="00455BB7" w:rsidRPr="00496324">
          <w:rPr>
            <w:rStyle w:val="a9"/>
            <w:noProof/>
          </w:rPr>
          <w:t xml:space="preserve">11.3 </w:t>
        </w:r>
        <w:r w:rsidR="00455BB7" w:rsidRPr="00496324">
          <w:rPr>
            <w:rStyle w:val="a9"/>
            <w:rFonts w:hint="eastAsia"/>
            <w:noProof/>
          </w:rPr>
          <w:t>涉及基金管理人、基金财产、基金托管业务的诉讼</w:t>
        </w:r>
        <w:r w:rsidR="00455BB7">
          <w:rPr>
            <w:noProof/>
            <w:webHidden/>
          </w:rPr>
          <w:tab/>
        </w:r>
        <w:r w:rsidR="00455BB7">
          <w:rPr>
            <w:noProof/>
            <w:webHidden/>
          </w:rPr>
          <w:fldChar w:fldCharType="begin"/>
        </w:r>
        <w:r w:rsidR="00455BB7">
          <w:rPr>
            <w:noProof/>
            <w:webHidden/>
          </w:rPr>
          <w:instrText xml:space="preserve"> PAGEREF _Toc67676057 \h </w:instrText>
        </w:r>
        <w:r w:rsidR="00455BB7">
          <w:rPr>
            <w:noProof/>
            <w:webHidden/>
          </w:rPr>
        </w:r>
        <w:r w:rsidR="00455BB7">
          <w:rPr>
            <w:noProof/>
            <w:webHidden/>
          </w:rPr>
          <w:fldChar w:fldCharType="separate"/>
        </w:r>
        <w:r w:rsidR="00455BB7">
          <w:rPr>
            <w:noProof/>
            <w:webHidden/>
          </w:rPr>
          <w:t>57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8" w:history="1">
        <w:r w:rsidR="00455BB7" w:rsidRPr="00496324">
          <w:rPr>
            <w:rStyle w:val="a9"/>
            <w:noProof/>
          </w:rPr>
          <w:t xml:space="preserve">11.4 </w:t>
        </w:r>
        <w:r w:rsidR="00455BB7" w:rsidRPr="00496324">
          <w:rPr>
            <w:rStyle w:val="a9"/>
            <w:rFonts w:hint="eastAsia"/>
            <w:noProof/>
          </w:rPr>
          <w:t>基金投资策略的改变</w:t>
        </w:r>
        <w:r w:rsidR="00455BB7">
          <w:rPr>
            <w:noProof/>
            <w:webHidden/>
          </w:rPr>
          <w:tab/>
        </w:r>
        <w:r w:rsidR="00455BB7">
          <w:rPr>
            <w:noProof/>
            <w:webHidden/>
          </w:rPr>
          <w:fldChar w:fldCharType="begin"/>
        </w:r>
        <w:r w:rsidR="00455BB7">
          <w:rPr>
            <w:noProof/>
            <w:webHidden/>
          </w:rPr>
          <w:instrText xml:space="preserve"> PAGEREF _Toc67676058 \h </w:instrText>
        </w:r>
        <w:r w:rsidR="00455BB7">
          <w:rPr>
            <w:noProof/>
            <w:webHidden/>
          </w:rPr>
        </w:r>
        <w:r w:rsidR="00455BB7">
          <w:rPr>
            <w:noProof/>
            <w:webHidden/>
          </w:rPr>
          <w:fldChar w:fldCharType="separate"/>
        </w:r>
        <w:r w:rsidR="00455BB7">
          <w:rPr>
            <w:noProof/>
            <w:webHidden/>
          </w:rPr>
          <w:t>57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59" w:history="1">
        <w:r w:rsidR="00455BB7" w:rsidRPr="00496324">
          <w:rPr>
            <w:rStyle w:val="a9"/>
            <w:noProof/>
          </w:rPr>
          <w:t>11.5</w:t>
        </w:r>
        <w:r w:rsidR="00455BB7" w:rsidRPr="00496324">
          <w:rPr>
            <w:rStyle w:val="a9"/>
            <w:rFonts w:hint="eastAsia"/>
            <w:noProof/>
          </w:rPr>
          <w:t>为基金进行审计的会计师事务所情况</w:t>
        </w:r>
        <w:r w:rsidR="00455BB7">
          <w:rPr>
            <w:noProof/>
            <w:webHidden/>
          </w:rPr>
          <w:tab/>
        </w:r>
        <w:r w:rsidR="00455BB7">
          <w:rPr>
            <w:noProof/>
            <w:webHidden/>
          </w:rPr>
          <w:fldChar w:fldCharType="begin"/>
        </w:r>
        <w:r w:rsidR="00455BB7">
          <w:rPr>
            <w:noProof/>
            <w:webHidden/>
          </w:rPr>
          <w:instrText xml:space="preserve"> PAGEREF _Toc67676059 \h </w:instrText>
        </w:r>
        <w:r w:rsidR="00455BB7">
          <w:rPr>
            <w:noProof/>
            <w:webHidden/>
          </w:rPr>
        </w:r>
        <w:r w:rsidR="00455BB7">
          <w:rPr>
            <w:noProof/>
            <w:webHidden/>
          </w:rPr>
          <w:fldChar w:fldCharType="separate"/>
        </w:r>
        <w:r w:rsidR="00455BB7">
          <w:rPr>
            <w:noProof/>
            <w:webHidden/>
          </w:rPr>
          <w:t>57</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60" w:history="1">
        <w:r w:rsidR="00455BB7" w:rsidRPr="00496324">
          <w:rPr>
            <w:rStyle w:val="a9"/>
            <w:noProof/>
          </w:rPr>
          <w:t xml:space="preserve">11.6 </w:t>
        </w:r>
        <w:r w:rsidR="00455BB7" w:rsidRPr="00496324">
          <w:rPr>
            <w:rStyle w:val="a9"/>
            <w:rFonts w:hint="eastAsia"/>
            <w:noProof/>
          </w:rPr>
          <w:t>管理人、托管人及其高级管理人员受稽查或处罚等情况</w:t>
        </w:r>
        <w:r w:rsidR="00455BB7">
          <w:rPr>
            <w:noProof/>
            <w:webHidden/>
          </w:rPr>
          <w:tab/>
        </w:r>
        <w:r w:rsidR="00455BB7">
          <w:rPr>
            <w:noProof/>
            <w:webHidden/>
          </w:rPr>
          <w:fldChar w:fldCharType="begin"/>
        </w:r>
        <w:r w:rsidR="00455BB7">
          <w:rPr>
            <w:noProof/>
            <w:webHidden/>
          </w:rPr>
          <w:instrText xml:space="preserve"> PAGEREF _Toc67676060 \h </w:instrText>
        </w:r>
        <w:r w:rsidR="00455BB7">
          <w:rPr>
            <w:noProof/>
            <w:webHidden/>
          </w:rPr>
        </w:r>
        <w:r w:rsidR="00455BB7">
          <w:rPr>
            <w:noProof/>
            <w:webHidden/>
          </w:rPr>
          <w:fldChar w:fldCharType="separate"/>
        </w:r>
        <w:r w:rsidR="00455BB7">
          <w:rPr>
            <w:noProof/>
            <w:webHidden/>
          </w:rPr>
          <w:t>58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61" w:history="1">
        <w:r w:rsidR="00455BB7" w:rsidRPr="00496324">
          <w:rPr>
            <w:rStyle w:val="a9"/>
            <w:noProof/>
          </w:rPr>
          <w:t xml:space="preserve">11.7 </w:t>
        </w:r>
        <w:r w:rsidR="00455BB7" w:rsidRPr="00496324">
          <w:rPr>
            <w:rStyle w:val="a9"/>
            <w:rFonts w:hint="eastAsia"/>
            <w:noProof/>
          </w:rPr>
          <w:t>基金租用证券公司交易单元的有关情况</w:t>
        </w:r>
        <w:r w:rsidR="00455BB7">
          <w:rPr>
            <w:noProof/>
            <w:webHidden/>
          </w:rPr>
          <w:tab/>
        </w:r>
        <w:r w:rsidR="00455BB7">
          <w:rPr>
            <w:noProof/>
            <w:webHidden/>
          </w:rPr>
          <w:fldChar w:fldCharType="begin"/>
        </w:r>
        <w:r w:rsidR="00455BB7">
          <w:rPr>
            <w:noProof/>
            <w:webHidden/>
          </w:rPr>
          <w:instrText xml:space="preserve"> PAGEREF _Toc67676061 \h </w:instrText>
        </w:r>
        <w:r w:rsidR="00455BB7">
          <w:rPr>
            <w:noProof/>
            <w:webHidden/>
          </w:rPr>
        </w:r>
        <w:r w:rsidR="00455BB7">
          <w:rPr>
            <w:noProof/>
            <w:webHidden/>
          </w:rPr>
          <w:fldChar w:fldCharType="separate"/>
        </w:r>
        <w:r w:rsidR="00455BB7">
          <w:rPr>
            <w:noProof/>
            <w:webHidden/>
          </w:rPr>
          <w:t>58</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62" w:history="1">
        <w:r w:rsidR="00455BB7" w:rsidRPr="00496324">
          <w:rPr>
            <w:rStyle w:val="a9"/>
            <w:noProof/>
          </w:rPr>
          <w:t>11.8</w:t>
        </w:r>
        <w:r w:rsidR="00455BB7" w:rsidRPr="00496324">
          <w:rPr>
            <w:rStyle w:val="a9"/>
            <w:rFonts w:hint="eastAsia"/>
            <w:noProof/>
          </w:rPr>
          <w:t>其他重大事件</w:t>
        </w:r>
        <w:r w:rsidR="00455BB7">
          <w:rPr>
            <w:noProof/>
            <w:webHidden/>
          </w:rPr>
          <w:tab/>
        </w:r>
        <w:r w:rsidR="00455BB7">
          <w:rPr>
            <w:noProof/>
            <w:webHidden/>
          </w:rPr>
          <w:fldChar w:fldCharType="begin"/>
        </w:r>
        <w:r w:rsidR="00455BB7">
          <w:rPr>
            <w:noProof/>
            <w:webHidden/>
          </w:rPr>
          <w:instrText xml:space="preserve"> PAGEREF _Toc67676062 \h </w:instrText>
        </w:r>
        <w:r w:rsidR="00455BB7">
          <w:rPr>
            <w:noProof/>
            <w:webHidden/>
          </w:rPr>
        </w:r>
        <w:r w:rsidR="00455BB7">
          <w:rPr>
            <w:noProof/>
            <w:webHidden/>
          </w:rPr>
          <w:fldChar w:fldCharType="separate"/>
        </w:r>
        <w:r w:rsidR="00455BB7">
          <w:rPr>
            <w:noProof/>
            <w:webHidden/>
          </w:rPr>
          <w:t>59</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6063" w:history="1">
        <w:r w:rsidR="00455BB7" w:rsidRPr="00496324">
          <w:rPr>
            <w:rStyle w:val="a9"/>
            <w:b/>
            <w:bCs/>
            <w:noProof/>
          </w:rPr>
          <w:t xml:space="preserve">§12  </w:t>
        </w:r>
        <w:r w:rsidR="00455BB7" w:rsidRPr="00496324">
          <w:rPr>
            <w:rStyle w:val="a9"/>
            <w:rFonts w:hint="eastAsia"/>
            <w:b/>
            <w:bCs/>
            <w:noProof/>
          </w:rPr>
          <w:t>影响投资者决策的其他重要信息</w:t>
        </w:r>
        <w:r w:rsidR="00455BB7">
          <w:rPr>
            <w:noProof/>
            <w:webHidden/>
          </w:rPr>
          <w:tab/>
        </w:r>
        <w:r w:rsidR="00455BB7">
          <w:rPr>
            <w:noProof/>
            <w:webHidden/>
          </w:rPr>
          <w:fldChar w:fldCharType="begin"/>
        </w:r>
        <w:r w:rsidR="00455BB7">
          <w:rPr>
            <w:noProof/>
            <w:webHidden/>
          </w:rPr>
          <w:instrText xml:space="preserve"> PAGEREF _Toc67676063 \h </w:instrText>
        </w:r>
        <w:r w:rsidR="00455BB7">
          <w:rPr>
            <w:noProof/>
            <w:webHidden/>
          </w:rPr>
        </w:r>
        <w:r w:rsidR="00455BB7">
          <w:rPr>
            <w:noProof/>
            <w:webHidden/>
          </w:rPr>
          <w:fldChar w:fldCharType="separate"/>
        </w:r>
        <w:r w:rsidR="00455BB7">
          <w:rPr>
            <w:noProof/>
            <w:webHidden/>
          </w:rPr>
          <w:t>61</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64" w:history="1">
        <w:r w:rsidR="00455BB7" w:rsidRPr="00496324">
          <w:rPr>
            <w:rStyle w:val="a9"/>
            <w:noProof/>
          </w:rPr>
          <w:t xml:space="preserve">12.1 </w:t>
        </w:r>
        <w:r w:rsidR="00455BB7" w:rsidRPr="00496324">
          <w:rPr>
            <w:rStyle w:val="a9"/>
            <w:rFonts w:hint="eastAsia"/>
            <w:noProof/>
          </w:rPr>
          <w:t>影响投资者决策的其他重要信息</w:t>
        </w:r>
        <w:r w:rsidR="00455BB7">
          <w:rPr>
            <w:noProof/>
            <w:webHidden/>
          </w:rPr>
          <w:tab/>
        </w:r>
        <w:r w:rsidR="00455BB7">
          <w:rPr>
            <w:noProof/>
            <w:webHidden/>
          </w:rPr>
          <w:fldChar w:fldCharType="begin"/>
        </w:r>
        <w:r w:rsidR="00455BB7">
          <w:rPr>
            <w:noProof/>
            <w:webHidden/>
          </w:rPr>
          <w:instrText xml:space="preserve"> PAGEREF _Toc67676064 \h </w:instrText>
        </w:r>
        <w:r w:rsidR="00455BB7">
          <w:rPr>
            <w:noProof/>
            <w:webHidden/>
          </w:rPr>
        </w:r>
        <w:r w:rsidR="00455BB7">
          <w:rPr>
            <w:noProof/>
            <w:webHidden/>
          </w:rPr>
          <w:fldChar w:fldCharType="separate"/>
        </w:r>
        <w:r w:rsidR="00455BB7">
          <w:rPr>
            <w:noProof/>
            <w:webHidden/>
          </w:rPr>
          <w:t>61</w:t>
        </w:r>
        <w:r w:rsidR="00455BB7">
          <w:rPr>
            <w:noProof/>
            <w:webHidden/>
          </w:rPr>
          <w:fldChar w:fldCharType="end"/>
        </w:r>
      </w:hyperlink>
    </w:p>
    <w:p w:rsidR="00455BB7" w:rsidRDefault="0021268A">
      <w:pPr>
        <w:pStyle w:val="11"/>
        <w:rPr>
          <w:rFonts w:asciiTheme="minorHAnsi" w:eastAsiaTheme="minorEastAsia" w:hAnsiTheme="minorHAnsi" w:cstheme="minorBidi"/>
          <w:noProof/>
          <w:szCs w:val="22"/>
        </w:rPr>
      </w:pPr>
      <w:hyperlink w:anchor="_Toc67676065" w:history="1">
        <w:r w:rsidR="00455BB7" w:rsidRPr="00496324">
          <w:rPr>
            <w:rStyle w:val="a9"/>
            <w:b/>
            <w:bCs/>
            <w:noProof/>
          </w:rPr>
          <w:t>§13</w:t>
        </w:r>
        <w:r w:rsidR="00455BB7" w:rsidRPr="00496324">
          <w:rPr>
            <w:rStyle w:val="a9"/>
            <w:rFonts w:hint="eastAsia"/>
            <w:b/>
            <w:bCs/>
            <w:noProof/>
          </w:rPr>
          <w:t>备查文件目录</w:t>
        </w:r>
        <w:r w:rsidR="00455BB7">
          <w:rPr>
            <w:noProof/>
            <w:webHidden/>
          </w:rPr>
          <w:tab/>
        </w:r>
        <w:r w:rsidR="00455BB7">
          <w:rPr>
            <w:noProof/>
            <w:webHidden/>
          </w:rPr>
          <w:fldChar w:fldCharType="begin"/>
        </w:r>
        <w:r w:rsidR="00455BB7">
          <w:rPr>
            <w:noProof/>
            <w:webHidden/>
          </w:rPr>
          <w:instrText xml:space="preserve"> PAGEREF _Toc67676065 \h </w:instrText>
        </w:r>
        <w:r w:rsidR="00455BB7">
          <w:rPr>
            <w:noProof/>
            <w:webHidden/>
          </w:rPr>
        </w:r>
        <w:r w:rsidR="00455BB7">
          <w:rPr>
            <w:noProof/>
            <w:webHidden/>
          </w:rPr>
          <w:fldChar w:fldCharType="separate"/>
        </w:r>
        <w:r w:rsidR="00455BB7">
          <w:rPr>
            <w:noProof/>
            <w:webHidden/>
          </w:rPr>
          <w:t>61</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66" w:history="1">
        <w:r w:rsidR="00455BB7" w:rsidRPr="00496324">
          <w:rPr>
            <w:rStyle w:val="a9"/>
            <w:noProof/>
          </w:rPr>
          <w:t xml:space="preserve">13.1 </w:t>
        </w:r>
        <w:r w:rsidR="00455BB7" w:rsidRPr="00496324">
          <w:rPr>
            <w:rStyle w:val="a9"/>
            <w:rFonts w:hint="eastAsia"/>
            <w:noProof/>
          </w:rPr>
          <w:t>备查文件目录</w:t>
        </w:r>
        <w:r w:rsidR="00455BB7">
          <w:rPr>
            <w:noProof/>
            <w:webHidden/>
          </w:rPr>
          <w:tab/>
        </w:r>
        <w:r w:rsidR="00455BB7">
          <w:rPr>
            <w:noProof/>
            <w:webHidden/>
          </w:rPr>
          <w:fldChar w:fldCharType="begin"/>
        </w:r>
        <w:r w:rsidR="00455BB7">
          <w:rPr>
            <w:noProof/>
            <w:webHidden/>
          </w:rPr>
          <w:instrText xml:space="preserve"> PAGEREF _Toc67676066 \h </w:instrText>
        </w:r>
        <w:r w:rsidR="00455BB7">
          <w:rPr>
            <w:noProof/>
            <w:webHidden/>
          </w:rPr>
        </w:r>
        <w:r w:rsidR="00455BB7">
          <w:rPr>
            <w:noProof/>
            <w:webHidden/>
          </w:rPr>
          <w:fldChar w:fldCharType="separate"/>
        </w:r>
        <w:r w:rsidR="00455BB7">
          <w:rPr>
            <w:noProof/>
            <w:webHidden/>
          </w:rPr>
          <w:t>61</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67" w:history="1">
        <w:r w:rsidR="00455BB7" w:rsidRPr="00496324">
          <w:rPr>
            <w:rStyle w:val="a9"/>
            <w:noProof/>
          </w:rPr>
          <w:t>13.2</w:t>
        </w:r>
        <w:r w:rsidR="00455BB7" w:rsidRPr="00496324">
          <w:rPr>
            <w:rStyle w:val="a9"/>
            <w:rFonts w:hint="eastAsia"/>
            <w:noProof/>
          </w:rPr>
          <w:t>存放地点</w:t>
        </w:r>
        <w:r w:rsidR="00455BB7">
          <w:rPr>
            <w:noProof/>
            <w:webHidden/>
          </w:rPr>
          <w:tab/>
        </w:r>
        <w:r w:rsidR="00455BB7">
          <w:rPr>
            <w:noProof/>
            <w:webHidden/>
          </w:rPr>
          <w:fldChar w:fldCharType="begin"/>
        </w:r>
        <w:r w:rsidR="00455BB7">
          <w:rPr>
            <w:noProof/>
            <w:webHidden/>
          </w:rPr>
          <w:instrText xml:space="preserve"> PAGEREF _Toc67676067 \h </w:instrText>
        </w:r>
        <w:r w:rsidR="00455BB7">
          <w:rPr>
            <w:noProof/>
            <w:webHidden/>
          </w:rPr>
        </w:r>
        <w:r w:rsidR="00455BB7">
          <w:rPr>
            <w:noProof/>
            <w:webHidden/>
          </w:rPr>
          <w:fldChar w:fldCharType="separate"/>
        </w:r>
        <w:r w:rsidR="00455BB7">
          <w:rPr>
            <w:noProof/>
            <w:webHidden/>
          </w:rPr>
          <w:t>61</w:t>
        </w:r>
        <w:r w:rsidR="00455BB7">
          <w:rPr>
            <w:noProof/>
            <w:webHidden/>
          </w:rPr>
          <w:fldChar w:fldCharType="end"/>
        </w:r>
      </w:hyperlink>
    </w:p>
    <w:p w:rsidR="00455BB7" w:rsidRDefault="0021268A">
      <w:pPr>
        <w:pStyle w:val="22"/>
        <w:rPr>
          <w:rFonts w:asciiTheme="minorHAnsi" w:eastAsiaTheme="minorEastAsia" w:hAnsiTheme="minorHAnsi" w:cstheme="minorBidi"/>
          <w:noProof/>
          <w:kern w:val="2"/>
          <w:szCs w:val="22"/>
        </w:rPr>
      </w:pPr>
      <w:hyperlink w:anchor="_Toc67676068" w:history="1">
        <w:r w:rsidR="00455BB7" w:rsidRPr="00496324">
          <w:rPr>
            <w:rStyle w:val="a9"/>
            <w:noProof/>
          </w:rPr>
          <w:t>13.3</w:t>
        </w:r>
        <w:r w:rsidR="00455BB7" w:rsidRPr="00496324">
          <w:rPr>
            <w:rStyle w:val="a9"/>
            <w:rFonts w:hint="eastAsia"/>
            <w:noProof/>
          </w:rPr>
          <w:t>查阅方式</w:t>
        </w:r>
        <w:r w:rsidR="00455BB7">
          <w:rPr>
            <w:noProof/>
            <w:webHidden/>
          </w:rPr>
          <w:tab/>
        </w:r>
        <w:r w:rsidR="00455BB7">
          <w:rPr>
            <w:noProof/>
            <w:webHidden/>
          </w:rPr>
          <w:fldChar w:fldCharType="begin"/>
        </w:r>
        <w:r w:rsidR="00455BB7">
          <w:rPr>
            <w:noProof/>
            <w:webHidden/>
          </w:rPr>
          <w:instrText xml:space="preserve"> PAGEREF _Toc67676068 \h </w:instrText>
        </w:r>
        <w:r w:rsidR="00455BB7">
          <w:rPr>
            <w:noProof/>
            <w:webHidden/>
          </w:rPr>
        </w:r>
        <w:r w:rsidR="00455BB7">
          <w:rPr>
            <w:noProof/>
            <w:webHidden/>
          </w:rPr>
          <w:fldChar w:fldCharType="separate"/>
        </w:r>
        <w:r w:rsidR="00455BB7">
          <w:rPr>
            <w:noProof/>
            <w:webHidden/>
          </w:rPr>
          <w:t>62</w:t>
        </w:r>
        <w:r w:rsidR="00455BB7">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5913"/>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5914"/>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交银施罗德上证</w:t>
            </w:r>
            <w:r w:rsidRPr="0038115A">
              <w:rPr>
                <w:sz w:val="24"/>
              </w:rPr>
              <w:t>180</w:t>
            </w:r>
            <w:r w:rsidRPr="0038115A">
              <w:rPr>
                <w:sz w:val="24"/>
              </w:rPr>
              <w:t>公司治理交易型开放式指数证券投资基金联接基金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交银上证</w:t>
            </w:r>
            <w:r w:rsidRPr="0038115A">
              <w:rPr>
                <w:sz w:val="24"/>
              </w:rPr>
              <w:t>180</w:t>
            </w:r>
            <w:r w:rsidRPr="0038115A">
              <w:rPr>
                <w:sz w:val="24"/>
              </w:rPr>
              <w:t>公司治理</w:t>
            </w:r>
            <w:r w:rsidRPr="0038115A">
              <w:rPr>
                <w:sz w:val="24"/>
              </w:rPr>
              <w:t>ETF</w:t>
            </w:r>
            <w:r w:rsidRPr="0038115A">
              <w:rPr>
                <w:sz w:val="24"/>
              </w:rPr>
              <w:t>联接</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519686</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519686(</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519687(</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2009</w:t>
            </w:r>
            <w:r w:rsidRPr="0038115A">
              <w:rPr>
                <w:sz w:val="24"/>
              </w:rPr>
              <w:t>年</w:t>
            </w:r>
            <w:r w:rsidRPr="0038115A">
              <w:rPr>
                <w:sz w:val="24"/>
              </w:rPr>
              <w:t>9</w:t>
            </w:r>
            <w:r w:rsidRPr="0038115A">
              <w:rPr>
                <w:sz w:val="24"/>
              </w:rPr>
              <w:t>月</w:t>
            </w:r>
            <w:r w:rsidRPr="0038115A">
              <w:rPr>
                <w:sz w:val="24"/>
              </w:rPr>
              <w:t>29</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201,296,914.78</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C0427E" w:rsidRPr="00FE6A2D" w:rsidRDefault="00C0427E" w:rsidP="00FE6A2D">
      <w:pPr>
        <w:spacing w:before="29" w:line="288" w:lineRule="auto"/>
        <w:rPr>
          <w:b/>
          <w:sz w:val="24"/>
        </w:rPr>
      </w:pPr>
      <w:smartTag w:uri="urn:schemas-microsoft-com:office:smarttags" w:element="chsdate">
        <w:smartTagPr>
          <w:attr w:name="Year" w:val="1899"/>
          <w:attr w:name="Month" w:val="12"/>
          <w:attr w:name="Day" w:val="30"/>
          <w:attr w:name="IsLunarDate" w:val="False"/>
          <w:attr w:name="IsROCDate" w:val="False"/>
        </w:smartTagPr>
        <w:r w:rsidRPr="00FE6A2D">
          <w:rPr>
            <w:rFonts w:hint="eastAsia"/>
            <w:b/>
            <w:sz w:val="24"/>
          </w:rPr>
          <w:t xml:space="preserve">2.1.1 </w:t>
        </w:r>
      </w:smartTag>
      <w:r w:rsidRPr="00FE6A2D">
        <w:rPr>
          <w:rFonts w:hint="eastAsia"/>
          <w:b/>
          <w:sz w:val="24"/>
        </w:rPr>
        <w:t>目标基金基本情况</w:t>
      </w:r>
    </w:p>
    <w:tbl>
      <w:tblPr>
        <w:tblW w:w="8998" w:type="dxa"/>
        <w:tblInd w:w="108" w:type="dxa"/>
        <w:tblLayout w:type="fixed"/>
        <w:tblLook w:val="0000" w:firstRow="0" w:lastRow="0" w:firstColumn="0" w:lastColumn="0" w:noHBand="0" w:noVBand="0"/>
      </w:tblPr>
      <w:tblGrid>
        <w:gridCol w:w="2977"/>
        <w:gridCol w:w="6021"/>
      </w:tblGrid>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基金名称</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上证</w:t>
            </w:r>
            <w:r w:rsidRPr="00FE6A2D">
              <w:rPr>
                <w:rFonts w:hint="eastAsia"/>
                <w:sz w:val="24"/>
              </w:rPr>
              <w:t>180</w:t>
            </w:r>
            <w:r w:rsidRPr="00FE6A2D">
              <w:rPr>
                <w:rFonts w:hint="eastAsia"/>
                <w:sz w:val="24"/>
              </w:rPr>
              <w:t>公司治理交易型开放式指数证券投资基金</w:t>
            </w:r>
          </w:p>
        </w:tc>
      </w:tr>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基金主代码</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510010</w:t>
            </w:r>
          </w:p>
        </w:tc>
      </w:tr>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基金运作方式</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交易型开放式</w:t>
            </w:r>
          </w:p>
        </w:tc>
      </w:tr>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基金合同生效日</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2009</w:t>
            </w:r>
            <w:r w:rsidRPr="00FE6A2D">
              <w:rPr>
                <w:rFonts w:hint="eastAsia"/>
                <w:sz w:val="24"/>
              </w:rPr>
              <w:t>年</w:t>
            </w:r>
            <w:r w:rsidRPr="00FE6A2D">
              <w:rPr>
                <w:rFonts w:hint="eastAsia"/>
                <w:sz w:val="24"/>
              </w:rPr>
              <w:t>9</w:t>
            </w:r>
            <w:r w:rsidRPr="00FE6A2D">
              <w:rPr>
                <w:rFonts w:hint="eastAsia"/>
                <w:sz w:val="24"/>
              </w:rPr>
              <w:t>月</w:t>
            </w:r>
            <w:r w:rsidRPr="00FE6A2D">
              <w:rPr>
                <w:rFonts w:hint="eastAsia"/>
                <w:sz w:val="24"/>
              </w:rPr>
              <w:t>25</w:t>
            </w:r>
            <w:r w:rsidRPr="00FE6A2D">
              <w:rPr>
                <w:rFonts w:hint="eastAsia"/>
                <w:sz w:val="24"/>
              </w:rPr>
              <w:t>日</w:t>
            </w:r>
          </w:p>
        </w:tc>
      </w:tr>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基金份额上市的证券交易所</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上海证券交易所</w:t>
            </w:r>
          </w:p>
        </w:tc>
      </w:tr>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上市日期</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2009</w:t>
            </w:r>
            <w:r w:rsidRPr="00FE6A2D">
              <w:rPr>
                <w:rFonts w:hint="eastAsia"/>
                <w:sz w:val="24"/>
              </w:rPr>
              <w:t>年</w:t>
            </w:r>
            <w:r w:rsidRPr="00FE6A2D">
              <w:rPr>
                <w:rFonts w:hint="eastAsia"/>
                <w:sz w:val="24"/>
              </w:rPr>
              <w:t>12</w:t>
            </w:r>
            <w:r w:rsidRPr="00FE6A2D">
              <w:rPr>
                <w:rFonts w:hint="eastAsia"/>
                <w:sz w:val="24"/>
              </w:rPr>
              <w:t>月</w:t>
            </w:r>
            <w:r w:rsidRPr="00FE6A2D">
              <w:rPr>
                <w:rFonts w:hint="eastAsia"/>
                <w:sz w:val="24"/>
              </w:rPr>
              <w:t>15</w:t>
            </w:r>
            <w:r w:rsidRPr="00FE6A2D">
              <w:rPr>
                <w:rFonts w:hint="eastAsia"/>
                <w:sz w:val="24"/>
              </w:rPr>
              <w:t>日</w:t>
            </w:r>
          </w:p>
        </w:tc>
      </w:tr>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基金管理人名称</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交银施罗德基金管理有限公司</w:t>
            </w:r>
          </w:p>
        </w:tc>
      </w:tr>
      <w:tr w:rsidR="00C0427E" w:rsidRPr="001D6677" w:rsidTr="00370FBF">
        <w:tc>
          <w:tcPr>
            <w:tcW w:w="2977"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FE6A2D">
            <w:pPr>
              <w:spacing w:before="29" w:line="288" w:lineRule="auto"/>
              <w:rPr>
                <w:sz w:val="24"/>
              </w:rPr>
            </w:pPr>
            <w:r w:rsidRPr="00FE6A2D">
              <w:rPr>
                <w:rFonts w:hint="eastAsia"/>
                <w:sz w:val="24"/>
              </w:rPr>
              <w:t>基金托管人名称</w:t>
            </w:r>
          </w:p>
        </w:tc>
        <w:tc>
          <w:tcPr>
            <w:tcW w:w="6021" w:type="dxa"/>
            <w:tcBorders>
              <w:top w:val="single" w:sz="8" w:space="0" w:color="000000"/>
              <w:left w:val="single" w:sz="8" w:space="0" w:color="000000"/>
              <w:bottom w:val="single" w:sz="8" w:space="0" w:color="000000"/>
              <w:right w:val="single" w:sz="8" w:space="0" w:color="000000"/>
            </w:tcBorders>
            <w:vAlign w:val="center"/>
          </w:tcPr>
          <w:p w:rsidR="00C0427E" w:rsidRPr="00FE6A2D" w:rsidRDefault="00C0427E" w:rsidP="00370FBF">
            <w:pPr>
              <w:spacing w:before="29" w:line="288" w:lineRule="auto"/>
              <w:rPr>
                <w:sz w:val="24"/>
              </w:rPr>
            </w:pPr>
            <w:r w:rsidRPr="00FE6A2D">
              <w:rPr>
                <w:rFonts w:hint="eastAsia"/>
                <w:sz w:val="24"/>
              </w:rPr>
              <w:t>中国农业银行股份有限公司</w:t>
            </w:r>
          </w:p>
        </w:tc>
      </w:tr>
    </w:tbl>
    <w:p w:rsidR="00C0427E" w:rsidRPr="001D6677" w:rsidRDefault="00C0427E" w:rsidP="00EF1D48">
      <w:pPr>
        <w:tabs>
          <w:tab w:val="left" w:pos="426"/>
        </w:tabs>
        <w:spacing w:before="29" w:line="288" w:lineRule="auto"/>
        <w:jc w:val="left"/>
        <w:rPr>
          <w:rFonts w:asciiTheme="minorEastAsia" w:eastAsiaTheme="minorEastAsia" w:hAnsiTheme="minorEastAsia" w:cs="宋体"/>
          <w:kern w:val="0"/>
          <w:szCs w:val="21"/>
        </w:rPr>
      </w:pPr>
      <w:r w:rsidRPr="00EF1D48">
        <w:rPr>
          <w:rFonts w:hint="eastAsia"/>
          <w:kern w:val="0"/>
          <w:sz w:val="24"/>
        </w:rPr>
        <w:t>注：本表所列的基金主代码</w:t>
      </w:r>
      <w:r w:rsidRPr="00EF1D48">
        <w:rPr>
          <w:rFonts w:hint="eastAsia"/>
          <w:kern w:val="0"/>
          <w:sz w:val="24"/>
        </w:rPr>
        <w:t>510010</w:t>
      </w:r>
      <w:r w:rsidRPr="00EF1D48">
        <w:rPr>
          <w:rFonts w:hint="eastAsia"/>
          <w:kern w:val="0"/>
          <w:sz w:val="24"/>
        </w:rPr>
        <w:t>为目标基金的二级市场交易代码，目标基金的一级市场申购赎回代码为</w:t>
      </w:r>
      <w:r w:rsidRPr="00EF1D48">
        <w:rPr>
          <w:rFonts w:hint="eastAsia"/>
          <w:kern w:val="0"/>
          <w:sz w:val="24"/>
        </w:rPr>
        <w:t>510011</w:t>
      </w:r>
      <w:r w:rsidRPr="00EF1D48">
        <w:rPr>
          <w:rFonts w:hint="eastAsia"/>
          <w:kern w:val="0"/>
          <w:sz w:val="24"/>
        </w:rPr>
        <w:t>。</w:t>
      </w:r>
    </w:p>
    <w:p w:rsidR="00C0427E" w:rsidRPr="00C0427E" w:rsidRDefault="00C0427E" w:rsidP="00EF1D48">
      <w:pPr>
        <w:tabs>
          <w:tab w:val="left" w:pos="426"/>
        </w:tabs>
        <w:spacing w:before="29" w:line="288" w:lineRule="auto"/>
        <w:jc w:val="left"/>
        <w:rPr>
          <w:rFonts w:asciiTheme="minorEastAsia" w:eastAsiaTheme="minorEastAsia" w:hAnsiTheme="minorEastAsia"/>
          <w:color w:val="000000"/>
          <w:kern w:val="0"/>
          <w:szCs w:val="21"/>
        </w:rPr>
      </w:pPr>
    </w:p>
    <w:p w:rsidR="001A59F9" w:rsidRPr="00455BB7" w:rsidRDefault="001A59F9" w:rsidP="00455BB7">
      <w:pPr>
        <w:pStyle w:val="20"/>
        <w:spacing w:before="29" w:after="0" w:line="288" w:lineRule="auto"/>
        <w:rPr>
          <w:rFonts w:ascii="Times New Roman" w:hAnsi="Times New Roman"/>
          <w:kern w:val="0"/>
          <w:szCs w:val="24"/>
        </w:rPr>
      </w:pPr>
      <w:bookmarkStart w:id="13" w:name="_Toc361324846"/>
      <w:bookmarkStart w:id="14" w:name="_Toc67675915"/>
      <w:r w:rsidRPr="00455BB7">
        <w:rPr>
          <w:rFonts w:ascii="Times New Roman" w:hAnsi="Times New Roman"/>
          <w:kern w:val="0"/>
          <w:szCs w:val="24"/>
        </w:rPr>
        <w:t xml:space="preserve">2.2 </w:t>
      </w:r>
      <w:r w:rsidRPr="00455BB7">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紧密跟踪标的指数，追求跟踪偏离度与跟踪误差最小化。</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本基金通过把全部或接近全部的基金资产投资于目标</w:t>
            </w:r>
            <w:r w:rsidRPr="002A7419">
              <w:rPr>
                <w:sz w:val="24"/>
              </w:rPr>
              <w:t>ETF</w:t>
            </w:r>
            <w:r w:rsidRPr="002A7419">
              <w:rPr>
                <w:sz w:val="24"/>
              </w:rPr>
              <w:t>、标的指数成份股和备选成份股进行被动式指数化投资，正常情况下投资于目标</w:t>
            </w:r>
            <w:r w:rsidRPr="002A7419">
              <w:rPr>
                <w:sz w:val="24"/>
              </w:rPr>
              <w:t>ETF</w:t>
            </w:r>
            <w:r w:rsidRPr="002A7419">
              <w:rPr>
                <w:sz w:val="24"/>
              </w:rPr>
              <w:t>的比例不低于基金资产净值的</w:t>
            </w:r>
            <w:r w:rsidRPr="002A7419">
              <w:rPr>
                <w:sz w:val="24"/>
              </w:rPr>
              <w:t>90%</w:t>
            </w:r>
            <w:r w:rsidRPr="002A7419">
              <w:rPr>
                <w:sz w:val="24"/>
              </w:rPr>
              <w:t>。</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上证</w:t>
            </w:r>
            <w:r w:rsidRPr="002A7419">
              <w:rPr>
                <w:sz w:val="24"/>
              </w:rPr>
              <w:t>180</w:t>
            </w:r>
            <w:r w:rsidRPr="002A7419">
              <w:rPr>
                <w:sz w:val="24"/>
              </w:rPr>
              <w:t>公司治理指数</w:t>
            </w:r>
            <w:r w:rsidRPr="002A7419">
              <w:rPr>
                <w:sz w:val="24"/>
              </w:rPr>
              <w:t>×95%</w:t>
            </w:r>
            <w:r w:rsidRPr="002A7419">
              <w:rPr>
                <w:sz w:val="24"/>
              </w:rPr>
              <w:t>＋银行活期存款税后收益率</w:t>
            </w:r>
            <w:r w:rsidRPr="002A7419">
              <w:rPr>
                <w:sz w:val="24"/>
              </w:rPr>
              <w:t>×5%</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本基金属</w:t>
            </w:r>
            <w:r w:rsidRPr="002A7419">
              <w:rPr>
                <w:sz w:val="24"/>
              </w:rPr>
              <w:t>ETF</w:t>
            </w:r>
            <w:r w:rsidRPr="002A7419">
              <w:rPr>
                <w:sz w:val="24"/>
              </w:rPr>
              <w:t>联接基金，风险与收益高于混合基金、债券基金与货币市场基金。本基金为指数型基金，紧密跟踪标的指数，具有和标的指数所代表的股票市场相似的风险收益特征，属于证券投资基金中风险较高、收益较高的品种。</w:t>
            </w:r>
          </w:p>
        </w:tc>
      </w:tr>
    </w:tbl>
    <w:p w:rsidR="00D91A7E" w:rsidRPr="00EF1D48" w:rsidRDefault="00D91A7E" w:rsidP="00EF1D48">
      <w:pPr>
        <w:tabs>
          <w:tab w:val="left" w:pos="426"/>
        </w:tabs>
        <w:spacing w:before="29" w:line="288" w:lineRule="auto"/>
        <w:jc w:val="left"/>
        <w:rPr>
          <w:kern w:val="0"/>
          <w:sz w:val="24"/>
        </w:rPr>
      </w:pPr>
    </w:p>
    <w:p w:rsidR="00C0427E" w:rsidRPr="002D02CF" w:rsidRDefault="00C0427E" w:rsidP="002D02CF">
      <w:pPr>
        <w:spacing w:before="29" w:line="288" w:lineRule="auto"/>
        <w:rPr>
          <w:b/>
          <w:sz w:val="24"/>
        </w:rPr>
      </w:pPr>
      <w:r w:rsidRPr="002D02CF">
        <w:rPr>
          <w:rFonts w:hint="eastAsia"/>
          <w:b/>
          <w:sz w:val="24"/>
        </w:rPr>
        <w:t xml:space="preserve">2.2.1 </w:t>
      </w:r>
      <w:r w:rsidRPr="002D02CF">
        <w:rPr>
          <w:rFonts w:hint="eastAsia"/>
          <w:b/>
          <w:sz w:val="24"/>
        </w:rPr>
        <w:t>目标基金产品说明</w:t>
      </w:r>
    </w:p>
    <w:tbl>
      <w:tblPr>
        <w:tblW w:w="0" w:type="auto"/>
        <w:jc w:val="center"/>
        <w:tblLayout w:type="fixed"/>
        <w:tblLook w:val="0000" w:firstRow="0" w:lastRow="0" w:firstColumn="0" w:lastColumn="0" w:noHBand="0" w:noVBand="0"/>
      </w:tblPr>
      <w:tblGrid>
        <w:gridCol w:w="2973"/>
        <w:gridCol w:w="6089"/>
      </w:tblGrid>
      <w:tr w:rsidR="00C0427E" w:rsidRPr="001D6677" w:rsidTr="005C4C9A">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C0427E" w:rsidRPr="002A7419" w:rsidRDefault="00C0427E" w:rsidP="002A7419">
            <w:pPr>
              <w:spacing w:before="29" w:line="288" w:lineRule="auto"/>
              <w:rPr>
                <w:sz w:val="24"/>
              </w:rPr>
            </w:pPr>
            <w:r w:rsidRPr="002A7419">
              <w:rPr>
                <w:rFonts w:hint="eastAsia"/>
                <w:sz w:val="24"/>
              </w:rPr>
              <w:t>投资目标</w:t>
            </w:r>
          </w:p>
        </w:tc>
        <w:tc>
          <w:tcPr>
            <w:tcW w:w="6089" w:type="dxa"/>
            <w:tcBorders>
              <w:top w:val="single" w:sz="8" w:space="0" w:color="000000"/>
              <w:left w:val="single" w:sz="8" w:space="0" w:color="000000"/>
              <w:bottom w:val="single" w:sz="8" w:space="0" w:color="000000"/>
              <w:right w:val="single" w:sz="8" w:space="0" w:color="000000"/>
            </w:tcBorders>
          </w:tcPr>
          <w:p w:rsidR="00C0427E" w:rsidRPr="002A7419" w:rsidRDefault="00C0427E" w:rsidP="005C4C9A">
            <w:pPr>
              <w:spacing w:before="29" w:line="288" w:lineRule="auto"/>
              <w:rPr>
                <w:sz w:val="24"/>
              </w:rPr>
            </w:pPr>
            <w:r w:rsidRPr="002A7419">
              <w:rPr>
                <w:rFonts w:hint="eastAsia"/>
                <w:sz w:val="24"/>
              </w:rPr>
              <w:t>紧密跟踪标的指数，追求跟踪偏离度与跟踪误差最小化。</w:t>
            </w:r>
          </w:p>
        </w:tc>
      </w:tr>
      <w:tr w:rsidR="00C0427E" w:rsidRPr="001D6677" w:rsidTr="005C4C9A">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C0427E" w:rsidRPr="002A7419" w:rsidRDefault="00C0427E" w:rsidP="002A7419">
            <w:pPr>
              <w:spacing w:before="29" w:line="288" w:lineRule="auto"/>
              <w:rPr>
                <w:sz w:val="24"/>
              </w:rPr>
            </w:pPr>
            <w:r w:rsidRPr="002A7419">
              <w:rPr>
                <w:rFonts w:hint="eastAsia"/>
                <w:sz w:val="24"/>
              </w:rPr>
              <w:t>投资策略</w:t>
            </w:r>
          </w:p>
        </w:tc>
        <w:tc>
          <w:tcPr>
            <w:tcW w:w="6089" w:type="dxa"/>
            <w:tcBorders>
              <w:top w:val="single" w:sz="8" w:space="0" w:color="000000"/>
              <w:left w:val="single" w:sz="8" w:space="0" w:color="000000"/>
              <w:bottom w:val="single" w:sz="8" w:space="0" w:color="000000"/>
              <w:right w:val="single" w:sz="8" w:space="0" w:color="000000"/>
            </w:tcBorders>
          </w:tcPr>
          <w:p w:rsidR="00C0427E" w:rsidRPr="002A7419" w:rsidRDefault="00C0427E" w:rsidP="005C4C9A">
            <w:pPr>
              <w:spacing w:before="29" w:line="288" w:lineRule="auto"/>
              <w:rPr>
                <w:sz w:val="24"/>
              </w:rPr>
            </w:pPr>
            <w:r w:rsidRPr="002A7419">
              <w:rPr>
                <w:rFonts w:hint="eastAsia"/>
                <w:sz w:val="24"/>
              </w:rPr>
              <w:t>本基金采用完全复制法，跟踪上证</w:t>
            </w:r>
            <w:r w:rsidRPr="002A7419">
              <w:rPr>
                <w:rFonts w:hint="eastAsia"/>
                <w:sz w:val="24"/>
              </w:rPr>
              <w:t>180</w:t>
            </w:r>
            <w:r w:rsidRPr="002A7419">
              <w:rPr>
                <w:rFonts w:hint="eastAsia"/>
                <w:sz w:val="24"/>
              </w:rPr>
              <w:t>公司治理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w:t>
            </w:r>
          </w:p>
        </w:tc>
      </w:tr>
      <w:tr w:rsidR="00C0427E" w:rsidRPr="001D6677" w:rsidTr="005C4C9A">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C0427E" w:rsidRPr="002A7419" w:rsidRDefault="00C0427E" w:rsidP="002A7419">
            <w:pPr>
              <w:spacing w:before="29" w:line="288" w:lineRule="auto"/>
              <w:rPr>
                <w:sz w:val="24"/>
              </w:rPr>
            </w:pPr>
            <w:r w:rsidRPr="002A7419">
              <w:rPr>
                <w:rFonts w:hint="eastAsia"/>
                <w:sz w:val="24"/>
              </w:rPr>
              <w:t>业绩比较基准</w:t>
            </w:r>
          </w:p>
        </w:tc>
        <w:tc>
          <w:tcPr>
            <w:tcW w:w="6089" w:type="dxa"/>
            <w:tcBorders>
              <w:top w:val="single" w:sz="8" w:space="0" w:color="000000"/>
              <w:left w:val="single" w:sz="8" w:space="0" w:color="000000"/>
              <w:bottom w:val="single" w:sz="8" w:space="0" w:color="000000"/>
              <w:right w:val="single" w:sz="8" w:space="0" w:color="000000"/>
            </w:tcBorders>
          </w:tcPr>
          <w:p w:rsidR="00C0427E" w:rsidRPr="002A7419" w:rsidRDefault="00C0427E" w:rsidP="005C4C9A">
            <w:pPr>
              <w:spacing w:before="29" w:line="288" w:lineRule="auto"/>
              <w:rPr>
                <w:sz w:val="24"/>
              </w:rPr>
            </w:pPr>
            <w:r w:rsidRPr="002A7419">
              <w:rPr>
                <w:rFonts w:hint="eastAsia"/>
                <w:sz w:val="24"/>
              </w:rPr>
              <w:t>上证</w:t>
            </w:r>
            <w:r w:rsidRPr="002A7419">
              <w:rPr>
                <w:rFonts w:hint="eastAsia"/>
                <w:sz w:val="24"/>
              </w:rPr>
              <w:t>180</w:t>
            </w:r>
            <w:r w:rsidRPr="002A7419">
              <w:rPr>
                <w:rFonts w:hint="eastAsia"/>
                <w:sz w:val="24"/>
              </w:rPr>
              <w:t>公司治理指数</w:t>
            </w:r>
          </w:p>
        </w:tc>
      </w:tr>
      <w:tr w:rsidR="00C0427E" w:rsidRPr="001D6677" w:rsidTr="005C4C9A">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C0427E" w:rsidRPr="002A7419" w:rsidRDefault="00C0427E" w:rsidP="002A7419">
            <w:pPr>
              <w:spacing w:before="29" w:line="288" w:lineRule="auto"/>
              <w:rPr>
                <w:sz w:val="24"/>
              </w:rPr>
            </w:pPr>
            <w:r w:rsidRPr="002A7419">
              <w:rPr>
                <w:rFonts w:hint="eastAsia"/>
                <w:sz w:val="24"/>
              </w:rPr>
              <w:t>风险收益特征</w:t>
            </w:r>
          </w:p>
        </w:tc>
        <w:tc>
          <w:tcPr>
            <w:tcW w:w="6089" w:type="dxa"/>
            <w:tcBorders>
              <w:top w:val="single" w:sz="8" w:space="0" w:color="000000"/>
              <w:left w:val="single" w:sz="8" w:space="0" w:color="000000"/>
              <w:bottom w:val="single" w:sz="8" w:space="0" w:color="000000"/>
              <w:right w:val="single" w:sz="8" w:space="0" w:color="000000"/>
            </w:tcBorders>
          </w:tcPr>
          <w:p w:rsidR="00C0427E" w:rsidRPr="002A7419" w:rsidRDefault="00C0427E" w:rsidP="005C4C9A">
            <w:pPr>
              <w:spacing w:before="29" w:line="288" w:lineRule="auto"/>
              <w:rPr>
                <w:sz w:val="24"/>
              </w:rPr>
            </w:pPr>
            <w:r w:rsidRPr="002A7419">
              <w:rPr>
                <w:rFonts w:hint="eastAsia"/>
                <w:sz w:val="24"/>
              </w:rPr>
              <w:t>本基金属股票基金，风险与收益高于混合基金、债券基金与货币市场基金。本基金为指数型基金，紧密跟踪标的指数，具有和标的指数所代表的股票市场相似的风险收益特征，属于证券投资基金中风险较高、收益较高的品种。</w:t>
            </w:r>
          </w:p>
        </w:tc>
      </w:tr>
    </w:tbl>
    <w:p w:rsidR="00C0427E" w:rsidRPr="002D02CF" w:rsidRDefault="00C0427E" w:rsidP="002D02CF">
      <w:pPr>
        <w:spacing w:before="29" w:line="288" w:lineRule="auto"/>
        <w:rPr>
          <w:b/>
          <w:sz w:val="24"/>
        </w:rPr>
      </w:pPr>
    </w:p>
    <w:p w:rsidR="001A59F9" w:rsidRPr="002D02CF" w:rsidRDefault="001A59F9" w:rsidP="00455BB7">
      <w:pPr>
        <w:pStyle w:val="20"/>
        <w:spacing w:before="29" w:after="0" w:line="288" w:lineRule="auto"/>
        <w:rPr>
          <w:b w:val="0"/>
        </w:rPr>
      </w:pPr>
      <w:bookmarkStart w:id="15" w:name="_Toc225498247"/>
      <w:bookmarkStart w:id="16" w:name="_Toc361324847"/>
      <w:bookmarkStart w:id="17" w:name="_Toc67675916"/>
      <w:r w:rsidRPr="00455BB7">
        <w:rPr>
          <w:rFonts w:ascii="Times New Roman" w:hAnsi="Times New Roman"/>
          <w:kern w:val="0"/>
          <w:szCs w:val="24"/>
        </w:rPr>
        <w:t xml:space="preserve">2.3 </w:t>
      </w:r>
      <w:r w:rsidRPr="00455BB7">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455BB7" w:rsidRDefault="001A59F9" w:rsidP="00455BB7">
      <w:pPr>
        <w:pStyle w:val="20"/>
        <w:spacing w:before="29" w:after="0" w:line="288" w:lineRule="auto"/>
        <w:rPr>
          <w:rFonts w:ascii="Times New Roman" w:hAnsi="Times New Roman"/>
          <w:kern w:val="0"/>
          <w:szCs w:val="24"/>
        </w:rPr>
      </w:pPr>
      <w:bookmarkStart w:id="18" w:name="_Toc225498248"/>
      <w:bookmarkStart w:id="19" w:name="_Toc361324848"/>
      <w:bookmarkStart w:id="20" w:name="_Toc67675917"/>
      <w:r w:rsidRPr="00455BB7">
        <w:rPr>
          <w:rFonts w:ascii="Times New Roman" w:hAnsi="Times New Roman"/>
          <w:kern w:val="0"/>
          <w:szCs w:val="24"/>
        </w:rPr>
        <w:t xml:space="preserve">2.4 </w:t>
      </w:r>
      <w:r w:rsidRPr="00455BB7">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55BB7" w:rsidRDefault="001A59F9" w:rsidP="00455BB7">
      <w:pPr>
        <w:pStyle w:val="20"/>
        <w:spacing w:before="29" w:after="0" w:line="288" w:lineRule="auto"/>
        <w:rPr>
          <w:rFonts w:ascii="Times New Roman" w:hAnsi="Times New Roman"/>
          <w:kern w:val="0"/>
          <w:szCs w:val="24"/>
        </w:rPr>
      </w:pPr>
      <w:bookmarkStart w:id="21" w:name="_Toc225498249"/>
      <w:bookmarkStart w:id="22" w:name="_Toc361324849"/>
      <w:bookmarkStart w:id="23" w:name="_Toc67675918"/>
      <w:r w:rsidRPr="00455BB7">
        <w:rPr>
          <w:rFonts w:ascii="Times New Roman" w:hAnsi="Times New Roman"/>
          <w:kern w:val="0"/>
          <w:szCs w:val="24"/>
        </w:rPr>
        <w:t xml:space="preserve">2.5 </w:t>
      </w:r>
      <w:r w:rsidRPr="00455BB7">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5919"/>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455BB7" w:rsidRDefault="001A59F9" w:rsidP="00455BB7">
      <w:pPr>
        <w:pStyle w:val="20"/>
        <w:spacing w:before="29" w:after="0" w:line="288" w:lineRule="auto"/>
        <w:rPr>
          <w:rFonts w:ascii="Times New Roman" w:hAnsi="Times New Roman"/>
          <w:kern w:val="0"/>
          <w:szCs w:val="24"/>
        </w:rPr>
      </w:pPr>
      <w:bookmarkStart w:id="27" w:name="_Toc286996129"/>
      <w:bookmarkStart w:id="28" w:name="_Toc361324851"/>
      <w:bookmarkStart w:id="29" w:name="_Toc67675920"/>
      <w:r w:rsidRPr="00455BB7">
        <w:rPr>
          <w:rFonts w:ascii="Times New Roman" w:hAnsi="Times New Roman"/>
          <w:kern w:val="0"/>
          <w:szCs w:val="24"/>
        </w:rPr>
        <w:t xml:space="preserve">3.1 </w:t>
      </w:r>
      <w:r w:rsidRPr="00455BB7">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25,297,079.37</w:t>
            </w:r>
          </w:p>
        </w:tc>
        <w:tc>
          <w:tcPr>
            <w:tcW w:w="1297" w:type="pct"/>
            <w:vAlign w:val="center"/>
          </w:tcPr>
          <w:p w:rsidR="0040141B" w:rsidRPr="00251D94" w:rsidRDefault="0040141B" w:rsidP="004E3EF9">
            <w:pPr>
              <w:spacing w:before="29" w:line="288" w:lineRule="auto"/>
              <w:jc w:val="right"/>
              <w:rPr>
                <w:szCs w:val="21"/>
              </w:rPr>
            </w:pPr>
            <w:r w:rsidRPr="00251D94">
              <w:rPr>
                <w:szCs w:val="21"/>
              </w:rPr>
              <w:t>24,914,907.99</w:t>
            </w:r>
          </w:p>
        </w:tc>
        <w:tc>
          <w:tcPr>
            <w:tcW w:w="1278" w:type="pct"/>
            <w:vAlign w:val="center"/>
          </w:tcPr>
          <w:p w:rsidR="0040141B" w:rsidRPr="00251D94" w:rsidRDefault="0040141B" w:rsidP="004E3EF9">
            <w:pPr>
              <w:spacing w:before="29" w:line="288" w:lineRule="auto"/>
              <w:jc w:val="right"/>
              <w:rPr>
                <w:szCs w:val="21"/>
              </w:rPr>
            </w:pPr>
            <w:r w:rsidRPr="00251D94">
              <w:rPr>
                <w:szCs w:val="21"/>
              </w:rPr>
              <w:t>11,152,872.57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56,436,170.63</w:t>
            </w:r>
          </w:p>
        </w:tc>
        <w:tc>
          <w:tcPr>
            <w:tcW w:w="1297" w:type="pct"/>
            <w:vAlign w:val="center"/>
          </w:tcPr>
          <w:p w:rsidR="0040141B" w:rsidRPr="00251D94" w:rsidRDefault="0040141B" w:rsidP="004E3EF9">
            <w:pPr>
              <w:spacing w:before="29" w:line="288" w:lineRule="auto"/>
              <w:jc w:val="right"/>
              <w:rPr>
                <w:szCs w:val="21"/>
              </w:rPr>
            </w:pPr>
            <w:r w:rsidRPr="00251D94">
              <w:rPr>
                <w:szCs w:val="21"/>
              </w:rPr>
              <w:t>86,243,741.96</w:t>
            </w:r>
          </w:p>
        </w:tc>
        <w:tc>
          <w:tcPr>
            <w:tcW w:w="1278" w:type="pct"/>
            <w:vAlign w:val="center"/>
          </w:tcPr>
          <w:p w:rsidR="0040141B" w:rsidRPr="00251D94" w:rsidRDefault="0040141B" w:rsidP="004E3EF9">
            <w:pPr>
              <w:spacing w:before="29" w:line="288" w:lineRule="auto"/>
              <w:jc w:val="right"/>
              <w:rPr>
                <w:szCs w:val="21"/>
              </w:rPr>
            </w:pPr>
            <w:r w:rsidRPr="00251D94">
              <w:rPr>
                <w:szCs w:val="21"/>
              </w:rPr>
              <w:t>-79,487,725.11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0.2498</w:t>
            </w:r>
          </w:p>
        </w:tc>
        <w:tc>
          <w:tcPr>
            <w:tcW w:w="1297" w:type="pct"/>
            <w:vAlign w:val="center"/>
          </w:tcPr>
          <w:p w:rsidR="0040141B" w:rsidRPr="00251D94" w:rsidRDefault="0040141B" w:rsidP="004E3EF9">
            <w:pPr>
              <w:spacing w:before="29" w:line="288" w:lineRule="auto"/>
              <w:jc w:val="right"/>
              <w:rPr>
                <w:szCs w:val="21"/>
              </w:rPr>
            </w:pPr>
            <w:r w:rsidRPr="00251D94">
              <w:rPr>
                <w:szCs w:val="21"/>
              </w:rPr>
              <w:t>0.2831</w:t>
            </w:r>
          </w:p>
        </w:tc>
        <w:tc>
          <w:tcPr>
            <w:tcW w:w="1278" w:type="pct"/>
            <w:vAlign w:val="center"/>
          </w:tcPr>
          <w:p w:rsidR="0040141B" w:rsidRPr="00251D94" w:rsidRDefault="0040141B" w:rsidP="004E3EF9">
            <w:pPr>
              <w:spacing w:before="29" w:line="288" w:lineRule="auto"/>
              <w:jc w:val="right"/>
              <w:rPr>
                <w:szCs w:val="21"/>
              </w:rPr>
            </w:pPr>
            <w:r w:rsidRPr="00251D94">
              <w:rPr>
                <w:szCs w:val="21"/>
              </w:rPr>
              <w:t>-0.2380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17.98%</w:t>
            </w:r>
          </w:p>
        </w:tc>
        <w:tc>
          <w:tcPr>
            <w:tcW w:w="1297" w:type="pct"/>
            <w:vAlign w:val="center"/>
          </w:tcPr>
          <w:p w:rsidR="0040141B" w:rsidRPr="00251D94" w:rsidRDefault="0040141B" w:rsidP="004E3EF9">
            <w:pPr>
              <w:spacing w:before="29" w:line="288" w:lineRule="auto"/>
              <w:jc w:val="right"/>
              <w:rPr>
                <w:szCs w:val="21"/>
              </w:rPr>
            </w:pPr>
            <w:r w:rsidRPr="00251D94">
              <w:rPr>
                <w:szCs w:val="21"/>
              </w:rPr>
              <w:t>22.18%</w:t>
            </w:r>
          </w:p>
        </w:tc>
        <w:tc>
          <w:tcPr>
            <w:tcW w:w="1278" w:type="pct"/>
            <w:vAlign w:val="center"/>
          </w:tcPr>
          <w:p w:rsidR="0040141B" w:rsidRPr="00251D94" w:rsidRDefault="0040141B" w:rsidP="004E3EF9">
            <w:pPr>
              <w:spacing w:before="29" w:line="288" w:lineRule="auto"/>
              <w:jc w:val="right"/>
              <w:rPr>
                <w:szCs w:val="21"/>
              </w:rPr>
            </w:pPr>
            <w:r w:rsidRPr="00251D94">
              <w:rPr>
                <w:szCs w:val="21"/>
              </w:rPr>
              <w:t>-19.44%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20.28%</w:t>
            </w:r>
          </w:p>
        </w:tc>
        <w:tc>
          <w:tcPr>
            <w:tcW w:w="1297" w:type="pct"/>
            <w:vAlign w:val="center"/>
          </w:tcPr>
          <w:p w:rsidR="0040141B" w:rsidRPr="00251D94" w:rsidRDefault="0040141B" w:rsidP="004E3EF9">
            <w:pPr>
              <w:spacing w:before="29" w:line="288" w:lineRule="auto"/>
              <w:jc w:val="right"/>
              <w:rPr>
                <w:szCs w:val="21"/>
              </w:rPr>
            </w:pPr>
            <w:r w:rsidRPr="00251D94">
              <w:rPr>
                <w:szCs w:val="21"/>
              </w:rPr>
              <w:t>24.98%</w:t>
            </w:r>
          </w:p>
        </w:tc>
        <w:tc>
          <w:tcPr>
            <w:tcW w:w="1278" w:type="pct"/>
            <w:vAlign w:val="center"/>
          </w:tcPr>
          <w:p w:rsidR="0040141B" w:rsidRPr="00251D94" w:rsidRDefault="0040141B" w:rsidP="004E3EF9">
            <w:pPr>
              <w:spacing w:before="29" w:line="288" w:lineRule="auto"/>
              <w:jc w:val="right"/>
              <w:rPr>
                <w:szCs w:val="21"/>
              </w:rPr>
            </w:pPr>
            <w:r w:rsidRPr="00251D94">
              <w:rPr>
                <w:szCs w:val="21"/>
              </w:rPr>
              <w:t>-18.24%</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126,984,257.29</w:t>
            </w:r>
          </w:p>
        </w:tc>
        <w:tc>
          <w:tcPr>
            <w:tcW w:w="1297" w:type="pct"/>
            <w:vAlign w:val="center"/>
          </w:tcPr>
          <w:p w:rsidR="0040141B" w:rsidRPr="00251D94" w:rsidRDefault="0040141B" w:rsidP="004E3EF9">
            <w:pPr>
              <w:spacing w:before="29" w:line="288" w:lineRule="auto"/>
              <w:jc w:val="right"/>
              <w:rPr>
                <w:szCs w:val="21"/>
              </w:rPr>
            </w:pPr>
            <w:r w:rsidRPr="00251D94">
              <w:rPr>
                <w:szCs w:val="21"/>
              </w:rPr>
              <w:t>93,433,421.79</w:t>
            </w:r>
          </w:p>
        </w:tc>
        <w:tc>
          <w:tcPr>
            <w:tcW w:w="1278" w:type="pct"/>
            <w:vAlign w:val="center"/>
          </w:tcPr>
          <w:p w:rsidR="0040141B" w:rsidRPr="00251D94" w:rsidRDefault="0040141B" w:rsidP="004E3EF9">
            <w:pPr>
              <w:spacing w:before="29" w:line="288" w:lineRule="auto"/>
              <w:jc w:val="right"/>
              <w:rPr>
                <w:szCs w:val="21"/>
              </w:rPr>
            </w:pPr>
            <w:r w:rsidRPr="00251D94">
              <w:rPr>
                <w:szCs w:val="21"/>
              </w:rPr>
              <w:t>27,884,348.92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0.631</w:t>
            </w:r>
          </w:p>
        </w:tc>
        <w:tc>
          <w:tcPr>
            <w:tcW w:w="1297" w:type="pct"/>
            <w:vAlign w:val="center"/>
          </w:tcPr>
          <w:p w:rsidR="0040141B" w:rsidRPr="00251D94" w:rsidRDefault="0040141B" w:rsidP="004E3EF9">
            <w:pPr>
              <w:spacing w:before="29" w:line="288" w:lineRule="auto"/>
              <w:jc w:val="right"/>
              <w:rPr>
                <w:szCs w:val="21"/>
              </w:rPr>
            </w:pPr>
            <w:r w:rsidRPr="00251D94">
              <w:rPr>
                <w:szCs w:val="21"/>
              </w:rPr>
              <w:t>0.356</w:t>
            </w:r>
          </w:p>
        </w:tc>
        <w:tc>
          <w:tcPr>
            <w:tcW w:w="1278" w:type="pct"/>
            <w:vAlign w:val="center"/>
          </w:tcPr>
          <w:p w:rsidR="0040141B" w:rsidRPr="00251D94" w:rsidRDefault="0040141B" w:rsidP="004E3EF9">
            <w:pPr>
              <w:spacing w:before="29" w:line="288" w:lineRule="auto"/>
              <w:jc w:val="right"/>
              <w:rPr>
                <w:szCs w:val="21"/>
              </w:rPr>
            </w:pPr>
            <w:r w:rsidRPr="00251D94">
              <w:rPr>
                <w:szCs w:val="21"/>
              </w:rPr>
              <w:t>0.085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328,281,172.07</w:t>
            </w:r>
          </w:p>
        </w:tc>
        <w:tc>
          <w:tcPr>
            <w:tcW w:w="1297" w:type="pct"/>
            <w:vAlign w:val="center"/>
          </w:tcPr>
          <w:p w:rsidR="0040141B" w:rsidRPr="00251D94" w:rsidRDefault="0040141B" w:rsidP="004E3EF9">
            <w:pPr>
              <w:spacing w:before="29" w:line="288" w:lineRule="auto"/>
              <w:jc w:val="right"/>
              <w:rPr>
                <w:szCs w:val="21"/>
              </w:rPr>
            </w:pPr>
            <w:r w:rsidRPr="00251D94">
              <w:rPr>
                <w:szCs w:val="21"/>
              </w:rPr>
              <w:t>355,761,884.46</w:t>
            </w:r>
          </w:p>
        </w:tc>
        <w:tc>
          <w:tcPr>
            <w:tcW w:w="1278" w:type="pct"/>
            <w:vAlign w:val="center"/>
          </w:tcPr>
          <w:p w:rsidR="0040141B" w:rsidRPr="00251D94" w:rsidRDefault="0040141B" w:rsidP="004E3EF9">
            <w:pPr>
              <w:spacing w:before="29" w:line="288" w:lineRule="auto"/>
              <w:jc w:val="right"/>
              <w:rPr>
                <w:szCs w:val="21"/>
              </w:rPr>
            </w:pPr>
            <w:r w:rsidRPr="00251D94">
              <w:rPr>
                <w:szCs w:val="21"/>
              </w:rPr>
              <w:t>356,439,780.33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1.631</w:t>
            </w:r>
          </w:p>
        </w:tc>
        <w:tc>
          <w:tcPr>
            <w:tcW w:w="1297" w:type="pct"/>
            <w:vAlign w:val="center"/>
          </w:tcPr>
          <w:p w:rsidR="0040141B" w:rsidRPr="00251D94" w:rsidRDefault="0040141B" w:rsidP="004E3EF9">
            <w:pPr>
              <w:spacing w:before="29" w:line="288" w:lineRule="auto"/>
              <w:jc w:val="right"/>
              <w:rPr>
                <w:szCs w:val="21"/>
              </w:rPr>
            </w:pPr>
            <w:r w:rsidRPr="00251D94">
              <w:rPr>
                <w:szCs w:val="21"/>
              </w:rPr>
              <w:t>1.356</w:t>
            </w:r>
          </w:p>
        </w:tc>
        <w:tc>
          <w:tcPr>
            <w:tcW w:w="1278" w:type="pct"/>
            <w:vAlign w:val="center"/>
          </w:tcPr>
          <w:p w:rsidR="0040141B" w:rsidRPr="00251D94" w:rsidRDefault="0040141B" w:rsidP="004E3EF9">
            <w:pPr>
              <w:spacing w:before="29" w:line="288" w:lineRule="auto"/>
              <w:jc w:val="right"/>
              <w:rPr>
                <w:szCs w:val="21"/>
              </w:rPr>
            </w:pPr>
            <w:r w:rsidRPr="00251D94">
              <w:rPr>
                <w:szCs w:val="21"/>
              </w:rPr>
              <w:t>1.085</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63.10%</w:t>
            </w:r>
          </w:p>
        </w:tc>
        <w:tc>
          <w:tcPr>
            <w:tcW w:w="1297" w:type="pct"/>
            <w:vAlign w:val="center"/>
          </w:tcPr>
          <w:p w:rsidR="0040141B" w:rsidRPr="00251D94" w:rsidRDefault="0040141B" w:rsidP="004E3EF9">
            <w:pPr>
              <w:spacing w:before="29" w:line="288" w:lineRule="auto"/>
              <w:jc w:val="right"/>
              <w:rPr>
                <w:szCs w:val="21"/>
              </w:rPr>
            </w:pPr>
            <w:r w:rsidRPr="00251D94">
              <w:rPr>
                <w:szCs w:val="21"/>
              </w:rPr>
              <w:t>35.60%</w:t>
            </w:r>
          </w:p>
        </w:tc>
        <w:tc>
          <w:tcPr>
            <w:tcW w:w="1278" w:type="pct"/>
            <w:vAlign w:val="center"/>
          </w:tcPr>
          <w:p w:rsidR="0040141B" w:rsidRPr="00251D94" w:rsidRDefault="0040141B" w:rsidP="004E3EF9">
            <w:pPr>
              <w:spacing w:before="29" w:line="288" w:lineRule="auto"/>
              <w:jc w:val="right"/>
              <w:rPr>
                <w:szCs w:val="21"/>
              </w:rPr>
            </w:pPr>
            <w:r w:rsidRPr="00251D94">
              <w:rPr>
                <w:szCs w:val="21"/>
              </w:rPr>
              <w:t>8.50%</w:t>
            </w:r>
          </w:p>
        </w:tc>
      </w:tr>
    </w:tbl>
    <w:p w:rsidR="000B7E25" w:rsidRDefault="00126C6F">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5921"/>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5922"/>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0B7E25">
        <w:tc>
          <w:tcPr>
            <w:tcW w:w="1286" w:type="dxa"/>
            <w:vAlign w:val="center"/>
          </w:tcPr>
          <w:p w:rsidR="000B7E25" w:rsidRDefault="00126C6F">
            <w:pPr>
              <w:jc w:val="left"/>
            </w:pPr>
            <w:r>
              <w:rPr>
                <w:color w:val="000000"/>
                <w:sz w:val="24"/>
              </w:rPr>
              <w:t>过去三个月</w:t>
            </w:r>
          </w:p>
        </w:tc>
        <w:tc>
          <w:tcPr>
            <w:tcW w:w="1286" w:type="dxa"/>
            <w:vAlign w:val="center"/>
          </w:tcPr>
          <w:p w:rsidR="000B7E25" w:rsidRDefault="00126C6F">
            <w:pPr>
              <w:jc w:val="center"/>
            </w:pPr>
            <w:r>
              <w:rPr>
                <w:color w:val="000000"/>
                <w:sz w:val="24"/>
              </w:rPr>
              <w:t>11.03%</w:t>
            </w:r>
          </w:p>
        </w:tc>
        <w:tc>
          <w:tcPr>
            <w:tcW w:w="1286" w:type="dxa"/>
            <w:vAlign w:val="center"/>
          </w:tcPr>
          <w:p w:rsidR="000B7E25" w:rsidRDefault="00126C6F">
            <w:pPr>
              <w:jc w:val="center"/>
            </w:pPr>
            <w:r>
              <w:rPr>
                <w:color w:val="000000"/>
                <w:sz w:val="24"/>
              </w:rPr>
              <w:t>0.92%</w:t>
            </w:r>
          </w:p>
        </w:tc>
        <w:tc>
          <w:tcPr>
            <w:tcW w:w="1285" w:type="dxa"/>
            <w:vAlign w:val="center"/>
          </w:tcPr>
          <w:p w:rsidR="000B7E25" w:rsidRDefault="00126C6F">
            <w:pPr>
              <w:jc w:val="center"/>
            </w:pPr>
            <w:r>
              <w:rPr>
                <w:color w:val="000000"/>
                <w:sz w:val="24"/>
              </w:rPr>
              <w:t>10.80%</w:t>
            </w:r>
          </w:p>
        </w:tc>
        <w:tc>
          <w:tcPr>
            <w:tcW w:w="1285" w:type="dxa"/>
            <w:vAlign w:val="center"/>
          </w:tcPr>
          <w:p w:rsidR="000B7E25" w:rsidRDefault="00126C6F">
            <w:pPr>
              <w:jc w:val="center"/>
            </w:pPr>
            <w:r>
              <w:rPr>
                <w:color w:val="000000"/>
                <w:sz w:val="24"/>
              </w:rPr>
              <w:t>0.94%</w:t>
            </w:r>
          </w:p>
        </w:tc>
        <w:tc>
          <w:tcPr>
            <w:tcW w:w="1285" w:type="dxa"/>
            <w:vAlign w:val="center"/>
          </w:tcPr>
          <w:p w:rsidR="000B7E25" w:rsidRDefault="00126C6F">
            <w:pPr>
              <w:jc w:val="center"/>
            </w:pPr>
            <w:r>
              <w:rPr>
                <w:color w:val="000000"/>
                <w:sz w:val="24"/>
              </w:rPr>
              <w:t>0.23%</w:t>
            </w:r>
          </w:p>
        </w:tc>
        <w:tc>
          <w:tcPr>
            <w:tcW w:w="1285" w:type="dxa"/>
            <w:vAlign w:val="center"/>
          </w:tcPr>
          <w:p w:rsidR="000B7E25" w:rsidRDefault="00126C6F">
            <w:pPr>
              <w:jc w:val="center"/>
            </w:pPr>
            <w:r>
              <w:rPr>
                <w:color w:val="000000"/>
                <w:sz w:val="24"/>
              </w:rPr>
              <w:t>-0.02%</w:t>
            </w:r>
          </w:p>
        </w:tc>
      </w:tr>
      <w:tr w:rsidR="000B7E25">
        <w:tc>
          <w:tcPr>
            <w:tcW w:w="1286" w:type="dxa"/>
            <w:vAlign w:val="center"/>
          </w:tcPr>
          <w:p w:rsidR="000B7E25" w:rsidRDefault="00126C6F">
            <w:pPr>
              <w:jc w:val="left"/>
            </w:pPr>
            <w:r>
              <w:rPr>
                <w:color w:val="000000"/>
                <w:sz w:val="24"/>
              </w:rPr>
              <w:t>过去六个月</w:t>
            </w:r>
          </w:p>
        </w:tc>
        <w:tc>
          <w:tcPr>
            <w:tcW w:w="1286" w:type="dxa"/>
            <w:vAlign w:val="center"/>
          </w:tcPr>
          <w:p w:rsidR="000B7E25" w:rsidRDefault="00126C6F">
            <w:pPr>
              <w:jc w:val="center"/>
            </w:pPr>
            <w:r>
              <w:rPr>
                <w:color w:val="000000"/>
                <w:sz w:val="24"/>
              </w:rPr>
              <w:t>28.12%</w:t>
            </w:r>
          </w:p>
        </w:tc>
        <w:tc>
          <w:tcPr>
            <w:tcW w:w="1286" w:type="dxa"/>
            <w:vAlign w:val="center"/>
          </w:tcPr>
          <w:p w:rsidR="000B7E25" w:rsidRDefault="00126C6F">
            <w:pPr>
              <w:jc w:val="center"/>
            </w:pPr>
            <w:r>
              <w:rPr>
                <w:color w:val="000000"/>
                <w:sz w:val="24"/>
              </w:rPr>
              <w:t>1.23%</w:t>
            </w:r>
          </w:p>
        </w:tc>
        <w:tc>
          <w:tcPr>
            <w:tcW w:w="1285" w:type="dxa"/>
            <w:vAlign w:val="center"/>
          </w:tcPr>
          <w:p w:rsidR="000B7E25" w:rsidRDefault="00126C6F">
            <w:pPr>
              <w:jc w:val="center"/>
            </w:pPr>
            <w:r>
              <w:rPr>
                <w:color w:val="000000"/>
                <w:sz w:val="24"/>
              </w:rPr>
              <w:t>20.01%</w:t>
            </w:r>
          </w:p>
        </w:tc>
        <w:tc>
          <w:tcPr>
            <w:tcW w:w="1285" w:type="dxa"/>
            <w:vAlign w:val="center"/>
          </w:tcPr>
          <w:p w:rsidR="000B7E25" w:rsidRDefault="00126C6F">
            <w:pPr>
              <w:jc w:val="center"/>
            </w:pPr>
            <w:r>
              <w:rPr>
                <w:color w:val="000000"/>
                <w:sz w:val="24"/>
              </w:rPr>
              <w:t>1.28%</w:t>
            </w:r>
          </w:p>
        </w:tc>
        <w:tc>
          <w:tcPr>
            <w:tcW w:w="1285" w:type="dxa"/>
            <w:vAlign w:val="center"/>
          </w:tcPr>
          <w:p w:rsidR="000B7E25" w:rsidRDefault="00126C6F">
            <w:pPr>
              <w:jc w:val="center"/>
            </w:pPr>
            <w:r>
              <w:rPr>
                <w:color w:val="000000"/>
                <w:sz w:val="24"/>
              </w:rPr>
              <w:t>8.11%</w:t>
            </w:r>
          </w:p>
        </w:tc>
        <w:tc>
          <w:tcPr>
            <w:tcW w:w="1285" w:type="dxa"/>
            <w:vAlign w:val="center"/>
          </w:tcPr>
          <w:p w:rsidR="000B7E25" w:rsidRDefault="00126C6F">
            <w:pPr>
              <w:jc w:val="center"/>
            </w:pPr>
            <w:r>
              <w:rPr>
                <w:color w:val="000000"/>
                <w:sz w:val="24"/>
              </w:rPr>
              <w:t>-0.05%</w:t>
            </w:r>
          </w:p>
        </w:tc>
      </w:tr>
      <w:tr w:rsidR="000B7E25">
        <w:tc>
          <w:tcPr>
            <w:tcW w:w="1286" w:type="dxa"/>
            <w:vAlign w:val="center"/>
          </w:tcPr>
          <w:p w:rsidR="000B7E25" w:rsidRDefault="00126C6F">
            <w:pPr>
              <w:jc w:val="left"/>
            </w:pPr>
            <w:r>
              <w:rPr>
                <w:color w:val="000000"/>
                <w:sz w:val="24"/>
              </w:rPr>
              <w:t>过去一年</w:t>
            </w:r>
          </w:p>
        </w:tc>
        <w:tc>
          <w:tcPr>
            <w:tcW w:w="1286" w:type="dxa"/>
            <w:vAlign w:val="center"/>
          </w:tcPr>
          <w:p w:rsidR="000B7E25" w:rsidRDefault="00126C6F">
            <w:pPr>
              <w:jc w:val="center"/>
            </w:pPr>
            <w:r>
              <w:rPr>
                <w:color w:val="000000"/>
                <w:sz w:val="24"/>
              </w:rPr>
              <w:t>20.28%</w:t>
            </w:r>
          </w:p>
        </w:tc>
        <w:tc>
          <w:tcPr>
            <w:tcW w:w="1286" w:type="dxa"/>
            <w:vAlign w:val="center"/>
          </w:tcPr>
          <w:p w:rsidR="000B7E25" w:rsidRDefault="00126C6F">
            <w:pPr>
              <w:jc w:val="center"/>
            </w:pPr>
            <w:r>
              <w:rPr>
                <w:color w:val="000000"/>
                <w:sz w:val="24"/>
              </w:rPr>
              <w:t>1.26%</w:t>
            </w:r>
          </w:p>
        </w:tc>
        <w:tc>
          <w:tcPr>
            <w:tcW w:w="1285" w:type="dxa"/>
            <w:vAlign w:val="center"/>
          </w:tcPr>
          <w:p w:rsidR="000B7E25" w:rsidRDefault="00126C6F">
            <w:pPr>
              <w:jc w:val="center"/>
            </w:pPr>
            <w:r>
              <w:rPr>
                <w:color w:val="000000"/>
                <w:sz w:val="24"/>
              </w:rPr>
              <w:t>7.62%</w:t>
            </w:r>
          </w:p>
        </w:tc>
        <w:tc>
          <w:tcPr>
            <w:tcW w:w="1285" w:type="dxa"/>
            <w:vAlign w:val="center"/>
          </w:tcPr>
          <w:p w:rsidR="000B7E25" w:rsidRDefault="00126C6F">
            <w:pPr>
              <w:jc w:val="center"/>
            </w:pPr>
            <w:r>
              <w:rPr>
                <w:color w:val="000000"/>
                <w:sz w:val="24"/>
              </w:rPr>
              <w:t>1.29%</w:t>
            </w:r>
          </w:p>
        </w:tc>
        <w:tc>
          <w:tcPr>
            <w:tcW w:w="1285" w:type="dxa"/>
            <w:vAlign w:val="center"/>
          </w:tcPr>
          <w:p w:rsidR="000B7E25" w:rsidRDefault="00126C6F">
            <w:pPr>
              <w:jc w:val="center"/>
            </w:pPr>
            <w:r>
              <w:rPr>
                <w:color w:val="000000"/>
                <w:sz w:val="24"/>
              </w:rPr>
              <w:t>12.66%</w:t>
            </w:r>
          </w:p>
        </w:tc>
        <w:tc>
          <w:tcPr>
            <w:tcW w:w="1285" w:type="dxa"/>
            <w:vAlign w:val="center"/>
          </w:tcPr>
          <w:p w:rsidR="000B7E25" w:rsidRDefault="00126C6F">
            <w:pPr>
              <w:jc w:val="center"/>
            </w:pPr>
            <w:r>
              <w:rPr>
                <w:color w:val="000000"/>
                <w:sz w:val="24"/>
              </w:rPr>
              <w:t>-0.03%</w:t>
            </w:r>
          </w:p>
        </w:tc>
      </w:tr>
      <w:tr w:rsidR="000B7E25">
        <w:tc>
          <w:tcPr>
            <w:tcW w:w="1286" w:type="dxa"/>
            <w:vAlign w:val="center"/>
          </w:tcPr>
          <w:p w:rsidR="000B7E25" w:rsidRDefault="00126C6F">
            <w:pPr>
              <w:jc w:val="left"/>
            </w:pPr>
            <w:r>
              <w:rPr>
                <w:color w:val="000000"/>
                <w:sz w:val="24"/>
              </w:rPr>
              <w:t>过去三年</w:t>
            </w:r>
          </w:p>
        </w:tc>
        <w:tc>
          <w:tcPr>
            <w:tcW w:w="1286" w:type="dxa"/>
            <w:vAlign w:val="center"/>
          </w:tcPr>
          <w:p w:rsidR="000B7E25" w:rsidRDefault="00126C6F">
            <w:pPr>
              <w:jc w:val="center"/>
            </w:pPr>
            <w:r>
              <w:rPr>
                <w:color w:val="000000"/>
                <w:sz w:val="24"/>
              </w:rPr>
              <w:t>22.91%</w:t>
            </w:r>
          </w:p>
        </w:tc>
        <w:tc>
          <w:tcPr>
            <w:tcW w:w="1286" w:type="dxa"/>
            <w:vAlign w:val="center"/>
          </w:tcPr>
          <w:p w:rsidR="000B7E25" w:rsidRDefault="00126C6F">
            <w:pPr>
              <w:jc w:val="center"/>
            </w:pPr>
            <w:r>
              <w:rPr>
                <w:color w:val="000000"/>
                <w:sz w:val="24"/>
              </w:rPr>
              <w:t>1.20%</w:t>
            </w:r>
          </w:p>
        </w:tc>
        <w:tc>
          <w:tcPr>
            <w:tcW w:w="1285" w:type="dxa"/>
            <w:vAlign w:val="center"/>
          </w:tcPr>
          <w:p w:rsidR="000B7E25" w:rsidRDefault="00126C6F">
            <w:pPr>
              <w:jc w:val="center"/>
            </w:pPr>
            <w:r>
              <w:rPr>
                <w:color w:val="000000"/>
                <w:sz w:val="24"/>
              </w:rPr>
              <w:t>4.38%</w:t>
            </w:r>
          </w:p>
        </w:tc>
        <w:tc>
          <w:tcPr>
            <w:tcW w:w="1285" w:type="dxa"/>
            <w:vAlign w:val="center"/>
          </w:tcPr>
          <w:p w:rsidR="000B7E25" w:rsidRDefault="00126C6F">
            <w:pPr>
              <w:jc w:val="center"/>
            </w:pPr>
            <w:r>
              <w:rPr>
                <w:color w:val="000000"/>
                <w:sz w:val="24"/>
              </w:rPr>
              <w:t>1.21%</w:t>
            </w:r>
          </w:p>
        </w:tc>
        <w:tc>
          <w:tcPr>
            <w:tcW w:w="1285" w:type="dxa"/>
            <w:vAlign w:val="center"/>
          </w:tcPr>
          <w:p w:rsidR="000B7E25" w:rsidRDefault="00126C6F">
            <w:pPr>
              <w:jc w:val="center"/>
            </w:pPr>
            <w:r>
              <w:rPr>
                <w:color w:val="000000"/>
                <w:sz w:val="24"/>
              </w:rPr>
              <w:t>18.53%</w:t>
            </w:r>
          </w:p>
        </w:tc>
        <w:tc>
          <w:tcPr>
            <w:tcW w:w="1285" w:type="dxa"/>
            <w:vAlign w:val="center"/>
          </w:tcPr>
          <w:p w:rsidR="000B7E25" w:rsidRDefault="00126C6F">
            <w:pPr>
              <w:jc w:val="center"/>
            </w:pPr>
            <w:r>
              <w:rPr>
                <w:color w:val="000000"/>
                <w:sz w:val="24"/>
              </w:rPr>
              <w:t>-0.01%</w:t>
            </w:r>
          </w:p>
        </w:tc>
      </w:tr>
      <w:tr w:rsidR="000B7E25">
        <w:tc>
          <w:tcPr>
            <w:tcW w:w="1286" w:type="dxa"/>
            <w:vAlign w:val="center"/>
          </w:tcPr>
          <w:p w:rsidR="000B7E25" w:rsidRDefault="00126C6F">
            <w:pPr>
              <w:jc w:val="left"/>
            </w:pPr>
            <w:r>
              <w:rPr>
                <w:color w:val="000000"/>
                <w:sz w:val="24"/>
              </w:rPr>
              <w:t>过去五年</w:t>
            </w:r>
          </w:p>
        </w:tc>
        <w:tc>
          <w:tcPr>
            <w:tcW w:w="1286" w:type="dxa"/>
            <w:vAlign w:val="center"/>
          </w:tcPr>
          <w:p w:rsidR="000B7E25" w:rsidRDefault="00126C6F">
            <w:pPr>
              <w:jc w:val="center"/>
            </w:pPr>
            <w:r>
              <w:rPr>
                <w:color w:val="000000"/>
                <w:sz w:val="24"/>
              </w:rPr>
              <w:t>40.85%</w:t>
            </w:r>
          </w:p>
        </w:tc>
        <w:tc>
          <w:tcPr>
            <w:tcW w:w="1286" w:type="dxa"/>
            <w:vAlign w:val="center"/>
          </w:tcPr>
          <w:p w:rsidR="000B7E25" w:rsidRDefault="00126C6F">
            <w:pPr>
              <w:jc w:val="center"/>
            </w:pPr>
            <w:r>
              <w:rPr>
                <w:color w:val="000000"/>
                <w:sz w:val="24"/>
              </w:rPr>
              <w:t>1.12%</w:t>
            </w:r>
          </w:p>
        </w:tc>
        <w:tc>
          <w:tcPr>
            <w:tcW w:w="1285" w:type="dxa"/>
            <w:vAlign w:val="center"/>
          </w:tcPr>
          <w:p w:rsidR="000B7E25" w:rsidRDefault="00126C6F">
            <w:pPr>
              <w:jc w:val="center"/>
            </w:pPr>
            <w:r>
              <w:rPr>
                <w:color w:val="000000"/>
                <w:sz w:val="24"/>
              </w:rPr>
              <w:t>14.89%</w:t>
            </w:r>
          </w:p>
        </w:tc>
        <w:tc>
          <w:tcPr>
            <w:tcW w:w="1285" w:type="dxa"/>
            <w:vAlign w:val="center"/>
          </w:tcPr>
          <w:p w:rsidR="000B7E25" w:rsidRDefault="00126C6F">
            <w:pPr>
              <w:jc w:val="center"/>
            </w:pPr>
            <w:r>
              <w:rPr>
                <w:color w:val="000000"/>
                <w:sz w:val="24"/>
              </w:rPr>
              <w:t>1.13%</w:t>
            </w:r>
          </w:p>
        </w:tc>
        <w:tc>
          <w:tcPr>
            <w:tcW w:w="1285" w:type="dxa"/>
            <w:vAlign w:val="center"/>
          </w:tcPr>
          <w:p w:rsidR="000B7E25" w:rsidRDefault="00126C6F">
            <w:pPr>
              <w:jc w:val="center"/>
            </w:pPr>
            <w:r>
              <w:rPr>
                <w:color w:val="000000"/>
                <w:sz w:val="24"/>
              </w:rPr>
              <w:t>25.96%</w:t>
            </w:r>
          </w:p>
        </w:tc>
        <w:tc>
          <w:tcPr>
            <w:tcW w:w="1285" w:type="dxa"/>
            <w:vAlign w:val="center"/>
          </w:tcPr>
          <w:p w:rsidR="000B7E25" w:rsidRDefault="00126C6F">
            <w:pPr>
              <w:jc w:val="center"/>
            </w:pPr>
            <w:r>
              <w:rPr>
                <w:color w:val="000000"/>
                <w:sz w:val="24"/>
              </w:rPr>
              <w:t>-0.01%</w:t>
            </w:r>
          </w:p>
        </w:tc>
      </w:tr>
      <w:tr w:rsidR="000B7E25">
        <w:tc>
          <w:tcPr>
            <w:tcW w:w="1286" w:type="dxa"/>
            <w:vAlign w:val="center"/>
          </w:tcPr>
          <w:p w:rsidR="000B7E25" w:rsidRDefault="00126C6F">
            <w:pPr>
              <w:jc w:val="left"/>
            </w:pPr>
            <w:r>
              <w:rPr>
                <w:color w:val="000000"/>
                <w:sz w:val="24"/>
              </w:rPr>
              <w:t>自基金合同生效起至今</w:t>
            </w:r>
          </w:p>
        </w:tc>
        <w:tc>
          <w:tcPr>
            <w:tcW w:w="1286" w:type="dxa"/>
            <w:vAlign w:val="center"/>
          </w:tcPr>
          <w:p w:rsidR="000B7E25" w:rsidRDefault="00126C6F">
            <w:pPr>
              <w:jc w:val="center"/>
            </w:pPr>
            <w:r>
              <w:rPr>
                <w:color w:val="000000"/>
                <w:sz w:val="24"/>
              </w:rPr>
              <w:t>63.10%</w:t>
            </w:r>
          </w:p>
        </w:tc>
        <w:tc>
          <w:tcPr>
            <w:tcW w:w="1286" w:type="dxa"/>
            <w:vAlign w:val="center"/>
          </w:tcPr>
          <w:p w:rsidR="000B7E25" w:rsidRDefault="00126C6F">
            <w:pPr>
              <w:jc w:val="center"/>
            </w:pPr>
            <w:r>
              <w:rPr>
                <w:color w:val="000000"/>
                <w:sz w:val="24"/>
              </w:rPr>
              <w:t>1.38%</w:t>
            </w:r>
          </w:p>
        </w:tc>
        <w:tc>
          <w:tcPr>
            <w:tcW w:w="1285" w:type="dxa"/>
            <w:vAlign w:val="center"/>
          </w:tcPr>
          <w:p w:rsidR="000B7E25" w:rsidRDefault="00126C6F">
            <w:pPr>
              <w:jc w:val="center"/>
            </w:pPr>
            <w:r>
              <w:rPr>
                <w:color w:val="000000"/>
                <w:sz w:val="24"/>
              </w:rPr>
              <w:t>37.55%</w:t>
            </w:r>
          </w:p>
        </w:tc>
        <w:tc>
          <w:tcPr>
            <w:tcW w:w="1285" w:type="dxa"/>
            <w:vAlign w:val="center"/>
          </w:tcPr>
          <w:p w:rsidR="000B7E25" w:rsidRDefault="00126C6F">
            <w:pPr>
              <w:jc w:val="center"/>
            </w:pPr>
            <w:r>
              <w:rPr>
                <w:color w:val="000000"/>
                <w:sz w:val="24"/>
              </w:rPr>
              <w:t>1.40%</w:t>
            </w:r>
          </w:p>
        </w:tc>
        <w:tc>
          <w:tcPr>
            <w:tcW w:w="1285" w:type="dxa"/>
            <w:vAlign w:val="center"/>
          </w:tcPr>
          <w:p w:rsidR="000B7E25" w:rsidRDefault="00126C6F">
            <w:pPr>
              <w:jc w:val="center"/>
            </w:pPr>
            <w:r>
              <w:rPr>
                <w:color w:val="000000"/>
                <w:sz w:val="24"/>
              </w:rPr>
              <w:t>25.55%</w:t>
            </w:r>
          </w:p>
        </w:tc>
        <w:tc>
          <w:tcPr>
            <w:tcW w:w="1285" w:type="dxa"/>
            <w:vAlign w:val="center"/>
          </w:tcPr>
          <w:p w:rsidR="000B7E25" w:rsidRDefault="00126C6F">
            <w:pPr>
              <w:jc w:val="center"/>
            </w:pPr>
            <w:r>
              <w:rPr>
                <w:color w:val="000000"/>
                <w:sz w:val="24"/>
              </w:rPr>
              <w:t>-0.02%</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注：本基金的业绩比较基准为上证</w:t>
      </w:r>
      <w:r w:rsidRPr="00EF1D48">
        <w:rPr>
          <w:kern w:val="0"/>
          <w:sz w:val="24"/>
        </w:rPr>
        <w:t>180</w:t>
      </w:r>
      <w:r w:rsidRPr="00EF1D48">
        <w:rPr>
          <w:kern w:val="0"/>
          <w:sz w:val="24"/>
        </w:rPr>
        <w:t>公司治理指数</w:t>
      </w:r>
      <w:r w:rsidRPr="00EF1D48">
        <w:rPr>
          <w:kern w:val="0"/>
          <w:sz w:val="24"/>
        </w:rPr>
        <w:t>×95%</w:t>
      </w:r>
      <w:r w:rsidRPr="00EF1D48">
        <w:rPr>
          <w:kern w:val="0"/>
          <w:sz w:val="24"/>
        </w:rPr>
        <w:t>＋银行活期存款税后收益率</w:t>
      </w:r>
      <w:r w:rsidRPr="00EF1D48">
        <w:rPr>
          <w:kern w:val="0"/>
          <w:sz w:val="24"/>
        </w:rPr>
        <w:t>×5%</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3</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455BB7" w:rsidRDefault="00E63239" w:rsidP="00455BB7">
      <w:pPr>
        <w:pStyle w:val="20"/>
        <w:spacing w:before="29" w:after="0" w:line="288" w:lineRule="auto"/>
        <w:rPr>
          <w:rFonts w:ascii="Times New Roman" w:hAnsi="Times New Roman"/>
          <w:kern w:val="0"/>
          <w:szCs w:val="24"/>
        </w:rPr>
      </w:pPr>
      <w:bookmarkStart w:id="34" w:name="_Toc249760033"/>
      <w:bookmarkStart w:id="35" w:name="_Toc361324853"/>
      <w:bookmarkStart w:id="36" w:name="_Toc67675923"/>
      <w:r w:rsidRPr="00455BB7">
        <w:rPr>
          <w:rFonts w:ascii="Times New Roman" w:hAnsi="Times New Roman"/>
          <w:kern w:val="0"/>
          <w:szCs w:val="24"/>
        </w:rPr>
        <w:t>3.3</w:t>
      </w:r>
      <w:r w:rsidRPr="00455BB7">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0B7E25">
        <w:trPr>
          <w:jc w:val="center"/>
        </w:trPr>
        <w:tc>
          <w:tcPr>
            <w:tcW w:w="1157" w:type="dxa"/>
            <w:vAlign w:val="center"/>
          </w:tcPr>
          <w:p w:rsidR="000B7E25" w:rsidRDefault="00126C6F">
            <w:pPr>
              <w:jc w:val="center"/>
            </w:pPr>
            <w:r>
              <w:rPr>
                <w:color w:val="000000"/>
                <w:sz w:val="24"/>
              </w:rPr>
              <w:t>2020</w:t>
            </w:r>
            <w:r>
              <w:rPr>
                <w:color w:val="000000"/>
                <w:sz w:val="24"/>
              </w:rPr>
              <w:t>年</w:t>
            </w:r>
          </w:p>
        </w:tc>
        <w:tc>
          <w:tcPr>
            <w:tcW w:w="1378" w:type="dxa"/>
            <w:vAlign w:val="center"/>
          </w:tcPr>
          <w:p w:rsidR="000B7E25" w:rsidRDefault="00126C6F">
            <w:pPr>
              <w:jc w:val="right"/>
            </w:pPr>
            <w:r>
              <w:rPr>
                <w:color w:val="000000"/>
                <w:sz w:val="24"/>
              </w:rPr>
              <w:t>-</w:t>
            </w:r>
          </w:p>
        </w:tc>
        <w:tc>
          <w:tcPr>
            <w:tcW w:w="1839" w:type="dxa"/>
            <w:vAlign w:val="center"/>
          </w:tcPr>
          <w:p w:rsidR="000B7E25" w:rsidRDefault="00126C6F">
            <w:pPr>
              <w:jc w:val="right"/>
            </w:pPr>
            <w:r>
              <w:rPr>
                <w:color w:val="000000"/>
                <w:sz w:val="24"/>
              </w:rPr>
              <w:t>-</w:t>
            </w:r>
          </w:p>
        </w:tc>
        <w:tc>
          <w:tcPr>
            <w:tcW w:w="1950" w:type="dxa"/>
            <w:vAlign w:val="center"/>
          </w:tcPr>
          <w:p w:rsidR="000B7E25" w:rsidRDefault="00126C6F">
            <w:pPr>
              <w:jc w:val="right"/>
            </w:pPr>
            <w:r>
              <w:rPr>
                <w:color w:val="000000"/>
                <w:sz w:val="24"/>
              </w:rPr>
              <w:t>-</w:t>
            </w:r>
          </w:p>
        </w:tc>
        <w:tc>
          <w:tcPr>
            <w:tcW w:w="1894" w:type="dxa"/>
            <w:vAlign w:val="center"/>
          </w:tcPr>
          <w:p w:rsidR="000B7E25" w:rsidRDefault="00126C6F">
            <w:pPr>
              <w:jc w:val="right"/>
            </w:pPr>
            <w:r>
              <w:rPr>
                <w:color w:val="000000"/>
                <w:sz w:val="24"/>
              </w:rPr>
              <w:t>-</w:t>
            </w:r>
          </w:p>
        </w:tc>
        <w:tc>
          <w:tcPr>
            <w:tcW w:w="1068" w:type="dxa"/>
            <w:vAlign w:val="center"/>
          </w:tcPr>
          <w:p w:rsidR="000B7E25" w:rsidRDefault="00126C6F">
            <w:pPr>
              <w:jc w:val="left"/>
            </w:pPr>
            <w:r>
              <w:rPr>
                <w:color w:val="000000"/>
                <w:sz w:val="24"/>
              </w:rPr>
              <w:t>-</w:t>
            </w:r>
          </w:p>
        </w:tc>
      </w:tr>
      <w:tr w:rsidR="000B7E25">
        <w:trPr>
          <w:jc w:val="center"/>
        </w:trPr>
        <w:tc>
          <w:tcPr>
            <w:tcW w:w="1157" w:type="dxa"/>
            <w:vAlign w:val="center"/>
          </w:tcPr>
          <w:p w:rsidR="000B7E25" w:rsidRDefault="00126C6F">
            <w:pPr>
              <w:jc w:val="center"/>
            </w:pPr>
            <w:r>
              <w:rPr>
                <w:color w:val="000000"/>
                <w:sz w:val="24"/>
              </w:rPr>
              <w:t>2019</w:t>
            </w:r>
            <w:r>
              <w:rPr>
                <w:color w:val="000000"/>
                <w:sz w:val="24"/>
              </w:rPr>
              <w:t>年</w:t>
            </w:r>
          </w:p>
        </w:tc>
        <w:tc>
          <w:tcPr>
            <w:tcW w:w="1378" w:type="dxa"/>
            <w:vAlign w:val="center"/>
          </w:tcPr>
          <w:p w:rsidR="000B7E25" w:rsidRDefault="00126C6F">
            <w:pPr>
              <w:jc w:val="right"/>
            </w:pPr>
            <w:r>
              <w:rPr>
                <w:color w:val="000000"/>
                <w:sz w:val="24"/>
              </w:rPr>
              <w:t>-</w:t>
            </w:r>
          </w:p>
        </w:tc>
        <w:tc>
          <w:tcPr>
            <w:tcW w:w="1839" w:type="dxa"/>
            <w:vAlign w:val="center"/>
          </w:tcPr>
          <w:p w:rsidR="000B7E25" w:rsidRDefault="00126C6F">
            <w:pPr>
              <w:jc w:val="right"/>
            </w:pPr>
            <w:r>
              <w:rPr>
                <w:color w:val="000000"/>
                <w:sz w:val="24"/>
              </w:rPr>
              <w:t>-</w:t>
            </w:r>
          </w:p>
        </w:tc>
        <w:tc>
          <w:tcPr>
            <w:tcW w:w="1950" w:type="dxa"/>
            <w:vAlign w:val="center"/>
          </w:tcPr>
          <w:p w:rsidR="000B7E25" w:rsidRDefault="00126C6F">
            <w:pPr>
              <w:jc w:val="right"/>
            </w:pPr>
            <w:r>
              <w:rPr>
                <w:color w:val="000000"/>
                <w:sz w:val="24"/>
              </w:rPr>
              <w:t>-</w:t>
            </w:r>
          </w:p>
        </w:tc>
        <w:tc>
          <w:tcPr>
            <w:tcW w:w="1894" w:type="dxa"/>
            <w:vAlign w:val="center"/>
          </w:tcPr>
          <w:p w:rsidR="000B7E25" w:rsidRDefault="00126C6F">
            <w:pPr>
              <w:jc w:val="right"/>
            </w:pPr>
            <w:r>
              <w:rPr>
                <w:color w:val="000000"/>
                <w:sz w:val="24"/>
              </w:rPr>
              <w:t>-</w:t>
            </w:r>
          </w:p>
        </w:tc>
        <w:tc>
          <w:tcPr>
            <w:tcW w:w="1068" w:type="dxa"/>
            <w:vAlign w:val="center"/>
          </w:tcPr>
          <w:p w:rsidR="000B7E25" w:rsidRDefault="00126C6F">
            <w:pPr>
              <w:jc w:val="left"/>
            </w:pPr>
            <w:r>
              <w:rPr>
                <w:color w:val="000000"/>
                <w:sz w:val="24"/>
              </w:rPr>
              <w:t>-</w:t>
            </w:r>
          </w:p>
        </w:tc>
      </w:tr>
      <w:tr w:rsidR="000B7E25">
        <w:trPr>
          <w:jc w:val="center"/>
        </w:trPr>
        <w:tc>
          <w:tcPr>
            <w:tcW w:w="1157" w:type="dxa"/>
            <w:vAlign w:val="center"/>
          </w:tcPr>
          <w:p w:rsidR="000B7E25" w:rsidRDefault="00126C6F">
            <w:pPr>
              <w:jc w:val="center"/>
            </w:pPr>
            <w:r>
              <w:rPr>
                <w:color w:val="000000"/>
                <w:sz w:val="24"/>
              </w:rPr>
              <w:t>2018</w:t>
            </w:r>
            <w:r>
              <w:rPr>
                <w:color w:val="000000"/>
                <w:sz w:val="24"/>
              </w:rPr>
              <w:t>年</w:t>
            </w:r>
          </w:p>
        </w:tc>
        <w:tc>
          <w:tcPr>
            <w:tcW w:w="1378" w:type="dxa"/>
            <w:vAlign w:val="center"/>
          </w:tcPr>
          <w:p w:rsidR="000B7E25" w:rsidRDefault="00126C6F">
            <w:pPr>
              <w:jc w:val="right"/>
            </w:pPr>
            <w:r>
              <w:rPr>
                <w:color w:val="000000"/>
                <w:sz w:val="24"/>
              </w:rPr>
              <w:t>-</w:t>
            </w:r>
          </w:p>
        </w:tc>
        <w:tc>
          <w:tcPr>
            <w:tcW w:w="1839" w:type="dxa"/>
            <w:vAlign w:val="center"/>
          </w:tcPr>
          <w:p w:rsidR="000B7E25" w:rsidRDefault="00126C6F">
            <w:pPr>
              <w:jc w:val="right"/>
            </w:pPr>
            <w:r>
              <w:rPr>
                <w:color w:val="000000"/>
                <w:sz w:val="24"/>
              </w:rPr>
              <w:t>-</w:t>
            </w:r>
          </w:p>
        </w:tc>
        <w:tc>
          <w:tcPr>
            <w:tcW w:w="1950" w:type="dxa"/>
            <w:vAlign w:val="center"/>
          </w:tcPr>
          <w:p w:rsidR="000B7E25" w:rsidRDefault="00126C6F">
            <w:pPr>
              <w:jc w:val="right"/>
            </w:pPr>
            <w:r>
              <w:rPr>
                <w:color w:val="000000"/>
                <w:sz w:val="24"/>
              </w:rPr>
              <w:t>-</w:t>
            </w:r>
          </w:p>
        </w:tc>
        <w:tc>
          <w:tcPr>
            <w:tcW w:w="1894" w:type="dxa"/>
            <w:vAlign w:val="center"/>
          </w:tcPr>
          <w:p w:rsidR="000B7E25" w:rsidRDefault="00126C6F">
            <w:pPr>
              <w:jc w:val="right"/>
            </w:pPr>
            <w:r>
              <w:rPr>
                <w:color w:val="000000"/>
                <w:sz w:val="24"/>
              </w:rPr>
              <w:t>-</w:t>
            </w:r>
          </w:p>
        </w:tc>
        <w:tc>
          <w:tcPr>
            <w:tcW w:w="1068" w:type="dxa"/>
            <w:vAlign w:val="center"/>
          </w:tcPr>
          <w:p w:rsidR="000B7E25" w:rsidRDefault="00126C6F">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5924"/>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5925"/>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5926"/>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0B7E25" w:rsidRDefault="00126C6F">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5927"/>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0B7E25">
        <w:tc>
          <w:tcPr>
            <w:tcW w:w="1032" w:type="dxa"/>
            <w:vAlign w:val="center"/>
          </w:tcPr>
          <w:p w:rsidR="000B7E25" w:rsidRDefault="00126C6F">
            <w:pPr>
              <w:jc w:val="center"/>
            </w:pPr>
            <w:r>
              <w:rPr>
                <w:color w:val="000000"/>
                <w:sz w:val="24"/>
              </w:rPr>
              <w:t>蔡铮</w:t>
            </w:r>
          </w:p>
        </w:tc>
        <w:tc>
          <w:tcPr>
            <w:tcW w:w="1416" w:type="dxa"/>
            <w:vAlign w:val="center"/>
          </w:tcPr>
          <w:p w:rsidR="000B7E25" w:rsidRDefault="00126C6F">
            <w:pPr>
              <w:jc w:val="center"/>
            </w:pPr>
            <w:r>
              <w:rPr>
                <w:color w:val="000000"/>
                <w:sz w:val="24"/>
              </w:rPr>
              <w:t>交银上证</w:t>
            </w:r>
            <w:r>
              <w:rPr>
                <w:color w:val="000000"/>
                <w:sz w:val="24"/>
              </w:rPr>
              <w:t>180</w:t>
            </w:r>
            <w:r>
              <w:rPr>
                <w:color w:val="000000"/>
                <w:sz w:val="24"/>
              </w:rPr>
              <w:t>公司治理</w:t>
            </w:r>
            <w:r>
              <w:rPr>
                <w:color w:val="000000"/>
                <w:sz w:val="24"/>
              </w:rPr>
              <w:t>ETF</w:t>
            </w:r>
            <w:r>
              <w:rPr>
                <w:color w:val="000000"/>
                <w:sz w:val="24"/>
              </w:rPr>
              <w:t>及其联接、交银深证</w:t>
            </w:r>
            <w:r>
              <w:rPr>
                <w:color w:val="000000"/>
                <w:sz w:val="24"/>
              </w:rPr>
              <w:t>300</w:t>
            </w:r>
            <w:r>
              <w:rPr>
                <w:color w:val="000000"/>
                <w:sz w:val="24"/>
              </w:rPr>
              <w:t>价值</w:t>
            </w:r>
            <w:r>
              <w:rPr>
                <w:color w:val="000000"/>
                <w:sz w:val="24"/>
              </w:rPr>
              <w:t>ETF</w:t>
            </w:r>
            <w:r>
              <w:rPr>
                <w:color w:val="000000"/>
                <w:sz w:val="24"/>
              </w:rPr>
              <w:t>及其联接、交银中证海外中国互联网指数（</w:t>
            </w:r>
            <w:r>
              <w:rPr>
                <w:color w:val="000000"/>
                <w:sz w:val="24"/>
              </w:rPr>
              <w:t>QDII-LOF)</w:t>
            </w:r>
            <w:r>
              <w:rPr>
                <w:color w:val="000000"/>
                <w:sz w:val="24"/>
              </w:rPr>
              <w:t>、交银中证环境治理指数（</w:t>
            </w:r>
            <w:r>
              <w:rPr>
                <w:color w:val="000000"/>
                <w:sz w:val="24"/>
              </w:rPr>
              <w:t>LOF</w:t>
            </w:r>
            <w:r>
              <w:rPr>
                <w:color w:val="000000"/>
                <w:sz w:val="24"/>
              </w:rPr>
              <w:t>）、交银创业板</w:t>
            </w:r>
            <w:r>
              <w:rPr>
                <w:color w:val="000000"/>
                <w:sz w:val="24"/>
              </w:rPr>
              <w:t>50</w:t>
            </w:r>
            <w:r>
              <w:rPr>
                <w:color w:val="000000"/>
                <w:sz w:val="24"/>
              </w:rPr>
              <w:t>指数、交银国证新能源指数</w:t>
            </w:r>
            <w:r>
              <w:rPr>
                <w:color w:val="000000"/>
                <w:sz w:val="24"/>
              </w:rPr>
              <w:t>(LOF)</w:t>
            </w:r>
            <w:r>
              <w:rPr>
                <w:color w:val="000000"/>
                <w:sz w:val="24"/>
              </w:rPr>
              <w:t>的基金经理，公司量化投资副总监兼多元资产管理副总监</w:t>
            </w:r>
          </w:p>
        </w:tc>
        <w:tc>
          <w:tcPr>
            <w:tcW w:w="1238" w:type="dxa"/>
            <w:vAlign w:val="center"/>
          </w:tcPr>
          <w:p w:rsidR="000B7E25" w:rsidRDefault="00126C6F">
            <w:pPr>
              <w:jc w:val="center"/>
            </w:pPr>
            <w:r>
              <w:rPr>
                <w:color w:val="000000"/>
                <w:sz w:val="24"/>
              </w:rPr>
              <w:t>2012-12-27</w:t>
            </w:r>
          </w:p>
        </w:tc>
        <w:tc>
          <w:tcPr>
            <w:tcW w:w="1276" w:type="dxa"/>
            <w:vAlign w:val="center"/>
          </w:tcPr>
          <w:p w:rsidR="000B7E25" w:rsidRDefault="00126C6F">
            <w:pPr>
              <w:jc w:val="center"/>
            </w:pPr>
            <w:r>
              <w:rPr>
                <w:color w:val="000000"/>
                <w:sz w:val="24"/>
              </w:rPr>
              <w:t>-</w:t>
            </w:r>
          </w:p>
        </w:tc>
        <w:tc>
          <w:tcPr>
            <w:tcW w:w="996" w:type="dxa"/>
            <w:vAlign w:val="center"/>
          </w:tcPr>
          <w:p w:rsidR="000B7E25" w:rsidRDefault="00126C6F">
            <w:pPr>
              <w:jc w:val="center"/>
            </w:pPr>
            <w:r>
              <w:rPr>
                <w:color w:val="000000"/>
                <w:sz w:val="24"/>
              </w:rPr>
              <w:t>11</w:t>
            </w:r>
            <w:r>
              <w:rPr>
                <w:color w:val="000000"/>
                <w:sz w:val="24"/>
              </w:rPr>
              <w:t>年</w:t>
            </w:r>
          </w:p>
        </w:tc>
        <w:tc>
          <w:tcPr>
            <w:tcW w:w="3040" w:type="dxa"/>
            <w:vAlign w:val="center"/>
          </w:tcPr>
          <w:p w:rsidR="000B7E25" w:rsidRDefault="00126C6F">
            <w:r>
              <w:rPr>
                <w:color w:val="000000"/>
                <w:sz w:val="24"/>
              </w:rPr>
              <w:t>蔡铮先生，中国国籍，复旦大学电子工程硕士。历任瑞士银行香港分行分析员。</w:t>
            </w:r>
            <w:r>
              <w:rPr>
                <w:color w:val="000000"/>
                <w:sz w:val="24"/>
              </w:rPr>
              <w:t>2009</w:t>
            </w:r>
            <w:r>
              <w:rPr>
                <w:color w:val="000000"/>
                <w:sz w:val="24"/>
              </w:rPr>
              <w:t>年加入交银施罗德基金管理有限公司，历任投资研究部数量分析师、基金经理助理、量化投资部助理总经理、量化投资部副总经理。</w:t>
            </w:r>
            <w:r>
              <w:rPr>
                <w:color w:val="000000"/>
                <w:sz w:val="24"/>
              </w:rPr>
              <w:t>2012</w:t>
            </w:r>
            <w:r>
              <w:rPr>
                <w:color w:val="000000"/>
                <w:sz w:val="24"/>
              </w:rPr>
              <w:t>年</w:t>
            </w:r>
            <w:r>
              <w:rPr>
                <w:color w:val="000000"/>
                <w:sz w:val="24"/>
              </w:rPr>
              <w:t>12</w:t>
            </w:r>
            <w:r>
              <w:rPr>
                <w:color w:val="000000"/>
                <w:sz w:val="24"/>
              </w:rPr>
              <w:t>月</w:t>
            </w:r>
            <w:r>
              <w:rPr>
                <w:color w:val="000000"/>
                <w:sz w:val="24"/>
              </w:rPr>
              <w:t>27</w:t>
            </w:r>
            <w:r>
              <w:rPr>
                <w:color w:val="000000"/>
                <w:sz w:val="24"/>
              </w:rPr>
              <w:t>日至</w:t>
            </w:r>
            <w:r>
              <w:rPr>
                <w:color w:val="000000"/>
                <w:sz w:val="24"/>
              </w:rPr>
              <w:t>2015</w:t>
            </w:r>
            <w:r>
              <w:rPr>
                <w:color w:val="000000"/>
                <w:sz w:val="24"/>
              </w:rPr>
              <w:t>年</w:t>
            </w:r>
            <w:r>
              <w:rPr>
                <w:color w:val="000000"/>
                <w:sz w:val="24"/>
              </w:rPr>
              <w:t>6</w:t>
            </w:r>
            <w:r>
              <w:rPr>
                <w:color w:val="000000"/>
                <w:sz w:val="24"/>
              </w:rPr>
              <w:t>月</w:t>
            </w:r>
            <w:r>
              <w:rPr>
                <w:color w:val="000000"/>
                <w:sz w:val="24"/>
              </w:rPr>
              <w:t>30</w:t>
            </w:r>
            <w:r>
              <w:rPr>
                <w:color w:val="000000"/>
                <w:sz w:val="24"/>
              </w:rPr>
              <w:t>日担任交银施罗德沪深</w:t>
            </w:r>
            <w:r>
              <w:rPr>
                <w:color w:val="000000"/>
                <w:sz w:val="24"/>
              </w:rPr>
              <w:t>300</w:t>
            </w:r>
            <w:r>
              <w:rPr>
                <w:color w:val="000000"/>
                <w:sz w:val="24"/>
              </w:rPr>
              <w:t>行业分层等权重指数证券投资基金基金经理，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日担任交银施罗德环球精选价值证券投资基金基金经理，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日担任交银施罗德全球自然资源证券投资基金基金经理，</w:t>
            </w:r>
            <w:r>
              <w:rPr>
                <w:color w:val="000000"/>
                <w:sz w:val="24"/>
              </w:rPr>
              <w:t>2015</w:t>
            </w:r>
            <w:r>
              <w:rPr>
                <w:color w:val="000000"/>
                <w:sz w:val="24"/>
              </w:rPr>
              <w:t>年</w:t>
            </w:r>
            <w:r>
              <w:rPr>
                <w:color w:val="000000"/>
                <w:sz w:val="24"/>
              </w:rPr>
              <w:t>8</w:t>
            </w:r>
            <w:r>
              <w:rPr>
                <w:color w:val="000000"/>
                <w:sz w:val="24"/>
              </w:rPr>
              <w:t>月</w:t>
            </w:r>
            <w:r>
              <w:rPr>
                <w:color w:val="000000"/>
                <w:sz w:val="24"/>
              </w:rPr>
              <w:t>13</w:t>
            </w:r>
            <w:r>
              <w:rPr>
                <w:color w:val="000000"/>
                <w:sz w:val="24"/>
              </w:rPr>
              <w:t>日至</w:t>
            </w:r>
            <w:r>
              <w:rPr>
                <w:color w:val="000000"/>
                <w:sz w:val="24"/>
              </w:rPr>
              <w:t>2016</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日担任交银施罗德中证环境治理指数分级证券投资基金基金经理。</w:t>
            </w:r>
            <w:r>
              <w:rPr>
                <w:color w:val="000000"/>
                <w:sz w:val="24"/>
              </w:rPr>
              <w:t>2018</w:t>
            </w:r>
            <w:r>
              <w:rPr>
                <w:color w:val="000000"/>
                <w:sz w:val="24"/>
              </w:rPr>
              <w:t>年</w:t>
            </w:r>
            <w:r>
              <w:rPr>
                <w:color w:val="000000"/>
                <w:sz w:val="24"/>
              </w:rPr>
              <w:t>5</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17</w:t>
            </w:r>
            <w:r>
              <w:rPr>
                <w:color w:val="000000"/>
                <w:sz w:val="24"/>
              </w:rPr>
              <w:t>日担任交银施罗德致远量化智投策略定期开放混合型证券投资基金的基金经理。</w:t>
            </w:r>
            <w:r>
              <w:rPr>
                <w:color w:val="000000"/>
                <w:sz w:val="24"/>
              </w:rPr>
              <w:t>2015</w:t>
            </w:r>
            <w:r>
              <w:rPr>
                <w:color w:val="000000"/>
                <w:sz w:val="24"/>
              </w:rPr>
              <w:t>年</w:t>
            </w:r>
            <w:r>
              <w:rPr>
                <w:color w:val="000000"/>
                <w:sz w:val="24"/>
              </w:rPr>
              <w:t>6</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25</w:t>
            </w:r>
            <w:r>
              <w:rPr>
                <w:color w:val="000000"/>
                <w:sz w:val="24"/>
              </w:rPr>
              <w:t>日担任交银施罗德中证互联网金融指数分级证券投资基金的基金经理。</w:t>
            </w:r>
            <w:r>
              <w:rPr>
                <w:color w:val="000000"/>
                <w:sz w:val="24"/>
              </w:rPr>
              <w:t>2015</w:t>
            </w:r>
            <w:r>
              <w:rPr>
                <w:color w:val="000000"/>
                <w:sz w:val="24"/>
              </w:rPr>
              <w:t>年</w:t>
            </w:r>
            <w:r>
              <w:rPr>
                <w:color w:val="000000"/>
                <w:sz w:val="24"/>
              </w:rPr>
              <w:t>3</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29</w:t>
            </w:r>
            <w:r>
              <w:rPr>
                <w:color w:val="000000"/>
                <w:sz w:val="24"/>
              </w:rPr>
              <w:t>日担任交银施罗德国证新能源指数分级证券投资基金的基金经理。</w:t>
            </w:r>
          </w:p>
        </w:tc>
      </w:tr>
    </w:tbl>
    <w:p w:rsidR="000B7E25" w:rsidRDefault="00126C6F">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0B7E25" w:rsidRDefault="00126C6F">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5928"/>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5929"/>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5930"/>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0B7E25" w:rsidRDefault="00126C6F">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0B7E25" w:rsidRDefault="00126C6F">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0B7E25" w:rsidRDefault="00126C6F">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0B7E25" w:rsidRDefault="00126C6F">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0B7E25" w:rsidRDefault="00126C6F">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5931"/>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0B7E25" w:rsidRDefault="00126C6F">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0B7E25" w:rsidRDefault="00126C6F">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0B7E25" w:rsidRDefault="00126C6F">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5932"/>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5933"/>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5934"/>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1A59F9" w:rsidRPr="00125363" w:rsidRDefault="001A59F9" w:rsidP="00125363">
      <w:pPr>
        <w:spacing w:before="29" w:line="288" w:lineRule="auto"/>
        <w:ind w:firstLineChars="200" w:firstLine="480"/>
        <w:rPr>
          <w:color w:val="000000"/>
          <w:sz w:val="24"/>
        </w:rPr>
      </w:pPr>
      <w:r w:rsidRPr="00125363">
        <w:rPr>
          <w:color w:val="000000"/>
          <w:sz w:val="24"/>
        </w:rPr>
        <w:t>2020</w:t>
      </w:r>
      <w:r w:rsidRPr="00125363">
        <w:rPr>
          <w:color w:val="000000"/>
          <w:sz w:val="24"/>
        </w:rPr>
        <w:t>年新冠疫情对全球经济和资本市场均产生较大影响。三月以来国内疫情得到有效控制，各行各业陆续复工复产，经济指标持续好转。我国经济正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一季度受疫情黑天鹅冲击，资本市场整体波动较</w:t>
      </w:r>
      <w:r w:rsidRPr="00125363">
        <w:rPr>
          <w:color w:val="000000"/>
          <w:sz w:val="24"/>
        </w:rPr>
        <w:t>2019</w:t>
      </w:r>
      <w:r w:rsidRPr="00125363">
        <w:rPr>
          <w:color w:val="000000"/>
          <w:sz w:val="24"/>
        </w:rPr>
        <w:t>年底明显加大，但伴随国内疫情及经济形势逐步好转。二季度</w:t>
      </w:r>
      <w:r w:rsidRPr="00125363">
        <w:rPr>
          <w:color w:val="000000"/>
          <w:sz w:val="24"/>
        </w:rPr>
        <w:t>A</w:t>
      </w:r>
      <w:r w:rsidRPr="00125363">
        <w:rPr>
          <w:color w:val="000000"/>
          <w:sz w:val="24"/>
        </w:rPr>
        <w:t>股市场风险偏好稳步回升，市场点位震荡上行。下半年国内疫情基本得到控制，经济继续保持修复性增长，企业盈利底部回升。九月制造业</w:t>
      </w:r>
      <w:r w:rsidRPr="00125363">
        <w:rPr>
          <w:color w:val="000000"/>
          <w:sz w:val="24"/>
        </w:rPr>
        <w:t>PMI</w:t>
      </w:r>
      <w:r w:rsidRPr="00125363">
        <w:rPr>
          <w:color w:val="000000"/>
          <w:sz w:val="24"/>
        </w:rPr>
        <w:t>连续七个月站上荣枯线。受益于宏观刺激政策发力，国内工业生产增速与结构持续改善，需求端的恢复力度也有所强化。随着国内疫情防控形势趋于稳定，服务业复苏势头持续向好，居民消费需求加快释放，住宿、餐饮以及文化体育娱乐等行业活跃度有所提高。国内就业保持总体稳定，市场发展活力增强。</w:t>
      </w:r>
      <w:r w:rsidRPr="00125363">
        <w:rPr>
          <w:color w:val="000000"/>
          <w:sz w:val="24"/>
        </w:rPr>
        <w:t xml:space="preserve">  </w:t>
      </w:r>
      <w:r w:rsidRPr="00125363">
        <w:rPr>
          <w:color w:val="000000"/>
          <w:sz w:val="24"/>
        </w:rPr>
        <w:t>作为跟踪基准指数的指数基金，全年基金总体呈现先宽幅震荡后震荡上行的走势。</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5935"/>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5936"/>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国内经济大概率将持续恢复，海外供需缺口将继续驱动国内出口维持较高景气，需求增长有望带动企业整体利润水平提升。流动性方面，货币政策保持灵活适度，同时公募、保险与银行理财资金仍有望稳步流入，股票市场流动性或将保持合理充裕。政策层面，注册制的全面推进有助于加快资本市场优胜劣汰和良性循环，从而优化上市公司质量。总体而言，从中长期来看我们对</w:t>
      </w:r>
      <w:r w:rsidRPr="00125363">
        <w:rPr>
          <w:color w:val="000000"/>
          <w:sz w:val="24"/>
        </w:rPr>
        <w:t>A</w:t>
      </w:r>
      <w:r w:rsidRPr="00125363">
        <w:rPr>
          <w:color w:val="000000"/>
          <w:sz w:val="24"/>
        </w:rPr>
        <w:t>股市场维持谨慎乐观的看法。</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5937"/>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0B7E25" w:rsidRDefault="00126C6F">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0B7E25" w:rsidRDefault="00126C6F">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0B7E25" w:rsidRDefault="00126C6F">
      <w:pPr>
        <w:spacing w:before="29" w:line="288" w:lineRule="auto"/>
        <w:ind w:firstLineChars="200" w:firstLine="480"/>
        <w:rPr>
          <w:color w:val="000000"/>
          <w:sz w:val="24"/>
        </w:rPr>
      </w:pPr>
      <w:r>
        <w:rPr>
          <w:color w:val="000000"/>
          <w:sz w:val="24"/>
        </w:rPr>
        <w:t>（一）继续深化全面风险管理，提高风险控制有效性。</w:t>
      </w:r>
    </w:p>
    <w:p w:rsidR="000B7E25" w:rsidRDefault="00126C6F">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0B7E25" w:rsidRDefault="00126C6F">
      <w:pPr>
        <w:spacing w:before="29" w:line="288" w:lineRule="auto"/>
        <w:ind w:firstLineChars="200" w:firstLine="480"/>
        <w:rPr>
          <w:color w:val="000000"/>
          <w:sz w:val="24"/>
        </w:rPr>
      </w:pPr>
      <w:r>
        <w:rPr>
          <w:color w:val="000000"/>
          <w:sz w:val="24"/>
        </w:rPr>
        <w:t>（二）全面开展内部监督检查，强化公司内部控制。</w:t>
      </w:r>
    </w:p>
    <w:p w:rsidR="000B7E25" w:rsidRDefault="00126C6F">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0B7E25" w:rsidRDefault="00126C6F">
      <w:pPr>
        <w:spacing w:before="29" w:line="288" w:lineRule="auto"/>
        <w:ind w:firstLineChars="200" w:firstLine="480"/>
        <w:rPr>
          <w:color w:val="000000"/>
          <w:sz w:val="24"/>
        </w:rPr>
      </w:pPr>
      <w:r>
        <w:rPr>
          <w:color w:val="000000"/>
          <w:sz w:val="24"/>
        </w:rPr>
        <w:t>（三）着力打造完备的合规管理体系，促进合规文化建设取得新成果。</w:t>
      </w:r>
    </w:p>
    <w:p w:rsidR="000B7E25" w:rsidRDefault="00126C6F">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0B7E25" w:rsidRDefault="00126C6F">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5938"/>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0B7E25" w:rsidRDefault="00126C6F">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0B7E25" w:rsidRDefault="00126C6F">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455BB7" w:rsidRDefault="00486CC6" w:rsidP="00455BB7">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5939"/>
      <w:r w:rsidRPr="00455BB7">
        <w:rPr>
          <w:rFonts w:ascii="Times New Roman" w:hAnsi="Times New Roman"/>
          <w:kern w:val="0"/>
          <w:szCs w:val="24"/>
        </w:rPr>
        <w:t>4.</w:t>
      </w:r>
      <w:r w:rsidRPr="00455BB7">
        <w:rPr>
          <w:rFonts w:ascii="Times New Roman" w:hAnsi="Times New Roman" w:hint="eastAsia"/>
          <w:kern w:val="0"/>
          <w:szCs w:val="24"/>
        </w:rPr>
        <w:t>8</w:t>
      </w:r>
      <w:r w:rsidRPr="00455BB7">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455BB7" w:rsidRDefault="00486CC6" w:rsidP="00455BB7">
      <w:pPr>
        <w:pStyle w:val="20"/>
        <w:spacing w:before="29" w:after="0" w:line="288" w:lineRule="auto"/>
        <w:rPr>
          <w:rFonts w:ascii="Times New Roman" w:hAnsi="Times New Roman"/>
          <w:kern w:val="0"/>
          <w:szCs w:val="24"/>
        </w:rPr>
      </w:pPr>
      <w:bookmarkStart w:id="74" w:name="_Toc67675940"/>
      <w:r w:rsidRPr="00455BB7">
        <w:rPr>
          <w:rFonts w:ascii="Times New Roman" w:hAnsi="Times New Roman"/>
          <w:kern w:val="0"/>
          <w:szCs w:val="24"/>
        </w:rPr>
        <w:t>4.9</w:t>
      </w:r>
      <w:r w:rsidRPr="00455BB7">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5941"/>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5942"/>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 </w:t>
      </w:r>
      <w:r w:rsidRPr="007455A2">
        <w:rPr>
          <w:color w:val="000000"/>
          <w:sz w:val="24"/>
        </w:rPr>
        <w:t>年</w:t>
      </w:r>
      <w:r w:rsidRPr="007455A2">
        <w:rPr>
          <w:color w:val="000000"/>
          <w:sz w:val="24"/>
        </w:rPr>
        <w:t xml:space="preserve"> 1 </w:t>
      </w:r>
      <w:r w:rsidRPr="007455A2">
        <w:rPr>
          <w:color w:val="000000"/>
          <w:sz w:val="24"/>
        </w:rPr>
        <w:t>月</w:t>
      </w:r>
      <w:r w:rsidRPr="007455A2">
        <w:rPr>
          <w:color w:val="000000"/>
          <w:sz w:val="24"/>
        </w:rPr>
        <w:t xml:space="preserve"> 1 </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5943"/>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5944"/>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5945"/>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24487</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交银施罗德上证</w:t>
      </w:r>
      <w:r>
        <w:rPr>
          <w:rFonts w:eastAsiaTheme="minorEastAsia"/>
          <w:kern w:val="0"/>
          <w:sz w:val="24"/>
        </w:rPr>
        <w:t>180</w:t>
      </w:r>
      <w:r>
        <w:rPr>
          <w:rFonts w:eastAsiaTheme="minorEastAsia"/>
          <w:kern w:val="0"/>
          <w:sz w:val="24"/>
        </w:rPr>
        <w:t>公司治理交易型开放式指数证券投资基金联接基金全体基金份额持有人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75946"/>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0B7E25" w:rsidRDefault="00126C6F">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0B7E25" w:rsidRDefault="00126C6F">
      <w:pPr>
        <w:widowControl/>
        <w:spacing w:line="288" w:lineRule="auto"/>
        <w:ind w:firstLine="420"/>
        <w:rPr>
          <w:rFonts w:eastAsiaTheme="minorEastAsia"/>
          <w:kern w:val="0"/>
          <w:sz w:val="24"/>
        </w:rPr>
      </w:pPr>
      <w:r>
        <w:rPr>
          <w:rFonts w:eastAsiaTheme="minorEastAsia"/>
          <w:kern w:val="0"/>
          <w:sz w:val="24"/>
        </w:rPr>
        <w:t>我们审计了交银施罗德上证</w:t>
      </w:r>
      <w:r>
        <w:rPr>
          <w:rFonts w:eastAsiaTheme="minorEastAsia"/>
          <w:kern w:val="0"/>
          <w:sz w:val="24"/>
        </w:rPr>
        <w:t>180</w:t>
      </w:r>
      <w:r>
        <w:rPr>
          <w:rFonts w:eastAsiaTheme="minorEastAsia"/>
          <w:kern w:val="0"/>
          <w:sz w:val="24"/>
        </w:rPr>
        <w:t>公司治理交易型开放式指数证券投资基金联接基金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交银上证</w:t>
      </w:r>
      <w:r>
        <w:rPr>
          <w:rFonts w:eastAsiaTheme="minorEastAsia"/>
          <w:kern w:val="0"/>
          <w:sz w:val="24"/>
        </w:rPr>
        <w:t>180</w:t>
      </w:r>
      <w:r>
        <w:rPr>
          <w:rFonts w:eastAsiaTheme="minorEastAsia"/>
          <w:kern w:val="0"/>
          <w:sz w:val="24"/>
        </w:rPr>
        <w:t>公司治理</w:t>
      </w:r>
      <w:r>
        <w:rPr>
          <w:rFonts w:eastAsiaTheme="minorEastAsia"/>
          <w:kern w:val="0"/>
          <w:sz w:val="24"/>
        </w:rPr>
        <w:t>ETF</w:t>
      </w:r>
      <w:r>
        <w:rPr>
          <w:rFonts w:eastAsiaTheme="minorEastAsia"/>
          <w:kern w:val="0"/>
          <w:sz w:val="24"/>
        </w:rPr>
        <w:t>联接基金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0B7E25" w:rsidRDefault="00126C6F">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发布的有关规定及允许的基金行业实务操作编制，公允反映了交银上证</w:t>
      </w:r>
      <w:r>
        <w:rPr>
          <w:rFonts w:eastAsiaTheme="minorEastAsia"/>
          <w:kern w:val="0"/>
          <w:sz w:val="24"/>
        </w:rPr>
        <w:t>180</w:t>
      </w:r>
      <w:r>
        <w:rPr>
          <w:rFonts w:eastAsiaTheme="minorEastAsia"/>
          <w:kern w:val="0"/>
          <w:sz w:val="24"/>
        </w:rPr>
        <w:t>公司治理</w:t>
      </w:r>
      <w:r>
        <w:rPr>
          <w:rFonts w:eastAsiaTheme="minorEastAsia"/>
          <w:kern w:val="0"/>
          <w:sz w:val="24"/>
        </w:rPr>
        <w:t>ETF</w:t>
      </w:r>
      <w:r>
        <w:rPr>
          <w:rFonts w:eastAsiaTheme="minorEastAsia"/>
          <w:kern w:val="0"/>
          <w:sz w:val="24"/>
        </w:rPr>
        <w:t>联接基金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7594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0B7E25" w:rsidRDefault="00126C6F">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联接基金，并履行了职业道德方面的其他责任。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75948"/>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0B7E25" w:rsidRDefault="00126C6F">
      <w:pPr>
        <w:spacing w:line="288" w:lineRule="auto"/>
        <w:ind w:firstLineChars="200" w:firstLine="480"/>
        <w:rPr>
          <w:rFonts w:eastAsiaTheme="minorEastAsia"/>
          <w:sz w:val="24"/>
        </w:rPr>
      </w:pPr>
      <w:r>
        <w:rPr>
          <w:rFonts w:eastAsiaTheme="minorEastAsia"/>
          <w:sz w:val="24"/>
        </w:rPr>
        <w:t>交银上证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联接基金的基金管理人交银施罗德基金管理有限公司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0B7E25" w:rsidRDefault="00126C6F">
      <w:pPr>
        <w:spacing w:line="288" w:lineRule="auto"/>
        <w:ind w:firstLineChars="200" w:firstLine="480"/>
        <w:rPr>
          <w:rFonts w:eastAsiaTheme="minorEastAsia"/>
          <w:sz w:val="24"/>
        </w:rPr>
      </w:pPr>
      <w:r>
        <w:rPr>
          <w:rFonts w:eastAsiaTheme="minorEastAsia"/>
          <w:sz w:val="24"/>
        </w:rPr>
        <w:t>在编制财务报表时，基金管理人管理层负责评估交银上证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联接基金的持续经营能力，披露与持续经营相关的事项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联接基金、终止运营或别无其他现实的选择。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联接基金的财务报告过程。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75949"/>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0B7E25" w:rsidRDefault="00126C6F">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0B7E25" w:rsidRDefault="00126C6F">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0B7E25" w:rsidRDefault="00126C6F">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0B7E25" w:rsidRDefault="00126C6F">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0B7E25" w:rsidRDefault="00126C6F">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0B7E25" w:rsidRDefault="00126C6F">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联接基金不能持续经营。</w:t>
      </w:r>
    </w:p>
    <w:p w:rsidR="000B7E25" w:rsidRDefault="00126C6F">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75950"/>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75951"/>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交银施罗德上证</w:t>
      </w:r>
      <w:r w:rsidRPr="00753490">
        <w:rPr>
          <w:color w:val="000000"/>
          <w:sz w:val="24"/>
        </w:rPr>
        <w:t>180</w:t>
      </w:r>
      <w:r w:rsidRPr="00753490">
        <w:rPr>
          <w:color w:val="000000"/>
          <w:sz w:val="24"/>
        </w:rPr>
        <w:t>公司治理交易型开放式指数证券投资基金联接基金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21,261,917.60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18,895,465.80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4,886.14</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11,356.32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12,766.16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307,817,201.40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338,538,265.70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3,986,071.58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5,032,258.91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303,823,129.82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330,996,009.29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2,509,997.50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4,936.93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53,328.58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46,025.96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65,134.66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329,141,438.21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357,569,847.04</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675,498.89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1,576,703.62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10,526.26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10,205.31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2,105.25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2,041.05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16,878.26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34,063.22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155,257.48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184,949.38</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860,266.14</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1,807,962.58</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201,296,914.78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262,328,462.67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126,984,257.29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93,433,421.79</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328,281,172.07</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355,761,884.46</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329,141,438.21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357,569,847.04</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1.631</w:t>
      </w:r>
      <w:r w:rsidRPr="00BF6D11">
        <w:rPr>
          <w:kern w:val="0"/>
          <w:sz w:val="24"/>
        </w:rPr>
        <w:t>元，基金份额总额</w:t>
      </w:r>
      <w:r w:rsidRPr="00BF6D11">
        <w:rPr>
          <w:kern w:val="0"/>
          <w:sz w:val="24"/>
        </w:rPr>
        <w:t>201,296,914.78</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75952"/>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交银施罗德上证</w:t>
      </w:r>
      <w:r w:rsidRPr="00471EEB">
        <w:rPr>
          <w:color w:val="000000"/>
          <w:sz w:val="24"/>
        </w:rPr>
        <w:t>180</w:t>
      </w:r>
      <w:r w:rsidRPr="00471EEB">
        <w:rPr>
          <w:color w:val="000000"/>
          <w:sz w:val="24"/>
        </w:rPr>
        <w:t>公司治理交易型开放式指数证券投资基金联接基金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56,923,713.96</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86,847,715.22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191,290.88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184,897.17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126,920.88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172,197.37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64,370.00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12,699.80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25,541,683.84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25,297,823.17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1,111,982.87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-320,177.68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24,402,879.50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25,496,933.95</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-24,866.55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-653.41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51,688.02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121,720.31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31,139,091.26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61,328,833.97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51,647.98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36,160.91</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487,543.33</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603,973.26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109,152.14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137,149.21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21,830.40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27,429.72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186,537.57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238,388.30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7.4.7.21</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170,023.22</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201,006.03</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56,436,170.63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86,243,741.96</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56,436,170.63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86,243,741.96</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75953"/>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交银施罗德上证</w:t>
      </w:r>
      <w:r w:rsidRPr="00480B3C">
        <w:rPr>
          <w:color w:val="000000"/>
          <w:sz w:val="24"/>
        </w:rPr>
        <w:t>180</w:t>
      </w:r>
      <w:r w:rsidRPr="00480B3C">
        <w:rPr>
          <w:color w:val="000000"/>
          <w:sz w:val="24"/>
        </w:rPr>
        <w:t>公司治理交易型开放式指数证券投资基金联接基金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262,328,462.67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93,433,421.79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355,761,884.46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56,436,170.63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56,436,170.63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-61,031,547.89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-22,885,335.13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-83,916,883.02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24,944,719.35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10,714,958.99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35,659,678.34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-85,976,267.24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-33,600,294.12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-119,576,561.36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201,296,914.78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126,984,257.29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328,281,172.07</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328,555,431.41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27,884,348.92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356,439,780.33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86,243,741.96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86,243,741.96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-66,226,968.74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-20,694,669.09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-86,921,637.83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21,894,267.60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5,930,851.59</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27,825,119.19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-88,121,236.34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-26,625,520.68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-114,746,757.02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262,328,462.67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93,433,421.79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355,761,884.46</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75954"/>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75955"/>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0B7E25" w:rsidRDefault="00126C6F">
      <w:pPr>
        <w:spacing w:before="29" w:line="288" w:lineRule="auto"/>
        <w:ind w:firstLineChars="200" w:firstLine="480"/>
        <w:rPr>
          <w:color w:val="000000"/>
          <w:sz w:val="24"/>
        </w:rPr>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[2009]</w:t>
      </w:r>
      <w:r>
        <w:rPr>
          <w:color w:val="000000"/>
          <w:sz w:val="24"/>
        </w:rPr>
        <w:t>第</w:t>
      </w:r>
      <w:r>
        <w:rPr>
          <w:color w:val="000000"/>
          <w:sz w:val="24"/>
        </w:rPr>
        <w:t>795</w:t>
      </w:r>
      <w:r>
        <w:rPr>
          <w:color w:val="000000"/>
          <w:sz w:val="24"/>
        </w:rPr>
        <w:t>号《关于核准交银施罗德上证</w:t>
      </w:r>
      <w:r>
        <w:rPr>
          <w:color w:val="000000"/>
          <w:sz w:val="24"/>
        </w:rPr>
        <w:t>180</w:t>
      </w:r>
      <w:r>
        <w:rPr>
          <w:color w:val="000000"/>
          <w:sz w:val="24"/>
        </w:rPr>
        <w:t>公司治理交易型开放式指数证券投资基金及其联接基金募集的批复》核准，由交银施罗德基金管理有限公司依照《中华人民共和国证券投资基金法》和《交银施罗德上证</w:t>
      </w:r>
      <w:r>
        <w:rPr>
          <w:color w:val="000000"/>
          <w:sz w:val="24"/>
        </w:rPr>
        <w:t>180</w:t>
      </w:r>
      <w:r>
        <w:rPr>
          <w:color w:val="000000"/>
          <w:sz w:val="24"/>
        </w:rPr>
        <w:t>公司治理交易型开放式指数证券投资基金联接基金基金合同》负责公开募集。本基金为契约型开放式，存续期限不定，首次设立募集不包括认购资金利息共募集人民币</w:t>
      </w:r>
      <w:r>
        <w:rPr>
          <w:color w:val="000000"/>
          <w:sz w:val="24"/>
        </w:rPr>
        <w:t>7,086,898,822.16</w:t>
      </w:r>
      <w:r>
        <w:rPr>
          <w:color w:val="000000"/>
          <w:sz w:val="24"/>
        </w:rPr>
        <w:t>元，业经普华永道中天会计师事务所有限公司普华永道中天验字</w:t>
      </w:r>
      <w:r>
        <w:rPr>
          <w:color w:val="000000"/>
          <w:sz w:val="24"/>
        </w:rPr>
        <w:t xml:space="preserve"> (2009)</w:t>
      </w:r>
      <w:r>
        <w:rPr>
          <w:color w:val="000000"/>
          <w:sz w:val="24"/>
        </w:rPr>
        <w:t>第</w:t>
      </w:r>
      <w:r>
        <w:rPr>
          <w:color w:val="000000"/>
          <w:sz w:val="24"/>
        </w:rPr>
        <w:t>194</w:t>
      </w:r>
      <w:r>
        <w:rPr>
          <w:color w:val="000000"/>
          <w:sz w:val="24"/>
        </w:rPr>
        <w:t>号验资报告予以验证。经向中国证监会备案，《交银施罗德上证</w:t>
      </w:r>
      <w:r>
        <w:rPr>
          <w:color w:val="000000"/>
          <w:sz w:val="24"/>
        </w:rPr>
        <w:t>180</w:t>
      </w:r>
      <w:r>
        <w:rPr>
          <w:color w:val="000000"/>
          <w:sz w:val="24"/>
        </w:rPr>
        <w:t>公司治理交易型开放式指数证券投资基金联接基金基金合同》于</w:t>
      </w:r>
      <w:r>
        <w:rPr>
          <w:color w:val="000000"/>
          <w:sz w:val="24"/>
        </w:rPr>
        <w:t>2009</w:t>
      </w:r>
      <w:r>
        <w:rPr>
          <w:color w:val="000000"/>
          <w:sz w:val="24"/>
        </w:rPr>
        <w:t>年</w:t>
      </w:r>
      <w:r>
        <w:rPr>
          <w:color w:val="000000"/>
          <w:sz w:val="24"/>
        </w:rPr>
        <w:t>9</w:t>
      </w:r>
      <w:r>
        <w:rPr>
          <w:color w:val="000000"/>
          <w:sz w:val="24"/>
        </w:rPr>
        <w:t>月</w:t>
      </w:r>
      <w:r>
        <w:rPr>
          <w:color w:val="000000"/>
          <w:sz w:val="24"/>
        </w:rPr>
        <w:t>29</w:t>
      </w:r>
      <w:r>
        <w:rPr>
          <w:color w:val="000000"/>
          <w:sz w:val="24"/>
        </w:rPr>
        <w:t>日正式生效，基金合同生效日的基金份额总额为</w:t>
      </w:r>
      <w:r>
        <w:rPr>
          <w:color w:val="000000"/>
          <w:sz w:val="24"/>
        </w:rPr>
        <w:t>7,090,257,767.14</w:t>
      </w:r>
      <w:r>
        <w:rPr>
          <w:color w:val="000000"/>
          <w:sz w:val="24"/>
        </w:rPr>
        <w:t>份基金份额，其中认购资金利息折合</w:t>
      </w:r>
      <w:r>
        <w:rPr>
          <w:color w:val="000000"/>
          <w:sz w:val="24"/>
        </w:rPr>
        <w:t>3,358,944.98</w:t>
      </w:r>
      <w:r>
        <w:rPr>
          <w:color w:val="000000"/>
          <w:sz w:val="24"/>
        </w:rPr>
        <w:t>份基金份额。本基金的基金管理人为交银施罗德基金管理有限公司，基金托管人为中国农业银行股份有限公司。</w:t>
      </w:r>
    </w:p>
    <w:p w:rsidR="000B7E25" w:rsidRDefault="00126C6F">
      <w:pPr>
        <w:spacing w:before="29" w:line="288" w:lineRule="auto"/>
        <w:ind w:firstLineChars="200" w:firstLine="480"/>
        <w:rPr>
          <w:color w:val="000000"/>
          <w:sz w:val="24"/>
        </w:rPr>
      </w:pPr>
      <w:r>
        <w:rPr>
          <w:color w:val="000000"/>
          <w:sz w:val="24"/>
        </w:rPr>
        <w:t>本基金为上证</w:t>
      </w:r>
      <w:r>
        <w:rPr>
          <w:color w:val="000000"/>
          <w:sz w:val="24"/>
        </w:rPr>
        <w:t>180</w:t>
      </w:r>
      <w:r>
        <w:rPr>
          <w:color w:val="000000"/>
          <w:sz w:val="24"/>
        </w:rPr>
        <w:t>公司治理交易型开放式指数证券投资基金</w:t>
      </w:r>
      <w:r>
        <w:rPr>
          <w:color w:val="000000"/>
          <w:sz w:val="24"/>
        </w:rPr>
        <w:t>(</w:t>
      </w:r>
      <w:r>
        <w:rPr>
          <w:color w:val="000000"/>
          <w:sz w:val="24"/>
        </w:rPr>
        <w:t>以下简称</w:t>
      </w:r>
      <w:r>
        <w:rPr>
          <w:color w:val="000000"/>
          <w:sz w:val="24"/>
        </w:rPr>
        <w:t>“</w:t>
      </w:r>
      <w:r>
        <w:rPr>
          <w:color w:val="000000"/>
          <w:sz w:val="24"/>
        </w:rPr>
        <w:t>目标</w:t>
      </w:r>
      <w:r>
        <w:rPr>
          <w:color w:val="000000"/>
          <w:sz w:val="24"/>
        </w:rPr>
        <w:t>ETF”)</w:t>
      </w:r>
      <w:r>
        <w:rPr>
          <w:color w:val="000000"/>
          <w:sz w:val="24"/>
        </w:rPr>
        <w:t>的联接基金。目标</w:t>
      </w:r>
      <w:r>
        <w:rPr>
          <w:color w:val="000000"/>
          <w:sz w:val="24"/>
        </w:rPr>
        <w:t>ETF</w:t>
      </w:r>
      <w:r>
        <w:rPr>
          <w:color w:val="000000"/>
          <w:sz w:val="24"/>
        </w:rPr>
        <w:t>是采用完全复制法实现对上证</w:t>
      </w:r>
      <w:r>
        <w:rPr>
          <w:color w:val="000000"/>
          <w:sz w:val="24"/>
        </w:rPr>
        <w:t>180</w:t>
      </w:r>
      <w:r>
        <w:rPr>
          <w:color w:val="000000"/>
          <w:sz w:val="24"/>
        </w:rPr>
        <w:t>公司治理指数紧密跟踪的全被动指数基金，本基金主要通过投资于目标</w:t>
      </w:r>
      <w:r>
        <w:rPr>
          <w:color w:val="000000"/>
          <w:sz w:val="24"/>
        </w:rPr>
        <w:t>ETF</w:t>
      </w:r>
      <w:r>
        <w:rPr>
          <w:color w:val="000000"/>
          <w:sz w:val="24"/>
        </w:rPr>
        <w:t>实现对业绩比较基准的紧密跟踪，力争使本基金日均跟踪偏离度的绝对值不超过</w:t>
      </w:r>
      <w:r>
        <w:rPr>
          <w:color w:val="000000"/>
          <w:sz w:val="24"/>
        </w:rPr>
        <w:t>0.3%</w:t>
      </w:r>
      <w:r>
        <w:rPr>
          <w:color w:val="000000"/>
          <w:sz w:val="24"/>
        </w:rPr>
        <w:t>，年跟踪误差不超过</w:t>
      </w:r>
      <w:r>
        <w:rPr>
          <w:color w:val="000000"/>
          <w:sz w:val="24"/>
        </w:rPr>
        <w:t>4%</w:t>
      </w:r>
      <w:r>
        <w:rPr>
          <w:color w:val="000000"/>
          <w:sz w:val="24"/>
        </w:rPr>
        <w:t>。</w:t>
      </w:r>
    </w:p>
    <w:p w:rsidR="000B7E25" w:rsidRDefault="00126C6F">
      <w:pPr>
        <w:spacing w:before="29" w:line="288" w:lineRule="auto"/>
        <w:ind w:firstLineChars="200" w:firstLine="480"/>
        <w:rPr>
          <w:color w:val="000000"/>
          <w:sz w:val="24"/>
        </w:rPr>
      </w:pPr>
      <w:r>
        <w:rPr>
          <w:color w:val="000000"/>
          <w:sz w:val="24"/>
        </w:rPr>
        <w:t>根据《中华人民共和国证券投资基金法》和《交银施罗德上证</w:t>
      </w:r>
      <w:r>
        <w:rPr>
          <w:color w:val="000000"/>
          <w:sz w:val="24"/>
        </w:rPr>
        <w:t>180</w:t>
      </w:r>
      <w:r>
        <w:rPr>
          <w:color w:val="000000"/>
          <w:sz w:val="24"/>
        </w:rPr>
        <w:t>公司治理交易型开放式指数证券投资基金联接基金基金合同》的有关规定，本基金的投资范围为目标</w:t>
      </w:r>
      <w:r>
        <w:rPr>
          <w:color w:val="000000"/>
          <w:sz w:val="24"/>
        </w:rPr>
        <w:t>ETF</w:t>
      </w:r>
      <w:r>
        <w:rPr>
          <w:color w:val="000000"/>
          <w:sz w:val="24"/>
        </w:rPr>
        <w:t>、新股（含存托凭证）、债券及中国证监会允许基金投资的其它金融工具。本基金持有的目标</w:t>
      </w:r>
      <w:r>
        <w:rPr>
          <w:color w:val="000000"/>
          <w:sz w:val="24"/>
        </w:rPr>
        <w:t>ETF</w:t>
      </w:r>
      <w:r>
        <w:rPr>
          <w:color w:val="000000"/>
          <w:sz w:val="24"/>
        </w:rPr>
        <w:t>资产占基金资产净值的比例不低于</w:t>
      </w:r>
      <w:r>
        <w:rPr>
          <w:color w:val="000000"/>
          <w:sz w:val="24"/>
        </w:rPr>
        <w:t>90%</w:t>
      </w:r>
      <w:r>
        <w:rPr>
          <w:color w:val="000000"/>
          <w:sz w:val="24"/>
        </w:rPr>
        <w:t>，现金或者到期日在一年以内的政府债券的比例不低于基金资产净值的</w:t>
      </w:r>
      <w:r>
        <w:rPr>
          <w:color w:val="000000"/>
          <w:sz w:val="24"/>
        </w:rPr>
        <w:t>5%</w:t>
      </w:r>
      <w:r>
        <w:rPr>
          <w:color w:val="000000"/>
          <w:sz w:val="24"/>
        </w:rPr>
        <w:t>，其中现金不包括结算备付金、存出保证金和应收申购款等。本基金也可少量投资于新股、债券及中国证监会允许基金投资的其它金融工具。在正常市场情况下，本基金日均跟踪偏离度的绝对值不超过</w:t>
      </w:r>
      <w:r>
        <w:rPr>
          <w:color w:val="000000"/>
          <w:sz w:val="24"/>
        </w:rPr>
        <w:t>0.3%</w:t>
      </w:r>
      <w:r>
        <w:rPr>
          <w:color w:val="000000"/>
          <w:sz w:val="24"/>
        </w:rPr>
        <w:t>，年跟踪误差不超过</w:t>
      </w:r>
      <w:r>
        <w:rPr>
          <w:color w:val="000000"/>
          <w:sz w:val="24"/>
        </w:rPr>
        <w:t>4%</w:t>
      </w:r>
      <w:r>
        <w:rPr>
          <w:color w:val="000000"/>
          <w:sz w:val="24"/>
        </w:rPr>
        <w:t>。本基金的业绩比较基准为：上证</w:t>
      </w:r>
      <w:r>
        <w:rPr>
          <w:color w:val="000000"/>
          <w:sz w:val="24"/>
        </w:rPr>
        <w:t>180</w:t>
      </w:r>
      <w:r>
        <w:rPr>
          <w:color w:val="000000"/>
          <w:sz w:val="24"/>
        </w:rPr>
        <w:t>公司治理指数</w:t>
      </w:r>
      <w:r>
        <w:rPr>
          <w:color w:val="000000"/>
          <w:sz w:val="24"/>
        </w:rPr>
        <w:t>×95%</w:t>
      </w:r>
      <w:r>
        <w:rPr>
          <w:color w:val="000000"/>
          <w:sz w:val="24"/>
        </w:rPr>
        <w:t>＋银行活期存款税后收益率</w:t>
      </w:r>
      <w:r>
        <w:rPr>
          <w:color w:val="000000"/>
          <w:sz w:val="24"/>
        </w:rPr>
        <w:t>×5%</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5956"/>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0B7E25" w:rsidRDefault="00126C6F">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颁布的《证券投资基金会计核算业务指引》、《交银施罗德上证</w:t>
      </w:r>
      <w:r>
        <w:rPr>
          <w:color w:val="000000"/>
          <w:sz w:val="24"/>
        </w:rPr>
        <w:t>180</w:t>
      </w:r>
      <w:r>
        <w:rPr>
          <w:color w:val="000000"/>
          <w:sz w:val="24"/>
        </w:rPr>
        <w:t>公司治理交易型开放式指数证券投资基金联接基金基金合同》和在财务报表附注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5957"/>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5958"/>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75959"/>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5960"/>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5961"/>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0B7E25" w:rsidRDefault="00126C6F">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0B7E25" w:rsidRDefault="00126C6F">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0B7E25" w:rsidRDefault="00126C6F">
      <w:pPr>
        <w:spacing w:before="29" w:line="288" w:lineRule="auto"/>
        <w:ind w:firstLineChars="200" w:firstLine="480"/>
        <w:rPr>
          <w:color w:val="000000"/>
          <w:sz w:val="24"/>
        </w:rPr>
      </w:pPr>
      <w:r>
        <w:rPr>
          <w:color w:val="000000"/>
          <w:sz w:val="24"/>
        </w:rPr>
        <w:t>本基金以交易目的持有的股票投资、基金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0B7E25" w:rsidRDefault="00126C6F">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0B7E25" w:rsidRDefault="00126C6F">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5962"/>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0B7E25" w:rsidRDefault="00126C6F">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0B7E25" w:rsidRDefault="00126C6F">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0B7E25" w:rsidRDefault="00126C6F">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0B7E25" w:rsidRDefault="00126C6F">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5963"/>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0B7E25" w:rsidRDefault="00126C6F">
      <w:pPr>
        <w:spacing w:before="29" w:line="288" w:lineRule="auto"/>
        <w:ind w:firstLineChars="200" w:firstLine="480"/>
        <w:rPr>
          <w:color w:val="000000"/>
          <w:sz w:val="24"/>
        </w:rPr>
      </w:pPr>
      <w:r>
        <w:rPr>
          <w:color w:val="000000"/>
          <w:sz w:val="24"/>
        </w:rPr>
        <w:t>本基金持有的股票投资、基金投资、债券投资、资产支持证券投资和衍生工具按如下原则确定公允价值并进行估值：</w:t>
      </w:r>
    </w:p>
    <w:p w:rsidR="000B7E25" w:rsidRDefault="00126C6F">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0B7E25" w:rsidRDefault="00126C6F">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5964"/>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75965"/>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5966"/>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75967"/>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0B7E25" w:rsidRDefault="00126C6F">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基金投资在持有期间应取得的红利于除权日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0B7E25" w:rsidRDefault="00126C6F">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75968"/>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0B7E25" w:rsidRDefault="00126C6F">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5969"/>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0B7E25" w:rsidRDefault="00126C6F">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75970"/>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0B7E25" w:rsidRDefault="00126C6F">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75971"/>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0B7E25" w:rsidRDefault="00126C6F">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0B7E25" w:rsidRDefault="00126C6F">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0B7E25" w:rsidRDefault="00126C6F">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5972"/>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75973"/>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5974"/>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75975"/>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5976"/>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0B7E25" w:rsidRDefault="00126C6F">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0B7E25" w:rsidRDefault="00126C6F">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0B7E25" w:rsidRDefault="00126C6F">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0B7E25" w:rsidRDefault="00126C6F">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0B7E25" w:rsidRDefault="00126C6F">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0B7E25" w:rsidRDefault="00126C6F">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21,261,917.60</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18,895,465.80</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21,261,917.60</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18,895,465.80</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75977"/>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3,975,361.90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3,986,071.58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10,709.68</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178,963,231.43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303,823,129.82</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124,859,898.39</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182,946,593.33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307,817,201.40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124,870,608.07</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4,967,201.37</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5,032,258.91</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65,057.54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2,506,818.36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2,509,997.50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3,179.14</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2,506,818.36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2,509,997.50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3,179.14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237,332,729.16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330,996,009.29</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93,663,280.13</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244,806,748.89</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338,538,265.70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93,731,516.81</w:t>
            </w:r>
          </w:p>
        </w:tc>
      </w:tr>
    </w:tbl>
    <w:p w:rsidR="00BF6EEE" w:rsidRPr="00D754A9" w:rsidRDefault="00BF6EEE" w:rsidP="00D754A9">
      <w:pPr>
        <w:tabs>
          <w:tab w:val="left" w:pos="426"/>
        </w:tabs>
        <w:spacing w:before="29" w:line="288" w:lineRule="auto"/>
        <w:jc w:val="left"/>
        <w:rPr>
          <w:kern w:val="0"/>
          <w:sz w:val="24"/>
        </w:rPr>
      </w:pPr>
      <w:r w:rsidRPr="00D754A9">
        <w:rPr>
          <w:kern w:val="0"/>
          <w:sz w:val="24"/>
        </w:rPr>
        <w:t>注：基金投资均为本基金持有的目标</w:t>
      </w:r>
      <w:r w:rsidRPr="00D754A9">
        <w:rPr>
          <w:kern w:val="0"/>
          <w:sz w:val="24"/>
        </w:rPr>
        <w:t>ETF</w:t>
      </w:r>
      <w:r w:rsidRPr="00D754A9">
        <w:rPr>
          <w:kern w:val="0"/>
          <w:sz w:val="24"/>
        </w:rPr>
        <w:t>的份额，按目标</w:t>
      </w:r>
      <w:r w:rsidRPr="00D754A9">
        <w:rPr>
          <w:kern w:val="0"/>
          <w:sz w:val="24"/>
        </w:rPr>
        <w:t>ETF</w:t>
      </w:r>
      <w:r w:rsidRPr="00D754A9">
        <w:rPr>
          <w:kern w:val="0"/>
          <w:sz w:val="24"/>
        </w:rPr>
        <w:t>份额当日净值估值；若估值日非证券交易所的营业日，以目标</w:t>
      </w:r>
      <w:r w:rsidRPr="00D754A9">
        <w:rPr>
          <w:kern w:val="0"/>
          <w:sz w:val="24"/>
        </w:rPr>
        <w:t>ETF</w:t>
      </w:r>
      <w:r w:rsidRPr="00D754A9">
        <w:rPr>
          <w:kern w:val="0"/>
          <w:sz w:val="24"/>
        </w:rPr>
        <w:t>最近工作日的基金份额净值估值。本基金可采用股票组合申赎的方式或证券二级市场交易的方式进行目标</w:t>
      </w:r>
      <w:r w:rsidRPr="00D754A9">
        <w:rPr>
          <w:kern w:val="0"/>
          <w:sz w:val="24"/>
        </w:rPr>
        <w:t>ETF</w:t>
      </w:r>
      <w:r w:rsidRPr="00D754A9">
        <w:rPr>
          <w:kern w:val="0"/>
          <w:sz w:val="24"/>
        </w:rPr>
        <w:t>份额的买卖。</w:t>
      </w:r>
    </w:p>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5978"/>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063F90" w:rsidRDefault="007126B4" w:rsidP="007126B4">
      <w:pPr>
        <w:tabs>
          <w:tab w:val="left" w:pos="426"/>
        </w:tabs>
        <w:spacing w:line="360" w:lineRule="auto"/>
        <w:ind w:firstLineChars="200" w:firstLine="480"/>
        <w:jc w:val="left"/>
        <w:rPr>
          <w:rFonts w:eastAsiaTheme="minorEastAsia"/>
          <w:kern w:val="0"/>
          <w:sz w:val="24"/>
        </w:rPr>
      </w:pPr>
      <w:r w:rsidRPr="007126B4">
        <w:rPr>
          <w:rFonts w:eastAsiaTheme="minorEastAsia"/>
          <w:kern w:val="0"/>
          <w:sz w:val="24"/>
        </w:rPr>
        <w:t>本基金本报告期末及上年度末未持有买入返售金融资产。</w:t>
      </w:r>
    </w:p>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4,930.69</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3,981.87</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2.42</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0.63</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49,338.01</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0.01</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5.61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6.27</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4,936.93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53,328.58</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5" w:name="_Toc67675979"/>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16,878.26</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34,063.22</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16,878.26</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34,063.22</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5980"/>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489.74</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378.03</w:t>
            </w:r>
          </w:p>
        </w:tc>
      </w:tr>
      <w:tr w:rsidR="000B7E25">
        <w:tc>
          <w:tcPr>
            <w:tcW w:w="2715" w:type="dxa"/>
            <w:vAlign w:val="center"/>
          </w:tcPr>
          <w:p w:rsidR="000B7E25" w:rsidRDefault="00126C6F">
            <w:pPr>
              <w:jc w:val="left"/>
            </w:pPr>
            <w:r>
              <w:rPr>
                <w:kern w:val="0"/>
                <w:sz w:val="24"/>
              </w:rPr>
              <w:t>预提信息披露费</w:t>
            </w:r>
          </w:p>
        </w:tc>
        <w:tc>
          <w:tcPr>
            <w:tcW w:w="3150" w:type="dxa"/>
            <w:vAlign w:val="center"/>
          </w:tcPr>
          <w:p w:rsidR="000B7E25" w:rsidRDefault="00126C6F">
            <w:pPr>
              <w:jc w:val="right"/>
            </w:pPr>
            <w:r>
              <w:rPr>
                <w:kern w:val="0"/>
                <w:sz w:val="24"/>
              </w:rPr>
              <w:t>120,000.00</w:t>
            </w:r>
          </w:p>
        </w:tc>
        <w:tc>
          <w:tcPr>
            <w:tcW w:w="3150" w:type="dxa"/>
            <w:vAlign w:val="center"/>
          </w:tcPr>
          <w:p w:rsidR="000B7E25" w:rsidRDefault="00126C6F">
            <w:pPr>
              <w:jc w:val="right"/>
            </w:pPr>
            <w:r>
              <w:rPr>
                <w:kern w:val="0"/>
                <w:sz w:val="24"/>
              </w:rPr>
              <w:t>120,000.00</w:t>
            </w:r>
          </w:p>
        </w:tc>
      </w:tr>
      <w:tr w:rsidR="000B7E25">
        <w:tc>
          <w:tcPr>
            <w:tcW w:w="2715" w:type="dxa"/>
            <w:vAlign w:val="center"/>
          </w:tcPr>
          <w:p w:rsidR="000B7E25" w:rsidRDefault="00126C6F">
            <w:pPr>
              <w:jc w:val="left"/>
            </w:pPr>
            <w:r>
              <w:rPr>
                <w:kern w:val="0"/>
                <w:sz w:val="24"/>
              </w:rPr>
              <w:t>预提审计费</w:t>
            </w:r>
          </w:p>
        </w:tc>
        <w:tc>
          <w:tcPr>
            <w:tcW w:w="3150" w:type="dxa"/>
            <w:vAlign w:val="center"/>
          </w:tcPr>
          <w:p w:rsidR="000B7E25" w:rsidRDefault="00126C6F">
            <w:pPr>
              <w:jc w:val="right"/>
            </w:pPr>
            <w:r>
              <w:rPr>
                <w:kern w:val="0"/>
                <w:sz w:val="24"/>
              </w:rPr>
              <w:t>30,000.00</w:t>
            </w:r>
          </w:p>
        </w:tc>
        <w:tc>
          <w:tcPr>
            <w:tcW w:w="3150" w:type="dxa"/>
            <w:vAlign w:val="center"/>
          </w:tcPr>
          <w:p w:rsidR="000B7E25" w:rsidRDefault="00126C6F">
            <w:pPr>
              <w:jc w:val="right"/>
            </w:pPr>
            <w:r>
              <w:rPr>
                <w:kern w:val="0"/>
                <w:sz w:val="24"/>
              </w:rPr>
              <w:t>60,000.00</w:t>
            </w:r>
          </w:p>
        </w:tc>
      </w:tr>
      <w:tr w:rsidR="000B7E25">
        <w:tc>
          <w:tcPr>
            <w:tcW w:w="2715" w:type="dxa"/>
            <w:vAlign w:val="center"/>
          </w:tcPr>
          <w:p w:rsidR="000B7E25" w:rsidRDefault="00126C6F">
            <w:pPr>
              <w:jc w:val="left"/>
            </w:pPr>
            <w:r>
              <w:rPr>
                <w:kern w:val="0"/>
                <w:sz w:val="24"/>
              </w:rPr>
              <w:t>应付后端申购费</w:t>
            </w:r>
          </w:p>
        </w:tc>
        <w:tc>
          <w:tcPr>
            <w:tcW w:w="3150" w:type="dxa"/>
            <w:vAlign w:val="center"/>
          </w:tcPr>
          <w:p w:rsidR="000B7E25" w:rsidRDefault="00126C6F">
            <w:pPr>
              <w:jc w:val="right"/>
            </w:pPr>
            <w:r>
              <w:rPr>
                <w:kern w:val="0"/>
                <w:sz w:val="24"/>
              </w:rPr>
              <w:t>237.63</w:t>
            </w:r>
          </w:p>
        </w:tc>
        <w:tc>
          <w:tcPr>
            <w:tcW w:w="3150" w:type="dxa"/>
            <w:vAlign w:val="center"/>
          </w:tcPr>
          <w:p w:rsidR="000B7E25" w:rsidRDefault="00126C6F">
            <w:pPr>
              <w:jc w:val="right"/>
            </w:pPr>
            <w:r>
              <w:rPr>
                <w:kern w:val="0"/>
                <w:sz w:val="24"/>
              </w:rPr>
              <w:t>48.75</w:t>
            </w:r>
          </w:p>
        </w:tc>
      </w:tr>
      <w:tr w:rsidR="000B7E25">
        <w:tc>
          <w:tcPr>
            <w:tcW w:w="2715" w:type="dxa"/>
            <w:vAlign w:val="center"/>
          </w:tcPr>
          <w:p w:rsidR="000B7E25" w:rsidRDefault="00126C6F">
            <w:pPr>
              <w:jc w:val="left"/>
            </w:pPr>
            <w:r>
              <w:rPr>
                <w:kern w:val="0"/>
                <w:sz w:val="24"/>
              </w:rPr>
              <w:t>应付转出费</w:t>
            </w:r>
          </w:p>
        </w:tc>
        <w:tc>
          <w:tcPr>
            <w:tcW w:w="3150" w:type="dxa"/>
            <w:vAlign w:val="center"/>
          </w:tcPr>
          <w:p w:rsidR="000B7E25" w:rsidRDefault="00126C6F">
            <w:pPr>
              <w:jc w:val="right"/>
            </w:pPr>
            <w:r>
              <w:rPr>
                <w:kern w:val="0"/>
                <w:sz w:val="24"/>
              </w:rPr>
              <w:t>30.11</w:t>
            </w:r>
          </w:p>
        </w:tc>
        <w:tc>
          <w:tcPr>
            <w:tcW w:w="3150" w:type="dxa"/>
            <w:vAlign w:val="center"/>
          </w:tcPr>
          <w:p w:rsidR="000B7E25" w:rsidRDefault="00126C6F">
            <w:pPr>
              <w:jc w:val="right"/>
            </w:pPr>
            <w:r>
              <w:rPr>
                <w:kern w:val="0"/>
                <w:sz w:val="24"/>
              </w:rPr>
              <w:t>22.60</w:t>
            </w:r>
          </w:p>
        </w:tc>
      </w:tr>
      <w:tr w:rsidR="000B7E25">
        <w:tc>
          <w:tcPr>
            <w:tcW w:w="2715" w:type="dxa"/>
            <w:vAlign w:val="center"/>
          </w:tcPr>
          <w:p w:rsidR="000B7E25" w:rsidRDefault="00126C6F">
            <w:pPr>
              <w:jc w:val="left"/>
            </w:pPr>
            <w:r>
              <w:rPr>
                <w:kern w:val="0"/>
                <w:sz w:val="24"/>
              </w:rPr>
              <w:t>预提债券账户维护费</w:t>
            </w:r>
          </w:p>
        </w:tc>
        <w:tc>
          <w:tcPr>
            <w:tcW w:w="3150" w:type="dxa"/>
            <w:vAlign w:val="center"/>
          </w:tcPr>
          <w:p w:rsidR="000B7E25" w:rsidRDefault="00126C6F">
            <w:pPr>
              <w:jc w:val="right"/>
            </w:pPr>
            <w:r>
              <w:rPr>
                <w:kern w:val="0"/>
                <w:sz w:val="24"/>
              </w:rPr>
              <w:t>4,500.00</w:t>
            </w:r>
          </w:p>
        </w:tc>
        <w:tc>
          <w:tcPr>
            <w:tcW w:w="3150" w:type="dxa"/>
            <w:vAlign w:val="center"/>
          </w:tcPr>
          <w:p w:rsidR="000B7E25" w:rsidRDefault="00126C6F">
            <w:pPr>
              <w:jc w:val="right"/>
            </w:pPr>
            <w:r>
              <w:rPr>
                <w:kern w:val="0"/>
                <w:sz w:val="24"/>
              </w:rPr>
              <w:t>4,500.00</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155,257.48</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184,949.38</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5981"/>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262,328,462.67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262,328,462.67</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24,944,719.35</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24,944,719.35</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-85,976,267.24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-85,976,267.24</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201,296,914.78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201,296,914.78</w:t>
            </w:r>
          </w:p>
        </w:tc>
      </w:tr>
    </w:tbl>
    <w:p w:rsidR="000B7E25" w:rsidRDefault="00126C6F">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AD0E47" w:rsidRDefault="001A59F9" w:rsidP="00AD0E47">
      <w:pPr>
        <w:pStyle w:val="20"/>
        <w:spacing w:before="29" w:after="0" w:line="288" w:lineRule="auto"/>
        <w:rPr>
          <w:rFonts w:ascii="Times New Roman" w:hAnsi="Times New Roman"/>
          <w:kern w:val="0"/>
          <w:szCs w:val="24"/>
        </w:rPr>
      </w:pPr>
      <w:bookmarkStart w:id="158" w:name="_Toc67675982"/>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145,640,145.94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-52,206,724.15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93,433,421.79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25,297,079.37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31,139,091.26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56,436,170.63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-36,356,776.07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13,471,440.94</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-22,885,335.13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15,260,342.04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-4,545,383.05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10,714,958.99</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-51,617,118.11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18,016,823.99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-33,600,294.12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134,580,449.24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-7,596,191.95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126,984,257.29</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75983"/>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126,590.64</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170,860.49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86.56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315.47</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243.68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1,021.41</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126,920.88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172,197.37</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675984"/>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AD0E47" w:rsidRDefault="00342619" w:rsidP="00AD0E47">
      <w:pPr>
        <w:pStyle w:val="20"/>
        <w:spacing w:before="29" w:after="0" w:line="288" w:lineRule="auto"/>
        <w:rPr>
          <w:rFonts w:ascii="Times New Roman" w:hAnsi="Times New Roman"/>
          <w:kern w:val="0"/>
          <w:szCs w:val="24"/>
        </w:rPr>
      </w:pPr>
      <w:bookmarkStart w:id="161" w:name="_Toc67675985"/>
      <w:r w:rsidRPr="00AD0E47">
        <w:rPr>
          <w:rFonts w:ascii="Times New Roman" w:hAnsi="Times New Roman"/>
          <w:kern w:val="0"/>
          <w:szCs w:val="24"/>
        </w:rPr>
        <w:t xml:space="preserve">7.4.7.12.1 </w:t>
      </w:r>
      <w:r w:rsidRPr="00AD0E47">
        <w:rPr>
          <w:rFonts w:ascii="Times New Roman" w:hAnsi="Times New Roman" w:hint="eastAsia"/>
          <w:kern w:val="0"/>
          <w:szCs w:val="24"/>
        </w:rPr>
        <w:t>股票投资收益项目构成</w:t>
      </w:r>
      <w:bookmarkEnd w:id="161"/>
    </w:p>
    <w:p w:rsidR="00342619" w:rsidRPr="00B04ACB" w:rsidRDefault="0034261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2693"/>
        <w:gridCol w:w="2693"/>
      </w:tblGrid>
      <w:tr w:rsidR="00342619" w:rsidRPr="001D6677" w:rsidTr="00EB433A">
        <w:tc>
          <w:tcPr>
            <w:tcW w:w="3828" w:type="dxa"/>
            <w:vAlign w:val="center"/>
          </w:tcPr>
          <w:p w:rsidR="00342619" w:rsidRPr="00B04ACB" w:rsidRDefault="00342619" w:rsidP="00EB433A">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2693" w:type="dxa"/>
            <w:vAlign w:val="center"/>
          </w:tcPr>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rFonts w:hint="eastAsia"/>
                <w:color w:val="000000"/>
                <w:sz w:val="24"/>
              </w:rPr>
              <w:t>本期</w:t>
            </w:r>
          </w:p>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693" w:type="dxa"/>
            <w:vAlign w:val="center"/>
          </w:tcPr>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rFonts w:hint="eastAsia"/>
                <w:color w:val="000000"/>
                <w:sz w:val="24"/>
              </w:rPr>
              <w:t>上年度可比期间</w:t>
            </w:r>
          </w:p>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股票投资收益</w:t>
            </w:r>
            <w:r w:rsidRPr="00626617">
              <w:rPr>
                <w:color w:val="000000"/>
                <w:kern w:val="0"/>
                <w:sz w:val="24"/>
              </w:rPr>
              <w:t>——</w:t>
            </w:r>
            <w:r w:rsidRPr="00626617">
              <w:rPr>
                <w:rFonts w:hint="eastAsia"/>
                <w:color w:val="000000"/>
                <w:kern w:val="0"/>
                <w:sz w:val="24"/>
              </w:rPr>
              <w:t>买卖股票差价收入</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1,111,982.87</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87,590.95</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股票投资收益</w:t>
            </w:r>
            <w:r w:rsidRPr="00626617">
              <w:rPr>
                <w:color w:val="000000"/>
                <w:kern w:val="0"/>
                <w:sz w:val="24"/>
              </w:rPr>
              <w:t>——</w:t>
            </w:r>
            <w:r w:rsidRPr="00626617">
              <w:rPr>
                <w:rFonts w:hint="eastAsia"/>
                <w:color w:val="000000"/>
                <w:kern w:val="0"/>
                <w:sz w:val="24"/>
              </w:rPr>
              <w:t>赎回差价收入</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股票投资收益</w:t>
            </w:r>
            <w:r w:rsidRPr="00626617">
              <w:rPr>
                <w:color w:val="000000"/>
                <w:kern w:val="0"/>
                <w:sz w:val="24"/>
              </w:rPr>
              <w:t>——</w:t>
            </w:r>
            <w:r w:rsidRPr="00626617">
              <w:rPr>
                <w:rFonts w:hint="eastAsia"/>
                <w:color w:val="000000"/>
                <w:kern w:val="0"/>
                <w:sz w:val="24"/>
              </w:rPr>
              <w:t>申购差价收入</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-407,768.63</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合计</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1,111,982.87</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-320,177.68</w:t>
            </w:r>
          </w:p>
        </w:tc>
      </w:tr>
    </w:tbl>
    <w:p w:rsidR="008D63BC" w:rsidRDefault="008D63BC" w:rsidP="00342619">
      <w:pPr>
        <w:adjustRightInd w:val="0"/>
        <w:snapToGrid w:val="0"/>
        <w:spacing w:line="360" w:lineRule="auto"/>
        <w:jc w:val="left"/>
        <w:rPr>
          <w:rFonts w:asciiTheme="minorEastAsia" w:eastAsiaTheme="minorEastAsia" w:hAnsiTheme="minorEastAsia" w:cs="宋体"/>
          <w:kern w:val="0"/>
          <w:szCs w:val="21"/>
        </w:rPr>
      </w:pPr>
    </w:p>
    <w:p w:rsidR="00342619" w:rsidRPr="00AD0E47" w:rsidRDefault="00342619" w:rsidP="00AD0E47">
      <w:pPr>
        <w:pStyle w:val="20"/>
        <w:spacing w:before="29" w:after="0" w:line="288" w:lineRule="auto"/>
        <w:rPr>
          <w:rFonts w:ascii="Times New Roman" w:hAnsi="Times New Roman"/>
          <w:kern w:val="0"/>
          <w:szCs w:val="24"/>
        </w:rPr>
      </w:pPr>
      <w:bookmarkStart w:id="162" w:name="_Toc67675986"/>
      <w:r w:rsidRPr="00AD0E47">
        <w:rPr>
          <w:rFonts w:ascii="Times New Roman" w:hAnsi="Times New Roman"/>
          <w:kern w:val="0"/>
          <w:szCs w:val="24"/>
        </w:rPr>
        <w:t xml:space="preserve">7.4.7.12.2 </w:t>
      </w:r>
      <w:r w:rsidRPr="00AD0E47">
        <w:rPr>
          <w:rFonts w:ascii="Times New Roman" w:hAnsi="Times New Roman" w:hint="eastAsia"/>
          <w:kern w:val="0"/>
          <w:szCs w:val="24"/>
        </w:rPr>
        <w:t>股票投资收益</w:t>
      </w:r>
      <w:r w:rsidRPr="00AD0E47">
        <w:rPr>
          <w:rFonts w:ascii="Times New Roman" w:hAnsi="Times New Roman"/>
          <w:kern w:val="0"/>
          <w:szCs w:val="24"/>
        </w:rPr>
        <w:t>——</w:t>
      </w:r>
      <w:r w:rsidRPr="00AD0E47">
        <w:rPr>
          <w:rFonts w:ascii="Times New Roman" w:hAnsi="Times New Roman" w:hint="eastAsia"/>
          <w:kern w:val="0"/>
          <w:szCs w:val="24"/>
        </w:rPr>
        <w:t>买卖股票差价收入</w:t>
      </w:r>
      <w:bookmarkEnd w:id="162"/>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89,259,182.73</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105,161,099.62</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88,147,199.86</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105,073,508.67</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1,111,982.87</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87,590.95</w:t>
            </w:r>
          </w:p>
        </w:tc>
      </w:tr>
    </w:tbl>
    <w:p w:rsidR="008D63BC" w:rsidRPr="00D754A9" w:rsidRDefault="008D63BC" w:rsidP="00D754A9">
      <w:pPr>
        <w:tabs>
          <w:tab w:val="left" w:pos="426"/>
        </w:tabs>
        <w:spacing w:before="29" w:line="288" w:lineRule="auto"/>
        <w:jc w:val="left"/>
        <w:rPr>
          <w:kern w:val="0"/>
          <w:sz w:val="24"/>
        </w:rPr>
      </w:pPr>
    </w:p>
    <w:p w:rsidR="00342619" w:rsidRPr="00AD0E47" w:rsidRDefault="00342619" w:rsidP="00AD0E47">
      <w:pPr>
        <w:pStyle w:val="20"/>
        <w:spacing w:before="29" w:after="0" w:line="288" w:lineRule="auto"/>
        <w:rPr>
          <w:rFonts w:ascii="Times New Roman" w:hAnsi="Times New Roman"/>
          <w:kern w:val="0"/>
          <w:szCs w:val="24"/>
        </w:rPr>
      </w:pPr>
      <w:bookmarkStart w:id="163" w:name="_Toc67675987"/>
      <w:r w:rsidRPr="00AD0E47">
        <w:rPr>
          <w:rFonts w:ascii="Times New Roman" w:hAnsi="Times New Roman"/>
          <w:kern w:val="0"/>
          <w:szCs w:val="24"/>
        </w:rPr>
        <w:t xml:space="preserve">7.4.7.12.3 </w:t>
      </w:r>
      <w:r w:rsidRPr="00AD0E47">
        <w:rPr>
          <w:rFonts w:ascii="Times New Roman" w:hAnsi="Times New Roman" w:hint="eastAsia"/>
          <w:kern w:val="0"/>
          <w:szCs w:val="24"/>
        </w:rPr>
        <w:t>股票投资收益</w:t>
      </w:r>
      <w:r w:rsidRPr="00AD0E47">
        <w:rPr>
          <w:rFonts w:ascii="Times New Roman" w:hAnsi="Times New Roman"/>
          <w:kern w:val="0"/>
          <w:szCs w:val="24"/>
        </w:rPr>
        <w:t>——</w:t>
      </w:r>
      <w:r w:rsidRPr="00AD0E47">
        <w:rPr>
          <w:rFonts w:ascii="Times New Roman" w:hAnsi="Times New Roman" w:hint="eastAsia"/>
          <w:kern w:val="0"/>
          <w:szCs w:val="24"/>
        </w:rPr>
        <w:t>申购差价收入</w:t>
      </w:r>
      <w:bookmarkEnd w:id="163"/>
    </w:p>
    <w:p w:rsidR="00342619" w:rsidRPr="00A34903" w:rsidRDefault="0034261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94"/>
        <w:gridCol w:w="2746"/>
        <w:gridCol w:w="2746"/>
      </w:tblGrid>
      <w:tr w:rsidR="00342619" w:rsidRPr="001D6677" w:rsidTr="009F4E54">
        <w:trPr>
          <w:trHeight w:val="327"/>
        </w:trPr>
        <w:tc>
          <w:tcPr>
            <w:tcW w:w="3794" w:type="dxa"/>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46" w:type="dxa"/>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46" w:type="dxa"/>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27"/>
        </w:trPr>
        <w:tc>
          <w:tcPr>
            <w:tcW w:w="3794"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申购基金份额总额</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13,227,000.00</w:t>
            </w:r>
          </w:p>
        </w:tc>
      </w:tr>
      <w:tr w:rsidR="00342619" w:rsidRPr="001D6677" w:rsidTr="009F4E54">
        <w:trPr>
          <w:trHeight w:val="327"/>
        </w:trPr>
        <w:tc>
          <w:tcPr>
            <w:tcW w:w="3794"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减：现金支付申购款总额</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-102,062.68</w:t>
            </w:r>
          </w:p>
        </w:tc>
      </w:tr>
      <w:tr w:rsidR="00342619" w:rsidRPr="001D6677" w:rsidTr="009F4E54">
        <w:trPr>
          <w:trHeight w:val="327"/>
        </w:trPr>
        <w:tc>
          <w:tcPr>
            <w:tcW w:w="3794"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减：申购股票成本总额</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13,736,831.31</w:t>
            </w:r>
          </w:p>
        </w:tc>
      </w:tr>
      <w:tr w:rsidR="00342619" w:rsidRPr="001D6677" w:rsidTr="00A34903">
        <w:trPr>
          <w:trHeight w:val="327"/>
        </w:trPr>
        <w:tc>
          <w:tcPr>
            <w:tcW w:w="3794" w:type="dxa"/>
            <w:vAlign w:val="center"/>
          </w:tcPr>
          <w:p w:rsidR="00342619" w:rsidRPr="001D6677" w:rsidRDefault="00342619" w:rsidP="00A34903">
            <w:pPr>
              <w:widowControl/>
              <w:spacing w:before="29" w:line="288" w:lineRule="auto"/>
              <w:rPr>
                <w:rFonts w:ascii="宋体"/>
                <w:color w:val="000000"/>
                <w:szCs w:val="21"/>
              </w:rPr>
            </w:pPr>
            <w:r w:rsidRPr="00626617">
              <w:rPr>
                <w:rFonts w:hint="eastAsia"/>
                <w:color w:val="000000"/>
                <w:kern w:val="0"/>
                <w:sz w:val="24"/>
              </w:rPr>
              <w:t>申购差价收入</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w:t>
            </w:r>
          </w:p>
        </w:tc>
        <w:tc>
          <w:tcPr>
            <w:tcW w:w="2746" w:type="dxa"/>
            <w:vAlign w:val="bottom"/>
          </w:tcPr>
          <w:p w:rsidR="00342619" w:rsidRPr="00FF7CE7" w:rsidRDefault="00342619" w:rsidP="00FF7CE7">
            <w:pPr>
              <w:spacing w:before="29" w:line="288" w:lineRule="auto"/>
              <w:jc w:val="right"/>
              <w:rPr>
                <w:kern w:val="0"/>
                <w:sz w:val="24"/>
              </w:rPr>
            </w:pPr>
            <w:r w:rsidRPr="00FF7CE7">
              <w:rPr>
                <w:kern w:val="0"/>
                <w:sz w:val="24"/>
              </w:rPr>
              <w:t>-407,768.63</w:t>
            </w:r>
          </w:p>
        </w:tc>
      </w:tr>
    </w:tbl>
    <w:p w:rsidR="008F5E21" w:rsidRPr="00D754A9" w:rsidRDefault="008F5E21" w:rsidP="00D754A9">
      <w:pPr>
        <w:tabs>
          <w:tab w:val="left" w:pos="426"/>
        </w:tabs>
        <w:spacing w:before="29" w:line="288" w:lineRule="auto"/>
        <w:jc w:val="left"/>
        <w:rPr>
          <w:kern w:val="0"/>
          <w:sz w:val="24"/>
        </w:rPr>
      </w:pPr>
    </w:p>
    <w:p w:rsidR="001A59F9" w:rsidRPr="00AD0E47" w:rsidRDefault="00461001" w:rsidP="00AD0E47">
      <w:pPr>
        <w:pStyle w:val="20"/>
        <w:spacing w:before="29" w:after="0" w:line="288" w:lineRule="auto"/>
        <w:rPr>
          <w:rFonts w:ascii="Times New Roman" w:hAnsi="Times New Roman"/>
          <w:kern w:val="0"/>
          <w:szCs w:val="24"/>
        </w:rPr>
      </w:pPr>
      <w:bookmarkStart w:id="164" w:name="_Toc67675988"/>
      <w:r w:rsidRPr="00AD0E47">
        <w:rPr>
          <w:rFonts w:ascii="Times New Roman" w:hAnsi="Times New Roman"/>
          <w:kern w:val="0"/>
          <w:szCs w:val="24"/>
        </w:rPr>
        <w:t>7.4.7.13</w:t>
      </w:r>
      <w:r w:rsidR="001A59F9" w:rsidRPr="00AD0E47">
        <w:rPr>
          <w:rFonts w:ascii="Times New Roman" w:hAnsi="Times New Roman" w:hint="eastAsia"/>
          <w:kern w:val="0"/>
          <w:szCs w:val="24"/>
        </w:rPr>
        <w:t>基金投资收益</w:t>
      </w:r>
      <w:bookmarkEnd w:id="16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07"/>
        <w:gridCol w:w="2775"/>
        <w:gridCol w:w="3078"/>
      </w:tblGrid>
      <w:tr w:rsidR="001A59F9" w:rsidRPr="0091212A" w:rsidTr="006D141C">
        <w:trPr>
          <w:trHeight w:val="315"/>
          <w:jc w:val="center"/>
        </w:trPr>
        <w:tc>
          <w:tcPr>
            <w:tcW w:w="350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2774"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spacing w:before="29" w:line="288" w:lineRule="auto"/>
              <w:jc w:val="center"/>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077"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spacing w:before="29" w:line="288" w:lineRule="auto"/>
              <w:jc w:val="center"/>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AF7BCD">
        <w:trPr>
          <w:trHeight w:val="315"/>
          <w:jc w:val="center"/>
        </w:trPr>
        <w:tc>
          <w:tcPr>
            <w:tcW w:w="3505"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卖出</w:t>
            </w:r>
            <w:r w:rsidRPr="00626617">
              <w:rPr>
                <w:color w:val="000000"/>
                <w:kern w:val="0"/>
                <w:sz w:val="24"/>
              </w:rPr>
              <w:t>/</w:t>
            </w:r>
            <w:r w:rsidRPr="00626617">
              <w:rPr>
                <w:rFonts w:hint="eastAsia"/>
                <w:color w:val="000000"/>
                <w:kern w:val="0"/>
                <w:sz w:val="24"/>
              </w:rPr>
              <w:t>赎回基金成交总额</w:t>
            </w:r>
          </w:p>
        </w:tc>
        <w:tc>
          <w:tcPr>
            <w:tcW w:w="2774" w:type="dxa"/>
            <w:vAlign w:val="center"/>
          </w:tcPr>
          <w:p w:rsidR="001A59F9" w:rsidRPr="00FF7CE7" w:rsidRDefault="000210E8" w:rsidP="00FF7CE7">
            <w:pPr>
              <w:spacing w:before="29" w:line="288" w:lineRule="auto"/>
              <w:jc w:val="right"/>
              <w:rPr>
                <w:kern w:val="0"/>
                <w:sz w:val="24"/>
              </w:rPr>
            </w:pPr>
            <w:r>
              <w:rPr>
                <w:kern w:val="0"/>
                <w:sz w:val="24"/>
              </w:rPr>
              <w:t>82,772,377.23</w:t>
            </w:r>
          </w:p>
        </w:tc>
        <w:tc>
          <w:tcPr>
            <w:tcW w:w="3077" w:type="dxa"/>
            <w:vAlign w:val="center"/>
          </w:tcPr>
          <w:p w:rsidR="001A59F9" w:rsidRPr="00FF7CE7" w:rsidRDefault="001A59F9" w:rsidP="00FF7CE7">
            <w:pPr>
              <w:spacing w:before="29" w:line="288" w:lineRule="auto"/>
              <w:jc w:val="right"/>
              <w:rPr>
                <w:kern w:val="0"/>
                <w:sz w:val="24"/>
              </w:rPr>
            </w:pPr>
            <w:r w:rsidRPr="00FF7CE7">
              <w:rPr>
                <w:kern w:val="0"/>
                <w:sz w:val="24"/>
              </w:rPr>
              <w:t>96,628,567.09</w:t>
            </w:r>
          </w:p>
        </w:tc>
      </w:tr>
      <w:tr w:rsidR="001A59F9" w:rsidRPr="0091212A" w:rsidTr="00AF7BCD">
        <w:trPr>
          <w:trHeight w:val="315"/>
          <w:jc w:val="center"/>
        </w:trPr>
        <w:tc>
          <w:tcPr>
            <w:tcW w:w="3505"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减：卖出</w:t>
            </w:r>
            <w:r w:rsidRPr="00626617">
              <w:rPr>
                <w:color w:val="000000"/>
                <w:kern w:val="0"/>
                <w:sz w:val="24"/>
              </w:rPr>
              <w:t>/</w:t>
            </w:r>
            <w:r w:rsidRPr="00626617">
              <w:rPr>
                <w:rFonts w:hint="eastAsia"/>
                <w:color w:val="000000"/>
                <w:kern w:val="0"/>
                <w:sz w:val="24"/>
              </w:rPr>
              <w:t>赎回基金成本总额</w:t>
            </w:r>
          </w:p>
        </w:tc>
        <w:tc>
          <w:tcPr>
            <w:tcW w:w="2774" w:type="dxa"/>
            <w:vAlign w:val="center"/>
          </w:tcPr>
          <w:p w:rsidR="001A59F9" w:rsidRPr="00FF7CE7" w:rsidRDefault="000210E8" w:rsidP="00FF7CE7">
            <w:pPr>
              <w:spacing w:before="29" w:line="288" w:lineRule="auto"/>
              <w:jc w:val="right"/>
              <w:rPr>
                <w:kern w:val="0"/>
                <w:sz w:val="24"/>
              </w:rPr>
            </w:pPr>
            <w:r>
              <w:rPr>
                <w:rFonts w:hint="eastAsia"/>
                <w:kern w:val="0"/>
                <w:sz w:val="24"/>
              </w:rPr>
              <w:t>5</w:t>
            </w:r>
            <w:r>
              <w:rPr>
                <w:kern w:val="0"/>
                <w:sz w:val="24"/>
              </w:rPr>
              <w:t>8,369,497.73</w:t>
            </w:r>
          </w:p>
        </w:tc>
        <w:tc>
          <w:tcPr>
            <w:tcW w:w="3077" w:type="dxa"/>
            <w:vAlign w:val="center"/>
          </w:tcPr>
          <w:p w:rsidR="001A59F9" w:rsidRPr="00FF7CE7" w:rsidRDefault="001A59F9" w:rsidP="00FF7CE7">
            <w:pPr>
              <w:spacing w:before="29" w:line="288" w:lineRule="auto"/>
              <w:jc w:val="right"/>
              <w:rPr>
                <w:kern w:val="0"/>
                <w:sz w:val="24"/>
              </w:rPr>
            </w:pPr>
            <w:r w:rsidRPr="00FF7CE7">
              <w:rPr>
                <w:kern w:val="0"/>
                <w:sz w:val="24"/>
              </w:rPr>
              <w:t>71,131,633.14</w:t>
            </w:r>
          </w:p>
        </w:tc>
      </w:tr>
      <w:tr w:rsidR="001A59F9" w:rsidRPr="0091212A" w:rsidTr="00AF7BCD">
        <w:trPr>
          <w:trHeight w:val="315"/>
          <w:jc w:val="center"/>
        </w:trPr>
        <w:tc>
          <w:tcPr>
            <w:tcW w:w="3505"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基金投资收益</w:t>
            </w:r>
          </w:p>
        </w:tc>
        <w:tc>
          <w:tcPr>
            <w:tcW w:w="2774" w:type="dxa"/>
            <w:vAlign w:val="center"/>
          </w:tcPr>
          <w:p w:rsidR="001A59F9" w:rsidRPr="00FF7CE7" w:rsidRDefault="001A59F9" w:rsidP="00FF7CE7">
            <w:pPr>
              <w:spacing w:before="29" w:line="288" w:lineRule="auto"/>
              <w:jc w:val="right"/>
              <w:rPr>
                <w:kern w:val="0"/>
                <w:sz w:val="24"/>
              </w:rPr>
            </w:pPr>
            <w:r w:rsidRPr="00FF7CE7">
              <w:rPr>
                <w:kern w:val="0"/>
                <w:sz w:val="24"/>
              </w:rPr>
              <w:t>24,402,879.50</w:t>
            </w:r>
          </w:p>
        </w:tc>
        <w:tc>
          <w:tcPr>
            <w:tcW w:w="3077" w:type="dxa"/>
            <w:vAlign w:val="center"/>
          </w:tcPr>
          <w:p w:rsidR="001A59F9" w:rsidRPr="00FF7CE7" w:rsidRDefault="001A59F9" w:rsidP="00FF7CE7">
            <w:pPr>
              <w:spacing w:before="29" w:line="288" w:lineRule="auto"/>
              <w:jc w:val="right"/>
              <w:rPr>
                <w:kern w:val="0"/>
                <w:sz w:val="24"/>
              </w:rPr>
            </w:pPr>
            <w:r w:rsidRPr="00FF7CE7">
              <w:rPr>
                <w:kern w:val="0"/>
                <w:sz w:val="24"/>
              </w:rPr>
              <w:t>25,496,933.95</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4C2C35" w:rsidP="00AD0E47">
      <w:pPr>
        <w:pStyle w:val="20"/>
        <w:spacing w:before="29" w:after="0" w:line="288" w:lineRule="auto"/>
        <w:rPr>
          <w:rFonts w:ascii="Times New Roman" w:hAnsi="Times New Roman"/>
          <w:kern w:val="0"/>
          <w:szCs w:val="24"/>
        </w:rPr>
      </w:pPr>
      <w:bookmarkStart w:id="165" w:name="_Toc67675989"/>
      <w:r w:rsidRPr="00AD0E47">
        <w:rPr>
          <w:rFonts w:ascii="Times New Roman" w:hAnsi="Times New Roman"/>
          <w:kern w:val="0"/>
          <w:szCs w:val="24"/>
        </w:rPr>
        <w:t>7.4.7.14</w:t>
      </w:r>
      <w:r w:rsidR="001A59F9" w:rsidRPr="00AD0E47">
        <w:rPr>
          <w:rFonts w:ascii="Times New Roman" w:hAnsi="Times New Roman" w:hint="eastAsia"/>
          <w:kern w:val="0"/>
          <w:szCs w:val="24"/>
        </w:rPr>
        <w:t>债券投资收益</w:t>
      </w:r>
      <w:bookmarkEnd w:id="165"/>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5,713,223.40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1,032,442.20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5,530,383.12</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1,003,095.00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207,706.83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30,000.61</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-24,866.55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-653.41</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75990"/>
      <w:r w:rsidRPr="00AD0E47">
        <w:rPr>
          <w:rFonts w:ascii="Times New Roman" w:hAnsi="Times New Roman"/>
          <w:kern w:val="0"/>
          <w:szCs w:val="24"/>
        </w:rPr>
        <w:t>7.4.7.</w:t>
      </w:r>
      <w:r w:rsidR="003B6141" w:rsidRPr="00AD0E47">
        <w:rPr>
          <w:rFonts w:ascii="Times New Roman" w:hAnsi="Times New Roman" w:hint="eastAsia"/>
          <w:kern w:val="0"/>
          <w:szCs w:val="24"/>
        </w:rPr>
        <w:t>15</w:t>
      </w:r>
      <w:r w:rsidRPr="00AD0E47">
        <w:rPr>
          <w:rFonts w:ascii="Times New Roman" w:hAnsi="Times New Roman" w:hint="eastAsia"/>
          <w:kern w:val="0"/>
          <w:szCs w:val="24"/>
        </w:rPr>
        <w:t>资产支持证券投资收益</w:t>
      </w:r>
      <w:bookmarkEnd w:id="166"/>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67675991"/>
      <w:r w:rsidRPr="00AD0E47">
        <w:rPr>
          <w:rFonts w:ascii="Times New Roman" w:hAnsi="Times New Roman"/>
          <w:kern w:val="0"/>
          <w:szCs w:val="24"/>
        </w:rPr>
        <w:t>7.4.7.16</w:t>
      </w:r>
      <w:r w:rsidRPr="00AD0E47">
        <w:rPr>
          <w:rFonts w:ascii="Times New Roman" w:hAnsi="Times New Roman" w:hint="eastAsia"/>
          <w:kern w:val="0"/>
          <w:szCs w:val="24"/>
        </w:rPr>
        <w:t>衍生工具收益</w:t>
      </w:r>
      <w:bookmarkEnd w:id="167"/>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8" w:name="_Toc67675992"/>
      <w:r w:rsidRPr="00AD0E47">
        <w:rPr>
          <w:rFonts w:ascii="Times New Roman" w:hAnsi="Times New Roman"/>
          <w:kern w:val="0"/>
          <w:szCs w:val="24"/>
        </w:rPr>
        <w:t>7.4.7.17</w:t>
      </w:r>
      <w:r w:rsidRPr="00AD0E47">
        <w:rPr>
          <w:rFonts w:ascii="Times New Roman" w:hAnsi="Times New Roman" w:hint="eastAsia"/>
          <w:kern w:val="0"/>
          <w:szCs w:val="24"/>
        </w:rPr>
        <w:t>股利收益</w:t>
      </w:r>
      <w:bookmarkEnd w:id="16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51,688.02</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121,720.31</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51,688.02</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121,720.31</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7.4.7.18</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31,139,091.26</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61,328,833.97</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-54,347.86</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810,298.74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-3,179.14</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3,179.14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31,196,618.26</w:t>
            </w:r>
          </w:p>
        </w:tc>
        <w:tc>
          <w:tcPr>
            <w:tcW w:w="3149" w:type="dxa"/>
            <w:vAlign w:val="center"/>
          </w:tcPr>
          <w:p w:rsidR="00287B46" w:rsidRPr="00063F90" w:rsidRDefault="00287B46" w:rsidP="00DB5159">
            <w:pPr>
              <w:spacing w:line="360" w:lineRule="auto"/>
              <w:jc w:val="right"/>
              <w:rPr>
                <w:sz w:val="24"/>
              </w:rPr>
            </w:pPr>
            <w:r w:rsidRPr="00063F90">
              <w:rPr>
                <w:sz w:val="24"/>
              </w:rPr>
              <w:t>60,515,356.09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31,139,091.26</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61,328,833.97</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675993"/>
      <w:r w:rsidRPr="00AD0E47">
        <w:rPr>
          <w:rFonts w:ascii="Times New Roman" w:hAnsi="Times New Roman"/>
          <w:kern w:val="0"/>
          <w:szCs w:val="24"/>
        </w:rPr>
        <w:t>7.4.7.19</w:t>
      </w:r>
      <w:r w:rsidRPr="00AD0E47">
        <w:rPr>
          <w:rFonts w:ascii="Times New Roman" w:hAnsi="Times New Roman" w:hint="eastAsia"/>
          <w:kern w:val="0"/>
          <w:szCs w:val="24"/>
        </w:rPr>
        <w:t>其他收入</w:t>
      </w:r>
      <w:bookmarkEnd w:id="16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35,717.46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33,302.75</w:t>
            </w:r>
          </w:p>
        </w:tc>
      </w:tr>
      <w:tr w:rsidR="000B7E25">
        <w:tc>
          <w:tcPr>
            <w:tcW w:w="1984" w:type="dxa"/>
            <w:vAlign w:val="center"/>
          </w:tcPr>
          <w:p w:rsidR="000B7E25" w:rsidRDefault="00126C6F">
            <w:pPr>
              <w:jc w:val="left"/>
            </w:pPr>
            <w:r>
              <w:rPr>
                <w:sz w:val="24"/>
              </w:rPr>
              <w:t>基金转换费收入</w:t>
            </w:r>
          </w:p>
        </w:tc>
        <w:tc>
          <w:tcPr>
            <w:tcW w:w="3598" w:type="dxa"/>
            <w:vAlign w:val="center"/>
          </w:tcPr>
          <w:p w:rsidR="000B7E25" w:rsidRDefault="00126C6F">
            <w:pPr>
              <w:jc w:val="right"/>
            </w:pPr>
            <w:r>
              <w:rPr>
                <w:sz w:val="24"/>
              </w:rPr>
              <w:t>15,930.52</w:t>
            </w:r>
          </w:p>
        </w:tc>
        <w:tc>
          <w:tcPr>
            <w:tcW w:w="3598" w:type="dxa"/>
            <w:vAlign w:val="center"/>
          </w:tcPr>
          <w:p w:rsidR="000B7E25" w:rsidRDefault="00126C6F">
            <w:pPr>
              <w:jc w:val="right"/>
            </w:pPr>
            <w:r>
              <w:rPr>
                <w:sz w:val="24"/>
              </w:rPr>
              <w:t>2,858.16</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51,647.98</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36,160.91</w:t>
            </w:r>
          </w:p>
        </w:tc>
      </w:tr>
    </w:tbl>
    <w:p w:rsidR="000B7E25" w:rsidRDefault="00126C6F">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7.4.7.20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0210E8" w:rsidP="003B0287">
            <w:pPr>
              <w:spacing w:line="360" w:lineRule="auto"/>
              <w:jc w:val="right"/>
              <w:rPr>
                <w:rFonts w:eastAsiaTheme="minorEastAsia"/>
                <w:color w:val="000000" w:themeColor="text1"/>
                <w:szCs w:val="21"/>
              </w:rPr>
            </w:pPr>
            <w:r>
              <w:rPr>
                <w:rFonts w:eastAsiaTheme="minorEastAsia"/>
                <w:color w:val="000000" w:themeColor="text1"/>
                <w:szCs w:val="21"/>
              </w:rPr>
              <w:t>184,855.45</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234,539.17</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hint="eastAsia"/>
                <w:color w:val="000000" w:themeColor="text1"/>
                <w:szCs w:val="21"/>
              </w:rPr>
              <w:t>交易基金产生的费用</w:t>
            </w:r>
          </w:p>
        </w:tc>
        <w:tc>
          <w:tcPr>
            <w:tcW w:w="3114" w:type="dxa"/>
            <w:vAlign w:val="center"/>
          </w:tcPr>
          <w:p w:rsidR="001071A6" w:rsidRPr="00A73188" w:rsidRDefault="000210E8" w:rsidP="003B0287">
            <w:pPr>
              <w:spacing w:line="360" w:lineRule="auto"/>
              <w:jc w:val="right"/>
              <w:rPr>
                <w:rFonts w:eastAsiaTheme="minorEastAsia"/>
                <w:color w:val="000000" w:themeColor="text1"/>
                <w:szCs w:val="21"/>
              </w:rPr>
            </w:pPr>
            <w:r>
              <w:rPr>
                <w:rFonts w:eastAsiaTheme="minorEastAsia" w:hint="eastAsia"/>
                <w:color w:val="000000" w:themeColor="text1"/>
                <w:szCs w:val="21"/>
              </w:rPr>
              <w:t>1</w:t>
            </w:r>
            <w:r>
              <w:rPr>
                <w:rFonts w:eastAsiaTheme="minorEastAsia"/>
                <w:color w:val="000000" w:themeColor="text1"/>
                <w:szCs w:val="21"/>
              </w:rPr>
              <w:t>,682.12</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hint="eastAsia"/>
                <w:color w:val="000000" w:themeColor="text1"/>
                <w:szCs w:val="21"/>
              </w:rPr>
              <w:t>3,849.13</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hint="eastAsia"/>
                <w:color w:val="000000" w:themeColor="text1"/>
                <w:szCs w:val="21"/>
              </w:rPr>
              <w:t>其中：申购费</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hint="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hint="eastAsia"/>
                <w:color w:val="000000" w:themeColor="text1"/>
                <w:szCs w:val="21"/>
              </w:rPr>
              <w:t>574.05</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hint="eastAsia"/>
                <w:color w:val="000000" w:themeColor="text1"/>
                <w:szCs w:val="21"/>
              </w:rPr>
              <w:t xml:space="preserve">      </w:t>
            </w:r>
            <w:r w:rsidRPr="00A73188">
              <w:rPr>
                <w:rFonts w:eastAsiaTheme="minorEastAsia" w:hint="eastAsia"/>
                <w:color w:val="000000" w:themeColor="text1"/>
                <w:szCs w:val="21"/>
              </w:rPr>
              <w:t>赎回费</w:t>
            </w:r>
          </w:p>
        </w:tc>
        <w:tc>
          <w:tcPr>
            <w:tcW w:w="3114" w:type="dxa"/>
            <w:vAlign w:val="center"/>
          </w:tcPr>
          <w:p w:rsidR="001071A6" w:rsidRPr="00A73188" w:rsidRDefault="000210E8" w:rsidP="003B0287">
            <w:pPr>
              <w:spacing w:line="360" w:lineRule="auto"/>
              <w:jc w:val="right"/>
              <w:rPr>
                <w:rFonts w:eastAsiaTheme="minorEastAsia"/>
                <w:color w:val="000000" w:themeColor="text1"/>
                <w:szCs w:val="21"/>
              </w:rPr>
            </w:pPr>
            <w:r>
              <w:rPr>
                <w:rFonts w:eastAsiaTheme="minorEastAsia"/>
                <w:color w:val="000000" w:themeColor="text1"/>
                <w:szCs w:val="21"/>
              </w:rPr>
              <w:t>1,682.12</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hint="eastAsia"/>
                <w:color w:val="000000" w:themeColor="text1"/>
                <w:szCs w:val="21"/>
              </w:rPr>
              <w:t>3,275.08</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186,537.57</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238,388.30</w:t>
            </w:r>
          </w:p>
        </w:tc>
      </w:tr>
    </w:tbl>
    <w:p w:rsidR="001A59F9" w:rsidRPr="00AD0E47" w:rsidRDefault="001A59F9" w:rsidP="00AD0E47">
      <w:pPr>
        <w:pStyle w:val="20"/>
        <w:spacing w:before="29" w:after="0" w:line="288" w:lineRule="auto"/>
        <w:rPr>
          <w:rFonts w:ascii="Times New Roman" w:hAnsi="Times New Roman"/>
          <w:kern w:val="0"/>
          <w:szCs w:val="24"/>
        </w:rPr>
      </w:pPr>
      <w:bookmarkStart w:id="170" w:name="_Toc67675994"/>
      <w:r w:rsidRPr="00AD0E47">
        <w:rPr>
          <w:rFonts w:ascii="Times New Roman" w:hAnsi="Times New Roman"/>
          <w:kern w:val="0"/>
          <w:szCs w:val="24"/>
        </w:rPr>
        <w:t>7.4.7.21</w:t>
      </w:r>
      <w:r w:rsidRPr="00AD0E47">
        <w:rPr>
          <w:rFonts w:ascii="Times New Roman" w:hAnsi="Times New Roman" w:hint="eastAsia"/>
          <w:kern w:val="0"/>
          <w:szCs w:val="24"/>
        </w:rPr>
        <w:t>其他费用</w:t>
      </w:r>
      <w:bookmarkEnd w:id="17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30,000.00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0B7E25">
        <w:trPr>
          <w:jc w:val="center"/>
        </w:trPr>
        <w:tc>
          <w:tcPr>
            <w:tcW w:w="2855" w:type="dxa"/>
            <w:vAlign w:val="center"/>
          </w:tcPr>
          <w:p w:rsidR="000B7E25" w:rsidRDefault="00126C6F">
            <w:pPr>
              <w:jc w:val="left"/>
            </w:pPr>
            <w:r>
              <w:rPr>
                <w:sz w:val="24"/>
              </w:rPr>
              <w:t>银行费用</w:t>
            </w:r>
          </w:p>
        </w:tc>
        <w:tc>
          <w:tcPr>
            <w:tcW w:w="2893" w:type="dxa"/>
            <w:vAlign w:val="center"/>
          </w:tcPr>
          <w:p w:rsidR="000B7E25" w:rsidRDefault="00126C6F">
            <w:pPr>
              <w:jc w:val="right"/>
            </w:pPr>
            <w:r>
              <w:rPr>
                <w:sz w:val="24"/>
              </w:rPr>
              <w:t>2,023.22</w:t>
            </w:r>
          </w:p>
        </w:tc>
        <w:tc>
          <w:tcPr>
            <w:tcW w:w="3367" w:type="dxa"/>
            <w:vAlign w:val="center"/>
          </w:tcPr>
          <w:p w:rsidR="000B7E25" w:rsidRDefault="00126C6F">
            <w:pPr>
              <w:jc w:val="right"/>
            </w:pPr>
            <w:r>
              <w:rPr>
                <w:sz w:val="24"/>
              </w:rPr>
              <w:t>2,986.03</w:t>
            </w:r>
          </w:p>
        </w:tc>
      </w:tr>
      <w:tr w:rsidR="000B7E25">
        <w:trPr>
          <w:jc w:val="center"/>
        </w:trPr>
        <w:tc>
          <w:tcPr>
            <w:tcW w:w="2855" w:type="dxa"/>
            <w:vAlign w:val="center"/>
          </w:tcPr>
          <w:p w:rsidR="000B7E25" w:rsidRDefault="00126C6F">
            <w:pPr>
              <w:jc w:val="left"/>
            </w:pPr>
            <w:r>
              <w:rPr>
                <w:sz w:val="24"/>
              </w:rPr>
              <w:t>债券账户维护费</w:t>
            </w:r>
          </w:p>
        </w:tc>
        <w:tc>
          <w:tcPr>
            <w:tcW w:w="2893" w:type="dxa"/>
            <w:vAlign w:val="center"/>
          </w:tcPr>
          <w:p w:rsidR="000B7E25" w:rsidRDefault="00126C6F">
            <w:pPr>
              <w:jc w:val="right"/>
            </w:pPr>
            <w:r>
              <w:rPr>
                <w:sz w:val="24"/>
              </w:rPr>
              <w:t>18,000.00</w:t>
            </w:r>
          </w:p>
        </w:tc>
        <w:tc>
          <w:tcPr>
            <w:tcW w:w="3367" w:type="dxa"/>
            <w:vAlign w:val="center"/>
          </w:tcPr>
          <w:p w:rsidR="000B7E25" w:rsidRDefault="00126C6F">
            <w:pPr>
              <w:jc w:val="right"/>
            </w:pPr>
            <w:r>
              <w:rPr>
                <w:sz w:val="24"/>
              </w:rPr>
              <w:t>18,000.00</w:t>
            </w:r>
          </w:p>
        </w:tc>
      </w:tr>
      <w:tr w:rsidR="000B7E25">
        <w:trPr>
          <w:jc w:val="center"/>
        </w:trPr>
        <w:tc>
          <w:tcPr>
            <w:tcW w:w="2855" w:type="dxa"/>
            <w:vAlign w:val="center"/>
          </w:tcPr>
          <w:p w:rsidR="000B7E25" w:rsidRDefault="00126C6F">
            <w:pPr>
              <w:jc w:val="left"/>
            </w:pPr>
            <w:r>
              <w:rPr>
                <w:sz w:val="24"/>
              </w:rPr>
              <w:t>其他费用</w:t>
            </w:r>
          </w:p>
        </w:tc>
        <w:tc>
          <w:tcPr>
            <w:tcW w:w="2893" w:type="dxa"/>
            <w:vAlign w:val="center"/>
          </w:tcPr>
          <w:p w:rsidR="000B7E25" w:rsidRDefault="00126C6F">
            <w:pPr>
              <w:jc w:val="right"/>
            </w:pPr>
            <w:r>
              <w:rPr>
                <w:sz w:val="24"/>
              </w:rPr>
              <w:t>-</w:t>
            </w:r>
          </w:p>
        </w:tc>
        <w:tc>
          <w:tcPr>
            <w:tcW w:w="3367" w:type="dxa"/>
            <w:vAlign w:val="center"/>
          </w:tcPr>
          <w:p w:rsidR="000B7E25" w:rsidRDefault="00126C6F">
            <w:pPr>
              <w:jc w:val="right"/>
            </w:pPr>
            <w:r>
              <w:rPr>
                <w:sz w:val="24"/>
              </w:rPr>
              <w:t>20.00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170,023.22</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201,006.03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1" w:name="_Toc67675995"/>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71"/>
    </w:p>
    <w:p w:rsidR="001A59F9" w:rsidRPr="00AD0E47" w:rsidRDefault="001A59F9" w:rsidP="00AD0E47">
      <w:pPr>
        <w:pStyle w:val="20"/>
        <w:spacing w:before="29" w:after="0" w:line="288" w:lineRule="auto"/>
        <w:rPr>
          <w:rFonts w:ascii="Times New Roman" w:hAnsi="Times New Roman"/>
          <w:kern w:val="0"/>
          <w:szCs w:val="24"/>
        </w:rPr>
      </w:pPr>
      <w:bookmarkStart w:id="172" w:name="_Toc67675996"/>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72"/>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3" w:name="_Toc67675997"/>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3"/>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0B7E25">
        <w:tc>
          <w:tcPr>
            <w:tcW w:w="5220" w:type="dxa"/>
            <w:vAlign w:val="center"/>
          </w:tcPr>
          <w:p w:rsidR="000B7E25" w:rsidRDefault="00126C6F">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0B7E25" w:rsidRDefault="00126C6F">
            <w:pPr>
              <w:jc w:val="center"/>
            </w:pPr>
            <w:r>
              <w:rPr>
                <w:color w:val="000000"/>
                <w:sz w:val="24"/>
              </w:rPr>
              <w:t>基金管理人、基金销售机构</w:t>
            </w:r>
          </w:p>
        </w:tc>
      </w:tr>
      <w:tr w:rsidR="000B7E25">
        <w:tc>
          <w:tcPr>
            <w:tcW w:w="5220" w:type="dxa"/>
            <w:vAlign w:val="center"/>
          </w:tcPr>
          <w:p w:rsidR="000B7E25" w:rsidRDefault="00126C6F">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0B7E25" w:rsidRDefault="00126C6F">
            <w:pPr>
              <w:jc w:val="center"/>
            </w:pPr>
            <w:r>
              <w:rPr>
                <w:color w:val="000000"/>
                <w:sz w:val="24"/>
              </w:rPr>
              <w:t>基金托管人、基金销售机构</w:t>
            </w:r>
          </w:p>
        </w:tc>
      </w:tr>
      <w:tr w:rsidR="000B7E25">
        <w:tc>
          <w:tcPr>
            <w:tcW w:w="5220" w:type="dxa"/>
            <w:vAlign w:val="center"/>
          </w:tcPr>
          <w:p w:rsidR="000B7E25" w:rsidRDefault="00126C6F">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0B7E25" w:rsidRDefault="00126C6F">
            <w:pPr>
              <w:jc w:val="center"/>
            </w:pPr>
            <w:r>
              <w:rPr>
                <w:color w:val="000000"/>
                <w:sz w:val="24"/>
              </w:rPr>
              <w:t>基金管理人的股东、基金销售机构</w:t>
            </w:r>
          </w:p>
        </w:tc>
      </w:tr>
      <w:tr w:rsidR="000B7E25">
        <w:tc>
          <w:tcPr>
            <w:tcW w:w="5220" w:type="dxa"/>
            <w:vAlign w:val="center"/>
          </w:tcPr>
          <w:p w:rsidR="000B7E25" w:rsidRDefault="00126C6F">
            <w:pPr>
              <w:jc w:val="left"/>
            </w:pPr>
            <w:r>
              <w:rPr>
                <w:color w:val="000000"/>
                <w:sz w:val="24"/>
              </w:rPr>
              <w:t>施罗德投资管理有限公司</w:t>
            </w:r>
          </w:p>
        </w:tc>
        <w:tc>
          <w:tcPr>
            <w:tcW w:w="3780" w:type="dxa"/>
            <w:vAlign w:val="center"/>
          </w:tcPr>
          <w:p w:rsidR="000B7E25" w:rsidRDefault="00126C6F">
            <w:pPr>
              <w:jc w:val="center"/>
            </w:pPr>
            <w:r>
              <w:rPr>
                <w:color w:val="000000"/>
                <w:sz w:val="24"/>
              </w:rPr>
              <w:t>基金管理人的股东</w:t>
            </w:r>
          </w:p>
        </w:tc>
      </w:tr>
      <w:tr w:rsidR="000B7E25">
        <w:tc>
          <w:tcPr>
            <w:tcW w:w="5220" w:type="dxa"/>
            <w:vAlign w:val="center"/>
          </w:tcPr>
          <w:p w:rsidR="000B7E25" w:rsidRDefault="00126C6F">
            <w:pPr>
              <w:jc w:val="left"/>
            </w:pPr>
            <w:r>
              <w:rPr>
                <w:color w:val="000000"/>
                <w:sz w:val="24"/>
              </w:rPr>
              <w:t>中国国际海运集装箱</w:t>
            </w:r>
            <w:r>
              <w:rPr>
                <w:color w:val="000000"/>
                <w:sz w:val="24"/>
              </w:rPr>
              <w:t xml:space="preserve"> (</w:t>
            </w:r>
            <w:r>
              <w:rPr>
                <w:color w:val="000000"/>
                <w:sz w:val="24"/>
              </w:rPr>
              <w:t>集团</w:t>
            </w:r>
            <w:r>
              <w:rPr>
                <w:color w:val="000000"/>
                <w:sz w:val="24"/>
              </w:rPr>
              <w:t>)</w:t>
            </w:r>
            <w:r>
              <w:rPr>
                <w:color w:val="000000"/>
                <w:sz w:val="24"/>
              </w:rPr>
              <w:t>股份有限公司</w:t>
            </w:r>
          </w:p>
        </w:tc>
        <w:tc>
          <w:tcPr>
            <w:tcW w:w="3780" w:type="dxa"/>
            <w:vAlign w:val="center"/>
          </w:tcPr>
          <w:p w:rsidR="000B7E25" w:rsidRDefault="00126C6F">
            <w:pPr>
              <w:jc w:val="center"/>
            </w:pPr>
            <w:r>
              <w:rPr>
                <w:color w:val="000000"/>
                <w:sz w:val="24"/>
              </w:rPr>
              <w:t>基金管理人的股东</w:t>
            </w:r>
          </w:p>
        </w:tc>
      </w:tr>
      <w:tr w:rsidR="000B7E25">
        <w:tc>
          <w:tcPr>
            <w:tcW w:w="5220" w:type="dxa"/>
            <w:vAlign w:val="center"/>
          </w:tcPr>
          <w:p w:rsidR="000B7E25" w:rsidRDefault="00126C6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w:t>
            </w:r>
            <w:r>
              <w:rPr>
                <w:color w:val="000000"/>
                <w:sz w:val="24"/>
              </w:rPr>
              <w:t>目标</w:t>
            </w:r>
            <w:r>
              <w:rPr>
                <w:color w:val="000000"/>
                <w:sz w:val="24"/>
              </w:rPr>
              <w:t>ETF”)</w:t>
            </w:r>
          </w:p>
        </w:tc>
        <w:tc>
          <w:tcPr>
            <w:tcW w:w="3780" w:type="dxa"/>
            <w:vAlign w:val="center"/>
          </w:tcPr>
          <w:p w:rsidR="000B7E25" w:rsidRDefault="00126C6F">
            <w:pPr>
              <w:jc w:val="center"/>
            </w:pPr>
            <w:r>
              <w:rPr>
                <w:color w:val="000000"/>
                <w:sz w:val="24"/>
              </w:rPr>
              <w:t>本基金的基金管理人管理的其他基金</w:t>
            </w:r>
          </w:p>
        </w:tc>
      </w:tr>
      <w:tr w:rsidR="000B7E25">
        <w:tc>
          <w:tcPr>
            <w:tcW w:w="5220" w:type="dxa"/>
            <w:vAlign w:val="center"/>
          </w:tcPr>
          <w:p w:rsidR="000B7E25" w:rsidRDefault="00126C6F">
            <w:pPr>
              <w:jc w:val="left"/>
            </w:pPr>
            <w:r>
              <w:rPr>
                <w:color w:val="000000"/>
                <w:sz w:val="24"/>
              </w:rPr>
              <w:t>交银施罗德资产管理有限公司</w:t>
            </w:r>
          </w:p>
        </w:tc>
        <w:tc>
          <w:tcPr>
            <w:tcW w:w="3780" w:type="dxa"/>
            <w:vAlign w:val="center"/>
          </w:tcPr>
          <w:p w:rsidR="000B7E25" w:rsidRDefault="00126C6F">
            <w:pPr>
              <w:jc w:val="center"/>
            </w:pPr>
            <w:r>
              <w:rPr>
                <w:color w:val="000000"/>
                <w:sz w:val="24"/>
              </w:rPr>
              <w:t>基金管理人的子公司</w:t>
            </w:r>
          </w:p>
        </w:tc>
      </w:tr>
      <w:tr w:rsidR="000B7E25">
        <w:tc>
          <w:tcPr>
            <w:tcW w:w="5220" w:type="dxa"/>
            <w:vAlign w:val="center"/>
          </w:tcPr>
          <w:p w:rsidR="000B7E25" w:rsidRDefault="00126C6F">
            <w:pPr>
              <w:jc w:val="left"/>
            </w:pPr>
            <w:r>
              <w:rPr>
                <w:color w:val="000000"/>
                <w:sz w:val="24"/>
              </w:rPr>
              <w:t>上海直源投资管理有限公司</w:t>
            </w:r>
          </w:p>
        </w:tc>
        <w:tc>
          <w:tcPr>
            <w:tcW w:w="3780" w:type="dxa"/>
            <w:vAlign w:val="center"/>
          </w:tcPr>
          <w:p w:rsidR="000B7E25" w:rsidRDefault="00126C6F">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4" w:name="_Toc67675998"/>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4"/>
    </w:p>
    <w:p w:rsidR="001A59F9" w:rsidRPr="00AD0E47" w:rsidRDefault="001A59F9" w:rsidP="00AD0E47">
      <w:pPr>
        <w:pStyle w:val="20"/>
        <w:spacing w:before="29" w:after="0" w:line="288" w:lineRule="auto"/>
        <w:rPr>
          <w:rFonts w:ascii="Times New Roman" w:hAnsi="Times New Roman"/>
          <w:kern w:val="0"/>
          <w:szCs w:val="24"/>
        </w:rPr>
      </w:pPr>
      <w:bookmarkStart w:id="175" w:name="_Toc67675999"/>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5"/>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76000"/>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6"/>
    </w:p>
    <w:p w:rsidR="001A59F9" w:rsidRPr="00AD0E47" w:rsidRDefault="001A59F9" w:rsidP="00AD0E47">
      <w:pPr>
        <w:pStyle w:val="20"/>
        <w:spacing w:before="29" w:after="0" w:line="288" w:lineRule="auto"/>
        <w:rPr>
          <w:rFonts w:ascii="Times New Roman" w:hAnsi="Times New Roman"/>
          <w:kern w:val="0"/>
          <w:szCs w:val="24"/>
        </w:rPr>
      </w:pPr>
      <w:bookmarkStart w:id="177" w:name="_Toc67676001"/>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109,152.14</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137,149.21</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347,728.08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426,646.48</w:t>
            </w:r>
          </w:p>
        </w:tc>
      </w:tr>
    </w:tbl>
    <w:p w:rsidR="000B7E25" w:rsidRDefault="00126C6F">
      <w:pPr>
        <w:tabs>
          <w:tab w:val="left" w:pos="426"/>
        </w:tabs>
        <w:spacing w:before="29" w:line="288" w:lineRule="auto"/>
        <w:jc w:val="left"/>
        <w:rPr>
          <w:kern w:val="0"/>
          <w:sz w:val="24"/>
        </w:rPr>
      </w:pPr>
      <w:r>
        <w:rPr>
          <w:kern w:val="0"/>
          <w:sz w:val="24"/>
        </w:rPr>
        <w:t>注：本基金基金财产中投资于目标</w:t>
      </w:r>
      <w:r>
        <w:rPr>
          <w:kern w:val="0"/>
          <w:sz w:val="24"/>
        </w:rPr>
        <w:t>ETF</w:t>
      </w:r>
      <w:r>
        <w:rPr>
          <w:kern w:val="0"/>
          <w:sz w:val="24"/>
        </w:rPr>
        <w:t>的部分不收取管理费，支付基金管理人的管理人报酬按前一日基金资产净值扣除基金财产中目标</w:t>
      </w:r>
      <w:r>
        <w:rPr>
          <w:kern w:val="0"/>
          <w:sz w:val="24"/>
        </w:rPr>
        <w:t>ETF</w:t>
      </w:r>
      <w:r>
        <w:rPr>
          <w:kern w:val="0"/>
          <w:sz w:val="24"/>
        </w:rPr>
        <w:t>份额所对应资产净值后剩余部分</w:t>
      </w:r>
      <w:r>
        <w:rPr>
          <w:kern w:val="0"/>
          <w:sz w:val="24"/>
        </w:rPr>
        <w:t>(</w:t>
      </w:r>
      <w:r>
        <w:rPr>
          <w:kern w:val="0"/>
          <w:sz w:val="24"/>
        </w:rPr>
        <w:t>若为负数，则取零</w:t>
      </w:r>
      <w:r>
        <w:rPr>
          <w:kern w:val="0"/>
          <w:sz w:val="24"/>
        </w:rPr>
        <w:t>)</w:t>
      </w:r>
      <w:r>
        <w:rPr>
          <w:kern w:val="0"/>
          <w:sz w:val="24"/>
        </w:rPr>
        <w:t>的</w:t>
      </w:r>
      <w:r>
        <w:rPr>
          <w:kern w:val="0"/>
          <w:sz w:val="24"/>
        </w:rPr>
        <w:t>0.50%</w:t>
      </w:r>
      <w:r>
        <w:rPr>
          <w:kern w:val="0"/>
          <w:sz w:val="24"/>
        </w:rPr>
        <w:t>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w:t>
      </w:r>
      <w:r w:rsidRPr="00D754A9">
        <w:rPr>
          <w:kern w:val="0"/>
          <w:sz w:val="24"/>
        </w:rPr>
        <w:t>(</w:t>
      </w:r>
      <w:r w:rsidRPr="00D754A9">
        <w:rPr>
          <w:kern w:val="0"/>
          <w:sz w:val="24"/>
        </w:rPr>
        <w:t>前一日基金资产净值</w:t>
      </w:r>
      <w:r w:rsidRPr="00D754A9">
        <w:rPr>
          <w:kern w:val="0"/>
          <w:sz w:val="24"/>
        </w:rPr>
        <w:t>–</w:t>
      </w:r>
      <w:r w:rsidRPr="00D754A9">
        <w:rPr>
          <w:kern w:val="0"/>
          <w:sz w:val="24"/>
        </w:rPr>
        <w:t>基金财产中目标</w:t>
      </w:r>
      <w:r w:rsidRPr="00D754A9">
        <w:rPr>
          <w:kern w:val="0"/>
          <w:sz w:val="24"/>
        </w:rPr>
        <w:t>ETF</w:t>
      </w:r>
      <w:r w:rsidRPr="00D754A9">
        <w:rPr>
          <w:kern w:val="0"/>
          <w:sz w:val="24"/>
        </w:rPr>
        <w:t>份额所对应的资产净值</w:t>
      </w:r>
      <w:r w:rsidRPr="00D754A9">
        <w:rPr>
          <w:kern w:val="0"/>
          <w:sz w:val="24"/>
        </w:rPr>
        <w:t>)×0.50%÷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67676002"/>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21,830.40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27,429.72</w:t>
            </w:r>
          </w:p>
        </w:tc>
      </w:tr>
    </w:tbl>
    <w:p w:rsidR="000B7E25" w:rsidRDefault="00126C6F">
      <w:pPr>
        <w:tabs>
          <w:tab w:val="left" w:pos="426"/>
        </w:tabs>
        <w:spacing w:before="29" w:line="288" w:lineRule="auto"/>
        <w:jc w:val="left"/>
        <w:rPr>
          <w:kern w:val="0"/>
          <w:sz w:val="24"/>
        </w:rPr>
      </w:pPr>
      <w:r>
        <w:rPr>
          <w:kern w:val="0"/>
          <w:sz w:val="24"/>
        </w:rPr>
        <w:t>注：本基金基金财产中投资于目标</w:t>
      </w:r>
      <w:r>
        <w:rPr>
          <w:kern w:val="0"/>
          <w:sz w:val="24"/>
        </w:rPr>
        <w:t>ETF</w:t>
      </w:r>
      <w:r>
        <w:rPr>
          <w:kern w:val="0"/>
          <w:sz w:val="24"/>
        </w:rPr>
        <w:t>的部分不收取托管费，支付基金托管人的托管费按前一日基金资产净值扣除基金财产中目标</w:t>
      </w:r>
      <w:r>
        <w:rPr>
          <w:kern w:val="0"/>
          <w:sz w:val="24"/>
        </w:rPr>
        <w:t>ETF</w:t>
      </w:r>
      <w:r>
        <w:rPr>
          <w:kern w:val="0"/>
          <w:sz w:val="24"/>
        </w:rPr>
        <w:t>份额所对应资产净值后剩余部分</w:t>
      </w:r>
      <w:r>
        <w:rPr>
          <w:kern w:val="0"/>
          <w:sz w:val="24"/>
        </w:rPr>
        <w:t>(</w:t>
      </w:r>
      <w:r>
        <w:rPr>
          <w:kern w:val="0"/>
          <w:sz w:val="24"/>
        </w:rPr>
        <w:t>若为负数，则取零</w:t>
      </w:r>
      <w:r>
        <w:rPr>
          <w:kern w:val="0"/>
          <w:sz w:val="24"/>
        </w:rPr>
        <w:t>)</w:t>
      </w:r>
      <w:r>
        <w:rPr>
          <w:kern w:val="0"/>
          <w:sz w:val="24"/>
        </w:rPr>
        <w:t>的</w:t>
      </w:r>
      <w:r>
        <w:rPr>
          <w:kern w:val="0"/>
          <w:sz w:val="24"/>
        </w:rPr>
        <w:t>0.10%</w:t>
      </w:r>
      <w:r>
        <w:rPr>
          <w:kern w:val="0"/>
          <w:sz w:val="24"/>
        </w:rPr>
        <w:t>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w:t>
      </w:r>
      <w:r w:rsidRPr="00D754A9">
        <w:rPr>
          <w:kern w:val="0"/>
          <w:sz w:val="24"/>
        </w:rPr>
        <w:t>(</w:t>
      </w:r>
      <w:r w:rsidRPr="00D754A9">
        <w:rPr>
          <w:kern w:val="0"/>
          <w:sz w:val="24"/>
        </w:rPr>
        <w:t>前一日基金资产净值</w:t>
      </w:r>
      <w:r w:rsidRPr="00D754A9">
        <w:rPr>
          <w:kern w:val="0"/>
          <w:sz w:val="24"/>
        </w:rPr>
        <w:t>–</w:t>
      </w:r>
      <w:r w:rsidRPr="00D754A9">
        <w:rPr>
          <w:kern w:val="0"/>
          <w:sz w:val="24"/>
        </w:rPr>
        <w:t>基金财产中目标</w:t>
      </w:r>
      <w:r w:rsidRPr="00D754A9">
        <w:rPr>
          <w:kern w:val="0"/>
          <w:sz w:val="24"/>
        </w:rPr>
        <w:t>ETF</w:t>
      </w:r>
      <w:r w:rsidRPr="00D754A9">
        <w:rPr>
          <w:kern w:val="0"/>
          <w:sz w:val="24"/>
        </w:rPr>
        <w:t>份额所对应的资产净值</w:t>
      </w:r>
      <w:r w:rsidRPr="00D754A9">
        <w:rPr>
          <w:kern w:val="0"/>
          <w:sz w:val="24"/>
        </w:rPr>
        <w:t xml:space="preserve">)×0.10%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9" w:name="_Toc67676003"/>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9"/>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0" w:name="_Toc67676004"/>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80"/>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1" w:name="_Toc67676005"/>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81"/>
    </w:p>
    <w:p w:rsidR="001A59F9" w:rsidRPr="00AD0E47" w:rsidRDefault="001A59F9" w:rsidP="00AD0E47">
      <w:pPr>
        <w:pStyle w:val="20"/>
        <w:spacing w:before="29" w:after="0" w:line="288" w:lineRule="auto"/>
        <w:rPr>
          <w:rFonts w:ascii="Times New Roman" w:hAnsi="Times New Roman"/>
          <w:kern w:val="0"/>
          <w:szCs w:val="24"/>
        </w:rPr>
      </w:pPr>
      <w:bookmarkStart w:id="182" w:name="_Toc67676006"/>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82"/>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3" w:name="_Toc67676007"/>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3"/>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4" w:name="_Toc67676008"/>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0B7E25">
        <w:tc>
          <w:tcPr>
            <w:tcW w:w="2268" w:type="dxa"/>
            <w:vAlign w:val="center"/>
          </w:tcPr>
          <w:p w:rsidR="000B7E25" w:rsidRDefault="00126C6F">
            <w:pPr>
              <w:jc w:val="left"/>
            </w:pPr>
            <w:r>
              <w:rPr>
                <w:szCs w:val="21"/>
              </w:rPr>
              <w:t>中国农业银行</w:t>
            </w:r>
          </w:p>
        </w:tc>
        <w:tc>
          <w:tcPr>
            <w:tcW w:w="1683" w:type="dxa"/>
            <w:vAlign w:val="center"/>
          </w:tcPr>
          <w:p w:rsidR="000B7E25" w:rsidRDefault="00126C6F">
            <w:pPr>
              <w:jc w:val="right"/>
            </w:pPr>
            <w:r>
              <w:rPr>
                <w:szCs w:val="21"/>
              </w:rPr>
              <w:t>21,261,917.60</w:t>
            </w:r>
          </w:p>
        </w:tc>
        <w:tc>
          <w:tcPr>
            <w:tcW w:w="1683" w:type="dxa"/>
            <w:vAlign w:val="center"/>
          </w:tcPr>
          <w:p w:rsidR="000B7E25" w:rsidRDefault="00126C6F">
            <w:pPr>
              <w:jc w:val="right"/>
            </w:pPr>
            <w:r>
              <w:rPr>
                <w:szCs w:val="21"/>
              </w:rPr>
              <w:t>126,590.64</w:t>
            </w:r>
          </w:p>
        </w:tc>
        <w:tc>
          <w:tcPr>
            <w:tcW w:w="1683" w:type="dxa"/>
            <w:vAlign w:val="center"/>
          </w:tcPr>
          <w:p w:rsidR="000B7E25" w:rsidRDefault="00126C6F">
            <w:pPr>
              <w:jc w:val="right"/>
            </w:pPr>
            <w:r>
              <w:rPr>
                <w:szCs w:val="21"/>
              </w:rPr>
              <w:t>18,895,465.80</w:t>
            </w:r>
          </w:p>
        </w:tc>
        <w:tc>
          <w:tcPr>
            <w:tcW w:w="1683" w:type="dxa"/>
            <w:vAlign w:val="center"/>
          </w:tcPr>
          <w:p w:rsidR="000B7E25" w:rsidRDefault="00126C6F">
            <w:pPr>
              <w:jc w:val="right"/>
            </w:pPr>
            <w:r>
              <w:rPr>
                <w:szCs w:val="21"/>
              </w:rPr>
              <w:t>170,860.49</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676009"/>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于本报告期末，本基金持有</w:t>
      </w:r>
      <w:r w:rsidRPr="004159AD">
        <w:rPr>
          <w:rFonts w:eastAsiaTheme="minorEastAsia"/>
          <w:color w:val="000000" w:themeColor="text1"/>
          <w:kern w:val="0"/>
          <w:sz w:val="24"/>
        </w:rPr>
        <w:t>205,424,699.00</w:t>
      </w:r>
      <w:r w:rsidRPr="004159AD">
        <w:rPr>
          <w:rFonts w:eastAsiaTheme="minorEastAsia"/>
          <w:color w:val="000000" w:themeColor="text1"/>
          <w:kern w:val="0"/>
          <w:sz w:val="24"/>
        </w:rPr>
        <w:t>份目标</w:t>
      </w:r>
      <w:r w:rsidRPr="004159AD">
        <w:rPr>
          <w:rFonts w:eastAsiaTheme="minorEastAsia"/>
          <w:color w:val="000000" w:themeColor="text1"/>
          <w:kern w:val="0"/>
          <w:sz w:val="24"/>
        </w:rPr>
        <w:t>ETF</w:t>
      </w:r>
      <w:r w:rsidRPr="004159AD">
        <w:rPr>
          <w:rFonts w:eastAsiaTheme="minorEastAsia"/>
          <w:color w:val="000000" w:themeColor="text1"/>
          <w:kern w:val="0"/>
          <w:sz w:val="24"/>
        </w:rPr>
        <w:t>基金份额，占其份额的比例为</w:t>
      </w:r>
      <w:r w:rsidR="00342C75">
        <w:rPr>
          <w:rFonts w:eastAsiaTheme="minorEastAsia"/>
          <w:color w:val="000000" w:themeColor="text1"/>
          <w:kern w:val="0"/>
          <w:sz w:val="24"/>
        </w:rPr>
        <w:t>94.87</w:t>
      </w:r>
      <w:r w:rsidRPr="004159AD">
        <w:rPr>
          <w:rFonts w:eastAsiaTheme="minorEastAsia"/>
          <w:color w:val="000000" w:themeColor="text1"/>
          <w:kern w:val="0"/>
          <w:sz w:val="24"/>
        </w:rPr>
        <w:t>%(2019</w:t>
      </w:r>
      <w:r w:rsidRPr="004159AD">
        <w:rPr>
          <w:rFonts w:eastAsiaTheme="minorEastAsia"/>
          <w:color w:val="000000" w:themeColor="text1"/>
          <w:kern w:val="0"/>
          <w:sz w:val="24"/>
        </w:rPr>
        <w:t>年：持有</w:t>
      </w:r>
      <w:r w:rsidRPr="004159AD">
        <w:rPr>
          <w:rFonts w:eastAsiaTheme="minorEastAsia"/>
          <w:color w:val="000000" w:themeColor="text1"/>
          <w:kern w:val="0"/>
          <w:sz w:val="24"/>
        </w:rPr>
        <w:t>272,424,699.00</w:t>
      </w:r>
      <w:r w:rsidRPr="004159AD">
        <w:rPr>
          <w:rFonts w:eastAsiaTheme="minorEastAsia"/>
          <w:color w:val="000000" w:themeColor="text1"/>
          <w:kern w:val="0"/>
          <w:sz w:val="24"/>
        </w:rPr>
        <w:t>份目标</w:t>
      </w:r>
      <w:r w:rsidRPr="004159AD">
        <w:rPr>
          <w:rFonts w:eastAsiaTheme="minorEastAsia"/>
          <w:color w:val="000000" w:themeColor="text1"/>
          <w:kern w:val="0"/>
          <w:sz w:val="24"/>
        </w:rPr>
        <w:t>ETF</w:t>
      </w:r>
      <w:r w:rsidRPr="004159AD">
        <w:rPr>
          <w:rFonts w:eastAsiaTheme="minorEastAsia"/>
          <w:color w:val="000000" w:themeColor="text1"/>
          <w:kern w:val="0"/>
          <w:sz w:val="24"/>
        </w:rPr>
        <w:t>基金份额，占其总份额的比例为</w:t>
      </w:r>
      <w:r w:rsidRPr="004159AD">
        <w:rPr>
          <w:rFonts w:eastAsiaTheme="minorEastAsia"/>
          <w:color w:val="000000" w:themeColor="text1"/>
          <w:kern w:val="0"/>
          <w:sz w:val="24"/>
        </w:rPr>
        <w:t>94.09%)</w:t>
      </w:r>
      <w:r w:rsidRPr="004159AD">
        <w:rPr>
          <w:rFonts w:eastAsiaTheme="minorEastAsia"/>
          <w:color w:val="000000" w:themeColor="text1"/>
          <w:kern w:val="0"/>
          <w:sz w:val="24"/>
        </w:rPr>
        <w:t>。</w:t>
      </w:r>
    </w:p>
    <w:p w:rsidR="001A59F9" w:rsidRPr="00AD0E47" w:rsidRDefault="001A59F9" w:rsidP="00AD0E47">
      <w:pPr>
        <w:pStyle w:val="20"/>
        <w:spacing w:before="29" w:after="0" w:line="288" w:lineRule="auto"/>
        <w:rPr>
          <w:rFonts w:ascii="Times New Roman" w:hAnsi="Times New Roman"/>
          <w:kern w:val="0"/>
          <w:szCs w:val="24"/>
        </w:rPr>
      </w:pPr>
      <w:bookmarkStart w:id="186" w:name="_Toc67676010"/>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6"/>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7" w:name="_Toc67676011"/>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7"/>
    </w:p>
    <w:p w:rsidR="001A59F9" w:rsidRPr="00AD0E47" w:rsidRDefault="001A59F9" w:rsidP="00AD0E47">
      <w:pPr>
        <w:pStyle w:val="20"/>
        <w:spacing w:before="29" w:after="0" w:line="288" w:lineRule="auto"/>
        <w:rPr>
          <w:rFonts w:ascii="Times New Roman" w:hAnsi="Times New Roman"/>
          <w:kern w:val="0"/>
          <w:szCs w:val="24"/>
        </w:rPr>
      </w:pPr>
      <w:bookmarkStart w:id="188" w:name="_Toc67676012"/>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0B7E25">
        <w:tc>
          <w:tcPr>
            <w:tcW w:w="834" w:type="dxa"/>
            <w:vAlign w:val="center"/>
          </w:tcPr>
          <w:p w:rsidR="000B7E25" w:rsidRDefault="00126C6F">
            <w:pPr>
              <w:jc w:val="center"/>
            </w:pPr>
            <w:r>
              <w:rPr>
                <w:sz w:val="24"/>
              </w:rPr>
              <w:t>600919</w:t>
            </w:r>
          </w:p>
        </w:tc>
        <w:tc>
          <w:tcPr>
            <w:tcW w:w="835" w:type="dxa"/>
            <w:vAlign w:val="center"/>
          </w:tcPr>
          <w:p w:rsidR="000B7E25" w:rsidRDefault="00126C6F">
            <w:pPr>
              <w:jc w:val="center"/>
            </w:pPr>
            <w:r>
              <w:rPr>
                <w:sz w:val="24"/>
              </w:rPr>
              <w:t>江苏银行</w:t>
            </w:r>
          </w:p>
        </w:tc>
        <w:tc>
          <w:tcPr>
            <w:tcW w:w="834" w:type="dxa"/>
            <w:vAlign w:val="center"/>
          </w:tcPr>
          <w:p w:rsidR="000B7E25" w:rsidRDefault="00126C6F">
            <w:pPr>
              <w:jc w:val="center"/>
            </w:pPr>
            <w:r>
              <w:rPr>
                <w:sz w:val="24"/>
              </w:rPr>
              <w:t>2020-12-17</w:t>
            </w:r>
          </w:p>
        </w:tc>
        <w:tc>
          <w:tcPr>
            <w:tcW w:w="835" w:type="dxa"/>
            <w:vAlign w:val="center"/>
          </w:tcPr>
          <w:p w:rsidR="000B7E25" w:rsidRDefault="00126C6F">
            <w:pPr>
              <w:jc w:val="center"/>
            </w:pPr>
            <w:r>
              <w:rPr>
                <w:sz w:val="24"/>
              </w:rPr>
              <w:t>2021-01-14</w:t>
            </w:r>
          </w:p>
        </w:tc>
        <w:tc>
          <w:tcPr>
            <w:tcW w:w="834" w:type="dxa"/>
            <w:vAlign w:val="center"/>
          </w:tcPr>
          <w:p w:rsidR="000B7E25" w:rsidRDefault="00126C6F">
            <w:pPr>
              <w:jc w:val="center"/>
            </w:pPr>
            <w:r>
              <w:rPr>
                <w:sz w:val="24"/>
              </w:rPr>
              <w:t>配股未上市</w:t>
            </w:r>
          </w:p>
        </w:tc>
        <w:tc>
          <w:tcPr>
            <w:tcW w:w="835" w:type="dxa"/>
            <w:vAlign w:val="center"/>
          </w:tcPr>
          <w:p w:rsidR="000B7E25" w:rsidRDefault="00126C6F">
            <w:pPr>
              <w:jc w:val="right"/>
            </w:pPr>
            <w:r>
              <w:rPr>
                <w:sz w:val="24"/>
              </w:rPr>
              <w:t>4.59</w:t>
            </w:r>
          </w:p>
        </w:tc>
        <w:tc>
          <w:tcPr>
            <w:tcW w:w="834" w:type="dxa"/>
            <w:vAlign w:val="center"/>
          </w:tcPr>
          <w:p w:rsidR="000B7E25" w:rsidRDefault="00126C6F">
            <w:pPr>
              <w:jc w:val="right"/>
            </w:pPr>
            <w:r>
              <w:rPr>
                <w:sz w:val="24"/>
              </w:rPr>
              <w:t>5.46</w:t>
            </w:r>
          </w:p>
        </w:tc>
        <w:tc>
          <w:tcPr>
            <w:tcW w:w="835" w:type="dxa"/>
            <w:vAlign w:val="center"/>
          </w:tcPr>
          <w:p w:rsidR="000B7E25" w:rsidRDefault="00126C6F">
            <w:pPr>
              <w:jc w:val="right"/>
            </w:pPr>
            <w:r>
              <w:rPr>
                <w:sz w:val="24"/>
              </w:rPr>
              <w:t>1,770</w:t>
            </w:r>
          </w:p>
        </w:tc>
        <w:tc>
          <w:tcPr>
            <w:tcW w:w="834" w:type="dxa"/>
            <w:vAlign w:val="center"/>
          </w:tcPr>
          <w:p w:rsidR="000B7E25" w:rsidRDefault="00126C6F">
            <w:pPr>
              <w:jc w:val="right"/>
            </w:pPr>
            <w:r>
              <w:rPr>
                <w:sz w:val="24"/>
              </w:rPr>
              <w:t>8,124.30</w:t>
            </w:r>
          </w:p>
        </w:tc>
        <w:tc>
          <w:tcPr>
            <w:tcW w:w="835" w:type="dxa"/>
            <w:vAlign w:val="center"/>
          </w:tcPr>
          <w:p w:rsidR="000B7E25" w:rsidRDefault="00126C6F">
            <w:pPr>
              <w:jc w:val="right"/>
            </w:pPr>
            <w:r>
              <w:rPr>
                <w:sz w:val="24"/>
              </w:rPr>
              <w:t>9,664.20</w:t>
            </w:r>
          </w:p>
        </w:tc>
        <w:tc>
          <w:tcPr>
            <w:tcW w:w="835" w:type="dxa"/>
            <w:vAlign w:val="center"/>
          </w:tcPr>
          <w:p w:rsidR="000B7E25" w:rsidRDefault="00126C6F">
            <w:pPr>
              <w:jc w:val="center"/>
            </w:pPr>
            <w:r>
              <w:rPr>
                <w:sz w:val="24"/>
              </w:rPr>
              <w:t>-</w:t>
            </w:r>
          </w:p>
        </w:tc>
      </w:tr>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0B7E25">
        <w:tc>
          <w:tcPr>
            <w:tcW w:w="834" w:type="dxa"/>
            <w:vAlign w:val="center"/>
          </w:tcPr>
          <w:p w:rsidR="000B7E25" w:rsidRDefault="00126C6F">
            <w:pPr>
              <w:jc w:val="center"/>
            </w:pPr>
            <w:r>
              <w:rPr>
                <w:sz w:val="24"/>
              </w:rPr>
              <w:t>113044</w:t>
            </w:r>
          </w:p>
        </w:tc>
        <w:tc>
          <w:tcPr>
            <w:tcW w:w="835" w:type="dxa"/>
            <w:vAlign w:val="center"/>
          </w:tcPr>
          <w:p w:rsidR="000B7E25" w:rsidRDefault="00126C6F">
            <w:pPr>
              <w:jc w:val="center"/>
            </w:pPr>
            <w:r>
              <w:rPr>
                <w:sz w:val="24"/>
              </w:rPr>
              <w:t>大秦转债</w:t>
            </w:r>
          </w:p>
        </w:tc>
        <w:tc>
          <w:tcPr>
            <w:tcW w:w="834" w:type="dxa"/>
            <w:vAlign w:val="center"/>
          </w:tcPr>
          <w:p w:rsidR="000B7E25" w:rsidRDefault="00126C6F">
            <w:pPr>
              <w:jc w:val="center"/>
            </w:pPr>
            <w:r>
              <w:rPr>
                <w:sz w:val="24"/>
              </w:rPr>
              <w:t>2020-12-15</w:t>
            </w:r>
          </w:p>
        </w:tc>
        <w:tc>
          <w:tcPr>
            <w:tcW w:w="835" w:type="dxa"/>
            <w:vAlign w:val="center"/>
          </w:tcPr>
          <w:p w:rsidR="000B7E25" w:rsidRDefault="00126C6F">
            <w:pPr>
              <w:jc w:val="center"/>
            </w:pPr>
            <w:r>
              <w:rPr>
                <w:sz w:val="24"/>
              </w:rPr>
              <w:t>2021-01-15</w:t>
            </w:r>
          </w:p>
        </w:tc>
        <w:tc>
          <w:tcPr>
            <w:tcW w:w="834" w:type="dxa"/>
            <w:vAlign w:val="center"/>
          </w:tcPr>
          <w:p w:rsidR="000B7E25" w:rsidRDefault="00126C6F">
            <w:pPr>
              <w:jc w:val="center"/>
            </w:pPr>
            <w:r>
              <w:rPr>
                <w:sz w:val="24"/>
              </w:rPr>
              <w:t>老股东配债</w:t>
            </w:r>
          </w:p>
        </w:tc>
        <w:tc>
          <w:tcPr>
            <w:tcW w:w="835" w:type="dxa"/>
            <w:vAlign w:val="center"/>
          </w:tcPr>
          <w:p w:rsidR="000B7E25" w:rsidRDefault="00126C6F">
            <w:pPr>
              <w:jc w:val="right"/>
            </w:pPr>
            <w:r>
              <w:rPr>
                <w:sz w:val="24"/>
              </w:rPr>
              <w:t>100.00</w:t>
            </w:r>
          </w:p>
        </w:tc>
        <w:tc>
          <w:tcPr>
            <w:tcW w:w="834" w:type="dxa"/>
            <w:vAlign w:val="center"/>
          </w:tcPr>
          <w:p w:rsidR="000B7E25" w:rsidRDefault="00126C6F">
            <w:pPr>
              <w:jc w:val="right"/>
            </w:pPr>
            <w:r>
              <w:rPr>
                <w:sz w:val="24"/>
              </w:rPr>
              <w:t>100.00</w:t>
            </w:r>
          </w:p>
        </w:tc>
        <w:tc>
          <w:tcPr>
            <w:tcW w:w="835" w:type="dxa"/>
            <w:vAlign w:val="center"/>
          </w:tcPr>
          <w:p w:rsidR="000B7E25" w:rsidRDefault="00126C6F">
            <w:pPr>
              <w:jc w:val="right"/>
            </w:pPr>
            <w:r>
              <w:rPr>
                <w:sz w:val="24"/>
              </w:rPr>
              <w:t>80</w:t>
            </w:r>
          </w:p>
        </w:tc>
        <w:tc>
          <w:tcPr>
            <w:tcW w:w="834" w:type="dxa"/>
            <w:vAlign w:val="center"/>
          </w:tcPr>
          <w:p w:rsidR="000B7E25" w:rsidRDefault="00126C6F">
            <w:pPr>
              <w:jc w:val="right"/>
            </w:pPr>
            <w:r>
              <w:rPr>
                <w:sz w:val="24"/>
              </w:rPr>
              <w:t>8,000.00</w:t>
            </w:r>
          </w:p>
        </w:tc>
        <w:tc>
          <w:tcPr>
            <w:tcW w:w="835" w:type="dxa"/>
            <w:vAlign w:val="center"/>
          </w:tcPr>
          <w:p w:rsidR="000B7E25" w:rsidRDefault="00126C6F">
            <w:pPr>
              <w:jc w:val="right"/>
            </w:pPr>
            <w:r>
              <w:rPr>
                <w:sz w:val="24"/>
              </w:rPr>
              <w:t>8,000.00</w:t>
            </w:r>
          </w:p>
        </w:tc>
        <w:tc>
          <w:tcPr>
            <w:tcW w:w="835" w:type="dxa"/>
            <w:vAlign w:val="center"/>
          </w:tcPr>
          <w:p w:rsidR="000B7E25" w:rsidRDefault="00126C6F">
            <w:pPr>
              <w:jc w:val="center"/>
            </w:pPr>
            <w:r>
              <w:rPr>
                <w:sz w:val="24"/>
              </w:rPr>
              <w:t>-</w:t>
            </w:r>
          </w:p>
        </w:tc>
      </w:tr>
    </w:tbl>
    <w:p w:rsidR="000B7E25" w:rsidRDefault="00126C6F">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0B7E25" w:rsidRDefault="00126C6F">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0B7E25" w:rsidRDefault="00126C6F">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0B7E25" w:rsidRDefault="00126C6F">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813FFE">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76013"/>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6014"/>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90"/>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76015"/>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91"/>
    </w:p>
    <w:p w:rsidR="001A59F9" w:rsidRPr="00AD0E47" w:rsidRDefault="001A59F9" w:rsidP="00AD0E47">
      <w:pPr>
        <w:pStyle w:val="20"/>
        <w:spacing w:before="29" w:after="0" w:line="288" w:lineRule="auto"/>
        <w:rPr>
          <w:rFonts w:ascii="Times New Roman" w:hAnsi="Times New Roman"/>
          <w:kern w:val="0"/>
          <w:szCs w:val="24"/>
        </w:rPr>
      </w:pPr>
      <w:bookmarkStart w:id="192" w:name="_Toc67676016"/>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2"/>
    </w:p>
    <w:p w:rsidR="000B7E25" w:rsidRDefault="00126C6F">
      <w:pPr>
        <w:spacing w:before="29" w:line="288" w:lineRule="auto"/>
        <w:ind w:firstLineChars="200" w:firstLine="480"/>
        <w:rPr>
          <w:color w:val="000000"/>
          <w:sz w:val="24"/>
        </w:rPr>
      </w:pPr>
      <w:r>
        <w:rPr>
          <w:color w:val="000000"/>
          <w:sz w:val="24"/>
        </w:rPr>
        <w:t>本基金属于</w:t>
      </w:r>
      <w:r>
        <w:rPr>
          <w:color w:val="000000"/>
          <w:sz w:val="24"/>
        </w:rPr>
        <w:t>ETF</w:t>
      </w:r>
      <w:r>
        <w:rPr>
          <w:color w:val="000000"/>
          <w:sz w:val="24"/>
        </w:rPr>
        <w:t>联接基金，风险与收益高于混合基金、债券基金与货币市场基金。本基金为指数型基金，紧密跟踪标的指数，具有和标的指数所代表的股票市场相似的风险收益特征，属于证券投资基金中风险较高、收益较高的品种。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风险和收益相匹配</w:t>
      </w:r>
      <w:r>
        <w:rPr>
          <w:color w:val="000000"/>
          <w:sz w:val="24"/>
        </w:rPr>
        <w:t>”</w:t>
      </w:r>
      <w:r>
        <w:rPr>
          <w:color w:val="000000"/>
          <w:sz w:val="24"/>
        </w:rPr>
        <w:t>的风险收益目标。</w:t>
      </w:r>
    </w:p>
    <w:p w:rsidR="000B7E25" w:rsidRDefault="00126C6F">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6017"/>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3"/>
    </w:p>
    <w:p w:rsidR="000B7E25" w:rsidRDefault="00126C6F">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0B7E25" w:rsidRDefault="00126C6F">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0.0024%(2019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w:t>
      </w:r>
      <w:r w:rsidR="002B5879">
        <w:rPr>
          <w:rFonts w:hint="eastAsia"/>
          <w:color w:val="000000"/>
          <w:sz w:val="24"/>
        </w:rPr>
        <w:t>无</w:t>
      </w:r>
      <w:r w:rsidRPr="00EB2750">
        <w:rPr>
          <w:color w:val="000000"/>
          <w:sz w:val="24"/>
        </w:rPr>
        <w:t>)</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76018"/>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4"/>
    </w:p>
    <w:p w:rsidR="000B7E25" w:rsidRDefault="00126C6F">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0B7E25" w:rsidRDefault="00126C6F">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0B7E25" w:rsidRDefault="00126C6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0B7E25" w:rsidRDefault="00126C6F">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0B7E25" w:rsidRDefault="00126C6F">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30 %(</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0B7E25" w:rsidRDefault="00126C6F">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0B7E25" w:rsidRDefault="00126C6F">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0B7E25" w:rsidRDefault="00126C6F">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76019"/>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5"/>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76020"/>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6"/>
    </w:p>
    <w:p w:rsidR="000B7E25" w:rsidRDefault="00126C6F">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0B7E25" w:rsidRDefault="00126C6F">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w:t>
      </w:r>
      <w:r w:rsidR="007900DA">
        <w:rPr>
          <w:color w:val="000000"/>
          <w:sz w:val="24"/>
        </w:rPr>
        <w:t>存出保证金</w:t>
      </w:r>
      <w:r w:rsidR="007900DA">
        <w:rPr>
          <w:rFonts w:hint="eastAsia"/>
          <w:color w:val="000000"/>
          <w:sz w:val="24"/>
        </w:rPr>
        <w:t>及</w:t>
      </w:r>
      <w:r w:rsidRPr="008E031C">
        <w:rPr>
          <w:color w:val="000000"/>
          <w:sz w:val="24"/>
        </w:rPr>
        <w:t>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7" w:name="_Toc67676021"/>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0B7E25">
        <w:trPr>
          <w:jc w:val="center"/>
        </w:trPr>
        <w:tc>
          <w:tcPr>
            <w:tcW w:w="1588" w:type="dxa"/>
            <w:vAlign w:val="center"/>
          </w:tcPr>
          <w:p w:rsidR="000B7E25" w:rsidRDefault="00126C6F">
            <w:pPr>
              <w:jc w:val="center"/>
            </w:pPr>
            <w:r>
              <w:rPr>
                <w:color w:val="000000"/>
                <w:sz w:val="18"/>
                <w:szCs w:val="18"/>
              </w:rPr>
              <w:t>银行存款</w:t>
            </w:r>
          </w:p>
        </w:tc>
        <w:tc>
          <w:tcPr>
            <w:tcW w:w="1701" w:type="dxa"/>
            <w:vAlign w:val="center"/>
          </w:tcPr>
          <w:p w:rsidR="000B7E25" w:rsidRDefault="00126C6F">
            <w:pPr>
              <w:jc w:val="right"/>
            </w:pPr>
            <w:r>
              <w:rPr>
                <w:color w:val="000000"/>
                <w:sz w:val="18"/>
                <w:szCs w:val="18"/>
              </w:rPr>
              <w:t>21,261,917.60</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301" w:type="dxa"/>
            <w:vAlign w:val="center"/>
          </w:tcPr>
          <w:p w:rsidR="000B7E25" w:rsidRDefault="00126C6F">
            <w:pPr>
              <w:jc w:val="right"/>
            </w:pPr>
            <w:r>
              <w:rPr>
                <w:color w:val="000000"/>
                <w:sz w:val="18"/>
                <w:szCs w:val="18"/>
              </w:rPr>
              <w:t>21,261,917.60</w:t>
            </w:r>
          </w:p>
        </w:tc>
      </w:tr>
      <w:tr w:rsidR="000B7E25">
        <w:trPr>
          <w:jc w:val="center"/>
        </w:trPr>
        <w:tc>
          <w:tcPr>
            <w:tcW w:w="1588" w:type="dxa"/>
            <w:vAlign w:val="center"/>
          </w:tcPr>
          <w:p w:rsidR="000B7E25" w:rsidRDefault="00126C6F">
            <w:pPr>
              <w:jc w:val="center"/>
            </w:pPr>
            <w:r>
              <w:rPr>
                <w:color w:val="000000"/>
                <w:sz w:val="18"/>
                <w:szCs w:val="18"/>
              </w:rPr>
              <w:t>存出保证金</w:t>
            </w:r>
          </w:p>
        </w:tc>
        <w:tc>
          <w:tcPr>
            <w:tcW w:w="1701" w:type="dxa"/>
            <w:vAlign w:val="center"/>
          </w:tcPr>
          <w:p w:rsidR="000B7E25" w:rsidRDefault="00126C6F">
            <w:pPr>
              <w:jc w:val="right"/>
            </w:pPr>
            <w:r>
              <w:rPr>
                <w:color w:val="000000"/>
                <w:sz w:val="18"/>
                <w:szCs w:val="18"/>
              </w:rPr>
              <w:t>11,356.32</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301" w:type="dxa"/>
            <w:vAlign w:val="center"/>
          </w:tcPr>
          <w:p w:rsidR="000B7E25" w:rsidRDefault="00126C6F">
            <w:pPr>
              <w:jc w:val="right"/>
            </w:pPr>
            <w:r>
              <w:rPr>
                <w:color w:val="000000"/>
                <w:sz w:val="18"/>
                <w:szCs w:val="18"/>
              </w:rPr>
              <w:t>11,356.32</w:t>
            </w:r>
          </w:p>
        </w:tc>
      </w:tr>
      <w:tr w:rsidR="000B7E25">
        <w:trPr>
          <w:jc w:val="center"/>
        </w:trPr>
        <w:tc>
          <w:tcPr>
            <w:tcW w:w="1588" w:type="dxa"/>
            <w:vAlign w:val="center"/>
          </w:tcPr>
          <w:p w:rsidR="000B7E25" w:rsidRDefault="00126C6F">
            <w:pPr>
              <w:jc w:val="center"/>
            </w:pPr>
            <w:r>
              <w:rPr>
                <w:color w:val="000000"/>
                <w:sz w:val="18"/>
                <w:szCs w:val="18"/>
              </w:rPr>
              <w:t>交易性金融资产</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8,000.00</w:t>
            </w:r>
          </w:p>
        </w:tc>
        <w:tc>
          <w:tcPr>
            <w:tcW w:w="1559" w:type="dxa"/>
            <w:vAlign w:val="center"/>
          </w:tcPr>
          <w:p w:rsidR="000B7E25" w:rsidRDefault="00126C6F">
            <w:pPr>
              <w:jc w:val="right"/>
            </w:pPr>
            <w:r>
              <w:rPr>
                <w:color w:val="000000"/>
                <w:sz w:val="18"/>
                <w:szCs w:val="18"/>
              </w:rPr>
              <w:t>307,809,201.40</w:t>
            </w:r>
          </w:p>
        </w:tc>
        <w:tc>
          <w:tcPr>
            <w:tcW w:w="1301" w:type="dxa"/>
            <w:vAlign w:val="center"/>
          </w:tcPr>
          <w:p w:rsidR="000B7E25" w:rsidRDefault="00126C6F">
            <w:pPr>
              <w:jc w:val="right"/>
            </w:pPr>
            <w:r>
              <w:rPr>
                <w:color w:val="000000"/>
                <w:sz w:val="18"/>
                <w:szCs w:val="18"/>
              </w:rPr>
              <w:t>307,817,201.40</w:t>
            </w:r>
          </w:p>
        </w:tc>
      </w:tr>
      <w:tr w:rsidR="000B7E25">
        <w:trPr>
          <w:jc w:val="center"/>
        </w:trPr>
        <w:tc>
          <w:tcPr>
            <w:tcW w:w="1588" w:type="dxa"/>
            <w:vAlign w:val="center"/>
          </w:tcPr>
          <w:p w:rsidR="000B7E25" w:rsidRDefault="00126C6F">
            <w:pPr>
              <w:jc w:val="center"/>
            </w:pPr>
            <w:r>
              <w:rPr>
                <w:color w:val="000000"/>
                <w:sz w:val="18"/>
                <w:szCs w:val="18"/>
              </w:rPr>
              <w:t>应收利息</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4,936.93</w:t>
            </w:r>
          </w:p>
        </w:tc>
        <w:tc>
          <w:tcPr>
            <w:tcW w:w="1301" w:type="dxa"/>
            <w:vAlign w:val="center"/>
          </w:tcPr>
          <w:p w:rsidR="000B7E25" w:rsidRDefault="00126C6F">
            <w:pPr>
              <w:jc w:val="right"/>
            </w:pPr>
            <w:r>
              <w:rPr>
                <w:color w:val="000000"/>
                <w:sz w:val="18"/>
                <w:szCs w:val="18"/>
              </w:rPr>
              <w:t>4,936.93</w:t>
            </w:r>
          </w:p>
        </w:tc>
      </w:tr>
      <w:tr w:rsidR="000B7E25">
        <w:trPr>
          <w:jc w:val="center"/>
        </w:trPr>
        <w:tc>
          <w:tcPr>
            <w:tcW w:w="1588" w:type="dxa"/>
            <w:vAlign w:val="center"/>
          </w:tcPr>
          <w:p w:rsidR="000B7E25" w:rsidRDefault="00126C6F">
            <w:pPr>
              <w:jc w:val="center"/>
            </w:pPr>
            <w:r>
              <w:rPr>
                <w:color w:val="000000"/>
                <w:sz w:val="18"/>
                <w:szCs w:val="18"/>
              </w:rPr>
              <w:t>应收申购款</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46,025.96</w:t>
            </w:r>
          </w:p>
        </w:tc>
        <w:tc>
          <w:tcPr>
            <w:tcW w:w="1301" w:type="dxa"/>
            <w:vAlign w:val="center"/>
          </w:tcPr>
          <w:p w:rsidR="000B7E25" w:rsidRDefault="00126C6F">
            <w:pPr>
              <w:jc w:val="right"/>
            </w:pPr>
            <w:r>
              <w:rPr>
                <w:color w:val="000000"/>
                <w:sz w:val="18"/>
                <w:szCs w:val="18"/>
              </w:rPr>
              <w:t>46,025.96</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21,273,273.92</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8,000.00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307,860,164.29</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329,141,438.21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0B7E25">
        <w:trPr>
          <w:jc w:val="center"/>
        </w:trPr>
        <w:tc>
          <w:tcPr>
            <w:tcW w:w="1588" w:type="dxa"/>
            <w:vAlign w:val="center"/>
          </w:tcPr>
          <w:p w:rsidR="000B7E25" w:rsidRDefault="00126C6F">
            <w:pPr>
              <w:jc w:val="center"/>
            </w:pPr>
            <w:r>
              <w:rPr>
                <w:color w:val="000000"/>
                <w:sz w:val="18"/>
                <w:szCs w:val="18"/>
              </w:rPr>
              <w:t>应付赎回款</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675,498.89</w:t>
            </w:r>
          </w:p>
        </w:tc>
        <w:tc>
          <w:tcPr>
            <w:tcW w:w="1301" w:type="dxa"/>
            <w:vAlign w:val="center"/>
          </w:tcPr>
          <w:p w:rsidR="000B7E25" w:rsidRDefault="00126C6F">
            <w:pPr>
              <w:jc w:val="right"/>
            </w:pPr>
            <w:r>
              <w:rPr>
                <w:color w:val="000000"/>
                <w:sz w:val="18"/>
                <w:szCs w:val="18"/>
              </w:rPr>
              <w:t>675,498.89</w:t>
            </w:r>
          </w:p>
        </w:tc>
      </w:tr>
      <w:tr w:rsidR="000B7E25">
        <w:trPr>
          <w:jc w:val="center"/>
        </w:trPr>
        <w:tc>
          <w:tcPr>
            <w:tcW w:w="1588" w:type="dxa"/>
            <w:vAlign w:val="center"/>
          </w:tcPr>
          <w:p w:rsidR="000B7E25" w:rsidRDefault="00126C6F">
            <w:pPr>
              <w:jc w:val="center"/>
            </w:pPr>
            <w:r>
              <w:rPr>
                <w:color w:val="000000"/>
                <w:sz w:val="18"/>
                <w:szCs w:val="18"/>
              </w:rPr>
              <w:t>应付管理人报酬</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10,526.26</w:t>
            </w:r>
          </w:p>
        </w:tc>
        <w:tc>
          <w:tcPr>
            <w:tcW w:w="1301" w:type="dxa"/>
            <w:vAlign w:val="center"/>
          </w:tcPr>
          <w:p w:rsidR="000B7E25" w:rsidRDefault="00126C6F">
            <w:pPr>
              <w:jc w:val="right"/>
            </w:pPr>
            <w:r>
              <w:rPr>
                <w:color w:val="000000"/>
                <w:sz w:val="18"/>
                <w:szCs w:val="18"/>
              </w:rPr>
              <w:t>10,526.26</w:t>
            </w:r>
          </w:p>
        </w:tc>
      </w:tr>
      <w:tr w:rsidR="000B7E25">
        <w:trPr>
          <w:jc w:val="center"/>
        </w:trPr>
        <w:tc>
          <w:tcPr>
            <w:tcW w:w="1588" w:type="dxa"/>
            <w:vAlign w:val="center"/>
          </w:tcPr>
          <w:p w:rsidR="000B7E25" w:rsidRDefault="00126C6F">
            <w:pPr>
              <w:jc w:val="center"/>
            </w:pPr>
            <w:r>
              <w:rPr>
                <w:color w:val="000000"/>
                <w:sz w:val="18"/>
                <w:szCs w:val="18"/>
              </w:rPr>
              <w:t>应付托管费</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2,105.25</w:t>
            </w:r>
          </w:p>
        </w:tc>
        <w:tc>
          <w:tcPr>
            <w:tcW w:w="1301" w:type="dxa"/>
            <w:vAlign w:val="center"/>
          </w:tcPr>
          <w:p w:rsidR="000B7E25" w:rsidRDefault="00126C6F">
            <w:pPr>
              <w:jc w:val="right"/>
            </w:pPr>
            <w:r>
              <w:rPr>
                <w:color w:val="000000"/>
                <w:sz w:val="18"/>
                <w:szCs w:val="18"/>
              </w:rPr>
              <w:t>2,105.25</w:t>
            </w:r>
          </w:p>
        </w:tc>
      </w:tr>
      <w:tr w:rsidR="000B7E25">
        <w:trPr>
          <w:jc w:val="center"/>
        </w:trPr>
        <w:tc>
          <w:tcPr>
            <w:tcW w:w="1588" w:type="dxa"/>
            <w:vAlign w:val="center"/>
          </w:tcPr>
          <w:p w:rsidR="000B7E25" w:rsidRDefault="00126C6F">
            <w:pPr>
              <w:jc w:val="center"/>
            </w:pPr>
            <w:r>
              <w:rPr>
                <w:color w:val="000000"/>
                <w:sz w:val="18"/>
                <w:szCs w:val="18"/>
              </w:rPr>
              <w:t>应付交易费用</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16,878.26</w:t>
            </w:r>
          </w:p>
        </w:tc>
        <w:tc>
          <w:tcPr>
            <w:tcW w:w="1301" w:type="dxa"/>
            <w:vAlign w:val="center"/>
          </w:tcPr>
          <w:p w:rsidR="000B7E25" w:rsidRDefault="00126C6F">
            <w:pPr>
              <w:jc w:val="right"/>
            </w:pPr>
            <w:r>
              <w:rPr>
                <w:color w:val="000000"/>
                <w:sz w:val="18"/>
                <w:szCs w:val="18"/>
              </w:rPr>
              <w:t>16,878.26</w:t>
            </w:r>
          </w:p>
        </w:tc>
      </w:tr>
      <w:tr w:rsidR="000B7E25">
        <w:trPr>
          <w:jc w:val="center"/>
        </w:trPr>
        <w:tc>
          <w:tcPr>
            <w:tcW w:w="1588" w:type="dxa"/>
            <w:vAlign w:val="center"/>
          </w:tcPr>
          <w:p w:rsidR="000B7E25" w:rsidRDefault="00126C6F">
            <w:pPr>
              <w:jc w:val="center"/>
            </w:pPr>
            <w:r>
              <w:rPr>
                <w:color w:val="000000"/>
                <w:sz w:val="18"/>
                <w:szCs w:val="18"/>
              </w:rPr>
              <w:t>其他负债</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155,257.48</w:t>
            </w:r>
          </w:p>
        </w:tc>
        <w:tc>
          <w:tcPr>
            <w:tcW w:w="1301" w:type="dxa"/>
            <w:vAlign w:val="center"/>
          </w:tcPr>
          <w:p w:rsidR="000B7E25" w:rsidRDefault="00126C6F">
            <w:pPr>
              <w:jc w:val="right"/>
            </w:pPr>
            <w:r>
              <w:rPr>
                <w:color w:val="000000"/>
                <w:sz w:val="18"/>
                <w:szCs w:val="18"/>
              </w:rPr>
              <w:t>155,257.48</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860,266.14</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860,266.14</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21,273,273.92</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306,999,898.15</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328,281,172.07</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0B7E25">
        <w:trPr>
          <w:jc w:val="center"/>
        </w:trPr>
        <w:tc>
          <w:tcPr>
            <w:tcW w:w="1588" w:type="dxa"/>
            <w:vAlign w:val="center"/>
          </w:tcPr>
          <w:p w:rsidR="000B7E25" w:rsidRDefault="00126C6F">
            <w:pPr>
              <w:jc w:val="center"/>
            </w:pPr>
            <w:r>
              <w:rPr>
                <w:color w:val="000000"/>
                <w:sz w:val="18"/>
                <w:szCs w:val="18"/>
              </w:rPr>
              <w:t>银行存款</w:t>
            </w:r>
          </w:p>
        </w:tc>
        <w:tc>
          <w:tcPr>
            <w:tcW w:w="1701" w:type="dxa"/>
            <w:vAlign w:val="center"/>
          </w:tcPr>
          <w:p w:rsidR="000B7E25" w:rsidRDefault="00126C6F">
            <w:pPr>
              <w:jc w:val="right"/>
            </w:pPr>
            <w:r>
              <w:rPr>
                <w:color w:val="000000"/>
                <w:sz w:val="18"/>
                <w:szCs w:val="18"/>
              </w:rPr>
              <w:t>18,895,465.80</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301" w:type="dxa"/>
            <w:vAlign w:val="center"/>
          </w:tcPr>
          <w:p w:rsidR="000B7E25" w:rsidRDefault="00126C6F">
            <w:pPr>
              <w:jc w:val="right"/>
            </w:pPr>
            <w:r>
              <w:rPr>
                <w:color w:val="000000"/>
                <w:sz w:val="18"/>
                <w:szCs w:val="18"/>
              </w:rPr>
              <w:t>18,895,465.80</w:t>
            </w:r>
          </w:p>
        </w:tc>
      </w:tr>
      <w:tr w:rsidR="000B7E25">
        <w:trPr>
          <w:jc w:val="center"/>
        </w:trPr>
        <w:tc>
          <w:tcPr>
            <w:tcW w:w="1588" w:type="dxa"/>
            <w:vAlign w:val="center"/>
          </w:tcPr>
          <w:p w:rsidR="000B7E25" w:rsidRDefault="00126C6F">
            <w:pPr>
              <w:jc w:val="center"/>
            </w:pPr>
            <w:r>
              <w:rPr>
                <w:color w:val="000000"/>
                <w:sz w:val="18"/>
                <w:szCs w:val="18"/>
              </w:rPr>
              <w:t>结算备付金</w:t>
            </w:r>
          </w:p>
        </w:tc>
        <w:tc>
          <w:tcPr>
            <w:tcW w:w="1701" w:type="dxa"/>
            <w:vAlign w:val="center"/>
          </w:tcPr>
          <w:p w:rsidR="000B7E25" w:rsidRDefault="00126C6F">
            <w:pPr>
              <w:jc w:val="right"/>
            </w:pPr>
            <w:r>
              <w:rPr>
                <w:color w:val="000000"/>
                <w:sz w:val="18"/>
                <w:szCs w:val="18"/>
              </w:rPr>
              <w:t>4,886.14</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301" w:type="dxa"/>
            <w:vAlign w:val="center"/>
          </w:tcPr>
          <w:p w:rsidR="000B7E25" w:rsidRDefault="00126C6F">
            <w:pPr>
              <w:jc w:val="right"/>
            </w:pPr>
            <w:r>
              <w:rPr>
                <w:color w:val="000000"/>
                <w:sz w:val="18"/>
                <w:szCs w:val="18"/>
              </w:rPr>
              <w:t>4,886.14</w:t>
            </w:r>
          </w:p>
        </w:tc>
      </w:tr>
      <w:tr w:rsidR="000B7E25">
        <w:trPr>
          <w:jc w:val="center"/>
        </w:trPr>
        <w:tc>
          <w:tcPr>
            <w:tcW w:w="1588" w:type="dxa"/>
            <w:vAlign w:val="center"/>
          </w:tcPr>
          <w:p w:rsidR="000B7E25" w:rsidRDefault="00126C6F">
            <w:pPr>
              <w:jc w:val="center"/>
            </w:pPr>
            <w:r>
              <w:rPr>
                <w:color w:val="000000"/>
                <w:sz w:val="18"/>
                <w:szCs w:val="18"/>
              </w:rPr>
              <w:t>存出保证金</w:t>
            </w:r>
          </w:p>
        </w:tc>
        <w:tc>
          <w:tcPr>
            <w:tcW w:w="1701" w:type="dxa"/>
            <w:vAlign w:val="center"/>
          </w:tcPr>
          <w:p w:rsidR="000B7E25" w:rsidRDefault="00126C6F">
            <w:pPr>
              <w:jc w:val="right"/>
            </w:pPr>
            <w:r>
              <w:rPr>
                <w:color w:val="000000"/>
                <w:sz w:val="18"/>
                <w:szCs w:val="18"/>
              </w:rPr>
              <w:t>12,766.16</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301" w:type="dxa"/>
            <w:vAlign w:val="center"/>
          </w:tcPr>
          <w:p w:rsidR="000B7E25" w:rsidRDefault="00126C6F">
            <w:pPr>
              <w:jc w:val="right"/>
            </w:pPr>
            <w:r>
              <w:rPr>
                <w:color w:val="000000"/>
                <w:sz w:val="18"/>
                <w:szCs w:val="18"/>
              </w:rPr>
              <w:t>12,766.16</w:t>
            </w:r>
          </w:p>
        </w:tc>
      </w:tr>
      <w:tr w:rsidR="000B7E25">
        <w:trPr>
          <w:jc w:val="center"/>
        </w:trPr>
        <w:tc>
          <w:tcPr>
            <w:tcW w:w="1588" w:type="dxa"/>
            <w:vAlign w:val="center"/>
          </w:tcPr>
          <w:p w:rsidR="000B7E25" w:rsidRDefault="00126C6F">
            <w:pPr>
              <w:jc w:val="center"/>
            </w:pPr>
            <w:r>
              <w:rPr>
                <w:color w:val="000000"/>
                <w:sz w:val="18"/>
                <w:szCs w:val="18"/>
              </w:rPr>
              <w:t>交易性金融资产</w:t>
            </w:r>
          </w:p>
        </w:tc>
        <w:tc>
          <w:tcPr>
            <w:tcW w:w="1701" w:type="dxa"/>
            <w:vAlign w:val="center"/>
          </w:tcPr>
          <w:p w:rsidR="000B7E25" w:rsidRDefault="00126C6F">
            <w:pPr>
              <w:jc w:val="right"/>
            </w:pPr>
            <w:r>
              <w:rPr>
                <w:color w:val="000000"/>
                <w:sz w:val="18"/>
                <w:szCs w:val="18"/>
              </w:rPr>
              <w:t>2,509,997.50</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336,028,268.20</w:t>
            </w:r>
          </w:p>
        </w:tc>
        <w:tc>
          <w:tcPr>
            <w:tcW w:w="1301" w:type="dxa"/>
            <w:vAlign w:val="center"/>
          </w:tcPr>
          <w:p w:rsidR="000B7E25" w:rsidRDefault="00126C6F">
            <w:pPr>
              <w:jc w:val="right"/>
            </w:pPr>
            <w:r>
              <w:rPr>
                <w:color w:val="000000"/>
                <w:sz w:val="18"/>
                <w:szCs w:val="18"/>
              </w:rPr>
              <w:t>338,538,265.70</w:t>
            </w:r>
          </w:p>
        </w:tc>
      </w:tr>
      <w:tr w:rsidR="000B7E25">
        <w:trPr>
          <w:jc w:val="center"/>
        </w:trPr>
        <w:tc>
          <w:tcPr>
            <w:tcW w:w="1588" w:type="dxa"/>
            <w:vAlign w:val="center"/>
          </w:tcPr>
          <w:p w:rsidR="000B7E25" w:rsidRDefault="00126C6F">
            <w:pPr>
              <w:jc w:val="center"/>
            </w:pPr>
            <w:r>
              <w:rPr>
                <w:color w:val="000000"/>
                <w:sz w:val="18"/>
                <w:szCs w:val="18"/>
              </w:rPr>
              <w:t>应收利息</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53,328.58</w:t>
            </w:r>
          </w:p>
        </w:tc>
        <w:tc>
          <w:tcPr>
            <w:tcW w:w="1301" w:type="dxa"/>
            <w:vAlign w:val="center"/>
          </w:tcPr>
          <w:p w:rsidR="000B7E25" w:rsidRDefault="00126C6F">
            <w:pPr>
              <w:jc w:val="right"/>
            </w:pPr>
            <w:r>
              <w:rPr>
                <w:color w:val="000000"/>
                <w:sz w:val="18"/>
                <w:szCs w:val="18"/>
              </w:rPr>
              <w:t>53,328.58</w:t>
            </w:r>
          </w:p>
        </w:tc>
      </w:tr>
      <w:tr w:rsidR="000B7E25">
        <w:trPr>
          <w:jc w:val="center"/>
        </w:trPr>
        <w:tc>
          <w:tcPr>
            <w:tcW w:w="1588" w:type="dxa"/>
            <w:vAlign w:val="center"/>
          </w:tcPr>
          <w:p w:rsidR="000B7E25" w:rsidRDefault="00126C6F">
            <w:pPr>
              <w:jc w:val="center"/>
            </w:pPr>
            <w:r>
              <w:rPr>
                <w:color w:val="000000"/>
                <w:sz w:val="18"/>
                <w:szCs w:val="18"/>
              </w:rPr>
              <w:t>应收申购款</w:t>
            </w:r>
          </w:p>
        </w:tc>
        <w:tc>
          <w:tcPr>
            <w:tcW w:w="1701" w:type="dxa"/>
            <w:vAlign w:val="center"/>
          </w:tcPr>
          <w:p w:rsidR="000B7E25" w:rsidRDefault="00126C6F">
            <w:pPr>
              <w:jc w:val="right"/>
            </w:pPr>
            <w:r>
              <w:rPr>
                <w:color w:val="000000"/>
                <w:sz w:val="18"/>
                <w:szCs w:val="18"/>
              </w:rPr>
              <w:t>599.10</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64,535.56</w:t>
            </w:r>
          </w:p>
        </w:tc>
        <w:tc>
          <w:tcPr>
            <w:tcW w:w="1301" w:type="dxa"/>
            <w:vAlign w:val="center"/>
          </w:tcPr>
          <w:p w:rsidR="000B7E25" w:rsidRDefault="00126C6F">
            <w:pPr>
              <w:jc w:val="right"/>
            </w:pPr>
            <w:r>
              <w:rPr>
                <w:color w:val="000000"/>
                <w:sz w:val="18"/>
                <w:szCs w:val="18"/>
              </w:rPr>
              <w:t>65,134.66</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21,423,714.70</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336,146,132.34</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357,569,847.04</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0B7E25">
        <w:trPr>
          <w:jc w:val="center"/>
        </w:trPr>
        <w:tc>
          <w:tcPr>
            <w:tcW w:w="1588" w:type="dxa"/>
            <w:vAlign w:val="center"/>
          </w:tcPr>
          <w:p w:rsidR="000B7E25" w:rsidRDefault="00126C6F">
            <w:pPr>
              <w:jc w:val="center"/>
            </w:pPr>
            <w:r>
              <w:rPr>
                <w:color w:val="000000"/>
                <w:sz w:val="18"/>
                <w:szCs w:val="18"/>
              </w:rPr>
              <w:t>应付赎回款</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1,576,703.62</w:t>
            </w:r>
          </w:p>
        </w:tc>
        <w:tc>
          <w:tcPr>
            <w:tcW w:w="1301" w:type="dxa"/>
            <w:vAlign w:val="center"/>
          </w:tcPr>
          <w:p w:rsidR="000B7E25" w:rsidRDefault="00126C6F">
            <w:pPr>
              <w:jc w:val="right"/>
            </w:pPr>
            <w:r>
              <w:rPr>
                <w:color w:val="000000"/>
                <w:sz w:val="18"/>
                <w:szCs w:val="18"/>
              </w:rPr>
              <w:t>1,576,703.62</w:t>
            </w:r>
          </w:p>
        </w:tc>
      </w:tr>
      <w:tr w:rsidR="000B7E25">
        <w:trPr>
          <w:jc w:val="center"/>
        </w:trPr>
        <w:tc>
          <w:tcPr>
            <w:tcW w:w="1588" w:type="dxa"/>
            <w:vAlign w:val="center"/>
          </w:tcPr>
          <w:p w:rsidR="000B7E25" w:rsidRDefault="00126C6F">
            <w:pPr>
              <w:jc w:val="center"/>
            </w:pPr>
            <w:r>
              <w:rPr>
                <w:color w:val="000000"/>
                <w:sz w:val="18"/>
                <w:szCs w:val="18"/>
              </w:rPr>
              <w:t>应付管理人报酬</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10,205.31</w:t>
            </w:r>
          </w:p>
        </w:tc>
        <w:tc>
          <w:tcPr>
            <w:tcW w:w="1301" w:type="dxa"/>
            <w:vAlign w:val="center"/>
          </w:tcPr>
          <w:p w:rsidR="000B7E25" w:rsidRDefault="00126C6F">
            <w:pPr>
              <w:jc w:val="right"/>
            </w:pPr>
            <w:r>
              <w:rPr>
                <w:color w:val="000000"/>
                <w:sz w:val="18"/>
                <w:szCs w:val="18"/>
              </w:rPr>
              <w:t>10,205.31</w:t>
            </w:r>
          </w:p>
        </w:tc>
      </w:tr>
      <w:tr w:rsidR="000B7E25">
        <w:trPr>
          <w:jc w:val="center"/>
        </w:trPr>
        <w:tc>
          <w:tcPr>
            <w:tcW w:w="1588" w:type="dxa"/>
            <w:vAlign w:val="center"/>
          </w:tcPr>
          <w:p w:rsidR="000B7E25" w:rsidRDefault="00126C6F">
            <w:pPr>
              <w:jc w:val="center"/>
            </w:pPr>
            <w:r>
              <w:rPr>
                <w:color w:val="000000"/>
                <w:sz w:val="18"/>
                <w:szCs w:val="18"/>
              </w:rPr>
              <w:t>应付托管费</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2,041.05</w:t>
            </w:r>
          </w:p>
        </w:tc>
        <w:tc>
          <w:tcPr>
            <w:tcW w:w="1301" w:type="dxa"/>
            <w:vAlign w:val="center"/>
          </w:tcPr>
          <w:p w:rsidR="000B7E25" w:rsidRDefault="00126C6F">
            <w:pPr>
              <w:jc w:val="right"/>
            </w:pPr>
            <w:r>
              <w:rPr>
                <w:color w:val="000000"/>
                <w:sz w:val="18"/>
                <w:szCs w:val="18"/>
              </w:rPr>
              <w:t>2,041.05</w:t>
            </w:r>
          </w:p>
        </w:tc>
      </w:tr>
      <w:tr w:rsidR="000B7E25">
        <w:trPr>
          <w:jc w:val="center"/>
        </w:trPr>
        <w:tc>
          <w:tcPr>
            <w:tcW w:w="1588" w:type="dxa"/>
            <w:vAlign w:val="center"/>
          </w:tcPr>
          <w:p w:rsidR="000B7E25" w:rsidRDefault="00126C6F">
            <w:pPr>
              <w:jc w:val="center"/>
            </w:pPr>
            <w:r>
              <w:rPr>
                <w:color w:val="000000"/>
                <w:sz w:val="18"/>
                <w:szCs w:val="18"/>
              </w:rPr>
              <w:t>应付交易费用</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34,063.22</w:t>
            </w:r>
          </w:p>
        </w:tc>
        <w:tc>
          <w:tcPr>
            <w:tcW w:w="1301" w:type="dxa"/>
            <w:vAlign w:val="center"/>
          </w:tcPr>
          <w:p w:rsidR="000B7E25" w:rsidRDefault="00126C6F">
            <w:pPr>
              <w:jc w:val="right"/>
            </w:pPr>
            <w:r>
              <w:rPr>
                <w:color w:val="000000"/>
                <w:sz w:val="18"/>
                <w:szCs w:val="18"/>
              </w:rPr>
              <w:t>34,063.22</w:t>
            </w:r>
          </w:p>
        </w:tc>
      </w:tr>
      <w:tr w:rsidR="000B7E25">
        <w:trPr>
          <w:jc w:val="center"/>
        </w:trPr>
        <w:tc>
          <w:tcPr>
            <w:tcW w:w="1588" w:type="dxa"/>
            <w:vAlign w:val="center"/>
          </w:tcPr>
          <w:p w:rsidR="000B7E25" w:rsidRDefault="00126C6F">
            <w:pPr>
              <w:jc w:val="center"/>
            </w:pPr>
            <w:r>
              <w:rPr>
                <w:color w:val="000000"/>
                <w:sz w:val="18"/>
                <w:szCs w:val="18"/>
              </w:rPr>
              <w:t>其他负债</w:t>
            </w:r>
          </w:p>
        </w:tc>
        <w:tc>
          <w:tcPr>
            <w:tcW w:w="1701" w:type="dxa"/>
            <w:vAlign w:val="center"/>
          </w:tcPr>
          <w:p w:rsidR="000B7E25" w:rsidRDefault="00126C6F">
            <w:pPr>
              <w:jc w:val="right"/>
            </w:pPr>
            <w:r>
              <w:rPr>
                <w:color w:val="000000"/>
                <w:sz w:val="18"/>
                <w:szCs w:val="18"/>
              </w:rPr>
              <w:t>-</w:t>
            </w:r>
          </w:p>
        </w:tc>
        <w:tc>
          <w:tcPr>
            <w:tcW w:w="1701"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w:t>
            </w:r>
          </w:p>
        </w:tc>
        <w:tc>
          <w:tcPr>
            <w:tcW w:w="1559" w:type="dxa"/>
            <w:vAlign w:val="center"/>
          </w:tcPr>
          <w:p w:rsidR="000B7E25" w:rsidRDefault="00126C6F">
            <w:pPr>
              <w:jc w:val="right"/>
            </w:pPr>
            <w:r>
              <w:rPr>
                <w:color w:val="000000"/>
                <w:sz w:val="18"/>
                <w:szCs w:val="18"/>
              </w:rPr>
              <w:t>184,949.38</w:t>
            </w:r>
          </w:p>
        </w:tc>
        <w:tc>
          <w:tcPr>
            <w:tcW w:w="1301" w:type="dxa"/>
            <w:vAlign w:val="center"/>
          </w:tcPr>
          <w:p w:rsidR="000B7E25" w:rsidRDefault="00126C6F">
            <w:pPr>
              <w:jc w:val="right"/>
            </w:pPr>
            <w:r>
              <w:rPr>
                <w:color w:val="000000"/>
                <w:sz w:val="18"/>
                <w:szCs w:val="18"/>
              </w:rPr>
              <w:t>184,949.38</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1,807,962.58</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1,807,962.58</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21,423,714.70</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334,338,169.76</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355,761,884.46</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76022"/>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8"/>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0.0024%(2019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0.71%)</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9" w:name="_Toc67676023"/>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9"/>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76024"/>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200"/>
    </w:p>
    <w:p w:rsidR="000B7E25" w:rsidRDefault="00126C6F">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所面临的其他价格风险来源于单个证券发行主体自身经营情况或特殊事项的影响，也可能来源于证券市场整体波动的影响。</w:t>
      </w:r>
    </w:p>
    <w:p w:rsidR="000B7E25" w:rsidRDefault="00126C6F">
      <w:pPr>
        <w:spacing w:before="29" w:line="288" w:lineRule="auto"/>
        <w:ind w:firstLineChars="200" w:firstLine="480"/>
        <w:rPr>
          <w:color w:val="000000"/>
          <w:sz w:val="24"/>
        </w:rPr>
      </w:pPr>
      <w:r>
        <w:rPr>
          <w:color w:val="000000"/>
          <w:sz w:val="24"/>
        </w:rPr>
        <w:t>本基金通过把全部或接近全部的基金资产投资于目标</w:t>
      </w:r>
      <w:r>
        <w:rPr>
          <w:color w:val="000000"/>
          <w:sz w:val="24"/>
        </w:rPr>
        <w:t>ETF</w:t>
      </w:r>
      <w:r>
        <w:rPr>
          <w:color w:val="000000"/>
          <w:sz w:val="24"/>
        </w:rPr>
        <w:t>、标的指数成份股和备选成份股进行被动式指数化投资，正常情况下投资于目标</w:t>
      </w:r>
      <w:r>
        <w:rPr>
          <w:color w:val="000000"/>
          <w:sz w:val="24"/>
        </w:rPr>
        <w:t>ETF</w:t>
      </w:r>
      <w:r>
        <w:rPr>
          <w:color w:val="000000"/>
          <w:sz w:val="24"/>
        </w:rPr>
        <w:t>的比例不低于基金资产净值的</w:t>
      </w:r>
      <w:r>
        <w:rPr>
          <w:color w:val="000000"/>
          <w:sz w:val="24"/>
        </w:rPr>
        <w:t>90%</w:t>
      </w:r>
      <w:r>
        <w:rPr>
          <w:color w:val="000000"/>
          <w:sz w:val="24"/>
        </w:rPr>
        <w:t>；本基金投资于目标</w:t>
      </w:r>
      <w:r>
        <w:rPr>
          <w:color w:val="000000"/>
          <w:sz w:val="24"/>
        </w:rPr>
        <w:t>ETF</w:t>
      </w:r>
      <w:r>
        <w:rPr>
          <w:color w:val="000000"/>
          <w:sz w:val="24"/>
        </w:rPr>
        <w:t>的方式以申购和赎回为主，但在目标</w:t>
      </w:r>
      <w:r>
        <w:rPr>
          <w:color w:val="000000"/>
          <w:sz w:val="24"/>
        </w:rPr>
        <w:t>ETF</w:t>
      </w:r>
      <w:r>
        <w:rPr>
          <w:color w:val="000000"/>
          <w:sz w:val="24"/>
        </w:rPr>
        <w:t>二级市场流动性较好的情况下，为了更好地实现本基金的投资目标，也可以通过二级市场交易买卖目标</w:t>
      </w:r>
      <w:r>
        <w:rPr>
          <w:color w:val="000000"/>
          <w:sz w:val="24"/>
        </w:rPr>
        <w:t>ETF</w:t>
      </w:r>
      <w:r>
        <w:rPr>
          <w:color w:val="000000"/>
          <w:sz w:val="24"/>
        </w:rPr>
        <w:t>；除流动性管理所需以外，本基金对于目标</w:t>
      </w:r>
      <w:r>
        <w:rPr>
          <w:color w:val="000000"/>
          <w:sz w:val="24"/>
        </w:rPr>
        <w:t>ETF</w:t>
      </w:r>
      <w:r>
        <w:rPr>
          <w:color w:val="000000"/>
          <w:sz w:val="24"/>
        </w:rPr>
        <w:t>以外的证券投资倾向采用被动式指数化投资。</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本基金通过投资组合的分散化降低其他价格风险。本基金投资组合中目标</w:t>
      </w:r>
      <w:r w:rsidRPr="00C10D71">
        <w:rPr>
          <w:color w:val="000000"/>
          <w:sz w:val="24"/>
        </w:rPr>
        <w:t>ETF</w:t>
      </w:r>
      <w:r w:rsidRPr="00C10D71">
        <w:rPr>
          <w:color w:val="000000"/>
          <w:sz w:val="24"/>
        </w:rPr>
        <w:t>资产占基金资产净值的比例不低于</w:t>
      </w:r>
      <w:r w:rsidRPr="00C10D71">
        <w:rPr>
          <w:color w:val="000000"/>
          <w:sz w:val="24"/>
        </w:rPr>
        <w:t>90%</w:t>
      </w:r>
      <w:r w:rsidRPr="00C10D71">
        <w:rPr>
          <w:color w:val="000000"/>
          <w:sz w:val="24"/>
        </w:rPr>
        <w:t>，基金持有的现金或者到期日在一年以内的政府债券的比例不低于基金资产净值的</w:t>
      </w:r>
      <w:r w:rsidRPr="00C10D71">
        <w:rPr>
          <w:color w:val="000000"/>
          <w:sz w:val="24"/>
        </w:rPr>
        <w:t>5%</w:t>
      </w:r>
      <w:r w:rsidRPr="00C10D71">
        <w:rPr>
          <w:color w:val="000000"/>
          <w:sz w:val="24"/>
        </w:rPr>
        <w:t>，其中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1" w:name="_Toc67676025"/>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1"/>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3,986,071.58</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1.21</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5,032,258.91</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1.41</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303,823,129.82</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92.55</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330,996,009.29</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93.04</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8,000.00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0.00</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307,817,201.40</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93.77</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336,028,268.20</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94.45</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2" w:name="_Toc67676026"/>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0B7E25">
        <w:tc>
          <w:tcPr>
            <w:tcW w:w="851" w:type="dxa"/>
            <w:vAlign w:val="center"/>
          </w:tcPr>
          <w:p w:rsidR="000B7E25" w:rsidRDefault="00126C6F">
            <w:pPr>
              <w:jc w:val="left"/>
            </w:pPr>
            <w:r>
              <w:rPr>
                <w:bCs/>
                <w:color w:val="000000"/>
                <w:sz w:val="24"/>
              </w:rPr>
              <w:t>假设</w:t>
            </w:r>
          </w:p>
        </w:tc>
        <w:tc>
          <w:tcPr>
            <w:tcW w:w="8221" w:type="dxa"/>
            <w:gridSpan w:val="3"/>
            <w:vAlign w:val="center"/>
          </w:tcPr>
          <w:p w:rsidR="000B7E25" w:rsidRDefault="00126C6F">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0B7E25">
        <w:tc>
          <w:tcPr>
            <w:tcW w:w="851" w:type="dxa"/>
            <w:vMerge/>
          </w:tcPr>
          <w:p w:rsidR="000B7E25" w:rsidRDefault="000B7E25"/>
        </w:tc>
        <w:tc>
          <w:tcPr>
            <w:tcW w:w="3969" w:type="dxa"/>
            <w:vAlign w:val="center"/>
          </w:tcPr>
          <w:p w:rsidR="000B7E25" w:rsidRDefault="00126C6F">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0B7E25" w:rsidRDefault="00126C6F">
            <w:pPr>
              <w:jc w:val="right"/>
            </w:pPr>
            <w:r>
              <w:rPr>
                <w:color w:val="000000"/>
                <w:sz w:val="24"/>
              </w:rPr>
              <w:t>增加约</w:t>
            </w:r>
            <w:r>
              <w:rPr>
                <w:color w:val="000000"/>
                <w:sz w:val="24"/>
              </w:rPr>
              <w:t>1,596</w:t>
            </w:r>
          </w:p>
        </w:tc>
        <w:tc>
          <w:tcPr>
            <w:tcW w:w="2126" w:type="dxa"/>
            <w:vAlign w:val="center"/>
          </w:tcPr>
          <w:p w:rsidR="000B7E25" w:rsidRDefault="00126C6F">
            <w:pPr>
              <w:jc w:val="right"/>
            </w:pPr>
            <w:r>
              <w:rPr>
                <w:color w:val="000000"/>
                <w:sz w:val="24"/>
              </w:rPr>
              <w:t>增加约</w:t>
            </w:r>
            <w:r>
              <w:rPr>
                <w:color w:val="000000"/>
                <w:sz w:val="24"/>
              </w:rPr>
              <w:t>1,775</w:t>
            </w:r>
          </w:p>
        </w:tc>
      </w:tr>
      <w:tr w:rsidR="000B7E25">
        <w:tc>
          <w:tcPr>
            <w:tcW w:w="851" w:type="dxa"/>
            <w:vMerge/>
          </w:tcPr>
          <w:p w:rsidR="000B7E25" w:rsidRDefault="000B7E25"/>
        </w:tc>
        <w:tc>
          <w:tcPr>
            <w:tcW w:w="3969" w:type="dxa"/>
            <w:vAlign w:val="center"/>
          </w:tcPr>
          <w:p w:rsidR="000B7E25" w:rsidRDefault="00126C6F">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0B7E25" w:rsidRDefault="00126C6F">
            <w:pPr>
              <w:jc w:val="right"/>
            </w:pPr>
            <w:r>
              <w:rPr>
                <w:color w:val="000000"/>
                <w:sz w:val="24"/>
              </w:rPr>
              <w:t>减少约</w:t>
            </w:r>
            <w:r>
              <w:rPr>
                <w:color w:val="000000"/>
                <w:sz w:val="24"/>
              </w:rPr>
              <w:t>1,596</w:t>
            </w:r>
          </w:p>
        </w:tc>
        <w:tc>
          <w:tcPr>
            <w:tcW w:w="2126" w:type="dxa"/>
            <w:vAlign w:val="center"/>
          </w:tcPr>
          <w:p w:rsidR="000B7E25" w:rsidRDefault="00126C6F">
            <w:pPr>
              <w:jc w:val="right"/>
            </w:pPr>
            <w:r>
              <w:rPr>
                <w:color w:val="000000"/>
                <w:sz w:val="24"/>
              </w:rPr>
              <w:t>减少约</w:t>
            </w:r>
            <w:r>
              <w:rPr>
                <w:color w:val="000000"/>
                <w:sz w:val="24"/>
              </w:rPr>
              <w:t>1,775</w:t>
            </w:r>
          </w:p>
        </w:tc>
      </w:tr>
    </w:tbl>
    <w:p w:rsidR="001A59F9" w:rsidRPr="00AD0E47" w:rsidRDefault="001A59F9" w:rsidP="00AD0E47">
      <w:pPr>
        <w:pStyle w:val="20"/>
        <w:spacing w:before="29" w:after="0" w:line="288" w:lineRule="auto"/>
        <w:rPr>
          <w:rFonts w:ascii="Times New Roman" w:hAnsi="Times New Roman"/>
          <w:kern w:val="0"/>
          <w:szCs w:val="24"/>
        </w:rPr>
      </w:pPr>
      <w:bookmarkStart w:id="203" w:name="_Toc67676027"/>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3"/>
    </w:p>
    <w:p w:rsidR="000B7E25" w:rsidRDefault="00126C6F">
      <w:pPr>
        <w:spacing w:before="29" w:line="288" w:lineRule="auto"/>
        <w:ind w:firstLineChars="200" w:firstLine="480"/>
        <w:rPr>
          <w:color w:val="000000"/>
          <w:sz w:val="24"/>
        </w:rPr>
      </w:pPr>
      <w:r>
        <w:rPr>
          <w:color w:val="000000"/>
          <w:sz w:val="24"/>
        </w:rPr>
        <w:t xml:space="preserve">(1) </w:t>
      </w:r>
      <w:r>
        <w:rPr>
          <w:color w:val="000000"/>
          <w:sz w:val="24"/>
        </w:rPr>
        <w:t>公允价值</w:t>
      </w:r>
    </w:p>
    <w:p w:rsidR="000B7E25" w:rsidRDefault="00126C6F">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0B7E25" w:rsidRDefault="00126C6F">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0B7E25" w:rsidRDefault="00126C6F">
      <w:pPr>
        <w:spacing w:before="29" w:line="288" w:lineRule="auto"/>
        <w:ind w:firstLineChars="200" w:firstLine="480"/>
        <w:rPr>
          <w:color w:val="000000"/>
          <w:sz w:val="24"/>
        </w:rPr>
      </w:pPr>
      <w:r>
        <w:rPr>
          <w:color w:val="000000"/>
          <w:sz w:val="24"/>
        </w:rPr>
        <w:t>第一层次：相同资产或负债在活跃市场上未经调整的报价。</w:t>
      </w:r>
    </w:p>
    <w:p w:rsidR="000B7E25" w:rsidRDefault="00126C6F">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0B7E25" w:rsidRDefault="00126C6F">
      <w:pPr>
        <w:spacing w:before="29" w:line="288" w:lineRule="auto"/>
        <w:ind w:firstLineChars="200" w:firstLine="480"/>
        <w:rPr>
          <w:color w:val="000000"/>
          <w:sz w:val="24"/>
        </w:rPr>
      </w:pPr>
      <w:r>
        <w:rPr>
          <w:color w:val="000000"/>
          <w:sz w:val="24"/>
        </w:rPr>
        <w:t>第三层次：相关资产或负债的不可观察输入值。</w:t>
      </w:r>
    </w:p>
    <w:p w:rsidR="000B7E25" w:rsidRDefault="00126C6F">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0B7E25" w:rsidRDefault="00126C6F">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0B7E25" w:rsidRDefault="00126C6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307,799,537.20</w:t>
      </w:r>
      <w:r>
        <w:rPr>
          <w:color w:val="000000"/>
          <w:sz w:val="24"/>
        </w:rPr>
        <w:t>元，属于第二层次的余额为</w:t>
      </w:r>
      <w:r>
        <w:rPr>
          <w:color w:val="000000"/>
          <w:sz w:val="24"/>
        </w:rPr>
        <w:t>17,664.20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336,028,268.20</w:t>
      </w:r>
      <w:r>
        <w:rPr>
          <w:color w:val="000000"/>
          <w:sz w:val="24"/>
        </w:rPr>
        <w:t>元，第二层次</w:t>
      </w:r>
      <w:r>
        <w:rPr>
          <w:color w:val="000000"/>
          <w:sz w:val="24"/>
        </w:rPr>
        <w:t>2,509,997.50</w:t>
      </w:r>
      <w:r>
        <w:rPr>
          <w:color w:val="000000"/>
          <w:sz w:val="24"/>
        </w:rPr>
        <w:t>元，无第三层次</w:t>
      </w:r>
      <w:r>
        <w:rPr>
          <w:color w:val="000000"/>
          <w:sz w:val="24"/>
        </w:rPr>
        <w:t>)</w:t>
      </w:r>
      <w:r>
        <w:rPr>
          <w:color w:val="000000"/>
          <w:sz w:val="24"/>
        </w:rPr>
        <w:t>。</w:t>
      </w:r>
    </w:p>
    <w:p w:rsidR="000B7E25" w:rsidRDefault="00126C6F">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0B7E25" w:rsidRDefault="00126C6F">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0B7E25" w:rsidRDefault="00126C6F">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0B7E25" w:rsidRDefault="00126C6F">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0B7E25" w:rsidRDefault="00126C6F">
      <w:pPr>
        <w:spacing w:before="29" w:line="288" w:lineRule="auto"/>
        <w:ind w:firstLineChars="200" w:firstLine="480"/>
        <w:rPr>
          <w:color w:val="000000"/>
          <w:sz w:val="24"/>
        </w:rPr>
      </w:pPr>
      <w:r>
        <w:rPr>
          <w:color w:val="000000"/>
          <w:sz w:val="24"/>
        </w:rPr>
        <w:t>无。</w:t>
      </w:r>
    </w:p>
    <w:p w:rsidR="000B7E25" w:rsidRDefault="00126C6F">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0B7E25" w:rsidRDefault="00126C6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0B7E25" w:rsidRDefault="00126C6F">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0B7E25" w:rsidRDefault="00126C6F">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4" w:name="_Toc225498272"/>
      <w:bookmarkStart w:id="205" w:name="_Toc361324877"/>
      <w:bookmarkStart w:id="206" w:name="_Toc67676028"/>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4"/>
      <w:bookmarkEnd w:id="205"/>
      <w:bookmarkEnd w:id="206"/>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7" w:name="_Toc225498273"/>
      <w:bookmarkStart w:id="208" w:name="_Toc361324878"/>
      <w:bookmarkStart w:id="209" w:name="_Toc374374955"/>
      <w:bookmarkStart w:id="210" w:name="_Toc67676029"/>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7"/>
      <w:bookmarkEnd w:id="208"/>
      <w:bookmarkEnd w:id="209"/>
      <w:bookmarkEnd w:id="210"/>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3,986,071.58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3,986,071.58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303,823,129.82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92.31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21,261,917.60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6.46</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62,319.21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0.02</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329,141,438.21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4B5F65" w:rsidRPr="00AD0E47" w:rsidRDefault="004B5F65" w:rsidP="00AD0E47">
      <w:pPr>
        <w:pStyle w:val="20"/>
        <w:spacing w:before="29" w:after="0" w:line="288" w:lineRule="auto"/>
        <w:rPr>
          <w:rFonts w:ascii="Times New Roman" w:hAnsi="Times New Roman"/>
          <w:kern w:val="0"/>
          <w:szCs w:val="24"/>
        </w:rPr>
      </w:pPr>
      <w:bookmarkStart w:id="211" w:name="_Toc67676030"/>
      <w:r w:rsidRPr="00AD0E47">
        <w:rPr>
          <w:rFonts w:ascii="Times New Roman" w:hAnsi="Times New Roman"/>
          <w:kern w:val="0"/>
          <w:szCs w:val="24"/>
        </w:rPr>
        <w:t>8.2</w:t>
      </w:r>
      <w:bookmarkStart w:id="212" w:name="_Toc351577071"/>
      <w:r w:rsidRPr="00AD0E47">
        <w:rPr>
          <w:rFonts w:ascii="Times New Roman" w:hAnsi="Times New Roman" w:hint="eastAsia"/>
          <w:kern w:val="0"/>
          <w:szCs w:val="24"/>
        </w:rPr>
        <w:t>期末投资目标基金明细</w:t>
      </w:r>
      <w:bookmarkEnd w:id="211"/>
      <w:bookmarkEnd w:id="212"/>
    </w:p>
    <w:p w:rsidR="004B5F65" w:rsidRPr="00A34903" w:rsidRDefault="004B5F65"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8"/>
        <w:gridCol w:w="1228"/>
        <w:gridCol w:w="1228"/>
        <w:gridCol w:w="1092"/>
        <w:gridCol w:w="1768"/>
        <w:gridCol w:w="1633"/>
        <w:gridCol w:w="1361"/>
      </w:tblGrid>
      <w:tr w:rsidR="004B5F65" w:rsidRPr="00D0372D" w:rsidTr="00CC547C">
        <w:tc>
          <w:tcPr>
            <w:tcW w:w="710" w:type="dxa"/>
            <w:vAlign w:val="center"/>
          </w:tcPr>
          <w:p w:rsidR="004B5F65" w:rsidRPr="0090392E" w:rsidRDefault="004B5F65" w:rsidP="004B5F65">
            <w:pPr>
              <w:spacing w:line="360" w:lineRule="auto"/>
              <w:jc w:val="center"/>
              <w:rPr>
                <w:rFonts w:hAnsi="宋体"/>
                <w:color w:val="000000"/>
                <w:sz w:val="24"/>
              </w:rPr>
            </w:pPr>
            <w:r w:rsidRPr="0090392E">
              <w:rPr>
                <w:rFonts w:hAnsi="宋体" w:hint="eastAsia"/>
                <w:color w:val="000000"/>
                <w:sz w:val="24"/>
              </w:rPr>
              <w:t>序号</w:t>
            </w:r>
          </w:p>
        </w:tc>
        <w:tc>
          <w:tcPr>
            <w:tcW w:w="1276" w:type="dxa"/>
            <w:vAlign w:val="center"/>
          </w:tcPr>
          <w:p w:rsidR="004B5F65" w:rsidRPr="0090392E" w:rsidRDefault="004B5F65" w:rsidP="004B5F65">
            <w:pPr>
              <w:spacing w:line="360" w:lineRule="auto"/>
              <w:jc w:val="center"/>
              <w:rPr>
                <w:rFonts w:hAnsi="宋体"/>
                <w:color w:val="000000"/>
                <w:sz w:val="24"/>
              </w:rPr>
            </w:pPr>
            <w:r w:rsidRPr="0090392E">
              <w:rPr>
                <w:rFonts w:hAnsi="宋体" w:hint="eastAsia"/>
                <w:color w:val="000000"/>
                <w:sz w:val="24"/>
              </w:rPr>
              <w:t>基金名称</w:t>
            </w:r>
          </w:p>
        </w:tc>
        <w:tc>
          <w:tcPr>
            <w:tcW w:w="1276" w:type="dxa"/>
            <w:vAlign w:val="center"/>
          </w:tcPr>
          <w:p w:rsidR="004B5F65" w:rsidRPr="0090392E" w:rsidRDefault="004B5F65" w:rsidP="004B5F65">
            <w:pPr>
              <w:spacing w:line="360" w:lineRule="auto"/>
              <w:jc w:val="center"/>
              <w:rPr>
                <w:rFonts w:hAnsi="宋体"/>
                <w:color w:val="000000"/>
                <w:sz w:val="24"/>
              </w:rPr>
            </w:pPr>
            <w:r w:rsidRPr="0090392E">
              <w:rPr>
                <w:rFonts w:hAnsi="宋体" w:hint="eastAsia"/>
                <w:color w:val="000000"/>
                <w:sz w:val="24"/>
              </w:rPr>
              <w:t>基金类型</w:t>
            </w:r>
          </w:p>
        </w:tc>
        <w:tc>
          <w:tcPr>
            <w:tcW w:w="1134" w:type="dxa"/>
            <w:vAlign w:val="center"/>
          </w:tcPr>
          <w:p w:rsidR="004B5F65" w:rsidRPr="0090392E" w:rsidRDefault="004B5F65" w:rsidP="004B5F65">
            <w:pPr>
              <w:spacing w:line="360" w:lineRule="auto"/>
              <w:jc w:val="center"/>
              <w:rPr>
                <w:rFonts w:hAnsi="宋体"/>
                <w:color w:val="000000"/>
                <w:sz w:val="24"/>
              </w:rPr>
            </w:pPr>
            <w:r w:rsidRPr="0090392E">
              <w:rPr>
                <w:rFonts w:hAnsi="宋体" w:hint="eastAsia"/>
                <w:color w:val="000000"/>
                <w:sz w:val="24"/>
              </w:rPr>
              <w:t>运作方式</w:t>
            </w:r>
          </w:p>
        </w:tc>
        <w:tc>
          <w:tcPr>
            <w:tcW w:w="1843" w:type="dxa"/>
            <w:vAlign w:val="center"/>
          </w:tcPr>
          <w:p w:rsidR="004B5F65" w:rsidRPr="0090392E" w:rsidRDefault="004B5F65" w:rsidP="004B5F65">
            <w:pPr>
              <w:spacing w:line="360" w:lineRule="auto"/>
              <w:jc w:val="center"/>
              <w:rPr>
                <w:rFonts w:hAnsi="宋体"/>
                <w:color w:val="000000"/>
                <w:sz w:val="24"/>
              </w:rPr>
            </w:pPr>
            <w:r w:rsidRPr="0090392E">
              <w:rPr>
                <w:rFonts w:hAnsi="宋体" w:hint="eastAsia"/>
                <w:color w:val="000000"/>
                <w:sz w:val="24"/>
              </w:rPr>
              <w:t>管理人</w:t>
            </w:r>
          </w:p>
        </w:tc>
        <w:tc>
          <w:tcPr>
            <w:tcW w:w="1701" w:type="dxa"/>
            <w:vAlign w:val="center"/>
          </w:tcPr>
          <w:p w:rsidR="004B5F65" w:rsidRPr="0090392E" w:rsidRDefault="004B5F65" w:rsidP="004B5F65">
            <w:pPr>
              <w:spacing w:line="360" w:lineRule="auto"/>
              <w:jc w:val="center"/>
              <w:rPr>
                <w:rFonts w:hAnsi="宋体"/>
                <w:color w:val="000000"/>
                <w:sz w:val="24"/>
              </w:rPr>
            </w:pPr>
            <w:r w:rsidRPr="0090392E">
              <w:rPr>
                <w:rFonts w:hAnsi="宋体" w:hint="eastAsia"/>
                <w:color w:val="000000"/>
                <w:sz w:val="24"/>
              </w:rPr>
              <w:t>公允价值</w:t>
            </w:r>
          </w:p>
        </w:tc>
        <w:tc>
          <w:tcPr>
            <w:tcW w:w="1416" w:type="dxa"/>
            <w:vAlign w:val="center"/>
          </w:tcPr>
          <w:p w:rsidR="004B5F65" w:rsidRPr="0090392E" w:rsidRDefault="004B5F65" w:rsidP="004B5F65">
            <w:pPr>
              <w:spacing w:line="360" w:lineRule="auto"/>
              <w:jc w:val="center"/>
              <w:rPr>
                <w:rFonts w:hAnsi="宋体"/>
                <w:color w:val="000000"/>
                <w:sz w:val="24"/>
              </w:rPr>
            </w:pPr>
            <w:r w:rsidRPr="0090392E">
              <w:rPr>
                <w:rFonts w:hAnsi="宋体" w:hint="eastAsia"/>
                <w:color w:val="000000"/>
                <w:sz w:val="24"/>
              </w:rPr>
              <w:t>占基金资产净值比例</w:t>
            </w:r>
            <w:r w:rsidRPr="0090392E">
              <w:rPr>
                <w:rFonts w:hAnsi="宋体"/>
                <w:color w:val="000000"/>
                <w:sz w:val="24"/>
              </w:rPr>
              <w:t>(%)</w:t>
            </w:r>
          </w:p>
        </w:tc>
      </w:tr>
      <w:tr w:rsidR="000B7E25">
        <w:tc>
          <w:tcPr>
            <w:tcW w:w="688" w:type="dxa"/>
            <w:vAlign w:val="center"/>
          </w:tcPr>
          <w:p w:rsidR="000B7E25" w:rsidRDefault="00126C6F">
            <w:pPr>
              <w:jc w:val="center"/>
            </w:pPr>
            <w:r>
              <w:rPr>
                <w:sz w:val="24"/>
              </w:rPr>
              <w:t>1</w:t>
            </w:r>
          </w:p>
        </w:tc>
        <w:tc>
          <w:tcPr>
            <w:tcW w:w="1228" w:type="dxa"/>
            <w:vAlign w:val="center"/>
          </w:tcPr>
          <w:p w:rsidR="000B7E25" w:rsidRDefault="00126C6F">
            <w:pPr>
              <w:jc w:val="center"/>
            </w:pPr>
            <w:r>
              <w:rPr>
                <w:sz w:val="24"/>
              </w:rPr>
              <w:t>上证</w:t>
            </w:r>
            <w:r>
              <w:rPr>
                <w:sz w:val="24"/>
              </w:rPr>
              <w:t>180</w:t>
            </w:r>
            <w:r>
              <w:rPr>
                <w:sz w:val="24"/>
              </w:rPr>
              <w:t>公司治理交易型开放式指数证券投资基金</w:t>
            </w:r>
          </w:p>
        </w:tc>
        <w:tc>
          <w:tcPr>
            <w:tcW w:w="1228" w:type="dxa"/>
            <w:vAlign w:val="center"/>
          </w:tcPr>
          <w:p w:rsidR="000B7E25" w:rsidRDefault="00126C6F">
            <w:pPr>
              <w:jc w:val="center"/>
            </w:pPr>
            <w:r>
              <w:rPr>
                <w:sz w:val="24"/>
              </w:rPr>
              <w:t>股票型</w:t>
            </w:r>
          </w:p>
        </w:tc>
        <w:tc>
          <w:tcPr>
            <w:tcW w:w="1092" w:type="dxa"/>
            <w:vAlign w:val="center"/>
          </w:tcPr>
          <w:p w:rsidR="000B7E25" w:rsidRDefault="00126C6F">
            <w:pPr>
              <w:jc w:val="center"/>
            </w:pPr>
            <w:r>
              <w:rPr>
                <w:sz w:val="24"/>
              </w:rPr>
              <w:t>交易型开放式</w:t>
            </w:r>
          </w:p>
        </w:tc>
        <w:tc>
          <w:tcPr>
            <w:tcW w:w="1768" w:type="dxa"/>
            <w:vAlign w:val="center"/>
          </w:tcPr>
          <w:p w:rsidR="000B7E25" w:rsidRDefault="00126C6F">
            <w:pPr>
              <w:jc w:val="center"/>
            </w:pPr>
            <w:r>
              <w:rPr>
                <w:sz w:val="24"/>
              </w:rPr>
              <w:t>交银施罗德基金管理有限公司</w:t>
            </w:r>
          </w:p>
        </w:tc>
        <w:tc>
          <w:tcPr>
            <w:tcW w:w="1633" w:type="dxa"/>
            <w:vAlign w:val="center"/>
          </w:tcPr>
          <w:p w:rsidR="000B7E25" w:rsidRDefault="00126C6F">
            <w:pPr>
              <w:jc w:val="right"/>
            </w:pPr>
            <w:r>
              <w:rPr>
                <w:sz w:val="24"/>
              </w:rPr>
              <w:t>303,823,129.82</w:t>
            </w:r>
          </w:p>
        </w:tc>
        <w:tc>
          <w:tcPr>
            <w:tcW w:w="1361" w:type="dxa"/>
            <w:vAlign w:val="center"/>
          </w:tcPr>
          <w:p w:rsidR="000B7E25" w:rsidRDefault="00126C6F">
            <w:pPr>
              <w:jc w:val="right"/>
            </w:pPr>
            <w:r>
              <w:rPr>
                <w:sz w:val="24"/>
              </w:rPr>
              <w:t>92.55</w:t>
            </w:r>
          </w:p>
        </w:tc>
      </w:tr>
    </w:tbl>
    <w:p w:rsidR="004B5F65" w:rsidRPr="004B5F65" w:rsidRDefault="004B5F65"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13" w:name="_Toc225498274"/>
      <w:bookmarkStart w:id="214" w:name="_Toc361324879"/>
      <w:bookmarkStart w:id="215" w:name="_Toc67676031"/>
      <w:r w:rsidRPr="00AD0E47">
        <w:rPr>
          <w:rFonts w:ascii="Times New Roman" w:hAnsi="Times New Roman"/>
          <w:kern w:val="0"/>
          <w:szCs w:val="24"/>
        </w:rPr>
        <w:t>8.3</w:t>
      </w:r>
      <w:r w:rsidRPr="00AD0E47">
        <w:rPr>
          <w:rFonts w:ascii="Times New Roman" w:hAnsi="Times New Roman" w:hint="eastAsia"/>
          <w:kern w:val="0"/>
          <w:szCs w:val="24"/>
        </w:rPr>
        <w:t>期末按行业分类的股票投资组合</w:t>
      </w:r>
      <w:bookmarkEnd w:id="213"/>
      <w:bookmarkEnd w:id="214"/>
      <w:bookmarkEnd w:id="215"/>
    </w:p>
    <w:p w:rsidR="00890545" w:rsidRPr="00905382" w:rsidRDefault="00890545" w:rsidP="00890545">
      <w:pPr>
        <w:spacing w:before="29" w:line="288" w:lineRule="auto"/>
        <w:rPr>
          <w:rFonts w:eastAsiaTheme="minorEastAsia"/>
          <w:b/>
          <w:sz w:val="24"/>
        </w:rPr>
      </w:pPr>
      <w:r w:rsidRPr="00905382">
        <w:rPr>
          <w:rFonts w:eastAsiaTheme="minorEastAsia"/>
          <w:b/>
          <w:sz w:val="24"/>
        </w:rPr>
        <w:t>8.3.1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251,707.00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1,168,126.20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0.36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155,072.00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177,416.40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39,762.10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139,651.00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119,526.24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1,826,755.24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0.56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101,542.00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283.40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6,230.00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3,986,071.58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1.21</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8.3.2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6" w:name="_Toc361324881"/>
      <w:bookmarkStart w:id="217" w:name="_Toc67676032"/>
      <w:r w:rsidRPr="00AD0E47">
        <w:rPr>
          <w:rFonts w:ascii="Times New Roman" w:hAnsi="Times New Roman"/>
          <w:kern w:val="0"/>
          <w:szCs w:val="24"/>
        </w:rPr>
        <w:t>8.4</w:t>
      </w:r>
      <w:r w:rsidRPr="00AD0E47">
        <w:rPr>
          <w:rFonts w:ascii="Times New Roman" w:hAnsi="Times New Roman" w:hint="eastAsia"/>
          <w:kern w:val="0"/>
          <w:szCs w:val="24"/>
        </w:rPr>
        <w:t>期末按公允价值占基金资产净值比例大小排序的所有股票投资明细</w:t>
      </w:r>
      <w:bookmarkEnd w:id="216"/>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0B7E25">
        <w:trPr>
          <w:jc w:val="center"/>
        </w:trPr>
        <w:tc>
          <w:tcPr>
            <w:tcW w:w="817" w:type="dxa"/>
            <w:vAlign w:val="center"/>
          </w:tcPr>
          <w:p w:rsidR="000B7E25" w:rsidRDefault="00126C6F">
            <w:pPr>
              <w:jc w:val="center"/>
            </w:pPr>
            <w:r>
              <w:rPr>
                <w:color w:val="000000"/>
                <w:sz w:val="24"/>
              </w:rPr>
              <w:t>1</w:t>
            </w:r>
          </w:p>
        </w:tc>
        <w:tc>
          <w:tcPr>
            <w:tcW w:w="1276" w:type="dxa"/>
            <w:vAlign w:val="center"/>
          </w:tcPr>
          <w:p w:rsidR="000B7E25" w:rsidRDefault="00126C6F">
            <w:pPr>
              <w:jc w:val="center"/>
            </w:pPr>
            <w:r>
              <w:rPr>
                <w:color w:val="000000"/>
                <w:sz w:val="24"/>
              </w:rPr>
              <w:t>601318</w:t>
            </w:r>
          </w:p>
        </w:tc>
        <w:tc>
          <w:tcPr>
            <w:tcW w:w="1701" w:type="dxa"/>
            <w:vAlign w:val="center"/>
          </w:tcPr>
          <w:p w:rsidR="000B7E25" w:rsidRDefault="00126C6F">
            <w:pPr>
              <w:jc w:val="center"/>
            </w:pPr>
            <w:r>
              <w:rPr>
                <w:color w:val="000000"/>
                <w:sz w:val="24"/>
              </w:rPr>
              <w:t>中国平安</w:t>
            </w:r>
          </w:p>
        </w:tc>
        <w:tc>
          <w:tcPr>
            <w:tcW w:w="1559" w:type="dxa"/>
            <w:vAlign w:val="center"/>
          </w:tcPr>
          <w:p w:rsidR="000B7E25" w:rsidRDefault="00126C6F">
            <w:pPr>
              <w:jc w:val="right"/>
            </w:pPr>
            <w:r>
              <w:rPr>
                <w:color w:val="000000"/>
                <w:sz w:val="24"/>
              </w:rPr>
              <w:t>6,900</w:t>
            </w:r>
          </w:p>
        </w:tc>
        <w:tc>
          <w:tcPr>
            <w:tcW w:w="1932" w:type="dxa"/>
            <w:vAlign w:val="center"/>
          </w:tcPr>
          <w:p w:rsidR="000B7E25" w:rsidRDefault="00126C6F">
            <w:pPr>
              <w:jc w:val="right"/>
            </w:pPr>
            <w:r>
              <w:rPr>
                <w:color w:val="000000"/>
                <w:sz w:val="24"/>
              </w:rPr>
              <w:t>600,162.00</w:t>
            </w:r>
          </w:p>
        </w:tc>
        <w:tc>
          <w:tcPr>
            <w:tcW w:w="1612" w:type="dxa"/>
            <w:vAlign w:val="center"/>
          </w:tcPr>
          <w:p w:rsidR="000B7E25" w:rsidRDefault="00126C6F">
            <w:pPr>
              <w:jc w:val="right"/>
            </w:pPr>
            <w:r>
              <w:rPr>
                <w:color w:val="000000"/>
                <w:sz w:val="24"/>
              </w:rPr>
              <w:t>0.18</w:t>
            </w:r>
          </w:p>
        </w:tc>
      </w:tr>
      <w:tr w:rsidR="000B7E25">
        <w:trPr>
          <w:jc w:val="center"/>
        </w:trPr>
        <w:tc>
          <w:tcPr>
            <w:tcW w:w="817" w:type="dxa"/>
            <w:vAlign w:val="center"/>
          </w:tcPr>
          <w:p w:rsidR="000B7E25" w:rsidRDefault="00126C6F">
            <w:pPr>
              <w:jc w:val="center"/>
            </w:pPr>
            <w:r>
              <w:rPr>
                <w:color w:val="000000"/>
                <w:sz w:val="24"/>
              </w:rPr>
              <w:t>2</w:t>
            </w:r>
          </w:p>
        </w:tc>
        <w:tc>
          <w:tcPr>
            <w:tcW w:w="1276" w:type="dxa"/>
            <w:vAlign w:val="center"/>
          </w:tcPr>
          <w:p w:rsidR="000B7E25" w:rsidRDefault="00126C6F">
            <w:pPr>
              <w:jc w:val="center"/>
            </w:pPr>
            <w:r>
              <w:rPr>
                <w:color w:val="000000"/>
                <w:sz w:val="24"/>
              </w:rPr>
              <w:t>600036</w:t>
            </w:r>
          </w:p>
        </w:tc>
        <w:tc>
          <w:tcPr>
            <w:tcW w:w="1701" w:type="dxa"/>
            <w:vAlign w:val="center"/>
          </w:tcPr>
          <w:p w:rsidR="000B7E25" w:rsidRDefault="00126C6F">
            <w:pPr>
              <w:jc w:val="center"/>
            </w:pPr>
            <w:r>
              <w:rPr>
                <w:color w:val="000000"/>
                <w:sz w:val="24"/>
              </w:rPr>
              <w:t>招商银行</w:t>
            </w:r>
          </w:p>
        </w:tc>
        <w:tc>
          <w:tcPr>
            <w:tcW w:w="1559" w:type="dxa"/>
            <w:vAlign w:val="center"/>
          </w:tcPr>
          <w:p w:rsidR="000B7E25" w:rsidRDefault="00126C6F">
            <w:pPr>
              <w:jc w:val="right"/>
            </w:pPr>
            <w:r>
              <w:rPr>
                <w:color w:val="000000"/>
                <w:sz w:val="24"/>
              </w:rPr>
              <w:t>6,600</w:t>
            </w:r>
          </w:p>
        </w:tc>
        <w:tc>
          <w:tcPr>
            <w:tcW w:w="1932" w:type="dxa"/>
            <w:vAlign w:val="center"/>
          </w:tcPr>
          <w:p w:rsidR="000B7E25" w:rsidRDefault="00126C6F">
            <w:pPr>
              <w:jc w:val="right"/>
            </w:pPr>
            <w:r>
              <w:rPr>
                <w:color w:val="000000"/>
                <w:sz w:val="24"/>
              </w:rPr>
              <w:t>290,070.00</w:t>
            </w:r>
          </w:p>
        </w:tc>
        <w:tc>
          <w:tcPr>
            <w:tcW w:w="1612" w:type="dxa"/>
            <w:vAlign w:val="center"/>
          </w:tcPr>
          <w:p w:rsidR="000B7E25" w:rsidRDefault="00126C6F">
            <w:pPr>
              <w:jc w:val="right"/>
            </w:pPr>
            <w:r>
              <w:rPr>
                <w:color w:val="000000"/>
                <w:sz w:val="24"/>
              </w:rPr>
              <w:t>0.09</w:t>
            </w:r>
          </w:p>
        </w:tc>
      </w:tr>
      <w:tr w:rsidR="000B7E25">
        <w:trPr>
          <w:jc w:val="center"/>
        </w:trPr>
        <w:tc>
          <w:tcPr>
            <w:tcW w:w="817" w:type="dxa"/>
            <w:vAlign w:val="center"/>
          </w:tcPr>
          <w:p w:rsidR="000B7E25" w:rsidRDefault="00126C6F">
            <w:pPr>
              <w:jc w:val="center"/>
            </w:pPr>
            <w:r>
              <w:rPr>
                <w:color w:val="000000"/>
                <w:sz w:val="24"/>
              </w:rPr>
              <w:t>3</w:t>
            </w:r>
          </w:p>
        </w:tc>
        <w:tc>
          <w:tcPr>
            <w:tcW w:w="1276" w:type="dxa"/>
            <w:vAlign w:val="center"/>
          </w:tcPr>
          <w:p w:rsidR="000B7E25" w:rsidRDefault="00126C6F">
            <w:pPr>
              <w:jc w:val="center"/>
            </w:pPr>
            <w:r>
              <w:rPr>
                <w:color w:val="000000"/>
                <w:sz w:val="24"/>
              </w:rPr>
              <w:t>600887</w:t>
            </w:r>
          </w:p>
        </w:tc>
        <w:tc>
          <w:tcPr>
            <w:tcW w:w="1701" w:type="dxa"/>
            <w:vAlign w:val="center"/>
          </w:tcPr>
          <w:p w:rsidR="000B7E25" w:rsidRDefault="00126C6F">
            <w:pPr>
              <w:jc w:val="center"/>
            </w:pPr>
            <w:r>
              <w:rPr>
                <w:color w:val="000000"/>
                <w:sz w:val="24"/>
              </w:rPr>
              <w:t>伊利股份</w:t>
            </w:r>
          </w:p>
        </w:tc>
        <w:tc>
          <w:tcPr>
            <w:tcW w:w="1559" w:type="dxa"/>
            <w:vAlign w:val="center"/>
          </w:tcPr>
          <w:p w:rsidR="000B7E25" w:rsidRDefault="00126C6F">
            <w:pPr>
              <w:jc w:val="right"/>
            </w:pPr>
            <w:r>
              <w:rPr>
                <w:color w:val="000000"/>
                <w:sz w:val="24"/>
              </w:rPr>
              <w:t>3,900</w:t>
            </w:r>
          </w:p>
        </w:tc>
        <w:tc>
          <w:tcPr>
            <w:tcW w:w="1932" w:type="dxa"/>
            <w:vAlign w:val="center"/>
          </w:tcPr>
          <w:p w:rsidR="000B7E25" w:rsidRDefault="00126C6F">
            <w:pPr>
              <w:jc w:val="right"/>
            </w:pPr>
            <w:r>
              <w:rPr>
                <w:color w:val="000000"/>
                <w:sz w:val="24"/>
              </w:rPr>
              <w:t>173,043.00</w:t>
            </w:r>
          </w:p>
        </w:tc>
        <w:tc>
          <w:tcPr>
            <w:tcW w:w="1612" w:type="dxa"/>
            <w:vAlign w:val="center"/>
          </w:tcPr>
          <w:p w:rsidR="000B7E25" w:rsidRDefault="00126C6F">
            <w:pPr>
              <w:jc w:val="right"/>
            </w:pPr>
            <w:r>
              <w:rPr>
                <w:color w:val="000000"/>
                <w:sz w:val="24"/>
              </w:rPr>
              <w:t>0.05</w:t>
            </w:r>
          </w:p>
        </w:tc>
      </w:tr>
      <w:tr w:rsidR="000B7E25">
        <w:trPr>
          <w:jc w:val="center"/>
        </w:trPr>
        <w:tc>
          <w:tcPr>
            <w:tcW w:w="817" w:type="dxa"/>
            <w:vAlign w:val="center"/>
          </w:tcPr>
          <w:p w:rsidR="000B7E25" w:rsidRDefault="00126C6F">
            <w:pPr>
              <w:jc w:val="center"/>
            </w:pPr>
            <w:r>
              <w:rPr>
                <w:color w:val="000000"/>
                <w:sz w:val="24"/>
              </w:rPr>
              <w:t>4</w:t>
            </w:r>
          </w:p>
        </w:tc>
        <w:tc>
          <w:tcPr>
            <w:tcW w:w="1276" w:type="dxa"/>
            <w:vAlign w:val="center"/>
          </w:tcPr>
          <w:p w:rsidR="000B7E25" w:rsidRDefault="00126C6F">
            <w:pPr>
              <w:jc w:val="center"/>
            </w:pPr>
            <w:r>
              <w:rPr>
                <w:color w:val="000000"/>
                <w:sz w:val="24"/>
              </w:rPr>
              <w:t>601166</w:t>
            </w:r>
          </w:p>
        </w:tc>
        <w:tc>
          <w:tcPr>
            <w:tcW w:w="1701" w:type="dxa"/>
            <w:vAlign w:val="center"/>
          </w:tcPr>
          <w:p w:rsidR="000B7E25" w:rsidRDefault="00126C6F">
            <w:pPr>
              <w:jc w:val="center"/>
            </w:pPr>
            <w:r>
              <w:rPr>
                <w:color w:val="000000"/>
                <w:sz w:val="24"/>
              </w:rPr>
              <w:t>兴业银行</w:t>
            </w:r>
          </w:p>
        </w:tc>
        <w:tc>
          <w:tcPr>
            <w:tcW w:w="1559" w:type="dxa"/>
            <w:vAlign w:val="center"/>
          </w:tcPr>
          <w:p w:rsidR="000B7E25" w:rsidRDefault="00126C6F">
            <w:pPr>
              <w:jc w:val="right"/>
            </w:pPr>
            <w:r>
              <w:rPr>
                <w:color w:val="000000"/>
                <w:sz w:val="24"/>
              </w:rPr>
              <w:t>8,000</w:t>
            </w:r>
          </w:p>
        </w:tc>
        <w:tc>
          <w:tcPr>
            <w:tcW w:w="1932" w:type="dxa"/>
            <w:vAlign w:val="center"/>
          </w:tcPr>
          <w:p w:rsidR="000B7E25" w:rsidRDefault="00126C6F">
            <w:pPr>
              <w:jc w:val="right"/>
            </w:pPr>
            <w:r>
              <w:rPr>
                <w:color w:val="000000"/>
                <w:sz w:val="24"/>
              </w:rPr>
              <w:t>166,960.00</w:t>
            </w:r>
          </w:p>
        </w:tc>
        <w:tc>
          <w:tcPr>
            <w:tcW w:w="1612" w:type="dxa"/>
            <w:vAlign w:val="center"/>
          </w:tcPr>
          <w:p w:rsidR="000B7E25" w:rsidRDefault="00126C6F">
            <w:pPr>
              <w:jc w:val="right"/>
            </w:pPr>
            <w:r>
              <w:rPr>
                <w:color w:val="000000"/>
                <w:sz w:val="24"/>
              </w:rPr>
              <w:t>0.05</w:t>
            </w:r>
          </w:p>
        </w:tc>
      </w:tr>
      <w:tr w:rsidR="000B7E25">
        <w:trPr>
          <w:jc w:val="center"/>
        </w:trPr>
        <w:tc>
          <w:tcPr>
            <w:tcW w:w="817" w:type="dxa"/>
            <w:vAlign w:val="center"/>
          </w:tcPr>
          <w:p w:rsidR="000B7E25" w:rsidRDefault="00126C6F">
            <w:pPr>
              <w:jc w:val="center"/>
            </w:pPr>
            <w:r>
              <w:rPr>
                <w:color w:val="000000"/>
                <w:sz w:val="24"/>
              </w:rPr>
              <w:t>5</w:t>
            </w:r>
          </w:p>
        </w:tc>
        <w:tc>
          <w:tcPr>
            <w:tcW w:w="1276" w:type="dxa"/>
            <w:vAlign w:val="center"/>
          </w:tcPr>
          <w:p w:rsidR="000B7E25" w:rsidRDefault="00126C6F">
            <w:pPr>
              <w:jc w:val="center"/>
            </w:pPr>
            <w:r>
              <w:rPr>
                <w:color w:val="000000"/>
                <w:sz w:val="24"/>
              </w:rPr>
              <w:t>600031</w:t>
            </w:r>
          </w:p>
        </w:tc>
        <w:tc>
          <w:tcPr>
            <w:tcW w:w="1701" w:type="dxa"/>
            <w:vAlign w:val="center"/>
          </w:tcPr>
          <w:p w:rsidR="000B7E25" w:rsidRDefault="00126C6F">
            <w:pPr>
              <w:jc w:val="center"/>
            </w:pPr>
            <w:r>
              <w:rPr>
                <w:color w:val="000000"/>
                <w:sz w:val="24"/>
              </w:rPr>
              <w:t>三一重工</w:t>
            </w:r>
          </w:p>
        </w:tc>
        <w:tc>
          <w:tcPr>
            <w:tcW w:w="1559" w:type="dxa"/>
            <w:vAlign w:val="center"/>
          </w:tcPr>
          <w:p w:rsidR="000B7E25" w:rsidRDefault="00126C6F">
            <w:pPr>
              <w:jc w:val="right"/>
            </w:pPr>
            <w:r>
              <w:rPr>
                <w:color w:val="000000"/>
                <w:sz w:val="24"/>
              </w:rPr>
              <w:t>3,800</w:t>
            </w:r>
          </w:p>
        </w:tc>
        <w:tc>
          <w:tcPr>
            <w:tcW w:w="1932" w:type="dxa"/>
            <w:vAlign w:val="center"/>
          </w:tcPr>
          <w:p w:rsidR="000B7E25" w:rsidRDefault="00126C6F">
            <w:pPr>
              <w:jc w:val="right"/>
            </w:pPr>
            <w:r>
              <w:rPr>
                <w:color w:val="000000"/>
                <w:sz w:val="24"/>
              </w:rPr>
              <w:t>132,924.00</w:t>
            </w:r>
          </w:p>
        </w:tc>
        <w:tc>
          <w:tcPr>
            <w:tcW w:w="1612" w:type="dxa"/>
            <w:vAlign w:val="center"/>
          </w:tcPr>
          <w:p w:rsidR="000B7E25" w:rsidRDefault="00126C6F">
            <w:pPr>
              <w:jc w:val="right"/>
            </w:pPr>
            <w:r>
              <w:rPr>
                <w:color w:val="000000"/>
                <w:sz w:val="24"/>
              </w:rPr>
              <w:t>0.04</w:t>
            </w:r>
          </w:p>
        </w:tc>
      </w:tr>
      <w:tr w:rsidR="000B7E25">
        <w:trPr>
          <w:jc w:val="center"/>
        </w:trPr>
        <w:tc>
          <w:tcPr>
            <w:tcW w:w="817" w:type="dxa"/>
            <w:vAlign w:val="center"/>
          </w:tcPr>
          <w:p w:rsidR="000B7E25" w:rsidRDefault="00126C6F">
            <w:pPr>
              <w:jc w:val="center"/>
            </w:pPr>
            <w:r>
              <w:rPr>
                <w:color w:val="000000"/>
                <w:sz w:val="24"/>
              </w:rPr>
              <w:t>6</w:t>
            </w:r>
          </w:p>
        </w:tc>
        <w:tc>
          <w:tcPr>
            <w:tcW w:w="1276" w:type="dxa"/>
            <w:vAlign w:val="center"/>
          </w:tcPr>
          <w:p w:rsidR="000B7E25" w:rsidRDefault="00126C6F">
            <w:pPr>
              <w:jc w:val="center"/>
            </w:pPr>
            <w:r>
              <w:rPr>
                <w:color w:val="000000"/>
                <w:sz w:val="24"/>
              </w:rPr>
              <w:t>601398</w:t>
            </w:r>
          </w:p>
        </w:tc>
        <w:tc>
          <w:tcPr>
            <w:tcW w:w="1701" w:type="dxa"/>
            <w:vAlign w:val="center"/>
          </w:tcPr>
          <w:p w:rsidR="000B7E25" w:rsidRDefault="00126C6F">
            <w:pPr>
              <w:jc w:val="center"/>
            </w:pPr>
            <w:r>
              <w:rPr>
                <w:color w:val="000000"/>
                <w:sz w:val="24"/>
              </w:rPr>
              <w:t>工商银行</w:t>
            </w:r>
          </w:p>
        </w:tc>
        <w:tc>
          <w:tcPr>
            <w:tcW w:w="1559" w:type="dxa"/>
            <w:vAlign w:val="center"/>
          </w:tcPr>
          <w:p w:rsidR="000B7E25" w:rsidRDefault="00126C6F">
            <w:pPr>
              <w:jc w:val="right"/>
            </w:pPr>
            <w:r>
              <w:rPr>
                <w:color w:val="000000"/>
                <w:sz w:val="24"/>
              </w:rPr>
              <w:t>22,300</w:t>
            </w:r>
          </w:p>
        </w:tc>
        <w:tc>
          <w:tcPr>
            <w:tcW w:w="1932" w:type="dxa"/>
            <w:vAlign w:val="center"/>
          </w:tcPr>
          <w:p w:rsidR="000B7E25" w:rsidRDefault="00126C6F">
            <w:pPr>
              <w:jc w:val="right"/>
            </w:pPr>
            <w:r>
              <w:rPr>
                <w:color w:val="000000"/>
                <w:sz w:val="24"/>
              </w:rPr>
              <w:t>111,277.00</w:t>
            </w:r>
          </w:p>
        </w:tc>
        <w:tc>
          <w:tcPr>
            <w:tcW w:w="1612" w:type="dxa"/>
            <w:vAlign w:val="center"/>
          </w:tcPr>
          <w:p w:rsidR="000B7E25" w:rsidRDefault="00126C6F">
            <w:pPr>
              <w:jc w:val="right"/>
            </w:pPr>
            <w:r>
              <w:rPr>
                <w:color w:val="000000"/>
                <w:sz w:val="24"/>
              </w:rPr>
              <w:t>0.03</w:t>
            </w:r>
          </w:p>
        </w:tc>
      </w:tr>
      <w:tr w:rsidR="000B7E25">
        <w:trPr>
          <w:jc w:val="center"/>
        </w:trPr>
        <w:tc>
          <w:tcPr>
            <w:tcW w:w="817" w:type="dxa"/>
            <w:vAlign w:val="center"/>
          </w:tcPr>
          <w:p w:rsidR="000B7E25" w:rsidRDefault="00126C6F">
            <w:pPr>
              <w:jc w:val="center"/>
            </w:pPr>
            <w:r>
              <w:rPr>
                <w:color w:val="000000"/>
                <w:sz w:val="24"/>
              </w:rPr>
              <w:t>7</w:t>
            </w:r>
          </w:p>
        </w:tc>
        <w:tc>
          <w:tcPr>
            <w:tcW w:w="1276" w:type="dxa"/>
            <w:vAlign w:val="center"/>
          </w:tcPr>
          <w:p w:rsidR="000B7E25" w:rsidRDefault="00126C6F">
            <w:pPr>
              <w:jc w:val="center"/>
            </w:pPr>
            <w:r>
              <w:rPr>
                <w:color w:val="000000"/>
                <w:sz w:val="24"/>
              </w:rPr>
              <w:t>600900</w:t>
            </w:r>
          </w:p>
        </w:tc>
        <w:tc>
          <w:tcPr>
            <w:tcW w:w="1701" w:type="dxa"/>
            <w:vAlign w:val="center"/>
          </w:tcPr>
          <w:p w:rsidR="000B7E25" w:rsidRDefault="00126C6F">
            <w:pPr>
              <w:jc w:val="center"/>
            </w:pPr>
            <w:r>
              <w:rPr>
                <w:color w:val="000000"/>
                <w:sz w:val="24"/>
              </w:rPr>
              <w:t>长江电力</w:t>
            </w:r>
          </w:p>
        </w:tc>
        <w:tc>
          <w:tcPr>
            <w:tcW w:w="1559" w:type="dxa"/>
            <w:vAlign w:val="center"/>
          </w:tcPr>
          <w:p w:rsidR="000B7E25" w:rsidRDefault="00126C6F">
            <w:pPr>
              <w:jc w:val="right"/>
            </w:pPr>
            <w:r>
              <w:rPr>
                <w:color w:val="000000"/>
                <w:sz w:val="24"/>
              </w:rPr>
              <w:t>5,600</w:t>
            </w:r>
          </w:p>
        </w:tc>
        <w:tc>
          <w:tcPr>
            <w:tcW w:w="1932" w:type="dxa"/>
            <w:vAlign w:val="center"/>
          </w:tcPr>
          <w:p w:rsidR="000B7E25" w:rsidRDefault="00126C6F">
            <w:pPr>
              <w:jc w:val="right"/>
            </w:pPr>
            <w:r>
              <w:rPr>
                <w:color w:val="000000"/>
                <w:sz w:val="24"/>
              </w:rPr>
              <w:t>107,296.00</w:t>
            </w:r>
          </w:p>
        </w:tc>
        <w:tc>
          <w:tcPr>
            <w:tcW w:w="1612" w:type="dxa"/>
            <w:vAlign w:val="center"/>
          </w:tcPr>
          <w:p w:rsidR="000B7E25" w:rsidRDefault="00126C6F">
            <w:pPr>
              <w:jc w:val="right"/>
            </w:pPr>
            <w:r>
              <w:rPr>
                <w:color w:val="000000"/>
                <w:sz w:val="24"/>
              </w:rPr>
              <w:t>0.03</w:t>
            </w:r>
          </w:p>
        </w:tc>
      </w:tr>
      <w:tr w:rsidR="000B7E25">
        <w:trPr>
          <w:jc w:val="center"/>
        </w:trPr>
        <w:tc>
          <w:tcPr>
            <w:tcW w:w="817" w:type="dxa"/>
            <w:vAlign w:val="center"/>
          </w:tcPr>
          <w:p w:rsidR="000B7E25" w:rsidRDefault="00126C6F">
            <w:pPr>
              <w:jc w:val="center"/>
            </w:pPr>
            <w:r>
              <w:rPr>
                <w:color w:val="000000"/>
                <w:sz w:val="24"/>
              </w:rPr>
              <w:t>8</w:t>
            </w:r>
          </w:p>
        </w:tc>
        <w:tc>
          <w:tcPr>
            <w:tcW w:w="1276" w:type="dxa"/>
            <w:vAlign w:val="center"/>
          </w:tcPr>
          <w:p w:rsidR="000B7E25" w:rsidRDefault="00126C6F">
            <w:pPr>
              <w:jc w:val="center"/>
            </w:pPr>
            <w:r>
              <w:rPr>
                <w:color w:val="000000"/>
                <w:sz w:val="24"/>
              </w:rPr>
              <w:t>600309</w:t>
            </w:r>
          </w:p>
        </w:tc>
        <w:tc>
          <w:tcPr>
            <w:tcW w:w="1701" w:type="dxa"/>
            <w:vAlign w:val="center"/>
          </w:tcPr>
          <w:p w:rsidR="000B7E25" w:rsidRDefault="00126C6F">
            <w:pPr>
              <w:jc w:val="center"/>
            </w:pPr>
            <w:r>
              <w:rPr>
                <w:color w:val="000000"/>
                <w:sz w:val="24"/>
              </w:rPr>
              <w:t>万华化学</w:t>
            </w:r>
          </w:p>
        </w:tc>
        <w:tc>
          <w:tcPr>
            <w:tcW w:w="1559" w:type="dxa"/>
            <w:vAlign w:val="center"/>
          </w:tcPr>
          <w:p w:rsidR="000B7E25" w:rsidRDefault="00126C6F">
            <w:pPr>
              <w:jc w:val="right"/>
            </w:pPr>
            <w:r>
              <w:rPr>
                <w:color w:val="000000"/>
                <w:sz w:val="24"/>
              </w:rPr>
              <w:t>1,000</w:t>
            </w:r>
          </w:p>
        </w:tc>
        <w:tc>
          <w:tcPr>
            <w:tcW w:w="1932" w:type="dxa"/>
            <w:vAlign w:val="center"/>
          </w:tcPr>
          <w:p w:rsidR="000B7E25" w:rsidRDefault="00126C6F">
            <w:pPr>
              <w:jc w:val="right"/>
            </w:pPr>
            <w:r>
              <w:rPr>
                <w:color w:val="000000"/>
                <w:sz w:val="24"/>
              </w:rPr>
              <w:t>91,040.00</w:t>
            </w:r>
          </w:p>
        </w:tc>
        <w:tc>
          <w:tcPr>
            <w:tcW w:w="1612" w:type="dxa"/>
            <w:vAlign w:val="center"/>
          </w:tcPr>
          <w:p w:rsidR="000B7E25" w:rsidRDefault="00126C6F">
            <w:pPr>
              <w:jc w:val="right"/>
            </w:pPr>
            <w:r>
              <w:rPr>
                <w:color w:val="000000"/>
                <w:sz w:val="24"/>
              </w:rPr>
              <w:t>0.03</w:t>
            </w:r>
          </w:p>
        </w:tc>
      </w:tr>
      <w:tr w:rsidR="000B7E25">
        <w:trPr>
          <w:jc w:val="center"/>
        </w:trPr>
        <w:tc>
          <w:tcPr>
            <w:tcW w:w="817" w:type="dxa"/>
            <w:vAlign w:val="center"/>
          </w:tcPr>
          <w:p w:rsidR="000B7E25" w:rsidRDefault="00126C6F">
            <w:pPr>
              <w:jc w:val="center"/>
            </w:pPr>
            <w:r>
              <w:rPr>
                <w:color w:val="000000"/>
                <w:sz w:val="24"/>
              </w:rPr>
              <w:t>9</w:t>
            </w:r>
          </w:p>
        </w:tc>
        <w:tc>
          <w:tcPr>
            <w:tcW w:w="1276" w:type="dxa"/>
            <w:vAlign w:val="center"/>
          </w:tcPr>
          <w:p w:rsidR="000B7E25" w:rsidRDefault="00126C6F">
            <w:pPr>
              <w:jc w:val="center"/>
            </w:pPr>
            <w:r>
              <w:rPr>
                <w:color w:val="000000"/>
                <w:sz w:val="24"/>
              </w:rPr>
              <w:t>601899</w:t>
            </w:r>
          </w:p>
        </w:tc>
        <w:tc>
          <w:tcPr>
            <w:tcW w:w="1701" w:type="dxa"/>
            <w:vAlign w:val="center"/>
          </w:tcPr>
          <w:p w:rsidR="000B7E25" w:rsidRDefault="00126C6F">
            <w:pPr>
              <w:jc w:val="center"/>
            </w:pPr>
            <w:r>
              <w:rPr>
                <w:color w:val="000000"/>
                <w:sz w:val="24"/>
              </w:rPr>
              <w:t>紫金矿业</w:t>
            </w:r>
          </w:p>
        </w:tc>
        <w:tc>
          <w:tcPr>
            <w:tcW w:w="1559" w:type="dxa"/>
            <w:vAlign w:val="center"/>
          </w:tcPr>
          <w:p w:rsidR="000B7E25" w:rsidRDefault="00126C6F">
            <w:pPr>
              <w:jc w:val="right"/>
            </w:pPr>
            <w:r>
              <w:rPr>
                <w:color w:val="000000"/>
                <w:sz w:val="24"/>
              </w:rPr>
              <w:t>8,800</w:t>
            </w:r>
          </w:p>
        </w:tc>
        <w:tc>
          <w:tcPr>
            <w:tcW w:w="1932" w:type="dxa"/>
            <w:vAlign w:val="center"/>
          </w:tcPr>
          <w:p w:rsidR="000B7E25" w:rsidRDefault="00126C6F">
            <w:pPr>
              <w:jc w:val="right"/>
            </w:pPr>
            <w:r>
              <w:rPr>
                <w:color w:val="000000"/>
                <w:sz w:val="24"/>
              </w:rPr>
              <w:t>81,752.00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10</w:t>
            </w:r>
          </w:p>
        </w:tc>
        <w:tc>
          <w:tcPr>
            <w:tcW w:w="1276" w:type="dxa"/>
            <w:vAlign w:val="center"/>
          </w:tcPr>
          <w:p w:rsidR="000B7E25" w:rsidRDefault="00126C6F">
            <w:pPr>
              <w:jc w:val="center"/>
            </w:pPr>
            <w:r>
              <w:rPr>
                <w:color w:val="000000"/>
                <w:sz w:val="24"/>
              </w:rPr>
              <w:t>600690</w:t>
            </w:r>
          </w:p>
        </w:tc>
        <w:tc>
          <w:tcPr>
            <w:tcW w:w="1701" w:type="dxa"/>
            <w:vAlign w:val="center"/>
          </w:tcPr>
          <w:p w:rsidR="000B7E25" w:rsidRDefault="00126C6F">
            <w:pPr>
              <w:jc w:val="center"/>
            </w:pPr>
            <w:r>
              <w:rPr>
                <w:color w:val="000000"/>
                <w:sz w:val="24"/>
              </w:rPr>
              <w:t>海尔智家</w:t>
            </w:r>
          </w:p>
        </w:tc>
        <w:tc>
          <w:tcPr>
            <w:tcW w:w="1559" w:type="dxa"/>
            <w:vAlign w:val="center"/>
          </w:tcPr>
          <w:p w:rsidR="000B7E25" w:rsidRDefault="00126C6F">
            <w:pPr>
              <w:jc w:val="right"/>
            </w:pPr>
            <w:r>
              <w:rPr>
                <w:color w:val="000000"/>
                <w:sz w:val="24"/>
              </w:rPr>
              <w:t>2,500</w:t>
            </w:r>
          </w:p>
        </w:tc>
        <w:tc>
          <w:tcPr>
            <w:tcW w:w="1932" w:type="dxa"/>
            <w:vAlign w:val="center"/>
          </w:tcPr>
          <w:p w:rsidR="000B7E25" w:rsidRDefault="00126C6F">
            <w:pPr>
              <w:jc w:val="right"/>
            </w:pPr>
            <w:r>
              <w:rPr>
                <w:color w:val="000000"/>
                <w:sz w:val="24"/>
              </w:rPr>
              <w:t>73,025.00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11</w:t>
            </w:r>
          </w:p>
        </w:tc>
        <w:tc>
          <w:tcPr>
            <w:tcW w:w="1276" w:type="dxa"/>
            <w:vAlign w:val="center"/>
          </w:tcPr>
          <w:p w:rsidR="000B7E25" w:rsidRDefault="00126C6F">
            <w:pPr>
              <w:jc w:val="center"/>
            </w:pPr>
            <w:r>
              <w:rPr>
                <w:color w:val="000000"/>
                <w:sz w:val="24"/>
              </w:rPr>
              <w:t>600000</w:t>
            </w:r>
          </w:p>
        </w:tc>
        <w:tc>
          <w:tcPr>
            <w:tcW w:w="1701" w:type="dxa"/>
            <w:vAlign w:val="center"/>
          </w:tcPr>
          <w:p w:rsidR="000B7E25" w:rsidRDefault="00126C6F">
            <w:pPr>
              <w:jc w:val="center"/>
            </w:pPr>
            <w:r>
              <w:rPr>
                <w:color w:val="000000"/>
                <w:sz w:val="24"/>
              </w:rPr>
              <w:t>浦发银行</w:t>
            </w:r>
          </w:p>
        </w:tc>
        <w:tc>
          <w:tcPr>
            <w:tcW w:w="1559" w:type="dxa"/>
            <w:vAlign w:val="center"/>
          </w:tcPr>
          <w:p w:rsidR="000B7E25" w:rsidRDefault="00126C6F">
            <w:pPr>
              <w:jc w:val="right"/>
            </w:pPr>
            <w:r>
              <w:rPr>
                <w:color w:val="000000"/>
                <w:sz w:val="24"/>
              </w:rPr>
              <w:t>7,540</w:t>
            </w:r>
          </w:p>
        </w:tc>
        <w:tc>
          <w:tcPr>
            <w:tcW w:w="1932" w:type="dxa"/>
            <w:vAlign w:val="center"/>
          </w:tcPr>
          <w:p w:rsidR="000B7E25" w:rsidRDefault="00126C6F">
            <w:pPr>
              <w:jc w:val="right"/>
            </w:pPr>
            <w:r>
              <w:rPr>
                <w:color w:val="000000"/>
                <w:sz w:val="24"/>
              </w:rPr>
              <w:t>72,987.20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12</w:t>
            </w:r>
          </w:p>
        </w:tc>
        <w:tc>
          <w:tcPr>
            <w:tcW w:w="1276" w:type="dxa"/>
            <w:vAlign w:val="center"/>
          </w:tcPr>
          <w:p w:rsidR="000B7E25" w:rsidRDefault="00126C6F">
            <w:pPr>
              <w:jc w:val="center"/>
            </w:pPr>
            <w:r>
              <w:rPr>
                <w:color w:val="000000"/>
                <w:sz w:val="24"/>
              </w:rPr>
              <w:t>600048</w:t>
            </w:r>
          </w:p>
        </w:tc>
        <w:tc>
          <w:tcPr>
            <w:tcW w:w="1701" w:type="dxa"/>
            <w:vAlign w:val="center"/>
          </w:tcPr>
          <w:p w:rsidR="000B7E25" w:rsidRDefault="00126C6F">
            <w:pPr>
              <w:jc w:val="center"/>
            </w:pPr>
            <w:r>
              <w:rPr>
                <w:color w:val="000000"/>
                <w:sz w:val="24"/>
              </w:rPr>
              <w:t>保利地产</w:t>
            </w:r>
          </w:p>
        </w:tc>
        <w:tc>
          <w:tcPr>
            <w:tcW w:w="1559" w:type="dxa"/>
            <w:vAlign w:val="center"/>
          </w:tcPr>
          <w:p w:rsidR="000B7E25" w:rsidRDefault="00126C6F">
            <w:pPr>
              <w:jc w:val="right"/>
            </w:pPr>
            <w:r>
              <w:rPr>
                <w:color w:val="000000"/>
                <w:sz w:val="24"/>
              </w:rPr>
              <w:t>4,600</w:t>
            </w:r>
          </w:p>
        </w:tc>
        <w:tc>
          <w:tcPr>
            <w:tcW w:w="1932" w:type="dxa"/>
            <w:vAlign w:val="center"/>
          </w:tcPr>
          <w:p w:rsidR="000B7E25" w:rsidRDefault="00126C6F">
            <w:pPr>
              <w:jc w:val="right"/>
            </w:pPr>
            <w:r>
              <w:rPr>
                <w:color w:val="000000"/>
                <w:sz w:val="24"/>
              </w:rPr>
              <w:t>72,772.00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13</w:t>
            </w:r>
          </w:p>
        </w:tc>
        <w:tc>
          <w:tcPr>
            <w:tcW w:w="1276" w:type="dxa"/>
            <w:vAlign w:val="center"/>
          </w:tcPr>
          <w:p w:rsidR="000B7E25" w:rsidRDefault="00126C6F">
            <w:pPr>
              <w:jc w:val="center"/>
            </w:pPr>
            <w:r>
              <w:rPr>
                <w:color w:val="000000"/>
                <w:sz w:val="24"/>
              </w:rPr>
              <w:t>600176</w:t>
            </w:r>
          </w:p>
        </w:tc>
        <w:tc>
          <w:tcPr>
            <w:tcW w:w="1701" w:type="dxa"/>
            <w:vAlign w:val="center"/>
          </w:tcPr>
          <w:p w:rsidR="000B7E25" w:rsidRDefault="00126C6F">
            <w:pPr>
              <w:jc w:val="center"/>
            </w:pPr>
            <w:r>
              <w:rPr>
                <w:color w:val="000000"/>
                <w:sz w:val="24"/>
              </w:rPr>
              <w:t>中国巨石</w:t>
            </w:r>
          </w:p>
        </w:tc>
        <w:tc>
          <w:tcPr>
            <w:tcW w:w="1559" w:type="dxa"/>
            <w:vAlign w:val="center"/>
          </w:tcPr>
          <w:p w:rsidR="000B7E25" w:rsidRDefault="00126C6F">
            <w:pPr>
              <w:jc w:val="right"/>
            </w:pPr>
            <w:r>
              <w:rPr>
                <w:color w:val="000000"/>
                <w:sz w:val="24"/>
              </w:rPr>
              <w:t>3,500</w:t>
            </w:r>
          </w:p>
        </w:tc>
        <w:tc>
          <w:tcPr>
            <w:tcW w:w="1932" w:type="dxa"/>
            <w:vAlign w:val="center"/>
          </w:tcPr>
          <w:p w:rsidR="000B7E25" w:rsidRDefault="00126C6F">
            <w:pPr>
              <w:jc w:val="right"/>
            </w:pPr>
            <w:r>
              <w:rPr>
                <w:color w:val="000000"/>
                <w:sz w:val="24"/>
              </w:rPr>
              <w:t>69,860.00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14</w:t>
            </w:r>
          </w:p>
        </w:tc>
        <w:tc>
          <w:tcPr>
            <w:tcW w:w="1276" w:type="dxa"/>
            <w:vAlign w:val="center"/>
          </w:tcPr>
          <w:p w:rsidR="000B7E25" w:rsidRDefault="00126C6F">
            <w:pPr>
              <w:jc w:val="center"/>
            </w:pPr>
            <w:r>
              <w:rPr>
                <w:color w:val="000000"/>
                <w:sz w:val="24"/>
              </w:rPr>
              <w:t>601601</w:t>
            </w:r>
          </w:p>
        </w:tc>
        <w:tc>
          <w:tcPr>
            <w:tcW w:w="1701" w:type="dxa"/>
            <w:vAlign w:val="center"/>
          </w:tcPr>
          <w:p w:rsidR="000B7E25" w:rsidRDefault="00126C6F">
            <w:pPr>
              <w:jc w:val="center"/>
            </w:pPr>
            <w:r>
              <w:rPr>
                <w:color w:val="000000"/>
                <w:sz w:val="24"/>
              </w:rPr>
              <w:t>中国太保</w:t>
            </w:r>
          </w:p>
        </w:tc>
        <w:tc>
          <w:tcPr>
            <w:tcW w:w="1559" w:type="dxa"/>
            <w:vAlign w:val="center"/>
          </w:tcPr>
          <w:p w:rsidR="000B7E25" w:rsidRDefault="00126C6F">
            <w:pPr>
              <w:jc w:val="right"/>
            </w:pPr>
            <w:r>
              <w:rPr>
                <w:color w:val="000000"/>
                <w:sz w:val="24"/>
              </w:rPr>
              <w:t>1,800</w:t>
            </w:r>
          </w:p>
        </w:tc>
        <w:tc>
          <w:tcPr>
            <w:tcW w:w="1932" w:type="dxa"/>
            <w:vAlign w:val="center"/>
          </w:tcPr>
          <w:p w:rsidR="000B7E25" w:rsidRDefault="00126C6F">
            <w:pPr>
              <w:jc w:val="right"/>
            </w:pPr>
            <w:r>
              <w:rPr>
                <w:color w:val="000000"/>
                <w:sz w:val="24"/>
              </w:rPr>
              <w:t>69,120.00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15</w:t>
            </w:r>
          </w:p>
        </w:tc>
        <w:tc>
          <w:tcPr>
            <w:tcW w:w="1276" w:type="dxa"/>
            <w:vAlign w:val="center"/>
          </w:tcPr>
          <w:p w:rsidR="000B7E25" w:rsidRDefault="00126C6F">
            <w:pPr>
              <w:jc w:val="center"/>
            </w:pPr>
            <w:r>
              <w:rPr>
                <w:color w:val="000000"/>
                <w:sz w:val="24"/>
              </w:rPr>
              <w:t>601668</w:t>
            </w:r>
          </w:p>
        </w:tc>
        <w:tc>
          <w:tcPr>
            <w:tcW w:w="1701" w:type="dxa"/>
            <w:vAlign w:val="center"/>
          </w:tcPr>
          <w:p w:rsidR="000B7E25" w:rsidRDefault="00126C6F">
            <w:pPr>
              <w:jc w:val="center"/>
            </w:pPr>
            <w:r>
              <w:rPr>
                <w:color w:val="000000"/>
                <w:sz w:val="24"/>
              </w:rPr>
              <w:t>中国建筑</w:t>
            </w:r>
          </w:p>
        </w:tc>
        <w:tc>
          <w:tcPr>
            <w:tcW w:w="1559" w:type="dxa"/>
            <w:vAlign w:val="center"/>
          </w:tcPr>
          <w:p w:rsidR="000B7E25" w:rsidRDefault="00126C6F">
            <w:pPr>
              <w:jc w:val="right"/>
            </w:pPr>
            <w:r>
              <w:rPr>
                <w:color w:val="000000"/>
                <w:sz w:val="24"/>
              </w:rPr>
              <w:t>13,320</w:t>
            </w:r>
          </w:p>
        </w:tc>
        <w:tc>
          <w:tcPr>
            <w:tcW w:w="1932" w:type="dxa"/>
            <w:vAlign w:val="center"/>
          </w:tcPr>
          <w:p w:rsidR="000B7E25" w:rsidRDefault="00126C6F">
            <w:pPr>
              <w:jc w:val="right"/>
            </w:pPr>
            <w:r>
              <w:rPr>
                <w:color w:val="000000"/>
                <w:sz w:val="24"/>
              </w:rPr>
              <w:t>66,200.40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16</w:t>
            </w:r>
          </w:p>
        </w:tc>
        <w:tc>
          <w:tcPr>
            <w:tcW w:w="1276" w:type="dxa"/>
            <w:vAlign w:val="center"/>
          </w:tcPr>
          <w:p w:rsidR="000B7E25" w:rsidRDefault="00126C6F">
            <w:pPr>
              <w:jc w:val="center"/>
            </w:pPr>
            <w:r>
              <w:rPr>
                <w:color w:val="000000"/>
                <w:sz w:val="24"/>
              </w:rPr>
              <w:t>600104</w:t>
            </w:r>
          </w:p>
        </w:tc>
        <w:tc>
          <w:tcPr>
            <w:tcW w:w="1701" w:type="dxa"/>
            <w:vAlign w:val="center"/>
          </w:tcPr>
          <w:p w:rsidR="000B7E25" w:rsidRDefault="00126C6F">
            <w:pPr>
              <w:jc w:val="center"/>
            </w:pPr>
            <w:r>
              <w:rPr>
                <w:color w:val="000000"/>
                <w:sz w:val="24"/>
              </w:rPr>
              <w:t>上汽集团</w:t>
            </w:r>
          </w:p>
        </w:tc>
        <w:tc>
          <w:tcPr>
            <w:tcW w:w="1559" w:type="dxa"/>
            <w:vAlign w:val="center"/>
          </w:tcPr>
          <w:p w:rsidR="000B7E25" w:rsidRDefault="00126C6F">
            <w:pPr>
              <w:jc w:val="right"/>
            </w:pPr>
            <w:r>
              <w:rPr>
                <w:color w:val="000000"/>
                <w:sz w:val="24"/>
              </w:rPr>
              <w:t>2,300</w:t>
            </w:r>
          </w:p>
        </w:tc>
        <w:tc>
          <w:tcPr>
            <w:tcW w:w="1932" w:type="dxa"/>
            <w:vAlign w:val="center"/>
          </w:tcPr>
          <w:p w:rsidR="000B7E25" w:rsidRDefault="00126C6F">
            <w:pPr>
              <w:jc w:val="right"/>
            </w:pPr>
            <w:r>
              <w:rPr>
                <w:color w:val="000000"/>
                <w:sz w:val="24"/>
              </w:rPr>
              <w:t>56,212.00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17</w:t>
            </w:r>
          </w:p>
        </w:tc>
        <w:tc>
          <w:tcPr>
            <w:tcW w:w="1276" w:type="dxa"/>
            <w:vAlign w:val="center"/>
          </w:tcPr>
          <w:p w:rsidR="000B7E25" w:rsidRDefault="00126C6F">
            <w:pPr>
              <w:jc w:val="center"/>
            </w:pPr>
            <w:r>
              <w:rPr>
                <w:color w:val="000000"/>
                <w:sz w:val="24"/>
              </w:rPr>
              <w:t>600999</w:t>
            </w:r>
          </w:p>
        </w:tc>
        <w:tc>
          <w:tcPr>
            <w:tcW w:w="1701" w:type="dxa"/>
            <w:vAlign w:val="center"/>
          </w:tcPr>
          <w:p w:rsidR="000B7E25" w:rsidRDefault="00126C6F">
            <w:pPr>
              <w:jc w:val="center"/>
            </w:pPr>
            <w:r>
              <w:rPr>
                <w:color w:val="000000"/>
                <w:sz w:val="24"/>
              </w:rPr>
              <w:t>招商证券</w:t>
            </w:r>
          </w:p>
        </w:tc>
        <w:tc>
          <w:tcPr>
            <w:tcW w:w="1559" w:type="dxa"/>
            <w:vAlign w:val="center"/>
          </w:tcPr>
          <w:p w:rsidR="000B7E25" w:rsidRDefault="00126C6F">
            <w:pPr>
              <w:jc w:val="right"/>
            </w:pPr>
            <w:r>
              <w:rPr>
                <w:color w:val="000000"/>
                <w:sz w:val="24"/>
              </w:rPr>
              <w:t>2,400</w:t>
            </w:r>
          </w:p>
        </w:tc>
        <w:tc>
          <w:tcPr>
            <w:tcW w:w="1932" w:type="dxa"/>
            <w:vAlign w:val="center"/>
          </w:tcPr>
          <w:p w:rsidR="000B7E25" w:rsidRDefault="00126C6F">
            <w:pPr>
              <w:jc w:val="right"/>
            </w:pPr>
            <w:r>
              <w:rPr>
                <w:color w:val="000000"/>
                <w:sz w:val="24"/>
              </w:rPr>
              <w:t>56,016.00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18</w:t>
            </w:r>
          </w:p>
        </w:tc>
        <w:tc>
          <w:tcPr>
            <w:tcW w:w="1276" w:type="dxa"/>
            <w:vAlign w:val="center"/>
          </w:tcPr>
          <w:p w:rsidR="000B7E25" w:rsidRDefault="00126C6F">
            <w:pPr>
              <w:jc w:val="center"/>
            </w:pPr>
            <w:r>
              <w:rPr>
                <w:color w:val="000000"/>
                <w:sz w:val="24"/>
              </w:rPr>
              <w:t>600436</w:t>
            </w:r>
          </w:p>
        </w:tc>
        <w:tc>
          <w:tcPr>
            <w:tcW w:w="1701" w:type="dxa"/>
            <w:vAlign w:val="center"/>
          </w:tcPr>
          <w:p w:rsidR="000B7E25" w:rsidRDefault="00126C6F">
            <w:pPr>
              <w:jc w:val="center"/>
            </w:pPr>
            <w:r>
              <w:rPr>
                <w:color w:val="000000"/>
                <w:sz w:val="24"/>
              </w:rPr>
              <w:t>片仔癀</w:t>
            </w:r>
          </w:p>
        </w:tc>
        <w:tc>
          <w:tcPr>
            <w:tcW w:w="1559" w:type="dxa"/>
            <w:vAlign w:val="center"/>
          </w:tcPr>
          <w:p w:rsidR="000B7E25" w:rsidRDefault="00126C6F">
            <w:pPr>
              <w:jc w:val="right"/>
            </w:pPr>
            <w:r>
              <w:rPr>
                <w:color w:val="000000"/>
                <w:sz w:val="24"/>
              </w:rPr>
              <w:t>200</w:t>
            </w:r>
          </w:p>
        </w:tc>
        <w:tc>
          <w:tcPr>
            <w:tcW w:w="1932" w:type="dxa"/>
            <w:vAlign w:val="center"/>
          </w:tcPr>
          <w:p w:rsidR="000B7E25" w:rsidRDefault="00126C6F">
            <w:pPr>
              <w:jc w:val="right"/>
            </w:pPr>
            <w:r>
              <w:rPr>
                <w:color w:val="000000"/>
                <w:sz w:val="24"/>
              </w:rPr>
              <w:t>53,502.00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19</w:t>
            </w:r>
          </w:p>
        </w:tc>
        <w:tc>
          <w:tcPr>
            <w:tcW w:w="1276" w:type="dxa"/>
            <w:vAlign w:val="center"/>
          </w:tcPr>
          <w:p w:rsidR="000B7E25" w:rsidRDefault="00126C6F">
            <w:pPr>
              <w:jc w:val="center"/>
            </w:pPr>
            <w:r>
              <w:rPr>
                <w:color w:val="000000"/>
                <w:sz w:val="24"/>
              </w:rPr>
              <w:t>601211</w:t>
            </w:r>
          </w:p>
        </w:tc>
        <w:tc>
          <w:tcPr>
            <w:tcW w:w="1701" w:type="dxa"/>
            <w:vAlign w:val="center"/>
          </w:tcPr>
          <w:p w:rsidR="000B7E25" w:rsidRDefault="00126C6F">
            <w:pPr>
              <w:jc w:val="center"/>
            </w:pPr>
            <w:r>
              <w:rPr>
                <w:color w:val="000000"/>
                <w:sz w:val="24"/>
              </w:rPr>
              <w:t>国泰君安</w:t>
            </w:r>
          </w:p>
        </w:tc>
        <w:tc>
          <w:tcPr>
            <w:tcW w:w="1559" w:type="dxa"/>
            <w:vAlign w:val="center"/>
          </w:tcPr>
          <w:p w:rsidR="000B7E25" w:rsidRDefault="00126C6F">
            <w:pPr>
              <w:jc w:val="right"/>
            </w:pPr>
            <w:r>
              <w:rPr>
                <w:color w:val="000000"/>
                <w:sz w:val="24"/>
              </w:rPr>
              <w:t>2,900</w:t>
            </w:r>
          </w:p>
        </w:tc>
        <w:tc>
          <w:tcPr>
            <w:tcW w:w="1932" w:type="dxa"/>
            <w:vAlign w:val="center"/>
          </w:tcPr>
          <w:p w:rsidR="000B7E25" w:rsidRDefault="00126C6F">
            <w:pPr>
              <w:jc w:val="right"/>
            </w:pPr>
            <w:r>
              <w:rPr>
                <w:color w:val="000000"/>
                <w:sz w:val="24"/>
              </w:rPr>
              <w:t>50,837.00</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20</w:t>
            </w:r>
          </w:p>
        </w:tc>
        <w:tc>
          <w:tcPr>
            <w:tcW w:w="1276" w:type="dxa"/>
            <w:vAlign w:val="center"/>
          </w:tcPr>
          <w:p w:rsidR="000B7E25" w:rsidRDefault="00126C6F">
            <w:pPr>
              <w:jc w:val="center"/>
            </w:pPr>
            <w:r>
              <w:rPr>
                <w:color w:val="000000"/>
                <w:sz w:val="24"/>
              </w:rPr>
              <w:t>601229</w:t>
            </w:r>
          </w:p>
        </w:tc>
        <w:tc>
          <w:tcPr>
            <w:tcW w:w="1701" w:type="dxa"/>
            <w:vAlign w:val="center"/>
          </w:tcPr>
          <w:p w:rsidR="000B7E25" w:rsidRDefault="00126C6F">
            <w:pPr>
              <w:jc w:val="center"/>
            </w:pPr>
            <w:r>
              <w:rPr>
                <w:color w:val="000000"/>
                <w:sz w:val="24"/>
              </w:rPr>
              <w:t>上海银行</w:t>
            </w:r>
          </w:p>
        </w:tc>
        <w:tc>
          <w:tcPr>
            <w:tcW w:w="1559" w:type="dxa"/>
            <w:vAlign w:val="center"/>
          </w:tcPr>
          <w:p w:rsidR="000B7E25" w:rsidRDefault="00126C6F">
            <w:pPr>
              <w:jc w:val="right"/>
            </w:pPr>
            <w:r>
              <w:rPr>
                <w:color w:val="000000"/>
                <w:sz w:val="24"/>
              </w:rPr>
              <w:t>6,401</w:t>
            </w:r>
          </w:p>
        </w:tc>
        <w:tc>
          <w:tcPr>
            <w:tcW w:w="1932" w:type="dxa"/>
            <w:vAlign w:val="center"/>
          </w:tcPr>
          <w:p w:rsidR="000B7E25" w:rsidRDefault="00126C6F">
            <w:pPr>
              <w:jc w:val="right"/>
            </w:pPr>
            <w:r>
              <w:rPr>
                <w:color w:val="000000"/>
                <w:sz w:val="24"/>
              </w:rPr>
              <w:t>50,183.84</w:t>
            </w:r>
          </w:p>
        </w:tc>
        <w:tc>
          <w:tcPr>
            <w:tcW w:w="1612" w:type="dxa"/>
            <w:vAlign w:val="center"/>
          </w:tcPr>
          <w:p w:rsidR="000B7E25" w:rsidRDefault="00126C6F">
            <w:pPr>
              <w:jc w:val="right"/>
            </w:pPr>
            <w:r>
              <w:rPr>
                <w:color w:val="000000"/>
                <w:sz w:val="24"/>
              </w:rPr>
              <w:t>0.02</w:t>
            </w:r>
          </w:p>
        </w:tc>
      </w:tr>
      <w:tr w:rsidR="000B7E25">
        <w:trPr>
          <w:jc w:val="center"/>
        </w:trPr>
        <w:tc>
          <w:tcPr>
            <w:tcW w:w="817" w:type="dxa"/>
            <w:vAlign w:val="center"/>
          </w:tcPr>
          <w:p w:rsidR="000B7E25" w:rsidRDefault="00126C6F">
            <w:pPr>
              <w:jc w:val="center"/>
            </w:pPr>
            <w:r>
              <w:rPr>
                <w:color w:val="000000"/>
                <w:sz w:val="24"/>
              </w:rPr>
              <w:t>21</w:t>
            </w:r>
          </w:p>
        </w:tc>
        <w:tc>
          <w:tcPr>
            <w:tcW w:w="1276" w:type="dxa"/>
            <w:vAlign w:val="center"/>
          </w:tcPr>
          <w:p w:rsidR="000B7E25" w:rsidRDefault="00126C6F">
            <w:pPr>
              <w:jc w:val="center"/>
            </w:pPr>
            <w:r>
              <w:rPr>
                <w:color w:val="000000"/>
                <w:sz w:val="24"/>
              </w:rPr>
              <w:t>600588</w:t>
            </w:r>
          </w:p>
        </w:tc>
        <w:tc>
          <w:tcPr>
            <w:tcW w:w="1701" w:type="dxa"/>
            <w:vAlign w:val="center"/>
          </w:tcPr>
          <w:p w:rsidR="000B7E25" w:rsidRDefault="00126C6F">
            <w:pPr>
              <w:jc w:val="center"/>
            </w:pPr>
            <w:r>
              <w:rPr>
                <w:color w:val="000000"/>
                <w:sz w:val="24"/>
              </w:rPr>
              <w:t>用友网络</w:t>
            </w:r>
          </w:p>
        </w:tc>
        <w:tc>
          <w:tcPr>
            <w:tcW w:w="1559" w:type="dxa"/>
            <w:vAlign w:val="center"/>
          </w:tcPr>
          <w:p w:rsidR="000B7E25" w:rsidRDefault="00126C6F">
            <w:pPr>
              <w:jc w:val="right"/>
            </w:pPr>
            <w:r>
              <w:rPr>
                <w:color w:val="000000"/>
                <w:sz w:val="24"/>
              </w:rPr>
              <w:t>1,052</w:t>
            </w:r>
          </w:p>
        </w:tc>
        <w:tc>
          <w:tcPr>
            <w:tcW w:w="1932" w:type="dxa"/>
            <w:vAlign w:val="center"/>
          </w:tcPr>
          <w:p w:rsidR="000B7E25" w:rsidRDefault="00126C6F">
            <w:pPr>
              <w:jc w:val="right"/>
            </w:pPr>
            <w:r>
              <w:rPr>
                <w:color w:val="000000"/>
                <w:sz w:val="24"/>
              </w:rPr>
              <w:t>46,151.24</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22</w:t>
            </w:r>
          </w:p>
        </w:tc>
        <w:tc>
          <w:tcPr>
            <w:tcW w:w="1276" w:type="dxa"/>
            <w:vAlign w:val="center"/>
          </w:tcPr>
          <w:p w:rsidR="000B7E25" w:rsidRDefault="00126C6F">
            <w:pPr>
              <w:jc w:val="center"/>
            </w:pPr>
            <w:r>
              <w:rPr>
                <w:color w:val="000000"/>
                <w:sz w:val="24"/>
              </w:rPr>
              <w:t>600660</w:t>
            </w:r>
          </w:p>
        </w:tc>
        <w:tc>
          <w:tcPr>
            <w:tcW w:w="1701" w:type="dxa"/>
            <w:vAlign w:val="center"/>
          </w:tcPr>
          <w:p w:rsidR="000B7E25" w:rsidRDefault="00126C6F">
            <w:pPr>
              <w:jc w:val="center"/>
            </w:pPr>
            <w:r>
              <w:rPr>
                <w:color w:val="000000"/>
                <w:sz w:val="24"/>
              </w:rPr>
              <w:t>福耀玻璃</w:t>
            </w:r>
          </w:p>
        </w:tc>
        <w:tc>
          <w:tcPr>
            <w:tcW w:w="1559" w:type="dxa"/>
            <w:vAlign w:val="center"/>
          </w:tcPr>
          <w:p w:rsidR="000B7E25" w:rsidRDefault="00126C6F">
            <w:pPr>
              <w:jc w:val="right"/>
            </w:pPr>
            <w:r>
              <w:rPr>
                <w:color w:val="000000"/>
                <w:sz w:val="24"/>
              </w:rPr>
              <w:t>900</w:t>
            </w:r>
          </w:p>
        </w:tc>
        <w:tc>
          <w:tcPr>
            <w:tcW w:w="1932" w:type="dxa"/>
            <w:vAlign w:val="center"/>
          </w:tcPr>
          <w:p w:rsidR="000B7E25" w:rsidRDefault="00126C6F">
            <w:pPr>
              <w:jc w:val="right"/>
            </w:pPr>
            <w:r>
              <w:rPr>
                <w:color w:val="000000"/>
                <w:sz w:val="24"/>
              </w:rPr>
              <w:t>43,245.00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23</w:t>
            </w:r>
          </w:p>
        </w:tc>
        <w:tc>
          <w:tcPr>
            <w:tcW w:w="1276" w:type="dxa"/>
            <w:vAlign w:val="center"/>
          </w:tcPr>
          <w:p w:rsidR="000B7E25" w:rsidRDefault="00126C6F">
            <w:pPr>
              <w:jc w:val="center"/>
            </w:pPr>
            <w:r>
              <w:rPr>
                <w:color w:val="000000"/>
                <w:sz w:val="24"/>
              </w:rPr>
              <w:t>600196</w:t>
            </w:r>
          </w:p>
        </w:tc>
        <w:tc>
          <w:tcPr>
            <w:tcW w:w="1701" w:type="dxa"/>
            <w:vAlign w:val="center"/>
          </w:tcPr>
          <w:p w:rsidR="000B7E25" w:rsidRDefault="00126C6F">
            <w:pPr>
              <w:jc w:val="center"/>
            </w:pPr>
            <w:r>
              <w:rPr>
                <w:color w:val="000000"/>
                <w:sz w:val="24"/>
              </w:rPr>
              <w:t>复星医药</w:t>
            </w:r>
          </w:p>
        </w:tc>
        <w:tc>
          <w:tcPr>
            <w:tcW w:w="1559" w:type="dxa"/>
            <w:vAlign w:val="center"/>
          </w:tcPr>
          <w:p w:rsidR="000B7E25" w:rsidRDefault="00126C6F">
            <w:pPr>
              <w:jc w:val="right"/>
            </w:pPr>
            <w:r>
              <w:rPr>
                <w:color w:val="000000"/>
                <w:sz w:val="24"/>
              </w:rPr>
              <w:t>800</w:t>
            </w:r>
          </w:p>
        </w:tc>
        <w:tc>
          <w:tcPr>
            <w:tcW w:w="1932" w:type="dxa"/>
            <w:vAlign w:val="center"/>
          </w:tcPr>
          <w:p w:rsidR="000B7E25" w:rsidRDefault="00126C6F">
            <w:pPr>
              <w:jc w:val="right"/>
            </w:pPr>
            <w:r>
              <w:rPr>
                <w:color w:val="000000"/>
                <w:sz w:val="24"/>
              </w:rPr>
              <w:t>43,192.00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24</w:t>
            </w:r>
          </w:p>
        </w:tc>
        <w:tc>
          <w:tcPr>
            <w:tcW w:w="1276" w:type="dxa"/>
            <w:vAlign w:val="center"/>
          </w:tcPr>
          <w:p w:rsidR="000B7E25" w:rsidRDefault="00126C6F">
            <w:pPr>
              <w:jc w:val="center"/>
            </w:pPr>
            <w:r>
              <w:rPr>
                <w:color w:val="000000"/>
                <w:sz w:val="24"/>
              </w:rPr>
              <w:t>601988</w:t>
            </w:r>
          </w:p>
        </w:tc>
        <w:tc>
          <w:tcPr>
            <w:tcW w:w="1701" w:type="dxa"/>
            <w:vAlign w:val="center"/>
          </w:tcPr>
          <w:p w:rsidR="000B7E25" w:rsidRDefault="00126C6F">
            <w:pPr>
              <w:jc w:val="center"/>
            </w:pPr>
            <w:r>
              <w:rPr>
                <w:color w:val="000000"/>
                <w:sz w:val="24"/>
              </w:rPr>
              <w:t>中国银行</w:t>
            </w:r>
          </w:p>
        </w:tc>
        <w:tc>
          <w:tcPr>
            <w:tcW w:w="1559" w:type="dxa"/>
            <w:vAlign w:val="center"/>
          </w:tcPr>
          <w:p w:rsidR="000B7E25" w:rsidRDefault="00126C6F">
            <w:pPr>
              <w:jc w:val="right"/>
            </w:pPr>
            <w:r>
              <w:rPr>
                <w:color w:val="000000"/>
                <w:sz w:val="24"/>
              </w:rPr>
              <w:t>13,400</w:t>
            </w:r>
          </w:p>
        </w:tc>
        <w:tc>
          <w:tcPr>
            <w:tcW w:w="1932" w:type="dxa"/>
            <w:vAlign w:val="center"/>
          </w:tcPr>
          <w:p w:rsidR="000B7E25" w:rsidRDefault="00126C6F">
            <w:pPr>
              <w:jc w:val="right"/>
            </w:pPr>
            <w:r>
              <w:rPr>
                <w:color w:val="000000"/>
                <w:sz w:val="24"/>
              </w:rPr>
              <w:t>42,612.00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25</w:t>
            </w:r>
          </w:p>
        </w:tc>
        <w:tc>
          <w:tcPr>
            <w:tcW w:w="1276" w:type="dxa"/>
            <w:vAlign w:val="center"/>
          </w:tcPr>
          <w:p w:rsidR="000B7E25" w:rsidRDefault="00126C6F">
            <w:pPr>
              <w:jc w:val="center"/>
            </w:pPr>
            <w:r>
              <w:rPr>
                <w:color w:val="000000"/>
                <w:sz w:val="24"/>
              </w:rPr>
              <w:t>601628</w:t>
            </w:r>
          </w:p>
        </w:tc>
        <w:tc>
          <w:tcPr>
            <w:tcW w:w="1701" w:type="dxa"/>
            <w:vAlign w:val="center"/>
          </w:tcPr>
          <w:p w:rsidR="000B7E25" w:rsidRDefault="00126C6F">
            <w:pPr>
              <w:jc w:val="center"/>
            </w:pPr>
            <w:r>
              <w:rPr>
                <w:color w:val="000000"/>
                <w:sz w:val="24"/>
              </w:rPr>
              <w:t>中国人寿</w:t>
            </w:r>
          </w:p>
        </w:tc>
        <w:tc>
          <w:tcPr>
            <w:tcW w:w="1559" w:type="dxa"/>
            <w:vAlign w:val="center"/>
          </w:tcPr>
          <w:p w:rsidR="000B7E25" w:rsidRDefault="00126C6F">
            <w:pPr>
              <w:jc w:val="right"/>
            </w:pPr>
            <w:r>
              <w:rPr>
                <w:color w:val="000000"/>
                <w:sz w:val="24"/>
              </w:rPr>
              <w:t>1,100</w:t>
            </w:r>
          </w:p>
        </w:tc>
        <w:tc>
          <w:tcPr>
            <w:tcW w:w="1932" w:type="dxa"/>
            <w:vAlign w:val="center"/>
          </w:tcPr>
          <w:p w:rsidR="000B7E25" w:rsidRDefault="00126C6F">
            <w:pPr>
              <w:jc w:val="right"/>
            </w:pPr>
            <w:r>
              <w:rPr>
                <w:color w:val="000000"/>
                <w:sz w:val="24"/>
              </w:rPr>
              <w:t>42,229.00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26</w:t>
            </w:r>
          </w:p>
        </w:tc>
        <w:tc>
          <w:tcPr>
            <w:tcW w:w="1276" w:type="dxa"/>
            <w:vAlign w:val="center"/>
          </w:tcPr>
          <w:p w:rsidR="000B7E25" w:rsidRDefault="00126C6F">
            <w:pPr>
              <w:jc w:val="center"/>
            </w:pPr>
            <w:r>
              <w:rPr>
                <w:color w:val="000000"/>
                <w:sz w:val="24"/>
              </w:rPr>
              <w:t>600919</w:t>
            </w:r>
          </w:p>
        </w:tc>
        <w:tc>
          <w:tcPr>
            <w:tcW w:w="1701" w:type="dxa"/>
            <w:vAlign w:val="center"/>
          </w:tcPr>
          <w:p w:rsidR="000B7E25" w:rsidRDefault="00126C6F">
            <w:pPr>
              <w:jc w:val="center"/>
            </w:pPr>
            <w:r>
              <w:rPr>
                <w:color w:val="000000"/>
                <w:sz w:val="24"/>
              </w:rPr>
              <w:t>江苏银行</w:t>
            </w:r>
          </w:p>
        </w:tc>
        <w:tc>
          <w:tcPr>
            <w:tcW w:w="1559" w:type="dxa"/>
            <w:vAlign w:val="center"/>
          </w:tcPr>
          <w:p w:rsidR="000B7E25" w:rsidRDefault="00126C6F">
            <w:pPr>
              <w:jc w:val="right"/>
            </w:pPr>
            <w:r>
              <w:rPr>
                <w:color w:val="000000"/>
                <w:sz w:val="24"/>
              </w:rPr>
              <w:t>7,670</w:t>
            </w:r>
          </w:p>
        </w:tc>
        <w:tc>
          <w:tcPr>
            <w:tcW w:w="1932" w:type="dxa"/>
            <w:vAlign w:val="center"/>
          </w:tcPr>
          <w:p w:rsidR="000B7E25" w:rsidRDefault="00126C6F">
            <w:pPr>
              <w:jc w:val="right"/>
            </w:pPr>
            <w:r>
              <w:rPr>
                <w:color w:val="000000"/>
                <w:sz w:val="24"/>
              </w:rPr>
              <w:t>41,878.20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27</w:t>
            </w:r>
          </w:p>
        </w:tc>
        <w:tc>
          <w:tcPr>
            <w:tcW w:w="1276" w:type="dxa"/>
            <w:vAlign w:val="center"/>
          </w:tcPr>
          <w:p w:rsidR="000B7E25" w:rsidRDefault="00126C6F">
            <w:pPr>
              <w:jc w:val="center"/>
            </w:pPr>
            <w:r>
              <w:rPr>
                <w:color w:val="000000"/>
                <w:sz w:val="24"/>
              </w:rPr>
              <w:t>601766</w:t>
            </w:r>
          </w:p>
        </w:tc>
        <w:tc>
          <w:tcPr>
            <w:tcW w:w="1701" w:type="dxa"/>
            <w:vAlign w:val="center"/>
          </w:tcPr>
          <w:p w:rsidR="000B7E25" w:rsidRDefault="00126C6F">
            <w:pPr>
              <w:jc w:val="center"/>
            </w:pPr>
            <w:r>
              <w:rPr>
                <w:color w:val="000000"/>
                <w:sz w:val="24"/>
              </w:rPr>
              <w:t>中国中车</w:t>
            </w:r>
          </w:p>
        </w:tc>
        <w:tc>
          <w:tcPr>
            <w:tcW w:w="1559" w:type="dxa"/>
            <w:vAlign w:val="center"/>
          </w:tcPr>
          <w:p w:rsidR="000B7E25" w:rsidRDefault="00126C6F">
            <w:pPr>
              <w:jc w:val="right"/>
            </w:pPr>
            <w:r>
              <w:rPr>
                <w:color w:val="000000"/>
                <w:sz w:val="24"/>
              </w:rPr>
              <w:t>7,800</w:t>
            </w:r>
          </w:p>
        </w:tc>
        <w:tc>
          <w:tcPr>
            <w:tcW w:w="1932" w:type="dxa"/>
            <w:vAlign w:val="center"/>
          </w:tcPr>
          <w:p w:rsidR="000B7E25" w:rsidRDefault="00126C6F">
            <w:pPr>
              <w:jc w:val="right"/>
            </w:pPr>
            <w:r>
              <w:rPr>
                <w:color w:val="000000"/>
                <w:sz w:val="24"/>
              </w:rPr>
              <w:t>41,418.00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28</w:t>
            </w:r>
          </w:p>
        </w:tc>
        <w:tc>
          <w:tcPr>
            <w:tcW w:w="1276" w:type="dxa"/>
            <w:vAlign w:val="center"/>
          </w:tcPr>
          <w:p w:rsidR="000B7E25" w:rsidRDefault="00126C6F">
            <w:pPr>
              <w:jc w:val="center"/>
            </w:pPr>
            <w:r>
              <w:rPr>
                <w:color w:val="000000"/>
                <w:sz w:val="24"/>
              </w:rPr>
              <w:t>601818</w:t>
            </w:r>
          </w:p>
        </w:tc>
        <w:tc>
          <w:tcPr>
            <w:tcW w:w="1701" w:type="dxa"/>
            <w:vAlign w:val="center"/>
          </w:tcPr>
          <w:p w:rsidR="000B7E25" w:rsidRDefault="00126C6F">
            <w:pPr>
              <w:jc w:val="center"/>
            </w:pPr>
            <w:r>
              <w:rPr>
                <w:color w:val="000000"/>
                <w:sz w:val="24"/>
              </w:rPr>
              <w:t>光大银行</w:t>
            </w:r>
          </w:p>
        </w:tc>
        <w:tc>
          <w:tcPr>
            <w:tcW w:w="1559" w:type="dxa"/>
            <w:vAlign w:val="center"/>
          </w:tcPr>
          <w:p w:rsidR="000B7E25" w:rsidRDefault="00126C6F">
            <w:pPr>
              <w:jc w:val="right"/>
            </w:pPr>
            <w:r>
              <w:rPr>
                <w:color w:val="000000"/>
                <w:sz w:val="24"/>
              </w:rPr>
              <w:t>10,200</w:t>
            </w:r>
          </w:p>
        </w:tc>
        <w:tc>
          <w:tcPr>
            <w:tcW w:w="1932" w:type="dxa"/>
            <w:vAlign w:val="center"/>
          </w:tcPr>
          <w:p w:rsidR="000B7E25" w:rsidRDefault="00126C6F">
            <w:pPr>
              <w:jc w:val="right"/>
            </w:pPr>
            <w:r>
              <w:rPr>
                <w:color w:val="000000"/>
                <w:sz w:val="24"/>
              </w:rPr>
              <w:t>40,698.00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29</w:t>
            </w:r>
          </w:p>
        </w:tc>
        <w:tc>
          <w:tcPr>
            <w:tcW w:w="1276" w:type="dxa"/>
            <w:vAlign w:val="center"/>
          </w:tcPr>
          <w:p w:rsidR="000B7E25" w:rsidRDefault="00126C6F">
            <w:pPr>
              <w:jc w:val="center"/>
            </w:pPr>
            <w:r>
              <w:rPr>
                <w:color w:val="000000"/>
                <w:sz w:val="24"/>
              </w:rPr>
              <w:t>600406</w:t>
            </w:r>
          </w:p>
        </w:tc>
        <w:tc>
          <w:tcPr>
            <w:tcW w:w="1701" w:type="dxa"/>
            <w:vAlign w:val="center"/>
          </w:tcPr>
          <w:p w:rsidR="000B7E25" w:rsidRDefault="00126C6F">
            <w:pPr>
              <w:jc w:val="center"/>
            </w:pPr>
            <w:r>
              <w:rPr>
                <w:color w:val="000000"/>
                <w:sz w:val="24"/>
              </w:rPr>
              <w:t>国电南瑞</w:t>
            </w:r>
          </w:p>
        </w:tc>
        <w:tc>
          <w:tcPr>
            <w:tcW w:w="1559" w:type="dxa"/>
            <w:vAlign w:val="center"/>
          </w:tcPr>
          <w:p w:rsidR="000B7E25" w:rsidRDefault="00126C6F">
            <w:pPr>
              <w:jc w:val="right"/>
            </w:pPr>
            <w:r>
              <w:rPr>
                <w:color w:val="000000"/>
                <w:sz w:val="24"/>
              </w:rPr>
              <w:t>1,500</w:t>
            </w:r>
          </w:p>
        </w:tc>
        <w:tc>
          <w:tcPr>
            <w:tcW w:w="1932" w:type="dxa"/>
            <w:vAlign w:val="center"/>
          </w:tcPr>
          <w:p w:rsidR="000B7E25" w:rsidRDefault="00126C6F">
            <w:pPr>
              <w:jc w:val="right"/>
            </w:pPr>
            <w:r>
              <w:rPr>
                <w:color w:val="000000"/>
                <w:sz w:val="24"/>
              </w:rPr>
              <w:t>39,855.00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30</w:t>
            </w:r>
          </w:p>
        </w:tc>
        <w:tc>
          <w:tcPr>
            <w:tcW w:w="1276" w:type="dxa"/>
            <w:vAlign w:val="center"/>
          </w:tcPr>
          <w:p w:rsidR="000B7E25" w:rsidRDefault="00126C6F">
            <w:pPr>
              <w:jc w:val="center"/>
            </w:pPr>
            <w:r>
              <w:rPr>
                <w:color w:val="000000"/>
                <w:sz w:val="24"/>
              </w:rPr>
              <w:t>601919</w:t>
            </w:r>
          </w:p>
        </w:tc>
        <w:tc>
          <w:tcPr>
            <w:tcW w:w="1701" w:type="dxa"/>
            <w:vAlign w:val="center"/>
          </w:tcPr>
          <w:p w:rsidR="000B7E25" w:rsidRDefault="00126C6F">
            <w:pPr>
              <w:jc w:val="center"/>
            </w:pPr>
            <w:r>
              <w:rPr>
                <w:color w:val="000000"/>
                <w:sz w:val="24"/>
              </w:rPr>
              <w:t>中远海控</w:t>
            </w:r>
          </w:p>
        </w:tc>
        <w:tc>
          <w:tcPr>
            <w:tcW w:w="1559" w:type="dxa"/>
            <w:vAlign w:val="center"/>
          </w:tcPr>
          <w:p w:rsidR="000B7E25" w:rsidRDefault="00126C6F">
            <w:pPr>
              <w:jc w:val="right"/>
            </w:pPr>
            <w:r>
              <w:rPr>
                <w:color w:val="000000"/>
                <w:sz w:val="24"/>
              </w:rPr>
              <w:t>3,100</w:t>
            </w:r>
          </w:p>
        </w:tc>
        <w:tc>
          <w:tcPr>
            <w:tcW w:w="1932" w:type="dxa"/>
            <w:vAlign w:val="center"/>
          </w:tcPr>
          <w:p w:rsidR="000B7E25" w:rsidRDefault="00126C6F">
            <w:pPr>
              <w:jc w:val="right"/>
            </w:pPr>
            <w:r>
              <w:rPr>
                <w:color w:val="000000"/>
                <w:sz w:val="24"/>
              </w:rPr>
              <w:t>37,851.00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31</w:t>
            </w:r>
          </w:p>
        </w:tc>
        <w:tc>
          <w:tcPr>
            <w:tcW w:w="1276" w:type="dxa"/>
            <w:vAlign w:val="center"/>
          </w:tcPr>
          <w:p w:rsidR="000B7E25" w:rsidRDefault="00126C6F">
            <w:pPr>
              <w:jc w:val="center"/>
            </w:pPr>
            <w:r>
              <w:rPr>
                <w:color w:val="000000"/>
                <w:sz w:val="24"/>
              </w:rPr>
              <w:t>601088</w:t>
            </w:r>
          </w:p>
        </w:tc>
        <w:tc>
          <w:tcPr>
            <w:tcW w:w="1701" w:type="dxa"/>
            <w:vAlign w:val="center"/>
          </w:tcPr>
          <w:p w:rsidR="000B7E25" w:rsidRDefault="00126C6F">
            <w:pPr>
              <w:jc w:val="center"/>
            </w:pPr>
            <w:r>
              <w:rPr>
                <w:color w:val="000000"/>
                <w:sz w:val="24"/>
              </w:rPr>
              <w:t>中国神华</w:t>
            </w:r>
          </w:p>
        </w:tc>
        <w:tc>
          <w:tcPr>
            <w:tcW w:w="1559" w:type="dxa"/>
            <w:vAlign w:val="center"/>
          </w:tcPr>
          <w:p w:rsidR="000B7E25" w:rsidRDefault="00126C6F">
            <w:pPr>
              <w:jc w:val="right"/>
            </w:pPr>
            <w:r>
              <w:rPr>
                <w:color w:val="000000"/>
                <w:sz w:val="24"/>
              </w:rPr>
              <w:t>2,100</w:t>
            </w:r>
          </w:p>
        </w:tc>
        <w:tc>
          <w:tcPr>
            <w:tcW w:w="1932" w:type="dxa"/>
            <w:vAlign w:val="center"/>
          </w:tcPr>
          <w:p w:rsidR="000B7E25" w:rsidRDefault="00126C6F">
            <w:pPr>
              <w:jc w:val="right"/>
            </w:pPr>
            <w:r>
              <w:rPr>
                <w:color w:val="000000"/>
                <w:sz w:val="24"/>
              </w:rPr>
              <w:t>37,821.00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32</w:t>
            </w:r>
          </w:p>
        </w:tc>
        <w:tc>
          <w:tcPr>
            <w:tcW w:w="1276" w:type="dxa"/>
            <w:vAlign w:val="center"/>
          </w:tcPr>
          <w:p w:rsidR="000B7E25" w:rsidRDefault="00126C6F">
            <w:pPr>
              <w:jc w:val="center"/>
            </w:pPr>
            <w:r>
              <w:rPr>
                <w:color w:val="000000"/>
                <w:sz w:val="24"/>
              </w:rPr>
              <w:t>601336</w:t>
            </w:r>
          </w:p>
        </w:tc>
        <w:tc>
          <w:tcPr>
            <w:tcW w:w="1701" w:type="dxa"/>
            <w:vAlign w:val="center"/>
          </w:tcPr>
          <w:p w:rsidR="000B7E25" w:rsidRDefault="00126C6F">
            <w:pPr>
              <w:jc w:val="center"/>
            </w:pPr>
            <w:r>
              <w:rPr>
                <w:color w:val="000000"/>
                <w:sz w:val="24"/>
              </w:rPr>
              <w:t>新华保险</w:t>
            </w:r>
          </w:p>
        </w:tc>
        <w:tc>
          <w:tcPr>
            <w:tcW w:w="1559" w:type="dxa"/>
            <w:vAlign w:val="center"/>
          </w:tcPr>
          <w:p w:rsidR="000B7E25" w:rsidRDefault="00126C6F">
            <w:pPr>
              <w:jc w:val="right"/>
            </w:pPr>
            <w:r>
              <w:rPr>
                <w:color w:val="000000"/>
                <w:sz w:val="24"/>
              </w:rPr>
              <w:t>600</w:t>
            </w:r>
          </w:p>
        </w:tc>
        <w:tc>
          <w:tcPr>
            <w:tcW w:w="1932" w:type="dxa"/>
            <w:vAlign w:val="center"/>
          </w:tcPr>
          <w:p w:rsidR="000B7E25" w:rsidRDefault="00126C6F">
            <w:pPr>
              <w:jc w:val="right"/>
            </w:pPr>
            <w:r>
              <w:rPr>
                <w:color w:val="000000"/>
                <w:sz w:val="24"/>
              </w:rPr>
              <w:t>34,782.00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33</w:t>
            </w:r>
          </w:p>
        </w:tc>
        <w:tc>
          <w:tcPr>
            <w:tcW w:w="1276" w:type="dxa"/>
            <w:vAlign w:val="center"/>
          </w:tcPr>
          <w:p w:rsidR="000B7E25" w:rsidRDefault="00126C6F">
            <w:pPr>
              <w:jc w:val="center"/>
            </w:pPr>
            <w:r>
              <w:rPr>
                <w:color w:val="000000"/>
                <w:sz w:val="24"/>
              </w:rPr>
              <w:t>600028</w:t>
            </w:r>
          </w:p>
        </w:tc>
        <w:tc>
          <w:tcPr>
            <w:tcW w:w="1701" w:type="dxa"/>
            <w:vAlign w:val="center"/>
          </w:tcPr>
          <w:p w:rsidR="000B7E25" w:rsidRDefault="00126C6F">
            <w:pPr>
              <w:jc w:val="center"/>
            </w:pPr>
            <w:r>
              <w:rPr>
                <w:color w:val="000000"/>
                <w:sz w:val="24"/>
              </w:rPr>
              <w:t>中国石化</w:t>
            </w:r>
          </w:p>
        </w:tc>
        <w:tc>
          <w:tcPr>
            <w:tcW w:w="1559" w:type="dxa"/>
            <w:vAlign w:val="center"/>
          </w:tcPr>
          <w:p w:rsidR="000B7E25" w:rsidRDefault="00126C6F">
            <w:pPr>
              <w:jc w:val="right"/>
            </w:pPr>
            <w:r>
              <w:rPr>
                <w:color w:val="000000"/>
                <w:sz w:val="24"/>
              </w:rPr>
              <w:t>8,500</w:t>
            </w:r>
          </w:p>
        </w:tc>
        <w:tc>
          <w:tcPr>
            <w:tcW w:w="1932" w:type="dxa"/>
            <w:vAlign w:val="center"/>
          </w:tcPr>
          <w:p w:rsidR="000B7E25" w:rsidRDefault="00126C6F">
            <w:pPr>
              <w:jc w:val="right"/>
            </w:pPr>
            <w:r>
              <w:rPr>
                <w:color w:val="000000"/>
                <w:sz w:val="24"/>
              </w:rPr>
              <w:t>34,255.00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34</w:t>
            </w:r>
          </w:p>
        </w:tc>
        <w:tc>
          <w:tcPr>
            <w:tcW w:w="1276" w:type="dxa"/>
            <w:vAlign w:val="center"/>
          </w:tcPr>
          <w:p w:rsidR="000B7E25" w:rsidRDefault="00126C6F">
            <w:pPr>
              <w:jc w:val="center"/>
            </w:pPr>
            <w:r>
              <w:rPr>
                <w:color w:val="000000"/>
                <w:sz w:val="24"/>
              </w:rPr>
              <w:t>600019</w:t>
            </w:r>
          </w:p>
        </w:tc>
        <w:tc>
          <w:tcPr>
            <w:tcW w:w="1701" w:type="dxa"/>
            <w:vAlign w:val="center"/>
          </w:tcPr>
          <w:p w:rsidR="000B7E25" w:rsidRDefault="00126C6F">
            <w:pPr>
              <w:jc w:val="center"/>
            </w:pPr>
            <w:r>
              <w:rPr>
                <w:color w:val="000000"/>
                <w:sz w:val="24"/>
              </w:rPr>
              <w:t>宝钢股份</w:t>
            </w:r>
          </w:p>
        </w:tc>
        <w:tc>
          <w:tcPr>
            <w:tcW w:w="1559" w:type="dxa"/>
            <w:vAlign w:val="center"/>
          </w:tcPr>
          <w:p w:rsidR="000B7E25" w:rsidRDefault="00126C6F">
            <w:pPr>
              <w:jc w:val="right"/>
            </w:pPr>
            <w:r>
              <w:rPr>
                <w:color w:val="000000"/>
                <w:sz w:val="24"/>
              </w:rPr>
              <w:t>5,700</w:t>
            </w:r>
          </w:p>
        </w:tc>
        <w:tc>
          <w:tcPr>
            <w:tcW w:w="1932" w:type="dxa"/>
            <w:vAlign w:val="center"/>
          </w:tcPr>
          <w:p w:rsidR="000B7E25" w:rsidRDefault="00126C6F">
            <w:pPr>
              <w:jc w:val="right"/>
            </w:pPr>
            <w:r>
              <w:rPr>
                <w:color w:val="000000"/>
                <w:sz w:val="24"/>
              </w:rPr>
              <w:t>33,915.00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35</w:t>
            </w:r>
          </w:p>
        </w:tc>
        <w:tc>
          <w:tcPr>
            <w:tcW w:w="1276" w:type="dxa"/>
            <w:vAlign w:val="center"/>
          </w:tcPr>
          <w:p w:rsidR="000B7E25" w:rsidRDefault="00126C6F">
            <w:pPr>
              <w:jc w:val="center"/>
            </w:pPr>
            <w:r>
              <w:rPr>
                <w:color w:val="000000"/>
                <w:sz w:val="24"/>
              </w:rPr>
              <w:t>600741</w:t>
            </w:r>
          </w:p>
        </w:tc>
        <w:tc>
          <w:tcPr>
            <w:tcW w:w="1701" w:type="dxa"/>
            <w:vAlign w:val="center"/>
          </w:tcPr>
          <w:p w:rsidR="000B7E25" w:rsidRDefault="00126C6F">
            <w:pPr>
              <w:jc w:val="center"/>
            </w:pPr>
            <w:r>
              <w:rPr>
                <w:color w:val="000000"/>
                <w:sz w:val="24"/>
              </w:rPr>
              <w:t>华域汽车</w:t>
            </w:r>
          </w:p>
        </w:tc>
        <w:tc>
          <w:tcPr>
            <w:tcW w:w="1559" w:type="dxa"/>
            <w:vAlign w:val="center"/>
          </w:tcPr>
          <w:p w:rsidR="000B7E25" w:rsidRDefault="00126C6F">
            <w:pPr>
              <w:jc w:val="right"/>
            </w:pPr>
            <w:r>
              <w:rPr>
                <w:color w:val="000000"/>
                <w:sz w:val="24"/>
              </w:rPr>
              <w:t>1,100</w:t>
            </w:r>
          </w:p>
        </w:tc>
        <w:tc>
          <w:tcPr>
            <w:tcW w:w="1932" w:type="dxa"/>
            <w:vAlign w:val="center"/>
          </w:tcPr>
          <w:p w:rsidR="000B7E25" w:rsidRDefault="00126C6F">
            <w:pPr>
              <w:jc w:val="right"/>
            </w:pPr>
            <w:r>
              <w:rPr>
                <w:color w:val="000000"/>
                <w:sz w:val="24"/>
              </w:rPr>
              <w:t>31,702.00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36</w:t>
            </w:r>
          </w:p>
        </w:tc>
        <w:tc>
          <w:tcPr>
            <w:tcW w:w="1276" w:type="dxa"/>
            <w:vAlign w:val="center"/>
          </w:tcPr>
          <w:p w:rsidR="000B7E25" w:rsidRDefault="00126C6F">
            <w:pPr>
              <w:jc w:val="center"/>
            </w:pPr>
            <w:r>
              <w:rPr>
                <w:color w:val="000000"/>
                <w:sz w:val="24"/>
              </w:rPr>
              <w:t>601009</w:t>
            </w:r>
          </w:p>
        </w:tc>
        <w:tc>
          <w:tcPr>
            <w:tcW w:w="1701" w:type="dxa"/>
            <w:vAlign w:val="center"/>
          </w:tcPr>
          <w:p w:rsidR="000B7E25" w:rsidRDefault="00126C6F">
            <w:pPr>
              <w:jc w:val="center"/>
            </w:pPr>
            <w:r>
              <w:rPr>
                <w:color w:val="000000"/>
                <w:sz w:val="24"/>
              </w:rPr>
              <w:t>南京银行</w:t>
            </w:r>
          </w:p>
        </w:tc>
        <w:tc>
          <w:tcPr>
            <w:tcW w:w="1559" w:type="dxa"/>
            <w:vAlign w:val="center"/>
          </w:tcPr>
          <w:p w:rsidR="000B7E25" w:rsidRDefault="00126C6F">
            <w:pPr>
              <w:jc w:val="right"/>
            </w:pPr>
            <w:r>
              <w:rPr>
                <w:color w:val="000000"/>
                <w:sz w:val="24"/>
              </w:rPr>
              <w:t>3,900</w:t>
            </w:r>
          </w:p>
        </w:tc>
        <w:tc>
          <w:tcPr>
            <w:tcW w:w="1932" w:type="dxa"/>
            <w:vAlign w:val="center"/>
          </w:tcPr>
          <w:p w:rsidR="000B7E25" w:rsidRDefault="00126C6F">
            <w:pPr>
              <w:jc w:val="right"/>
            </w:pPr>
            <w:r>
              <w:rPr>
                <w:color w:val="000000"/>
                <w:sz w:val="24"/>
              </w:rPr>
              <w:t>31,512.00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37</w:t>
            </w:r>
          </w:p>
        </w:tc>
        <w:tc>
          <w:tcPr>
            <w:tcW w:w="1276" w:type="dxa"/>
            <w:vAlign w:val="center"/>
          </w:tcPr>
          <w:p w:rsidR="000B7E25" w:rsidRDefault="00126C6F">
            <w:pPr>
              <w:jc w:val="center"/>
            </w:pPr>
            <w:r>
              <w:rPr>
                <w:color w:val="000000"/>
                <w:sz w:val="24"/>
              </w:rPr>
              <w:t>600600</w:t>
            </w:r>
          </w:p>
        </w:tc>
        <w:tc>
          <w:tcPr>
            <w:tcW w:w="1701" w:type="dxa"/>
            <w:vAlign w:val="center"/>
          </w:tcPr>
          <w:p w:rsidR="000B7E25" w:rsidRDefault="00126C6F">
            <w:pPr>
              <w:jc w:val="center"/>
            </w:pPr>
            <w:r>
              <w:rPr>
                <w:color w:val="000000"/>
                <w:sz w:val="24"/>
              </w:rPr>
              <w:t>青岛啤酒</w:t>
            </w:r>
          </w:p>
        </w:tc>
        <w:tc>
          <w:tcPr>
            <w:tcW w:w="1559" w:type="dxa"/>
            <w:vAlign w:val="center"/>
          </w:tcPr>
          <w:p w:rsidR="000B7E25" w:rsidRDefault="00126C6F">
            <w:pPr>
              <w:jc w:val="right"/>
            </w:pPr>
            <w:r>
              <w:rPr>
                <w:color w:val="000000"/>
                <w:sz w:val="24"/>
              </w:rPr>
              <w:t>300</w:t>
            </w:r>
          </w:p>
        </w:tc>
        <w:tc>
          <w:tcPr>
            <w:tcW w:w="1932" w:type="dxa"/>
            <w:vAlign w:val="center"/>
          </w:tcPr>
          <w:p w:rsidR="000B7E25" w:rsidRDefault="00126C6F">
            <w:pPr>
              <w:jc w:val="right"/>
            </w:pPr>
            <w:r>
              <w:rPr>
                <w:color w:val="000000"/>
                <w:sz w:val="24"/>
              </w:rPr>
              <w:t>29,820.00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38</w:t>
            </w:r>
          </w:p>
        </w:tc>
        <w:tc>
          <w:tcPr>
            <w:tcW w:w="1276" w:type="dxa"/>
            <w:vAlign w:val="center"/>
          </w:tcPr>
          <w:p w:rsidR="000B7E25" w:rsidRDefault="00126C6F">
            <w:pPr>
              <w:jc w:val="center"/>
            </w:pPr>
            <w:r>
              <w:rPr>
                <w:color w:val="000000"/>
                <w:sz w:val="24"/>
              </w:rPr>
              <w:t>600547</w:t>
            </w:r>
          </w:p>
        </w:tc>
        <w:tc>
          <w:tcPr>
            <w:tcW w:w="1701" w:type="dxa"/>
            <w:vAlign w:val="center"/>
          </w:tcPr>
          <w:p w:rsidR="000B7E25" w:rsidRDefault="00126C6F">
            <w:pPr>
              <w:jc w:val="center"/>
            </w:pPr>
            <w:r>
              <w:rPr>
                <w:color w:val="000000"/>
                <w:sz w:val="24"/>
              </w:rPr>
              <w:t>山东黄金</w:t>
            </w:r>
          </w:p>
        </w:tc>
        <w:tc>
          <w:tcPr>
            <w:tcW w:w="1559" w:type="dxa"/>
            <w:vAlign w:val="center"/>
          </w:tcPr>
          <w:p w:rsidR="000B7E25" w:rsidRDefault="00126C6F">
            <w:pPr>
              <w:jc w:val="right"/>
            </w:pPr>
            <w:r>
              <w:rPr>
                <w:color w:val="000000"/>
                <w:sz w:val="24"/>
              </w:rPr>
              <w:t>1,200</w:t>
            </w:r>
          </w:p>
        </w:tc>
        <w:tc>
          <w:tcPr>
            <w:tcW w:w="1932" w:type="dxa"/>
            <w:vAlign w:val="center"/>
          </w:tcPr>
          <w:p w:rsidR="000B7E25" w:rsidRDefault="00126C6F">
            <w:pPr>
              <w:jc w:val="right"/>
            </w:pPr>
            <w:r>
              <w:rPr>
                <w:color w:val="000000"/>
                <w:sz w:val="24"/>
              </w:rPr>
              <w:t>28,344.00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39</w:t>
            </w:r>
          </w:p>
        </w:tc>
        <w:tc>
          <w:tcPr>
            <w:tcW w:w="1276" w:type="dxa"/>
            <w:vAlign w:val="center"/>
          </w:tcPr>
          <w:p w:rsidR="000B7E25" w:rsidRDefault="00126C6F">
            <w:pPr>
              <w:jc w:val="center"/>
            </w:pPr>
            <w:r>
              <w:rPr>
                <w:color w:val="000000"/>
                <w:sz w:val="24"/>
              </w:rPr>
              <w:t>603993</w:t>
            </w:r>
          </w:p>
        </w:tc>
        <w:tc>
          <w:tcPr>
            <w:tcW w:w="1701" w:type="dxa"/>
            <w:vAlign w:val="center"/>
          </w:tcPr>
          <w:p w:rsidR="000B7E25" w:rsidRDefault="00126C6F">
            <w:pPr>
              <w:jc w:val="center"/>
            </w:pPr>
            <w:r>
              <w:rPr>
                <w:color w:val="000000"/>
                <w:sz w:val="24"/>
              </w:rPr>
              <w:t>洛阳钼业</w:t>
            </w:r>
          </w:p>
        </w:tc>
        <w:tc>
          <w:tcPr>
            <w:tcW w:w="1559" w:type="dxa"/>
            <w:vAlign w:val="center"/>
          </w:tcPr>
          <w:p w:rsidR="000B7E25" w:rsidRDefault="00126C6F">
            <w:pPr>
              <w:jc w:val="right"/>
            </w:pPr>
            <w:r>
              <w:rPr>
                <w:color w:val="000000"/>
                <w:sz w:val="24"/>
              </w:rPr>
              <w:t>4,500</w:t>
            </w:r>
          </w:p>
        </w:tc>
        <w:tc>
          <w:tcPr>
            <w:tcW w:w="1932" w:type="dxa"/>
            <w:vAlign w:val="center"/>
          </w:tcPr>
          <w:p w:rsidR="000B7E25" w:rsidRDefault="00126C6F">
            <w:pPr>
              <w:jc w:val="right"/>
            </w:pPr>
            <w:r>
              <w:rPr>
                <w:color w:val="000000"/>
                <w:sz w:val="24"/>
              </w:rPr>
              <w:t>28,125.00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40</w:t>
            </w:r>
          </w:p>
        </w:tc>
        <w:tc>
          <w:tcPr>
            <w:tcW w:w="1276" w:type="dxa"/>
            <w:vAlign w:val="center"/>
          </w:tcPr>
          <w:p w:rsidR="000B7E25" w:rsidRDefault="00126C6F">
            <w:pPr>
              <w:jc w:val="center"/>
            </w:pPr>
            <w:r>
              <w:rPr>
                <w:color w:val="000000"/>
                <w:sz w:val="24"/>
              </w:rPr>
              <w:t>601877</w:t>
            </w:r>
          </w:p>
        </w:tc>
        <w:tc>
          <w:tcPr>
            <w:tcW w:w="1701" w:type="dxa"/>
            <w:vAlign w:val="center"/>
          </w:tcPr>
          <w:p w:rsidR="000B7E25" w:rsidRDefault="00126C6F">
            <w:pPr>
              <w:jc w:val="center"/>
            </w:pPr>
            <w:r>
              <w:rPr>
                <w:color w:val="000000"/>
                <w:sz w:val="24"/>
              </w:rPr>
              <w:t>正泰电器</w:t>
            </w:r>
          </w:p>
        </w:tc>
        <w:tc>
          <w:tcPr>
            <w:tcW w:w="1559" w:type="dxa"/>
            <w:vAlign w:val="center"/>
          </w:tcPr>
          <w:p w:rsidR="000B7E25" w:rsidRDefault="00126C6F">
            <w:pPr>
              <w:jc w:val="right"/>
            </w:pPr>
            <w:r>
              <w:rPr>
                <w:color w:val="000000"/>
                <w:sz w:val="24"/>
              </w:rPr>
              <w:t>700</w:t>
            </w:r>
          </w:p>
        </w:tc>
        <w:tc>
          <w:tcPr>
            <w:tcW w:w="1932" w:type="dxa"/>
            <w:vAlign w:val="center"/>
          </w:tcPr>
          <w:p w:rsidR="000B7E25" w:rsidRDefault="00126C6F">
            <w:pPr>
              <w:jc w:val="right"/>
            </w:pPr>
            <w:r>
              <w:rPr>
                <w:color w:val="000000"/>
                <w:sz w:val="24"/>
              </w:rPr>
              <w:t>27,412.00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41</w:t>
            </w:r>
          </w:p>
        </w:tc>
        <w:tc>
          <w:tcPr>
            <w:tcW w:w="1276" w:type="dxa"/>
            <w:vAlign w:val="center"/>
          </w:tcPr>
          <w:p w:rsidR="000B7E25" w:rsidRDefault="00126C6F">
            <w:pPr>
              <w:jc w:val="center"/>
            </w:pPr>
            <w:r>
              <w:rPr>
                <w:color w:val="000000"/>
                <w:sz w:val="24"/>
              </w:rPr>
              <w:t>601390</w:t>
            </w:r>
          </w:p>
        </w:tc>
        <w:tc>
          <w:tcPr>
            <w:tcW w:w="1701" w:type="dxa"/>
            <w:vAlign w:val="center"/>
          </w:tcPr>
          <w:p w:rsidR="000B7E25" w:rsidRDefault="00126C6F">
            <w:pPr>
              <w:jc w:val="center"/>
            </w:pPr>
            <w:r>
              <w:rPr>
                <w:color w:val="000000"/>
                <w:sz w:val="24"/>
              </w:rPr>
              <w:t>中国中铁</w:t>
            </w:r>
          </w:p>
        </w:tc>
        <w:tc>
          <w:tcPr>
            <w:tcW w:w="1559" w:type="dxa"/>
            <w:vAlign w:val="center"/>
          </w:tcPr>
          <w:p w:rsidR="000B7E25" w:rsidRDefault="00126C6F">
            <w:pPr>
              <w:jc w:val="right"/>
            </w:pPr>
            <w:r>
              <w:rPr>
                <w:color w:val="000000"/>
                <w:sz w:val="24"/>
              </w:rPr>
              <w:t>5,200</w:t>
            </w:r>
          </w:p>
        </w:tc>
        <w:tc>
          <w:tcPr>
            <w:tcW w:w="1932" w:type="dxa"/>
            <w:vAlign w:val="center"/>
          </w:tcPr>
          <w:p w:rsidR="000B7E25" w:rsidRDefault="00126C6F">
            <w:pPr>
              <w:jc w:val="right"/>
            </w:pPr>
            <w:r>
              <w:rPr>
                <w:color w:val="000000"/>
                <w:sz w:val="24"/>
              </w:rPr>
              <w:t>27,404.00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42</w:t>
            </w:r>
          </w:p>
        </w:tc>
        <w:tc>
          <w:tcPr>
            <w:tcW w:w="1276" w:type="dxa"/>
            <w:vAlign w:val="center"/>
          </w:tcPr>
          <w:p w:rsidR="000B7E25" w:rsidRDefault="00126C6F">
            <w:pPr>
              <w:jc w:val="center"/>
            </w:pPr>
            <w:r>
              <w:rPr>
                <w:color w:val="000000"/>
                <w:sz w:val="24"/>
              </w:rPr>
              <w:t>601939</w:t>
            </w:r>
          </w:p>
        </w:tc>
        <w:tc>
          <w:tcPr>
            <w:tcW w:w="1701" w:type="dxa"/>
            <w:vAlign w:val="center"/>
          </w:tcPr>
          <w:p w:rsidR="000B7E25" w:rsidRDefault="00126C6F">
            <w:pPr>
              <w:jc w:val="center"/>
            </w:pPr>
            <w:r>
              <w:rPr>
                <w:color w:val="000000"/>
                <w:sz w:val="24"/>
              </w:rPr>
              <w:t>建设银行</w:t>
            </w:r>
          </w:p>
        </w:tc>
        <w:tc>
          <w:tcPr>
            <w:tcW w:w="1559" w:type="dxa"/>
            <w:vAlign w:val="center"/>
          </w:tcPr>
          <w:p w:rsidR="000B7E25" w:rsidRDefault="00126C6F">
            <w:pPr>
              <w:jc w:val="right"/>
            </w:pPr>
            <w:r>
              <w:rPr>
                <w:color w:val="000000"/>
                <w:sz w:val="24"/>
              </w:rPr>
              <w:t>4,300</w:t>
            </w:r>
          </w:p>
        </w:tc>
        <w:tc>
          <w:tcPr>
            <w:tcW w:w="1932" w:type="dxa"/>
            <w:vAlign w:val="center"/>
          </w:tcPr>
          <w:p w:rsidR="000B7E25" w:rsidRDefault="00126C6F">
            <w:pPr>
              <w:jc w:val="right"/>
            </w:pPr>
            <w:r>
              <w:rPr>
                <w:color w:val="000000"/>
                <w:sz w:val="24"/>
              </w:rPr>
              <w:t>27,004.00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43</w:t>
            </w:r>
          </w:p>
        </w:tc>
        <w:tc>
          <w:tcPr>
            <w:tcW w:w="1276" w:type="dxa"/>
            <w:vAlign w:val="center"/>
          </w:tcPr>
          <w:p w:rsidR="000B7E25" w:rsidRDefault="00126C6F">
            <w:pPr>
              <w:jc w:val="center"/>
            </w:pPr>
            <w:r>
              <w:rPr>
                <w:color w:val="000000"/>
                <w:sz w:val="24"/>
              </w:rPr>
              <w:t>600050</w:t>
            </w:r>
          </w:p>
        </w:tc>
        <w:tc>
          <w:tcPr>
            <w:tcW w:w="1701" w:type="dxa"/>
            <w:vAlign w:val="center"/>
          </w:tcPr>
          <w:p w:rsidR="000B7E25" w:rsidRDefault="00126C6F">
            <w:pPr>
              <w:jc w:val="center"/>
            </w:pPr>
            <w:r>
              <w:rPr>
                <w:color w:val="000000"/>
                <w:sz w:val="24"/>
              </w:rPr>
              <w:t>中国联通</w:t>
            </w:r>
          </w:p>
        </w:tc>
        <w:tc>
          <w:tcPr>
            <w:tcW w:w="1559" w:type="dxa"/>
            <w:vAlign w:val="center"/>
          </w:tcPr>
          <w:p w:rsidR="000B7E25" w:rsidRDefault="00126C6F">
            <w:pPr>
              <w:jc w:val="right"/>
            </w:pPr>
            <w:r>
              <w:rPr>
                <w:color w:val="000000"/>
                <w:sz w:val="24"/>
              </w:rPr>
              <w:t>6,000</w:t>
            </w:r>
          </w:p>
        </w:tc>
        <w:tc>
          <w:tcPr>
            <w:tcW w:w="1932" w:type="dxa"/>
            <w:vAlign w:val="center"/>
          </w:tcPr>
          <w:p w:rsidR="000B7E25" w:rsidRDefault="00126C6F">
            <w:pPr>
              <w:jc w:val="right"/>
            </w:pPr>
            <w:r>
              <w:rPr>
                <w:color w:val="000000"/>
                <w:sz w:val="24"/>
              </w:rPr>
              <w:t>26,760.00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44</w:t>
            </w:r>
          </w:p>
        </w:tc>
        <w:tc>
          <w:tcPr>
            <w:tcW w:w="1276" w:type="dxa"/>
            <w:vAlign w:val="center"/>
          </w:tcPr>
          <w:p w:rsidR="000B7E25" w:rsidRDefault="00126C6F">
            <w:pPr>
              <w:jc w:val="center"/>
            </w:pPr>
            <w:r>
              <w:rPr>
                <w:color w:val="000000"/>
                <w:sz w:val="24"/>
              </w:rPr>
              <w:t>600958</w:t>
            </w:r>
          </w:p>
        </w:tc>
        <w:tc>
          <w:tcPr>
            <w:tcW w:w="1701" w:type="dxa"/>
            <w:vAlign w:val="center"/>
          </w:tcPr>
          <w:p w:rsidR="000B7E25" w:rsidRDefault="00126C6F">
            <w:pPr>
              <w:jc w:val="center"/>
            </w:pPr>
            <w:r>
              <w:rPr>
                <w:color w:val="000000"/>
                <w:sz w:val="24"/>
              </w:rPr>
              <w:t>东方证券</w:t>
            </w:r>
          </w:p>
        </w:tc>
        <w:tc>
          <w:tcPr>
            <w:tcW w:w="1559" w:type="dxa"/>
            <w:vAlign w:val="center"/>
          </w:tcPr>
          <w:p w:rsidR="000B7E25" w:rsidRDefault="00126C6F">
            <w:pPr>
              <w:jc w:val="right"/>
            </w:pPr>
            <w:r>
              <w:rPr>
                <w:color w:val="000000"/>
                <w:sz w:val="24"/>
              </w:rPr>
              <w:t>2,300</w:t>
            </w:r>
          </w:p>
        </w:tc>
        <w:tc>
          <w:tcPr>
            <w:tcW w:w="1932" w:type="dxa"/>
            <w:vAlign w:val="center"/>
          </w:tcPr>
          <w:p w:rsidR="000B7E25" w:rsidRDefault="00126C6F">
            <w:pPr>
              <w:jc w:val="right"/>
            </w:pPr>
            <w:r>
              <w:rPr>
                <w:color w:val="000000"/>
                <w:sz w:val="24"/>
              </w:rPr>
              <w:t>26,749.00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45</w:t>
            </w:r>
          </w:p>
        </w:tc>
        <w:tc>
          <w:tcPr>
            <w:tcW w:w="1276" w:type="dxa"/>
            <w:vAlign w:val="center"/>
          </w:tcPr>
          <w:p w:rsidR="000B7E25" w:rsidRDefault="00126C6F">
            <w:pPr>
              <w:jc w:val="center"/>
            </w:pPr>
            <w:r>
              <w:rPr>
                <w:color w:val="000000"/>
                <w:sz w:val="24"/>
              </w:rPr>
              <w:t>600109</w:t>
            </w:r>
          </w:p>
        </w:tc>
        <w:tc>
          <w:tcPr>
            <w:tcW w:w="1701" w:type="dxa"/>
            <w:vAlign w:val="center"/>
          </w:tcPr>
          <w:p w:rsidR="000B7E25" w:rsidRDefault="00126C6F">
            <w:pPr>
              <w:jc w:val="center"/>
            </w:pPr>
            <w:r>
              <w:rPr>
                <w:color w:val="000000"/>
                <w:sz w:val="24"/>
              </w:rPr>
              <w:t>国金证券</w:t>
            </w:r>
          </w:p>
        </w:tc>
        <w:tc>
          <w:tcPr>
            <w:tcW w:w="1559" w:type="dxa"/>
            <w:vAlign w:val="center"/>
          </w:tcPr>
          <w:p w:rsidR="000B7E25" w:rsidRDefault="00126C6F">
            <w:pPr>
              <w:jc w:val="right"/>
            </w:pPr>
            <w:r>
              <w:rPr>
                <w:color w:val="000000"/>
                <w:sz w:val="24"/>
              </w:rPr>
              <w:t>1,600</w:t>
            </w:r>
          </w:p>
        </w:tc>
        <w:tc>
          <w:tcPr>
            <w:tcW w:w="1932" w:type="dxa"/>
            <w:vAlign w:val="center"/>
          </w:tcPr>
          <w:p w:rsidR="000B7E25" w:rsidRDefault="00126C6F">
            <w:pPr>
              <w:jc w:val="right"/>
            </w:pPr>
            <w:r>
              <w:rPr>
                <w:color w:val="000000"/>
                <w:sz w:val="24"/>
              </w:rPr>
              <w:t>26,032.00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46</w:t>
            </w:r>
          </w:p>
        </w:tc>
        <w:tc>
          <w:tcPr>
            <w:tcW w:w="1276" w:type="dxa"/>
            <w:vAlign w:val="center"/>
          </w:tcPr>
          <w:p w:rsidR="000B7E25" w:rsidRDefault="00126C6F">
            <w:pPr>
              <w:jc w:val="center"/>
            </w:pPr>
            <w:r>
              <w:rPr>
                <w:color w:val="000000"/>
                <w:sz w:val="24"/>
              </w:rPr>
              <w:t>601857</w:t>
            </w:r>
          </w:p>
        </w:tc>
        <w:tc>
          <w:tcPr>
            <w:tcW w:w="1701" w:type="dxa"/>
            <w:vAlign w:val="center"/>
          </w:tcPr>
          <w:p w:rsidR="000B7E25" w:rsidRDefault="00126C6F">
            <w:pPr>
              <w:jc w:val="center"/>
            </w:pPr>
            <w:r>
              <w:rPr>
                <w:color w:val="000000"/>
                <w:sz w:val="24"/>
              </w:rPr>
              <w:t>中国石油</w:t>
            </w:r>
          </w:p>
        </w:tc>
        <w:tc>
          <w:tcPr>
            <w:tcW w:w="1559" w:type="dxa"/>
            <w:vAlign w:val="center"/>
          </w:tcPr>
          <w:p w:rsidR="000B7E25" w:rsidRDefault="00126C6F">
            <w:pPr>
              <w:jc w:val="right"/>
            </w:pPr>
            <w:r>
              <w:rPr>
                <w:color w:val="000000"/>
                <w:sz w:val="24"/>
              </w:rPr>
              <w:t>6,200</w:t>
            </w:r>
          </w:p>
        </w:tc>
        <w:tc>
          <w:tcPr>
            <w:tcW w:w="1932" w:type="dxa"/>
            <w:vAlign w:val="center"/>
          </w:tcPr>
          <w:p w:rsidR="000B7E25" w:rsidRDefault="00126C6F">
            <w:pPr>
              <w:jc w:val="right"/>
            </w:pPr>
            <w:r>
              <w:rPr>
                <w:color w:val="000000"/>
                <w:sz w:val="24"/>
              </w:rPr>
              <w:t>25,730.00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47</w:t>
            </w:r>
          </w:p>
        </w:tc>
        <w:tc>
          <w:tcPr>
            <w:tcW w:w="1276" w:type="dxa"/>
            <w:vAlign w:val="center"/>
          </w:tcPr>
          <w:p w:rsidR="000B7E25" w:rsidRDefault="00126C6F">
            <w:pPr>
              <w:jc w:val="center"/>
            </w:pPr>
            <w:r>
              <w:rPr>
                <w:color w:val="000000"/>
                <w:sz w:val="24"/>
              </w:rPr>
              <w:t>600089</w:t>
            </w:r>
          </w:p>
        </w:tc>
        <w:tc>
          <w:tcPr>
            <w:tcW w:w="1701" w:type="dxa"/>
            <w:vAlign w:val="center"/>
          </w:tcPr>
          <w:p w:rsidR="000B7E25" w:rsidRDefault="00126C6F">
            <w:pPr>
              <w:jc w:val="center"/>
            </w:pPr>
            <w:r>
              <w:rPr>
                <w:color w:val="000000"/>
                <w:sz w:val="24"/>
              </w:rPr>
              <w:t>特变电工</w:t>
            </w:r>
          </w:p>
        </w:tc>
        <w:tc>
          <w:tcPr>
            <w:tcW w:w="1559" w:type="dxa"/>
            <w:vAlign w:val="center"/>
          </w:tcPr>
          <w:p w:rsidR="000B7E25" w:rsidRDefault="00126C6F">
            <w:pPr>
              <w:jc w:val="right"/>
            </w:pPr>
            <w:r>
              <w:rPr>
                <w:color w:val="000000"/>
                <w:sz w:val="24"/>
              </w:rPr>
              <w:t>2,444</w:t>
            </w:r>
          </w:p>
        </w:tc>
        <w:tc>
          <w:tcPr>
            <w:tcW w:w="1932" w:type="dxa"/>
            <w:vAlign w:val="center"/>
          </w:tcPr>
          <w:p w:rsidR="000B7E25" w:rsidRDefault="00126C6F">
            <w:pPr>
              <w:jc w:val="right"/>
            </w:pPr>
            <w:r>
              <w:rPr>
                <w:color w:val="000000"/>
                <w:sz w:val="24"/>
              </w:rPr>
              <w:t>24,806.60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48</w:t>
            </w:r>
          </w:p>
        </w:tc>
        <w:tc>
          <w:tcPr>
            <w:tcW w:w="1276" w:type="dxa"/>
            <w:vAlign w:val="center"/>
          </w:tcPr>
          <w:p w:rsidR="000B7E25" w:rsidRDefault="00126C6F">
            <w:pPr>
              <w:jc w:val="center"/>
            </w:pPr>
            <w:r>
              <w:rPr>
                <w:color w:val="000000"/>
                <w:sz w:val="24"/>
              </w:rPr>
              <w:t>601006</w:t>
            </w:r>
          </w:p>
        </w:tc>
        <w:tc>
          <w:tcPr>
            <w:tcW w:w="1701" w:type="dxa"/>
            <w:vAlign w:val="center"/>
          </w:tcPr>
          <w:p w:rsidR="000B7E25" w:rsidRDefault="00126C6F">
            <w:pPr>
              <w:jc w:val="center"/>
            </w:pPr>
            <w:r>
              <w:rPr>
                <w:color w:val="000000"/>
                <w:sz w:val="24"/>
              </w:rPr>
              <w:t>大秦铁路</w:t>
            </w:r>
          </w:p>
        </w:tc>
        <w:tc>
          <w:tcPr>
            <w:tcW w:w="1559" w:type="dxa"/>
            <w:vAlign w:val="center"/>
          </w:tcPr>
          <w:p w:rsidR="000B7E25" w:rsidRDefault="00126C6F">
            <w:pPr>
              <w:jc w:val="right"/>
            </w:pPr>
            <w:r>
              <w:rPr>
                <w:color w:val="000000"/>
                <w:sz w:val="24"/>
              </w:rPr>
              <w:t>3,800</w:t>
            </w:r>
          </w:p>
        </w:tc>
        <w:tc>
          <w:tcPr>
            <w:tcW w:w="1932" w:type="dxa"/>
            <w:vAlign w:val="center"/>
          </w:tcPr>
          <w:p w:rsidR="000B7E25" w:rsidRDefault="00126C6F">
            <w:pPr>
              <w:jc w:val="right"/>
            </w:pPr>
            <w:r>
              <w:rPr>
                <w:color w:val="000000"/>
                <w:sz w:val="24"/>
              </w:rPr>
              <w:t>24,548.00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49</w:t>
            </w:r>
          </w:p>
        </w:tc>
        <w:tc>
          <w:tcPr>
            <w:tcW w:w="1276" w:type="dxa"/>
            <w:vAlign w:val="center"/>
          </w:tcPr>
          <w:p w:rsidR="000B7E25" w:rsidRDefault="00126C6F">
            <w:pPr>
              <w:jc w:val="center"/>
            </w:pPr>
            <w:r>
              <w:rPr>
                <w:color w:val="000000"/>
                <w:sz w:val="24"/>
              </w:rPr>
              <w:t>600739</w:t>
            </w:r>
          </w:p>
        </w:tc>
        <w:tc>
          <w:tcPr>
            <w:tcW w:w="1701" w:type="dxa"/>
            <w:vAlign w:val="center"/>
          </w:tcPr>
          <w:p w:rsidR="000B7E25" w:rsidRDefault="00126C6F">
            <w:pPr>
              <w:jc w:val="center"/>
            </w:pPr>
            <w:r>
              <w:rPr>
                <w:color w:val="000000"/>
                <w:sz w:val="24"/>
              </w:rPr>
              <w:t>辽宁成大</w:t>
            </w:r>
          </w:p>
        </w:tc>
        <w:tc>
          <w:tcPr>
            <w:tcW w:w="1559" w:type="dxa"/>
            <w:vAlign w:val="center"/>
          </w:tcPr>
          <w:p w:rsidR="000B7E25" w:rsidRDefault="00126C6F">
            <w:pPr>
              <w:jc w:val="right"/>
            </w:pPr>
            <w:r>
              <w:rPr>
                <w:color w:val="000000"/>
                <w:sz w:val="24"/>
              </w:rPr>
              <w:t>1,000</w:t>
            </w:r>
          </w:p>
        </w:tc>
        <w:tc>
          <w:tcPr>
            <w:tcW w:w="1932" w:type="dxa"/>
            <w:vAlign w:val="center"/>
          </w:tcPr>
          <w:p w:rsidR="000B7E25" w:rsidRDefault="00126C6F">
            <w:pPr>
              <w:jc w:val="right"/>
            </w:pPr>
            <w:r>
              <w:rPr>
                <w:color w:val="000000"/>
                <w:sz w:val="24"/>
              </w:rPr>
              <w:t>24,320.00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50</w:t>
            </w:r>
          </w:p>
        </w:tc>
        <w:tc>
          <w:tcPr>
            <w:tcW w:w="1276" w:type="dxa"/>
            <w:vAlign w:val="center"/>
          </w:tcPr>
          <w:p w:rsidR="000B7E25" w:rsidRDefault="00126C6F">
            <w:pPr>
              <w:jc w:val="center"/>
            </w:pPr>
            <w:r>
              <w:rPr>
                <w:color w:val="000000"/>
                <w:sz w:val="24"/>
              </w:rPr>
              <w:t>601989</w:t>
            </w:r>
          </w:p>
        </w:tc>
        <w:tc>
          <w:tcPr>
            <w:tcW w:w="1701" w:type="dxa"/>
            <w:vAlign w:val="center"/>
          </w:tcPr>
          <w:p w:rsidR="000B7E25" w:rsidRDefault="00126C6F">
            <w:pPr>
              <w:jc w:val="center"/>
            </w:pPr>
            <w:r>
              <w:rPr>
                <w:color w:val="000000"/>
                <w:sz w:val="24"/>
              </w:rPr>
              <w:t>中国重工</w:t>
            </w:r>
          </w:p>
        </w:tc>
        <w:tc>
          <w:tcPr>
            <w:tcW w:w="1559" w:type="dxa"/>
            <w:vAlign w:val="center"/>
          </w:tcPr>
          <w:p w:rsidR="000B7E25" w:rsidRDefault="00126C6F">
            <w:pPr>
              <w:jc w:val="right"/>
            </w:pPr>
            <w:r>
              <w:rPr>
                <w:color w:val="000000"/>
                <w:sz w:val="24"/>
              </w:rPr>
              <w:t>5,800</w:t>
            </w:r>
          </w:p>
        </w:tc>
        <w:tc>
          <w:tcPr>
            <w:tcW w:w="1932" w:type="dxa"/>
            <w:vAlign w:val="center"/>
          </w:tcPr>
          <w:p w:rsidR="000B7E25" w:rsidRDefault="00126C6F">
            <w:pPr>
              <w:jc w:val="right"/>
            </w:pPr>
            <w:r>
              <w:rPr>
                <w:color w:val="000000"/>
                <w:sz w:val="24"/>
              </w:rPr>
              <w:t>24,302.00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51</w:t>
            </w:r>
          </w:p>
        </w:tc>
        <w:tc>
          <w:tcPr>
            <w:tcW w:w="1276" w:type="dxa"/>
            <w:vAlign w:val="center"/>
          </w:tcPr>
          <w:p w:rsidR="000B7E25" w:rsidRDefault="00126C6F">
            <w:pPr>
              <w:jc w:val="center"/>
            </w:pPr>
            <w:r>
              <w:rPr>
                <w:color w:val="000000"/>
                <w:sz w:val="24"/>
              </w:rPr>
              <w:t>601186</w:t>
            </w:r>
          </w:p>
        </w:tc>
        <w:tc>
          <w:tcPr>
            <w:tcW w:w="1701" w:type="dxa"/>
            <w:vAlign w:val="center"/>
          </w:tcPr>
          <w:p w:rsidR="000B7E25" w:rsidRDefault="00126C6F">
            <w:pPr>
              <w:jc w:val="center"/>
            </w:pPr>
            <w:r>
              <w:rPr>
                <w:color w:val="000000"/>
                <w:sz w:val="24"/>
              </w:rPr>
              <w:t>中国铁建</w:t>
            </w:r>
          </w:p>
        </w:tc>
        <w:tc>
          <w:tcPr>
            <w:tcW w:w="1559" w:type="dxa"/>
            <w:vAlign w:val="center"/>
          </w:tcPr>
          <w:p w:rsidR="000B7E25" w:rsidRDefault="00126C6F">
            <w:pPr>
              <w:jc w:val="right"/>
            </w:pPr>
            <w:r>
              <w:rPr>
                <w:color w:val="000000"/>
                <w:sz w:val="24"/>
              </w:rPr>
              <w:t>3,000</w:t>
            </w:r>
          </w:p>
        </w:tc>
        <w:tc>
          <w:tcPr>
            <w:tcW w:w="1932" w:type="dxa"/>
            <w:vAlign w:val="center"/>
          </w:tcPr>
          <w:p w:rsidR="000B7E25" w:rsidRDefault="00126C6F">
            <w:pPr>
              <w:jc w:val="right"/>
            </w:pPr>
            <w:r>
              <w:rPr>
                <w:color w:val="000000"/>
                <w:sz w:val="24"/>
              </w:rPr>
              <w:t>23,700.00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52</w:t>
            </w:r>
          </w:p>
        </w:tc>
        <w:tc>
          <w:tcPr>
            <w:tcW w:w="1276" w:type="dxa"/>
            <w:vAlign w:val="center"/>
          </w:tcPr>
          <w:p w:rsidR="000B7E25" w:rsidRDefault="00126C6F">
            <w:pPr>
              <w:jc w:val="center"/>
            </w:pPr>
            <w:r>
              <w:rPr>
                <w:color w:val="000000"/>
                <w:sz w:val="24"/>
              </w:rPr>
              <w:t>600183</w:t>
            </w:r>
          </w:p>
        </w:tc>
        <w:tc>
          <w:tcPr>
            <w:tcW w:w="1701" w:type="dxa"/>
            <w:vAlign w:val="center"/>
          </w:tcPr>
          <w:p w:rsidR="000B7E25" w:rsidRDefault="00126C6F">
            <w:pPr>
              <w:jc w:val="center"/>
            </w:pPr>
            <w:r>
              <w:rPr>
                <w:color w:val="000000"/>
                <w:sz w:val="24"/>
              </w:rPr>
              <w:t>生益科技</w:t>
            </w:r>
          </w:p>
        </w:tc>
        <w:tc>
          <w:tcPr>
            <w:tcW w:w="1559" w:type="dxa"/>
            <w:vAlign w:val="center"/>
          </w:tcPr>
          <w:p w:rsidR="000B7E25" w:rsidRDefault="00126C6F">
            <w:pPr>
              <w:jc w:val="right"/>
            </w:pPr>
            <w:r>
              <w:rPr>
                <w:color w:val="000000"/>
                <w:sz w:val="24"/>
              </w:rPr>
              <w:t>800</w:t>
            </w:r>
          </w:p>
        </w:tc>
        <w:tc>
          <w:tcPr>
            <w:tcW w:w="1932" w:type="dxa"/>
            <w:vAlign w:val="center"/>
          </w:tcPr>
          <w:p w:rsidR="000B7E25" w:rsidRDefault="00126C6F">
            <w:pPr>
              <w:jc w:val="right"/>
            </w:pPr>
            <w:r>
              <w:rPr>
                <w:color w:val="000000"/>
                <w:sz w:val="24"/>
              </w:rPr>
              <w:t>22,528.00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53</w:t>
            </w:r>
          </w:p>
        </w:tc>
        <w:tc>
          <w:tcPr>
            <w:tcW w:w="1276" w:type="dxa"/>
            <w:vAlign w:val="center"/>
          </w:tcPr>
          <w:p w:rsidR="000B7E25" w:rsidRDefault="00126C6F">
            <w:pPr>
              <w:jc w:val="center"/>
            </w:pPr>
            <w:r>
              <w:rPr>
                <w:color w:val="000000"/>
                <w:sz w:val="24"/>
              </w:rPr>
              <w:t>600383</w:t>
            </w:r>
          </w:p>
        </w:tc>
        <w:tc>
          <w:tcPr>
            <w:tcW w:w="1701" w:type="dxa"/>
            <w:vAlign w:val="center"/>
          </w:tcPr>
          <w:p w:rsidR="000B7E25" w:rsidRDefault="00126C6F">
            <w:pPr>
              <w:jc w:val="center"/>
            </w:pPr>
            <w:r>
              <w:rPr>
                <w:color w:val="000000"/>
                <w:sz w:val="24"/>
              </w:rPr>
              <w:t>金地集团</w:t>
            </w:r>
          </w:p>
        </w:tc>
        <w:tc>
          <w:tcPr>
            <w:tcW w:w="1559" w:type="dxa"/>
            <w:vAlign w:val="center"/>
          </w:tcPr>
          <w:p w:rsidR="000B7E25" w:rsidRDefault="00126C6F">
            <w:pPr>
              <w:jc w:val="right"/>
            </w:pPr>
            <w:r>
              <w:rPr>
                <w:color w:val="000000"/>
                <w:sz w:val="24"/>
              </w:rPr>
              <w:t>1,500</w:t>
            </w:r>
          </w:p>
        </w:tc>
        <w:tc>
          <w:tcPr>
            <w:tcW w:w="1932" w:type="dxa"/>
            <w:vAlign w:val="center"/>
          </w:tcPr>
          <w:p w:rsidR="000B7E25" w:rsidRDefault="00126C6F">
            <w:pPr>
              <w:jc w:val="right"/>
            </w:pPr>
            <w:r>
              <w:rPr>
                <w:color w:val="000000"/>
                <w:sz w:val="24"/>
              </w:rPr>
              <w:t>20,250.00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54</w:t>
            </w:r>
          </w:p>
        </w:tc>
        <w:tc>
          <w:tcPr>
            <w:tcW w:w="1276" w:type="dxa"/>
            <w:vAlign w:val="center"/>
          </w:tcPr>
          <w:p w:rsidR="000B7E25" w:rsidRDefault="00126C6F">
            <w:pPr>
              <w:jc w:val="center"/>
            </w:pPr>
            <w:r>
              <w:rPr>
                <w:color w:val="000000"/>
                <w:sz w:val="24"/>
              </w:rPr>
              <w:t>601555</w:t>
            </w:r>
          </w:p>
        </w:tc>
        <w:tc>
          <w:tcPr>
            <w:tcW w:w="1701" w:type="dxa"/>
            <w:vAlign w:val="center"/>
          </w:tcPr>
          <w:p w:rsidR="000B7E25" w:rsidRDefault="00126C6F">
            <w:pPr>
              <w:jc w:val="center"/>
            </w:pPr>
            <w:r>
              <w:rPr>
                <w:color w:val="000000"/>
                <w:sz w:val="24"/>
              </w:rPr>
              <w:t>东吴证券</w:t>
            </w:r>
          </w:p>
        </w:tc>
        <w:tc>
          <w:tcPr>
            <w:tcW w:w="1559" w:type="dxa"/>
            <w:vAlign w:val="center"/>
          </w:tcPr>
          <w:p w:rsidR="000B7E25" w:rsidRDefault="00126C6F">
            <w:pPr>
              <w:jc w:val="right"/>
            </w:pPr>
            <w:r>
              <w:rPr>
                <w:color w:val="000000"/>
                <w:sz w:val="24"/>
              </w:rPr>
              <w:t>2,050</w:t>
            </w:r>
          </w:p>
        </w:tc>
        <w:tc>
          <w:tcPr>
            <w:tcW w:w="1932" w:type="dxa"/>
            <w:vAlign w:val="center"/>
          </w:tcPr>
          <w:p w:rsidR="000B7E25" w:rsidRDefault="00126C6F">
            <w:pPr>
              <w:jc w:val="right"/>
            </w:pPr>
            <w:r>
              <w:rPr>
                <w:color w:val="000000"/>
                <w:sz w:val="24"/>
              </w:rPr>
              <w:t>20,213.00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55</w:t>
            </w:r>
          </w:p>
        </w:tc>
        <w:tc>
          <w:tcPr>
            <w:tcW w:w="1276" w:type="dxa"/>
            <w:vAlign w:val="center"/>
          </w:tcPr>
          <w:p w:rsidR="000B7E25" w:rsidRDefault="00126C6F">
            <w:pPr>
              <w:jc w:val="center"/>
            </w:pPr>
            <w:r>
              <w:rPr>
                <w:color w:val="000000"/>
                <w:sz w:val="24"/>
              </w:rPr>
              <w:t>601985</w:t>
            </w:r>
          </w:p>
        </w:tc>
        <w:tc>
          <w:tcPr>
            <w:tcW w:w="1701" w:type="dxa"/>
            <w:vAlign w:val="center"/>
          </w:tcPr>
          <w:p w:rsidR="000B7E25" w:rsidRDefault="00126C6F">
            <w:pPr>
              <w:jc w:val="center"/>
            </w:pPr>
            <w:r>
              <w:rPr>
                <w:color w:val="000000"/>
                <w:sz w:val="24"/>
              </w:rPr>
              <w:t>中国核电</w:t>
            </w:r>
          </w:p>
        </w:tc>
        <w:tc>
          <w:tcPr>
            <w:tcW w:w="1559" w:type="dxa"/>
            <w:vAlign w:val="center"/>
          </w:tcPr>
          <w:p w:rsidR="000B7E25" w:rsidRDefault="00126C6F">
            <w:pPr>
              <w:jc w:val="right"/>
            </w:pPr>
            <w:r>
              <w:rPr>
                <w:color w:val="000000"/>
                <w:sz w:val="24"/>
              </w:rPr>
              <w:t>4,000</w:t>
            </w:r>
          </w:p>
        </w:tc>
        <w:tc>
          <w:tcPr>
            <w:tcW w:w="1932" w:type="dxa"/>
            <w:vAlign w:val="center"/>
          </w:tcPr>
          <w:p w:rsidR="000B7E25" w:rsidRDefault="00126C6F">
            <w:pPr>
              <w:jc w:val="right"/>
            </w:pPr>
            <w:r>
              <w:rPr>
                <w:color w:val="000000"/>
                <w:sz w:val="24"/>
              </w:rPr>
              <w:t>19,680.00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56</w:t>
            </w:r>
          </w:p>
        </w:tc>
        <w:tc>
          <w:tcPr>
            <w:tcW w:w="1276" w:type="dxa"/>
            <w:vAlign w:val="center"/>
          </w:tcPr>
          <w:p w:rsidR="000B7E25" w:rsidRDefault="00126C6F">
            <w:pPr>
              <w:jc w:val="center"/>
            </w:pPr>
            <w:r>
              <w:rPr>
                <w:color w:val="000000"/>
                <w:sz w:val="24"/>
              </w:rPr>
              <w:t>600161</w:t>
            </w:r>
          </w:p>
        </w:tc>
        <w:tc>
          <w:tcPr>
            <w:tcW w:w="1701" w:type="dxa"/>
            <w:vAlign w:val="center"/>
          </w:tcPr>
          <w:p w:rsidR="000B7E25" w:rsidRDefault="00126C6F">
            <w:pPr>
              <w:jc w:val="center"/>
            </w:pPr>
            <w:r>
              <w:rPr>
                <w:color w:val="000000"/>
                <w:sz w:val="24"/>
              </w:rPr>
              <w:t>天坛生物</w:t>
            </w:r>
          </w:p>
        </w:tc>
        <w:tc>
          <w:tcPr>
            <w:tcW w:w="1559" w:type="dxa"/>
            <w:vAlign w:val="center"/>
          </w:tcPr>
          <w:p w:rsidR="000B7E25" w:rsidRDefault="00126C6F">
            <w:pPr>
              <w:jc w:val="right"/>
            </w:pPr>
            <w:r>
              <w:rPr>
                <w:color w:val="000000"/>
                <w:sz w:val="24"/>
              </w:rPr>
              <w:t>460</w:t>
            </w:r>
          </w:p>
        </w:tc>
        <w:tc>
          <w:tcPr>
            <w:tcW w:w="1932" w:type="dxa"/>
            <w:vAlign w:val="center"/>
          </w:tcPr>
          <w:p w:rsidR="000B7E25" w:rsidRDefault="00126C6F">
            <w:pPr>
              <w:jc w:val="right"/>
            </w:pPr>
            <w:r>
              <w:rPr>
                <w:color w:val="000000"/>
                <w:sz w:val="24"/>
              </w:rPr>
              <w:t>19,182.00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57</w:t>
            </w:r>
          </w:p>
        </w:tc>
        <w:tc>
          <w:tcPr>
            <w:tcW w:w="1276" w:type="dxa"/>
            <w:vAlign w:val="center"/>
          </w:tcPr>
          <w:p w:rsidR="000B7E25" w:rsidRDefault="00126C6F">
            <w:pPr>
              <w:jc w:val="center"/>
            </w:pPr>
            <w:r>
              <w:rPr>
                <w:color w:val="000000"/>
                <w:sz w:val="24"/>
              </w:rPr>
              <w:t>601669</w:t>
            </w:r>
          </w:p>
        </w:tc>
        <w:tc>
          <w:tcPr>
            <w:tcW w:w="1701" w:type="dxa"/>
            <w:vAlign w:val="center"/>
          </w:tcPr>
          <w:p w:rsidR="000B7E25" w:rsidRDefault="00126C6F">
            <w:pPr>
              <w:jc w:val="center"/>
            </w:pPr>
            <w:r>
              <w:rPr>
                <w:color w:val="000000"/>
                <w:sz w:val="24"/>
              </w:rPr>
              <w:t>中国电建</w:t>
            </w:r>
          </w:p>
        </w:tc>
        <w:tc>
          <w:tcPr>
            <w:tcW w:w="1559" w:type="dxa"/>
            <w:vAlign w:val="center"/>
          </w:tcPr>
          <w:p w:rsidR="000B7E25" w:rsidRDefault="00126C6F">
            <w:pPr>
              <w:jc w:val="right"/>
            </w:pPr>
            <w:r>
              <w:rPr>
                <w:color w:val="000000"/>
                <w:sz w:val="24"/>
              </w:rPr>
              <w:t>4,900</w:t>
            </w:r>
          </w:p>
        </w:tc>
        <w:tc>
          <w:tcPr>
            <w:tcW w:w="1932" w:type="dxa"/>
            <w:vAlign w:val="center"/>
          </w:tcPr>
          <w:p w:rsidR="000B7E25" w:rsidRDefault="00126C6F">
            <w:pPr>
              <w:jc w:val="right"/>
            </w:pPr>
            <w:r>
              <w:rPr>
                <w:color w:val="000000"/>
                <w:sz w:val="24"/>
              </w:rPr>
              <w:t>19,012.00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58</w:t>
            </w:r>
          </w:p>
        </w:tc>
        <w:tc>
          <w:tcPr>
            <w:tcW w:w="1276" w:type="dxa"/>
            <w:vAlign w:val="center"/>
          </w:tcPr>
          <w:p w:rsidR="000B7E25" w:rsidRDefault="00126C6F">
            <w:pPr>
              <w:jc w:val="center"/>
            </w:pPr>
            <w:r>
              <w:rPr>
                <w:color w:val="000000"/>
                <w:sz w:val="24"/>
              </w:rPr>
              <w:t>600522</w:t>
            </w:r>
          </w:p>
        </w:tc>
        <w:tc>
          <w:tcPr>
            <w:tcW w:w="1701" w:type="dxa"/>
            <w:vAlign w:val="center"/>
          </w:tcPr>
          <w:p w:rsidR="000B7E25" w:rsidRDefault="00126C6F">
            <w:pPr>
              <w:jc w:val="center"/>
            </w:pPr>
            <w:r>
              <w:rPr>
                <w:color w:val="000000"/>
                <w:sz w:val="24"/>
              </w:rPr>
              <w:t>中天科技</w:t>
            </w:r>
          </w:p>
        </w:tc>
        <w:tc>
          <w:tcPr>
            <w:tcW w:w="1559" w:type="dxa"/>
            <w:vAlign w:val="center"/>
          </w:tcPr>
          <w:p w:rsidR="000B7E25" w:rsidRDefault="00126C6F">
            <w:pPr>
              <w:jc w:val="right"/>
            </w:pPr>
            <w:r>
              <w:rPr>
                <w:color w:val="000000"/>
                <w:sz w:val="24"/>
              </w:rPr>
              <w:t>1,600</w:t>
            </w:r>
          </w:p>
        </w:tc>
        <w:tc>
          <w:tcPr>
            <w:tcW w:w="1932" w:type="dxa"/>
            <w:vAlign w:val="center"/>
          </w:tcPr>
          <w:p w:rsidR="000B7E25" w:rsidRDefault="00126C6F">
            <w:pPr>
              <w:jc w:val="right"/>
            </w:pPr>
            <w:r>
              <w:rPr>
                <w:color w:val="000000"/>
                <w:sz w:val="24"/>
              </w:rPr>
              <w:t>17,344.00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59</w:t>
            </w:r>
          </w:p>
        </w:tc>
        <w:tc>
          <w:tcPr>
            <w:tcW w:w="1276" w:type="dxa"/>
            <w:vAlign w:val="center"/>
          </w:tcPr>
          <w:p w:rsidR="000B7E25" w:rsidRDefault="00126C6F">
            <w:pPr>
              <w:jc w:val="center"/>
            </w:pPr>
            <w:r>
              <w:rPr>
                <w:color w:val="000000"/>
                <w:sz w:val="24"/>
              </w:rPr>
              <w:t>600029</w:t>
            </w:r>
          </w:p>
        </w:tc>
        <w:tc>
          <w:tcPr>
            <w:tcW w:w="1701" w:type="dxa"/>
            <w:vAlign w:val="center"/>
          </w:tcPr>
          <w:p w:rsidR="000B7E25" w:rsidRDefault="00126C6F">
            <w:pPr>
              <w:jc w:val="center"/>
            </w:pPr>
            <w:r>
              <w:rPr>
                <w:color w:val="000000"/>
                <w:sz w:val="24"/>
              </w:rPr>
              <w:t>南方航空</w:t>
            </w:r>
          </w:p>
        </w:tc>
        <w:tc>
          <w:tcPr>
            <w:tcW w:w="1559" w:type="dxa"/>
            <w:vAlign w:val="center"/>
          </w:tcPr>
          <w:p w:rsidR="000B7E25" w:rsidRDefault="00126C6F">
            <w:pPr>
              <w:jc w:val="right"/>
            </w:pPr>
            <w:r>
              <w:rPr>
                <w:color w:val="000000"/>
                <w:sz w:val="24"/>
              </w:rPr>
              <w:t>2,900</w:t>
            </w:r>
          </w:p>
        </w:tc>
        <w:tc>
          <w:tcPr>
            <w:tcW w:w="1932" w:type="dxa"/>
            <w:vAlign w:val="center"/>
          </w:tcPr>
          <w:p w:rsidR="000B7E25" w:rsidRDefault="00126C6F">
            <w:pPr>
              <w:jc w:val="right"/>
            </w:pPr>
            <w:r>
              <w:rPr>
                <w:color w:val="000000"/>
                <w:sz w:val="24"/>
              </w:rPr>
              <w:t>17,284.00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60</w:t>
            </w:r>
          </w:p>
        </w:tc>
        <w:tc>
          <w:tcPr>
            <w:tcW w:w="1276" w:type="dxa"/>
            <w:vAlign w:val="center"/>
          </w:tcPr>
          <w:p w:rsidR="000B7E25" w:rsidRDefault="00126C6F">
            <w:pPr>
              <w:jc w:val="center"/>
            </w:pPr>
            <w:r>
              <w:rPr>
                <w:color w:val="000000"/>
                <w:sz w:val="24"/>
              </w:rPr>
              <w:t>601800</w:t>
            </w:r>
          </w:p>
        </w:tc>
        <w:tc>
          <w:tcPr>
            <w:tcW w:w="1701" w:type="dxa"/>
            <w:vAlign w:val="center"/>
          </w:tcPr>
          <w:p w:rsidR="000B7E25" w:rsidRDefault="00126C6F">
            <w:pPr>
              <w:jc w:val="center"/>
            </w:pPr>
            <w:r>
              <w:rPr>
                <w:color w:val="000000"/>
                <w:sz w:val="24"/>
              </w:rPr>
              <w:t>中国交建</w:t>
            </w:r>
          </w:p>
        </w:tc>
        <w:tc>
          <w:tcPr>
            <w:tcW w:w="1559" w:type="dxa"/>
            <w:vAlign w:val="center"/>
          </w:tcPr>
          <w:p w:rsidR="000B7E25" w:rsidRDefault="00126C6F">
            <w:pPr>
              <w:jc w:val="right"/>
            </w:pPr>
            <w:r>
              <w:rPr>
                <w:color w:val="000000"/>
                <w:sz w:val="24"/>
              </w:rPr>
              <w:t>2,300</w:t>
            </w:r>
          </w:p>
        </w:tc>
        <w:tc>
          <w:tcPr>
            <w:tcW w:w="1932" w:type="dxa"/>
            <w:vAlign w:val="center"/>
          </w:tcPr>
          <w:p w:rsidR="000B7E25" w:rsidRDefault="00126C6F">
            <w:pPr>
              <w:jc w:val="right"/>
            </w:pPr>
            <w:r>
              <w:rPr>
                <w:color w:val="000000"/>
                <w:sz w:val="24"/>
              </w:rPr>
              <w:t>16,698.00</w:t>
            </w:r>
          </w:p>
        </w:tc>
        <w:tc>
          <w:tcPr>
            <w:tcW w:w="1612" w:type="dxa"/>
            <w:vAlign w:val="center"/>
          </w:tcPr>
          <w:p w:rsidR="000B7E25" w:rsidRDefault="00126C6F">
            <w:pPr>
              <w:jc w:val="right"/>
            </w:pPr>
            <w:r>
              <w:rPr>
                <w:color w:val="000000"/>
                <w:sz w:val="24"/>
              </w:rPr>
              <w:t>0.01</w:t>
            </w:r>
          </w:p>
        </w:tc>
      </w:tr>
      <w:tr w:rsidR="000B7E25">
        <w:trPr>
          <w:jc w:val="center"/>
        </w:trPr>
        <w:tc>
          <w:tcPr>
            <w:tcW w:w="817" w:type="dxa"/>
            <w:vAlign w:val="center"/>
          </w:tcPr>
          <w:p w:rsidR="000B7E25" w:rsidRDefault="00126C6F">
            <w:pPr>
              <w:jc w:val="center"/>
            </w:pPr>
            <w:r>
              <w:rPr>
                <w:color w:val="000000"/>
                <w:sz w:val="24"/>
              </w:rPr>
              <w:t>61</w:t>
            </w:r>
          </w:p>
        </w:tc>
        <w:tc>
          <w:tcPr>
            <w:tcW w:w="1276" w:type="dxa"/>
            <w:vAlign w:val="center"/>
          </w:tcPr>
          <w:p w:rsidR="000B7E25" w:rsidRDefault="00126C6F">
            <w:pPr>
              <w:jc w:val="center"/>
            </w:pPr>
            <w:r>
              <w:rPr>
                <w:color w:val="000000"/>
                <w:sz w:val="24"/>
              </w:rPr>
              <w:t>600886</w:t>
            </w:r>
          </w:p>
        </w:tc>
        <w:tc>
          <w:tcPr>
            <w:tcW w:w="1701" w:type="dxa"/>
            <w:vAlign w:val="center"/>
          </w:tcPr>
          <w:p w:rsidR="000B7E25" w:rsidRDefault="00126C6F">
            <w:pPr>
              <w:jc w:val="center"/>
            </w:pPr>
            <w:r>
              <w:rPr>
                <w:color w:val="000000"/>
                <w:sz w:val="24"/>
              </w:rPr>
              <w:t>国投电力</w:t>
            </w:r>
          </w:p>
        </w:tc>
        <w:tc>
          <w:tcPr>
            <w:tcW w:w="1559" w:type="dxa"/>
            <w:vAlign w:val="center"/>
          </w:tcPr>
          <w:p w:rsidR="000B7E25" w:rsidRDefault="00126C6F">
            <w:pPr>
              <w:jc w:val="right"/>
            </w:pPr>
            <w:r>
              <w:rPr>
                <w:color w:val="000000"/>
                <w:sz w:val="24"/>
              </w:rPr>
              <w:t>1,800</w:t>
            </w:r>
          </w:p>
        </w:tc>
        <w:tc>
          <w:tcPr>
            <w:tcW w:w="1932" w:type="dxa"/>
            <w:vAlign w:val="center"/>
          </w:tcPr>
          <w:p w:rsidR="000B7E25" w:rsidRDefault="00126C6F">
            <w:pPr>
              <w:jc w:val="right"/>
            </w:pPr>
            <w:r>
              <w:rPr>
                <w:color w:val="000000"/>
                <w:sz w:val="24"/>
              </w:rPr>
              <w:t>15,552.00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62</w:t>
            </w:r>
          </w:p>
        </w:tc>
        <w:tc>
          <w:tcPr>
            <w:tcW w:w="1276" w:type="dxa"/>
            <w:vAlign w:val="center"/>
          </w:tcPr>
          <w:p w:rsidR="000B7E25" w:rsidRDefault="00126C6F">
            <w:pPr>
              <w:jc w:val="center"/>
            </w:pPr>
            <w:r>
              <w:rPr>
                <w:color w:val="000000"/>
                <w:sz w:val="24"/>
              </w:rPr>
              <w:t>601607</w:t>
            </w:r>
          </w:p>
        </w:tc>
        <w:tc>
          <w:tcPr>
            <w:tcW w:w="1701" w:type="dxa"/>
            <w:vAlign w:val="center"/>
          </w:tcPr>
          <w:p w:rsidR="000B7E25" w:rsidRDefault="00126C6F">
            <w:pPr>
              <w:jc w:val="center"/>
            </w:pPr>
            <w:r>
              <w:rPr>
                <w:color w:val="000000"/>
                <w:sz w:val="24"/>
              </w:rPr>
              <w:t>上海医药</w:t>
            </w:r>
          </w:p>
        </w:tc>
        <w:tc>
          <w:tcPr>
            <w:tcW w:w="1559" w:type="dxa"/>
            <w:vAlign w:val="center"/>
          </w:tcPr>
          <w:p w:rsidR="000B7E25" w:rsidRDefault="00126C6F">
            <w:pPr>
              <w:jc w:val="right"/>
            </w:pPr>
            <w:r>
              <w:rPr>
                <w:color w:val="000000"/>
                <w:sz w:val="24"/>
              </w:rPr>
              <w:t>800</w:t>
            </w:r>
          </w:p>
        </w:tc>
        <w:tc>
          <w:tcPr>
            <w:tcW w:w="1932" w:type="dxa"/>
            <w:vAlign w:val="center"/>
          </w:tcPr>
          <w:p w:rsidR="000B7E25" w:rsidRDefault="00126C6F">
            <w:pPr>
              <w:jc w:val="right"/>
            </w:pPr>
            <w:r>
              <w:rPr>
                <w:color w:val="000000"/>
                <w:sz w:val="24"/>
              </w:rPr>
              <w:t>15,360.00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63</w:t>
            </w:r>
          </w:p>
        </w:tc>
        <w:tc>
          <w:tcPr>
            <w:tcW w:w="1276" w:type="dxa"/>
            <w:vAlign w:val="center"/>
          </w:tcPr>
          <w:p w:rsidR="000B7E25" w:rsidRDefault="00126C6F">
            <w:pPr>
              <w:jc w:val="center"/>
            </w:pPr>
            <w:r>
              <w:rPr>
                <w:color w:val="000000"/>
                <w:sz w:val="24"/>
              </w:rPr>
              <w:t>600066</w:t>
            </w:r>
          </w:p>
        </w:tc>
        <w:tc>
          <w:tcPr>
            <w:tcW w:w="1701" w:type="dxa"/>
            <w:vAlign w:val="center"/>
          </w:tcPr>
          <w:p w:rsidR="000B7E25" w:rsidRDefault="00126C6F">
            <w:pPr>
              <w:jc w:val="center"/>
            </w:pPr>
            <w:r>
              <w:rPr>
                <w:color w:val="000000"/>
                <w:sz w:val="24"/>
              </w:rPr>
              <w:t>宇通客车</w:t>
            </w:r>
          </w:p>
        </w:tc>
        <w:tc>
          <w:tcPr>
            <w:tcW w:w="1559" w:type="dxa"/>
            <w:vAlign w:val="center"/>
          </w:tcPr>
          <w:p w:rsidR="000B7E25" w:rsidRDefault="00126C6F">
            <w:pPr>
              <w:jc w:val="right"/>
            </w:pPr>
            <w:r>
              <w:rPr>
                <w:color w:val="000000"/>
                <w:sz w:val="24"/>
              </w:rPr>
              <w:t>900</w:t>
            </w:r>
          </w:p>
        </w:tc>
        <w:tc>
          <w:tcPr>
            <w:tcW w:w="1932" w:type="dxa"/>
            <w:vAlign w:val="center"/>
          </w:tcPr>
          <w:p w:rsidR="000B7E25" w:rsidRDefault="00126C6F">
            <w:pPr>
              <w:jc w:val="right"/>
            </w:pPr>
            <w:r>
              <w:rPr>
                <w:color w:val="000000"/>
                <w:sz w:val="24"/>
              </w:rPr>
              <w:t>15,228.00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64</w:t>
            </w:r>
          </w:p>
        </w:tc>
        <w:tc>
          <w:tcPr>
            <w:tcW w:w="1276" w:type="dxa"/>
            <w:vAlign w:val="center"/>
          </w:tcPr>
          <w:p w:rsidR="000B7E25" w:rsidRDefault="00126C6F">
            <w:pPr>
              <w:jc w:val="center"/>
            </w:pPr>
            <w:r>
              <w:rPr>
                <w:color w:val="000000"/>
                <w:sz w:val="24"/>
              </w:rPr>
              <w:t>600061</w:t>
            </w:r>
          </w:p>
        </w:tc>
        <w:tc>
          <w:tcPr>
            <w:tcW w:w="1701" w:type="dxa"/>
            <w:vAlign w:val="center"/>
          </w:tcPr>
          <w:p w:rsidR="000B7E25" w:rsidRDefault="00126C6F">
            <w:pPr>
              <w:jc w:val="center"/>
            </w:pPr>
            <w:r>
              <w:rPr>
                <w:color w:val="000000"/>
                <w:sz w:val="24"/>
              </w:rPr>
              <w:t>国投资本</w:t>
            </w:r>
          </w:p>
        </w:tc>
        <w:tc>
          <w:tcPr>
            <w:tcW w:w="1559" w:type="dxa"/>
            <w:vAlign w:val="center"/>
          </w:tcPr>
          <w:p w:rsidR="000B7E25" w:rsidRDefault="00126C6F">
            <w:pPr>
              <w:jc w:val="right"/>
            </w:pPr>
            <w:r>
              <w:rPr>
                <w:color w:val="000000"/>
                <w:sz w:val="24"/>
              </w:rPr>
              <w:t>1,100</w:t>
            </w:r>
          </w:p>
        </w:tc>
        <w:tc>
          <w:tcPr>
            <w:tcW w:w="1932" w:type="dxa"/>
            <w:vAlign w:val="center"/>
          </w:tcPr>
          <w:p w:rsidR="000B7E25" w:rsidRDefault="00126C6F">
            <w:pPr>
              <w:jc w:val="right"/>
            </w:pPr>
            <w:r>
              <w:rPr>
                <w:color w:val="000000"/>
                <w:sz w:val="24"/>
              </w:rPr>
              <w:t>15,213.00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65</w:t>
            </w:r>
          </w:p>
        </w:tc>
        <w:tc>
          <w:tcPr>
            <w:tcW w:w="1276" w:type="dxa"/>
            <w:vAlign w:val="center"/>
          </w:tcPr>
          <w:p w:rsidR="000B7E25" w:rsidRDefault="00126C6F">
            <w:pPr>
              <w:jc w:val="center"/>
            </w:pPr>
            <w:r>
              <w:rPr>
                <w:color w:val="000000"/>
                <w:sz w:val="24"/>
              </w:rPr>
              <w:t>601111</w:t>
            </w:r>
          </w:p>
        </w:tc>
        <w:tc>
          <w:tcPr>
            <w:tcW w:w="1701" w:type="dxa"/>
            <w:vAlign w:val="center"/>
          </w:tcPr>
          <w:p w:rsidR="000B7E25" w:rsidRDefault="00126C6F">
            <w:pPr>
              <w:jc w:val="center"/>
            </w:pPr>
            <w:r>
              <w:rPr>
                <w:color w:val="000000"/>
                <w:sz w:val="24"/>
              </w:rPr>
              <w:t>中国国航</w:t>
            </w:r>
          </w:p>
        </w:tc>
        <w:tc>
          <w:tcPr>
            <w:tcW w:w="1559" w:type="dxa"/>
            <w:vAlign w:val="center"/>
          </w:tcPr>
          <w:p w:rsidR="000B7E25" w:rsidRDefault="00126C6F">
            <w:pPr>
              <w:jc w:val="right"/>
            </w:pPr>
            <w:r>
              <w:rPr>
                <w:color w:val="000000"/>
                <w:sz w:val="24"/>
              </w:rPr>
              <w:t>1,900</w:t>
            </w:r>
          </w:p>
        </w:tc>
        <w:tc>
          <w:tcPr>
            <w:tcW w:w="1932" w:type="dxa"/>
            <w:vAlign w:val="center"/>
          </w:tcPr>
          <w:p w:rsidR="000B7E25" w:rsidRDefault="00126C6F">
            <w:pPr>
              <w:jc w:val="right"/>
            </w:pPr>
            <w:r>
              <w:rPr>
                <w:color w:val="000000"/>
                <w:sz w:val="24"/>
              </w:rPr>
              <w:t>14,231.00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66</w:t>
            </w:r>
          </w:p>
        </w:tc>
        <w:tc>
          <w:tcPr>
            <w:tcW w:w="1276" w:type="dxa"/>
            <w:vAlign w:val="center"/>
          </w:tcPr>
          <w:p w:rsidR="000B7E25" w:rsidRDefault="00126C6F">
            <w:pPr>
              <w:jc w:val="center"/>
            </w:pPr>
            <w:r>
              <w:rPr>
                <w:color w:val="000000"/>
                <w:sz w:val="24"/>
              </w:rPr>
              <w:t>600362</w:t>
            </w:r>
          </w:p>
        </w:tc>
        <w:tc>
          <w:tcPr>
            <w:tcW w:w="1701" w:type="dxa"/>
            <w:vAlign w:val="center"/>
          </w:tcPr>
          <w:p w:rsidR="000B7E25" w:rsidRDefault="00126C6F">
            <w:pPr>
              <w:jc w:val="center"/>
            </w:pPr>
            <w:r>
              <w:rPr>
                <w:color w:val="000000"/>
                <w:sz w:val="24"/>
              </w:rPr>
              <w:t>江西铜业</w:t>
            </w:r>
          </w:p>
        </w:tc>
        <w:tc>
          <w:tcPr>
            <w:tcW w:w="1559" w:type="dxa"/>
            <w:vAlign w:val="center"/>
          </w:tcPr>
          <w:p w:rsidR="000B7E25" w:rsidRDefault="00126C6F">
            <w:pPr>
              <w:jc w:val="right"/>
            </w:pPr>
            <w:r>
              <w:rPr>
                <w:color w:val="000000"/>
                <w:sz w:val="24"/>
              </w:rPr>
              <w:t>700</w:t>
            </w:r>
          </w:p>
        </w:tc>
        <w:tc>
          <w:tcPr>
            <w:tcW w:w="1932" w:type="dxa"/>
            <w:vAlign w:val="center"/>
          </w:tcPr>
          <w:p w:rsidR="000B7E25" w:rsidRDefault="00126C6F">
            <w:pPr>
              <w:jc w:val="right"/>
            </w:pPr>
            <w:r>
              <w:rPr>
                <w:color w:val="000000"/>
                <w:sz w:val="24"/>
              </w:rPr>
              <w:t>13,965.00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67</w:t>
            </w:r>
          </w:p>
        </w:tc>
        <w:tc>
          <w:tcPr>
            <w:tcW w:w="1276" w:type="dxa"/>
            <w:vAlign w:val="center"/>
          </w:tcPr>
          <w:p w:rsidR="000B7E25" w:rsidRDefault="00126C6F">
            <w:pPr>
              <w:jc w:val="center"/>
            </w:pPr>
            <w:r>
              <w:rPr>
                <w:color w:val="000000"/>
                <w:sz w:val="24"/>
              </w:rPr>
              <w:t>600115</w:t>
            </w:r>
          </w:p>
        </w:tc>
        <w:tc>
          <w:tcPr>
            <w:tcW w:w="1701" w:type="dxa"/>
            <w:vAlign w:val="center"/>
          </w:tcPr>
          <w:p w:rsidR="000B7E25" w:rsidRDefault="00126C6F">
            <w:pPr>
              <w:jc w:val="center"/>
            </w:pPr>
            <w:r>
              <w:rPr>
                <w:color w:val="000000"/>
                <w:sz w:val="24"/>
              </w:rPr>
              <w:t>东方航空</w:t>
            </w:r>
          </w:p>
        </w:tc>
        <w:tc>
          <w:tcPr>
            <w:tcW w:w="1559" w:type="dxa"/>
            <w:vAlign w:val="center"/>
          </w:tcPr>
          <w:p w:rsidR="000B7E25" w:rsidRDefault="00126C6F">
            <w:pPr>
              <w:jc w:val="right"/>
            </w:pPr>
            <w:r>
              <w:rPr>
                <w:color w:val="000000"/>
                <w:sz w:val="24"/>
              </w:rPr>
              <w:t>2,900</w:t>
            </w:r>
          </w:p>
        </w:tc>
        <w:tc>
          <w:tcPr>
            <w:tcW w:w="1932" w:type="dxa"/>
            <w:vAlign w:val="center"/>
          </w:tcPr>
          <w:p w:rsidR="000B7E25" w:rsidRDefault="00126C6F">
            <w:pPr>
              <w:jc w:val="right"/>
            </w:pPr>
            <w:r>
              <w:rPr>
                <w:color w:val="000000"/>
                <w:sz w:val="24"/>
              </w:rPr>
              <w:t>13,572.00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68</w:t>
            </w:r>
          </w:p>
        </w:tc>
        <w:tc>
          <w:tcPr>
            <w:tcW w:w="1276" w:type="dxa"/>
            <w:vAlign w:val="center"/>
          </w:tcPr>
          <w:p w:rsidR="000B7E25" w:rsidRDefault="00126C6F">
            <w:pPr>
              <w:jc w:val="center"/>
            </w:pPr>
            <w:r>
              <w:rPr>
                <w:color w:val="000000"/>
                <w:sz w:val="24"/>
              </w:rPr>
              <w:t>601727</w:t>
            </w:r>
          </w:p>
        </w:tc>
        <w:tc>
          <w:tcPr>
            <w:tcW w:w="1701" w:type="dxa"/>
            <w:vAlign w:val="center"/>
          </w:tcPr>
          <w:p w:rsidR="000B7E25" w:rsidRDefault="00126C6F">
            <w:pPr>
              <w:jc w:val="center"/>
            </w:pPr>
            <w:r>
              <w:rPr>
                <w:color w:val="000000"/>
                <w:sz w:val="24"/>
              </w:rPr>
              <w:t>上海电气</w:t>
            </w:r>
          </w:p>
        </w:tc>
        <w:tc>
          <w:tcPr>
            <w:tcW w:w="1559" w:type="dxa"/>
            <w:vAlign w:val="center"/>
          </w:tcPr>
          <w:p w:rsidR="000B7E25" w:rsidRDefault="00126C6F">
            <w:pPr>
              <w:jc w:val="right"/>
            </w:pPr>
            <w:r>
              <w:rPr>
                <w:color w:val="000000"/>
                <w:sz w:val="24"/>
              </w:rPr>
              <w:t>2,400</w:t>
            </w:r>
          </w:p>
        </w:tc>
        <w:tc>
          <w:tcPr>
            <w:tcW w:w="1932" w:type="dxa"/>
            <w:vAlign w:val="center"/>
          </w:tcPr>
          <w:p w:rsidR="000B7E25" w:rsidRDefault="00126C6F">
            <w:pPr>
              <w:jc w:val="right"/>
            </w:pPr>
            <w:r>
              <w:rPr>
                <w:color w:val="000000"/>
                <w:sz w:val="24"/>
              </w:rPr>
              <w:t>12,960.00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69</w:t>
            </w:r>
          </w:p>
        </w:tc>
        <w:tc>
          <w:tcPr>
            <w:tcW w:w="1276" w:type="dxa"/>
            <w:vAlign w:val="center"/>
          </w:tcPr>
          <w:p w:rsidR="000B7E25" w:rsidRDefault="00126C6F">
            <w:pPr>
              <w:jc w:val="center"/>
            </w:pPr>
            <w:r>
              <w:rPr>
                <w:color w:val="000000"/>
                <w:sz w:val="24"/>
              </w:rPr>
              <w:t>600118</w:t>
            </w:r>
          </w:p>
        </w:tc>
        <w:tc>
          <w:tcPr>
            <w:tcW w:w="1701" w:type="dxa"/>
            <w:vAlign w:val="center"/>
          </w:tcPr>
          <w:p w:rsidR="000B7E25" w:rsidRDefault="00126C6F">
            <w:pPr>
              <w:jc w:val="center"/>
            </w:pPr>
            <w:r>
              <w:rPr>
                <w:color w:val="000000"/>
                <w:sz w:val="24"/>
              </w:rPr>
              <w:t>中国卫星</w:t>
            </w:r>
          </w:p>
        </w:tc>
        <w:tc>
          <w:tcPr>
            <w:tcW w:w="1559" w:type="dxa"/>
            <w:vAlign w:val="center"/>
          </w:tcPr>
          <w:p w:rsidR="000B7E25" w:rsidRDefault="00126C6F">
            <w:pPr>
              <w:jc w:val="right"/>
            </w:pPr>
            <w:r>
              <w:rPr>
                <w:color w:val="000000"/>
                <w:sz w:val="24"/>
              </w:rPr>
              <w:t>400</w:t>
            </w:r>
          </w:p>
        </w:tc>
        <w:tc>
          <w:tcPr>
            <w:tcW w:w="1932" w:type="dxa"/>
            <w:vAlign w:val="center"/>
          </w:tcPr>
          <w:p w:rsidR="000B7E25" w:rsidRDefault="00126C6F">
            <w:pPr>
              <w:jc w:val="right"/>
            </w:pPr>
            <w:r>
              <w:rPr>
                <w:color w:val="000000"/>
                <w:sz w:val="24"/>
              </w:rPr>
              <w:t>12,872.00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70</w:t>
            </w:r>
          </w:p>
        </w:tc>
        <w:tc>
          <w:tcPr>
            <w:tcW w:w="1276" w:type="dxa"/>
            <w:vAlign w:val="center"/>
          </w:tcPr>
          <w:p w:rsidR="000B7E25" w:rsidRDefault="00126C6F">
            <w:pPr>
              <w:jc w:val="center"/>
            </w:pPr>
            <w:r>
              <w:rPr>
                <w:color w:val="000000"/>
                <w:sz w:val="24"/>
              </w:rPr>
              <w:t>601618</w:t>
            </w:r>
          </w:p>
        </w:tc>
        <w:tc>
          <w:tcPr>
            <w:tcW w:w="1701" w:type="dxa"/>
            <w:vAlign w:val="center"/>
          </w:tcPr>
          <w:p w:rsidR="000B7E25" w:rsidRDefault="00126C6F">
            <w:pPr>
              <w:jc w:val="center"/>
            </w:pPr>
            <w:r>
              <w:rPr>
                <w:color w:val="000000"/>
                <w:sz w:val="24"/>
              </w:rPr>
              <w:t>中国中冶</w:t>
            </w:r>
          </w:p>
        </w:tc>
        <w:tc>
          <w:tcPr>
            <w:tcW w:w="1559" w:type="dxa"/>
            <w:vAlign w:val="center"/>
          </w:tcPr>
          <w:p w:rsidR="000B7E25" w:rsidRDefault="00126C6F">
            <w:pPr>
              <w:jc w:val="right"/>
            </w:pPr>
            <w:r>
              <w:rPr>
                <w:color w:val="000000"/>
                <w:sz w:val="24"/>
              </w:rPr>
              <w:t>4,600</w:t>
            </w:r>
          </w:p>
        </w:tc>
        <w:tc>
          <w:tcPr>
            <w:tcW w:w="1932" w:type="dxa"/>
            <w:vAlign w:val="center"/>
          </w:tcPr>
          <w:p w:rsidR="000B7E25" w:rsidRDefault="00126C6F">
            <w:pPr>
              <w:jc w:val="right"/>
            </w:pPr>
            <w:r>
              <w:rPr>
                <w:color w:val="000000"/>
                <w:sz w:val="24"/>
              </w:rPr>
              <w:t>12,558.00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71</w:t>
            </w:r>
          </w:p>
        </w:tc>
        <w:tc>
          <w:tcPr>
            <w:tcW w:w="1276" w:type="dxa"/>
            <w:vAlign w:val="center"/>
          </w:tcPr>
          <w:p w:rsidR="000B7E25" w:rsidRDefault="00126C6F">
            <w:pPr>
              <w:jc w:val="center"/>
            </w:pPr>
            <w:r>
              <w:rPr>
                <w:color w:val="000000"/>
                <w:sz w:val="24"/>
              </w:rPr>
              <w:t>600011</w:t>
            </w:r>
          </w:p>
        </w:tc>
        <w:tc>
          <w:tcPr>
            <w:tcW w:w="1701" w:type="dxa"/>
            <w:vAlign w:val="center"/>
          </w:tcPr>
          <w:p w:rsidR="000B7E25" w:rsidRDefault="00126C6F">
            <w:pPr>
              <w:jc w:val="center"/>
            </w:pPr>
            <w:r>
              <w:rPr>
                <w:color w:val="000000"/>
                <w:sz w:val="24"/>
              </w:rPr>
              <w:t>华能国际</w:t>
            </w:r>
          </w:p>
        </w:tc>
        <w:tc>
          <w:tcPr>
            <w:tcW w:w="1559" w:type="dxa"/>
            <w:vAlign w:val="center"/>
          </w:tcPr>
          <w:p w:rsidR="000B7E25" w:rsidRDefault="00126C6F">
            <w:pPr>
              <w:jc w:val="right"/>
            </w:pPr>
            <w:r>
              <w:rPr>
                <w:color w:val="000000"/>
                <w:sz w:val="24"/>
              </w:rPr>
              <w:t>2,800</w:t>
            </w:r>
          </w:p>
        </w:tc>
        <w:tc>
          <w:tcPr>
            <w:tcW w:w="1932" w:type="dxa"/>
            <w:vAlign w:val="center"/>
          </w:tcPr>
          <w:p w:rsidR="000B7E25" w:rsidRDefault="00126C6F">
            <w:pPr>
              <w:jc w:val="right"/>
            </w:pPr>
            <w:r>
              <w:rPr>
                <w:color w:val="000000"/>
                <w:sz w:val="24"/>
              </w:rPr>
              <w:t>12,544.00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72</w:t>
            </w:r>
          </w:p>
        </w:tc>
        <w:tc>
          <w:tcPr>
            <w:tcW w:w="1276" w:type="dxa"/>
            <w:vAlign w:val="center"/>
          </w:tcPr>
          <w:p w:rsidR="000B7E25" w:rsidRDefault="00126C6F">
            <w:pPr>
              <w:jc w:val="center"/>
            </w:pPr>
            <w:r>
              <w:rPr>
                <w:color w:val="000000"/>
                <w:sz w:val="24"/>
              </w:rPr>
              <w:t>600460</w:t>
            </w:r>
          </w:p>
        </w:tc>
        <w:tc>
          <w:tcPr>
            <w:tcW w:w="1701" w:type="dxa"/>
            <w:vAlign w:val="center"/>
          </w:tcPr>
          <w:p w:rsidR="000B7E25" w:rsidRDefault="00126C6F">
            <w:pPr>
              <w:jc w:val="center"/>
            </w:pPr>
            <w:r>
              <w:rPr>
                <w:color w:val="000000"/>
                <w:sz w:val="24"/>
              </w:rPr>
              <w:t>士兰微</w:t>
            </w:r>
          </w:p>
        </w:tc>
        <w:tc>
          <w:tcPr>
            <w:tcW w:w="1559" w:type="dxa"/>
            <w:vAlign w:val="center"/>
          </w:tcPr>
          <w:p w:rsidR="000B7E25" w:rsidRDefault="00126C6F">
            <w:pPr>
              <w:jc w:val="right"/>
            </w:pPr>
            <w:r>
              <w:rPr>
                <w:color w:val="000000"/>
                <w:sz w:val="24"/>
              </w:rPr>
              <w:t>500</w:t>
            </w:r>
          </w:p>
        </w:tc>
        <w:tc>
          <w:tcPr>
            <w:tcW w:w="1932" w:type="dxa"/>
            <w:vAlign w:val="center"/>
          </w:tcPr>
          <w:p w:rsidR="000B7E25" w:rsidRDefault="00126C6F">
            <w:pPr>
              <w:jc w:val="right"/>
            </w:pPr>
            <w:r>
              <w:rPr>
                <w:color w:val="000000"/>
                <w:sz w:val="24"/>
              </w:rPr>
              <w:t>12,500.00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73</w:t>
            </w:r>
          </w:p>
        </w:tc>
        <w:tc>
          <w:tcPr>
            <w:tcW w:w="1276" w:type="dxa"/>
            <w:vAlign w:val="center"/>
          </w:tcPr>
          <w:p w:rsidR="000B7E25" w:rsidRDefault="00126C6F">
            <w:pPr>
              <w:jc w:val="center"/>
            </w:pPr>
            <w:r>
              <w:rPr>
                <w:color w:val="000000"/>
                <w:sz w:val="24"/>
              </w:rPr>
              <w:t>600498</w:t>
            </w:r>
          </w:p>
        </w:tc>
        <w:tc>
          <w:tcPr>
            <w:tcW w:w="1701" w:type="dxa"/>
            <w:vAlign w:val="center"/>
          </w:tcPr>
          <w:p w:rsidR="000B7E25" w:rsidRDefault="00126C6F">
            <w:pPr>
              <w:jc w:val="center"/>
            </w:pPr>
            <w:r>
              <w:rPr>
                <w:color w:val="000000"/>
                <w:sz w:val="24"/>
              </w:rPr>
              <w:t>烽火通信</w:t>
            </w:r>
          </w:p>
        </w:tc>
        <w:tc>
          <w:tcPr>
            <w:tcW w:w="1559" w:type="dxa"/>
            <w:vAlign w:val="center"/>
          </w:tcPr>
          <w:p w:rsidR="000B7E25" w:rsidRDefault="00126C6F">
            <w:pPr>
              <w:jc w:val="right"/>
            </w:pPr>
            <w:r>
              <w:rPr>
                <w:color w:val="000000"/>
                <w:sz w:val="24"/>
              </w:rPr>
              <w:t>500</w:t>
            </w:r>
          </w:p>
        </w:tc>
        <w:tc>
          <w:tcPr>
            <w:tcW w:w="1932" w:type="dxa"/>
            <w:vAlign w:val="center"/>
          </w:tcPr>
          <w:p w:rsidR="000B7E25" w:rsidRDefault="00126C6F">
            <w:pPr>
              <w:jc w:val="right"/>
            </w:pPr>
            <w:r>
              <w:rPr>
                <w:color w:val="000000"/>
                <w:sz w:val="24"/>
              </w:rPr>
              <w:t>12,040.00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74</w:t>
            </w:r>
          </w:p>
        </w:tc>
        <w:tc>
          <w:tcPr>
            <w:tcW w:w="1276" w:type="dxa"/>
            <w:vAlign w:val="center"/>
          </w:tcPr>
          <w:p w:rsidR="000B7E25" w:rsidRDefault="00126C6F">
            <w:pPr>
              <w:jc w:val="center"/>
            </w:pPr>
            <w:r>
              <w:rPr>
                <w:color w:val="000000"/>
                <w:sz w:val="24"/>
              </w:rPr>
              <w:t>600068</w:t>
            </w:r>
          </w:p>
        </w:tc>
        <w:tc>
          <w:tcPr>
            <w:tcW w:w="1701" w:type="dxa"/>
            <w:vAlign w:val="center"/>
          </w:tcPr>
          <w:p w:rsidR="000B7E25" w:rsidRDefault="00126C6F">
            <w:pPr>
              <w:jc w:val="center"/>
            </w:pPr>
            <w:r>
              <w:rPr>
                <w:color w:val="000000"/>
                <w:sz w:val="24"/>
              </w:rPr>
              <w:t>葛洲坝</w:t>
            </w:r>
          </w:p>
        </w:tc>
        <w:tc>
          <w:tcPr>
            <w:tcW w:w="1559" w:type="dxa"/>
            <w:vAlign w:val="center"/>
          </w:tcPr>
          <w:p w:rsidR="000B7E25" w:rsidRDefault="00126C6F">
            <w:pPr>
              <w:jc w:val="right"/>
            </w:pPr>
            <w:r>
              <w:rPr>
                <w:color w:val="000000"/>
                <w:sz w:val="24"/>
              </w:rPr>
              <w:t>1,800</w:t>
            </w:r>
          </w:p>
        </w:tc>
        <w:tc>
          <w:tcPr>
            <w:tcW w:w="1932" w:type="dxa"/>
            <w:vAlign w:val="center"/>
          </w:tcPr>
          <w:p w:rsidR="000B7E25" w:rsidRDefault="00126C6F">
            <w:pPr>
              <w:jc w:val="right"/>
            </w:pPr>
            <w:r>
              <w:rPr>
                <w:color w:val="000000"/>
                <w:sz w:val="24"/>
              </w:rPr>
              <w:t>11,844.00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75</w:t>
            </w:r>
          </w:p>
        </w:tc>
        <w:tc>
          <w:tcPr>
            <w:tcW w:w="1276" w:type="dxa"/>
            <w:vAlign w:val="center"/>
          </w:tcPr>
          <w:p w:rsidR="000B7E25" w:rsidRDefault="00126C6F">
            <w:pPr>
              <w:jc w:val="center"/>
            </w:pPr>
            <w:r>
              <w:rPr>
                <w:color w:val="000000"/>
                <w:sz w:val="24"/>
              </w:rPr>
              <w:t>600332</w:t>
            </w:r>
          </w:p>
        </w:tc>
        <w:tc>
          <w:tcPr>
            <w:tcW w:w="1701" w:type="dxa"/>
            <w:vAlign w:val="center"/>
          </w:tcPr>
          <w:p w:rsidR="000B7E25" w:rsidRDefault="00126C6F">
            <w:pPr>
              <w:jc w:val="center"/>
            </w:pPr>
            <w:r>
              <w:rPr>
                <w:color w:val="000000"/>
                <w:sz w:val="24"/>
              </w:rPr>
              <w:t>白云山</w:t>
            </w:r>
          </w:p>
        </w:tc>
        <w:tc>
          <w:tcPr>
            <w:tcW w:w="1559" w:type="dxa"/>
            <w:vAlign w:val="center"/>
          </w:tcPr>
          <w:p w:rsidR="000B7E25" w:rsidRDefault="00126C6F">
            <w:pPr>
              <w:jc w:val="right"/>
            </w:pPr>
            <w:r>
              <w:rPr>
                <w:color w:val="000000"/>
                <w:sz w:val="24"/>
              </w:rPr>
              <w:t>400</w:t>
            </w:r>
          </w:p>
        </w:tc>
        <w:tc>
          <w:tcPr>
            <w:tcW w:w="1932" w:type="dxa"/>
            <w:vAlign w:val="center"/>
          </w:tcPr>
          <w:p w:rsidR="000B7E25" w:rsidRDefault="00126C6F">
            <w:pPr>
              <w:jc w:val="right"/>
            </w:pPr>
            <w:r>
              <w:rPr>
                <w:color w:val="000000"/>
                <w:sz w:val="24"/>
              </w:rPr>
              <w:t>11,700.00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76</w:t>
            </w:r>
          </w:p>
        </w:tc>
        <w:tc>
          <w:tcPr>
            <w:tcW w:w="1276" w:type="dxa"/>
            <w:vAlign w:val="center"/>
          </w:tcPr>
          <w:p w:rsidR="000B7E25" w:rsidRDefault="00126C6F">
            <w:pPr>
              <w:jc w:val="center"/>
            </w:pPr>
            <w:r>
              <w:rPr>
                <w:color w:val="000000"/>
                <w:sz w:val="24"/>
              </w:rPr>
              <w:t>600004</w:t>
            </w:r>
          </w:p>
        </w:tc>
        <w:tc>
          <w:tcPr>
            <w:tcW w:w="1701" w:type="dxa"/>
            <w:vAlign w:val="center"/>
          </w:tcPr>
          <w:p w:rsidR="000B7E25" w:rsidRDefault="00126C6F">
            <w:pPr>
              <w:jc w:val="center"/>
            </w:pPr>
            <w:r>
              <w:rPr>
                <w:color w:val="000000"/>
                <w:sz w:val="24"/>
              </w:rPr>
              <w:t>白云机场</w:t>
            </w:r>
          </w:p>
        </w:tc>
        <w:tc>
          <w:tcPr>
            <w:tcW w:w="1559" w:type="dxa"/>
            <w:vAlign w:val="center"/>
          </w:tcPr>
          <w:p w:rsidR="000B7E25" w:rsidRDefault="00126C6F">
            <w:pPr>
              <w:jc w:val="right"/>
            </w:pPr>
            <w:r>
              <w:rPr>
                <w:color w:val="000000"/>
                <w:sz w:val="24"/>
              </w:rPr>
              <w:t>800</w:t>
            </w:r>
          </w:p>
        </w:tc>
        <w:tc>
          <w:tcPr>
            <w:tcW w:w="1932" w:type="dxa"/>
            <w:vAlign w:val="center"/>
          </w:tcPr>
          <w:p w:rsidR="000B7E25" w:rsidRDefault="00126C6F">
            <w:pPr>
              <w:jc w:val="right"/>
            </w:pPr>
            <w:r>
              <w:rPr>
                <w:color w:val="000000"/>
                <w:sz w:val="24"/>
              </w:rPr>
              <w:t>11,304.00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77</w:t>
            </w:r>
          </w:p>
        </w:tc>
        <w:tc>
          <w:tcPr>
            <w:tcW w:w="1276" w:type="dxa"/>
            <w:vAlign w:val="center"/>
          </w:tcPr>
          <w:p w:rsidR="000B7E25" w:rsidRDefault="00126C6F">
            <w:pPr>
              <w:jc w:val="center"/>
            </w:pPr>
            <w:r>
              <w:rPr>
                <w:color w:val="000000"/>
                <w:sz w:val="24"/>
              </w:rPr>
              <w:t>600489</w:t>
            </w:r>
          </w:p>
        </w:tc>
        <w:tc>
          <w:tcPr>
            <w:tcW w:w="1701" w:type="dxa"/>
            <w:vAlign w:val="center"/>
          </w:tcPr>
          <w:p w:rsidR="000B7E25" w:rsidRDefault="00126C6F">
            <w:pPr>
              <w:jc w:val="center"/>
            </w:pPr>
            <w:r>
              <w:rPr>
                <w:color w:val="000000"/>
                <w:sz w:val="24"/>
              </w:rPr>
              <w:t>中金黄金</w:t>
            </w:r>
          </w:p>
        </w:tc>
        <w:tc>
          <w:tcPr>
            <w:tcW w:w="1559" w:type="dxa"/>
            <w:vAlign w:val="center"/>
          </w:tcPr>
          <w:p w:rsidR="000B7E25" w:rsidRDefault="00126C6F">
            <w:pPr>
              <w:jc w:val="right"/>
            </w:pPr>
            <w:r>
              <w:rPr>
                <w:color w:val="000000"/>
                <w:sz w:val="24"/>
              </w:rPr>
              <w:t>1,200</w:t>
            </w:r>
          </w:p>
        </w:tc>
        <w:tc>
          <w:tcPr>
            <w:tcW w:w="1932" w:type="dxa"/>
            <w:vAlign w:val="center"/>
          </w:tcPr>
          <w:p w:rsidR="000B7E25" w:rsidRDefault="00126C6F">
            <w:pPr>
              <w:jc w:val="right"/>
            </w:pPr>
            <w:r>
              <w:rPr>
                <w:color w:val="000000"/>
                <w:sz w:val="24"/>
              </w:rPr>
              <w:t>10,572.00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78</w:t>
            </w:r>
          </w:p>
        </w:tc>
        <w:tc>
          <w:tcPr>
            <w:tcW w:w="1276" w:type="dxa"/>
            <w:vAlign w:val="center"/>
          </w:tcPr>
          <w:p w:rsidR="000B7E25" w:rsidRDefault="00126C6F">
            <w:pPr>
              <w:jc w:val="center"/>
            </w:pPr>
            <w:r>
              <w:rPr>
                <w:color w:val="000000"/>
                <w:sz w:val="24"/>
              </w:rPr>
              <w:t>600018</w:t>
            </w:r>
          </w:p>
        </w:tc>
        <w:tc>
          <w:tcPr>
            <w:tcW w:w="1701" w:type="dxa"/>
            <w:vAlign w:val="center"/>
          </w:tcPr>
          <w:p w:rsidR="000B7E25" w:rsidRDefault="00126C6F">
            <w:pPr>
              <w:jc w:val="center"/>
            </w:pPr>
            <w:r>
              <w:rPr>
                <w:color w:val="000000"/>
                <w:sz w:val="24"/>
              </w:rPr>
              <w:t>上港集团</w:t>
            </w:r>
          </w:p>
        </w:tc>
        <w:tc>
          <w:tcPr>
            <w:tcW w:w="1559" w:type="dxa"/>
            <w:vAlign w:val="center"/>
          </w:tcPr>
          <w:p w:rsidR="000B7E25" w:rsidRDefault="00126C6F">
            <w:pPr>
              <w:jc w:val="right"/>
            </w:pPr>
            <w:r>
              <w:rPr>
                <w:color w:val="000000"/>
                <w:sz w:val="24"/>
              </w:rPr>
              <w:t>2,300</w:t>
            </w:r>
          </w:p>
        </w:tc>
        <w:tc>
          <w:tcPr>
            <w:tcW w:w="1932" w:type="dxa"/>
            <w:vAlign w:val="center"/>
          </w:tcPr>
          <w:p w:rsidR="000B7E25" w:rsidRDefault="00126C6F">
            <w:pPr>
              <w:jc w:val="right"/>
            </w:pPr>
            <w:r>
              <w:rPr>
                <w:color w:val="000000"/>
                <w:sz w:val="24"/>
              </w:rPr>
              <w:t>10,511.00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79</w:t>
            </w:r>
          </w:p>
        </w:tc>
        <w:tc>
          <w:tcPr>
            <w:tcW w:w="1276" w:type="dxa"/>
            <w:vAlign w:val="center"/>
          </w:tcPr>
          <w:p w:rsidR="000B7E25" w:rsidRDefault="00126C6F">
            <w:pPr>
              <w:jc w:val="center"/>
            </w:pPr>
            <w:r>
              <w:rPr>
                <w:color w:val="000000"/>
                <w:sz w:val="24"/>
              </w:rPr>
              <w:t>600233</w:t>
            </w:r>
          </w:p>
        </w:tc>
        <w:tc>
          <w:tcPr>
            <w:tcW w:w="1701" w:type="dxa"/>
            <w:vAlign w:val="center"/>
          </w:tcPr>
          <w:p w:rsidR="000B7E25" w:rsidRDefault="00126C6F">
            <w:pPr>
              <w:jc w:val="center"/>
            </w:pPr>
            <w:r>
              <w:rPr>
                <w:color w:val="000000"/>
                <w:sz w:val="24"/>
              </w:rPr>
              <w:t>圆通速递</w:t>
            </w:r>
          </w:p>
        </w:tc>
        <w:tc>
          <w:tcPr>
            <w:tcW w:w="1559" w:type="dxa"/>
            <w:vAlign w:val="center"/>
          </w:tcPr>
          <w:p w:rsidR="000B7E25" w:rsidRDefault="00126C6F">
            <w:pPr>
              <w:jc w:val="right"/>
            </w:pPr>
            <w:r>
              <w:rPr>
                <w:color w:val="000000"/>
                <w:sz w:val="24"/>
              </w:rPr>
              <w:t>900</w:t>
            </w:r>
          </w:p>
        </w:tc>
        <w:tc>
          <w:tcPr>
            <w:tcW w:w="1932" w:type="dxa"/>
            <w:vAlign w:val="center"/>
          </w:tcPr>
          <w:p w:rsidR="000B7E25" w:rsidRDefault="00126C6F">
            <w:pPr>
              <w:jc w:val="right"/>
            </w:pPr>
            <w:r>
              <w:rPr>
                <w:color w:val="000000"/>
                <w:sz w:val="24"/>
              </w:rPr>
              <w:t>10,350.00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80</w:t>
            </w:r>
          </w:p>
        </w:tc>
        <w:tc>
          <w:tcPr>
            <w:tcW w:w="1276" w:type="dxa"/>
            <w:vAlign w:val="center"/>
          </w:tcPr>
          <w:p w:rsidR="000B7E25" w:rsidRDefault="00126C6F">
            <w:pPr>
              <w:jc w:val="center"/>
            </w:pPr>
            <w:r>
              <w:rPr>
                <w:color w:val="000000"/>
                <w:sz w:val="24"/>
              </w:rPr>
              <w:t>601998</w:t>
            </w:r>
          </w:p>
        </w:tc>
        <w:tc>
          <w:tcPr>
            <w:tcW w:w="1701" w:type="dxa"/>
            <w:vAlign w:val="center"/>
          </w:tcPr>
          <w:p w:rsidR="000B7E25" w:rsidRDefault="00126C6F">
            <w:pPr>
              <w:jc w:val="center"/>
            </w:pPr>
            <w:r>
              <w:rPr>
                <w:color w:val="000000"/>
                <w:sz w:val="24"/>
              </w:rPr>
              <w:t>中信银行</w:t>
            </w:r>
          </w:p>
        </w:tc>
        <w:tc>
          <w:tcPr>
            <w:tcW w:w="1559" w:type="dxa"/>
            <w:vAlign w:val="center"/>
          </w:tcPr>
          <w:p w:rsidR="000B7E25" w:rsidRDefault="00126C6F">
            <w:pPr>
              <w:jc w:val="right"/>
            </w:pPr>
            <w:r>
              <w:rPr>
                <w:color w:val="000000"/>
                <w:sz w:val="24"/>
              </w:rPr>
              <w:t>2,000</w:t>
            </w:r>
          </w:p>
        </w:tc>
        <w:tc>
          <w:tcPr>
            <w:tcW w:w="1932" w:type="dxa"/>
            <w:vAlign w:val="center"/>
          </w:tcPr>
          <w:p w:rsidR="000B7E25" w:rsidRDefault="00126C6F">
            <w:pPr>
              <w:jc w:val="right"/>
            </w:pPr>
            <w:r>
              <w:rPr>
                <w:color w:val="000000"/>
                <w:sz w:val="24"/>
              </w:rPr>
              <w:t>10,220.00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81</w:t>
            </w:r>
          </w:p>
        </w:tc>
        <w:tc>
          <w:tcPr>
            <w:tcW w:w="1276" w:type="dxa"/>
            <w:vAlign w:val="center"/>
          </w:tcPr>
          <w:p w:rsidR="000B7E25" w:rsidRDefault="00126C6F">
            <w:pPr>
              <w:jc w:val="center"/>
            </w:pPr>
            <w:r>
              <w:rPr>
                <w:color w:val="000000"/>
                <w:sz w:val="24"/>
              </w:rPr>
              <w:t>600271</w:t>
            </w:r>
          </w:p>
        </w:tc>
        <w:tc>
          <w:tcPr>
            <w:tcW w:w="1701" w:type="dxa"/>
            <w:vAlign w:val="center"/>
          </w:tcPr>
          <w:p w:rsidR="000B7E25" w:rsidRDefault="00126C6F">
            <w:pPr>
              <w:jc w:val="center"/>
            </w:pPr>
            <w:r>
              <w:rPr>
                <w:color w:val="000000"/>
                <w:sz w:val="24"/>
              </w:rPr>
              <w:t>航天信息</w:t>
            </w:r>
          </w:p>
        </w:tc>
        <w:tc>
          <w:tcPr>
            <w:tcW w:w="1559" w:type="dxa"/>
            <w:vAlign w:val="center"/>
          </w:tcPr>
          <w:p w:rsidR="000B7E25" w:rsidRDefault="00126C6F">
            <w:pPr>
              <w:jc w:val="right"/>
            </w:pPr>
            <w:r>
              <w:rPr>
                <w:color w:val="000000"/>
                <w:sz w:val="24"/>
              </w:rPr>
              <w:t>800</w:t>
            </w:r>
          </w:p>
        </w:tc>
        <w:tc>
          <w:tcPr>
            <w:tcW w:w="1932" w:type="dxa"/>
            <w:vAlign w:val="center"/>
          </w:tcPr>
          <w:p w:rsidR="000B7E25" w:rsidRDefault="00126C6F">
            <w:pPr>
              <w:jc w:val="right"/>
            </w:pPr>
            <w:r>
              <w:rPr>
                <w:color w:val="000000"/>
                <w:sz w:val="24"/>
              </w:rPr>
              <w:t>10,080.00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82</w:t>
            </w:r>
          </w:p>
        </w:tc>
        <w:tc>
          <w:tcPr>
            <w:tcW w:w="1276" w:type="dxa"/>
            <w:vAlign w:val="center"/>
          </w:tcPr>
          <w:p w:rsidR="000B7E25" w:rsidRDefault="00126C6F">
            <w:pPr>
              <w:jc w:val="center"/>
            </w:pPr>
            <w:r>
              <w:rPr>
                <w:color w:val="000000"/>
                <w:sz w:val="24"/>
              </w:rPr>
              <w:t>601231</w:t>
            </w:r>
          </w:p>
        </w:tc>
        <w:tc>
          <w:tcPr>
            <w:tcW w:w="1701" w:type="dxa"/>
            <w:vAlign w:val="center"/>
          </w:tcPr>
          <w:p w:rsidR="000B7E25" w:rsidRDefault="00126C6F">
            <w:pPr>
              <w:jc w:val="center"/>
            </w:pPr>
            <w:r>
              <w:rPr>
                <w:color w:val="000000"/>
                <w:sz w:val="24"/>
              </w:rPr>
              <w:t>环旭电子</w:t>
            </w:r>
          </w:p>
        </w:tc>
        <w:tc>
          <w:tcPr>
            <w:tcW w:w="1559" w:type="dxa"/>
            <w:vAlign w:val="center"/>
          </w:tcPr>
          <w:p w:rsidR="000B7E25" w:rsidRDefault="00126C6F">
            <w:pPr>
              <w:jc w:val="right"/>
            </w:pPr>
            <w:r>
              <w:rPr>
                <w:color w:val="000000"/>
                <w:sz w:val="24"/>
              </w:rPr>
              <w:t>500</w:t>
            </w:r>
          </w:p>
        </w:tc>
        <w:tc>
          <w:tcPr>
            <w:tcW w:w="1932" w:type="dxa"/>
            <w:vAlign w:val="center"/>
          </w:tcPr>
          <w:p w:rsidR="000B7E25" w:rsidRDefault="00126C6F">
            <w:pPr>
              <w:jc w:val="right"/>
            </w:pPr>
            <w:r>
              <w:rPr>
                <w:color w:val="000000"/>
                <w:sz w:val="24"/>
              </w:rPr>
              <w:t>9,670.00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83</w:t>
            </w:r>
          </w:p>
        </w:tc>
        <w:tc>
          <w:tcPr>
            <w:tcW w:w="1276" w:type="dxa"/>
            <w:vAlign w:val="center"/>
          </w:tcPr>
          <w:p w:rsidR="000B7E25" w:rsidRDefault="00126C6F">
            <w:pPr>
              <w:jc w:val="center"/>
            </w:pPr>
            <w:r>
              <w:rPr>
                <w:color w:val="000000"/>
                <w:sz w:val="24"/>
              </w:rPr>
              <w:t>600085</w:t>
            </w:r>
          </w:p>
        </w:tc>
        <w:tc>
          <w:tcPr>
            <w:tcW w:w="1701" w:type="dxa"/>
            <w:vAlign w:val="center"/>
          </w:tcPr>
          <w:p w:rsidR="000B7E25" w:rsidRDefault="00126C6F">
            <w:pPr>
              <w:jc w:val="center"/>
            </w:pPr>
            <w:r>
              <w:rPr>
                <w:color w:val="000000"/>
                <w:sz w:val="24"/>
              </w:rPr>
              <w:t>同仁堂</w:t>
            </w:r>
          </w:p>
        </w:tc>
        <w:tc>
          <w:tcPr>
            <w:tcW w:w="1559" w:type="dxa"/>
            <w:vAlign w:val="center"/>
          </w:tcPr>
          <w:p w:rsidR="000B7E25" w:rsidRDefault="00126C6F">
            <w:pPr>
              <w:jc w:val="right"/>
            </w:pPr>
            <w:r>
              <w:rPr>
                <w:color w:val="000000"/>
                <w:sz w:val="24"/>
              </w:rPr>
              <w:t>400</w:t>
            </w:r>
          </w:p>
        </w:tc>
        <w:tc>
          <w:tcPr>
            <w:tcW w:w="1932" w:type="dxa"/>
            <w:vAlign w:val="center"/>
          </w:tcPr>
          <w:p w:rsidR="000B7E25" w:rsidRDefault="00126C6F">
            <w:pPr>
              <w:jc w:val="right"/>
            </w:pPr>
            <w:r>
              <w:rPr>
                <w:color w:val="000000"/>
                <w:sz w:val="24"/>
              </w:rPr>
              <w:t>9,560.00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84</w:t>
            </w:r>
          </w:p>
        </w:tc>
        <w:tc>
          <w:tcPr>
            <w:tcW w:w="1276" w:type="dxa"/>
            <w:vAlign w:val="center"/>
          </w:tcPr>
          <w:p w:rsidR="000B7E25" w:rsidRDefault="00126C6F">
            <w:pPr>
              <w:jc w:val="center"/>
            </w:pPr>
            <w:r>
              <w:rPr>
                <w:color w:val="000000"/>
                <w:sz w:val="24"/>
              </w:rPr>
              <w:t>600535</w:t>
            </w:r>
          </w:p>
        </w:tc>
        <w:tc>
          <w:tcPr>
            <w:tcW w:w="1701" w:type="dxa"/>
            <w:vAlign w:val="center"/>
          </w:tcPr>
          <w:p w:rsidR="000B7E25" w:rsidRDefault="00126C6F">
            <w:pPr>
              <w:jc w:val="center"/>
            </w:pPr>
            <w:r>
              <w:rPr>
                <w:color w:val="000000"/>
                <w:sz w:val="24"/>
              </w:rPr>
              <w:t>天士力</w:t>
            </w:r>
          </w:p>
        </w:tc>
        <w:tc>
          <w:tcPr>
            <w:tcW w:w="1559" w:type="dxa"/>
            <w:vAlign w:val="center"/>
          </w:tcPr>
          <w:p w:rsidR="000B7E25" w:rsidRDefault="00126C6F">
            <w:pPr>
              <w:jc w:val="right"/>
            </w:pPr>
            <w:r>
              <w:rPr>
                <w:color w:val="000000"/>
                <w:sz w:val="24"/>
              </w:rPr>
              <w:t>640</w:t>
            </w:r>
          </w:p>
        </w:tc>
        <w:tc>
          <w:tcPr>
            <w:tcW w:w="1932" w:type="dxa"/>
            <w:vAlign w:val="center"/>
          </w:tcPr>
          <w:p w:rsidR="000B7E25" w:rsidRDefault="00126C6F">
            <w:pPr>
              <w:jc w:val="right"/>
            </w:pPr>
            <w:r>
              <w:rPr>
                <w:color w:val="000000"/>
                <w:sz w:val="24"/>
              </w:rPr>
              <w:t>9,465.60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85</w:t>
            </w:r>
          </w:p>
        </w:tc>
        <w:tc>
          <w:tcPr>
            <w:tcW w:w="1276" w:type="dxa"/>
            <w:vAlign w:val="center"/>
          </w:tcPr>
          <w:p w:rsidR="000B7E25" w:rsidRDefault="00126C6F">
            <w:pPr>
              <w:jc w:val="center"/>
            </w:pPr>
            <w:r>
              <w:rPr>
                <w:color w:val="000000"/>
                <w:sz w:val="24"/>
              </w:rPr>
              <w:t>600150</w:t>
            </w:r>
          </w:p>
        </w:tc>
        <w:tc>
          <w:tcPr>
            <w:tcW w:w="1701" w:type="dxa"/>
            <w:vAlign w:val="center"/>
          </w:tcPr>
          <w:p w:rsidR="000B7E25" w:rsidRDefault="00126C6F">
            <w:pPr>
              <w:jc w:val="center"/>
            </w:pPr>
            <w:r>
              <w:rPr>
                <w:color w:val="000000"/>
                <w:sz w:val="24"/>
              </w:rPr>
              <w:t>中国船舶</w:t>
            </w:r>
          </w:p>
        </w:tc>
        <w:tc>
          <w:tcPr>
            <w:tcW w:w="1559" w:type="dxa"/>
            <w:vAlign w:val="center"/>
          </w:tcPr>
          <w:p w:rsidR="000B7E25" w:rsidRDefault="00126C6F">
            <w:pPr>
              <w:jc w:val="right"/>
            </w:pPr>
            <w:r>
              <w:rPr>
                <w:color w:val="000000"/>
                <w:sz w:val="24"/>
              </w:rPr>
              <w:t>500</w:t>
            </w:r>
          </w:p>
        </w:tc>
        <w:tc>
          <w:tcPr>
            <w:tcW w:w="1932" w:type="dxa"/>
            <w:vAlign w:val="center"/>
          </w:tcPr>
          <w:p w:rsidR="000B7E25" w:rsidRDefault="00126C6F">
            <w:pPr>
              <w:jc w:val="right"/>
            </w:pPr>
            <w:r>
              <w:rPr>
                <w:color w:val="000000"/>
                <w:sz w:val="24"/>
              </w:rPr>
              <w:t>8,845.00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86</w:t>
            </w:r>
          </w:p>
        </w:tc>
        <w:tc>
          <w:tcPr>
            <w:tcW w:w="1276" w:type="dxa"/>
            <w:vAlign w:val="center"/>
          </w:tcPr>
          <w:p w:rsidR="000B7E25" w:rsidRDefault="00126C6F">
            <w:pPr>
              <w:jc w:val="center"/>
            </w:pPr>
            <w:r>
              <w:rPr>
                <w:color w:val="000000"/>
                <w:sz w:val="24"/>
              </w:rPr>
              <w:t>600895</w:t>
            </w:r>
          </w:p>
        </w:tc>
        <w:tc>
          <w:tcPr>
            <w:tcW w:w="1701" w:type="dxa"/>
            <w:vAlign w:val="center"/>
          </w:tcPr>
          <w:p w:rsidR="000B7E25" w:rsidRDefault="00126C6F">
            <w:pPr>
              <w:jc w:val="center"/>
            </w:pPr>
            <w:r>
              <w:rPr>
                <w:color w:val="000000"/>
                <w:sz w:val="24"/>
              </w:rPr>
              <w:t>张江高科</w:t>
            </w:r>
          </w:p>
        </w:tc>
        <w:tc>
          <w:tcPr>
            <w:tcW w:w="1559" w:type="dxa"/>
            <w:vAlign w:val="center"/>
          </w:tcPr>
          <w:p w:rsidR="000B7E25" w:rsidRDefault="00126C6F">
            <w:pPr>
              <w:jc w:val="right"/>
            </w:pPr>
            <w:r>
              <w:rPr>
                <w:color w:val="000000"/>
                <w:sz w:val="24"/>
              </w:rPr>
              <w:t>500</w:t>
            </w:r>
          </w:p>
        </w:tc>
        <w:tc>
          <w:tcPr>
            <w:tcW w:w="1932" w:type="dxa"/>
            <w:vAlign w:val="center"/>
          </w:tcPr>
          <w:p w:rsidR="000B7E25" w:rsidRDefault="00126C6F">
            <w:pPr>
              <w:jc w:val="right"/>
            </w:pPr>
            <w:r>
              <w:rPr>
                <w:color w:val="000000"/>
                <w:sz w:val="24"/>
              </w:rPr>
              <w:t>8,520.00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87</w:t>
            </w:r>
          </w:p>
        </w:tc>
        <w:tc>
          <w:tcPr>
            <w:tcW w:w="1276" w:type="dxa"/>
            <w:vAlign w:val="center"/>
          </w:tcPr>
          <w:p w:rsidR="000B7E25" w:rsidRDefault="00126C6F">
            <w:pPr>
              <w:jc w:val="center"/>
            </w:pPr>
            <w:r>
              <w:rPr>
                <w:color w:val="000000"/>
                <w:sz w:val="24"/>
              </w:rPr>
              <w:t>601238</w:t>
            </w:r>
          </w:p>
        </w:tc>
        <w:tc>
          <w:tcPr>
            <w:tcW w:w="1701" w:type="dxa"/>
            <w:vAlign w:val="center"/>
          </w:tcPr>
          <w:p w:rsidR="000B7E25" w:rsidRDefault="00126C6F">
            <w:pPr>
              <w:jc w:val="center"/>
            </w:pPr>
            <w:r>
              <w:rPr>
                <w:color w:val="000000"/>
                <w:sz w:val="24"/>
              </w:rPr>
              <w:t>广汽集团</w:t>
            </w:r>
          </w:p>
        </w:tc>
        <w:tc>
          <w:tcPr>
            <w:tcW w:w="1559" w:type="dxa"/>
            <w:vAlign w:val="center"/>
          </w:tcPr>
          <w:p w:rsidR="000B7E25" w:rsidRDefault="00126C6F">
            <w:pPr>
              <w:jc w:val="right"/>
            </w:pPr>
            <w:r>
              <w:rPr>
                <w:color w:val="000000"/>
                <w:sz w:val="24"/>
              </w:rPr>
              <w:t>600</w:t>
            </w:r>
          </w:p>
        </w:tc>
        <w:tc>
          <w:tcPr>
            <w:tcW w:w="1932" w:type="dxa"/>
            <w:vAlign w:val="center"/>
          </w:tcPr>
          <w:p w:rsidR="000B7E25" w:rsidRDefault="00126C6F">
            <w:pPr>
              <w:jc w:val="right"/>
            </w:pPr>
            <w:r>
              <w:rPr>
                <w:color w:val="000000"/>
                <w:sz w:val="24"/>
              </w:rPr>
              <w:t>7,974.00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88</w:t>
            </w:r>
          </w:p>
        </w:tc>
        <w:tc>
          <w:tcPr>
            <w:tcW w:w="1276" w:type="dxa"/>
            <w:vAlign w:val="center"/>
          </w:tcPr>
          <w:p w:rsidR="000B7E25" w:rsidRDefault="00126C6F">
            <w:pPr>
              <w:jc w:val="center"/>
            </w:pPr>
            <w:r>
              <w:rPr>
                <w:color w:val="000000"/>
                <w:sz w:val="24"/>
              </w:rPr>
              <w:t>600737</w:t>
            </w:r>
          </w:p>
        </w:tc>
        <w:tc>
          <w:tcPr>
            <w:tcW w:w="1701" w:type="dxa"/>
            <w:vAlign w:val="center"/>
          </w:tcPr>
          <w:p w:rsidR="000B7E25" w:rsidRDefault="00126C6F">
            <w:pPr>
              <w:jc w:val="center"/>
            </w:pPr>
            <w:r>
              <w:rPr>
                <w:color w:val="000000"/>
                <w:sz w:val="24"/>
              </w:rPr>
              <w:t>中粮糖业</w:t>
            </w:r>
          </w:p>
        </w:tc>
        <w:tc>
          <w:tcPr>
            <w:tcW w:w="1559" w:type="dxa"/>
            <w:vAlign w:val="center"/>
          </w:tcPr>
          <w:p w:rsidR="000B7E25" w:rsidRDefault="00126C6F">
            <w:pPr>
              <w:jc w:val="right"/>
            </w:pPr>
            <w:r>
              <w:rPr>
                <w:color w:val="000000"/>
                <w:sz w:val="24"/>
              </w:rPr>
              <w:t>700</w:t>
            </w:r>
          </w:p>
        </w:tc>
        <w:tc>
          <w:tcPr>
            <w:tcW w:w="1932" w:type="dxa"/>
            <w:vAlign w:val="center"/>
          </w:tcPr>
          <w:p w:rsidR="000B7E25" w:rsidRDefault="00126C6F">
            <w:pPr>
              <w:jc w:val="right"/>
            </w:pPr>
            <w:r>
              <w:rPr>
                <w:color w:val="000000"/>
                <w:sz w:val="24"/>
              </w:rPr>
              <w:t>6,776.00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89</w:t>
            </w:r>
          </w:p>
        </w:tc>
        <w:tc>
          <w:tcPr>
            <w:tcW w:w="1276" w:type="dxa"/>
            <w:vAlign w:val="center"/>
          </w:tcPr>
          <w:p w:rsidR="000B7E25" w:rsidRDefault="00126C6F">
            <w:pPr>
              <w:jc w:val="center"/>
            </w:pPr>
            <w:r>
              <w:rPr>
                <w:color w:val="000000"/>
                <w:sz w:val="24"/>
              </w:rPr>
              <w:t>603000</w:t>
            </w:r>
          </w:p>
        </w:tc>
        <w:tc>
          <w:tcPr>
            <w:tcW w:w="1701" w:type="dxa"/>
            <w:vAlign w:val="center"/>
          </w:tcPr>
          <w:p w:rsidR="000B7E25" w:rsidRDefault="00126C6F">
            <w:pPr>
              <w:jc w:val="center"/>
            </w:pPr>
            <w:r>
              <w:rPr>
                <w:color w:val="000000"/>
                <w:sz w:val="24"/>
              </w:rPr>
              <w:t>人民网</w:t>
            </w:r>
          </w:p>
        </w:tc>
        <w:tc>
          <w:tcPr>
            <w:tcW w:w="1559" w:type="dxa"/>
            <w:vAlign w:val="center"/>
          </w:tcPr>
          <w:p w:rsidR="000B7E25" w:rsidRDefault="00126C6F">
            <w:pPr>
              <w:jc w:val="right"/>
            </w:pPr>
            <w:r>
              <w:rPr>
                <w:color w:val="000000"/>
                <w:sz w:val="24"/>
              </w:rPr>
              <w:t>400</w:t>
            </w:r>
          </w:p>
        </w:tc>
        <w:tc>
          <w:tcPr>
            <w:tcW w:w="1932" w:type="dxa"/>
            <w:vAlign w:val="center"/>
          </w:tcPr>
          <w:p w:rsidR="000B7E25" w:rsidRDefault="00126C6F">
            <w:pPr>
              <w:jc w:val="right"/>
            </w:pPr>
            <w:r>
              <w:rPr>
                <w:color w:val="000000"/>
                <w:sz w:val="24"/>
              </w:rPr>
              <w:t>6,760.00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90</w:t>
            </w:r>
          </w:p>
        </w:tc>
        <w:tc>
          <w:tcPr>
            <w:tcW w:w="1276" w:type="dxa"/>
            <w:vAlign w:val="center"/>
          </w:tcPr>
          <w:p w:rsidR="000B7E25" w:rsidRDefault="00126C6F">
            <w:pPr>
              <w:jc w:val="center"/>
            </w:pPr>
            <w:r>
              <w:rPr>
                <w:color w:val="000000"/>
                <w:sz w:val="24"/>
              </w:rPr>
              <w:t>600977</w:t>
            </w:r>
          </w:p>
        </w:tc>
        <w:tc>
          <w:tcPr>
            <w:tcW w:w="1701" w:type="dxa"/>
            <w:vAlign w:val="center"/>
          </w:tcPr>
          <w:p w:rsidR="000B7E25" w:rsidRDefault="00126C6F">
            <w:pPr>
              <w:jc w:val="center"/>
            </w:pPr>
            <w:r>
              <w:rPr>
                <w:color w:val="000000"/>
                <w:sz w:val="24"/>
              </w:rPr>
              <w:t>中国电影</w:t>
            </w:r>
          </w:p>
        </w:tc>
        <w:tc>
          <w:tcPr>
            <w:tcW w:w="1559" w:type="dxa"/>
            <w:vAlign w:val="center"/>
          </w:tcPr>
          <w:p w:rsidR="000B7E25" w:rsidRDefault="00126C6F">
            <w:pPr>
              <w:jc w:val="right"/>
            </w:pPr>
            <w:r>
              <w:rPr>
                <w:color w:val="000000"/>
                <w:sz w:val="24"/>
              </w:rPr>
              <w:t>500</w:t>
            </w:r>
          </w:p>
        </w:tc>
        <w:tc>
          <w:tcPr>
            <w:tcW w:w="1932" w:type="dxa"/>
            <w:vAlign w:val="center"/>
          </w:tcPr>
          <w:p w:rsidR="000B7E25" w:rsidRDefault="00126C6F">
            <w:pPr>
              <w:jc w:val="right"/>
            </w:pPr>
            <w:r>
              <w:rPr>
                <w:color w:val="000000"/>
                <w:sz w:val="24"/>
              </w:rPr>
              <w:t>6,230.00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91</w:t>
            </w:r>
          </w:p>
        </w:tc>
        <w:tc>
          <w:tcPr>
            <w:tcW w:w="1276" w:type="dxa"/>
            <w:vAlign w:val="center"/>
          </w:tcPr>
          <w:p w:rsidR="000B7E25" w:rsidRDefault="00126C6F">
            <w:pPr>
              <w:jc w:val="center"/>
            </w:pPr>
            <w:r>
              <w:rPr>
                <w:color w:val="000000"/>
                <w:sz w:val="24"/>
              </w:rPr>
              <w:t>600206</w:t>
            </w:r>
          </w:p>
        </w:tc>
        <w:tc>
          <w:tcPr>
            <w:tcW w:w="1701" w:type="dxa"/>
            <w:vAlign w:val="center"/>
          </w:tcPr>
          <w:p w:rsidR="000B7E25" w:rsidRDefault="00126C6F">
            <w:pPr>
              <w:jc w:val="center"/>
            </w:pPr>
            <w:r>
              <w:rPr>
                <w:color w:val="000000"/>
                <w:sz w:val="24"/>
              </w:rPr>
              <w:t>有研新材</w:t>
            </w:r>
          </w:p>
        </w:tc>
        <w:tc>
          <w:tcPr>
            <w:tcW w:w="1559" w:type="dxa"/>
            <w:vAlign w:val="center"/>
          </w:tcPr>
          <w:p w:rsidR="000B7E25" w:rsidRDefault="00126C6F">
            <w:pPr>
              <w:jc w:val="right"/>
            </w:pPr>
            <w:r>
              <w:rPr>
                <w:color w:val="000000"/>
                <w:sz w:val="24"/>
              </w:rPr>
              <w:t>400</w:t>
            </w:r>
          </w:p>
        </w:tc>
        <w:tc>
          <w:tcPr>
            <w:tcW w:w="1932" w:type="dxa"/>
            <w:vAlign w:val="center"/>
          </w:tcPr>
          <w:p w:rsidR="000B7E25" w:rsidRDefault="00126C6F">
            <w:pPr>
              <w:jc w:val="right"/>
            </w:pPr>
            <w:r>
              <w:rPr>
                <w:color w:val="000000"/>
                <w:sz w:val="24"/>
              </w:rPr>
              <w:t>5,344.00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92</w:t>
            </w:r>
          </w:p>
        </w:tc>
        <w:tc>
          <w:tcPr>
            <w:tcW w:w="1276" w:type="dxa"/>
            <w:vAlign w:val="center"/>
          </w:tcPr>
          <w:p w:rsidR="000B7E25" w:rsidRDefault="00126C6F">
            <w:pPr>
              <w:jc w:val="center"/>
            </w:pPr>
            <w:r>
              <w:rPr>
                <w:color w:val="000000"/>
                <w:sz w:val="24"/>
              </w:rPr>
              <w:t>601808</w:t>
            </w:r>
          </w:p>
        </w:tc>
        <w:tc>
          <w:tcPr>
            <w:tcW w:w="1701" w:type="dxa"/>
            <w:vAlign w:val="center"/>
          </w:tcPr>
          <w:p w:rsidR="000B7E25" w:rsidRDefault="00126C6F">
            <w:pPr>
              <w:jc w:val="center"/>
            </w:pPr>
            <w:r>
              <w:rPr>
                <w:color w:val="000000"/>
                <w:sz w:val="24"/>
              </w:rPr>
              <w:t>中海油服</w:t>
            </w:r>
          </w:p>
        </w:tc>
        <w:tc>
          <w:tcPr>
            <w:tcW w:w="1559" w:type="dxa"/>
            <w:vAlign w:val="center"/>
          </w:tcPr>
          <w:p w:rsidR="000B7E25" w:rsidRDefault="00126C6F">
            <w:pPr>
              <w:jc w:val="right"/>
            </w:pPr>
            <w:r>
              <w:rPr>
                <w:color w:val="000000"/>
                <w:sz w:val="24"/>
              </w:rPr>
              <w:t>400</w:t>
            </w:r>
          </w:p>
        </w:tc>
        <w:tc>
          <w:tcPr>
            <w:tcW w:w="1932" w:type="dxa"/>
            <w:vAlign w:val="center"/>
          </w:tcPr>
          <w:p w:rsidR="000B7E25" w:rsidRDefault="00126C6F">
            <w:pPr>
              <w:jc w:val="right"/>
            </w:pPr>
            <w:r>
              <w:rPr>
                <w:color w:val="000000"/>
                <w:sz w:val="24"/>
              </w:rPr>
              <w:t>5,108.00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93</w:t>
            </w:r>
          </w:p>
        </w:tc>
        <w:tc>
          <w:tcPr>
            <w:tcW w:w="1276" w:type="dxa"/>
            <w:vAlign w:val="center"/>
          </w:tcPr>
          <w:p w:rsidR="000B7E25" w:rsidRDefault="00126C6F">
            <w:pPr>
              <w:jc w:val="center"/>
            </w:pPr>
            <w:r>
              <w:rPr>
                <w:color w:val="000000"/>
                <w:sz w:val="24"/>
              </w:rPr>
              <w:t>600549</w:t>
            </w:r>
          </w:p>
        </w:tc>
        <w:tc>
          <w:tcPr>
            <w:tcW w:w="1701" w:type="dxa"/>
            <w:vAlign w:val="center"/>
          </w:tcPr>
          <w:p w:rsidR="000B7E25" w:rsidRDefault="00126C6F">
            <w:pPr>
              <w:jc w:val="center"/>
            </w:pPr>
            <w:r>
              <w:rPr>
                <w:color w:val="000000"/>
                <w:sz w:val="24"/>
              </w:rPr>
              <w:t>厦门钨业</w:t>
            </w:r>
          </w:p>
        </w:tc>
        <w:tc>
          <w:tcPr>
            <w:tcW w:w="1559" w:type="dxa"/>
            <w:vAlign w:val="center"/>
          </w:tcPr>
          <w:p w:rsidR="000B7E25" w:rsidRDefault="00126C6F">
            <w:pPr>
              <w:jc w:val="right"/>
            </w:pPr>
            <w:r>
              <w:rPr>
                <w:color w:val="000000"/>
                <w:sz w:val="24"/>
              </w:rPr>
              <w:t>40</w:t>
            </w:r>
          </w:p>
        </w:tc>
        <w:tc>
          <w:tcPr>
            <w:tcW w:w="1932" w:type="dxa"/>
            <w:vAlign w:val="center"/>
          </w:tcPr>
          <w:p w:rsidR="000B7E25" w:rsidRDefault="00126C6F">
            <w:pPr>
              <w:jc w:val="right"/>
            </w:pPr>
            <w:r>
              <w:rPr>
                <w:color w:val="000000"/>
                <w:sz w:val="24"/>
              </w:rPr>
              <w:t>674.00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94</w:t>
            </w:r>
          </w:p>
        </w:tc>
        <w:tc>
          <w:tcPr>
            <w:tcW w:w="1276" w:type="dxa"/>
            <w:vAlign w:val="center"/>
          </w:tcPr>
          <w:p w:rsidR="000B7E25" w:rsidRDefault="00126C6F">
            <w:pPr>
              <w:jc w:val="center"/>
            </w:pPr>
            <w:r>
              <w:rPr>
                <w:color w:val="000000"/>
                <w:sz w:val="24"/>
              </w:rPr>
              <w:t>601200</w:t>
            </w:r>
          </w:p>
        </w:tc>
        <w:tc>
          <w:tcPr>
            <w:tcW w:w="1701" w:type="dxa"/>
            <w:vAlign w:val="center"/>
          </w:tcPr>
          <w:p w:rsidR="000B7E25" w:rsidRDefault="00126C6F">
            <w:pPr>
              <w:jc w:val="center"/>
            </w:pPr>
            <w:r>
              <w:rPr>
                <w:color w:val="000000"/>
                <w:sz w:val="24"/>
              </w:rPr>
              <w:t>上海环境</w:t>
            </w:r>
          </w:p>
        </w:tc>
        <w:tc>
          <w:tcPr>
            <w:tcW w:w="1559" w:type="dxa"/>
            <w:vAlign w:val="center"/>
          </w:tcPr>
          <w:p w:rsidR="000B7E25" w:rsidRDefault="00126C6F">
            <w:pPr>
              <w:jc w:val="right"/>
            </w:pPr>
            <w:r>
              <w:rPr>
                <w:color w:val="000000"/>
                <w:sz w:val="24"/>
              </w:rPr>
              <w:t>26</w:t>
            </w:r>
          </w:p>
        </w:tc>
        <w:tc>
          <w:tcPr>
            <w:tcW w:w="1932" w:type="dxa"/>
            <w:vAlign w:val="center"/>
          </w:tcPr>
          <w:p w:rsidR="000B7E25" w:rsidRDefault="00126C6F">
            <w:pPr>
              <w:jc w:val="right"/>
            </w:pPr>
            <w:r>
              <w:rPr>
                <w:color w:val="000000"/>
                <w:sz w:val="24"/>
              </w:rPr>
              <w:t>283.40</w:t>
            </w:r>
          </w:p>
        </w:tc>
        <w:tc>
          <w:tcPr>
            <w:tcW w:w="1612" w:type="dxa"/>
            <w:vAlign w:val="center"/>
          </w:tcPr>
          <w:p w:rsidR="000B7E25" w:rsidRDefault="00126C6F">
            <w:pPr>
              <w:jc w:val="right"/>
            </w:pPr>
            <w:r>
              <w:rPr>
                <w:color w:val="000000"/>
                <w:sz w:val="24"/>
              </w:rPr>
              <w:t>0.00</w:t>
            </w:r>
          </w:p>
        </w:tc>
      </w:tr>
      <w:tr w:rsidR="000B7E25">
        <w:trPr>
          <w:jc w:val="center"/>
        </w:trPr>
        <w:tc>
          <w:tcPr>
            <w:tcW w:w="817" w:type="dxa"/>
            <w:vAlign w:val="center"/>
          </w:tcPr>
          <w:p w:rsidR="000B7E25" w:rsidRDefault="00126C6F">
            <w:pPr>
              <w:jc w:val="center"/>
            </w:pPr>
            <w:r>
              <w:rPr>
                <w:color w:val="000000"/>
                <w:sz w:val="24"/>
              </w:rPr>
              <w:t>95</w:t>
            </w:r>
          </w:p>
        </w:tc>
        <w:tc>
          <w:tcPr>
            <w:tcW w:w="1276" w:type="dxa"/>
            <w:vAlign w:val="center"/>
          </w:tcPr>
          <w:p w:rsidR="000B7E25" w:rsidRDefault="00126C6F">
            <w:pPr>
              <w:jc w:val="center"/>
            </w:pPr>
            <w:r>
              <w:rPr>
                <w:color w:val="000000"/>
                <w:sz w:val="24"/>
              </w:rPr>
              <w:t>600153</w:t>
            </w:r>
          </w:p>
        </w:tc>
        <w:tc>
          <w:tcPr>
            <w:tcW w:w="1701" w:type="dxa"/>
            <w:vAlign w:val="center"/>
          </w:tcPr>
          <w:p w:rsidR="000B7E25" w:rsidRDefault="00126C6F">
            <w:pPr>
              <w:jc w:val="center"/>
            </w:pPr>
            <w:r>
              <w:rPr>
                <w:color w:val="000000"/>
                <w:sz w:val="24"/>
              </w:rPr>
              <w:t>建发股份</w:t>
            </w:r>
          </w:p>
        </w:tc>
        <w:tc>
          <w:tcPr>
            <w:tcW w:w="1559" w:type="dxa"/>
            <w:vAlign w:val="center"/>
          </w:tcPr>
          <w:p w:rsidR="000B7E25" w:rsidRDefault="00126C6F">
            <w:pPr>
              <w:jc w:val="right"/>
            </w:pPr>
            <w:r>
              <w:rPr>
                <w:color w:val="000000"/>
                <w:sz w:val="24"/>
              </w:rPr>
              <w:t>10</w:t>
            </w:r>
          </w:p>
        </w:tc>
        <w:tc>
          <w:tcPr>
            <w:tcW w:w="1932" w:type="dxa"/>
            <w:vAlign w:val="center"/>
          </w:tcPr>
          <w:p w:rsidR="000B7E25" w:rsidRDefault="00126C6F">
            <w:pPr>
              <w:jc w:val="right"/>
            </w:pPr>
            <w:r>
              <w:rPr>
                <w:color w:val="000000"/>
                <w:sz w:val="24"/>
              </w:rPr>
              <w:t>82.10</w:t>
            </w:r>
          </w:p>
        </w:tc>
        <w:tc>
          <w:tcPr>
            <w:tcW w:w="1612" w:type="dxa"/>
            <w:vAlign w:val="center"/>
          </w:tcPr>
          <w:p w:rsidR="000B7E25" w:rsidRDefault="00126C6F">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8" w:name="_Toc361324882"/>
      <w:bookmarkStart w:id="219" w:name="_Toc67676033"/>
      <w:r w:rsidRPr="00AD0E47">
        <w:rPr>
          <w:rFonts w:ascii="Times New Roman" w:hAnsi="Times New Roman"/>
          <w:kern w:val="0"/>
          <w:szCs w:val="24"/>
        </w:rPr>
        <w:t>8.5</w:t>
      </w:r>
      <w:bookmarkStart w:id="220" w:name="_Toc234814103"/>
      <w:r w:rsidRPr="00AD0E47">
        <w:rPr>
          <w:rFonts w:ascii="Times New Roman" w:hAnsi="Times New Roman" w:hint="eastAsia"/>
          <w:kern w:val="0"/>
          <w:szCs w:val="24"/>
        </w:rPr>
        <w:t>报告期内股票投资组合的重大变动</w:t>
      </w:r>
      <w:bookmarkEnd w:id="218"/>
      <w:bookmarkEnd w:id="219"/>
      <w:bookmarkEnd w:id="220"/>
    </w:p>
    <w:p w:rsidR="001A59F9" w:rsidRPr="00AD0E47" w:rsidRDefault="001A59F9" w:rsidP="00AD0E47">
      <w:pPr>
        <w:pStyle w:val="20"/>
        <w:spacing w:before="29" w:after="0" w:line="288" w:lineRule="auto"/>
        <w:rPr>
          <w:rFonts w:ascii="Times New Roman" w:hAnsi="Times New Roman"/>
          <w:kern w:val="0"/>
          <w:szCs w:val="24"/>
        </w:rPr>
      </w:pPr>
      <w:bookmarkStart w:id="221" w:name="_Toc67676034"/>
      <w:r w:rsidRPr="00AD0E47">
        <w:rPr>
          <w:rFonts w:ascii="Times New Roman" w:hAnsi="Times New Roman"/>
          <w:kern w:val="0"/>
          <w:szCs w:val="24"/>
        </w:rPr>
        <w:t>8.5.1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0B7E25">
        <w:tc>
          <w:tcPr>
            <w:tcW w:w="870" w:type="dxa"/>
            <w:vAlign w:val="center"/>
          </w:tcPr>
          <w:p w:rsidR="000B7E25" w:rsidRDefault="00126C6F">
            <w:pPr>
              <w:jc w:val="center"/>
            </w:pPr>
            <w:r>
              <w:rPr>
                <w:color w:val="000000"/>
                <w:sz w:val="24"/>
              </w:rPr>
              <w:t>1</w:t>
            </w:r>
          </w:p>
        </w:tc>
        <w:tc>
          <w:tcPr>
            <w:tcW w:w="1650" w:type="dxa"/>
            <w:vAlign w:val="center"/>
          </w:tcPr>
          <w:p w:rsidR="000B7E25" w:rsidRDefault="00126C6F">
            <w:pPr>
              <w:jc w:val="center"/>
            </w:pPr>
            <w:r>
              <w:rPr>
                <w:color w:val="000000"/>
                <w:sz w:val="24"/>
              </w:rPr>
              <w:t>601318</w:t>
            </w:r>
          </w:p>
        </w:tc>
        <w:tc>
          <w:tcPr>
            <w:tcW w:w="1980" w:type="dxa"/>
            <w:vAlign w:val="center"/>
          </w:tcPr>
          <w:p w:rsidR="000B7E25" w:rsidRDefault="00126C6F">
            <w:pPr>
              <w:jc w:val="center"/>
            </w:pPr>
            <w:r>
              <w:rPr>
                <w:color w:val="000000"/>
                <w:sz w:val="24"/>
              </w:rPr>
              <w:t>中国平安</w:t>
            </w:r>
          </w:p>
        </w:tc>
        <w:tc>
          <w:tcPr>
            <w:tcW w:w="2880" w:type="dxa"/>
            <w:vAlign w:val="center"/>
          </w:tcPr>
          <w:p w:rsidR="000B7E25" w:rsidRDefault="00126C6F">
            <w:pPr>
              <w:jc w:val="right"/>
            </w:pPr>
            <w:r>
              <w:rPr>
                <w:color w:val="000000"/>
                <w:sz w:val="24"/>
              </w:rPr>
              <w:t>1,057,575.00</w:t>
            </w:r>
          </w:p>
        </w:tc>
        <w:tc>
          <w:tcPr>
            <w:tcW w:w="1620" w:type="dxa"/>
            <w:vAlign w:val="center"/>
          </w:tcPr>
          <w:p w:rsidR="000B7E25" w:rsidRDefault="00126C6F">
            <w:pPr>
              <w:jc w:val="right"/>
            </w:pPr>
            <w:r>
              <w:rPr>
                <w:color w:val="000000"/>
                <w:sz w:val="24"/>
              </w:rPr>
              <w:t>0.30</w:t>
            </w:r>
          </w:p>
        </w:tc>
      </w:tr>
      <w:tr w:rsidR="000B7E25">
        <w:tc>
          <w:tcPr>
            <w:tcW w:w="870" w:type="dxa"/>
            <w:vAlign w:val="center"/>
          </w:tcPr>
          <w:p w:rsidR="000B7E25" w:rsidRDefault="00126C6F">
            <w:pPr>
              <w:jc w:val="center"/>
            </w:pPr>
            <w:r>
              <w:rPr>
                <w:color w:val="000000"/>
                <w:sz w:val="24"/>
              </w:rPr>
              <w:t>2</w:t>
            </w:r>
          </w:p>
        </w:tc>
        <w:tc>
          <w:tcPr>
            <w:tcW w:w="1650" w:type="dxa"/>
            <w:vAlign w:val="center"/>
          </w:tcPr>
          <w:p w:rsidR="000B7E25" w:rsidRDefault="00126C6F">
            <w:pPr>
              <w:jc w:val="center"/>
            </w:pPr>
            <w:r>
              <w:rPr>
                <w:color w:val="000000"/>
                <w:sz w:val="24"/>
              </w:rPr>
              <w:t>600036</w:t>
            </w:r>
          </w:p>
        </w:tc>
        <w:tc>
          <w:tcPr>
            <w:tcW w:w="1980" w:type="dxa"/>
            <w:vAlign w:val="center"/>
          </w:tcPr>
          <w:p w:rsidR="000B7E25" w:rsidRDefault="00126C6F">
            <w:pPr>
              <w:jc w:val="center"/>
            </w:pPr>
            <w:r>
              <w:rPr>
                <w:color w:val="000000"/>
                <w:sz w:val="24"/>
              </w:rPr>
              <w:t>招商银行</w:t>
            </w:r>
          </w:p>
        </w:tc>
        <w:tc>
          <w:tcPr>
            <w:tcW w:w="2880" w:type="dxa"/>
            <w:vAlign w:val="center"/>
          </w:tcPr>
          <w:p w:rsidR="000B7E25" w:rsidRDefault="00126C6F">
            <w:pPr>
              <w:jc w:val="right"/>
            </w:pPr>
            <w:r>
              <w:rPr>
                <w:color w:val="000000"/>
                <w:sz w:val="24"/>
              </w:rPr>
              <w:t>443,156.00</w:t>
            </w:r>
          </w:p>
        </w:tc>
        <w:tc>
          <w:tcPr>
            <w:tcW w:w="1620" w:type="dxa"/>
            <w:vAlign w:val="center"/>
          </w:tcPr>
          <w:p w:rsidR="000B7E25" w:rsidRDefault="00126C6F">
            <w:pPr>
              <w:jc w:val="right"/>
            </w:pPr>
            <w:r>
              <w:rPr>
                <w:color w:val="000000"/>
                <w:sz w:val="24"/>
              </w:rPr>
              <w:t>0.12</w:t>
            </w:r>
          </w:p>
        </w:tc>
      </w:tr>
      <w:tr w:rsidR="000B7E25">
        <w:tc>
          <w:tcPr>
            <w:tcW w:w="870" w:type="dxa"/>
            <w:vAlign w:val="center"/>
          </w:tcPr>
          <w:p w:rsidR="000B7E25" w:rsidRDefault="00126C6F">
            <w:pPr>
              <w:jc w:val="center"/>
            </w:pPr>
            <w:r>
              <w:rPr>
                <w:color w:val="000000"/>
                <w:sz w:val="24"/>
              </w:rPr>
              <w:t>3</w:t>
            </w:r>
          </w:p>
        </w:tc>
        <w:tc>
          <w:tcPr>
            <w:tcW w:w="1650" w:type="dxa"/>
            <w:vAlign w:val="center"/>
          </w:tcPr>
          <w:p w:rsidR="000B7E25" w:rsidRDefault="00126C6F">
            <w:pPr>
              <w:jc w:val="center"/>
            </w:pPr>
            <w:r>
              <w:rPr>
                <w:color w:val="000000"/>
                <w:sz w:val="24"/>
              </w:rPr>
              <w:t>601166</w:t>
            </w:r>
          </w:p>
        </w:tc>
        <w:tc>
          <w:tcPr>
            <w:tcW w:w="1980" w:type="dxa"/>
            <w:vAlign w:val="center"/>
          </w:tcPr>
          <w:p w:rsidR="000B7E25" w:rsidRDefault="00126C6F">
            <w:pPr>
              <w:jc w:val="center"/>
            </w:pPr>
            <w:r>
              <w:rPr>
                <w:color w:val="000000"/>
                <w:sz w:val="24"/>
              </w:rPr>
              <w:t>兴业银行</w:t>
            </w:r>
          </w:p>
        </w:tc>
        <w:tc>
          <w:tcPr>
            <w:tcW w:w="2880" w:type="dxa"/>
            <w:vAlign w:val="center"/>
          </w:tcPr>
          <w:p w:rsidR="000B7E25" w:rsidRDefault="00126C6F">
            <w:pPr>
              <w:jc w:val="right"/>
            </w:pPr>
            <w:r>
              <w:rPr>
                <w:color w:val="000000"/>
                <w:sz w:val="24"/>
              </w:rPr>
              <w:t>303,798.00</w:t>
            </w:r>
          </w:p>
        </w:tc>
        <w:tc>
          <w:tcPr>
            <w:tcW w:w="1620" w:type="dxa"/>
            <w:vAlign w:val="center"/>
          </w:tcPr>
          <w:p w:rsidR="000B7E25" w:rsidRDefault="00126C6F">
            <w:pPr>
              <w:jc w:val="right"/>
            </w:pPr>
            <w:r>
              <w:rPr>
                <w:color w:val="000000"/>
                <w:sz w:val="24"/>
              </w:rPr>
              <w:t>0.09</w:t>
            </w:r>
          </w:p>
        </w:tc>
      </w:tr>
      <w:tr w:rsidR="000B7E25">
        <w:tc>
          <w:tcPr>
            <w:tcW w:w="870" w:type="dxa"/>
            <w:vAlign w:val="center"/>
          </w:tcPr>
          <w:p w:rsidR="000B7E25" w:rsidRDefault="00126C6F">
            <w:pPr>
              <w:jc w:val="center"/>
            </w:pPr>
            <w:r>
              <w:rPr>
                <w:color w:val="000000"/>
                <w:sz w:val="24"/>
              </w:rPr>
              <w:t>4</w:t>
            </w:r>
          </w:p>
        </w:tc>
        <w:tc>
          <w:tcPr>
            <w:tcW w:w="1650" w:type="dxa"/>
            <w:vAlign w:val="center"/>
          </w:tcPr>
          <w:p w:rsidR="000B7E25" w:rsidRDefault="00126C6F">
            <w:pPr>
              <w:jc w:val="center"/>
            </w:pPr>
            <w:r>
              <w:rPr>
                <w:color w:val="000000"/>
                <w:sz w:val="24"/>
              </w:rPr>
              <w:t>600887</w:t>
            </w:r>
          </w:p>
        </w:tc>
        <w:tc>
          <w:tcPr>
            <w:tcW w:w="1980" w:type="dxa"/>
            <w:vAlign w:val="center"/>
          </w:tcPr>
          <w:p w:rsidR="000B7E25" w:rsidRDefault="00126C6F">
            <w:pPr>
              <w:jc w:val="center"/>
            </w:pPr>
            <w:r>
              <w:rPr>
                <w:color w:val="000000"/>
                <w:sz w:val="24"/>
              </w:rPr>
              <w:t>伊利股份</w:t>
            </w:r>
          </w:p>
        </w:tc>
        <w:tc>
          <w:tcPr>
            <w:tcW w:w="2880" w:type="dxa"/>
            <w:vAlign w:val="center"/>
          </w:tcPr>
          <w:p w:rsidR="000B7E25" w:rsidRDefault="00126C6F">
            <w:pPr>
              <w:jc w:val="right"/>
            </w:pPr>
            <w:r>
              <w:rPr>
                <w:color w:val="000000"/>
                <w:sz w:val="24"/>
              </w:rPr>
              <w:t>201,166.00</w:t>
            </w:r>
          </w:p>
        </w:tc>
        <w:tc>
          <w:tcPr>
            <w:tcW w:w="1620" w:type="dxa"/>
            <w:vAlign w:val="center"/>
          </w:tcPr>
          <w:p w:rsidR="000B7E25" w:rsidRDefault="00126C6F">
            <w:pPr>
              <w:jc w:val="right"/>
            </w:pPr>
            <w:r>
              <w:rPr>
                <w:color w:val="000000"/>
                <w:sz w:val="24"/>
              </w:rPr>
              <w:t>0.06</w:t>
            </w:r>
          </w:p>
        </w:tc>
      </w:tr>
      <w:tr w:rsidR="000B7E25">
        <w:tc>
          <w:tcPr>
            <w:tcW w:w="870" w:type="dxa"/>
            <w:vAlign w:val="center"/>
          </w:tcPr>
          <w:p w:rsidR="000B7E25" w:rsidRDefault="00126C6F">
            <w:pPr>
              <w:jc w:val="center"/>
            </w:pPr>
            <w:r>
              <w:rPr>
                <w:color w:val="000000"/>
                <w:sz w:val="24"/>
              </w:rPr>
              <w:t>5</w:t>
            </w:r>
          </w:p>
        </w:tc>
        <w:tc>
          <w:tcPr>
            <w:tcW w:w="1650" w:type="dxa"/>
            <w:vAlign w:val="center"/>
          </w:tcPr>
          <w:p w:rsidR="000B7E25" w:rsidRDefault="00126C6F">
            <w:pPr>
              <w:jc w:val="center"/>
            </w:pPr>
            <w:r>
              <w:rPr>
                <w:color w:val="000000"/>
                <w:sz w:val="24"/>
              </w:rPr>
              <w:t>600900</w:t>
            </w:r>
          </w:p>
        </w:tc>
        <w:tc>
          <w:tcPr>
            <w:tcW w:w="1980" w:type="dxa"/>
            <w:vAlign w:val="center"/>
          </w:tcPr>
          <w:p w:rsidR="000B7E25" w:rsidRDefault="00126C6F">
            <w:pPr>
              <w:jc w:val="center"/>
            </w:pPr>
            <w:r>
              <w:rPr>
                <w:color w:val="000000"/>
                <w:sz w:val="24"/>
              </w:rPr>
              <w:t>长江电力</w:t>
            </w:r>
          </w:p>
        </w:tc>
        <w:tc>
          <w:tcPr>
            <w:tcW w:w="2880" w:type="dxa"/>
            <w:vAlign w:val="center"/>
          </w:tcPr>
          <w:p w:rsidR="000B7E25" w:rsidRDefault="00126C6F">
            <w:pPr>
              <w:jc w:val="right"/>
            </w:pPr>
            <w:r>
              <w:rPr>
                <w:color w:val="000000"/>
                <w:sz w:val="24"/>
              </w:rPr>
              <w:t>174,637.00</w:t>
            </w:r>
          </w:p>
        </w:tc>
        <w:tc>
          <w:tcPr>
            <w:tcW w:w="1620" w:type="dxa"/>
            <w:vAlign w:val="center"/>
          </w:tcPr>
          <w:p w:rsidR="000B7E25" w:rsidRDefault="00126C6F">
            <w:pPr>
              <w:jc w:val="right"/>
            </w:pPr>
            <w:r>
              <w:rPr>
                <w:color w:val="000000"/>
                <w:sz w:val="24"/>
              </w:rPr>
              <w:t>0.05</w:t>
            </w:r>
          </w:p>
        </w:tc>
      </w:tr>
      <w:tr w:rsidR="000B7E25">
        <w:tc>
          <w:tcPr>
            <w:tcW w:w="870" w:type="dxa"/>
            <w:vAlign w:val="center"/>
          </w:tcPr>
          <w:p w:rsidR="000B7E25" w:rsidRDefault="00126C6F">
            <w:pPr>
              <w:jc w:val="center"/>
            </w:pPr>
            <w:r>
              <w:rPr>
                <w:color w:val="000000"/>
                <w:sz w:val="24"/>
              </w:rPr>
              <w:t>6</w:t>
            </w:r>
          </w:p>
        </w:tc>
        <w:tc>
          <w:tcPr>
            <w:tcW w:w="1650" w:type="dxa"/>
            <w:vAlign w:val="center"/>
          </w:tcPr>
          <w:p w:rsidR="000B7E25" w:rsidRDefault="00126C6F">
            <w:pPr>
              <w:jc w:val="center"/>
            </w:pPr>
            <w:r>
              <w:rPr>
                <w:color w:val="000000"/>
                <w:sz w:val="24"/>
              </w:rPr>
              <w:t>600000</w:t>
            </w:r>
          </w:p>
        </w:tc>
        <w:tc>
          <w:tcPr>
            <w:tcW w:w="1980" w:type="dxa"/>
            <w:vAlign w:val="center"/>
          </w:tcPr>
          <w:p w:rsidR="000B7E25" w:rsidRDefault="00126C6F">
            <w:pPr>
              <w:jc w:val="center"/>
            </w:pPr>
            <w:r>
              <w:rPr>
                <w:color w:val="000000"/>
                <w:sz w:val="24"/>
              </w:rPr>
              <w:t>浦发银行</w:t>
            </w:r>
          </w:p>
        </w:tc>
        <w:tc>
          <w:tcPr>
            <w:tcW w:w="2880" w:type="dxa"/>
            <w:vAlign w:val="center"/>
          </w:tcPr>
          <w:p w:rsidR="000B7E25" w:rsidRDefault="00126C6F">
            <w:pPr>
              <w:jc w:val="right"/>
            </w:pPr>
            <w:r>
              <w:rPr>
                <w:color w:val="000000"/>
                <w:sz w:val="24"/>
              </w:rPr>
              <w:t>151,549.88</w:t>
            </w:r>
          </w:p>
        </w:tc>
        <w:tc>
          <w:tcPr>
            <w:tcW w:w="1620" w:type="dxa"/>
            <w:vAlign w:val="center"/>
          </w:tcPr>
          <w:p w:rsidR="000B7E25" w:rsidRDefault="00126C6F">
            <w:pPr>
              <w:jc w:val="right"/>
            </w:pPr>
            <w:r>
              <w:rPr>
                <w:color w:val="000000"/>
                <w:sz w:val="24"/>
              </w:rPr>
              <w:t>0.04</w:t>
            </w:r>
          </w:p>
        </w:tc>
      </w:tr>
      <w:tr w:rsidR="000B7E25">
        <w:tc>
          <w:tcPr>
            <w:tcW w:w="870" w:type="dxa"/>
            <w:vAlign w:val="center"/>
          </w:tcPr>
          <w:p w:rsidR="000B7E25" w:rsidRDefault="00126C6F">
            <w:pPr>
              <w:jc w:val="center"/>
            </w:pPr>
            <w:r>
              <w:rPr>
                <w:color w:val="000000"/>
                <w:sz w:val="24"/>
              </w:rPr>
              <w:t>7</w:t>
            </w:r>
          </w:p>
        </w:tc>
        <w:tc>
          <w:tcPr>
            <w:tcW w:w="1650" w:type="dxa"/>
            <w:vAlign w:val="center"/>
          </w:tcPr>
          <w:p w:rsidR="000B7E25" w:rsidRDefault="00126C6F">
            <w:pPr>
              <w:jc w:val="center"/>
            </w:pPr>
            <w:r>
              <w:rPr>
                <w:color w:val="000000"/>
                <w:sz w:val="24"/>
              </w:rPr>
              <w:t>601398</w:t>
            </w:r>
          </w:p>
        </w:tc>
        <w:tc>
          <w:tcPr>
            <w:tcW w:w="1980" w:type="dxa"/>
            <w:vAlign w:val="center"/>
          </w:tcPr>
          <w:p w:rsidR="000B7E25" w:rsidRDefault="00126C6F">
            <w:pPr>
              <w:jc w:val="center"/>
            </w:pPr>
            <w:r>
              <w:rPr>
                <w:color w:val="000000"/>
                <w:sz w:val="24"/>
              </w:rPr>
              <w:t>工商银行</w:t>
            </w:r>
          </w:p>
        </w:tc>
        <w:tc>
          <w:tcPr>
            <w:tcW w:w="2880" w:type="dxa"/>
            <w:vAlign w:val="center"/>
          </w:tcPr>
          <w:p w:rsidR="000B7E25" w:rsidRDefault="00126C6F">
            <w:pPr>
              <w:jc w:val="right"/>
            </w:pPr>
            <w:r>
              <w:rPr>
                <w:color w:val="000000"/>
                <w:sz w:val="24"/>
              </w:rPr>
              <w:t>143,631.00</w:t>
            </w:r>
          </w:p>
        </w:tc>
        <w:tc>
          <w:tcPr>
            <w:tcW w:w="1620" w:type="dxa"/>
            <w:vAlign w:val="center"/>
          </w:tcPr>
          <w:p w:rsidR="000B7E25" w:rsidRDefault="00126C6F">
            <w:pPr>
              <w:jc w:val="right"/>
            </w:pPr>
            <w:r>
              <w:rPr>
                <w:color w:val="000000"/>
                <w:sz w:val="24"/>
              </w:rPr>
              <w:t>0.04</w:t>
            </w:r>
          </w:p>
        </w:tc>
      </w:tr>
      <w:tr w:rsidR="000B7E25">
        <w:tc>
          <w:tcPr>
            <w:tcW w:w="870" w:type="dxa"/>
            <w:vAlign w:val="center"/>
          </w:tcPr>
          <w:p w:rsidR="000B7E25" w:rsidRDefault="00126C6F">
            <w:pPr>
              <w:jc w:val="center"/>
            </w:pPr>
            <w:r>
              <w:rPr>
                <w:color w:val="000000"/>
                <w:sz w:val="24"/>
              </w:rPr>
              <w:t>8</w:t>
            </w:r>
          </w:p>
        </w:tc>
        <w:tc>
          <w:tcPr>
            <w:tcW w:w="1650" w:type="dxa"/>
            <w:vAlign w:val="center"/>
          </w:tcPr>
          <w:p w:rsidR="000B7E25" w:rsidRDefault="00126C6F">
            <w:pPr>
              <w:jc w:val="center"/>
            </w:pPr>
            <w:r>
              <w:rPr>
                <w:color w:val="000000"/>
                <w:sz w:val="24"/>
              </w:rPr>
              <w:t>601668</w:t>
            </w:r>
          </w:p>
        </w:tc>
        <w:tc>
          <w:tcPr>
            <w:tcW w:w="1980" w:type="dxa"/>
            <w:vAlign w:val="center"/>
          </w:tcPr>
          <w:p w:rsidR="000B7E25" w:rsidRDefault="00126C6F">
            <w:pPr>
              <w:jc w:val="center"/>
            </w:pPr>
            <w:r>
              <w:rPr>
                <w:color w:val="000000"/>
                <w:sz w:val="24"/>
              </w:rPr>
              <w:t>中国建筑</w:t>
            </w:r>
          </w:p>
        </w:tc>
        <w:tc>
          <w:tcPr>
            <w:tcW w:w="2880" w:type="dxa"/>
            <w:vAlign w:val="center"/>
          </w:tcPr>
          <w:p w:rsidR="000B7E25" w:rsidRDefault="00126C6F">
            <w:pPr>
              <w:jc w:val="right"/>
            </w:pPr>
            <w:r>
              <w:rPr>
                <w:color w:val="000000"/>
                <w:sz w:val="24"/>
              </w:rPr>
              <w:t>130,793.00</w:t>
            </w:r>
          </w:p>
        </w:tc>
        <w:tc>
          <w:tcPr>
            <w:tcW w:w="1620" w:type="dxa"/>
            <w:vAlign w:val="center"/>
          </w:tcPr>
          <w:p w:rsidR="000B7E25" w:rsidRDefault="00126C6F">
            <w:pPr>
              <w:jc w:val="right"/>
            </w:pPr>
            <w:r>
              <w:rPr>
                <w:color w:val="000000"/>
                <w:sz w:val="24"/>
              </w:rPr>
              <w:t>0.04</w:t>
            </w:r>
          </w:p>
        </w:tc>
      </w:tr>
      <w:tr w:rsidR="000B7E25">
        <w:tc>
          <w:tcPr>
            <w:tcW w:w="870" w:type="dxa"/>
            <w:vAlign w:val="center"/>
          </w:tcPr>
          <w:p w:rsidR="000B7E25" w:rsidRDefault="00126C6F">
            <w:pPr>
              <w:jc w:val="center"/>
            </w:pPr>
            <w:r>
              <w:rPr>
                <w:color w:val="000000"/>
                <w:sz w:val="24"/>
              </w:rPr>
              <w:t>9</w:t>
            </w:r>
          </w:p>
        </w:tc>
        <w:tc>
          <w:tcPr>
            <w:tcW w:w="1650" w:type="dxa"/>
            <w:vAlign w:val="center"/>
          </w:tcPr>
          <w:p w:rsidR="000B7E25" w:rsidRDefault="00126C6F">
            <w:pPr>
              <w:jc w:val="center"/>
            </w:pPr>
            <w:r>
              <w:rPr>
                <w:color w:val="000000"/>
                <w:sz w:val="24"/>
              </w:rPr>
              <w:t>601601</w:t>
            </w:r>
          </w:p>
        </w:tc>
        <w:tc>
          <w:tcPr>
            <w:tcW w:w="1980" w:type="dxa"/>
            <w:vAlign w:val="center"/>
          </w:tcPr>
          <w:p w:rsidR="000B7E25" w:rsidRDefault="00126C6F">
            <w:pPr>
              <w:jc w:val="center"/>
            </w:pPr>
            <w:r>
              <w:rPr>
                <w:color w:val="000000"/>
                <w:sz w:val="24"/>
              </w:rPr>
              <w:t>中国太保</w:t>
            </w:r>
          </w:p>
        </w:tc>
        <w:tc>
          <w:tcPr>
            <w:tcW w:w="2880" w:type="dxa"/>
            <w:vAlign w:val="center"/>
          </w:tcPr>
          <w:p w:rsidR="000B7E25" w:rsidRDefault="00126C6F">
            <w:pPr>
              <w:jc w:val="right"/>
            </w:pPr>
            <w:r>
              <w:rPr>
                <w:color w:val="000000"/>
                <w:sz w:val="24"/>
              </w:rPr>
              <w:t>128,153.00</w:t>
            </w:r>
          </w:p>
        </w:tc>
        <w:tc>
          <w:tcPr>
            <w:tcW w:w="1620" w:type="dxa"/>
            <w:vAlign w:val="center"/>
          </w:tcPr>
          <w:p w:rsidR="000B7E25" w:rsidRDefault="00126C6F">
            <w:pPr>
              <w:jc w:val="right"/>
            </w:pPr>
            <w:r>
              <w:rPr>
                <w:color w:val="000000"/>
                <w:sz w:val="24"/>
              </w:rPr>
              <w:t>0.04</w:t>
            </w:r>
          </w:p>
        </w:tc>
      </w:tr>
      <w:tr w:rsidR="000B7E25">
        <w:tc>
          <w:tcPr>
            <w:tcW w:w="870" w:type="dxa"/>
            <w:vAlign w:val="center"/>
          </w:tcPr>
          <w:p w:rsidR="000B7E25" w:rsidRDefault="00126C6F">
            <w:pPr>
              <w:jc w:val="center"/>
            </w:pPr>
            <w:r>
              <w:rPr>
                <w:color w:val="000000"/>
                <w:sz w:val="24"/>
              </w:rPr>
              <w:t>10</w:t>
            </w:r>
          </w:p>
        </w:tc>
        <w:tc>
          <w:tcPr>
            <w:tcW w:w="1650" w:type="dxa"/>
            <w:vAlign w:val="center"/>
          </w:tcPr>
          <w:p w:rsidR="000B7E25" w:rsidRDefault="00126C6F">
            <w:pPr>
              <w:jc w:val="center"/>
            </w:pPr>
            <w:r>
              <w:rPr>
                <w:color w:val="000000"/>
                <w:sz w:val="24"/>
              </w:rPr>
              <w:t>600048</w:t>
            </w:r>
          </w:p>
        </w:tc>
        <w:tc>
          <w:tcPr>
            <w:tcW w:w="1980" w:type="dxa"/>
            <w:vAlign w:val="center"/>
          </w:tcPr>
          <w:p w:rsidR="000B7E25" w:rsidRDefault="00126C6F">
            <w:pPr>
              <w:jc w:val="center"/>
            </w:pPr>
            <w:r>
              <w:rPr>
                <w:color w:val="000000"/>
                <w:sz w:val="24"/>
              </w:rPr>
              <w:t>保利地产</w:t>
            </w:r>
          </w:p>
        </w:tc>
        <w:tc>
          <w:tcPr>
            <w:tcW w:w="2880" w:type="dxa"/>
            <w:vAlign w:val="center"/>
          </w:tcPr>
          <w:p w:rsidR="000B7E25" w:rsidRDefault="00126C6F">
            <w:pPr>
              <w:jc w:val="right"/>
            </w:pPr>
            <w:r>
              <w:rPr>
                <w:color w:val="000000"/>
                <w:sz w:val="24"/>
              </w:rPr>
              <w:t>125,917.00</w:t>
            </w:r>
          </w:p>
        </w:tc>
        <w:tc>
          <w:tcPr>
            <w:tcW w:w="1620" w:type="dxa"/>
            <w:vAlign w:val="center"/>
          </w:tcPr>
          <w:p w:rsidR="000B7E25" w:rsidRDefault="00126C6F">
            <w:pPr>
              <w:jc w:val="right"/>
            </w:pPr>
            <w:r>
              <w:rPr>
                <w:color w:val="000000"/>
                <w:sz w:val="24"/>
              </w:rPr>
              <w:t>0.04</w:t>
            </w:r>
          </w:p>
        </w:tc>
      </w:tr>
      <w:tr w:rsidR="000B7E25">
        <w:tc>
          <w:tcPr>
            <w:tcW w:w="870" w:type="dxa"/>
            <w:vAlign w:val="center"/>
          </w:tcPr>
          <w:p w:rsidR="000B7E25" w:rsidRDefault="00126C6F">
            <w:pPr>
              <w:jc w:val="center"/>
            </w:pPr>
            <w:r>
              <w:rPr>
                <w:color w:val="000000"/>
                <w:sz w:val="24"/>
              </w:rPr>
              <w:t>11</w:t>
            </w:r>
          </w:p>
        </w:tc>
        <w:tc>
          <w:tcPr>
            <w:tcW w:w="1650" w:type="dxa"/>
            <w:vAlign w:val="center"/>
          </w:tcPr>
          <w:p w:rsidR="000B7E25" w:rsidRDefault="00126C6F">
            <w:pPr>
              <w:jc w:val="center"/>
            </w:pPr>
            <w:r>
              <w:rPr>
                <w:color w:val="000000"/>
                <w:sz w:val="24"/>
              </w:rPr>
              <w:t>600104</w:t>
            </w:r>
          </w:p>
        </w:tc>
        <w:tc>
          <w:tcPr>
            <w:tcW w:w="1980" w:type="dxa"/>
            <w:vAlign w:val="center"/>
          </w:tcPr>
          <w:p w:rsidR="000B7E25" w:rsidRDefault="00126C6F">
            <w:pPr>
              <w:jc w:val="center"/>
            </w:pPr>
            <w:r>
              <w:rPr>
                <w:color w:val="000000"/>
                <w:sz w:val="24"/>
              </w:rPr>
              <w:t>上汽集团</w:t>
            </w:r>
          </w:p>
        </w:tc>
        <w:tc>
          <w:tcPr>
            <w:tcW w:w="2880" w:type="dxa"/>
            <w:vAlign w:val="center"/>
          </w:tcPr>
          <w:p w:rsidR="000B7E25" w:rsidRDefault="00126C6F">
            <w:pPr>
              <w:jc w:val="right"/>
            </w:pPr>
            <w:r>
              <w:rPr>
                <w:color w:val="000000"/>
                <w:sz w:val="24"/>
              </w:rPr>
              <w:t>92,619.00</w:t>
            </w:r>
          </w:p>
        </w:tc>
        <w:tc>
          <w:tcPr>
            <w:tcW w:w="1620" w:type="dxa"/>
            <w:vAlign w:val="center"/>
          </w:tcPr>
          <w:p w:rsidR="000B7E25" w:rsidRDefault="00126C6F">
            <w:pPr>
              <w:jc w:val="right"/>
            </w:pPr>
            <w:r>
              <w:rPr>
                <w:color w:val="000000"/>
                <w:sz w:val="24"/>
              </w:rPr>
              <w:t>0.03</w:t>
            </w:r>
          </w:p>
        </w:tc>
      </w:tr>
      <w:tr w:rsidR="000B7E25">
        <w:tc>
          <w:tcPr>
            <w:tcW w:w="870" w:type="dxa"/>
            <w:vAlign w:val="center"/>
          </w:tcPr>
          <w:p w:rsidR="000B7E25" w:rsidRDefault="00126C6F">
            <w:pPr>
              <w:jc w:val="center"/>
            </w:pPr>
            <w:r>
              <w:rPr>
                <w:color w:val="000000"/>
                <w:sz w:val="24"/>
              </w:rPr>
              <w:t>12</w:t>
            </w:r>
          </w:p>
        </w:tc>
        <w:tc>
          <w:tcPr>
            <w:tcW w:w="1650" w:type="dxa"/>
            <w:vAlign w:val="center"/>
          </w:tcPr>
          <w:p w:rsidR="000B7E25" w:rsidRDefault="00126C6F">
            <w:pPr>
              <w:jc w:val="center"/>
            </w:pPr>
            <w:r>
              <w:rPr>
                <w:color w:val="000000"/>
                <w:sz w:val="24"/>
              </w:rPr>
              <w:t>601988</w:t>
            </w:r>
          </w:p>
        </w:tc>
        <w:tc>
          <w:tcPr>
            <w:tcW w:w="1980" w:type="dxa"/>
            <w:vAlign w:val="center"/>
          </w:tcPr>
          <w:p w:rsidR="000B7E25" w:rsidRDefault="00126C6F">
            <w:pPr>
              <w:jc w:val="center"/>
            </w:pPr>
            <w:r>
              <w:rPr>
                <w:color w:val="000000"/>
                <w:sz w:val="24"/>
              </w:rPr>
              <w:t>中国银行</w:t>
            </w:r>
          </w:p>
        </w:tc>
        <w:tc>
          <w:tcPr>
            <w:tcW w:w="2880" w:type="dxa"/>
            <w:vAlign w:val="center"/>
          </w:tcPr>
          <w:p w:rsidR="000B7E25" w:rsidRDefault="00126C6F">
            <w:pPr>
              <w:jc w:val="right"/>
            </w:pPr>
            <w:r>
              <w:rPr>
                <w:color w:val="000000"/>
                <w:sz w:val="24"/>
              </w:rPr>
              <w:t>90,207.00</w:t>
            </w:r>
          </w:p>
        </w:tc>
        <w:tc>
          <w:tcPr>
            <w:tcW w:w="1620" w:type="dxa"/>
            <w:vAlign w:val="center"/>
          </w:tcPr>
          <w:p w:rsidR="000B7E25" w:rsidRDefault="00126C6F">
            <w:pPr>
              <w:jc w:val="right"/>
            </w:pPr>
            <w:r>
              <w:rPr>
                <w:color w:val="000000"/>
                <w:sz w:val="24"/>
              </w:rPr>
              <w:t>0.03</w:t>
            </w:r>
          </w:p>
        </w:tc>
      </w:tr>
      <w:tr w:rsidR="000B7E25">
        <w:tc>
          <w:tcPr>
            <w:tcW w:w="870" w:type="dxa"/>
            <w:vAlign w:val="center"/>
          </w:tcPr>
          <w:p w:rsidR="000B7E25" w:rsidRDefault="00126C6F">
            <w:pPr>
              <w:jc w:val="center"/>
            </w:pPr>
            <w:r>
              <w:rPr>
                <w:color w:val="000000"/>
                <w:sz w:val="24"/>
              </w:rPr>
              <w:t>13</w:t>
            </w:r>
          </w:p>
        </w:tc>
        <w:tc>
          <w:tcPr>
            <w:tcW w:w="1650" w:type="dxa"/>
            <w:vAlign w:val="center"/>
          </w:tcPr>
          <w:p w:rsidR="000B7E25" w:rsidRDefault="00126C6F">
            <w:pPr>
              <w:jc w:val="center"/>
            </w:pPr>
            <w:r>
              <w:rPr>
                <w:color w:val="000000"/>
                <w:sz w:val="24"/>
              </w:rPr>
              <w:t>600436</w:t>
            </w:r>
          </w:p>
        </w:tc>
        <w:tc>
          <w:tcPr>
            <w:tcW w:w="1980" w:type="dxa"/>
            <w:vAlign w:val="center"/>
          </w:tcPr>
          <w:p w:rsidR="000B7E25" w:rsidRDefault="00126C6F">
            <w:pPr>
              <w:jc w:val="center"/>
            </w:pPr>
            <w:r>
              <w:rPr>
                <w:color w:val="000000"/>
                <w:sz w:val="24"/>
              </w:rPr>
              <w:t>片仔癀</w:t>
            </w:r>
          </w:p>
        </w:tc>
        <w:tc>
          <w:tcPr>
            <w:tcW w:w="2880" w:type="dxa"/>
            <w:vAlign w:val="center"/>
          </w:tcPr>
          <w:p w:rsidR="000B7E25" w:rsidRDefault="00126C6F">
            <w:pPr>
              <w:jc w:val="right"/>
            </w:pPr>
            <w:r>
              <w:rPr>
                <w:color w:val="000000"/>
                <w:sz w:val="24"/>
              </w:rPr>
              <w:t>89,174.00</w:t>
            </w:r>
          </w:p>
        </w:tc>
        <w:tc>
          <w:tcPr>
            <w:tcW w:w="1620" w:type="dxa"/>
            <w:vAlign w:val="center"/>
          </w:tcPr>
          <w:p w:rsidR="000B7E25" w:rsidRDefault="00126C6F">
            <w:pPr>
              <w:jc w:val="right"/>
            </w:pPr>
            <w:r>
              <w:rPr>
                <w:color w:val="000000"/>
                <w:sz w:val="24"/>
              </w:rPr>
              <w:t>0.03</w:t>
            </w:r>
          </w:p>
        </w:tc>
      </w:tr>
      <w:tr w:rsidR="000B7E25">
        <w:tc>
          <w:tcPr>
            <w:tcW w:w="870" w:type="dxa"/>
            <w:vAlign w:val="center"/>
          </w:tcPr>
          <w:p w:rsidR="000B7E25" w:rsidRDefault="00126C6F">
            <w:pPr>
              <w:jc w:val="center"/>
            </w:pPr>
            <w:r>
              <w:rPr>
                <w:color w:val="000000"/>
                <w:sz w:val="24"/>
              </w:rPr>
              <w:t>14</w:t>
            </w:r>
          </w:p>
        </w:tc>
        <w:tc>
          <w:tcPr>
            <w:tcW w:w="1650" w:type="dxa"/>
            <w:vAlign w:val="center"/>
          </w:tcPr>
          <w:p w:rsidR="000B7E25" w:rsidRDefault="00126C6F">
            <w:pPr>
              <w:jc w:val="center"/>
            </w:pPr>
            <w:r>
              <w:rPr>
                <w:color w:val="000000"/>
                <w:sz w:val="24"/>
              </w:rPr>
              <w:t>600919</w:t>
            </w:r>
          </w:p>
        </w:tc>
        <w:tc>
          <w:tcPr>
            <w:tcW w:w="1980" w:type="dxa"/>
            <w:vAlign w:val="center"/>
          </w:tcPr>
          <w:p w:rsidR="000B7E25" w:rsidRDefault="00126C6F">
            <w:pPr>
              <w:jc w:val="center"/>
            </w:pPr>
            <w:r>
              <w:rPr>
                <w:color w:val="000000"/>
                <w:sz w:val="24"/>
              </w:rPr>
              <w:t>江苏银行</w:t>
            </w:r>
          </w:p>
        </w:tc>
        <w:tc>
          <w:tcPr>
            <w:tcW w:w="2880" w:type="dxa"/>
            <w:vAlign w:val="center"/>
          </w:tcPr>
          <w:p w:rsidR="000B7E25" w:rsidRDefault="00126C6F">
            <w:pPr>
              <w:jc w:val="right"/>
            </w:pPr>
            <w:r>
              <w:rPr>
                <w:color w:val="000000"/>
                <w:sz w:val="24"/>
              </w:rPr>
              <w:t>78,527.30</w:t>
            </w:r>
          </w:p>
        </w:tc>
        <w:tc>
          <w:tcPr>
            <w:tcW w:w="1620" w:type="dxa"/>
            <w:vAlign w:val="center"/>
          </w:tcPr>
          <w:p w:rsidR="000B7E25" w:rsidRDefault="00126C6F">
            <w:pPr>
              <w:jc w:val="right"/>
            </w:pPr>
            <w:r>
              <w:rPr>
                <w:color w:val="000000"/>
                <w:sz w:val="24"/>
              </w:rPr>
              <w:t>0.02</w:t>
            </w:r>
          </w:p>
        </w:tc>
      </w:tr>
      <w:tr w:rsidR="000B7E25">
        <w:tc>
          <w:tcPr>
            <w:tcW w:w="870" w:type="dxa"/>
            <w:vAlign w:val="center"/>
          </w:tcPr>
          <w:p w:rsidR="000B7E25" w:rsidRDefault="00126C6F">
            <w:pPr>
              <w:jc w:val="center"/>
            </w:pPr>
            <w:r>
              <w:rPr>
                <w:color w:val="000000"/>
                <w:sz w:val="24"/>
              </w:rPr>
              <w:t>15</w:t>
            </w:r>
          </w:p>
        </w:tc>
        <w:tc>
          <w:tcPr>
            <w:tcW w:w="1650" w:type="dxa"/>
            <w:vAlign w:val="center"/>
          </w:tcPr>
          <w:p w:rsidR="000B7E25" w:rsidRDefault="00126C6F">
            <w:pPr>
              <w:jc w:val="center"/>
            </w:pPr>
            <w:r>
              <w:rPr>
                <w:color w:val="000000"/>
                <w:sz w:val="24"/>
              </w:rPr>
              <w:t>600028</w:t>
            </w:r>
          </w:p>
        </w:tc>
        <w:tc>
          <w:tcPr>
            <w:tcW w:w="1980" w:type="dxa"/>
            <w:vAlign w:val="center"/>
          </w:tcPr>
          <w:p w:rsidR="000B7E25" w:rsidRDefault="00126C6F">
            <w:pPr>
              <w:jc w:val="center"/>
            </w:pPr>
            <w:r>
              <w:rPr>
                <w:color w:val="000000"/>
                <w:sz w:val="24"/>
              </w:rPr>
              <w:t>中国石化</w:t>
            </w:r>
          </w:p>
        </w:tc>
        <w:tc>
          <w:tcPr>
            <w:tcW w:w="2880" w:type="dxa"/>
            <w:vAlign w:val="center"/>
          </w:tcPr>
          <w:p w:rsidR="000B7E25" w:rsidRDefault="00126C6F">
            <w:pPr>
              <w:jc w:val="right"/>
            </w:pPr>
            <w:r>
              <w:rPr>
                <w:color w:val="000000"/>
                <w:sz w:val="24"/>
              </w:rPr>
              <w:t>76,565.00</w:t>
            </w:r>
          </w:p>
        </w:tc>
        <w:tc>
          <w:tcPr>
            <w:tcW w:w="1620" w:type="dxa"/>
            <w:vAlign w:val="center"/>
          </w:tcPr>
          <w:p w:rsidR="000B7E25" w:rsidRDefault="00126C6F">
            <w:pPr>
              <w:jc w:val="right"/>
            </w:pPr>
            <w:r>
              <w:rPr>
                <w:color w:val="000000"/>
                <w:sz w:val="24"/>
              </w:rPr>
              <w:t>0.02</w:t>
            </w:r>
          </w:p>
        </w:tc>
      </w:tr>
      <w:tr w:rsidR="000B7E25">
        <w:tc>
          <w:tcPr>
            <w:tcW w:w="870" w:type="dxa"/>
            <w:vAlign w:val="center"/>
          </w:tcPr>
          <w:p w:rsidR="000B7E25" w:rsidRDefault="00126C6F">
            <w:pPr>
              <w:jc w:val="center"/>
            </w:pPr>
            <w:r>
              <w:rPr>
                <w:color w:val="000000"/>
                <w:sz w:val="24"/>
              </w:rPr>
              <w:t>16</w:t>
            </w:r>
          </w:p>
        </w:tc>
        <w:tc>
          <w:tcPr>
            <w:tcW w:w="1650" w:type="dxa"/>
            <w:vAlign w:val="center"/>
          </w:tcPr>
          <w:p w:rsidR="000B7E25" w:rsidRDefault="00126C6F">
            <w:pPr>
              <w:jc w:val="center"/>
            </w:pPr>
            <w:r>
              <w:rPr>
                <w:color w:val="000000"/>
                <w:sz w:val="24"/>
              </w:rPr>
              <w:t>600690</w:t>
            </w:r>
          </w:p>
        </w:tc>
        <w:tc>
          <w:tcPr>
            <w:tcW w:w="1980" w:type="dxa"/>
            <w:vAlign w:val="center"/>
          </w:tcPr>
          <w:p w:rsidR="000B7E25" w:rsidRDefault="00126C6F">
            <w:pPr>
              <w:jc w:val="center"/>
            </w:pPr>
            <w:r>
              <w:rPr>
                <w:color w:val="000000"/>
                <w:sz w:val="24"/>
              </w:rPr>
              <w:t>海尔智家</w:t>
            </w:r>
          </w:p>
        </w:tc>
        <w:tc>
          <w:tcPr>
            <w:tcW w:w="2880" w:type="dxa"/>
            <w:vAlign w:val="center"/>
          </w:tcPr>
          <w:p w:rsidR="000B7E25" w:rsidRDefault="00126C6F">
            <w:pPr>
              <w:jc w:val="right"/>
            </w:pPr>
            <w:r>
              <w:rPr>
                <w:color w:val="000000"/>
                <w:sz w:val="24"/>
              </w:rPr>
              <w:t>74,978.00</w:t>
            </w:r>
          </w:p>
        </w:tc>
        <w:tc>
          <w:tcPr>
            <w:tcW w:w="1620" w:type="dxa"/>
            <w:vAlign w:val="center"/>
          </w:tcPr>
          <w:p w:rsidR="000B7E25" w:rsidRDefault="00126C6F">
            <w:pPr>
              <w:jc w:val="right"/>
            </w:pPr>
            <w:r>
              <w:rPr>
                <w:color w:val="000000"/>
                <w:sz w:val="24"/>
              </w:rPr>
              <w:t>0.02</w:t>
            </w:r>
          </w:p>
        </w:tc>
      </w:tr>
      <w:tr w:rsidR="000B7E25">
        <w:tc>
          <w:tcPr>
            <w:tcW w:w="870" w:type="dxa"/>
            <w:vAlign w:val="center"/>
          </w:tcPr>
          <w:p w:rsidR="000B7E25" w:rsidRDefault="00126C6F">
            <w:pPr>
              <w:jc w:val="center"/>
            </w:pPr>
            <w:r>
              <w:rPr>
                <w:color w:val="000000"/>
                <w:sz w:val="24"/>
              </w:rPr>
              <w:t>17</w:t>
            </w:r>
          </w:p>
        </w:tc>
        <w:tc>
          <w:tcPr>
            <w:tcW w:w="1650" w:type="dxa"/>
            <w:vAlign w:val="center"/>
          </w:tcPr>
          <w:p w:rsidR="000B7E25" w:rsidRDefault="00126C6F">
            <w:pPr>
              <w:jc w:val="center"/>
            </w:pPr>
            <w:r>
              <w:rPr>
                <w:color w:val="000000"/>
                <w:sz w:val="24"/>
              </w:rPr>
              <w:t>601229</w:t>
            </w:r>
          </w:p>
        </w:tc>
        <w:tc>
          <w:tcPr>
            <w:tcW w:w="1980" w:type="dxa"/>
            <w:vAlign w:val="center"/>
          </w:tcPr>
          <w:p w:rsidR="000B7E25" w:rsidRDefault="00126C6F">
            <w:pPr>
              <w:jc w:val="center"/>
            </w:pPr>
            <w:r>
              <w:rPr>
                <w:color w:val="000000"/>
                <w:sz w:val="24"/>
              </w:rPr>
              <w:t>上海银行</w:t>
            </w:r>
          </w:p>
        </w:tc>
        <w:tc>
          <w:tcPr>
            <w:tcW w:w="2880" w:type="dxa"/>
            <w:vAlign w:val="center"/>
          </w:tcPr>
          <w:p w:rsidR="000B7E25" w:rsidRDefault="00126C6F">
            <w:pPr>
              <w:jc w:val="right"/>
            </w:pPr>
            <w:r>
              <w:rPr>
                <w:color w:val="000000"/>
                <w:sz w:val="24"/>
              </w:rPr>
              <w:t>74,825.00</w:t>
            </w:r>
          </w:p>
        </w:tc>
        <w:tc>
          <w:tcPr>
            <w:tcW w:w="1620" w:type="dxa"/>
            <w:vAlign w:val="center"/>
          </w:tcPr>
          <w:p w:rsidR="000B7E25" w:rsidRDefault="00126C6F">
            <w:pPr>
              <w:jc w:val="right"/>
            </w:pPr>
            <w:r>
              <w:rPr>
                <w:color w:val="000000"/>
                <w:sz w:val="24"/>
              </w:rPr>
              <w:t>0.02</w:t>
            </w:r>
          </w:p>
        </w:tc>
      </w:tr>
      <w:tr w:rsidR="000B7E25">
        <w:tc>
          <w:tcPr>
            <w:tcW w:w="870" w:type="dxa"/>
            <w:vAlign w:val="center"/>
          </w:tcPr>
          <w:p w:rsidR="000B7E25" w:rsidRDefault="00126C6F">
            <w:pPr>
              <w:jc w:val="center"/>
            </w:pPr>
            <w:r>
              <w:rPr>
                <w:color w:val="000000"/>
                <w:sz w:val="24"/>
              </w:rPr>
              <w:t>18</w:t>
            </w:r>
          </w:p>
        </w:tc>
        <w:tc>
          <w:tcPr>
            <w:tcW w:w="1650" w:type="dxa"/>
            <w:vAlign w:val="center"/>
          </w:tcPr>
          <w:p w:rsidR="000B7E25" w:rsidRDefault="00126C6F">
            <w:pPr>
              <w:jc w:val="center"/>
            </w:pPr>
            <w:r>
              <w:rPr>
                <w:color w:val="000000"/>
                <w:sz w:val="24"/>
              </w:rPr>
              <w:t>601818</w:t>
            </w:r>
          </w:p>
        </w:tc>
        <w:tc>
          <w:tcPr>
            <w:tcW w:w="1980" w:type="dxa"/>
            <w:vAlign w:val="center"/>
          </w:tcPr>
          <w:p w:rsidR="000B7E25" w:rsidRDefault="00126C6F">
            <w:pPr>
              <w:jc w:val="center"/>
            </w:pPr>
            <w:r>
              <w:rPr>
                <w:color w:val="000000"/>
                <w:sz w:val="24"/>
              </w:rPr>
              <w:t>光大银行</w:t>
            </w:r>
          </w:p>
        </w:tc>
        <w:tc>
          <w:tcPr>
            <w:tcW w:w="2880" w:type="dxa"/>
            <w:vAlign w:val="center"/>
          </w:tcPr>
          <w:p w:rsidR="000B7E25" w:rsidRDefault="00126C6F">
            <w:pPr>
              <w:jc w:val="right"/>
            </w:pPr>
            <w:r>
              <w:rPr>
                <w:color w:val="000000"/>
                <w:sz w:val="24"/>
              </w:rPr>
              <w:t>71,934.00</w:t>
            </w:r>
          </w:p>
        </w:tc>
        <w:tc>
          <w:tcPr>
            <w:tcW w:w="1620" w:type="dxa"/>
            <w:vAlign w:val="center"/>
          </w:tcPr>
          <w:p w:rsidR="000B7E25" w:rsidRDefault="00126C6F">
            <w:pPr>
              <w:jc w:val="right"/>
            </w:pPr>
            <w:r>
              <w:rPr>
                <w:color w:val="000000"/>
                <w:sz w:val="24"/>
              </w:rPr>
              <w:t>0.02</w:t>
            </w:r>
          </w:p>
        </w:tc>
      </w:tr>
      <w:tr w:rsidR="000B7E25">
        <w:tc>
          <w:tcPr>
            <w:tcW w:w="870" w:type="dxa"/>
            <w:vAlign w:val="center"/>
          </w:tcPr>
          <w:p w:rsidR="000B7E25" w:rsidRDefault="00126C6F">
            <w:pPr>
              <w:jc w:val="center"/>
            </w:pPr>
            <w:r>
              <w:rPr>
                <w:color w:val="000000"/>
                <w:sz w:val="24"/>
              </w:rPr>
              <w:t>19</w:t>
            </w:r>
          </w:p>
        </w:tc>
        <w:tc>
          <w:tcPr>
            <w:tcW w:w="1650" w:type="dxa"/>
            <w:vAlign w:val="center"/>
          </w:tcPr>
          <w:p w:rsidR="000B7E25" w:rsidRDefault="00126C6F">
            <w:pPr>
              <w:jc w:val="center"/>
            </w:pPr>
            <w:r>
              <w:rPr>
                <w:color w:val="000000"/>
                <w:sz w:val="24"/>
              </w:rPr>
              <w:t>600309</w:t>
            </w:r>
          </w:p>
        </w:tc>
        <w:tc>
          <w:tcPr>
            <w:tcW w:w="1980" w:type="dxa"/>
            <w:vAlign w:val="center"/>
          </w:tcPr>
          <w:p w:rsidR="000B7E25" w:rsidRDefault="00126C6F">
            <w:pPr>
              <w:jc w:val="center"/>
            </w:pPr>
            <w:r>
              <w:rPr>
                <w:color w:val="000000"/>
                <w:sz w:val="24"/>
              </w:rPr>
              <w:t>万华化学</w:t>
            </w:r>
          </w:p>
        </w:tc>
        <w:tc>
          <w:tcPr>
            <w:tcW w:w="2880" w:type="dxa"/>
            <w:vAlign w:val="center"/>
          </w:tcPr>
          <w:p w:rsidR="000B7E25" w:rsidRDefault="00126C6F">
            <w:pPr>
              <w:jc w:val="right"/>
            </w:pPr>
            <w:r>
              <w:rPr>
                <w:color w:val="000000"/>
                <w:sz w:val="24"/>
              </w:rPr>
              <w:t>69,012.00</w:t>
            </w:r>
          </w:p>
        </w:tc>
        <w:tc>
          <w:tcPr>
            <w:tcW w:w="1620" w:type="dxa"/>
            <w:vAlign w:val="center"/>
          </w:tcPr>
          <w:p w:rsidR="000B7E25" w:rsidRDefault="00126C6F">
            <w:pPr>
              <w:jc w:val="right"/>
            </w:pPr>
            <w:r>
              <w:rPr>
                <w:color w:val="000000"/>
                <w:sz w:val="24"/>
              </w:rPr>
              <w:t>0.02</w:t>
            </w:r>
          </w:p>
        </w:tc>
      </w:tr>
      <w:tr w:rsidR="000B7E25">
        <w:tc>
          <w:tcPr>
            <w:tcW w:w="870" w:type="dxa"/>
            <w:vAlign w:val="center"/>
          </w:tcPr>
          <w:p w:rsidR="000B7E25" w:rsidRDefault="00126C6F">
            <w:pPr>
              <w:jc w:val="center"/>
            </w:pPr>
            <w:r>
              <w:rPr>
                <w:color w:val="000000"/>
                <w:sz w:val="24"/>
              </w:rPr>
              <w:t>20</w:t>
            </w:r>
          </w:p>
        </w:tc>
        <w:tc>
          <w:tcPr>
            <w:tcW w:w="1650" w:type="dxa"/>
            <w:vAlign w:val="center"/>
          </w:tcPr>
          <w:p w:rsidR="000B7E25" w:rsidRDefault="00126C6F">
            <w:pPr>
              <w:jc w:val="center"/>
            </w:pPr>
            <w:r>
              <w:rPr>
                <w:color w:val="000000"/>
                <w:sz w:val="24"/>
              </w:rPr>
              <w:t>601857</w:t>
            </w:r>
          </w:p>
        </w:tc>
        <w:tc>
          <w:tcPr>
            <w:tcW w:w="1980" w:type="dxa"/>
            <w:vAlign w:val="center"/>
          </w:tcPr>
          <w:p w:rsidR="000B7E25" w:rsidRDefault="00126C6F">
            <w:pPr>
              <w:jc w:val="center"/>
            </w:pPr>
            <w:r>
              <w:rPr>
                <w:color w:val="000000"/>
                <w:sz w:val="24"/>
              </w:rPr>
              <w:t>中国石油</w:t>
            </w:r>
          </w:p>
        </w:tc>
        <w:tc>
          <w:tcPr>
            <w:tcW w:w="2880" w:type="dxa"/>
            <w:vAlign w:val="center"/>
          </w:tcPr>
          <w:p w:rsidR="000B7E25" w:rsidRDefault="00126C6F">
            <w:pPr>
              <w:jc w:val="right"/>
            </w:pPr>
            <w:r>
              <w:rPr>
                <w:color w:val="000000"/>
                <w:sz w:val="24"/>
              </w:rPr>
              <w:t>63,409.00</w:t>
            </w:r>
          </w:p>
        </w:tc>
        <w:tc>
          <w:tcPr>
            <w:tcW w:w="1620" w:type="dxa"/>
            <w:vAlign w:val="center"/>
          </w:tcPr>
          <w:p w:rsidR="000B7E25" w:rsidRDefault="00126C6F">
            <w:pPr>
              <w:jc w:val="right"/>
            </w:pPr>
            <w:r>
              <w:rPr>
                <w:color w:val="000000"/>
                <w:sz w:val="24"/>
              </w:rPr>
              <w:t>0.02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2" w:name="_Toc67676035"/>
      <w:r w:rsidRPr="00AD0E47">
        <w:rPr>
          <w:rFonts w:ascii="Times New Roman" w:hAnsi="Times New Roman"/>
          <w:kern w:val="0"/>
          <w:szCs w:val="24"/>
        </w:rPr>
        <w:t>8.5.2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0B7E25">
        <w:tc>
          <w:tcPr>
            <w:tcW w:w="870" w:type="dxa"/>
            <w:vAlign w:val="center"/>
          </w:tcPr>
          <w:p w:rsidR="000B7E25" w:rsidRDefault="00126C6F">
            <w:pPr>
              <w:jc w:val="center"/>
            </w:pPr>
            <w:r>
              <w:rPr>
                <w:color w:val="000000"/>
                <w:sz w:val="24"/>
              </w:rPr>
              <w:t>1</w:t>
            </w:r>
          </w:p>
        </w:tc>
        <w:tc>
          <w:tcPr>
            <w:tcW w:w="1650" w:type="dxa"/>
            <w:vAlign w:val="center"/>
          </w:tcPr>
          <w:p w:rsidR="000B7E25" w:rsidRDefault="00126C6F">
            <w:pPr>
              <w:jc w:val="center"/>
            </w:pPr>
            <w:r>
              <w:rPr>
                <w:color w:val="000000"/>
                <w:sz w:val="24"/>
              </w:rPr>
              <w:t>601318</w:t>
            </w:r>
          </w:p>
        </w:tc>
        <w:tc>
          <w:tcPr>
            <w:tcW w:w="1980" w:type="dxa"/>
            <w:vAlign w:val="center"/>
          </w:tcPr>
          <w:p w:rsidR="000B7E25" w:rsidRDefault="00126C6F">
            <w:pPr>
              <w:jc w:val="center"/>
            </w:pPr>
            <w:r>
              <w:rPr>
                <w:color w:val="000000"/>
                <w:sz w:val="24"/>
              </w:rPr>
              <w:t>中国平安</w:t>
            </w:r>
          </w:p>
        </w:tc>
        <w:tc>
          <w:tcPr>
            <w:tcW w:w="2880" w:type="dxa"/>
            <w:vAlign w:val="center"/>
          </w:tcPr>
          <w:p w:rsidR="000B7E25" w:rsidRDefault="00126C6F">
            <w:pPr>
              <w:jc w:val="right"/>
            </w:pPr>
            <w:r>
              <w:rPr>
                <w:color w:val="000000"/>
                <w:sz w:val="24"/>
              </w:rPr>
              <w:t>14,565,684.58</w:t>
            </w:r>
          </w:p>
        </w:tc>
        <w:tc>
          <w:tcPr>
            <w:tcW w:w="1620" w:type="dxa"/>
            <w:vAlign w:val="center"/>
          </w:tcPr>
          <w:p w:rsidR="000B7E25" w:rsidRDefault="00126C6F">
            <w:pPr>
              <w:jc w:val="right"/>
            </w:pPr>
            <w:r>
              <w:rPr>
                <w:color w:val="000000"/>
                <w:sz w:val="24"/>
              </w:rPr>
              <w:t>4.09</w:t>
            </w:r>
          </w:p>
        </w:tc>
      </w:tr>
      <w:tr w:rsidR="000B7E25">
        <w:tc>
          <w:tcPr>
            <w:tcW w:w="870" w:type="dxa"/>
            <w:vAlign w:val="center"/>
          </w:tcPr>
          <w:p w:rsidR="000B7E25" w:rsidRDefault="00126C6F">
            <w:pPr>
              <w:jc w:val="center"/>
            </w:pPr>
            <w:r>
              <w:rPr>
                <w:color w:val="000000"/>
                <w:sz w:val="24"/>
              </w:rPr>
              <w:t>2</w:t>
            </w:r>
          </w:p>
        </w:tc>
        <w:tc>
          <w:tcPr>
            <w:tcW w:w="1650" w:type="dxa"/>
            <w:vAlign w:val="center"/>
          </w:tcPr>
          <w:p w:rsidR="000B7E25" w:rsidRDefault="00126C6F">
            <w:pPr>
              <w:jc w:val="center"/>
            </w:pPr>
            <w:r>
              <w:rPr>
                <w:color w:val="000000"/>
                <w:sz w:val="24"/>
              </w:rPr>
              <w:t>600036</w:t>
            </w:r>
          </w:p>
        </w:tc>
        <w:tc>
          <w:tcPr>
            <w:tcW w:w="1980" w:type="dxa"/>
            <w:vAlign w:val="center"/>
          </w:tcPr>
          <w:p w:rsidR="000B7E25" w:rsidRDefault="00126C6F">
            <w:pPr>
              <w:jc w:val="center"/>
            </w:pPr>
            <w:r>
              <w:rPr>
                <w:color w:val="000000"/>
                <w:sz w:val="24"/>
              </w:rPr>
              <w:t>招商银行</w:t>
            </w:r>
          </w:p>
        </w:tc>
        <w:tc>
          <w:tcPr>
            <w:tcW w:w="2880" w:type="dxa"/>
            <w:vAlign w:val="center"/>
          </w:tcPr>
          <w:p w:rsidR="000B7E25" w:rsidRDefault="00126C6F">
            <w:pPr>
              <w:jc w:val="right"/>
            </w:pPr>
            <w:r>
              <w:rPr>
                <w:color w:val="000000"/>
                <w:sz w:val="24"/>
              </w:rPr>
              <w:t>6,450,501.00</w:t>
            </w:r>
          </w:p>
        </w:tc>
        <w:tc>
          <w:tcPr>
            <w:tcW w:w="1620" w:type="dxa"/>
            <w:vAlign w:val="center"/>
          </w:tcPr>
          <w:p w:rsidR="000B7E25" w:rsidRDefault="00126C6F">
            <w:pPr>
              <w:jc w:val="right"/>
            </w:pPr>
            <w:r>
              <w:rPr>
                <w:color w:val="000000"/>
                <w:sz w:val="24"/>
              </w:rPr>
              <w:t>1.81</w:t>
            </w:r>
          </w:p>
        </w:tc>
      </w:tr>
      <w:tr w:rsidR="000B7E25">
        <w:tc>
          <w:tcPr>
            <w:tcW w:w="870" w:type="dxa"/>
            <w:vAlign w:val="center"/>
          </w:tcPr>
          <w:p w:rsidR="000B7E25" w:rsidRDefault="00126C6F">
            <w:pPr>
              <w:jc w:val="center"/>
            </w:pPr>
            <w:r>
              <w:rPr>
                <w:color w:val="000000"/>
                <w:sz w:val="24"/>
              </w:rPr>
              <w:t>3</w:t>
            </w:r>
          </w:p>
        </w:tc>
        <w:tc>
          <w:tcPr>
            <w:tcW w:w="1650" w:type="dxa"/>
            <w:vAlign w:val="center"/>
          </w:tcPr>
          <w:p w:rsidR="000B7E25" w:rsidRDefault="00126C6F">
            <w:pPr>
              <w:jc w:val="center"/>
            </w:pPr>
            <w:r>
              <w:rPr>
                <w:color w:val="000000"/>
                <w:sz w:val="24"/>
              </w:rPr>
              <w:t>601166</w:t>
            </w:r>
          </w:p>
        </w:tc>
        <w:tc>
          <w:tcPr>
            <w:tcW w:w="1980" w:type="dxa"/>
            <w:vAlign w:val="center"/>
          </w:tcPr>
          <w:p w:rsidR="000B7E25" w:rsidRDefault="00126C6F">
            <w:pPr>
              <w:jc w:val="center"/>
            </w:pPr>
            <w:r>
              <w:rPr>
                <w:color w:val="000000"/>
                <w:sz w:val="24"/>
              </w:rPr>
              <w:t>兴业银行</w:t>
            </w:r>
          </w:p>
        </w:tc>
        <w:tc>
          <w:tcPr>
            <w:tcW w:w="2880" w:type="dxa"/>
            <w:vAlign w:val="center"/>
          </w:tcPr>
          <w:p w:rsidR="000B7E25" w:rsidRDefault="00126C6F">
            <w:pPr>
              <w:jc w:val="right"/>
            </w:pPr>
            <w:r>
              <w:rPr>
                <w:color w:val="000000"/>
                <w:sz w:val="24"/>
              </w:rPr>
              <w:t>3,997,555.00</w:t>
            </w:r>
          </w:p>
        </w:tc>
        <w:tc>
          <w:tcPr>
            <w:tcW w:w="1620" w:type="dxa"/>
            <w:vAlign w:val="center"/>
          </w:tcPr>
          <w:p w:rsidR="000B7E25" w:rsidRDefault="00126C6F">
            <w:pPr>
              <w:jc w:val="right"/>
            </w:pPr>
            <w:r>
              <w:rPr>
                <w:color w:val="000000"/>
                <w:sz w:val="24"/>
              </w:rPr>
              <w:t>1.12</w:t>
            </w:r>
          </w:p>
        </w:tc>
      </w:tr>
      <w:tr w:rsidR="000B7E25">
        <w:tc>
          <w:tcPr>
            <w:tcW w:w="870" w:type="dxa"/>
            <w:vAlign w:val="center"/>
          </w:tcPr>
          <w:p w:rsidR="000B7E25" w:rsidRDefault="00126C6F">
            <w:pPr>
              <w:jc w:val="center"/>
            </w:pPr>
            <w:r>
              <w:rPr>
                <w:color w:val="000000"/>
                <w:sz w:val="24"/>
              </w:rPr>
              <w:t>4</w:t>
            </w:r>
          </w:p>
        </w:tc>
        <w:tc>
          <w:tcPr>
            <w:tcW w:w="1650" w:type="dxa"/>
            <w:vAlign w:val="center"/>
          </w:tcPr>
          <w:p w:rsidR="000B7E25" w:rsidRDefault="00126C6F">
            <w:pPr>
              <w:jc w:val="center"/>
            </w:pPr>
            <w:r>
              <w:rPr>
                <w:color w:val="000000"/>
                <w:sz w:val="24"/>
              </w:rPr>
              <w:t>600887</w:t>
            </w:r>
          </w:p>
        </w:tc>
        <w:tc>
          <w:tcPr>
            <w:tcW w:w="1980" w:type="dxa"/>
            <w:vAlign w:val="center"/>
          </w:tcPr>
          <w:p w:rsidR="000B7E25" w:rsidRDefault="00126C6F">
            <w:pPr>
              <w:jc w:val="center"/>
            </w:pPr>
            <w:r>
              <w:rPr>
                <w:color w:val="000000"/>
                <w:sz w:val="24"/>
              </w:rPr>
              <w:t>伊利股份</w:t>
            </w:r>
          </w:p>
        </w:tc>
        <w:tc>
          <w:tcPr>
            <w:tcW w:w="2880" w:type="dxa"/>
            <w:vAlign w:val="center"/>
          </w:tcPr>
          <w:p w:rsidR="000B7E25" w:rsidRDefault="00126C6F">
            <w:pPr>
              <w:jc w:val="right"/>
            </w:pPr>
            <w:r>
              <w:rPr>
                <w:color w:val="000000"/>
                <w:sz w:val="24"/>
              </w:rPr>
              <w:t>3,337,359.00</w:t>
            </w:r>
          </w:p>
        </w:tc>
        <w:tc>
          <w:tcPr>
            <w:tcW w:w="1620" w:type="dxa"/>
            <w:vAlign w:val="center"/>
          </w:tcPr>
          <w:p w:rsidR="000B7E25" w:rsidRDefault="00126C6F">
            <w:pPr>
              <w:jc w:val="right"/>
            </w:pPr>
            <w:r>
              <w:rPr>
                <w:color w:val="000000"/>
                <w:sz w:val="24"/>
              </w:rPr>
              <w:t>0.94</w:t>
            </w:r>
          </w:p>
        </w:tc>
      </w:tr>
      <w:tr w:rsidR="000B7E25">
        <w:tc>
          <w:tcPr>
            <w:tcW w:w="870" w:type="dxa"/>
            <w:vAlign w:val="center"/>
          </w:tcPr>
          <w:p w:rsidR="000B7E25" w:rsidRDefault="00126C6F">
            <w:pPr>
              <w:jc w:val="center"/>
            </w:pPr>
            <w:r>
              <w:rPr>
                <w:color w:val="000000"/>
                <w:sz w:val="24"/>
              </w:rPr>
              <w:t>5</w:t>
            </w:r>
          </w:p>
        </w:tc>
        <w:tc>
          <w:tcPr>
            <w:tcW w:w="1650" w:type="dxa"/>
            <w:vAlign w:val="center"/>
          </w:tcPr>
          <w:p w:rsidR="000B7E25" w:rsidRDefault="00126C6F">
            <w:pPr>
              <w:jc w:val="center"/>
            </w:pPr>
            <w:r>
              <w:rPr>
                <w:color w:val="000000"/>
                <w:sz w:val="24"/>
              </w:rPr>
              <w:t>600900</w:t>
            </w:r>
          </w:p>
        </w:tc>
        <w:tc>
          <w:tcPr>
            <w:tcW w:w="1980" w:type="dxa"/>
            <w:vAlign w:val="center"/>
          </w:tcPr>
          <w:p w:rsidR="000B7E25" w:rsidRDefault="00126C6F">
            <w:pPr>
              <w:jc w:val="center"/>
            </w:pPr>
            <w:r>
              <w:rPr>
                <w:color w:val="000000"/>
                <w:sz w:val="24"/>
              </w:rPr>
              <w:t>长江电力</w:t>
            </w:r>
          </w:p>
        </w:tc>
        <w:tc>
          <w:tcPr>
            <w:tcW w:w="2880" w:type="dxa"/>
            <w:vAlign w:val="center"/>
          </w:tcPr>
          <w:p w:rsidR="000B7E25" w:rsidRDefault="00126C6F">
            <w:pPr>
              <w:jc w:val="right"/>
            </w:pPr>
            <w:r>
              <w:rPr>
                <w:color w:val="000000"/>
                <w:sz w:val="24"/>
              </w:rPr>
              <w:t>2,693,239.37</w:t>
            </w:r>
          </w:p>
        </w:tc>
        <w:tc>
          <w:tcPr>
            <w:tcW w:w="1620" w:type="dxa"/>
            <w:vAlign w:val="center"/>
          </w:tcPr>
          <w:p w:rsidR="000B7E25" w:rsidRDefault="00126C6F">
            <w:pPr>
              <w:jc w:val="right"/>
            </w:pPr>
            <w:r>
              <w:rPr>
                <w:color w:val="000000"/>
                <w:sz w:val="24"/>
              </w:rPr>
              <w:t>0.76</w:t>
            </w:r>
          </w:p>
        </w:tc>
      </w:tr>
      <w:tr w:rsidR="000B7E25">
        <w:tc>
          <w:tcPr>
            <w:tcW w:w="870" w:type="dxa"/>
            <w:vAlign w:val="center"/>
          </w:tcPr>
          <w:p w:rsidR="000B7E25" w:rsidRDefault="00126C6F">
            <w:pPr>
              <w:jc w:val="center"/>
            </w:pPr>
            <w:r>
              <w:rPr>
                <w:color w:val="000000"/>
                <w:sz w:val="24"/>
              </w:rPr>
              <w:t>6</w:t>
            </w:r>
          </w:p>
        </w:tc>
        <w:tc>
          <w:tcPr>
            <w:tcW w:w="1650" w:type="dxa"/>
            <w:vAlign w:val="center"/>
          </w:tcPr>
          <w:p w:rsidR="000B7E25" w:rsidRDefault="00126C6F">
            <w:pPr>
              <w:jc w:val="center"/>
            </w:pPr>
            <w:r>
              <w:rPr>
                <w:color w:val="000000"/>
                <w:sz w:val="24"/>
              </w:rPr>
              <w:t>601398</w:t>
            </w:r>
          </w:p>
        </w:tc>
        <w:tc>
          <w:tcPr>
            <w:tcW w:w="1980" w:type="dxa"/>
            <w:vAlign w:val="center"/>
          </w:tcPr>
          <w:p w:rsidR="000B7E25" w:rsidRDefault="00126C6F">
            <w:pPr>
              <w:jc w:val="center"/>
            </w:pPr>
            <w:r>
              <w:rPr>
                <w:color w:val="000000"/>
                <w:sz w:val="24"/>
              </w:rPr>
              <w:t>工商银行</w:t>
            </w:r>
          </w:p>
        </w:tc>
        <w:tc>
          <w:tcPr>
            <w:tcW w:w="2880" w:type="dxa"/>
            <w:vAlign w:val="center"/>
          </w:tcPr>
          <w:p w:rsidR="000B7E25" w:rsidRDefault="00126C6F">
            <w:pPr>
              <w:jc w:val="right"/>
            </w:pPr>
            <w:r>
              <w:rPr>
                <w:color w:val="000000"/>
                <w:sz w:val="24"/>
              </w:rPr>
              <w:t>2,421,834.00</w:t>
            </w:r>
          </w:p>
        </w:tc>
        <w:tc>
          <w:tcPr>
            <w:tcW w:w="1620" w:type="dxa"/>
            <w:vAlign w:val="center"/>
          </w:tcPr>
          <w:p w:rsidR="000B7E25" w:rsidRDefault="00126C6F">
            <w:pPr>
              <w:jc w:val="right"/>
            </w:pPr>
            <w:r>
              <w:rPr>
                <w:color w:val="000000"/>
                <w:sz w:val="24"/>
              </w:rPr>
              <w:t>0.68</w:t>
            </w:r>
          </w:p>
        </w:tc>
      </w:tr>
      <w:tr w:rsidR="000B7E25">
        <w:tc>
          <w:tcPr>
            <w:tcW w:w="870" w:type="dxa"/>
            <w:vAlign w:val="center"/>
          </w:tcPr>
          <w:p w:rsidR="000B7E25" w:rsidRDefault="00126C6F">
            <w:pPr>
              <w:jc w:val="center"/>
            </w:pPr>
            <w:r>
              <w:rPr>
                <w:color w:val="000000"/>
                <w:sz w:val="24"/>
              </w:rPr>
              <w:t>7</w:t>
            </w:r>
          </w:p>
        </w:tc>
        <w:tc>
          <w:tcPr>
            <w:tcW w:w="1650" w:type="dxa"/>
            <w:vAlign w:val="center"/>
          </w:tcPr>
          <w:p w:rsidR="000B7E25" w:rsidRDefault="00126C6F">
            <w:pPr>
              <w:jc w:val="center"/>
            </w:pPr>
            <w:r>
              <w:rPr>
                <w:color w:val="000000"/>
                <w:sz w:val="24"/>
              </w:rPr>
              <w:t>600000</w:t>
            </w:r>
          </w:p>
        </w:tc>
        <w:tc>
          <w:tcPr>
            <w:tcW w:w="1980" w:type="dxa"/>
            <w:vAlign w:val="center"/>
          </w:tcPr>
          <w:p w:rsidR="000B7E25" w:rsidRDefault="00126C6F">
            <w:pPr>
              <w:jc w:val="center"/>
            </w:pPr>
            <w:r>
              <w:rPr>
                <w:color w:val="000000"/>
                <w:sz w:val="24"/>
              </w:rPr>
              <w:t>浦发银行</w:t>
            </w:r>
          </w:p>
        </w:tc>
        <w:tc>
          <w:tcPr>
            <w:tcW w:w="2880" w:type="dxa"/>
            <w:vAlign w:val="center"/>
          </w:tcPr>
          <w:p w:rsidR="000B7E25" w:rsidRDefault="00126C6F">
            <w:pPr>
              <w:jc w:val="right"/>
            </w:pPr>
            <w:r>
              <w:rPr>
                <w:color w:val="000000"/>
                <w:sz w:val="24"/>
              </w:rPr>
              <w:t>2,119,010.00</w:t>
            </w:r>
          </w:p>
        </w:tc>
        <w:tc>
          <w:tcPr>
            <w:tcW w:w="1620" w:type="dxa"/>
            <w:vAlign w:val="center"/>
          </w:tcPr>
          <w:p w:rsidR="000B7E25" w:rsidRDefault="00126C6F">
            <w:pPr>
              <w:jc w:val="right"/>
            </w:pPr>
            <w:r>
              <w:rPr>
                <w:color w:val="000000"/>
                <w:sz w:val="24"/>
              </w:rPr>
              <w:t>0.60</w:t>
            </w:r>
          </w:p>
        </w:tc>
      </w:tr>
      <w:tr w:rsidR="000B7E25">
        <w:tc>
          <w:tcPr>
            <w:tcW w:w="870" w:type="dxa"/>
            <w:vAlign w:val="center"/>
          </w:tcPr>
          <w:p w:rsidR="000B7E25" w:rsidRDefault="00126C6F">
            <w:pPr>
              <w:jc w:val="center"/>
            </w:pPr>
            <w:r>
              <w:rPr>
                <w:color w:val="000000"/>
                <w:sz w:val="24"/>
              </w:rPr>
              <w:t>8</w:t>
            </w:r>
          </w:p>
        </w:tc>
        <w:tc>
          <w:tcPr>
            <w:tcW w:w="1650" w:type="dxa"/>
            <w:vAlign w:val="center"/>
          </w:tcPr>
          <w:p w:rsidR="000B7E25" w:rsidRDefault="00126C6F">
            <w:pPr>
              <w:jc w:val="center"/>
            </w:pPr>
            <w:r>
              <w:rPr>
                <w:color w:val="000000"/>
                <w:sz w:val="24"/>
              </w:rPr>
              <w:t>600048</w:t>
            </w:r>
          </w:p>
        </w:tc>
        <w:tc>
          <w:tcPr>
            <w:tcW w:w="1980" w:type="dxa"/>
            <w:vAlign w:val="center"/>
          </w:tcPr>
          <w:p w:rsidR="000B7E25" w:rsidRDefault="00126C6F">
            <w:pPr>
              <w:jc w:val="center"/>
            </w:pPr>
            <w:r>
              <w:rPr>
                <w:color w:val="000000"/>
                <w:sz w:val="24"/>
              </w:rPr>
              <w:t>保利地产</w:t>
            </w:r>
          </w:p>
        </w:tc>
        <w:tc>
          <w:tcPr>
            <w:tcW w:w="2880" w:type="dxa"/>
            <w:vAlign w:val="center"/>
          </w:tcPr>
          <w:p w:rsidR="000B7E25" w:rsidRDefault="00126C6F">
            <w:pPr>
              <w:jc w:val="right"/>
            </w:pPr>
            <w:r>
              <w:rPr>
                <w:color w:val="000000"/>
                <w:sz w:val="24"/>
              </w:rPr>
              <w:t>1,892,193.06</w:t>
            </w:r>
          </w:p>
        </w:tc>
        <w:tc>
          <w:tcPr>
            <w:tcW w:w="1620" w:type="dxa"/>
            <w:vAlign w:val="center"/>
          </w:tcPr>
          <w:p w:rsidR="000B7E25" w:rsidRDefault="00126C6F">
            <w:pPr>
              <w:jc w:val="right"/>
            </w:pPr>
            <w:r>
              <w:rPr>
                <w:color w:val="000000"/>
                <w:sz w:val="24"/>
              </w:rPr>
              <w:t>0.53</w:t>
            </w:r>
          </w:p>
        </w:tc>
      </w:tr>
      <w:tr w:rsidR="000B7E25">
        <w:tc>
          <w:tcPr>
            <w:tcW w:w="870" w:type="dxa"/>
            <w:vAlign w:val="center"/>
          </w:tcPr>
          <w:p w:rsidR="000B7E25" w:rsidRDefault="00126C6F">
            <w:pPr>
              <w:jc w:val="center"/>
            </w:pPr>
            <w:r>
              <w:rPr>
                <w:color w:val="000000"/>
                <w:sz w:val="24"/>
              </w:rPr>
              <w:t>9</w:t>
            </w:r>
          </w:p>
        </w:tc>
        <w:tc>
          <w:tcPr>
            <w:tcW w:w="1650" w:type="dxa"/>
            <w:vAlign w:val="center"/>
          </w:tcPr>
          <w:p w:rsidR="000B7E25" w:rsidRDefault="00126C6F">
            <w:pPr>
              <w:jc w:val="center"/>
            </w:pPr>
            <w:r>
              <w:rPr>
                <w:color w:val="000000"/>
                <w:sz w:val="24"/>
              </w:rPr>
              <w:t>600031</w:t>
            </w:r>
          </w:p>
        </w:tc>
        <w:tc>
          <w:tcPr>
            <w:tcW w:w="1980" w:type="dxa"/>
            <w:vAlign w:val="center"/>
          </w:tcPr>
          <w:p w:rsidR="000B7E25" w:rsidRDefault="00126C6F">
            <w:pPr>
              <w:jc w:val="center"/>
            </w:pPr>
            <w:r>
              <w:rPr>
                <w:color w:val="000000"/>
                <w:sz w:val="24"/>
              </w:rPr>
              <w:t>三一重工</w:t>
            </w:r>
          </w:p>
        </w:tc>
        <w:tc>
          <w:tcPr>
            <w:tcW w:w="2880" w:type="dxa"/>
            <w:vAlign w:val="center"/>
          </w:tcPr>
          <w:p w:rsidR="000B7E25" w:rsidRDefault="00126C6F">
            <w:pPr>
              <w:jc w:val="right"/>
            </w:pPr>
            <w:r>
              <w:rPr>
                <w:color w:val="000000"/>
                <w:sz w:val="24"/>
              </w:rPr>
              <w:t>1,883,642.06</w:t>
            </w:r>
          </w:p>
        </w:tc>
        <w:tc>
          <w:tcPr>
            <w:tcW w:w="1620" w:type="dxa"/>
            <w:vAlign w:val="center"/>
          </w:tcPr>
          <w:p w:rsidR="000B7E25" w:rsidRDefault="00126C6F">
            <w:pPr>
              <w:jc w:val="right"/>
            </w:pPr>
            <w:r>
              <w:rPr>
                <w:color w:val="000000"/>
                <w:sz w:val="24"/>
              </w:rPr>
              <w:t>0.53</w:t>
            </w:r>
          </w:p>
        </w:tc>
      </w:tr>
      <w:tr w:rsidR="000B7E25">
        <w:tc>
          <w:tcPr>
            <w:tcW w:w="870" w:type="dxa"/>
            <w:vAlign w:val="center"/>
          </w:tcPr>
          <w:p w:rsidR="000B7E25" w:rsidRDefault="00126C6F">
            <w:pPr>
              <w:jc w:val="center"/>
            </w:pPr>
            <w:r>
              <w:rPr>
                <w:color w:val="000000"/>
                <w:sz w:val="24"/>
              </w:rPr>
              <w:t>10</w:t>
            </w:r>
          </w:p>
        </w:tc>
        <w:tc>
          <w:tcPr>
            <w:tcW w:w="1650" w:type="dxa"/>
            <w:vAlign w:val="center"/>
          </w:tcPr>
          <w:p w:rsidR="000B7E25" w:rsidRDefault="00126C6F">
            <w:pPr>
              <w:jc w:val="center"/>
            </w:pPr>
            <w:r>
              <w:rPr>
                <w:color w:val="000000"/>
                <w:sz w:val="24"/>
              </w:rPr>
              <w:t>601668</w:t>
            </w:r>
          </w:p>
        </w:tc>
        <w:tc>
          <w:tcPr>
            <w:tcW w:w="1980" w:type="dxa"/>
            <w:vAlign w:val="center"/>
          </w:tcPr>
          <w:p w:rsidR="000B7E25" w:rsidRDefault="00126C6F">
            <w:pPr>
              <w:jc w:val="center"/>
            </w:pPr>
            <w:r>
              <w:rPr>
                <w:color w:val="000000"/>
                <w:sz w:val="24"/>
              </w:rPr>
              <w:t>中国建筑</w:t>
            </w:r>
          </w:p>
        </w:tc>
        <w:tc>
          <w:tcPr>
            <w:tcW w:w="2880" w:type="dxa"/>
            <w:vAlign w:val="center"/>
          </w:tcPr>
          <w:p w:rsidR="000B7E25" w:rsidRDefault="00126C6F">
            <w:pPr>
              <w:jc w:val="right"/>
            </w:pPr>
            <w:r>
              <w:rPr>
                <w:color w:val="000000"/>
                <w:sz w:val="24"/>
              </w:rPr>
              <w:t>1,851,038.50</w:t>
            </w:r>
          </w:p>
        </w:tc>
        <w:tc>
          <w:tcPr>
            <w:tcW w:w="1620" w:type="dxa"/>
            <w:vAlign w:val="center"/>
          </w:tcPr>
          <w:p w:rsidR="000B7E25" w:rsidRDefault="00126C6F">
            <w:pPr>
              <w:jc w:val="right"/>
            </w:pPr>
            <w:r>
              <w:rPr>
                <w:color w:val="000000"/>
                <w:sz w:val="24"/>
              </w:rPr>
              <w:t>0.52</w:t>
            </w:r>
          </w:p>
        </w:tc>
      </w:tr>
      <w:tr w:rsidR="000B7E25">
        <w:tc>
          <w:tcPr>
            <w:tcW w:w="870" w:type="dxa"/>
            <w:vAlign w:val="center"/>
          </w:tcPr>
          <w:p w:rsidR="000B7E25" w:rsidRDefault="00126C6F">
            <w:pPr>
              <w:jc w:val="center"/>
            </w:pPr>
            <w:r>
              <w:rPr>
                <w:color w:val="000000"/>
                <w:sz w:val="24"/>
              </w:rPr>
              <w:t>11</w:t>
            </w:r>
          </w:p>
        </w:tc>
        <w:tc>
          <w:tcPr>
            <w:tcW w:w="1650" w:type="dxa"/>
            <w:vAlign w:val="center"/>
          </w:tcPr>
          <w:p w:rsidR="000B7E25" w:rsidRDefault="00126C6F">
            <w:pPr>
              <w:jc w:val="center"/>
            </w:pPr>
            <w:r>
              <w:rPr>
                <w:color w:val="000000"/>
                <w:sz w:val="24"/>
              </w:rPr>
              <w:t>601601</w:t>
            </w:r>
          </w:p>
        </w:tc>
        <w:tc>
          <w:tcPr>
            <w:tcW w:w="1980" w:type="dxa"/>
            <w:vAlign w:val="center"/>
          </w:tcPr>
          <w:p w:rsidR="000B7E25" w:rsidRDefault="00126C6F">
            <w:pPr>
              <w:jc w:val="center"/>
            </w:pPr>
            <w:r>
              <w:rPr>
                <w:color w:val="000000"/>
                <w:sz w:val="24"/>
              </w:rPr>
              <w:t>中国太保</w:t>
            </w:r>
          </w:p>
        </w:tc>
        <w:tc>
          <w:tcPr>
            <w:tcW w:w="2880" w:type="dxa"/>
            <w:vAlign w:val="center"/>
          </w:tcPr>
          <w:p w:rsidR="000B7E25" w:rsidRDefault="00126C6F">
            <w:pPr>
              <w:jc w:val="right"/>
            </w:pPr>
            <w:r>
              <w:rPr>
                <w:color w:val="000000"/>
                <w:sz w:val="24"/>
              </w:rPr>
              <w:t>1,590,732.64</w:t>
            </w:r>
          </w:p>
        </w:tc>
        <w:tc>
          <w:tcPr>
            <w:tcW w:w="1620" w:type="dxa"/>
            <w:vAlign w:val="center"/>
          </w:tcPr>
          <w:p w:rsidR="000B7E25" w:rsidRDefault="00126C6F">
            <w:pPr>
              <w:jc w:val="right"/>
            </w:pPr>
            <w:r>
              <w:rPr>
                <w:color w:val="000000"/>
                <w:sz w:val="24"/>
              </w:rPr>
              <w:t>0.45</w:t>
            </w:r>
          </w:p>
        </w:tc>
      </w:tr>
      <w:tr w:rsidR="000B7E25">
        <w:tc>
          <w:tcPr>
            <w:tcW w:w="870" w:type="dxa"/>
            <w:vAlign w:val="center"/>
          </w:tcPr>
          <w:p w:rsidR="000B7E25" w:rsidRDefault="00126C6F">
            <w:pPr>
              <w:jc w:val="center"/>
            </w:pPr>
            <w:r>
              <w:rPr>
                <w:color w:val="000000"/>
                <w:sz w:val="24"/>
              </w:rPr>
              <w:t>12</w:t>
            </w:r>
          </w:p>
        </w:tc>
        <w:tc>
          <w:tcPr>
            <w:tcW w:w="1650" w:type="dxa"/>
            <w:vAlign w:val="center"/>
          </w:tcPr>
          <w:p w:rsidR="000B7E25" w:rsidRDefault="00126C6F">
            <w:pPr>
              <w:jc w:val="center"/>
            </w:pPr>
            <w:r>
              <w:rPr>
                <w:color w:val="000000"/>
                <w:sz w:val="24"/>
              </w:rPr>
              <w:t>600309</w:t>
            </w:r>
          </w:p>
        </w:tc>
        <w:tc>
          <w:tcPr>
            <w:tcW w:w="1980" w:type="dxa"/>
            <w:vAlign w:val="center"/>
          </w:tcPr>
          <w:p w:rsidR="000B7E25" w:rsidRDefault="00126C6F">
            <w:pPr>
              <w:jc w:val="center"/>
            </w:pPr>
            <w:r>
              <w:rPr>
                <w:color w:val="000000"/>
                <w:sz w:val="24"/>
              </w:rPr>
              <w:t>万华化学</w:t>
            </w:r>
          </w:p>
        </w:tc>
        <w:tc>
          <w:tcPr>
            <w:tcW w:w="2880" w:type="dxa"/>
            <w:vAlign w:val="center"/>
          </w:tcPr>
          <w:p w:rsidR="000B7E25" w:rsidRDefault="00126C6F">
            <w:pPr>
              <w:jc w:val="right"/>
            </w:pPr>
            <w:r>
              <w:rPr>
                <w:color w:val="000000"/>
                <w:sz w:val="24"/>
              </w:rPr>
              <w:t>1,585,489.00</w:t>
            </w:r>
          </w:p>
        </w:tc>
        <w:tc>
          <w:tcPr>
            <w:tcW w:w="1620" w:type="dxa"/>
            <w:vAlign w:val="center"/>
          </w:tcPr>
          <w:p w:rsidR="000B7E25" w:rsidRDefault="00126C6F">
            <w:pPr>
              <w:jc w:val="right"/>
            </w:pPr>
            <w:r>
              <w:rPr>
                <w:color w:val="000000"/>
                <w:sz w:val="24"/>
              </w:rPr>
              <w:t>0.45</w:t>
            </w:r>
          </w:p>
        </w:tc>
      </w:tr>
      <w:tr w:rsidR="000B7E25">
        <w:tc>
          <w:tcPr>
            <w:tcW w:w="870" w:type="dxa"/>
            <w:vAlign w:val="center"/>
          </w:tcPr>
          <w:p w:rsidR="000B7E25" w:rsidRDefault="00126C6F">
            <w:pPr>
              <w:jc w:val="center"/>
            </w:pPr>
            <w:r>
              <w:rPr>
                <w:color w:val="000000"/>
                <w:sz w:val="24"/>
              </w:rPr>
              <w:t>13</w:t>
            </w:r>
          </w:p>
        </w:tc>
        <w:tc>
          <w:tcPr>
            <w:tcW w:w="1650" w:type="dxa"/>
            <w:vAlign w:val="center"/>
          </w:tcPr>
          <w:p w:rsidR="000B7E25" w:rsidRDefault="00126C6F">
            <w:pPr>
              <w:jc w:val="center"/>
            </w:pPr>
            <w:r>
              <w:rPr>
                <w:color w:val="000000"/>
                <w:sz w:val="24"/>
              </w:rPr>
              <w:t>601211</w:t>
            </w:r>
          </w:p>
        </w:tc>
        <w:tc>
          <w:tcPr>
            <w:tcW w:w="1980" w:type="dxa"/>
            <w:vAlign w:val="center"/>
          </w:tcPr>
          <w:p w:rsidR="000B7E25" w:rsidRDefault="00126C6F">
            <w:pPr>
              <w:jc w:val="center"/>
            </w:pPr>
            <w:r>
              <w:rPr>
                <w:color w:val="000000"/>
                <w:sz w:val="24"/>
              </w:rPr>
              <w:t>国泰君安</w:t>
            </w:r>
          </w:p>
        </w:tc>
        <w:tc>
          <w:tcPr>
            <w:tcW w:w="2880" w:type="dxa"/>
            <w:vAlign w:val="center"/>
          </w:tcPr>
          <w:p w:rsidR="000B7E25" w:rsidRDefault="00126C6F">
            <w:pPr>
              <w:jc w:val="right"/>
            </w:pPr>
            <w:r>
              <w:rPr>
                <w:color w:val="000000"/>
                <w:sz w:val="24"/>
              </w:rPr>
              <w:t>1,298,276.66</w:t>
            </w:r>
          </w:p>
        </w:tc>
        <w:tc>
          <w:tcPr>
            <w:tcW w:w="1620" w:type="dxa"/>
            <w:vAlign w:val="center"/>
          </w:tcPr>
          <w:p w:rsidR="000B7E25" w:rsidRDefault="00126C6F">
            <w:pPr>
              <w:jc w:val="right"/>
            </w:pPr>
            <w:r>
              <w:rPr>
                <w:color w:val="000000"/>
                <w:sz w:val="24"/>
              </w:rPr>
              <w:t>0.36</w:t>
            </w:r>
          </w:p>
        </w:tc>
      </w:tr>
      <w:tr w:rsidR="000B7E25">
        <w:tc>
          <w:tcPr>
            <w:tcW w:w="870" w:type="dxa"/>
            <w:vAlign w:val="center"/>
          </w:tcPr>
          <w:p w:rsidR="000B7E25" w:rsidRDefault="00126C6F">
            <w:pPr>
              <w:jc w:val="center"/>
            </w:pPr>
            <w:r>
              <w:rPr>
                <w:color w:val="000000"/>
                <w:sz w:val="24"/>
              </w:rPr>
              <w:t>14</w:t>
            </w:r>
          </w:p>
        </w:tc>
        <w:tc>
          <w:tcPr>
            <w:tcW w:w="1650" w:type="dxa"/>
            <w:vAlign w:val="center"/>
          </w:tcPr>
          <w:p w:rsidR="000B7E25" w:rsidRDefault="00126C6F">
            <w:pPr>
              <w:jc w:val="center"/>
            </w:pPr>
            <w:r>
              <w:rPr>
                <w:color w:val="000000"/>
                <w:sz w:val="24"/>
              </w:rPr>
              <w:t>600104</w:t>
            </w:r>
          </w:p>
        </w:tc>
        <w:tc>
          <w:tcPr>
            <w:tcW w:w="1980" w:type="dxa"/>
            <w:vAlign w:val="center"/>
          </w:tcPr>
          <w:p w:rsidR="000B7E25" w:rsidRDefault="00126C6F">
            <w:pPr>
              <w:jc w:val="center"/>
            </w:pPr>
            <w:r>
              <w:rPr>
                <w:color w:val="000000"/>
                <w:sz w:val="24"/>
              </w:rPr>
              <w:t>上汽集团</w:t>
            </w:r>
          </w:p>
        </w:tc>
        <w:tc>
          <w:tcPr>
            <w:tcW w:w="2880" w:type="dxa"/>
            <w:vAlign w:val="center"/>
          </w:tcPr>
          <w:p w:rsidR="000B7E25" w:rsidRDefault="00126C6F">
            <w:pPr>
              <w:jc w:val="right"/>
            </w:pPr>
            <w:r>
              <w:rPr>
                <w:color w:val="000000"/>
                <w:sz w:val="24"/>
              </w:rPr>
              <w:t>1,258,066.00</w:t>
            </w:r>
          </w:p>
        </w:tc>
        <w:tc>
          <w:tcPr>
            <w:tcW w:w="1620" w:type="dxa"/>
            <w:vAlign w:val="center"/>
          </w:tcPr>
          <w:p w:rsidR="000B7E25" w:rsidRDefault="00126C6F">
            <w:pPr>
              <w:jc w:val="right"/>
            </w:pPr>
            <w:r>
              <w:rPr>
                <w:color w:val="000000"/>
                <w:sz w:val="24"/>
              </w:rPr>
              <w:t>0.35</w:t>
            </w:r>
          </w:p>
        </w:tc>
      </w:tr>
      <w:tr w:rsidR="000B7E25">
        <w:tc>
          <w:tcPr>
            <w:tcW w:w="870" w:type="dxa"/>
            <w:vAlign w:val="center"/>
          </w:tcPr>
          <w:p w:rsidR="000B7E25" w:rsidRDefault="00126C6F">
            <w:pPr>
              <w:jc w:val="center"/>
            </w:pPr>
            <w:r>
              <w:rPr>
                <w:color w:val="000000"/>
                <w:sz w:val="24"/>
              </w:rPr>
              <w:t>15</w:t>
            </w:r>
          </w:p>
        </w:tc>
        <w:tc>
          <w:tcPr>
            <w:tcW w:w="1650" w:type="dxa"/>
            <w:vAlign w:val="center"/>
          </w:tcPr>
          <w:p w:rsidR="000B7E25" w:rsidRDefault="00126C6F">
            <w:pPr>
              <w:jc w:val="center"/>
            </w:pPr>
            <w:r>
              <w:rPr>
                <w:color w:val="000000"/>
                <w:sz w:val="24"/>
              </w:rPr>
              <w:t>600690</w:t>
            </w:r>
          </w:p>
        </w:tc>
        <w:tc>
          <w:tcPr>
            <w:tcW w:w="1980" w:type="dxa"/>
            <w:vAlign w:val="center"/>
          </w:tcPr>
          <w:p w:rsidR="000B7E25" w:rsidRDefault="00126C6F">
            <w:pPr>
              <w:jc w:val="center"/>
            </w:pPr>
            <w:r>
              <w:rPr>
                <w:color w:val="000000"/>
                <w:sz w:val="24"/>
              </w:rPr>
              <w:t>海尔智家</w:t>
            </w:r>
          </w:p>
        </w:tc>
        <w:tc>
          <w:tcPr>
            <w:tcW w:w="2880" w:type="dxa"/>
            <w:vAlign w:val="center"/>
          </w:tcPr>
          <w:p w:rsidR="000B7E25" w:rsidRDefault="00126C6F">
            <w:pPr>
              <w:jc w:val="right"/>
            </w:pPr>
            <w:r>
              <w:rPr>
                <w:color w:val="000000"/>
                <w:sz w:val="24"/>
              </w:rPr>
              <w:t>1,237,525.00</w:t>
            </w:r>
          </w:p>
        </w:tc>
        <w:tc>
          <w:tcPr>
            <w:tcW w:w="1620" w:type="dxa"/>
            <w:vAlign w:val="center"/>
          </w:tcPr>
          <w:p w:rsidR="000B7E25" w:rsidRDefault="00126C6F">
            <w:pPr>
              <w:jc w:val="right"/>
            </w:pPr>
            <w:r>
              <w:rPr>
                <w:color w:val="000000"/>
                <w:sz w:val="24"/>
              </w:rPr>
              <w:t>0.35</w:t>
            </w:r>
          </w:p>
        </w:tc>
      </w:tr>
      <w:tr w:rsidR="000B7E25">
        <w:tc>
          <w:tcPr>
            <w:tcW w:w="870" w:type="dxa"/>
            <w:vAlign w:val="center"/>
          </w:tcPr>
          <w:p w:rsidR="000B7E25" w:rsidRDefault="00126C6F">
            <w:pPr>
              <w:jc w:val="center"/>
            </w:pPr>
            <w:r>
              <w:rPr>
                <w:color w:val="000000"/>
                <w:sz w:val="24"/>
              </w:rPr>
              <w:t>16</w:t>
            </w:r>
          </w:p>
        </w:tc>
        <w:tc>
          <w:tcPr>
            <w:tcW w:w="1650" w:type="dxa"/>
            <w:vAlign w:val="center"/>
          </w:tcPr>
          <w:p w:rsidR="000B7E25" w:rsidRDefault="00126C6F">
            <w:pPr>
              <w:jc w:val="center"/>
            </w:pPr>
            <w:r>
              <w:rPr>
                <w:color w:val="000000"/>
                <w:sz w:val="24"/>
              </w:rPr>
              <w:t>601988</w:t>
            </w:r>
          </w:p>
        </w:tc>
        <w:tc>
          <w:tcPr>
            <w:tcW w:w="1980" w:type="dxa"/>
            <w:vAlign w:val="center"/>
          </w:tcPr>
          <w:p w:rsidR="000B7E25" w:rsidRDefault="00126C6F">
            <w:pPr>
              <w:jc w:val="center"/>
            </w:pPr>
            <w:r>
              <w:rPr>
                <w:color w:val="000000"/>
                <w:sz w:val="24"/>
              </w:rPr>
              <w:t>中国银行</w:t>
            </w:r>
          </w:p>
        </w:tc>
        <w:tc>
          <w:tcPr>
            <w:tcW w:w="2880" w:type="dxa"/>
            <w:vAlign w:val="center"/>
          </w:tcPr>
          <w:p w:rsidR="000B7E25" w:rsidRDefault="00126C6F">
            <w:pPr>
              <w:jc w:val="right"/>
            </w:pPr>
            <w:r>
              <w:rPr>
                <w:color w:val="000000"/>
                <w:sz w:val="24"/>
              </w:rPr>
              <w:t>1,226,430.00</w:t>
            </w:r>
          </w:p>
        </w:tc>
        <w:tc>
          <w:tcPr>
            <w:tcW w:w="1620" w:type="dxa"/>
            <w:vAlign w:val="center"/>
          </w:tcPr>
          <w:p w:rsidR="000B7E25" w:rsidRDefault="00126C6F">
            <w:pPr>
              <w:jc w:val="right"/>
            </w:pPr>
            <w:r>
              <w:rPr>
                <w:color w:val="000000"/>
                <w:sz w:val="24"/>
              </w:rPr>
              <w:t>0.34</w:t>
            </w:r>
          </w:p>
        </w:tc>
      </w:tr>
      <w:tr w:rsidR="000B7E25">
        <w:tc>
          <w:tcPr>
            <w:tcW w:w="870" w:type="dxa"/>
            <w:vAlign w:val="center"/>
          </w:tcPr>
          <w:p w:rsidR="000B7E25" w:rsidRDefault="00126C6F">
            <w:pPr>
              <w:jc w:val="center"/>
            </w:pPr>
            <w:r>
              <w:rPr>
                <w:color w:val="000000"/>
                <w:sz w:val="24"/>
              </w:rPr>
              <w:t>17</w:t>
            </w:r>
          </w:p>
        </w:tc>
        <w:tc>
          <w:tcPr>
            <w:tcW w:w="1650" w:type="dxa"/>
            <w:vAlign w:val="center"/>
          </w:tcPr>
          <w:p w:rsidR="000B7E25" w:rsidRDefault="00126C6F">
            <w:pPr>
              <w:jc w:val="center"/>
            </w:pPr>
            <w:r>
              <w:rPr>
                <w:color w:val="000000"/>
                <w:sz w:val="24"/>
              </w:rPr>
              <w:t>600436</w:t>
            </w:r>
          </w:p>
        </w:tc>
        <w:tc>
          <w:tcPr>
            <w:tcW w:w="1980" w:type="dxa"/>
            <w:vAlign w:val="center"/>
          </w:tcPr>
          <w:p w:rsidR="000B7E25" w:rsidRDefault="00126C6F">
            <w:pPr>
              <w:jc w:val="center"/>
            </w:pPr>
            <w:r>
              <w:rPr>
                <w:color w:val="000000"/>
                <w:sz w:val="24"/>
              </w:rPr>
              <w:t>片仔癀</w:t>
            </w:r>
          </w:p>
        </w:tc>
        <w:tc>
          <w:tcPr>
            <w:tcW w:w="2880" w:type="dxa"/>
            <w:vAlign w:val="center"/>
          </w:tcPr>
          <w:p w:rsidR="000B7E25" w:rsidRDefault="00126C6F">
            <w:pPr>
              <w:jc w:val="right"/>
            </w:pPr>
            <w:r>
              <w:rPr>
                <w:color w:val="000000"/>
                <w:sz w:val="24"/>
              </w:rPr>
              <w:t>1,226,309.00</w:t>
            </w:r>
          </w:p>
        </w:tc>
        <w:tc>
          <w:tcPr>
            <w:tcW w:w="1620" w:type="dxa"/>
            <w:vAlign w:val="center"/>
          </w:tcPr>
          <w:p w:rsidR="000B7E25" w:rsidRDefault="00126C6F">
            <w:pPr>
              <w:jc w:val="right"/>
            </w:pPr>
            <w:r>
              <w:rPr>
                <w:color w:val="000000"/>
                <w:sz w:val="24"/>
              </w:rPr>
              <w:t>0.34</w:t>
            </w:r>
          </w:p>
        </w:tc>
      </w:tr>
      <w:tr w:rsidR="000B7E25">
        <w:tc>
          <w:tcPr>
            <w:tcW w:w="870" w:type="dxa"/>
            <w:vAlign w:val="center"/>
          </w:tcPr>
          <w:p w:rsidR="000B7E25" w:rsidRDefault="00126C6F">
            <w:pPr>
              <w:jc w:val="center"/>
            </w:pPr>
            <w:r>
              <w:rPr>
                <w:color w:val="000000"/>
                <w:sz w:val="24"/>
              </w:rPr>
              <w:t>18</w:t>
            </w:r>
          </w:p>
        </w:tc>
        <w:tc>
          <w:tcPr>
            <w:tcW w:w="1650" w:type="dxa"/>
            <w:vAlign w:val="center"/>
          </w:tcPr>
          <w:p w:rsidR="000B7E25" w:rsidRDefault="00126C6F">
            <w:pPr>
              <w:jc w:val="center"/>
            </w:pPr>
            <w:r>
              <w:rPr>
                <w:color w:val="000000"/>
                <w:sz w:val="24"/>
              </w:rPr>
              <w:t>601229</w:t>
            </w:r>
          </w:p>
        </w:tc>
        <w:tc>
          <w:tcPr>
            <w:tcW w:w="1980" w:type="dxa"/>
            <w:vAlign w:val="center"/>
          </w:tcPr>
          <w:p w:rsidR="000B7E25" w:rsidRDefault="00126C6F">
            <w:pPr>
              <w:jc w:val="center"/>
            </w:pPr>
            <w:r>
              <w:rPr>
                <w:color w:val="000000"/>
                <w:sz w:val="24"/>
              </w:rPr>
              <w:t>上海银行</w:t>
            </w:r>
          </w:p>
        </w:tc>
        <w:tc>
          <w:tcPr>
            <w:tcW w:w="2880" w:type="dxa"/>
            <w:vAlign w:val="center"/>
          </w:tcPr>
          <w:p w:rsidR="000B7E25" w:rsidRDefault="00126C6F">
            <w:pPr>
              <w:jc w:val="right"/>
            </w:pPr>
            <w:r>
              <w:rPr>
                <w:color w:val="000000"/>
                <w:sz w:val="24"/>
              </w:rPr>
              <w:t>1,193,463.00</w:t>
            </w:r>
          </w:p>
        </w:tc>
        <w:tc>
          <w:tcPr>
            <w:tcW w:w="1620" w:type="dxa"/>
            <w:vAlign w:val="center"/>
          </w:tcPr>
          <w:p w:rsidR="000B7E25" w:rsidRDefault="00126C6F">
            <w:pPr>
              <w:jc w:val="right"/>
            </w:pPr>
            <w:r>
              <w:rPr>
                <w:color w:val="000000"/>
                <w:sz w:val="24"/>
              </w:rPr>
              <w:t>0.34</w:t>
            </w:r>
          </w:p>
        </w:tc>
      </w:tr>
      <w:tr w:rsidR="000B7E25">
        <w:tc>
          <w:tcPr>
            <w:tcW w:w="870" w:type="dxa"/>
            <w:vAlign w:val="center"/>
          </w:tcPr>
          <w:p w:rsidR="000B7E25" w:rsidRDefault="00126C6F">
            <w:pPr>
              <w:jc w:val="center"/>
            </w:pPr>
            <w:r>
              <w:rPr>
                <w:color w:val="000000"/>
                <w:sz w:val="24"/>
              </w:rPr>
              <w:t>19</w:t>
            </w:r>
          </w:p>
        </w:tc>
        <w:tc>
          <w:tcPr>
            <w:tcW w:w="1650" w:type="dxa"/>
            <w:vAlign w:val="center"/>
          </w:tcPr>
          <w:p w:rsidR="000B7E25" w:rsidRDefault="00126C6F">
            <w:pPr>
              <w:jc w:val="center"/>
            </w:pPr>
            <w:r>
              <w:rPr>
                <w:color w:val="000000"/>
                <w:sz w:val="24"/>
              </w:rPr>
              <w:t>601899</w:t>
            </w:r>
          </w:p>
        </w:tc>
        <w:tc>
          <w:tcPr>
            <w:tcW w:w="1980" w:type="dxa"/>
            <w:vAlign w:val="center"/>
          </w:tcPr>
          <w:p w:rsidR="000B7E25" w:rsidRDefault="00126C6F">
            <w:pPr>
              <w:jc w:val="center"/>
            </w:pPr>
            <w:r>
              <w:rPr>
                <w:color w:val="000000"/>
                <w:sz w:val="24"/>
              </w:rPr>
              <w:t>紫金矿业</w:t>
            </w:r>
          </w:p>
        </w:tc>
        <w:tc>
          <w:tcPr>
            <w:tcW w:w="2880" w:type="dxa"/>
            <w:vAlign w:val="center"/>
          </w:tcPr>
          <w:p w:rsidR="000B7E25" w:rsidRDefault="00126C6F">
            <w:pPr>
              <w:jc w:val="right"/>
            </w:pPr>
            <w:r>
              <w:rPr>
                <w:color w:val="000000"/>
                <w:sz w:val="24"/>
              </w:rPr>
              <w:t>1,153,235.00</w:t>
            </w:r>
          </w:p>
        </w:tc>
        <w:tc>
          <w:tcPr>
            <w:tcW w:w="1620" w:type="dxa"/>
            <w:vAlign w:val="center"/>
          </w:tcPr>
          <w:p w:rsidR="000B7E25" w:rsidRDefault="00126C6F">
            <w:pPr>
              <w:jc w:val="right"/>
            </w:pPr>
            <w:r>
              <w:rPr>
                <w:color w:val="000000"/>
                <w:sz w:val="24"/>
              </w:rPr>
              <w:t>0.32</w:t>
            </w:r>
          </w:p>
        </w:tc>
      </w:tr>
      <w:tr w:rsidR="000B7E25">
        <w:tc>
          <w:tcPr>
            <w:tcW w:w="870" w:type="dxa"/>
            <w:vAlign w:val="center"/>
          </w:tcPr>
          <w:p w:rsidR="000B7E25" w:rsidRDefault="00126C6F">
            <w:pPr>
              <w:jc w:val="center"/>
            </w:pPr>
            <w:r>
              <w:rPr>
                <w:color w:val="000000"/>
                <w:sz w:val="24"/>
              </w:rPr>
              <w:t>20</w:t>
            </w:r>
          </w:p>
        </w:tc>
        <w:tc>
          <w:tcPr>
            <w:tcW w:w="1650" w:type="dxa"/>
            <w:vAlign w:val="center"/>
          </w:tcPr>
          <w:p w:rsidR="000B7E25" w:rsidRDefault="00126C6F">
            <w:pPr>
              <w:jc w:val="center"/>
            </w:pPr>
            <w:r>
              <w:rPr>
                <w:color w:val="000000"/>
                <w:sz w:val="24"/>
              </w:rPr>
              <w:t>600588</w:t>
            </w:r>
          </w:p>
        </w:tc>
        <w:tc>
          <w:tcPr>
            <w:tcW w:w="1980" w:type="dxa"/>
            <w:vAlign w:val="center"/>
          </w:tcPr>
          <w:p w:rsidR="000B7E25" w:rsidRDefault="00126C6F">
            <w:pPr>
              <w:jc w:val="center"/>
            </w:pPr>
            <w:r>
              <w:rPr>
                <w:color w:val="000000"/>
                <w:sz w:val="24"/>
              </w:rPr>
              <w:t>用友网络</w:t>
            </w:r>
          </w:p>
        </w:tc>
        <w:tc>
          <w:tcPr>
            <w:tcW w:w="2880" w:type="dxa"/>
            <w:vAlign w:val="center"/>
          </w:tcPr>
          <w:p w:rsidR="000B7E25" w:rsidRDefault="00126C6F">
            <w:pPr>
              <w:jc w:val="right"/>
            </w:pPr>
            <w:r>
              <w:rPr>
                <w:color w:val="000000"/>
                <w:sz w:val="24"/>
              </w:rPr>
              <w:t>1,055,834.00</w:t>
            </w:r>
          </w:p>
        </w:tc>
        <w:tc>
          <w:tcPr>
            <w:tcW w:w="1620" w:type="dxa"/>
            <w:vAlign w:val="center"/>
          </w:tcPr>
          <w:p w:rsidR="000B7E25" w:rsidRDefault="00126C6F">
            <w:pPr>
              <w:jc w:val="right"/>
            </w:pPr>
            <w:r>
              <w:rPr>
                <w:color w:val="000000"/>
                <w:sz w:val="24"/>
              </w:rPr>
              <w:t>0.30</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3" w:name="_Toc67676036"/>
      <w:r w:rsidRPr="00AD0E47">
        <w:rPr>
          <w:rFonts w:ascii="Times New Roman" w:hAnsi="Times New Roman"/>
          <w:kern w:val="0"/>
          <w:szCs w:val="24"/>
        </w:rPr>
        <w:t>8.5.3</w:t>
      </w:r>
      <w:r w:rsidRPr="00AD0E47">
        <w:rPr>
          <w:rFonts w:ascii="Times New Roman" w:hAnsi="Times New Roman" w:hint="eastAsia"/>
          <w:kern w:val="0"/>
          <w:szCs w:val="24"/>
        </w:rPr>
        <w:t>买入股票的成本总额及卖出股票的收入总额</w:t>
      </w:r>
      <w:bookmarkEnd w:id="22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4,406,678.39</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89,259,182.73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4" w:name="_Toc234814104"/>
      <w:bookmarkStart w:id="225" w:name="_Toc361324883"/>
      <w:bookmarkStart w:id="226" w:name="_Toc67676037"/>
      <w:r w:rsidRPr="00AD0E47">
        <w:rPr>
          <w:rFonts w:ascii="Times New Roman" w:hAnsi="Times New Roman"/>
          <w:kern w:val="0"/>
          <w:szCs w:val="24"/>
        </w:rPr>
        <w:t>8.6</w:t>
      </w:r>
      <w:r w:rsidRPr="00AD0E47">
        <w:rPr>
          <w:rFonts w:ascii="Times New Roman" w:hAnsi="Times New Roman" w:hint="eastAsia"/>
          <w:kern w:val="0"/>
          <w:szCs w:val="24"/>
        </w:rPr>
        <w:t>期末按债券品种分类的债券投资组合</w:t>
      </w:r>
      <w:bookmarkEnd w:id="224"/>
      <w:bookmarkEnd w:id="225"/>
      <w:bookmarkEnd w:id="22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8,000.00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0.00</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8,000.00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0.00</w:t>
            </w:r>
          </w:p>
        </w:tc>
      </w:tr>
    </w:tbl>
    <w:p w:rsidR="001A59F9" w:rsidRPr="00AD0E47" w:rsidRDefault="001A59F9" w:rsidP="00AD0E47">
      <w:pPr>
        <w:pStyle w:val="20"/>
        <w:spacing w:before="29" w:after="0" w:line="288" w:lineRule="auto"/>
        <w:rPr>
          <w:rFonts w:ascii="Times New Roman" w:hAnsi="Times New Roman"/>
          <w:kern w:val="0"/>
          <w:szCs w:val="24"/>
        </w:rPr>
      </w:pPr>
      <w:bookmarkStart w:id="227" w:name="_Toc361324884"/>
      <w:bookmarkStart w:id="228" w:name="_Toc67676038"/>
      <w:r w:rsidRPr="00AD0E47">
        <w:rPr>
          <w:rFonts w:ascii="Times New Roman" w:hAnsi="Times New Roman"/>
          <w:kern w:val="0"/>
          <w:szCs w:val="24"/>
        </w:rPr>
        <w:t>8.7</w:t>
      </w:r>
      <w:bookmarkStart w:id="229"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7"/>
      <w:bookmarkEnd w:id="228"/>
      <w:bookmarkEnd w:id="22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0B7E25">
        <w:trPr>
          <w:jc w:val="center"/>
        </w:trPr>
        <w:tc>
          <w:tcPr>
            <w:tcW w:w="892" w:type="dxa"/>
            <w:vAlign w:val="center"/>
          </w:tcPr>
          <w:p w:rsidR="000B7E25" w:rsidRDefault="00126C6F">
            <w:pPr>
              <w:jc w:val="center"/>
            </w:pPr>
            <w:r>
              <w:rPr>
                <w:color w:val="000000"/>
                <w:sz w:val="24"/>
              </w:rPr>
              <w:t>1</w:t>
            </w:r>
          </w:p>
        </w:tc>
        <w:tc>
          <w:tcPr>
            <w:tcW w:w="1670" w:type="dxa"/>
            <w:vAlign w:val="center"/>
          </w:tcPr>
          <w:p w:rsidR="000B7E25" w:rsidRDefault="00126C6F">
            <w:pPr>
              <w:jc w:val="center"/>
            </w:pPr>
            <w:r>
              <w:rPr>
                <w:color w:val="000000"/>
                <w:sz w:val="24"/>
              </w:rPr>
              <w:t>113044</w:t>
            </w:r>
          </w:p>
        </w:tc>
        <w:tc>
          <w:tcPr>
            <w:tcW w:w="1282" w:type="dxa"/>
            <w:vAlign w:val="center"/>
          </w:tcPr>
          <w:p w:rsidR="000B7E25" w:rsidRDefault="00126C6F">
            <w:pPr>
              <w:jc w:val="center"/>
            </w:pPr>
            <w:r>
              <w:rPr>
                <w:color w:val="000000"/>
                <w:sz w:val="24"/>
              </w:rPr>
              <w:t>大秦转债</w:t>
            </w:r>
          </w:p>
        </w:tc>
        <w:tc>
          <w:tcPr>
            <w:tcW w:w="1849" w:type="dxa"/>
            <w:vAlign w:val="center"/>
          </w:tcPr>
          <w:p w:rsidR="000B7E25" w:rsidRDefault="00126C6F">
            <w:pPr>
              <w:jc w:val="right"/>
            </w:pPr>
            <w:r>
              <w:rPr>
                <w:color w:val="000000"/>
                <w:sz w:val="24"/>
              </w:rPr>
              <w:t>80</w:t>
            </w:r>
          </w:p>
        </w:tc>
        <w:tc>
          <w:tcPr>
            <w:tcW w:w="2126" w:type="dxa"/>
            <w:vAlign w:val="center"/>
          </w:tcPr>
          <w:p w:rsidR="000B7E25" w:rsidRDefault="00126C6F">
            <w:pPr>
              <w:jc w:val="right"/>
            </w:pPr>
            <w:r>
              <w:rPr>
                <w:color w:val="000000"/>
                <w:sz w:val="24"/>
              </w:rPr>
              <w:t>8,000.00</w:t>
            </w:r>
          </w:p>
        </w:tc>
        <w:tc>
          <w:tcPr>
            <w:tcW w:w="1578" w:type="dxa"/>
            <w:vAlign w:val="center"/>
          </w:tcPr>
          <w:p w:rsidR="000B7E25" w:rsidRDefault="00126C6F">
            <w:pPr>
              <w:jc w:val="right"/>
            </w:pPr>
            <w:r>
              <w:rPr>
                <w:color w:val="000000"/>
                <w:sz w:val="24"/>
              </w:rPr>
              <w:t>0.00</w:t>
            </w:r>
          </w:p>
        </w:tc>
      </w:tr>
    </w:tbl>
    <w:p w:rsidR="001A59F9" w:rsidRPr="00AD0E47" w:rsidRDefault="001A59F9" w:rsidP="00AD0E47">
      <w:pPr>
        <w:pStyle w:val="20"/>
        <w:spacing w:before="29" w:after="0" w:line="288" w:lineRule="auto"/>
        <w:rPr>
          <w:rFonts w:ascii="Times New Roman" w:hAnsi="Times New Roman"/>
          <w:kern w:val="0"/>
          <w:szCs w:val="24"/>
        </w:rPr>
      </w:pPr>
      <w:bookmarkStart w:id="230" w:name="_Toc361324885"/>
      <w:bookmarkStart w:id="231" w:name="_Toc67676039"/>
      <w:r w:rsidRPr="00AD0E47">
        <w:rPr>
          <w:rFonts w:ascii="Times New Roman" w:hAnsi="Times New Roman"/>
          <w:kern w:val="0"/>
          <w:szCs w:val="24"/>
        </w:rPr>
        <w:t>8.8</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30"/>
      <w:bookmarkEnd w:id="231"/>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32" w:name="_Toc67676040"/>
      <w:r w:rsidRPr="00AD0E47">
        <w:rPr>
          <w:rFonts w:ascii="Times New Roman" w:hAnsi="Times New Roman"/>
          <w:kern w:val="0"/>
          <w:szCs w:val="24"/>
        </w:rPr>
        <w:t>8.9</w:t>
      </w:r>
      <w:r w:rsidRPr="00AD0E47">
        <w:rPr>
          <w:rFonts w:ascii="Times New Roman" w:hAnsi="Times New Roman" w:hint="eastAsia"/>
          <w:kern w:val="0"/>
          <w:szCs w:val="24"/>
        </w:rPr>
        <w:t>报告期末按公允价值占基金资产净值比例大小排序的前五名贵金属投资明细</w:t>
      </w:r>
      <w:bookmarkEnd w:id="232"/>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3" w:name="_Toc361324886"/>
      <w:bookmarkStart w:id="234" w:name="_Toc67676041"/>
      <w:r w:rsidRPr="00AD0E47">
        <w:rPr>
          <w:rFonts w:ascii="Times New Roman" w:hAnsi="Times New Roman"/>
          <w:kern w:val="0"/>
          <w:szCs w:val="24"/>
        </w:rPr>
        <w:t>8.10</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3"/>
      <w:bookmarkEnd w:id="23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5" w:name="_Toc67676042"/>
      <w:r w:rsidRPr="00AD0E47">
        <w:rPr>
          <w:rFonts w:ascii="Times New Roman" w:hAnsi="Times New Roman" w:hint="eastAsia"/>
          <w:kern w:val="0"/>
          <w:szCs w:val="24"/>
        </w:rPr>
        <w:t xml:space="preserve">8.11 </w:t>
      </w:r>
      <w:r w:rsidRPr="00AD0E47">
        <w:rPr>
          <w:rFonts w:ascii="Times New Roman" w:hAnsi="Times New Roman" w:hint="eastAsia"/>
          <w:kern w:val="0"/>
          <w:szCs w:val="24"/>
        </w:rPr>
        <w:t>报告期末本基金投资的股指期货交易情况说明</w:t>
      </w:r>
      <w:bookmarkEnd w:id="235"/>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6" w:name="_Toc67676043"/>
      <w:r w:rsidRPr="00AD0E47">
        <w:rPr>
          <w:rFonts w:ascii="Times New Roman" w:hAnsi="Times New Roman" w:hint="eastAsia"/>
          <w:kern w:val="0"/>
          <w:szCs w:val="24"/>
        </w:rPr>
        <w:t>8.12</w:t>
      </w:r>
      <w:r w:rsidRPr="00AD0E47">
        <w:rPr>
          <w:rFonts w:ascii="Times New Roman" w:hAnsi="Times New Roman" w:hint="eastAsia"/>
          <w:kern w:val="0"/>
          <w:szCs w:val="24"/>
        </w:rPr>
        <w:t>报告期末本基金投资的国债期货交易情况说明</w:t>
      </w:r>
      <w:bookmarkEnd w:id="236"/>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7" w:name="_Toc361324887"/>
      <w:bookmarkStart w:id="238" w:name="_Toc67676044"/>
      <w:r w:rsidRPr="00AD0E47">
        <w:rPr>
          <w:rFonts w:ascii="Times New Roman" w:hAnsi="Times New Roman"/>
          <w:kern w:val="0"/>
          <w:szCs w:val="24"/>
        </w:rPr>
        <w:t xml:space="preserve">8.13 </w:t>
      </w:r>
      <w:r w:rsidRPr="00AD0E47">
        <w:rPr>
          <w:rFonts w:ascii="Times New Roman" w:hAnsi="Times New Roman" w:hint="eastAsia"/>
          <w:kern w:val="0"/>
          <w:szCs w:val="24"/>
        </w:rPr>
        <w:t>投资组合报告附注</w:t>
      </w:r>
      <w:bookmarkEnd w:id="237"/>
      <w:bookmarkEnd w:id="238"/>
    </w:p>
    <w:p w:rsidR="001A59F9" w:rsidRPr="00250232" w:rsidRDefault="001A59F9" w:rsidP="00250232">
      <w:pPr>
        <w:spacing w:before="29" w:line="288" w:lineRule="auto"/>
        <w:rPr>
          <w:color w:val="000000"/>
          <w:sz w:val="24"/>
        </w:rPr>
      </w:pPr>
      <w:r w:rsidRPr="00CB5E66">
        <w:rPr>
          <w:b/>
          <w:color w:val="000000"/>
          <w:sz w:val="24"/>
        </w:rPr>
        <w:t>8.13.1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8.13.2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9" w:name="_Toc67676045"/>
      <w:r w:rsidRPr="00AD0E47">
        <w:rPr>
          <w:rFonts w:ascii="Times New Roman" w:hAnsi="Times New Roman"/>
          <w:kern w:val="0"/>
          <w:szCs w:val="24"/>
        </w:rPr>
        <w:t>8.13.3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9"/>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11,356.32</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4,936.93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46,025.96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62,319.21</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0" w:name="_Toc67676046"/>
      <w:r w:rsidRPr="00AD0E47">
        <w:rPr>
          <w:rFonts w:ascii="Times New Roman" w:hAnsi="Times New Roman"/>
          <w:kern w:val="0"/>
          <w:szCs w:val="24"/>
        </w:rPr>
        <w:t>8.13.4</w:t>
      </w:r>
      <w:r w:rsidRPr="00AD0E47">
        <w:rPr>
          <w:rFonts w:ascii="Times New Roman" w:hAnsi="Times New Roman" w:hint="eastAsia"/>
          <w:kern w:val="0"/>
          <w:szCs w:val="24"/>
        </w:rPr>
        <w:t>期末持有的处于转股期的可转换债券明细</w:t>
      </w:r>
      <w:bookmarkEnd w:id="24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1" w:name="_Toc67676047"/>
      <w:r w:rsidRPr="00AD0E47">
        <w:rPr>
          <w:rFonts w:ascii="Times New Roman" w:hAnsi="Times New Roman"/>
          <w:kern w:val="0"/>
          <w:szCs w:val="24"/>
        </w:rPr>
        <w:t>8.13.5</w:t>
      </w:r>
      <w:r w:rsidRPr="00AD0E47">
        <w:rPr>
          <w:rFonts w:ascii="Times New Roman" w:hAnsi="Times New Roman" w:hint="eastAsia"/>
          <w:kern w:val="0"/>
          <w:szCs w:val="24"/>
        </w:rPr>
        <w:t>期末前十名股票中存在流通受限情况的说明</w:t>
      </w:r>
      <w:bookmarkEnd w:id="24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2" w:name="_Toc67676048"/>
      <w:r w:rsidRPr="00AD0E47">
        <w:rPr>
          <w:rFonts w:ascii="Times New Roman" w:hAnsi="Times New Roman"/>
          <w:kern w:val="0"/>
          <w:szCs w:val="24"/>
        </w:rPr>
        <w:t>8.13.6</w:t>
      </w:r>
      <w:r w:rsidRPr="00AD0E47">
        <w:rPr>
          <w:rFonts w:ascii="Times New Roman" w:hAnsi="Times New Roman" w:hint="eastAsia"/>
          <w:kern w:val="0"/>
          <w:szCs w:val="24"/>
        </w:rPr>
        <w:t>投资组合报告附注的其他文字描述部分</w:t>
      </w:r>
      <w:bookmarkEnd w:id="242"/>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3" w:name="_Toc225500050"/>
      <w:bookmarkStart w:id="244" w:name="_Toc361324888"/>
      <w:bookmarkStart w:id="245" w:name="_Toc6767604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3"/>
      <w:bookmarkEnd w:id="244"/>
      <w:bookmarkEnd w:id="245"/>
    </w:p>
    <w:p w:rsidR="001A59F9" w:rsidRPr="00AD0E47" w:rsidRDefault="001A59F9" w:rsidP="00AD0E47">
      <w:pPr>
        <w:pStyle w:val="20"/>
        <w:spacing w:before="29" w:after="0" w:line="288" w:lineRule="auto"/>
        <w:rPr>
          <w:rFonts w:ascii="Times New Roman" w:hAnsi="Times New Roman"/>
          <w:kern w:val="0"/>
          <w:szCs w:val="24"/>
        </w:rPr>
      </w:pPr>
      <w:bookmarkStart w:id="246" w:name="_Toc225500051"/>
      <w:bookmarkStart w:id="247" w:name="_Toc361324889"/>
      <w:bookmarkStart w:id="248" w:name="_Toc6767605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6"/>
      <w:bookmarkEnd w:id="247"/>
      <w:bookmarkEnd w:id="24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21268A" w:rsidRPr="00A138F0" w:rsidTr="00C30999">
        <w:trPr>
          <w:jc w:val="center"/>
        </w:trPr>
        <w:tc>
          <w:tcPr>
            <w:tcW w:w="964" w:type="pct"/>
            <w:vMerge w:val="restart"/>
            <w:tcBorders>
              <w:top w:val="single" w:sz="8" w:space="0" w:color="000000"/>
              <w:left w:val="single" w:sz="8" w:space="0" w:color="000000"/>
              <w:right w:val="single" w:sz="8" w:space="0" w:color="000000"/>
            </w:tcBorders>
            <w:vAlign w:val="center"/>
          </w:tcPr>
          <w:p w:rsidR="0021268A" w:rsidRDefault="0021268A" w:rsidP="00C30999">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21268A" w:rsidRPr="00A138F0" w:rsidRDefault="0021268A" w:rsidP="00C30999">
            <w:pPr>
              <w:spacing w:line="360" w:lineRule="auto"/>
              <w:jc w:val="center"/>
              <w:rPr>
                <w:szCs w:val="21"/>
              </w:rPr>
            </w:pPr>
            <w:r w:rsidRPr="00A138F0">
              <w:rPr>
                <w:rFonts w:hint="eastAsia"/>
                <w:szCs w:val="21"/>
              </w:rPr>
              <w:t>持有人结构</w:t>
            </w:r>
          </w:p>
        </w:tc>
      </w:tr>
      <w:tr w:rsidR="0021268A" w:rsidRPr="00A138F0" w:rsidTr="00C30999">
        <w:trPr>
          <w:jc w:val="center"/>
        </w:trPr>
        <w:tc>
          <w:tcPr>
            <w:tcW w:w="964" w:type="pct"/>
            <w:vMerge/>
            <w:tcBorders>
              <w:left w:val="single" w:sz="8" w:space="0" w:color="000000"/>
              <w:right w:val="single" w:sz="8" w:space="0" w:color="000000"/>
            </w:tcBorders>
          </w:tcPr>
          <w:p w:rsidR="0021268A" w:rsidRDefault="0021268A" w:rsidP="00C30999">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r w:rsidRPr="00A138F0">
              <w:rPr>
                <w:rFonts w:hint="eastAsia"/>
                <w:szCs w:val="21"/>
              </w:rPr>
              <w:t>个人投资者</w:t>
            </w:r>
          </w:p>
        </w:tc>
      </w:tr>
      <w:tr w:rsidR="0021268A" w:rsidRPr="00A138F0" w:rsidTr="00C30999">
        <w:trPr>
          <w:jc w:val="center"/>
        </w:trPr>
        <w:tc>
          <w:tcPr>
            <w:tcW w:w="964" w:type="pct"/>
            <w:vMerge/>
            <w:tcBorders>
              <w:left w:val="single" w:sz="8" w:space="0" w:color="000000"/>
              <w:bottom w:val="single" w:sz="8" w:space="0" w:color="000000"/>
              <w:right w:val="single" w:sz="8" w:space="0" w:color="000000"/>
            </w:tcBorders>
          </w:tcPr>
          <w:p w:rsidR="0021268A" w:rsidRDefault="0021268A" w:rsidP="00C30999">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21268A" w:rsidRPr="00A138F0" w:rsidRDefault="0021268A" w:rsidP="00C30999">
            <w:pPr>
              <w:spacing w:line="360" w:lineRule="auto"/>
              <w:jc w:val="center"/>
              <w:rPr>
                <w:szCs w:val="21"/>
              </w:rPr>
            </w:pPr>
            <w:r w:rsidRPr="00A138F0">
              <w:rPr>
                <w:rFonts w:hint="eastAsia"/>
                <w:szCs w:val="21"/>
              </w:rPr>
              <w:t>占总份额比例</w:t>
            </w:r>
          </w:p>
        </w:tc>
      </w:tr>
      <w:tr w:rsidR="0021268A" w:rsidRPr="00A138F0" w:rsidTr="00C30999">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21268A" w:rsidRDefault="0021268A" w:rsidP="00C30999">
            <w:pPr>
              <w:jc w:val="right"/>
            </w:pPr>
            <w:r>
              <w:rPr>
                <w:kern w:val="0"/>
                <w:szCs w:val="21"/>
              </w:rPr>
              <w:t>6,468</w:t>
            </w:r>
          </w:p>
        </w:tc>
        <w:tc>
          <w:tcPr>
            <w:tcW w:w="853" w:type="pc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before="29" w:line="288" w:lineRule="auto"/>
              <w:jc w:val="right"/>
              <w:rPr>
                <w:kern w:val="0"/>
                <w:szCs w:val="21"/>
              </w:rPr>
            </w:pPr>
            <w:r w:rsidRPr="00A138F0">
              <w:rPr>
                <w:kern w:val="0"/>
                <w:szCs w:val="21"/>
              </w:rPr>
              <w:t>31,121.97</w:t>
            </w:r>
          </w:p>
        </w:tc>
        <w:tc>
          <w:tcPr>
            <w:tcW w:w="826" w:type="pc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before="29" w:line="288" w:lineRule="auto"/>
              <w:jc w:val="right"/>
              <w:rPr>
                <w:kern w:val="0"/>
                <w:szCs w:val="21"/>
              </w:rPr>
            </w:pPr>
            <w:r w:rsidRPr="00A138F0">
              <w:rPr>
                <w:kern w:val="0"/>
                <w:szCs w:val="21"/>
              </w:rPr>
              <w:t>16,051,732.19</w:t>
            </w:r>
          </w:p>
        </w:tc>
        <w:tc>
          <w:tcPr>
            <w:tcW w:w="531" w:type="pc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before="29" w:line="288" w:lineRule="auto"/>
              <w:jc w:val="right"/>
              <w:rPr>
                <w:kern w:val="0"/>
                <w:szCs w:val="21"/>
              </w:rPr>
            </w:pPr>
            <w:r w:rsidRPr="00A138F0">
              <w:rPr>
                <w:kern w:val="0"/>
                <w:szCs w:val="21"/>
              </w:rPr>
              <w:t>7.97%</w:t>
            </w:r>
          </w:p>
        </w:tc>
        <w:tc>
          <w:tcPr>
            <w:tcW w:w="843" w:type="pct"/>
            <w:tcBorders>
              <w:top w:val="single" w:sz="8" w:space="0" w:color="000000"/>
              <w:left w:val="single" w:sz="8" w:space="0" w:color="000000"/>
              <w:bottom w:val="single" w:sz="8" w:space="0" w:color="000000"/>
              <w:right w:val="single" w:sz="8" w:space="0" w:color="000000"/>
            </w:tcBorders>
            <w:vAlign w:val="center"/>
          </w:tcPr>
          <w:p w:rsidR="0021268A" w:rsidRPr="00A138F0" w:rsidRDefault="0021268A" w:rsidP="00C30999">
            <w:pPr>
              <w:spacing w:before="29" w:line="288" w:lineRule="auto"/>
              <w:jc w:val="right"/>
              <w:rPr>
                <w:kern w:val="0"/>
                <w:szCs w:val="21"/>
              </w:rPr>
            </w:pPr>
            <w:r w:rsidRPr="00A138F0">
              <w:rPr>
                <w:kern w:val="0"/>
                <w:szCs w:val="21"/>
              </w:rPr>
              <w:t>185,245,182.59</w:t>
            </w:r>
          </w:p>
        </w:tc>
        <w:tc>
          <w:tcPr>
            <w:tcW w:w="515" w:type="pct"/>
            <w:tcBorders>
              <w:top w:val="single" w:sz="8" w:space="0" w:color="000000"/>
              <w:left w:val="single" w:sz="8" w:space="0" w:color="000000"/>
              <w:bottom w:val="single" w:sz="8" w:space="0" w:color="000000"/>
              <w:right w:val="single" w:sz="4" w:space="0" w:color="auto"/>
            </w:tcBorders>
            <w:vAlign w:val="center"/>
          </w:tcPr>
          <w:p w:rsidR="0021268A" w:rsidRPr="00A138F0" w:rsidRDefault="0021268A" w:rsidP="00C30999">
            <w:pPr>
              <w:spacing w:before="29" w:line="288" w:lineRule="auto"/>
              <w:jc w:val="right"/>
              <w:rPr>
                <w:kern w:val="0"/>
                <w:szCs w:val="21"/>
              </w:rPr>
            </w:pPr>
            <w:r w:rsidRPr="00A138F0">
              <w:rPr>
                <w:kern w:val="0"/>
                <w:szCs w:val="21"/>
              </w:rPr>
              <w:t>92.03%</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9" w:name="_GoBack"/>
      <w:bookmarkEnd w:id="249"/>
    </w:p>
    <w:p w:rsidR="00E113E8" w:rsidRPr="00AD0E47" w:rsidRDefault="00E113E8" w:rsidP="00E113E8">
      <w:pPr>
        <w:pStyle w:val="20"/>
        <w:spacing w:before="29" w:after="0" w:line="288" w:lineRule="auto"/>
        <w:rPr>
          <w:rFonts w:ascii="Times New Roman" w:hAnsi="Times New Roman"/>
          <w:kern w:val="0"/>
          <w:szCs w:val="24"/>
        </w:rPr>
      </w:pPr>
      <w:bookmarkStart w:id="250" w:name="_Toc361324891"/>
      <w:bookmarkStart w:id="251" w:name="_Toc6767605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50"/>
      <w:bookmarkEnd w:id="251"/>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89,911.60</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0.04%</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52" w:name="_Toc6767605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52"/>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3" w:name="_Toc225500053"/>
      <w:bookmarkStart w:id="254" w:name="_Toc361324892"/>
      <w:bookmarkStart w:id="255" w:name="_Toc6767605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3"/>
      <w:bookmarkEnd w:id="254"/>
      <w:bookmarkEnd w:id="25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2009</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29</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7,090,257,767.14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262,328,462.67</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24,944,719.35</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85,976,267.24</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201,296,914.78</w:t>
            </w:r>
          </w:p>
        </w:tc>
      </w:tr>
    </w:tbl>
    <w:p w:rsidR="000B7E25" w:rsidRDefault="00126C6F">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6" w:name="_Toc225500054"/>
      <w:bookmarkStart w:id="257" w:name="_Toc361324893"/>
      <w:bookmarkStart w:id="258" w:name="_Toc6767605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6"/>
      <w:bookmarkEnd w:id="257"/>
      <w:bookmarkEnd w:id="258"/>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9" w:name="_Toc361324894"/>
      <w:bookmarkStart w:id="260" w:name="_Toc6767605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9"/>
      <w:bookmarkEnd w:id="260"/>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1" w:name="_Toc361324895"/>
      <w:bookmarkStart w:id="262" w:name="_Toc6767605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61"/>
      <w:bookmarkEnd w:id="262"/>
    </w:p>
    <w:p w:rsidR="000B7E25" w:rsidRDefault="00126C6F">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3" w:name="_Toc361324896"/>
      <w:bookmarkStart w:id="264" w:name="_Toc6767605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3"/>
      <w:bookmarkEnd w:id="264"/>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5" w:name="_Toc361324897"/>
      <w:bookmarkStart w:id="266" w:name="_Toc6767605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5"/>
      <w:bookmarkEnd w:id="266"/>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7" w:name="_Toc361324898"/>
      <w:bookmarkStart w:id="268" w:name="_Toc409100466"/>
      <w:bookmarkStart w:id="269" w:name="_Toc409100103"/>
      <w:bookmarkStart w:id="270" w:name="_Toc67676059"/>
      <w:r w:rsidRPr="00A968D5">
        <w:rPr>
          <w:rFonts w:ascii="Times New Roman" w:eastAsiaTheme="minorEastAsia" w:hAnsi="Times New Roman"/>
          <w:color w:val="000000" w:themeColor="text1"/>
          <w:kern w:val="0"/>
          <w:szCs w:val="24"/>
        </w:rPr>
        <w:t>11.</w:t>
      </w:r>
      <w:bookmarkEnd w:id="267"/>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8"/>
      <w:bookmarkEnd w:id="269"/>
      <w:bookmarkEnd w:id="270"/>
    </w:p>
    <w:p w:rsidR="001B561E" w:rsidRPr="00A968D5" w:rsidRDefault="001B561E" w:rsidP="00A968D5">
      <w:pPr>
        <w:spacing w:line="360" w:lineRule="auto"/>
        <w:ind w:firstLineChars="200" w:firstLine="480"/>
        <w:rPr>
          <w:rFonts w:eastAsiaTheme="minorEastAsia"/>
          <w:color w:val="000000" w:themeColor="text1"/>
          <w:sz w:val="24"/>
        </w:rPr>
      </w:pPr>
      <w:bookmarkStart w:id="271" w:name="OLE_LINK3"/>
      <w:r w:rsidRPr="00A968D5">
        <w:rPr>
          <w:rFonts w:eastAsiaTheme="minorEastAsia"/>
          <w:color w:val="000000" w:themeColor="text1"/>
          <w:sz w:val="24"/>
        </w:rPr>
        <w:t>本报告期内，为本基金提供审计服务的会计师事务所为普华永道中天会计师事务所（特殊普通合伙），本期审计费用为</w:t>
      </w:r>
      <w:r w:rsidRPr="00A968D5">
        <w:rPr>
          <w:rFonts w:eastAsiaTheme="minorEastAsia"/>
          <w:color w:val="000000" w:themeColor="text1"/>
          <w:sz w:val="24"/>
        </w:rPr>
        <w:t>30,000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2" w:name="_Toc409100104"/>
      <w:bookmarkStart w:id="273" w:name="_Toc409100467"/>
      <w:bookmarkStart w:id="274" w:name="_Toc361324899"/>
      <w:bookmarkStart w:id="275" w:name="_Toc67676060"/>
      <w:bookmarkEnd w:id="27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72"/>
      <w:bookmarkEnd w:id="273"/>
      <w:bookmarkEnd w:id="274"/>
      <w:bookmarkEnd w:id="275"/>
    </w:p>
    <w:p w:rsidR="000B7E25" w:rsidRDefault="00126C6F">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0B7E25" w:rsidRDefault="00126C6F">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0B7E25" w:rsidRDefault="00126C6F">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6" w:name="_Toc361324900"/>
      <w:bookmarkStart w:id="277" w:name="_Toc409100468"/>
      <w:bookmarkStart w:id="278" w:name="_Toc409100105"/>
      <w:bookmarkStart w:id="279" w:name="_Toc6767606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6"/>
      <w:bookmarkEnd w:id="277"/>
      <w:bookmarkEnd w:id="278"/>
      <w:bookmarkEnd w:id="279"/>
    </w:p>
    <w:p w:rsidR="001B561E" w:rsidRPr="00A968D5" w:rsidRDefault="001B561E" w:rsidP="001B561E">
      <w:pPr>
        <w:spacing w:line="360" w:lineRule="auto"/>
        <w:rPr>
          <w:rFonts w:eastAsiaTheme="minorEastAsia"/>
          <w:b/>
          <w:color w:val="000000" w:themeColor="text1"/>
          <w:sz w:val="24"/>
        </w:rPr>
      </w:pPr>
      <w:bookmarkStart w:id="280"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80"/>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81"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0B7E25">
        <w:tc>
          <w:tcPr>
            <w:tcW w:w="1560" w:type="dxa"/>
            <w:vAlign w:val="center"/>
          </w:tcPr>
          <w:p w:rsidR="000B7E25" w:rsidRDefault="00126C6F">
            <w:pPr>
              <w:jc w:val="left"/>
            </w:pPr>
            <w:r>
              <w:rPr>
                <w:rFonts w:eastAsiaTheme="minorEastAsia"/>
                <w:color w:val="000000" w:themeColor="text1"/>
                <w:sz w:val="24"/>
              </w:rPr>
              <w:t>海通证券股份有限公司</w:t>
            </w:r>
          </w:p>
        </w:tc>
        <w:tc>
          <w:tcPr>
            <w:tcW w:w="780" w:type="dxa"/>
            <w:vAlign w:val="center"/>
          </w:tcPr>
          <w:p w:rsidR="000B7E25" w:rsidRDefault="00126C6F">
            <w:pPr>
              <w:jc w:val="right"/>
            </w:pPr>
            <w:r>
              <w:rPr>
                <w:rFonts w:eastAsiaTheme="minorEastAsia"/>
                <w:color w:val="000000" w:themeColor="text1"/>
                <w:sz w:val="24"/>
              </w:rPr>
              <w:t>1</w:t>
            </w:r>
          </w:p>
        </w:tc>
        <w:tc>
          <w:tcPr>
            <w:tcW w:w="1800" w:type="dxa"/>
            <w:vAlign w:val="center"/>
          </w:tcPr>
          <w:p w:rsidR="000B7E25" w:rsidRDefault="00126C6F">
            <w:pPr>
              <w:jc w:val="right"/>
            </w:pPr>
            <w:r>
              <w:rPr>
                <w:rFonts w:eastAsiaTheme="minorEastAsia"/>
                <w:color w:val="000000" w:themeColor="text1"/>
                <w:sz w:val="24"/>
              </w:rPr>
              <w:t>93,656,716.82</w:t>
            </w:r>
          </w:p>
        </w:tc>
        <w:tc>
          <w:tcPr>
            <w:tcW w:w="1080" w:type="dxa"/>
            <w:vAlign w:val="center"/>
          </w:tcPr>
          <w:p w:rsidR="000B7E25" w:rsidRDefault="00126C6F">
            <w:pPr>
              <w:jc w:val="right"/>
            </w:pPr>
            <w:r>
              <w:rPr>
                <w:rFonts w:eastAsiaTheme="minorEastAsia"/>
                <w:color w:val="000000" w:themeColor="text1"/>
                <w:sz w:val="24"/>
              </w:rPr>
              <w:t>100.00%</w:t>
            </w:r>
          </w:p>
        </w:tc>
        <w:tc>
          <w:tcPr>
            <w:tcW w:w="1620" w:type="dxa"/>
            <w:vAlign w:val="center"/>
          </w:tcPr>
          <w:p w:rsidR="000B7E25" w:rsidRDefault="00126C6F">
            <w:pPr>
              <w:jc w:val="right"/>
            </w:pPr>
            <w:r>
              <w:rPr>
                <w:rFonts w:eastAsiaTheme="minorEastAsia"/>
                <w:color w:val="000000" w:themeColor="text1"/>
                <w:sz w:val="24"/>
              </w:rPr>
              <w:t>87,221.67</w:t>
            </w:r>
          </w:p>
        </w:tc>
        <w:tc>
          <w:tcPr>
            <w:tcW w:w="1080" w:type="dxa"/>
            <w:vAlign w:val="center"/>
          </w:tcPr>
          <w:p w:rsidR="000B7E25" w:rsidRDefault="00126C6F">
            <w:pPr>
              <w:jc w:val="right"/>
            </w:pPr>
            <w:r>
              <w:rPr>
                <w:rFonts w:eastAsiaTheme="minorEastAsia"/>
                <w:color w:val="000000" w:themeColor="text1"/>
                <w:sz w:val="24"/>
              </w:rPr>
              <w:t>100.00%</w:t>
            </w:r>
          </w:p>
        </w:tc>
        <w:tc>
          <w:tcPr>
            <w:tcW w:w="1080" w:type="dxa"/>
            <w:vAlign w:val="center"/>
          </w:tcPr>
          <w:p w:rsidR="000B7E25" w:rsidRDefault="00126C6F">
            <w:pPr>
              <w:jc w:val="left"/>
            </w:pPr>
            <w:r>
              <w:rPr>
                <w:rFonts w:eastAsiaTheme="minorEastAsia"/>
                <w:color w:val="000000" w:themeColor="text1"/>
                <w:sz w:val="24"/>
              </w:rPr>
              <w:t>-</w:t>
            </w:r>
          </w:p>
        </w:tc>
      </w:tr>
      <w:tr w:rsidR="000B7E25">
        <w:tc>
          <w:tcPr>
            <w:tcW w:w="1560" w:type="dxa"/>
            <w:vAlign w:val="center"/>
          </w:tcPr>
          <w:p w:rsidR="000B7E25" w:rsidRDefault="00126C6F">
            <w:pPr>
              <w:jc w:val="left"/>
            </w:pPr>
            <w:r>
              <w:rPr>
                <w:rFonts w:eastAsiaTheme="minorEastAsia"/>
                <w:color w:val="000000" w:themeColor="text1"/>
                <w:sz w:val="24"/>
              </w:rPr>
              <w:t>中国国际金融股份有限公司</w:t>
            </w:r>
          </w:p>
        </w:tc>
        <w:tc>
          <w:tcPr>
            <w:tcW w:w="780" w:type="dxa"/>
            <w:vAlign w:val="center"/>
          </w:tcPr>
          <w:p w:rsidR="000B7E25" w:rsidRDefault="00126C6F">
            <w:pPr>
              <w:jc w:val="right"/>
            </w:pPr>
            <w:r>
              <w:rPr>
                <w:rFonts w:eastAsiaTheme="minorEastAsia"/>
                <w:color w:val="000000" w:themeColor="text1"/>
                <w:sz w:val="24"/>
              </w:rPr>
              <w:t>1</w:t>
            </w:r>
          </w:p>
        </w:tc>
        <w:tc>
          <w:tcPr>
            <w:tcW w:w="180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right"/>
            </w:pPr>
            <w:r>
              <w:rPr>
                <w:rFonts w:eastAsiaTheme="minorEastAsia"/>
                <w:color w:val="000000" w:themeColor="text1"/>
                <w:sz w:val="24"/>
              </w:rPr>
              <w:t>-</w:t>
            </w:r>
          </w:p>
        </w:tc>
        <w:tc>
          <w:tcPr>
            <w:tcW w:w="162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left"/>
            </w:pPr>
            <w:r>
              <w:rPr>
                <w:rFonts w:eastAsiaTheme="minorEastAsia"/>
                <w:color w:val="000000" w:themeColor="text1"/>
                <w:sz w:val="24"/>
              </w:rPr>
              <w:t>-</w:t>
            </w:r>
          </w:p>
        </w:tc>
      </w:tr>
      <w:tr w:rsidR="000B7E25">
        <w:tc>
          <w:tcPr>
            <w:tcW w:w="1560" w:type="dxa"/>
            <w:vAlign w:val="center"/>
          </w:tcPr>
          <w:p w:rsidR="000B7E25" w:rsidRDefault="00126C6F">
            <w:pPr>
              <w:jc w:val="left"/>
            </w:pPr>
            <w:r>
              <w:rPr>
                <w:rFonts w:eastAsiaTheme="minorEastAsia"/>
                <w:color w:val="000000" w:themeColor="text1"/>
                <w:sz w:val="24"/>
              </w:rPr>
              <w:t>国泰君安证券股份有限公司</w:t>
            </w:r>
          </w:p>
        </w:tc>
        <w:tc>
          <w:tcPr>
            <w:tcW w:w="780" w:type="dxa"/>
            <w:vAlign w:val="center"/>
          </w:tcPr>
          <w:p w:rsidR="000B7E25" w:rsidRDefault="00126C6F">
            <w:pPr>
              <w:jc w:val="right"/>
            </w:pPr>
            <w:r>
              <w:rPr>
                <w:rFonts w:eastAsiaTheme="minorEastAsia"/>
                <w:color w:val="000000" w:themeColor="text1"/>
                <w:sz w:val="24"/>
              </w:rPr>
              <w:t>2</w:t>
            </w:r>
          </w:p>
        </w:tc>
        <w:tc>
          <w:tcPr>
            <w:tcW w:w="180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right"/>
            </w:pPr>
            <w:r>
              <w:rPr>
                <w:rFonts w:eastAsiaTheme="minorEastAsia"/>
                <w:color w:val="000000" w:themeColor="text1"/>
                <w:sz w:val="24"/>
              </w:rPr>
              <w:t>-</w:t>
            </w:r>
          </w:p>
        </w:tc>
        <w:tc>
          <w:tcPr>
            <w:tcW w:w="162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left"/>
            </w:pPr>
            <w:r>
              <w:rPr>
                <w:rFonts w:eastAsiaTheme="minorEastAsia"/>
                <w:color w:val="000000" w:themeColor="text1"/>
                <w:sz w:val="24"/>
              </w:rPr>
              <w:t>-</w:t>
            </w:r>
          </w:p>
        </w:tc>
      </w:tr>
      <w:tr w:rsidR="000B7E25">
        <w:tc>
          <w:tcPr>
            <w:tcW w:w="1560" w:type="dxa"/>
            <w:vAlign w:val="center"/>
          </w:tcPr>
          <w:p w:rsidR="000B7E25" w:rsidRDefault="00126C6F">
            <w:pPr>
              <w:jc w:val="left"/>
            </w:pPr>
            <w:r>
              <w:rPr>
                <w:rFonts w:eastAsiaTheme="minorEastAsia"/>
                <w:color w:val="000000" w:themeColor="text1"/>
                <w:sz w:val="24"/>
              </w:rPr>
              <w:t>光大证券股份有限公司</w:t>
            </w:r>
          </w:p>
        </w:tc>
        <w:tc>
          <w:tcPr>
            <w:tcW w:w="780" w:type="dxa"/>
            <w:vAlign w:val="center"/>
          </w:tcPr>
          <w:p w:rsidR="000B7E25" w:rsidRDefault="00126C6F">
            <w:pPr>
              <w:jc w:val="right"/>
            </w:pPr>
            <w:r>
              <w:rPr>
                <w:rFonts w:eastAsiaTheme="minorEastAsia"/>
                <w:color w:val="000000" w:themeColor="text1"/>
                <w:sz w:val="24"/>
              </w:rPr>
              <w:t>1</w:t>
            </w:r>
          </w:p>
        </w:tc>
        <w:tc>
          <w:tcPr>
            <w:tcW w:w="180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right"/>
            </w:pPr>
            <w:r>
              <w:rPr>
                <w:rFonts w:eastAsiaTheme="minorEastAsia"/>
                <w:color w:val="000000" w:themeColor="text1"/>
                <w:sz w:val="24"/>
              </w:rPr>
              <w:t>-</w:t>
            </w:r>
          </w:p>
        </w:tc>
        <w:tc>
          <w:tcPr>
            <w:tcW w:w="162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right"/>
            </w:pPr>
            <w:r>
              <w:rPr>
                <w:rFonts w:eastAsiaTheme="minorEastAsia"/>
                <w:color w:val="000000" w:themeColor="text1"/>
                <w:sz w:val="24"/>
              </w:rPr>
              <w:t>-</w:t>
            </w:r>
          </w:p>
        </w:tc>
        <w:tc>
          <w:tcPr>
            <w:tcW w:w="1080" w:type="dxa"/>
            <w:vAlign w:val="center"/>
          </w:tcPr>
          <w:p w:rsidR="000B7E25" w:rsidRDefault="00126C6F">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81"/>
    </w:p>
    <w:p w:rsidR="001B561E" w:rsidRPr="00A968D5" w:rsidRDefault="001B561E" w:rsidP="001B561E">
      <w:pPr>
        <w:spacing w:line="360" w:lineRule="auto"/>
        <w:ind w:firstLine="420"/>
        <w:jc w:val="right"/>
        <w:rPr>
          <w:rFonts w:eastAsiaTheme="minorEastAsia"/>
          <w:color w:val="000000" w:themeColor="text1"/>
          <w:sz w:val="24"/>
        </w:rPr>
      </w:pPr>
      <w:bookmarkStart w:id="282"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82"/>
    </w:p>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tbl>
      <w:tblPr>
        <w:tblW w:w="8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851"/>
        <w:gridCol w:w="1134"/>
        <w:gridCol w:w="889"/>
        <w:gridCol w:w="1237"/>
        <w:gridCol w:w="927"/>
        <w:gridCol w:w="1057"/>
        <w:gridCol w:w="905"/>
      </w:tblGrid>
      <w:tr w:rsidR="001B561E" w:rsidRPr="00A968D5" w:rsidTr="00DB5159">
        <w:tc>
          <w:tcPr>
            <w:tcW w:w="709"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1985"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023"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164"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c>
          <w:tcPr>
            <w:tcW w:w="1962"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基金交易</w:t>
            </w:r>
          </w:p>
        </w:tc>
      </w:tr>
      <w:tr w:rsidR="001B561E" w:rsidRPr="00A968D5" w:rsidTr="00DB5159">
        <w:tc>
          <w:tcPr>
            <w:tcW w:w="709"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134"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851"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34"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889"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23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92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c>
          <w:tcPr>
            <w:tcW w:w="105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905"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占当期基金成交总额的比例</w:t>
            </w:r>
          </w:p>
        </w:tc>
      </w:tr>
      <w:tr w:rsidR="000B7E25">
        <w:tc>
          <w:tcPr>
            <w:tcW w:w="709" w:type="dxa"/>
            <w:vAlign w:val="center"/>
          </w:tcPr>
          <w:p w:rsidR="000B7E25" w:rsidRDefault="00126C6F">
            <w:pPr>
              <w:jc w:val="center"/>
            </w:pPr>
            <w:r>
              <w:rPr>
                <w:rFonts w:eastAsiaTheme="minorEastAsia"/>
                <w:color w:val="000000" w:themeColor="text1"/>
                <w:sz w:val="24"/>
              </w:rPr>
              <w:t>海通证券股份有限公司</w:t>
            </w:r>
          </w:p>
        </w:tc>
        <w:tc>
          <w:tcPr>
            <w:tcW w:w="1134" w:type="dxa"/>
            <w:vAlign w:val="center"/>
          </w:tcPr>
          <w:p w:rsidR="000B7E25" w:rsidRDefault="00126C6F">
            <w:pPr>
              <w:jc w:val="right"/>
            </w:pPr>
            <w:r>
              <w:rPr>
                <w:rFonts w:eastAsiaTheme="minorEastAsia"/>
                <w:color w:val="000000" w:themeColor="text1"/>
                <w:sz w:val="24"/>
              </w:rPr>
              <w:t>12,517.70</w:t>
            </w:r>
          </w:p>
        </w:tc>
        <w:tc>
          <w:tcPr>
            <w:tcW w:w="851" w:type="dxa"/>
            <w:vAlign w:val="center"/>
          </w:tcPr>
          <w:p w:rsidR="000B7E25" w:rsidRDefault="00126C6F">
            <w:pPr>
              <w:jc w:val="right"/>
            </w:pPr>
            <w:r>
              <w:rPr>
                <w:rFonts w:eastAsiaTheme="minorEastAsia"/>
                <w:color w:val="000000" w:themeColor="text1"/>
                <w:sz w:val="24"/>
              </w:rPr>
              <w:t>0.41%</w:t>
            </w:r>
          </w:p>
        </w:tc>
        <w:tc>
          <w:tcPr>
            <w:tcW w:w="1134" w:type="dxa"/>
            <w:vAlign w:val="center"/>
          </w:tcPr>
          <w:p w:rsidR="000B7E25" w:rsidRDefault="00126C6F">
            <w:pPr>
              <w:jc w:val="right"/>
            </w:pPr>
            <w:r>
              <w:rPr>
                <w:rFonts w:eastAsiaTheme="minorEastAsia"/>
                <w:color w:val="000000" w:themeColor="text1"/>
                <w:sz w:val="24"/>
              </w:rPr>
              <w:t>-</w:t>
            </w:r>
          </w:p>
        </w:tc>
        <w:tc>
          <w:tcPr>
            <w:tcW w:w="889" w:type="dxa"/>
            <w:vAlign w:val="center"/>
          </w:tcPr>
          <w:p w:rsidR="000B7E25" w:rsidRDefault="00126C6F">
            <w:pPr>
              <w:jc w:val="right"/>
            </w:pPr>
            <w:r>
              <w:rPr>
                <w:rFonts w:eastAsiaTheme="minorEastAsia"/>
                <w:color w:val="000000" w:themeColor="text1"/>
                <w:sz w:val="24"/>
              </w:rPr>
              <w:t>-</w:t>
            </w:r>
          </w:p>
        </w:tc>
        <w:tc>
          <w:tcPr>
            <w:tcW w:w="1237" w:type="dxa"/>
            <w:vAlign w:val="center"/>
          </w:tcPr>
          <w:p w:rsidR="000B7E25" w:rsidRDefault="00126C6F">
            <w:pPr>
              <w:jc w:val="right"/>
            </w:pPr>
            <w:r>
              <w:rPr>
                <w:rFonts w:eastAsiaTheme="minorEastAsia"/>
                <w:color w:val="000000" w:themeColor="text1"/>
                <w:sz w:val="24"/>
              </w:rPr>
              <w:t>-</w:t>
            </w:r>
          </w:p>
        </w:tc>
        <w:tc>
          <w:tcPr>
            <w:tcW w:w="927" w:type="dxa"/>
            <w:vAlign w:val="center"/>
          </w:tcPr>
          <w:p w:rsidR="000B7E25" w:rsidRDefault="00126C6F">
            <w:pPr>
              <w:jc w:val="right"/>
            </w:pPr>
            <w:r>
              <w:rPr>
                <w:rFonts w:eastAsiaTheme="minorEastAsia"/>
                <w:color w:val="000000" w:themeColor="text1"/>
                <w:sz w:val="24"/>
              </w:rPr>
              <w:t>-</w:t>
            </w:r>
          </w:p>
        </w:tc>
        <w:tc>
          <w:tcPr>
            <w:tcW w:w="1057" w:type="dxa"/>
            <w:vAlign w:val="center"/>
          </w:tcPr>
          <w:p w:rsidR="000B7E25" w:rsidRDefault="00126C6F">
            <w:pPr>
              <w:jc w:val="right"/>
            </w:pPr>
            <w:r>
              <w:rPr>
                <w:rFonts w:eastAsiaTheme="minorEastAsia"/>
                <w:color w:val="000000" w:themeColor="text1"/>
                <w:sz w:val="24"/>
              </w:rPr>
              <w:t>-</w:t>
            </w:r>
          </w:p>
        </w:tc>
        <w:tc>
          <w:tcPr>
            <w:tcW w:w="905" w:type="dxa"/>
            <w:vAlign w:val="center"/>
          </w:tcPr>
          <w:p w:rsidR="000B7E25" w:rsidRDefault="00126C6F">
            <w:pPr>
              <w:jc w:val="right"/>
            </w:pPr>
            <w:r>
              <w:rPr>
                <w:rFonts w:eastAsiaTheme="minorEastAsia"/>
                <w:color w:val="000000" w:themeColor="text1"/>
                <w:sz w:val="24"/>
              </w:rPr>
              <w:t>-</w:t>
            </w:r>
          </w:p>
        </w:tc>
      </w:tr>
      <w:tr w:rsidR="000B7E25">
        <w:tc>
          <w:tcPr>
            <w:tcW w:w="709" w:type="dxa"/>
            <w:vAlign w:val="center"/>
          </w:tcPr>
          <w:p w:rsidR="000B7E25" w:rsidRDefault="00126C6F">
            <w:pPr>
              <w:jc w:val="center"/>
            </w:pPr>
            <w:r>
              <w:rPr>
                <w:rFonts w:eastAsiaTheme="minorEastAsia"/>
                <w:color w:val="000000" w:themeColor="text1"/>
                <w:sz w:val="24"/>
              </w:rPr>
              <w:t>国泰君安证券股份有限公司</w:t>
            </w:r>
          </w:p>
        </w:tc>
        <w:tc>
          <w:tcPr>
            <w:tcW w:w="1134" w:type="dxa"/>
            <w:vAlign w:val="center"/>
          </w:tcPr>
          <w:p w:rsidR="000B7E25" w:rsidRDefault="00126C6F">
            <w:pPr>
              <w:jc w:val="right"/>
            </w:pPr>
            <w:r>
              <w:rPr>
                <w:rFonts w:eastAsiaTheme="minorEastAsia"/>
                <w:color w:val="000000" w:themeColor="text1"/>
                <w:sz w:val="24"/>
              </w:rPr>
              <w:t>3,013,564.76</w:t>
            </w:r>
          </w:p>
        </w:tc>
        <w:tc>
          <w:tcPr>
            <w:tcW w:w="851" w:type="dxa"/>
            <w:vAlign w:val="center"/>
          </w:tcPr>
          <w:p w:rsidR="000B7E25" w:rsidRDefault="00126C6F">
            <w:pPr>
              <w:jc w:val="right"/>
            </w:pPr>
            <w:r>
              <w:rPr>
                <w:rFonts w:eastAsiaTheme="minorEastAsia"/>
                <w:color w:val="000000" w:themeColor="text1"/>
                <w:sz w:val="24"/>
              </w:rPr>
              <w:t>99.59%</w:t>
            </w:r>
          </w:p>
        </w:tc>
        <w:tc>
          <w:tcPr>
            <w:tcW w:w="1134" w:type="dxa"/>
            <w:vAlign w:val="center"/>
          </w:tcPr>
          <w:p w:rsidR="000B7E25" w:rsidRDefault="00126C6F">
            <w:pPr>
              <w:jc w:val="right"/>
            </w:pPr>
            <w:r>
              <w:rPr>
                <w:rFonts w:eastAsiaTheme="minorEastAsia"/>
                <w:color w:val="000000" w:themeColor="text1"/>
                <w:sz w:val="24"/>
              </w:rPr>
              <w:t>-</w:t>
            </w:r>
          </w:p>
        </w:tc>
        <w:tc>
          <w:tcPr>
            <w:tcW w:w="889" w:type="dxa"/>
            <w:vAlign w:val="center"/>
          </w:tcPr>
          <w:p w:rsidR="000B7E25" w:rsidRDefault="00126C6F">
            <w:pPr>
              <w:jc w:val="right"/>
            </w:pPr>
            <w:r>
              <w:rPr>
                <w:rFonts w:eastAsiaTheme="minorEastAsia"/>
                <w:color w:val="000000" w:themeColor="text1"/>
                <w:sz w:val="24"/>
              </w:rPr>
              <w:t>-</w:t>
            </w:r>
          </w:p>
        </w:tc>
        <w:tc>
          <w:tcPr>
            <w:tcW w:w="1237" w:type="dxa"/>
            <w:vAlign w:val="center"/>
          </w:tcPr>
          <w:p w:rsidR="000B7E25" w:rsidRDefault="00126C6F">
            <w:pPr>
              <w:jc w:val="right"/>
            </w:pPr>
            <w:r>
              <w:rPr>
                <w:rFonts w:eastAsiaTheme="minorEastAsia"/>
                <w:color w:val="000000" w:themeColor="text1"/>
                <w:sz w:val="24"/>
              </w:rPr>
              <w:t>-</w:t>
            </w:r>
          </w:p>
        </w:tc>
        <w:tc>
          <w:tcPr>
            <w:tcW w:w="927" w:type="dxa"/>
            <w:vAlign w:val="center"/>
          </w:tcPr>
          <w:p w:rsidR="000B7E25" w:rsidRDefault="00126C6F">
            <w:pPr>
              <w:jc w:val="right"/>
            </w:pPr>
            <w:r>
              <w:rPr>
                <w:rFonts w:eastAsiaTheme="minorEastAsia"/>
                <w:color w:val="000000" w:themeColor="text1"/>
                <w:sz w:val="24"/>
              </w:rPr>
              <w:t>-</w:t>
            </w:r>
          </w:p>
        </w:tc>
        <w:tc>
          <w:tcPr>
            <w:tcW w:w="1057" w:type="dxa"/>
            <w:vAlign w:val="center"/>
          </w:tcPr>
          <w:p w:rsidR="000B7E25" w:rsidRDefault="00126C6F">
            <w:pPr>
              <w:jc w:val="right"/>
            </w:pPr>
            <w:r>
              <w:rPr>
                <w:rFonts w:eastAsiaTheme="minorEastAsia"/>
                <w:color w:val="000000" w:themeColor="text1"/>
                <w:sz w:val="24"/>
              </w:rPr>
              <w:t>-</w:t>
            </w:r>
          </w:p>
        </w:tc>
        <w:tc>
          <w:tcPr>
            <w:tcW w:w="905" w:type="dxa"/>
            <w:vAlign w:val="center"/>
          </w:tcPr>
          <w:p w:rsidR="000B7E25" w:rsidRDefault="00126C6F">
            <w:pPr>
              <w:jc w:val="right"/>
            </w:pPr>
            <w:r>
              <w:rPr>
                <w:rFonts w:eastAsiaTheme="minorEastAsia"/>
                <w:color w:val="000000" w:themeColor="text1"/>
                <w:sz w:val="24"/>
              </w:rPr>
              <w:t>-</w:t>
            </w:r>
          </w:p>
        </w:tc>
      </w:tr>
    </w:tbl>
    <w:p w:rsidR="000B7E25" w:rsidRDefault="00126C6F">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0B7E25" w:rsidRDefault="00126C6F">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3" w:name="_Toc361324901"/>
      <w:bookmarkStart w:id="284" w:name="_Toc6767606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3"/>
      <w:bookmarkEnd w:id="28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0B7E25">
        <w:tc>
          <w:tcPr>
            <w:tcW w:w="720" w:type="dxa"/>
            <w:vAlign w:val="center"/>
          </w:tcPr>
          <w:p w:rsidR="000B7E25" w:rsidRDefault="00126C6F">
            <w:pPr>
              <w:jc w:val="center"/>
            </w:pPr>
            <w:r>
              <w:rPr>
                <w:color w:val="000000"/>
                <w:sz w:val="24"/>
              </w:rPr>
              <w:t>1</w:t>
            </w:r>
          </w:p>
        </w:tc>
        <w:tc>
          <w:tcPr>
            <w:tcW w:w="4320" w:type="dxa"/>
            <w:vAlign w:val="center"/>
          </w:tcPr>
          <w:p w:rsidR="000B7E25" w:rsidRDefault="00126C6F">
            <w:pPr>
              <w:jc w:val="left"/>
            </w:pPr>
            <w:r>
              <w:rPr>
                <w:color w:val="000000"/>
                <w:sz w:val="24"/>
              </w:rPr>
              <w:t>交银施罗德基金管理有限公司关于增加阳光人寿保险股份有限公司为旗下基金销售机构的公告</w:t>
            </w:r>
          </w:p>
        </w:tc>
        <w:tc>
          <w:tcPr>
            <w:tcW w:w="2331" w:type="dxa"/>
            <w:vAlign w:val="center"/>
          </w:tcPr>
          <w:p w:rsidR="000B7E25" w:rsidRDefault="00126C6F">
            <w:pPr>
              <w:jc w:val="center"/>
            </w:pPr>
            <w:r>
              <w:rPr>
                <w:color w:val="000000"/>
                <w:sz w:val="24"/>
              </w:rPr>
              <w:t>中国证券报、上海证券报、证券时报、公司网站</w:t>
            </w:r>
          </w:p>
        </w:tc>
        <w:tc>
          <w:tcPr>
            <w:tcW w:w="1629" w:type="dxa"/>
            <w:vAlign w:val="center"/>
          </w:tcPr>
          <w:p w:rsidR="000B7E25" w:rsidRDefault="00126C6F">
            <w:pPr>
              <w:jc w:val="center"/>
            </w:pPr>
            <w:r>
              <w:rPr>
                <w:color w:val="000000"/>
                <w:sz w:val="24"/>
              </w:rPr>
              <w:t>2020-01-20</w:t>
            </w:r>
          </w:p>
        </w:tc>
      </w:tr>
      <w:tr w:rsidR="000B7E25">
        <w:tc>
          <w:tcPr>
            <w:tcW w:w="720" w:type="dxa"/>
            <w:vAlign w:val="center"/>
          </w:tcPr>
          <w:p w:rsidR="000B7E25" w:rsidRDefault="00126C6F">
            <w:pPr>
              <w:jc w:val="center"/>
            </w:pPr>
            <w:r>
              <w:rPr>
                <w:color w:val="000000"/>
                <w:sz w:val="24"/>
              </w:rPr>
              <w:t>2</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2020-01-21</w:t>
            </w:r>
          </w:p>
        </w:tc>
      </w:tr>
      <w:tr w:rsidR="000B7E25">
        <w:tc>
          <w:tcPr>
            <w:tcW w:w="720" w:type="dxa"/>
            <w:vAlign w:val="center"/>
          </w:tcPr>
          <w:p w:rsidR="000B7E25" w:rsidRDefault="00126C6F">
            <w:pPr>
              <w:jc w:val="center"/>
            </w:pPr>
            <w:r>
              <w:rPr>
                <w:color w:val="000000"/>
                <w:sz w:val="24"/>
              </w:rPr>
              <w:t>3</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2020-01-23</w:t>
            </w:r>
          </w:p>
        </w:tc>
      </w:tr>
      <w:tr w:rsidR="000B7E25">
        <w:tc>
          <w:tcPr>
            <w:tcW w:w="720" w:type="dxa"/>
            <w:vAlign w:val="center"/>
          </w:tcPr>
          <w:p w:rsidR="000B7E25" w:rsidRDefault="00126C6F">
            <w:pPr>
              <w:jc w:val="center"/>
            </w:pPr>
            <w:r>
              <w:rPr>
                <w:color w:val="000000"/>
                <w:sz w:val="24"/>
              </w:rPr>
              <w:t>4</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2020-01-23</w:t>
            </w:r>
          </w:p>
        </w:tc>
      </w:tr>
      <w:tr w:rsidR="000B7E25">
        <w:tc>
          <w:tcPr>
            <w:tcW w:w="720" w:type="dxa"/>
            <w:vAlign w:val="center"/>
          </w:tcPr>
          <w:p w:rsidR="000B7E25" w:rsidRDefault="00126C6F">
            <w:pPr>
              <w:jc w:val="center"/>
            </w:pPr>
            <w:r>
              <w:rPr>
                <w:color w:val="000000"/>
                <w:sz w:val="24"/>
              </w:rPr>
              <w:t>5</w:t>
            </w:r>
          </w:p>
        </w:tc>
        <w:tc>
          <w:tcPr>
            <w:tcW w:w="4320" w:type="dxa"/>
            <w:vAlign w:val="center"/>
          </w:tcPr>
          <w:p w:rsidR="000B7E25" w:rsidRDefault="00126C6F">
            <w:pPr>
              <w:jc w:val="left"/>
            </w:pPr>
            <w:r>
              <w:rPr>
                <w:color w:val="000000"/>
                <w:sz w:val="24"/>
              </w:rPr>
              <w:t>交银施罗德基金管理有限公司关于春节假期调整延期办理有关业务的公告</w:t>
            </w:r>
          </w:p>
        </w:tc>
        <w:tc>
          <w:tcPr>
            <w:tcW w:w="2331" w:type="dxa"/>
            <w:vAlign w:val="center"/>
          </w:tcPr>
          <w:p w:rsidR="000B7E25" w:rsidRDefault="00126C6F">
            <w:pPr>
              <w:jc w:val="center"/>
            </w:pPr>
            <w:r>
              <w:rPr>
                <w:color w:val="000000"/>
                <w:sz w:val="24"/>
              </w:rPr>
              <w:t>中国证券报、上海证券报、证券时报、公司网站</w:t>
            </w:r>
          </w:p>
        </w:tc>
        <w:tc>
          <w:tcPr>
            <w:tcW w:w="1629" w:type="dxa"/>
            <w:vAlign w:val="center"/>
          </w:tcPr>
          <w:p w:rsidR="000B7E25" w:rsidRDefault="00126C6F">
            <w:pPr>
              <w:jc w:val="center"/>
            </w:pPr>
            <w:r>
              <w:rPr>
                <w:color w:val="000000"/>
                <w:sz w:val="24"/>
              </w:rPr>
              <w:t>2020-01-31</w:t>
            </w:r>
          </w:p>
        </w:tc>
      </w:tr>
      <w:tr w:rsidR="000B7E25">
        <w:tc>
          <w:tcPr>
            <w:tcW w:w="720" w:type="dxa"/>
            <w:vAlign w:val="center"/>
          </w:tcPr>
          <w:p w:rsidR="000B7E25" w:rsidRDefault="00126C6F">
            <w:pPr>
              <w:jc w:val="center"/>
            </w:pPr>
            <w:r>
              <w:rPr>
                <w:color w:val="000000"/>
                <w:sz w:val="24"/>
              </w:rPr>
              <w:t>6</w:t>
            </w:r>
          </w:p>
        </w:tc>
        <w:tc>
          <w:tcPr>
            <w:tcW w:w="4320" w:type="dxa"/>
            <w:vAlign w:val="center"/>
          </w:tcPr>
          <w:p w:rsidR="000B7E25" w:rsidRDefault="00126C6F">
            <w:pPr>
              <w:jc w:val="left"/>
            </w:pPr>
            <w:r>
              <w:rPr>
                <w:color w:val="000000"/>
                <w:sz w:val="24"/>
              </w:rPr>
              <w:t>交银施罗德基金管理有限公司关于旗下基金所持停牌股票估值调整的公告</w:t>
            </w:r>
          </w:p>
        </w:tc>
        <w:tc>
          <w:tcPr>
            <w:tcW w:w="2331" w:type="dxa"/>
            <w:vAlign w:val="center"/>
          </w:tcPr>
          <w:p w:rsidR="000B7E25" w:rsidRDefault="00126C6F">
            <w:pPr>
              <w:jc w:val="center"/>
            </w:pPr>
            <w:r>
              <w:rPr>
                <w:color w:val="000000"/>
                <w:sz w:val="24"/>
              </w:rPr>
              <w:t>上海证券报、公司网站</w:t>
            </w:r>
          </w:p>
        </w:tc>
        <w:tc>
          <w:tcPr>
            <w:tcW w:w="1629" w:type="dxa"/>
            <w:vAlign w:val="center"/>
          </w:tcPr>
          <w:p w:rsidR="000B7E25" w:rsidRDefault="00126C6F">
            <w:pPr>
              <w:jc w:val="center"/>
            </w:pPr>
            <w:r>
              <w:rPr>
                <w:color w:val="000000"/>
                <w:sz w:val="24"/>
              </w:rPr>
              <w:t>2020-03-20</w:t>
            </w:r>
          </w:p>
        </w:tc>
      </w:tr>
      <w:tr w:rsidR="000B7E25">
        <w:tc>
          <w:tcPr>
            <w:tcW w:w="720" w:type="dxa"/>
            <w:vAlign w:val="center"/>
          </w:tcPr>
          <w:p w:rsidR="000B7E25" w:rsidRDefault="00126C6F">
            <w:pPr>
              <w:jc w:val="center"/>
            </w:pPr>
            <w:r>
              <w:rPr>
                <w:color w:val="000000"/>
                <w:sz w:val="24"/>
              </w:rPr>
              <w:t>7</w:t>
            </w:r>
          </w:p>
        </w:tc>
        <w:tc>
          <w:tcPr>
            <w:tcW w:w="4320" w:type="dxa"/>
            <w:vAlign w:val="center"/>
          </w:tcPr>
          <w:p w:rsidR="000B7E25" w:rsidRDefault="00126C6F">
            <w:pPr>
              <w:jc w:val="left"/>
            </w:pPr>
            <w:r>
              <w:rPr>
                <w:color w:val="000000"/>
                <w:sz w:val="24"/>
              </w:rPr>
              <w:t>交银施罗德基金管理有限公司关于终止泰诚财富基金销售（大连）有限公司办理相关销售业务的公告</w:t>
            </w:r>
          </w:p>
        </w:tc>
        <w:tc>
          <w:tcPr>
            <w:tcW w:w="2331" w:type="dxa"/>
            <w:vAlign w:val="center"/>
          </w:tcPr>
          <w:p w:rsidR="000B7E25" w:rsidRDefault="00126C6F">
            <w:pPr>
              <w:jc w:val="center"/>
            </w:pPr>
            <w:r>
              <w:rPr>
                <w:color w:val="000000"/>
                <w:sz w:val="24"/>
              </w:rPr>
              <w:t>中国证券报、上海证券报、证券时报、公司网站</w:t>
            </w:r>
          </w:p>
        </w:tc>
        <w:tc>
          <w:tcPr>
            <w:tcW w:w="1629" w:type="dxa"/>
            <w:vAlign w:val="center"/>
          </w:tcPr>
          <w:p w:rsidR="000B7E25" w:rsidRDefault="00126C6F">
            <w:pPr>
              <w:jc w:val="center"/>
            </w:pPr>
            <w:r>
              <w:rPr>
                <w:color w:val="000000"/>
                <w:sz w:val="24"/>
              </w:rPr>
              <w:t>2020-03-21</w:t>
            </w:r>
          </w:p>
        </w:tc>
      </w:tr>
      <w:tr w:rsidR="000B7E25">
        <w:tc>
          <w:tcPr>
            <w:tcW w:w="720" w:type="dxa"/>
            <w:vAlign w:val="center"/>
          </w:tcPr>
          <w:p w:rsidR="000B7E25" w:rsidRDefault="00126C6F">
            <w:pPr>
              <w:jc w:val="center"/>
            </w:pPr>
            <w:r>
              <w:rPr>
                <w:color w:val="000000"/>
                <w:sz w:val="24"/>
              </w:rPr>
              <w:t>8</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2019</w:t>
            </w:r>
            <w:r>
              <w:rPr>
                <w:color w:val="000000"/>
                <w:sz w:val="24"/>
              </w:rPr>
              <w:t>年年度报告</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2020-03-30</w:t>
            </w:r>
          </w:p>
        </w:tc>
      </w:tr>
      <w:tr w:rsidR="000B7E25">
        <w:tc>
          <w:tcPr>
            <w:tcW w:w="720" w:type="dxa"/>
            <w:vAlign w:val="center"/>
          </w:tcPr>
          <w:p w:rsidR="000B7E25" w:rsidRDefault="00126C6F">
            <w:pPr>
              <w:jc w:val="center"/>
            </w:pPr>
            <w:r>
              <w:rPr>
                <w:color w:val="000000"/>
                <w:sz w:val="24"/>
              </w:rPr>
              <w:t>9</w:t>
            </w:r>
          </w:p>
        </w:tc>
        <w:tc>
          <w:tcPr>
            <w:tcW w:w="4320" w:type="dxa"/>
            <w:vAlign w:val="center"/>
          </w:tcPr>
          <w:p w:rsidR="000B7E25" w:rsidRDefault="00126C6F">
            <w:pPr>
              <w:jc w:val="left"/>
            </w:pPr>
            <w:r>
              <w:rPr>
                <w:color w:val="000000"/>
                <w:sz w:val="24"/>
              </w:rPr>
              <w:t>交银施罗德基金管理有限公司关于暂停部分销售机构办理相关销售业务的公告</w:t>
            </w:r>
          </w:p>
        </w:tc>
        <w:tc>
          <w:tcPr>
            <w:tcW w:w="2331" w:type="dxa"/>
            <w:vAlign w:val="center"/>
          </w:tcPr>
          <w:p w:rsidR="000B7E25" w:rsidRDefault="00126C6F">
            <w:pPr>
              <w:jc w:val="center"/>
            </w:pPr>
            <w:r>
              <w:rPr>
                <w:color w:val="000000"/>
                <w:sz w:val="24"/>
              </w:rPr>
              <w:t>中国证券报、上海证券报、证券时报、公司网站</w:t>
            </w:r>
          </w:p>
        </w:tc>
        <w:tc>
          <w:tcPr>
            <w:tcW w:w="1629" w:type="dxa"/>
            <w:vAlign w:val="center"/>
          </w:tcPr>
          <w:p w:rsidR="000B7E25" w:rsidRDefault="00126C6F">
            <w:pPr>
              <w:jc w:val="center"/>
            </w:pPr>
            <w:r>
              <w:rPr>
                <w:color w:val="000000"/>
                <w:sz w:val="24"/>
              </w:rPr>
              <w:t>2020-04-13</w:t>
            </w:r>
          </w:p>
        </w:tc>
      </w:tr>
      <w:tr w:rsidR="000B7E25">
        <w:tc>
          <w:tcPr>
            <w:tcW w:w="720" w:type="dxa"/>
            <w:vAlign w:val="center"/>
          </w:tcPr>
          <w:p w:rsidR="000B7E25" w:rsidRDefault="00126C6F">
            <w:pPr>
              <w:jc w:val="center"/>
            </w:pPr>
            <w:r>
              <w:rPr>
                <w:color w:val="000000"/>
                <w:sz w:val="24"/>
              </w:rPr>
              <w:t>10</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2020-04-22</w:t>
            </w:r>
          </w:p>
        </w:tc>
      </w:tr>
      <w:tr w:rsidR="000B7E25">
        <w:tc>
          <w:tcPr>
            <w:tcW w:w="720" w:type="dxa"/>
            <w:vAlign w:val="center"/>
          </w:tcPr>
          <w:p w:rsidR="000B7E25" w:rsidRDefault="00126C6F">
            <w:pPr>
              <w:jc w:val="center"/>
            </w:pPr>
            <w:r>
              <w:rPr>
                <w:color w:val="000000"/>
                <w:sz w:val="24"/>
              </w:rPr>
              <w:t>11</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2020-07-21</w:t>
            </w:r>
          </w:p>
        </w:tc>
      </w:tr>
      <w:tr w:rsidR="000B7E25">
        <w:tc>
          <w:tcPr>
            <w:tcW w:w="720" w:type="dxa"/>
            <w:vAlign w:val="center"/>
          </w:tcPr>
          <w:p w:rsidR="000B7E25" w:rsidRDefault="00126C6F">
            <w:pPr>
              <w:jc w:val="center"/>
            </w:pPr>
            <w:r>
              <w:rPr>
                <w:color w:val="000000"/>
                <w:sz w:val="24"/>
              </w:rPr>
              <w:t>12</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2020</w:t>
            </w:r>
            <w:r>
              <w:rPr>
                <w:color w:val="000000"/>
                <w:sz w:val="24"/>
              </w:rPr>
              <w:t>年中期报告</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2020-08-29</w:t>
            </w:r>
          </w:p>
        </w:tc>
      </w:tr>
      <w:tr w:rsidR="000B7E25">
        <w:tc>
          <w:tcPr>
            <w:tcW w:w="720" w:type="dxa"/>
            <w:vAlign w:val="center"/>
          </w:tcPr>
          <w:p w:rsidR="000B7E25" w:rsidRDefault="00126C6F">
            <w:pPr>
              <w:jc w:val="center"/>
            </w:pPr>
            <w:r>
              <w:rPr>
                <w:color w:val="000000"/>
                <w:sz w:val="24"/>
              </w:rPr>
              <w:t>13</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公司治理交易型开放式指数证券投资基金联接基金基金产品资料概要</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2020-08-31</w:t>
            </w:r>
          </w:p>
        </w:tc>
      </w:tr>
      <w:tr w:rsidR="000B7E25">
        <w:tc>
          <w:tcPr>
            <w:tcW w:w="720" w:type="dxa"/>
            <w:vAlign w:val="center"/>
          </w:tcPr>
          <w:p w:rsidR="000B7E25" w:rsidRDefault="00126C6F">
            <w:pPr>
              <w:jc w:val="center"/>
            </w:pPr>
            <w:r>
              <w:rPr>
                <w:color w:val="000000"/>
                <w:sz w:val="24"/>
              </w:rPr>
              <w:t>14</w:t>
            </w:r>
          </w:p>
        </w:tc>
        <w:tc>
          <w:tcPr>
            <w:tcW w:w="4320" w:type="dxa"/>
            <w:vAlign w:val="center"/>
          </w:tcPr>
          <w:p w:rsidR="000B7E25" w:rsidRDefault="00126C6F">
            <w:pPr>
              <w:jc w:val="left"/>
            </w:pPr>
            <w:r>
              <w:rPr>
                <w:color w:val="000000"/>
                <w:sz w:val="24"/>
              </w:rPr>
              <w:t>交银施罗德基金管理有限公司关于增加泛华普益基金销售有限公司为旗下基金销售机构的公告</w:t>
            </w:r>
          </w:p>
        </w:tc>
        <w:tc>
          <w:tcPr>
            <w:tcW w:w="2331" w:type="dxa"/>
            <w:vAlign w:val="center"/>
          </w:tcPr>
          <w:p w:rsidR="000B7E25" w:rsidRDefault="00126C6F">
            <w:pPr>
              <w:jc w:val="center"/>
            </w:pPr>
            <w:r>
              <w:rPr>
                <w:color w:val="000000"/>
                <w:sz w:val="24"/>
              </w:rPr>
              <w:t>中国证券报、上海证券报、证券时报、公司网站</w:t>
            </w:r>
          </w:p>
        </w:tc>
        <w:tc>
          <w:tcPr>
            <w:tcW w:w="1629" w:type="dxa"/>
            <w:vAlign w:val="center"/>
          </w:tcPr>
          <w:p w:rsidR="000B7E25" w:rsidRDefault="00126C6F">
            <w:pPr>
              <w:jc w:val="center"/>
            </w:pPr>
            <w:r>
              <w:rPr>
                <w:color w:val="000000"/>
                <w:sz w:val="24"/>
              </w:rPr>
              <w:t>2020-09-07</w:t>
            </w:r>
          </w:p>
        </w:tc>
      </w:tr>
      <w:tr w:rsidR="000B7E25">
        <w:tc>
          <w:tcPr>
            <w:tcW w:w="720" w:type="dxa"/>
            <w:vAlign w:val="center"/>
          </w:tcPr>
          <w:p w:rsidR="000B7E25" w:rsidRDefault="00126C6F">
            <w:pPr>
              <w:jc w:val="center"/>
            </w:pPr>
            <w:r>
              <w:rPr>
                <w:color w:val="000000"/>
                <w:sz w:val="24"/>
              </w:rPr>
              <w:t>15</w:t>
            </w:r>
          </w:p>
        </w:tc>
        <w:tc>
          <w:tcPr>
            <w:tcW w:w="4320" w:type="dxa"/>
            <w:vAlign w:val="center"/>
          </w:tcPr>
          <w:p w:rsidR="000B7E25" w:rsidRDefault="00126C6F">
            <w:pPr>
              <w:jc w:val="left"/>
            </w:pPr>
            <w:r>
              <w:rPr>
                <w:color w:val="000000"/>
                <w:sz w:val="24"/>
              </w:rPr>
              <w:t>交银施罗德基金管理有限公司关于暂停上海凯石财富基金销售有限公司办理相关销售业务的公告</w:t>
            </w:r>
          </w:p>
        </w:tc>
        <w:tc>
          <w:tcPr>
            <w:tcW w:w="2331" w:type="dxa"/>
            <w:vAlign w:val="center"/>
          </w:tcPr>
          <w:p w:rsidR="000B7E25" w:rsidRDefault="00126C6F">
            <w:pPr>
              <w:jc w:val="center"/>
            </w:pPr>
            <w:r>
              <w:rPr>
                <w:color w:val="000000"/>
                <w:sz w:val="24"/>
              </w:rPr>
              <w:t>中国证券报、上海证券报、证券时报、公司网站</w:t>
            </w:r>
          </w:p>
        </w:tc>
        <w:tc>
          <w:tcPr>
            <w:tcW w:w="1629" w:type="dxa"/>
            <w:vAlign w:val="center"/>
          </w:tcPr>
          <w:p w:rsidR="000B7E25" w:rsidRDefault="00126C6F">
            <w:pPr>
              <w:jc w:val="center"/>
            </w:pPr>
            <w:r>
              <w:rPr>
                <w:color w:val="000000"/>
                <w:sz w:val="24"/>
              </w:rPr>
              <w:t>2020-09-29</w:t>
            </w:r>
          </w:p>
        </w:tc>
      </w:tr>
      <w:tr w:rsidR="000B7E25">
        <w:tc>
          <w:tcPr>
            <w:tcW w:w="720" w:type="dxa"/>
            <w:vAlign w:val="center"/>
          </w:tcPr>
          <w:p w:rsidR="000B7E25" w:rsidRDefault="00126C6F">
            <w:pPr>
              <w:jc w:val="center"/>
            </w:pPr>
            <w:r>
              <w:rPr>
                <w:color w:val="000000"/>
                <w:sz w:val="24"/>
              </w:rPr>
              <w:t>16</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2020-10-21</w:t>
            </w:r>
          </w:p>
        </w:tc>
      </w:tr>
      <w:tr w:rsidR="000B7E25">
        <w:tc>
          <w:tcPr>
            <w:tcW w:w="720" w:type="dxa"/>
            <w:vAlign w:val="center"/>
          </w:tcPr>
          <w:p w:rsidR="000B7E25" w:rsidRDefault="00126C6F">
            <w:pPr>
              <w:jc w:val="center"/>
            </w:pPr>
            <w:r>
              <w:rPr>
                <w:color w:val="000000"/>
                <w:sz w:val="24"/>
              </w:rPr>
              <w:t>17</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2020-10-21</w:t>
            </w:r>
          </w:p>
        </w:tc>
      </w:tr>
      <w:tr w:rsidR="000B7E25">
        <w:tc>
          <w:tcPr>
            <w:tcW w:w="720" w:type="dxa"/>
            <w:vAlign w:val="center"/>
          </w:tcPr>
          <w:p w:rsidR="000B7E25" w:rsidRDefault="00126C6F">
            <w:pPr>
              <w:jc w:val="center"/>
            </w:pPr>
            <w:r>
              <w:rPr>
                <w:color w:val="000000"/>
                <w:sz w:val="24"/>
              </w:rPr>
              <w:t>18</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2020-10-28</w:t>
            </w:r>
          </w:p>
        </w:tc>
      </w:tr>
      <w:tr w:rsidR="000B7E25">
        <w:tc>
          <w:tcPr>
            <w:tcW w:w="720" w:type="dxa"/>
            <w:vAlign w:val="center"/>
          </w:tcPr>
          <w:p w:rsidR="000B7E25" w:rsidRDefault="00126C6F">
            <w:pPr>
              <w:jc w:val="center"/>
            </w:pPr>
            <w:r>
              <w:rPr>
                <w:color w:val="000000"/>
                <w:sz w:val="24"/>
              </w:rPr>
              <w:t>19</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公司治理交易型开放式指数证券投资基金联接基金托管协议</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2020-12-28</w:t>
            </w:r>
          </w:p>
        </w:tc>
      </w:tr>
      <w:tr w:rsidR="000B7E25">
        <w:tc>
          <w:tcPr>
            <w:tcW w:w="720" w:type="dxa"/>
            <w:vAlign w:val="center"/>
          </w:tcPr>
          <w:p w:rsidR="000B7E25" w:rsidRDefault="00126C6F">
            <w:pPr>
              <w:jc w:val="center"/>
            </w:pPr>
            <w:r>
              <w:rPr>
                <w:color w:val="000000"/>
                <w:sz w:val="24"/>
              </w:rPr>
              <w:t>20</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公司治理交易型开放式指数证券投资基金联接基金基金合同</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2020-12-28</w:t>
            </w:r>
          </w:p>
        </w:tc>
      </w:tr>
      <w:tr w:rsidR="000B7E25">
        <w:tc>
          <w:tcPr>
            <w:tcW w:w="720" w:type="dxa"/>
            <w:vAlign w:val="center"/>
          </w:tcPr>
          <w:p w:rsidR="000B7E25" w:rsidRDefault="00126C6F">
            <w:pPr>
              <w:jc w:val="center"/>
            </w:pPr>
            <w:r>
              <w:rPr>
                <w:color w:val="000000"/>
                <w:sz w:val="24"/>
              </w:rPr>
              <w:t>21</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2020-12-28</w:t>
            </w:r>
          </w:p>
        </w:tc>
      </w:tr>
      <w:tr w:rsidR="000B7E25">
        <w:tc>
          <w:tcPr>
            <w:tcW w:w="720" w:type="dxa"/>
            <w:vAlign w:val="center"/>
          </w:tcPr>
          <w:p w:rsidR="000B7E25" w:rsidRDefault="00126C6F">
            <w:pPr>
              <w:jc w:val="center"/>
            </w:pPr>
            <w:r>
              <w:rPr>
                <w:color w:val="000000"/>
                <w:sz w:val="24"/>
              </w:rPr>
              <w:t>22</w:t>
            </w:r>
          </w:p>
        </w:tc>
        <w:tc>
          <w:tcPr>
            <w:tcW w:w="4320" w:type="dxa"/>
            <w:vAlign w:val="center"/>
          </w:tcPr>
          <w:p w:rsidR="000B7E25" w:rsidRDefault="00126C6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0B7E25" w:rsidRDefault="00126C6F">
            <w:pPr>
              <w:jc w:val="center"/>
            </w:pPr>
            <w:r>
              <w:rPr>
                <w:color w:val="000000"/>
                <w:sz w:val="24"/>
              </w:rPr>
              <w:t>公司网站</w:t>
            </w:r>
          </w:p>
        </w:tc>
        <w:tc>
          <w:tcPr>
            <w:tcW w:w="1629" w:type="dxa"/>
            <w:vAlign w:val="center"/>
          </w:tcPr>
          <w:p w:rsidR="000B7E25" w:rsidRDefault="00126C6F">
            <w:pPr>
              <w:jc w:val="center"/>
            </w:pPr>
            <w:r>
              <w:rPr>
                <w:color w:val="000000"/>
                <w:sz w:val="24"/>
              </w:rPr>
              <w:t>2020-12-28</w:t>
            </w:r>
          </w:p>
        </w:tc>
      </w:tr>
      <w:tr w:rsidR="000B7E25">
        <w:tc>
          <w:tcPr>
            <w:tcW w:w="720" w:type="dxa"/>
            <w:vAlign w:val="center"/>
          </w:tcPr>
          <w:p w:rsidR="000B7E25" w:rsidRDefault="00126C6F">
            <w:pPr>
              <w:jc w:val="center"/>
            </w:pPr>
            <w:r>
              <w:rPr>
                <w:color w:val="000000"/>
                <w:sz w:val="24"/>
              </w:rPr>
              <w:t>23</w:t>
            </w:r>
          </w:p>
        </w:tc>
        <w:tc>
          <w:tcPr>
            <w:tcW w:w="4320" w:type="dxa"/>
            <w:vAlign w:val="center"/>
          </w:tcPr>
          <w:p w:rsidR="000B7E25" w:rsidRDefault="00126C6F">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0B7E25" w:rsidRDefault="00126C6F">
            <w:pPr>
              <w:jc w:val="center"/>
            </w:pPr>
            <w:r>
              <w:rPr>
                <w:color w:val="000000"/>
                <w:sz w:val="24"/>
              </w:rPr>
              <w:t>中国证券报、上海证券报、证券时报、公司网站</w:t>
            </w:r>
          </w:p>
        </w:tc>
        <w:tc>
          <w:tcPr>
            <w:tcW w:w="1629" w:type="dxa"/>
            <w:vAlign w:val="center"/>
          </w:tcPr>
          <w:p w:rsidR="000B7E25" w:rsidRDefault="00126C6F">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5" w:name="_Toc374532345"/>
      <w:bookmarkStart w:id="286" w:name="_Toc67676063"/>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5"/>
      <w:bookmarkEnd w:id="286"/>
    </w:p>
    <w:p w:rsidR="00E56DA8" w:rsidRPr="00455BB7" w:rsidRDefault="00E56DA8" w:rsidP="00455BB7">
      <w:pPr>
        <w:pStyle w:val="20"/>
        <w:spacing w:before="29" w:after="0" w:line="288" w:lineRule="auto"/>
        <w:rPr>
          <w:rFonts w:ascii="Times New Roman" w:hAnsi="Times New Roman"/>
          <w:kern w:val="0"/>
          <w:szCs w:val="24"/>
        </w:rPr>
      </w:pPr>
      <w:bookmarkStart w:id="287" w:name="_Toc67676064"/>
      <w:r w:rsidRPr="00455BB7">
        <w:rPr>
          <w:rFonts w:ascii="Times New Roman" w:hAnsi="Times New Roman" w:hint="eastAsia"/>
          <w:kern w:val="0"/>
          <w:szCs w:val="24"/>
        </w:rPr>
        <w:t xml:space="preserve">12.1 </w:t>
      </w:r>
      <w:r w:rsidRPr="00455BB7">
        <w:rPr>
          <w:rFonts w:ascii="Times New Roman" w:hAnsi="Times New Roman" w:hint="eastAsia"/>
          <w:kern w:val="0"/>
          <w:szCs w:val="24"/>
        </w:rPr>
        <w:t>影响投资者决策的其他重要信息</w:t>
      </w:r>
      <w:bookmarkEnd w:id="287"/>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8" w:name="_Toc225500055"/>
      <w:bookmarkStart w:id="289" w:name="_Toc361324903"/>
      <w:bookmarkStart w:id="290" w:name="_Toc67676065"/>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8"/>
      <w:bookmarkEnd w:id="289"/>
      <w:bookmarkEnd w:id="290"/>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91" w:name="_Toc361324904"/>
      <w:bookmarkStart w:id="292" w:name="_Toc67676066"/>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91"/>
      <w:bookmarkEnd w:id="292"/>
    </w:p>
    <w:p w:rsidR="000B7E25" w:rsidRDefault="00126C6F">
      <w:pPr>
        <w:spacing w:before="29" w:line="288" w:lineRule="auto"/>
        <w:rPr>
          <w:color w:val="000000"/>
          <w:sz w:val="24"/>
        </w:rPr>
      </w:pPr>
      <w:r>
        <w:rPr>
          <w:color w:val="000000"/>
          <w:sz w:val="24"/>
        </w:rPr>
        <w:t>1</w:t>
      </w:r>
      <w:r>
        <w:rPr>
          <w:color w:val="000000"/>
          <w:sz w:val="24"/>
        </w:rPr>
        <w:t>、中国证监会核准交银施罗德上证</w:t>
      </w:r>
      <w:r>
        <w:rPr>
          <w:color w:val="000000"/>
          <w:sz w:val="24"/>
        </w:rPr>
        <w:t>180</w:t>
      </w:r>
      <w:r>
        <w:rPr>
          <w:color w:val="000000"/>
          <w:sz w:val="24"/>
        </w:rPr>
        <w:t>公司治理交易型开放式指数证券投资基金联接基金募集的文件；</w:t>
      </w:r>
    </w:p>
    <w:p w:rsidR="000B7E25" w:rsidRDefault="00126C6F">
      <w:pPr>
        <w:spacing w:before="29" w:line="288" w:lineRule="auto"/>
        <w:rPr>
          <w:color w:val="000000"/>
          <w:sz w:val="24"/>
        </w:rPr>
      </w:pPr>
      <w:r>
        <w:rPr>
          <w:color w:val="000000"/>
          <w:sz w:val="24"/>
        </w:rPr>
        <w:t>2</w:t>
      </w:r>
      <w:r>
        <w:rPr>
          <w:color w:val="000000"/>
          <w:sz w:val="24"/>
        </w:rPr>
        <w:t>、《交银施罗德上证</w:t>
      </w:r>
      <w:r>
        <w:rPr>
          <w:color w:val="000000"/>
          <w:sz w:val="24"/>
        </w:rPr>
        <w:t>180</w:t>
      </w:r>
      <w:r>
        <w:rPr>
          <w:color w:val="000000"/>
          <w:sz w:val="24"/>
        </w:rPr>
        <w:t>公司治理交易型开放式指数证券投资基金联接基金基金合同》；</w:t>
      </w:r>
      <w:r>
        <w:rPr>
          <w:color w:val="000000"/>
          <w:sz w:val="24"/>
        </w:rPr>
        <w:t xml:space="preserve"> </w:t>
      </w:r>
    </w:p>
    <w:p w:rsidR="000B7E25" w:rsidRDefault="00126C6F">
      <w:pPr>
        <w:spacing w:before="29" w:line="288" w:lineRule="auto"/>
        <w:rPr>
          <w:color w:val="000000"/>
          <w:sz w:val="24"/>
        </w:rPr>
      </w:pPr>
      <w:r>
        <w:rPr>
          <w:color w:val="000000"/>
          <w:sz w:val="24"/>
        </w:rPr>
        <w:t>3</w:t>
      </w:r>
      <w:r>
        <w:rPr>
          <w:color w:val="000000"/>
          <w:sz w:val="24"/>
        </w:rPr>
        <w:t>、《交银施罗德上证</w:t>
      </w:r>
      <w:r>
        <w:rPr>
          <w:color w:val="000000"/>
          <w:sz w:val="24"/>
        </w:rPr>
        <w:t>180</w:t>
      </w:r>
      <w:r>
        <w:rPr>
          <w:color w:val="000000"/>
          <w:sz w:val="24"/>
        </w:rPr>
        <w:t>公司治理交易型开放式指数证券投资基金联接基金招募说明书》；</w:t>
      </w:r>
    </w:p>
    <w:p w:rsidR="000B7E25" w:rsidRDefault="00126C6F">
      <w:pPr>
        <w:spacing w:before="29" w:line="288" w:lineRule="auto"/>
        <w:rPr>
          <w:color w:val="000000"/>
          <w:sz w:val="24"/>
        </w:rPr>
      </w:pPr>
      <w:r>
        <w:rPr>
          <w:color w:val="000000"/>
          <w:sz w:val="24"/>
        </w:rPr>
        <w:t>4</w:t>
      </w:r>
      <w:r>
        <w:rPr>
          <w:color w:val="000000"/>
          <w:sz w:val="24"/>
        </w:rPr>
        <w:t>、《交银施罗德上证</w:t>
      </w:r>
      <w:r>
        <w:rPr>
          <w:color w:val="000000"/>
          <w:sz w:val="24"/>
        </w:rPr>
        <w:t>180</w:t>
      </w:r>
      <w:r>
        <w:rPr>
          <w:color w:val="000000"/>
          <w:sz w:val="24"/>
        </w:rPr>
        <w:t>公司治理交易型开放式指数证券投资基金联接基金托管协议》；</w:t>
      </w:r>
    </w:p>
    <w:p w:rsidR="000B7E25" w:rsidRDefault="00126C6F">
      <w:pPr>
        <w:spacing w:before="29" w:line="288" w:lineRule="auto"/>
        <w:rPr>
          <w:color w:val="000000"/>
          <w:sz w:val="24"/>
        </w:rPr>
      </w:pPr>
      <w:r>
        <w:rPr>
          <w:color w:val="000000"/>
          <w:sz w:val="24"/>
        </w:rPr>
        <w:t>5</w:t>
      </w:r>
      <w:r>
        <w:rPr>
          <w:color w:val="000000"/>
          <w:sz w:val="24"/>
        </w:rPr>
        <w:t>、关于申请募集交银施罗德上证</w:t>
      </w:r>
      <w:r>
        <w:rPr>
          <w:color w:val="000000"/>
          <w:sz w:val="24"/>
        </w:rPr>
        <w:t>180</w:t>
      </w:r>
      <w:r>
        <w:rPr>
          <w:color w:val="000000"/>
          <w:sz w:val="24"/>
        </w:rPr>
        <w:t>公司治理交易型开放式指数证券投资基金联接基金之法律意见书；</w:t>
      </w:r>
    </w:p>
    <w:p w:rsidR="000B7E25" w:rsidRDefault="00126C6F">
      <w:pPr>
        <w:spacing w:before="29" w:line="288" w:lineRule="auto"/>
        <w:rPr>
          <w:color w:val="000000"/>
          <w:sz w:val="24"/>
        </w:rPr>
      </w:pPr>
      <w:r>
        <w:rPr>
          <w:color w:val="000000"/>
          <w:sz w:val="24"/>
        </w:rPr>
        <w:t>6</w:t>
      </w:r>
      <w:r>
        <w:rPr>
          <w:color w:val="000000"/>
          <w:sz w:val="24"/>
        </w:rPr>
        <w:t>、基金管理人业务资格批件、营业执照；</w:t>
      </w:r>
    </w:p>
    <w:p w:rsidR="000B7E25" w:rsidRDefault="00126C6F">
      <w:pPr>
        <w:spacing w:before="29" w:line="288" w:lineRule="auto"/>
        <w:rPr>
          <w:color w:val="000000"/>
          <w:sz w:val="24"/>
        </w:rPr>
      </w:pPr>
      <w:r>
        <w:rPr>
          <w:color w:val="000000"/>
          <w:sz w:val="24"/>
        </w:rPr>
        <w:t>7</w:t>
      </w:r>
      <w:r>
        <w:rPr>
          <w:color w:val="000000"/>
          <w:sz w:val="24"/>
        </w:rPr>
        <w:t>、基金托管人业务资格批件、营业执照；</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、报告期内交银施罗德上证</w:t>
      </w:r>
      <w:r w:rsidRPr="00E037C7">
        <w:rPr>
          <w:color w:val="000000"/>
          <w:sz w:val="24"/>
        </w:rPr>
        <w:t>180</w:t>
      </w:r>
      <w:r w:rsidRPr="00E037C7">
        <w:rPr>
          <w:color w:val="000000"/>
          <w:sz w:val="24"/>
        </w:rPr>
        <w:t>公司治理交易型开放式指数证券投资基金联接基金在指定报刊上各项公告的原稿。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3" w:name="_Toc361324905"/>
      <w:bookmarkStart w:id="294" w:name="_Toc67676067"/>
      <w:r w:rsidRPr="00761CD0">
        <w:rPr>
          <w:rFonts w:ascii="Times New Roman" w:hAnsi="Times New Roman"/>
          <w:kern w:val="0"/>
          <w:szCs w:val="24"/>
        </w:rPr>
        <w:t>13.2</w:t>
      </w:r>
      <w:r w:rsidRPr="00761CD0">
        <w:rPr>
          <w:rFonts w:ascii="Times New Roman" w:hAnsi="Times New Roman" w:hint="eastAsia"/>
          <w:kern w:val="0"/>
          <w:szCs w:val="24"/>
        </w:rPr>
        <w:t>存放地点</w:t>
      </w:r>
      <w:bookmarkEnd w:id="293"/>
      <w:bookmarkEnd w:id="294"/>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5" w:name="_Toc361324906"/>
      <w:bookmarkStart w:id="296" w:name="_Toc67676068"/>
      <w:r w:rsidRPr="00761CD0">
        <w:rPr>
          <w:rFonts w:ascii="Times New Roman" w:hAnsi="Times New Roman"/>
          <w:kern w:val="0"/>
          <w:szCs w:val="24"/>
        </w:rPr>
        <w:t>13.3</w:t>
      </w:r>
      <w:r w:rsidRPr="00761CD0">
        <w:rPr>
          <w:rFonts w:ascii="Times New Roman" w:hAnsi="Times New Roman" w:hint="eastAsia"/>
          <w:kern w:val="0"/>
          <w:szCs w:val="24"/>
        </w:rPr>
        <w:t>查阅方式</w:t>
      </w:r>
      <w:bookmarkEnd w:id="295"/>
      <w:bookmarkEnd w:id="296"/>
    </w:p>
    <w:p w:rsidR="000B7E25" w:rsidRDefault="00126C6F">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06E" w:rsidRDefault="0051006E">
      <w:r>
        <w:separator/>
      </w:r>
    </w:p>
  </w:endnote>
  <w:endnote w:type="continuationSeparator" w:id="0">
    <w:p w:rsidR="0051006E" w:rsidRDefault="0051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21268A">
      <w:rPr>
        <w:noProof/>
        <w:kern w:val="0"/>
        <w:szCs w:val="21"/>
      </w:rPr>
      <w:t>54</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21268A">
      <w:rPr>
        <w:noProof/>
        <w:kern w:val="0"/>
        <w:szCs w:val="21"/>
      </w:rPr>
      <w:t>60</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06E" w:rsidRDefault="0051006E">
      <w:r>
        <w:separator/>
      </w:r>
    </w:p>
  </w:footnote>
  <w:footnote w:type="continuationSeparator" w:id="0">
    <w:p w:rsidR="0051006E" w:rsidRDefault="00510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交银施罗德上证</w:t>
    </w:r>
    <w:r w:rsidRPr="00D3445F">
      <w:rPr>
        <w:rFonts w:eastAsiaTheme="minorEastAsia"/>
        <w:sz w:val="24"/>
      </w:rPr>
      <w:t>180</w:t>
    </w:r>
    <w:r w:rsidRPr="00D3445F">
      <w:rPr>
        <w:rFonts w:eastAsiaTheme="minorEastAsia"/>
        <w:sz w:val="24"/>
      </w:rPr>
      <w:t>公司治理交易型开放式指数证券投资基金联接基金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0E8"/>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B7E25"/>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C6F"/>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68A"/>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879"/>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C75"/>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0AA"/>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BB7"/>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06E"/>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0DA"/>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3FFE"/>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7A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455BB7"/>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455BB7"/>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455BB7"/>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455BB7"/>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455BB7"/>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455BB7"/>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D5107-6889-450A-A46C-C3C8CB8F3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60</Pages>
  <Words>7930</Words>
  <Characters>45203</Characters>
  <Application>Microsoft Office Word</Application>
  <DocSecurity>0</DocSecurity>
  <Lines>376</Lines>
  <Paragraphs>106</Paragraphs>
  <ScaleCrop>false</ScaleCrop>
  <Company/>
  <LinksUpToDate>false</LinksUpToDate>
  <CharactersWithSpaces>53027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1514</cp:revision>
  <cp:lastPrinted>2007-07-19T00:46:00Z</cp:lastPrinted>
  <dcterms:created xsi:type="dcterms:W3CDTF">2013-08-07T09:12:00Z</dcterms:created>
  <dcterms:modified xsi:type="dcterms:W3CDTF">2021-03-31T04:25:00Z</dcterms:modified>
</cp:coreProperties>
</file>