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交银施罗德中证环境治理指数型证券投资基金</w:t>
      </w:r>
      <w:r w:rsidRPr="00D319C5">
        <w:rPr>
          <w:b/>
          <w:sz w:val="36"/>
          <w:szCs w:val="36"/>
        </w:rPr>
        <w:t>(LOF)</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中信银行股份有限公司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59534"/>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59535"/>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C46241" w:rsidRDefault="003E2C6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C46241" w:rsidRDefault="003E2C68">
      <w:pPr>
        <w:spacing w:before="29" w:line="288" w:lineRule="auto"/>
        <w:ind w:firstLineChars="200" w:firstLine="480"/>
        <w:rPr>
          <w:color w:val="000000"/>
          <w:sz w:val="24"/>
        </w:rPr>
      </w:pPr>
      <w:r>
        <w:rPr>
          <w:color w:val="000000"/>
          <w:sz w:val="24"/>
        </w:rPr>
        <w:t>基金托管人中信银行股份有限公司根据本基金合同规定，于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46241" w:rsidRDefault="003E2C6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C46241" w:rsidRDefault="003E2C68">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F019D4"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59534" w:history="1">
        <w:r w:rsidR="00F019D4" w:rsidRPr="00BC3D26">
          <w:rPr>
            <w:rStyle w:val="a9"/>
            <w:b/>
            <w:bCs/>
            <w:noProof/>
          </w:rPr>
          <w:t xml:space="preserve">§1  </w:t>
        </w:r>
        <w:r w:rsidR="00F019D4" w:rsidRPr="00BC3D26">
          <w:rPr>
            <w:rStyle w:val="a9"/>
            <w:rFonts w:hint="eastAsia"/>
            <w:b/>
            <w:bCs/>
            <w:noProof/>
          </w:rPr>
          <w:t>重要提示及目录</w:t>
        </w:r>
        <w:r w:rsidR="00F019D4">
          <w:rPr>
            <w:noProof/>
            <w:webHidden/>
          </w:rPr>
          <w:tab/>
        </w:r>
        <w:r w:rsidR="00F019D4">
          <w:rPr>
            <w:noProof/>
            <w:webHidden/>
          </w:rPr>
          <w:fldChar w:fldCharType="begin"/>
        </w:r>
        <w:r w:rsidR="00F019D4">
          <w:rPr>
            <w:noProof/>
            <w:webHidden/>
          </w:rPr>
          <w:instrText xml:space="preserve"> PAGEREF _Toc67659534 \h </w:instrText>
        </w:r>
        <w:r w:rsidR="00F019D4">
          <w:rPr>
            <w:noProof/>
            <w:webHidden/>
          </w:rPr>
        </w:r>
        <w:r w:rsidR="00F019D4">
          <w:rPr>
            <w:noProof/>
            <w:webHidden/>
          </w:rPr>
          <w:fldChar w:fldCharType="separate"/>
        </w:r>
        <w:r w:rsidR="00F019D4">
          <w:rPr>
            <w:noProof/>
            <w:webHidden/>
          </w:rPr>
          <w:t>2</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35" w:history="1">
        <w:r w:rsidR="00F019D4" w:rsidRPr="00BC3D26">
          <w:rPr>
            <w:rStyle w:val="a9"/>
            <w:noProof/>
          </w:rPr>
          <w:t xml:space="preserve">1.1 </w:t>
        </w:r>
        <w:r w:rsidR="00F019D4" w:rsidRPr="00BC3D26">
          <w:rPr>
            <w:rStyle w:val="a9"/>
            <w:rFonts w:hint="eastAsia"/>
            <w:noProof/>
          </w:rPr>
          <w:t>重要提示</w:t>
        </w:r>
        <w:r w:rsidR="00F019D4">
          <w:rPr>
            <w:noProof/>
            <w:webHidden/>
          </w:rPr>
          <w:tab/>
        </w:r>
        <w:r w:rsidR="00F019D4">
          <w:rPr>
            <w:noProof/>
            <w:webHidden/>
          </w:rPr>
          <w:fldChar w:fldCharType="begin"/>
        </w:r>
        <w:r w:rsidR="00F019D4">
          <w:rPr>
            <w:noProof/>
            <w:webHidden/>
          </w:rPr>
          <w:instrText xml:space="preserve"> PAGEREF _Toc67659535 \h </w:instrText>
        </w:r>
        <w:r w:rsidR="00F019D4">
          <w:rPr>
            <w:noProof/>
            <w:webHidden/>
          </w:rPr>
        </w:r>
        <w:r w:rsidR="00F019D4">
          <w:rPr>
            <w:noProof/>
            <w:webHidden/>
          </w:rPr>
          <w:fldChar w:fldCharType="separate"/>
        </w:r>
        <w:r w:rsidR="00F019D4">
          <w:rPr>
            <w:noProof/>
            <w:webHidden/>
          </w:rPr>
          <w:t>2</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536" w:history="1">
        <w:r w:rsidR="00F019D4" w:rsidRPr="00BC3D26">
          <w:rPr>
            <w:rStyle w:val="a9"/>
            <w:b/>
            <w:bCs/>
            <w:noProof/>
          </w:rPr>
          <w:t xml:space="preserve">§2  </w:t>
        </w:r>
        <w:r w:rsidR="00F019D4" w:rsidRPr="00BC3D26">
          <w:rPr>
            <w:rStyle w:val="a9"/>
            <w:rFonts w:hint="eastAsia"/>
            <w:b/>
            <w:bCs/>
            <w:noProof/>
          </w:rPr>
          <w:t>基金简介</w:t>
        </w:r>
        <w:r w:rsidR="00F019D4">
          <w:rPr>
            <w:noProof/>
            <w:webHidden/>
          </w:rPr>
          <w:tab/>
        </w:r>
        <w:r w:rsidR="00F019D4">
          <w:rPr>
            <w:noProof/>
            <w:webHidden/>
          </w:rPr>
          <w:fldChar w:fldCharType="begin"/>
        </w:r>
        <w:r w:rsidR="00F019D4">
          <w:rPr>
            <w:noProof/>
            <w:webHidden/>
          </w:rPr>
          <w:instrText xml:space="preserve"> PAGEREF _Toc67659536 \h </w:instrText>
        </w:r>
        <w:r w:rsidR="00F019D4">
          <w:rPr>
            <w:noProof/>
            <w:webHidden/>
          </w:rPr>
        </w:r>
        <w:r w:rsidR="00F019D4">
          <w:rPr>
            <w:noProof/>
            <w:webHidden/>
          </w:rPr>
          <w:fldChar w:fldCharType="separate"/>
        </w:r>
        <w:r w:rsidR="00F019D4">
          <w:rPr>
            <w:noProof/>
            <w:webHidden/>
          </w:rPr>
          <w:t>5</w:t>
        </w:r>
        <w:r w:rsidR="00F019D4">
          <w:rPr>
            <w:noProof/>
            <w:webHidden/>
          </w:rPr>
          <w:fldChar w:fldCharType="end"/>
        </w:r>
      </w:hyperlink>
    </w:p>
    <w:p w:rsidR="00F019D4" w:rsidRDefault="000E3841" w:rsidP="00F019D4">
      <w:pPr>
        <w:pStyle w:val="22"/>
        <w:rPr>
          <w:rFonts w:asciiTheme="minorHAnsi" w:eastAsiaTheme="minorEastAsia" w:hAnsiTheme="minorHAnsi" w:cstheme="minorBidi"/>
          <w:noProof/>
          <w:kern w:val="2"/>
          <w:szCs w:val="22"/>
        </w:rPr>
      </w:pPr>
      <w:hyperlink w:anchor="_Toc67659537" w:history="1">
        <w:r w:rsidR="00F019D4" w:rsidRPr="00BC3D26">
          <w:rPr>
            <w:rStyle w:val="a9"/>
            <w:noProof/>
          </w:rPr>
          <w:t>2.1</w:t>
        </w:r>
        <w:r w:rsidR="00F019D4">
          <w:rPr>
            <w:rFonts w:asciiTheme="minorHAnsi" w:eastAsiaTheme="minorEastAsia" w:hAnsiTheme="minorHAnsi" w:cstheme="minorBidi"/>
            <w:noProof/>
            <w:kern w:val="2"/>
            <w:szCs w:val="22"/>
          </w:rPr>
          <w:t xml:space="preserve"> </w:t>
        </w:r>
        <w:r w:rsidR="00F019D4" w:rsidRPr="00BC3D26">
          <w:rPr>
            <w:rStyle w:val="a9"/>
            <w:rFonts w:hint="eastAsia"/>
            <w:noProof/>
          </w:rPr>
          <w:t>基金基本情况</w:t>
        </w:r>
        <w:r w:rsidR="00F019D4">
          <w:rPr>
            <w:noProof/>
            <w:webHidden/>
          </w:rPr>
          <w:tab/>
        </w:r>
        <w:r w:rsidR="00F019D4">
          <w:rPr>
            <w:noProof/>
            <w:webHidden/>
          </w:rPr>
          <w:fldChar w:fldCharType="begin"/>
        </w:r>
        <w:r w:rsidR="00F019D4">
          <w:rPr>
            <w:noProof/>
            <w:webHidden/>
          </w:rPr>
          <w:instrText xml:space="preserve"> PAGEREF _Toc67659537 \h </w:instrText>
        </w:r>
        <w:r w:rsidR="00F019D4">
          <w:rPr>
            <w:noProof/>
            <w:webHidden/>
          </w:rPr>
        </w:r>
        <w:r w:rsidR="00F019D4">
          <w:rPr>
            <w:noProof/>
            <w:webHidden/>
          </w:rPr>
          <w:fldChar w:fldCharType="separate"/>
        </w:r>
        <w:r w:rsidR="00F019D4">
          <w:rPr>
            <w:noProof/>
            <w:webHidden/>
          </w:rPr>
          <w:t>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38" w:history="1">
        <w:r w:rsidR="00F019D4" w:rsidRPr="00BC3D26">
          <w:rPr>
            <w:rStyle w:val="a9"/>
            <w:noProof/>
          </w:rPr>
          <w:t xml:space="preserve">2.2 </w:t>
        </w:r>
        <w:r w:rsidR="00F019D4" w:rsidRPr="00BC3D26">
          <w:rPr>
            <w:rStyle w:val="a9"/>
            <w:rFonts w:hint="eastAsia"/>
            <w:noProof/>
          </w:rPr>
          <w:t>基金产品说明</w:t>
        </w:r>
        <w:r w:rsidR="00F019D4">
          <w:rPr>
            <w:noProof/>
            <w:webHidden/>
          </w:rPr>
          <w:tab/>
        </w:r>
        <w:r w:rsidR="00F019D4">
          <w:rPr>
            <w:noProof/>
            <w:webHidden/>
          </w:rPr>
          <w:fldChar w:fldCharType="begin"/>
        </w:r>
        <w:r w:rsidR="00F019D4">
          <w:rPr>
            <w:noProof/>
            <w:webHidden/>
          </w:rPr>
          <w:instrText xml:space="preserve"> PAGEREF _Toc67659538 \h </w:instrText>
        </w:r>
        <w:r w:rsidR="00F019D4">
          <w:rPr>
            <w:noProof/>
            <w:webHidden/>
          </w:rPr>
        </w:r>
        <w:r w:rsidR="00F019D4">
          <w:rPr>
            <w:noProof/>
            <w:webHidden/>
          </w:rPr>
          <w:fldChar w:fldCharType="separate"/>
        </w:r>
        <w:r w:rsidR="00F019D4">
          <w:rPr>
            <w:noProof/>
            <w:webHidden/>
          </w:rPr>
          <w:t>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39" w:history="1">
        <w:r w:rsidR="00F019D4" w:rsidRPr="00BC3D26">
          <w:rPr>
            <w:rStyle w:val="a9"/>
            <w:noProof/>
          </w:rPr>
          <w:t xml:space="preserve">2.3 </w:t>
        </w:r>
        <w:r w:rsidR="00F019D4" w:rsidRPr="00BC3D26">
          <w:rPr>
            <w:rStyle w:val="a9"/>
            <w:rFonts w:hint="eastAsia"/>
            <w:noProof/>
          </w:rPr>
          <w:t>基金管理人和基金托管人</w:t>
        </w:r>
        <w:r w:rsidR="00F019D4">
          <w:rPr>
            <w:noProof/>
            <w:webHidden/>
          </w:rPr>
          <w:tab/>
        </w:r>
        <w:r w:rsidR="00F019D4">
          <w:rPr>
            <w:noProof/>
            <w:webHidden/>
          </w:rPr>
          <w:fldChar w:fldCharType="begin"/>
        </w:r>
        <w:r w:rsidR="00F019D4">
          <w:rPr>
            <w:noProof/>
            <w:webHidden/>
          </w:rPr>
          <w:instrText xml:space="preserve"> PAGEREF _Toc67659539 \h </w:instrText>
        </w:r>
        <w:r w:rsidR="00F019D4">
          <w:rPr>
            <w:noProof/>
            <w:webHidden/>
          </w:rPr>
        </w:r>
        <w:r w:rsidR="00F019D4">
          <w:rPr>
            <w:noProof/>
            <w:webHidden/>
          </w:rPr>
          <w:fldChar w:fldCharType="separate"/>
        </w:r>
        <w:r w:rsidR="00F019D4">
          <w:rPr>
            <w:noProof/>
            <w:webHidden/>
          </w:rPr>
          <w:t>6</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40" w:history="1">
        <w:r w:rsidR="00F019D4" w:rsidRPr="00BC3D26">
          <w:rPr>
            <w:rStyle w:val="a9"/>
            <w:noProof/>
          </w:rPr>
          <w:t xml:space="preserve">2.4 </w:t>
        </w:r>
        <w:r w:rsidR="00F019D4" w:rsidRPr="00BC3D26">
          <w:rPr>
            <w:rStyle w:val="a9"/>
            <w:rFonts w:hint="eastAsia"/>
            <w:noProof/>
          </w:rPr>
          <w:t>信息披露方式</w:t>
        </w:r>
        <w:r w:rsidR="00F019D4">
          <w:rPr>
            <w:noProof/>
            <w:webHidden/>
          </w:rPr>
          <w:tab/>
        </w:r>
        <w:r w:rsidR="00F019D4">
          <w:rPr>
            <w:noProof/>
            <w:webHidden/>
          </w:rPr>
          <w:fldChar w:fldCharType="begin"/>
        </w:r>
        <w:r w:rsidR="00F019D4">
          <w:rPr>
            <w:noProof/>
            <w:webHidden/>
          </w:rPr>
          <w:instrText xml:space="preserve"> PAGEREF _Toc67659540 \h </w:instrText>
        </w:r>
        <w:r w:rsidR="00F019D4">
          <w:rPr>
            <w:noProof/>
            <w:webHidden/>
          </w:rPr>
        </w:r>
        <w:r w:rsidR="00F019D4">
          <w:rPr>
            <w:noProof/>
            <w:webHidden/>
          </w:rPr>
          <w:fldChar w:fldCharType="separate"/>
        </w:r>
        <w:r w:rsidR="00F019D4">
          <w:rPr>
            <w:noProof/>
            <w:webHidden/>
          </w:rPr>
          <w:t>6</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41" w:history="1">
        <w:r w:rsidR="00F019D4" w:rsidRPr="00BC3D26">
          <w:rPr>
            <w:rStyle w:val="a9"/>
            <w:noProof/>
          </w:rPr>
          <w:t xml:space="preserve">2.5 </w:t>
        </w:r>
        <w:r w:rsidR="00F019D4" w:rsidRPr="00BC3D26">
          <w:rPr>
            <w:rStyle w:val="a9"/>
            <w:rFonts w:hint="eastAsia"/>
            <w:noProof/>
          </w:rPr>
          <w:t>其他相关资料</w:t>
        </w:r>
        <w:r w:rsidR="00F019D4">
          <w:rPr>
            <w:noProof/>
            <w:webHidden/>
          </w:rPr>
          <w:tab/>
        </w:r>
        <w:r w:rsidR="00F019D4">
          <w:rPr>
            <w:noProof/>
            <w:webHidden/>
          </w:rPr>
          <w:fldChar w:fldCharType="begin"/>
        </w:r>
        <w:r w:rsidR="00F019D4">
          <w:rPr>
            <w:noProof/>
            <w:webHidden/>
          </w:rPr>
          <w:instrText xml:space="preserve"> PAGEREF _Toc67659541 \h </w:instrText>
        </w:r>
        <w:r w:rsidR="00F019D4">
          <w:rPr>
            <w:noProof/>
            <w:webHidden/>
          </w:rPr>
        </w:r>
        <w:r w:rsidR="00F019D4">
          <w:rPr>
            <w:noProof/>
            <w:webHidden/>
          </w:rPr>
          <w:fldChar w:fldCharType="separate"/>
        </w:r>
        <w:r w:rsidR="00F019D4">
          <w:rPr>
            <w:noProof/>
            <w:webHidden/>
          </w:rPr>
          <w:t>6</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542" w:history="1">
        <w:r w:rsidR="00F019D4" w:rsidRPr="00BC3D26">
          <w:rPr>
            <w:rStyle w:val="a9"/>
            <w:b/>
            <w:bCs/>
            <w:noProof/>
          </w:rPr>
          <w:t xml:space="preserve">§3 </w:t>
        </w:r>
        <w:r w:rsidR="00F019D4" w:rsidRPr="00BC3D26">
          <w:rPr>
            <w:rStyle w:val="a9"/>
            <w:rFonts w:hint="eastAsia"/>
            <w:b/>
            <w:bCs/>
            <w:noProof/>
          </w:rPr>
          <w:t>主要财务指标、基金净值表现及利润分配情况</w:t>
        </w:r>
        <w:r w:rsidR="00F019D4">
          <w:rPr>
            <w:noProof/>
            <w:webHidden/>
          </w:rPr>
          <w:tab/>
        </w:r>
        <w:r w:rsidR="00F019D4">
          <w:rPr>
            <w:noProof/>
            <w:webHidden/>
          </w:rPr>
          <w:fldChar w:fldCharType="begin"/>
        </w:r>
        <w:r w:rsidR="00F019D4">
          <w:rPr>
            <w:noProof/>
            <w:webHidden/>
          </w:rPr>
          <w:instrText xml:space="preserve"> PAGEREF _Toc67659542 \h </w:instrText>
        </w:r>
        <w:r w:rsidR="00F019D4">
          <w:rPr>
            <w:noProof/>
            <w:webHidden/>
          </w:rPr>
        </w:r>
        <w:r w:rsidR="00F019D4">
          <w:rPr>
            <w:noProof/>
            <w:webHidden/>
          </w:rPr>
          <w:fldChar w:fldCharType="separate"/>
        </w:r>
        <w:r w:rsidR="00F019D4">
          <w:rPr>
            <w:noProof/>
            <w:webHidden/>
          </w:rPr>
          <w:t>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43" w:history="1">
        <w:r w:rsidR="00F019D4" w:rsidRPr="00BC3D26">
          <w:rPr>
            <w:rStyle w:val="a9"/>
            <w:noProof/>
          </w:rPr>
          <w:t xml:space="preserve">3.1 </w:t>
        </w:r>
        <w:r w:rsidR="00F019D4" w:rsidRPr="00BC3D26">
          <w:rPr>
            <w:rStyle w:val="a9"/>
            <w:rFonts w:hint="eastAsia"/>
            <w:noProof/>
          </w:rPr>
          <w:t>主要会计数据和财务指标</w:t>
        </w:r>
        <w:r w:rsidR="00F019D4">
          <w:rPr>
            <w:noProof/>
            <w:webHidden/>
          </w:rPr>
          <w:tab/>
        </w:r>
        <w:r w:rsidR="00F019D4">
          <w:rPr>
            <w:noProof/>
            <w:webHidden/>
          </w:rPr>
          <w:fldChar w:fldCharType="begin"/>
        </w:r>
        <w:r w:rsidR="00F019D4">
          <w:rPr>
            <w:noProof/>
            <w:webHidden/>
          </w:rPr>
          <w:instrText xml:space="preserve"> PAGEREF _Toc67659543 \h </w:instrText>
        </w:r>
        <w:r w:rsidR="00F019D4">
          <w:rPr>
            <w:noProof/>
            <w:webHidden/>
          </w:rPr>
        </w:r>
        <w:r w:rsidR="00F019D4">
          <w:rPr>
            <w:noProof/>
            <w:webHidden/>
          </w:rPr>
          <w:fldChar w:fldCharType="separate"/>
        </w:r>
        <w:r w:rsidR="00F019D4">
          <w:rPr>
            <w:noProof/>
            <w:webHidden/>
          </w:rPr>
          <w:t>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44" w:history="1">
        <w:r w:rsidR="00F019D4" w:rsidRPr="00BC3D26">
          <w:rPr>
            <w:rStyle w:val="a9"/>
            <w:noProof/>
          </w:rPr>
          <w:t xml:space="preserve">3.2 </w:t>
        </w:r>
        <w:r w:rsidR="00F019D4" w:rsidRPr="00BC3D26">
          <w:rPr>
            <w:rStyle w:val="a9"/>
            <w:rFonts w:hint="eastAsia"/>
            <w:noProof/>
          </w:rPr>
          <w:t>基金净值表现</w:t>
        </w:r>
        <w:r w:rsidR="00F019D4">
          <w:rPr>
            <w:noProof/>
            <w:webHidden/>
          </w:rPr>
          <w:tab/>
        </w:r>
        <w:r w:rsidR="00F019D4">
          <w:rPr>
            <w:noProof/>
            <w:webHidden/>
          </w:rPr>
          <w:fldChar w:fldCharType="begin"/>
        </w:r>
        <w:r w:rsidR="00F019D4">
          <w:rPr>
            <w:noProof/>
            <w:webHidden/>
          </w:rPr>
          <w:instrText xml:space="preserve"> PAGEREF _Toc67659544 \h </w:instrText>
        </w:r>
        <w:r w:rsidR="00F019D4">
          <w:rPr>
            <w:noProof/>
            <w:webHidden/>
          </w:rPr>
        </w:r>
        <w:r w:rsidR="00F019D4">
          <w:rPr>
            <w:noProof/>
            <w:webHidden/>
          </w:rPr>
          <w:fldChar w:fldCharType="separate"/>
        </w:r>
        <w:r w:rsidR="00F019D4">
          <w:rPr>
            <w:noProof/>
            <w:webHidden/>
          </w:rPr>
          <w:t>8</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46" w:history="1">
        <w:r w:rsidR="00F019D4" w:rsidRPr="00BC3D26">
          <w:rPr>
            <w:rStyle w:val="a9"/>
            <w:noProof/>
          </w:rPr>
          <w:t>3.3</w:t>
        </w:r>
        <w:r w:rsidR="00F019D4">
          <w:rPr>
            <w:rStyle w:val="a9"/>
            <w:noProof/>
          </w:rPr>
          <w:t xml:space="preserve"> </w:t>
        </w:r>
        <w:r w:rsidR="00F019D4" w:rsidRPr="00BC3D26">
          <w:rPr>
            <w:rStyle w:val="a9"/>
            <w:rFonts w:hint="eastAsia"/>
            <w:noProof/>
          </w:rPr>
          <w:t>过去三年基金的利润分配情况</w:t>
        </w:r>
        <w:r w:rsidR="00F019D4">
          <w:rPr>
            <w:noProof/>
            <w:webHidden/>
          </w:rPr>
          <w:tab/>
        </w:r>
        <w:r w:rsidR="00F019D4">
          <w:rPr>
            <w:noProof/>
            <w:webHidden/>
          </w:rPr>
          <w:fldChar w:fldCharType="begin"/>
        </w:r>
        <w:r w:rsidR="00F019D4">
          <w:rPr>
            <w:noProof/>
            <w:webHidden/>
          </w:rPr>
          <w:instrText xml:space="preserve"> PAGEREF _Toc67659546 \h </w:instrText>
        </w:r>
        <w:r w:rsidR="00F019D4">
          <w:rPr>
            <w:noProof/>
            <w:webHidden/>
          </w:rPr>
        </w:r>
        <w:r w:rsidR="00F019D4">
          <w:rPr>
            <w:noProof/>
            <w:webHidden/>
          </w:rPr>
          <w:fldChar w:fldCharType="separate"/>
        </w:r>
        <w:r w:rsidR="00F019D4">
          <w:rPr>
            <w:noProof/>
            <w:webHidden/>
          </w:rPr>
          <w:t>9</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547" w:history="1">
        <w:r w:rsidR="00F019D4" w:rsidRPr="00BC3D26">
          <w:rPr>
            <w:rStyle w:val="a9"/>
            <w:b/>
            <w:bCs/>
            <w:noProof/>
          </w:rPr>
          <w:t xml:space="preserve">§4  </w:t>
        </w:r>
        <w:r w:rsidR="00F019D4" w:rsidRPr="00BC3D26">
          <w:rPr>
            <w:rStyle w:val="a9"/>
            <w:rFonts w:hint="eastAsia"/>
            <w:b/>
            <w:bCs/>
            <w:noProof/>
          </w:rPr>
          <w:t>管理人报告</w:t>
        </w:r>
        <w:r w:rsidR="00F019D4">
          <w:rPr>
            <w:noProof/>
            <w:webHidden/>
          </w:rPr>
          <w:tab/>
        </w:r>
        <w:r w:rsidR="00F019D4">
          <w:rPr>
            <w:noProof/>
            <w:webHidden/>
          </w:rPr>
          <w:fldChar w:fldCharType="begin"/>
        </w:r>
        <w:r w:rsidR="00F019D4">
          <w:rPr>
            <w:noProof/>
            <w:webHidden/>
          </w:rPr>
          <w:instrText xml:space="preserve"> PAGEREF _Toc67659547 \h </w:instrText>
        </w:r>
        <w:r w:rsidR="00F019D4">
          <w:rPr>
            <w:noProof/>
            <w:webHidden/>
          </w:rPr>
        </w:r>
        <w:r w:rsidR="00F019D4">
          <w:rPr>
            <w:noProof/>
            <w:webHidden/>
          </w:rPr>
          <w:fldChar w:fldCharType="separate"/>
        </w:r>
        <w:r w:rsidR="00F019D4">
          <w:rPr>
            <w:noProof/>
            <w:webHidden/>
          </w:rPr>
          <w:t>9</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48" w:history="1">
        <w:r w:rsidR="00F019D4" w:rsidRPr="00BC3D26">
          <w:rPr>
            <w:rStyle w:val="a9"/>
            <w:noProof/>
          </w:rPr>
          <w:t xml:space="preserve">4.1 </w:t>
        </w:r>
        <w:r w:rsidR="00F019D4" w:rsidRPr="00BC3D26">
          <w:rPr>
            <w:rStyle w:val="a9"/>
            <w:rFonts w:hint="eastAsia"/>
            <w:noProof/>
          </w:rPr>
          <w:t>基金管理人及基金经理情况</w:t>
        </w:r>
        <w:r w:rsidR="00F019D4">
          <w:rPr>
            <w:noProof/>
            <w:webHidden/>
          </w:rPr>
          <w:tab/>
        </w:r>
        <w:r w:rsidR="00F019D4">
          <w:rPr>
            <w:noProof/>
            <w:webHidden/>
          </w:rPr>
          <w:fldChar w:fldCharType="begin"/>
        </w:r>
        <w:r w:rsidR="00F019D4">
          <w:rPr>
            <w:noProof/>
            <w:webHidden/>
          </w:rPr>
          <w:instrText xml:space="preserve"> PAGEREF _Toc67659548 \h </w:instrText>
        </w:r>
        <w:r w:rsidR="00F019D4">
          <w:rPr>
            <w:noProof/>
            <w:webHidden/>
          </w:rPr>
        </w:r>
        <w:r w:rsidR="00F019D4">
          <w:rPr>
            <w:noProof/>
            <w:webHidden/>
          </w:rPr>
          <w:fldChar w:fldCharType="separate"/>
        </w:r>
        <w:r w:rsidR="00F019D4">
          <w:rPr>
            <w:noProof/>
            <w:webHidden/>
          </w:rPr>
          <w:t>10</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51" w:history="1">
        <w:r w:rsidR="00F019D4" w:rsidRPr="00BC3D26">
          <w:rPr>
            <w:rStyle w:val="a9"/>
            <w:noProof/>
          </w:rPr>
          <w:t xml:space="preserve">4.2 </w:t>
        </w:r>
        <w:r w:rsidR="00F019D4" w:rsidRPr="00BC3D26">
          <w:rPr>
            <w:rStyle w:val="a9"/>
            <w:rFonts w:hint="eastAsia"/>
            <w:noProof/>
          </w:rPr>
          <w:t>管理人对报告期内本基金运作遵规守信情况的说明</w:t>
        </w:r>
        <w:r w:rsidR="00F019D4">
          <w:rPr>
            <w:noProof/>
            <w:webHidden/>
          </w:rPr>
          <w:tab/>
        </w:r>
        <w:r w:rsidR="00F019D4">
          <w:rPr>
            <w:noProof/>
            <w:webHidden/>
          </w:rPr>
          <w:fldChar w:fldCharType="begin"/>
        </w:r>
        <w:r w:rsidR="00F019D4">
          <w:rPr>
            <w:noProof/>
            <w:webHidden/>
          </w:rPr>
          <w:instrText xml:space="preserve"> PAGEREF _Toc67659551 \h </w:instrText>
        </w:r>
        <w:r w:rsidR="00F019D4">
          <w:rPr>
            <w:noProof/>
            <w:webHidden/>
          </w:rPr>
        </w:r>
        <w:r w:rsidR="00F019D4">
          <w:rPr>
            <w:noProof/>
            <w:webHidden/>
          </w:rPr>
          <w:fldChar w:fldCharType="separate"/>
        </w:r>
        <w:r w:rsidR="00F019D4">
          <w:rPr>
            <w:noProof/>
            <w:webHidden/>
          </w:rPr>
          <w:t>11</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52" w:history="1">
        <w:r w:rsidR="00F019D4" w:rsidRPr="00BC3D26">
          <w:rPr>
            <w:rStyle w:val="a9"/>
            <w:noProof/>
          </w:rPr>
          <w:t xml:space="preserve">4.3 </w:t>
        </w:r>
        <w:r w:rsidR="00F019D4" w:rsidRPr="00BC3D26">
          <w:rPr>
            <w:rStyle w:val="a9"/>
            <w:rFonts w:hint="eastAsia"/>
            <w:noProof/>
          </w:rPr>
          <w:t>管理人对报告期内公平交易情况的专项说明</w:t>
        </w:r>
        <w:r w:rsidR="00F019D4">
          <w:rPr>
            <w:noProof/>
            <w:webHidden/>
          </w:rPr>
          <w:tab/>
        </w:r>
        <w:r w:rsidR="00F019D4">
          <w:rPr>
            <w:noProof/>
            <w:webHidden/>
          </w:rPr>
          <w:fldChar w:fldCharType="begin"/>
        </w:r>
        <w:r w:rsidR="00F019D4">
          <w:rPr>
            <w:noProof/>
            <w:webHidden/>
          </w:rPr>
          <w:instrText xml:space="preserve"> PAGEREF _Toc67659552 \h </w:instrText>
        </w:r>
        <w:r w:rsidR="00F019D4">
          <w:rPr>
            <w:noProof/>
            <w:webHidden/>
          </w:rPr>
        </w:r>
        <w:r w:rsidR="00F019D4">
          <w:rPr>
            <w:noProof/>
            <w:webHidden/>
          </w:rPr>
          <w:fldChar w:fldCharType="separate"/>
        </w:r>
        <w:r w:rsidR="00F019D4">
          <w:rPr>
            <w:noProof/>
            <w:webHidden/>
          </w:rPr>
          <w:t>11</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56" w:history="1">
        <w:r w:rsidR="00F019D4" w:rsidRPr="00BC3D26">
          <w:rPr>
            <w:rStyle w:val="a9"/>
            <w:noProof/>
          </w:rPr>
          <w:t xml:space="preserve">4.4 </w:t>
        </w:r>
        <w:r w:rsidR="00F019D4" w:rsidRPr="00BC3D26">
          <w:rPr>
            <w:rStyle w:val="a9"/>
            <w:rFonts w:hint="eastAsia"/>
            <w:noProof/>
          </w:rPr>
          <w:t>管理人对报告期内基金的投资策略和业绩表现的说明</w:t>
        </w:r>
        <w:r w:rsidR="00F019D4">
          <w:rPr>
            <w:noProof/>
            <w:webHidden/>
          </w:rPr>
          <w:tab/>
        </w:r>
        <w:r w:rsidR="00F019D4">
          <w:rPr>
            <w:noProof/>
            <w:webHidden/>
          </w:rPr>
          <w:fldChar w:fldCharType="begin"/>
        </w:r>
        <w:r w:rsidR="00F019D4">
          <w:rPr>
            <w:noProof/>
            <w:webHidden/>
          </w:rPr>
          <w:instrText xml:space="preserve"> PAGEREF _Toc67659556 \h </w:instrText>
        </w:r>
        <w:r w:rsidR="00F019D4">
          <w:rPr>
            <w:noProof/>
            <w:webHidden/>
          </w:rPr>
        </w:r>
        <w:r w:rsidR="00F019D4">
          <w:rPr>
            <w:noProof/>
            <w:webHidden/>
          </w:rPr>
          <w:fldChar w:fldCharType="separate"/>
        </w:r>
        <w:r w:rsidR="00F019D4">
          <w:rPr>
            <w:noProof/>
            <w:webHidden/>
          </w:rPr>
          <w:t>12</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59" w:history="1">
        <w:r w:rsidR="00F019D4" w:rsidRPr="00BC3D26">
          <w:rPr>
            <w:rStyle w:val="a9"/>
            <w:noProof/>
          </w:rPr>
          <w:t xml:space="preserve">4.5 </w:t>
        </w:r>
        <w:r w:rsidR="00F019D4" w:rsidRPr="00BC3D26">
          <w:rPr>
            <w:rStyle w:val="a9"/>
            <w:rFonts w:hint="eastAsia"/>
            <w:noProof/>
          </w:rPr>
          <w:t>管理人对宏观经济、证券市场及行业走势的简要展望</w:t>
        </w:r>
        <w:r w:rsidR="00F019D4">
          <w:rPr>
            <w:noProof/>
            <w:webHidden/>
          </w:rPr>
          <w:tab/>
        </w:r>
        <w:r w:rsidR="00F019D4">
          <w:rPr>
            <w:noProof/>
            <w:webHidden/>
          </w:rPr>
          <w:fldChar w:fldCharType="begin"/>
        </w:r>
        <w:r w:rsidR="00F019D4">
          <w:rPr>
            <w:noProof/>
            <w:webHidden/>
          </w:rPr>
          <w:instrText xml:space="preserve"> PAGEREF _Toc67659559 \h </w:instrText>
        </w:r>
        <w:r w:rsidR="00F019D4">
          <w:rPr>
            <w:noProof/>
            <w:webHidden/>
          </w:rPr>
        </w:r>
        <w:r w:rsidR="00F019D4">
          <w:rPr>
            <w:noProof/>
            <w:webHidden/>
          </w:rPr>
          <w:fldChar w:fldCharType="separate"/>
        </w:r>
        <w:r w:rsidR="00F019D4">
          <w:rPr>
            <w:noProof/>
            <w:webHidden/>
          </w:rPr>
          <w:t>13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0" w:history="1">
        <w:r w:rsidR="00F019D4" w:rsidRPr="00BC3D26">
          <w:rPr>
            <w:rStyle w:val="a9"/>
            <w:noProof/>
          </w:rPr>
          <w:t xml:space="preserve">4.6 </w:t>
        </w:r>
        <w:r w:rsidR="00F019D4" w:rsidRPr="00BC3D26">
          <w:rPr>
            <w:rStyle w:val="a9"/>
            <w:rFonts w:hint="eastAsia"/>
            <w:noProof/>
          </w:rPr>
          <w:t>管理人内部有关本基金的监察稽核工作情况</w:t>
        </w:r>
        <w:r w:rsidR="00F019D4">
          <w:rPr>
            <w:noProof/>
            <w:webHidden/>
          </w:rPr>
          <w:tab/>
        </w:r>
        <w:r w:rsidR="00F019D4">
          <w:rPr>
            <w:noProof/>
            <w:webHidden/>
          </w:rPr>
          <w:fldChar w:fldCharType="begin"/>
        </w:r>
        <w:r w:rsidR="00F019D4">
          <w:rPr>
            <w:noProof/>
            <w:webHidden/>
          </w:rPr>
          <w:instrText xml:space="preserve"> PAGEREF _Toc67659560 \h </w:instrText>
        </w:r>
        <w:r w:rsidR="00F019D4">
          <w:rPr>
            <w:noProof/>
            <w:webHidden/>
          </w:rPr>
        </w:r>
        <w:r w:rsidR="00F019D4">
          <w:rPr>
            <w:noProof/>
            <w:webHidden/>
          </w:rPr>
          <w:fldChar w:fldCharType="separate"/>
        </w:r>
        <w:r w:rsidR="00F019D4">
          <w:rPr>
            <w:noProof/>
            <w:webHidden/>
          </w:rPr>
          <w:t>13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1" w:history="1">
        <w:r w:rsidR="00F019D4" w:rsidRPr="00BC3D26">
          <w:rPr>
            <w:rStyle w:val="a9"/>
            <w:noProof/>
          </w:rPr>
          <w:t xml:space="preserve">4.7 </w:t>
        </w:r>
        <w:r w:rsidR="00F019D4" w:rsidRPr="00BC3D26">
          <w:rPr>
            <w:rStyle w:val="a9"/>
            <w:rFonts w:hint="eastAsia"/>
            <w:noProof/>
          </w:rPr>
          <w:t>管理人对报告期内基金估值程序等事项的说明</w:t>
        </w:r>
        <w:r w:rsidR="00F019D4">
          <w:rPr>
            <w:noProof/>
            <w:webHidden/>
          </w:rPr>
          <w:tab/>
        </w:r>
        <w:r w:rsidR="00F019D4">
          <w:rPr>
            <w:noProof/>
            <w:webHidden/>
          </w:rPr>
          <w:fldChar w:fldCharType="begin"/>
        </w:r>
        <w:r w:rsidR="00F019D4">
          <w:rPr>
            <w:noProof/>
            <w:webHidden/>
          </w:rPr>
          <w:instrText xml:space="preserve"> PAGEREF _Toc67659561 \h </w:instrText>
        </w:r>
        <w:r w:rsidR="00F019D4">
          <w:rPr>
            <w:noProof/>
            <w:webHidden/>
          </w:rPr>
        </w:r>
        <w:r w:rsidR="00F019D4">
          <w:rPr>
            <w:noProof/>
            <w:webHidden/>
          </w:rPr>
          <w:fldChar w:fldCharType="separate"/>
        </w:r>
        <w:r w:rsidR="00F019D4">
          <w:rPr>
            <w:noProof/>
            <w:webHidden/>
          </w:rPr>
          <w:t>14</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2" w:history="1">
        <w:r w:rsidR="00F019D4" w:rsidRPr="00BC3D26">
          <w:rPr>
            <w:rStyle w:val="a9"/>
            <w:noProof/>
          </w:rPr>
          <w:t>4.8</w:t>
        </w:r>
        <w:r w:rsidR="00F019D4" w:rsidRPr="00BC3D26">
          <w:rPr>
            <w:rStyle w:val="a9"/>
            <w:rFonts w:hint="eastAsia"/>
            <w:noProof/>
          </w:rPr>
          <w:t>管理人对报告期内基金利润分配情况的说明</w:t>
        </w:r>
        <w:r w:rsidR="00F019D4">
          <w:rPr>
            <w:noProof/>
            <w:webHidden/>
          </w:rPr>
          <w:tab/>
        </w:r>
        <w:r w:rsidR="00F019D4">
          <w:rPr>
            <w:noProof/>
            <w:webHidden/>
          </w:rPr>
          <w:fldChar w:fldCharType="begin"/>
        </w:r>
        <w:r w:rsidR="00F019D4">
          <w:rPr>
            <w:noProof/>
            <w:webHidden/>
          </w:rPr>
          <w:instrText xml:space="preserve"> PAGEREF _Toc67659562 \h </w:instrText>
        </w:r>
        <w:r w:rsidR="00F019D4">
          <w:rPr>
            <w:noProof/>
            <w:webHidden/>
          </w:rPr>
        </w:r>
        <w:r w:rsidR="00F019D4">
          <w:rPr>
            <w:noProof/>
            <w:webHidden/>
          </w:rPr>
          <w:fldChar w:fldCharType="separate"/>
        </w:r>
        <w:r w:rsidR="00F019D4">
          <w:rPr>
            <w:noProof/>
            <w:webHidden/>
          </w:rPr>
          <w:t>14</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3" w:history="1">
        <w:r w:rsidR="00F019D4" w:rsidRPr="00BC3D26">
          <w:rPr>
            <w:rStyle w:val="a9"/>
            <w:noProof/>
          </w:rPr>
          <w:t>4.9</w:t>
        </w:r>
        <w:r w:rsidR="00F019D4" w:rsidRPr="00BC3D26">
          <w:rPr>
            <w:rStyle w:val="a9"/>
            <w:rFonts w:hint="eastAsia"/>
            <w:noProof/>
          </w:rPr>
          <w:t>报告期内管理人对本基金持有人数或基金资产净值预警情形的说明</w:t>
        </w:r>
        <w:r w:rsidR="00F019D4">
          <w:rPr>
            <w:noProof/>
            <w:webHidden/>
          </w:rPr>
          <w:tab/>
        </w:r>
        <w:r w:rsidR="00F019D4">
          <w:rPr>
            <w:noProof/>
            <w:webHidden/>
          </w:rPr>
          <w:fldChar w:fldCharType="begin"/>
        </w:r>
        <w:r w:rsidR="00F019D4">
          <w:rPr>
            <w:noProof/>
            <w:webHidden/>
          </w:rPr>
          <w:instrText xml:space="preserve"> PAGEREF _Toc67659563 \h </w:instrText>
        </w:r>
        <w:r w:rsidR="00F019D4">
          <w:rPr>
            <w:noProof/>
            <w:webHidden/>
          </w:rPr>
        </w:r>
        <w:r w:rsidR="00F019D4">
          <w:rPr>
            <w:noProof/>
            <w:webHidden/>
          </w:rPr>
          <w:fldChar w:fldCharType="separate"/>
        </w:r>
        <w:r w:rsidR="00F019D4">
          <w:rPr>
            <w:noProof/>
            <w:webHidden/>
          </w:rPr>
          <w:t>14</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564" w:history="1">
        <w:r w:rsidR="00F019D4" w:rsidRPr="00BC3D26">
          <w:rPr>
            <w:rStyle w:val="a9"/>
            <w:b/>
            <w:bCs/>
            <w:noProof/>
          </w:rPr>
          <w:t xml:space="preserve">§5  </w:t>
        </w:r>
        <w:r w:rsidR="00F019D4" w:rsidRPr="00BC3D26">
          <w:rPr>
            <w:rStyle w:val="a9"/>
            <w:rFonts w:hint="eastAsia"/>
            <w:b/>
            <w:bCs/>
            <w:noProof/>
          </w:rPr>
          <w:t>托管人报告</w:t>
        </w:r>
        <w:r w:rsidR="00F019D4">
          <w:rPr>
            <w:noProof/>
            <w:webHidden/>
          </w:rPr>
          <w:tab/>
        </w:r>
        <w:r w:rsidR="00F019D4">
          <w:rPr>
            <w:noProof/>
            <w:webHidden/>
          </w:rPr>
          <w:fldChar w:fldCharType="begin"/>
        </w:r>
        <w:r w:rsidR="00F019D4">
          <w:rPr>
            <w:noProof/>
            <w:webHidden/>
          </w:rPr>
          <w:instrText xml:space="preserve"> PAGEREF _Toc67659564 \h </w:instrText>
        </w:r>
        <w:r w:rsidR="00F019D4">
          <w:rPr>
            <w:noProof/>
            <w:webHidden/>
          </w:rPr>
        </w:r>
        <w:r w:rsidR="00F019D4">
          <w:rPr>
            <w:noProof/>
            <w:webHidden/>
          </w:rPr>
          <w:fldChar w:fldCharType="separate"/>
        </w:r>
        <w:r w:rsidR="00F019D4">
          <w:rPr>
            <w:noProof/>
            <w:webHidden/>
          </w:rPr>
          <w:t>15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5" w:history="1">
        <w:r w:rsidR="00F019D4" w:rsidRPr="00BC3D26">
          <w:rPr>
            <w:rStyle w:val="a9"/>
            <w:noProof/>
          </w:rPr>
          <w:t xml:space="preserve">5.1 </w:t>
        </w:r>
        <w:r w:rsidR="00F019D4" w:rsidRPr="00BC3D26">
          <w:rPr>
            <w:rStyle w:val="a9"/>
            <w:rFonts w:hint="eastAsia"/>
            <w:noProof/>
          </w:rPr>
          <w:t>报告期内本基金托管人遵规守信情况声明</w:t>
        </w:r>
        <w:r w:rsidR="00F019D4">
          <w:rPr>
            <w:noProof/>
            <w:webHidden/>
          </w:rPr>
          <w:tab/>
        </w:r>
        <w:r w:rsidR="00F019D4">
          <w:rPr>
            <w:noProof/>
            <w:webHidden/>
          </w:rPr>
          <w:fldChar w:fldCharType="begin"/>
        </w:r>
        <w:r w:rsidR="00F019D4">
          <w:rPr>
            <w:noProof/>
            <w:webHidden/>
          </w:rPr>
          <w:instrText xml:space="preserve"> PAGEREF _Toc67659565 \h </w:instrText>
        </w:r>
        <w:r w:rsidR="00F019D4">
          <w:rPr>
            <w:noProof/>
            <w:webHidden/>
          </w:rPr>
        </w:r>
        <w:r w:rsidR="00F019D4">
          <w:rPr>
            <w:noProof/>
            <w:webHidden/>
          </w:rPr>
          <w:fldChar w:fldCharType="separate"/>
        </w:r>
        <w:r w:rsidR="00F019D4">
          <w:rPr>
            <w:noProof/>
            <w:webHidden/>
          </w:rPr>
          <w:t>15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6" w:history="1">
        <w:r w:rsidR="00F019D4" w:rsidRPr="00BC3D26">
          <w:rPr>
            <w:rStyle w:val="a9"/>
            <w:noProof/>
          </w:rPr>
          <w:t xml:space="preserve">5.2 </w:t>
        </w:r>
        <w:r w:rsidR="00F019D4" w:rsidRPr="00BC3D26">
          <w:rPr>
            <w:rStyle w:val="a9"/>
            <w:rFonts w:hint="eastAsia"/>
            <w:noProof/>
          </w:rPr>
          <w:t>托管人对报告期内本基金投资运作遵规守信、净值计算、利润分配等情况的说明</w:t>
        </w:r>
        <w:r w:rsidR="00F019D4">
          <w:rPr>
            <w:noProof/>
            <w:webHidden/>
          </w:rPr>
          <w:tab/>
        </w:r>
        <w:r w:rsidR="00F019D4">
          <w:rPr>
            <w:noProof/>
            <w:webHidden/>
          </w:rPr>
          <w:fldChar w:fldCharType="begin"/>
        </w:r>
        <w:r w:rsidR="00F019D4">
          <w:rPr>
            <w:noProof/>
            <w:webHidden/>
          </w:rPr>
          <w:instrText xml:space="preserve"> PAGEREF _Toc67659566 \h </w:instrText>
        </w:r>
        <w:r w:rsidR="00F019D4">
          <w:rPr>
            <w:noProof/>
            <w:webHidden/>
          </w:rPr>
        </w:r>
        <w:r w:rsidR="00F019D4">
          <w:rPr>
            <w:noProof/>
            <w:webHidden/>
          </w:rPr>
          <w:fldChar w:fldCharType="separate"/>
        </w:r>
        <w:r w:rsidR="00F019D4">
          <w:rPr>
            <w:noProof/>
            <w:webHidden/>
          </w:rPr>
          <w:t>15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7" w:history="1">
        <w:r w:rsidR="00F019D4" w:rsidRPr="00BC3D26">
          <w:rPr>
            <w:rStyle w:val="a9"/>
            <w:noProof/>
          </w:rPr>
          <w:t xml:space="preserve">5.3 </w:t>
        </w:r>
        <w:r w:rsidR="00F019D4" w:rsidRPr="00BC3D26">
          <w:rPr>
            <w:rStyle w:val="a9"/>
            <w:rFonts w:hint="eastAsia"/>
            <w:noProof/>
          </w:rPr>
          <w:t>托管人对本年度报告中财务信息等内容的真实、准确和完整发表意见</w:t>
        </w:r>
        <w:r w:rsidR="00F019D4">
          <w:rPr>
            <w:noProof/>
            <w:webHidden/>
          </w:rPr>
          <w:tab/>
        </w:r>
        <w:r w:rsidR="00F019D4">
          <w:rPr>
            <w:noProof/>
            <w:webHidden/>
          </w:rPr>
          <w:fldChar w:fldCharType="begin"/>
        </w:r>
        <w:r w:rsidR="00F019D4">
          <w:rPr>
            <w:noProof/>
            <w:webHidden/>
          </w:rPr>
          <w:instrText xml:space="preserve"> PAGEREF _Toc67659567 \h </w:instrText>
        </w:r>
        <w:r w:rsidR="00F019D4">
          <w:rPr>
            <w:noProof/>
            <w:webHidden/>
          </w:rPr>
        </w:r>
        <w:r w:rsidR="00F019D4">
          <w:rPr>
            <w:noProof/>
            <w:webHidden/>
          </w:rPr>
          <w:fldChar w:fldCharType="separate"/>
        </w:r>
        <w:r w:rsidR="00F019D4">
          <w:rPr>
            <w:noProof/>
            <w:webHidden/>
          </w:rPr>
          <w:t>15</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568" w:history="1">
        <w:r w:rsidR="00F019D4" w:rsidRPr="00BC3D26">
          <w:rPr>
            <w:rStyle w:val="a9"/>
            <w:b/>
            <w:bCs/>
            <w:noProof/>
          </w:rPr>
          <w:t xml:space="preserve">§6  </w:t>
        </w:r>
        <w:r w:rsidR="00F019D4" w:rsidRPr="00BC3D26">
          <w:rPr>
            <w:rStyle w:val="a9"/>
            <w:rFonts w:hint="eastAsia"/>
            <w:b/>
            <w:bCs/>
            <w:noProof/>
          </w:rPr>
          <w:t>审计报告</w:t>
        </w:r>
        <w:r w:rsidR="00F019D4">
          <w:rPr>
            <w:noProof/>
            <w:webHidden/>
          </w:rPr>
          <w:tab/>
        </w:r>
        <w:r w:rsidR="00F019D4">
          <w:rPr>
            <w:noProof/>
            <w:webHidden/>
          </w:rPr>
          <w:fldChar w:fldCharType="begin"/>
        </w:r>
        <w:r w:rsidR="00F019D4">
          <w:rPr>
            <w:noProof/>
            <w:webHidden/>
          </w:rPr>
          <w:instrText xml:space="preserve"> PAGEREF _Toc67659568 \h </w:instrText>
        </w:r>
        <w:r w:rsidR="00F019D4">
          <w:rPr>
            <w:noProof/>
            <w:webHidden/>
          </w:rPr>
        </w:r>
        <w:r w:rsidR="00F019D4">
          <w:rPr>
            <w:noProof/>
            <w:webHidden/>
          </w:rPr>
          <w:fldChar w:fldCharType="separate"/>
        </w:r>
        <w:r w:rsidR="00F019D4">
          <w:rPr>
            <w:noProof/>
            <w:webHidden/>
          </w:rPr>
          <w:t>15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69" w:history="1">
        <w:r w:rsidR="00F019D4" w:rsidRPr="00BC3D26">
          <w:rPr>
            <w:rStyle w:val="a9"/>
            <w:noProof/>
          </w:rPr>
          <w:t xml:space="preserve">6.1 </w:t>
        </w:r>
        <w:r w:rsidR="00F019D4" w:rsidRPr="00BC3D26">
          <w:rPr>
            <w:rStyle w:val="a9"/>
            <w:rFonts w:hint="eastAsia"/>
            <w:noProof/>
          </w:rPr>
          <w:t>审计意见</w:t>
        </w:r>
        <w:r w:rsidR="00F019D4">
          <w:rPr>
            <w:noProof/>
            <w:webHidden/>
          </w:rPr>
          <w:tab/>
        </w:r>
        <w:r w:rsidR="00F019D4">
          <w:rPr>
            <w:noProof/>
            <w:webHidden/>
          </w:rPr>
          <w:fldChar w:fldCharType="begin"/>
        </w:r>
        <w:r w:rsidR="00F019D4">
          <w:rPr>
            <w:noProof/>
            <w:webHidden/>
          </w:rPr>
          <w:instrText xml:space="preserve"> PAGEREF _Toc67659569 \h </w:instrText>
        </w:r>
        <w:r w:rsidR="00F019D4">
          <w:rPr>
            <w:noProof/>
            <w:webHidden/>
          </w:rPr>
        </w:r>
        <w:r w:rsidR="00F019D4">
          <w:rPr>
            <w:noProof/>
            <w:webHidden/>
          </w:rPr>
          <w:fldChar w:fldCharType="separate"/>
        </w:r>
        <w:r w:rsidR="00F019D4">
          <w:rPr>
            <w:noProof/>
            <w:webHidden/>
          </w:rPr>
          <w:t>15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70" w:history="1">
        <w:r w:rsidR="00F019D4" w:rsidRPr="00BC3D26">
          <w:rPr>
            <w:rStyle w:val="a9"/>
            <w:noProof/>
          </w:rPr>
          <w:t xml:space="preserve">6.2 </w:t>
        </w:r>
        <w:r w:rsidR="00F019D4" w:rsidRPr="00BC3D26">
          <w:rPr>
            <w:rStyle w:val="a9"/>
            <w:rFonts w:hint="eastAsia"/>
            <w:noProof/>
          </w:rPr>
          <w:t>形成审计意见的基础</w:t>
        </w:r>
        <w:r w:rsidR="00F019D4">
          <w:rPr>
            <w:noProof/>
            <w:webHidden/>
          </w:rPr>
          <w:tab/>
        </w:r>
        <w:r w:rsidR="00F019D4">
          <w:rPr>
            <w:noProof/>
            <w:webHidden/>
          </w:rPr>
          <w:fldChar w:fldCharType="begin"/>
        </w:r>
        <w:r w:rsidR="00F019D4">
          <w:rPr>
            <w:noProof/>
            <w:webHidden/>
          </w:rPr>
          <w:instrText xml:space="preserve"> PAGEREF _Toc67659570 \h </w:instrText>
        </w:r>
        <w:r w:rsidR="00F019D4">
          <w:rPr>
            <w:noProof/>
            <w:webHidden/>
          </w:rPr>
        </w:r>
        <w:r w:rsidR="00F019D4">
          <w:rPr>
            <w:noProof/>
            <w:webHidden/>
          </w:rPr>
          <w:fldChar w:fldCharType="separate"/>
        </w:r>
        <w:r w:rsidR="00F019D4">
          <w:rPr>
            <w:noProof/>
            <w:webHidden/>
          </w:rPr>
          <w:t>16</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71" w:history="1">
        <w:r w:rsidR="00F019D4" w:rsidRPr="00BC3D26">
          <w:rPr>
            <w:rStyle w:val="a9"/>
            <w:noProof/>
          </w:rPr>
          <w:t xml:space="preserve">6.3 </w:t>
        </w:r>
        <w:r w:rsidR="00F019D4" w:rsidRPr="00BC3D26">
          <w:rPr>
            <w:rStyle w:val="a9"/>
            <w:rFonts w:hint="eastAsia"/>
            <w:noProof/>
          </w:rPr>
          <w:t>管理层和治理层对财务报表的责任</w:t>
        </w:r>
        <w:r w:rsidR="00F019D4">
          <w:rPr>
            <w:noProof/>
            <w:webHidden/>
          </w:rPr>
          <w:tab/>
        </w:r>
        <w:r w:rsidR="00F019D4">
          <w:rPr>
            <w:noProof/>
            <w:webHidden/>
          </w:rPr>
          <w:fldChar w:fldCharType="begin"/>
        </w:r>
        <w:r w:rsidR="00F019D4">
          <w:rPr>
            <w:noProof/>
            <w:webHidden/>
          </w:rPr>
          <w:instrText xml:space="preserve"> PAGEREF _Toc67659571 \h </w:instrText>
        </w:r>
        <w:r w:rsidR="00F019D4">
          <w:rPr>
            <w:noProof/>
            <w:webHidden/>
          </w:rPr>
        </w:r>
        <w:r w:rsidR="00F019D4">
          <w:rPr>
            <w:noProof/>
            <w:webHidden/>
          </w:rPr>
          <w:fldChar w:fldCharType="separate"/>
        </w:r>
        <w:r w:rsidR="00F019D4">
          <w:rPr>
            <w:noProof/>
            <w:webHidden/>
          </w:rPr>
          <w:t>16</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72" w:history="1">
        <w:r w:rsidR="00F019D4" w:rsidRPr="00BC3D26">
          <w:rPr>
            <w:rStyle w:val="a9"/>
            <w:noProof/>
          </w:rPr>
          <w:t xml:space="preserve">6.4 </w:t>
        </w:r>
        <w:r w:rsidR="00F019D4" w:rsidRPr="00BC3D26">
          <w:rPr>
            <w:rStyle w:val="a9"/>
            <w:rFonts w:hint="eastAsia"/>
            <w:noProof/>
          </w:rPr>
          <w:t>注册会计师对财务报表审计的责任</w:t>
        </w:r>
        <w:r w:rsidR="00F019D4">
          <w:rPr>
            <w:noProof/>
            <w:webHidden/>
          </w:rPr>
          <w:tab/>
        </w:r>
        <w:r w:rsidR="00F019D4">
          <w:rPr>
            <w:noProof/>
            <w:webHidden/>
          </w:rPr>
          <w:fldChar w:fldCharType="begin"/>
        </w:r>
        <w:r w:rsidR="00F019D4">
          <w:rPr>
            <w:noProof/>
            <w:webHidden/>
          </w:rPr>
          <w:instrText xml:space="preserve"> PAGEREF _Toc67659572 \h </w:instrText>
        </w:r>
        <w:r w:rsidR="00F019D4">
          <w:rPr>
            <w:noProof/>
            <w:webHidden/>
          </w:rPr>
        </w:r>
        <w:r w:rsidR="00F019D4">
          <w:rPr>
            <w:noProof/>
            <w:webHidden/>
          </w:rPr>
          <w:fldChar w:fldCharType="separate"/>
        </w:r>
        <w:r w:rsidR="00F019D4">
          <w:rPr>
            <w:noProof/>
            <w:webHidden/>
          </w:rPr>
          <w:t>16</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573" w:history="1">
        <w:r w:rsidR="00F019D4" w:rsidRPr="00BC3D26">
          <w:rPr>
            <w:rStyle w:val="a9"/>
            <w:b/>
            <w:bCs/>
            <w:noProof/>
          </w:rPr>
          <w:t>§7</w:t>
        </w:r>
        <w:r w:rsidR="00F019D4" w:rsidRPr="00BC3D26">
          <w:rPr>
            <w:rStyle w:val="a9"/>
            <w:rFonts w:hint="eastAsia"/>
            <w:b/>
            <w:bCs/>
            <w:noProof/>
          </w:rPr>
          <w:t>年度财务报表</w:t>
        </w:r>
        <w:r w:rsidR="00F019D4">
          <w:rPr>
            <w:noProof/>
            <w:webHidden/>
          </w:rPr>
          <w:tab/>
        </w:r>
        <w:r w:rsidR="00F019D4">
          <w:rPr>
            <w:noProof/>
            <w:webHidden/>
          </w:rPr>
          <w:fldChar w:fldCharType="begin"/>
        </w:r>
        <w:r w:rsidR="00F019D4">
          <w:rPr>
            <w:noProof/>
            <w:webHidden/>
          </w:rPr>
          <w:instrText xml:space="preserve"> PAGEREF _Toc67659573 \h </w:instrText>
        </w:r>
        <w:r w:rsidR="00F019D4">
          <w:rPr>
            <w:noProof/>
            <w:webHidden/>
          </w:rPr>
        </w:r>
        <w:r w:rsidR="00F019D4">
          <w:rPr>
            <w:noProof/>
            <w:webHidden/>
          </w:rPr>
          <w:fldChar w:fldCharType="separate"/>
        </w:r>
        <w:r w:rsidR="00F019D4">
          <w:rPr>
            <w:noProof/>
            <w:webHidden/>
          </w:rPr>
          <w:t>17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74" w:history="1">
        <w:r w:rsidR="00F019D4" w:rsidRPr="00BC3D26">
          <w:rPr>
            <w:rStyle w:val="a9"/>
            <w:noProof/>
          </w:rPr>
          <w:t xml:space="preserve">7.1 </w:t>
        </w:r>
        <w:r w:rsidR="00F019D4" w:rsidRPr="00BC3D26">
          <w:rPr>
            <w:rStyle w:val="a9"/>
            <w:rFonts w:hint="eastAsia"/>
            <w:noProof/>
          </w:rPr>
          <w:t>资产负债表</w:t>
        </w:r>
        <w:r w:rsidR="00F019D4">
          <w:rPr>
            <w:noProof/>
            <w:webHidden/>
          </w:rPr>
          <w:tab/>
        </w:r>
        <w:r w:rsidR="00F019D4">
          <w:rPr>
            <w:noProof/>
            <w:webHidden/>
          </w:rPr>
          <w:fldChar w:fldCharType="begin"/>
        </w:r>
        <w:r w:rsidR="00F019D4">
          <w:rPr>
            <w:noProof/>
            <w:webHidden/>
          </w:rPr>
          <w:instrText xml:space="preserve"> PAGEREF _Toc67659574 \h </w:instrText>
        </w:r>
        <w:r w:rsidR="00F019D4">
          <w:rPr>
            <w:noProof/>
            <w:webHidden/>
          </w:rPr>
        </w:r>
        <w:r w:rsidR="00F019D4">
          <w:rPr>
            <w:noProof/>
            <w:webHidden/>
          </w:rPr>
          <w:fldChar w:fldCharType="separate"/>
        </w:r>
        <w:r w:rsidR="00F019D4">
          <w:rPr>
            <w:noProof/>
            <w:webHidden/>
          </w:rPr>
          <w:t>17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75" w:history="1">
        <w:r w:rsidR="00F019D4" w:rsidRPr="00BC3D26">
          <w:rPr>
            <w:rStyle w:val="a9"/>
            <w:noProof/>
          </w:rPr>
          <w:t xml:space="preserve">7.2 </w:t>
        </w:r>
        <w:r w:rsidR="00F019D4" w:rsidRPr="00BC3D26">
          <w:rPr>
            <w:rStyle w:val="a9"/>
            <w:rFonts w:hint="eastAsia"/>
            <w:noProof/>
          </w:rPr>
          <w:t>利润表</w:t>
        </w:r>
        <w:r w:rsidR="00F019D4">
          <w:rPr>
            <w:noProof/>
            <w:webHidden/>
          </w:rPr>
          <w:tab/>
        </w:r>
        <w:r w:rsidR="00F019D4">
          <w:rPr>
            <w:noProof/>
            <w:webHidden/>
          </w:rPr>
          <w:fldChar w:fldCharType="begin"/>
        </w:r>
        <w:r w:rsidR="00F019D4">
          <w:rPr>
            <w:noProof/>
            <w:webHidden/>
          </w:rPr>
          <w:instrText xml:space="preserve"> PAGEREF _Toc67659575 \h </w:instrText>
        </w:r>
        <w:r w:rsidR="00F019D4">
          <w:rPr>
            <w:noProof/>
            <w:webHidden/>
          </w:rPr>
        </w:r>
        <w:r w:rsidR="00F019D4">
          <w:rPr>
            <w:noProof/>
            <w:webHidden/>
          </w:rPr>
          <w:fldChar w:fldCharType="separate"/>
        </w:r>
        <w:r w:rsidR="00F019D4">
          <w:rPr>
            <w:noProof/>
            <w:webHidden/>
          </w:rPr>
          <w:t>19</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76" w:history="1">
        <w:r w:rsidR="00F019D4" w:rsidRPr="00BC3D26">
          <w:rPr>
            <w:rStyle w:val="a9"/>
            <w:noProof/>
          </w:rPr>
          <w:t xml:space="preserve">7.3 </w:t>
        </w:r>
        <w:r w:rsidR="00F019D4" w:rsidRPr="00BC3D26">
          <w:rPr>
            <w:rStyle w:val="a9"/>
            <w:rFonts w:hint="eastAsia"/>
            <w:noProof/>
          </w:rPr>
          <w:t>所有者权益（基金净值）变动表</w:t>
        </w:r>
        <w:r w:rsidR="00F019D4">
          <w:rPr>
            <w:noProof/>
            <w:webHidden/>
          </w:rPr>
          <w:tab/>
        </w:r>
        <w:r w:rsidR="00F019D4">
          <w:rPr>
            <w:noProof/>
            <w:webHidden/>
          </w:rPr>
          <w:fldChar w:fldCharType="begin"/>
        </w:r>
        <w:r w:rsidR="00F019D4">
          <w:rPr>
            <w:noProof/>
            <w:webHidden/>
          </w:rPr>
          <w:instrText xml:space="preserve"> PAGEREF _Toc67659576 \h </w:instrText>
        </w:r>
        <w:r w:rsidR="00F019D4">
          <w:rPr>
            <w:noProof/>
            <w:webHidden/>
          </w:rPr>
        </w:r>
        <w:r w:rsidR="00F019D4">
          <w:rPr>
            <w:noProof/>
            <w:webHidden/>
          </w:rPr>
          <w:fldChar w:fldCharType="separate"/>
        </w:r>
        <w:r w:rsidR="00F019D4">
          <w:rPr>
            <w:noProof/>
            <w:webHidden/>
          </w:rPr>
          <w:t>20</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577" w:history="1">
        <w:r w:rsidR="00F019D4" w:rsidRPr="00BC3D26">
          <w:rPr>
            <w:rStyle w:val="a9"/>
            <w:noProof/>
          </w:rPr>
          <w:t xml:space="preserve">7.4 </w:t>
        </w:r>
        <w:r w:rsidR="00F019D4" w:rsidRPr="00BC3D26">
          <w:rPr>
            <w:rStyle w:val="a9"/>
            <w:rFonts w:hint="eastAsia"/>
            <w:noProof/>
          </w:rPr>
          <w:t>报表附注</w:t>
        </w:r>
        <w:r w:rsidR="00F019D4">
          <w:rPr>
            <w:noProof/>
            <w:webHidden/>
          </w:rPr>
          <w:tab/>
        </w:r>
        <w:r w:rsidR="00F019D4">
          <w:rPr>
            <w:noProof/>
            <w:webHidden/>
          </w:rPr>
          <w:fldChar w:fldCharType="begin"/>
        </w:r>
        <w:r w:rsidR="00F019D4">
          <w:rPr>
            <w:noProof/>
            <w:webHidden/>
          </w:rPr>
          <w:instrText xml:space="preserve"> PAGEREF _Toc67659577 \h </w:instrText>
        </w:r>
        <w:r w:rsidR="00F019D4">
          <w:rPr>
            <w:noProof/>
            <w:webHidden/>
          </w:rPr>
        </w:r>
        <w:r w:rsidR="00F019D4">
          <w:rPr>
            <w:noProof/>
            <w:webHidden/>
          </w:rPr>
          <w:fldChar w:fldCharType="separate"/>
        </w:r>
        <w:r w:rsidR="00F019D4">
          <w:rPr>
            <w:noProof/>
            <w:webHidden/>
          </w:rPr>
          <w:t>21</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647" w:history="1">
        <w:r w:rsidR="00F019D4" w:rsidRPr="00BC3D26">
          <w:rPr>
            <w:rStyle w:val="a9"/>
            <w:b/>
            <w:noProof/>
          </w:rPr>
          <w:t>§8</w:t>
        </w:r>
        <w:r w:rsidR="00F019D4" w:rsidRPr="00BC3D26">
          <w:rPr>
            <w:rStyle w:val="a9"/>
            <w:rFonts w:hint="eastAsia"/>
            <w:b/>
            <w:noProof/>
          </w:rPr>
          <w:t>投资组合报告</w:t>
        </w:r>
        <w:r w:rsidR="00F019D4">
          <w:rPr>
            <w:noProof/>
            <w:webHidden/>
          </w:rPr>
          <w:tab/>
        </w:r>
        <w:r w:rsidR="00F019D4">
          <w:rPr>
            <w:noProof/>
            <w:webHidden/>
          </w:rPr>
          <w:fldChar w:fldCharType="begin"/>
        </w:r>
        <w:r w:rsidR="00F019D4">
          <w:rPr>
            <w:noProof/>
            <w:webHidden/>
          </w:rPr>
          <w:instrText xml:space="preserve"> PAGEREF _Toc67659647 \h </w:instrText>
        </w:r>
        <w:r w:rsidR="00F019D4">
          <w:rPr>
            <w:noProof/>
            <w:webHidden/>
          </w:rPr>
        </w:r>
        <w:r w:rsidR="00F019D4">
          <w:rPr>
            <w:noProof/>
            <w:webHidden/>
          </w:rPr>
          <w:fldChar w:fldCharType="separate"/>
        </w:r>
        <w:r w:rsidR="00F019D4">
          <w:rPr>
            <w:noProof/>
            <w:webHidden/>
          </w:rPr>
          <w:t>44</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48" w:history="1">
        <w:r w:rsidR="00F019D4" w:rsidRPr="00BC3D26">
          <w:rPr>
            <w:rStyle w:val="a9"/>
            <w:noProof/>
          </w:rPr>
          <w:t xml:space="preserve">8.1 </w:t>
        </w:r>
        <w:r w:rsidR="00F019D4" w:rsidRPr="00BC3D26">
          <w:rPr>
            <w:rStyle w:val="a9"/>
            <w:rFonts w:hint="eastAsia"/>
            <w:noProof/>
          </w:rPr>
          <w:t>期末基金资产组合情况</w:t>
        </w:r>
        <w:r w:rsidR="00F019D4">
          <w:rPr>
            <w:noProof/>
            <w:webHidden/>
          </w:rPr>
          <w:tab/>
        </w:r>
        <w:r w:rsidR="00F019D4">
          <w:rPr>
            <w:noProof/>
            <w:webHidden/>
          </w:rPr>
          <w:fldChar w:fldCharType="begin"/>
        </w:r>
        <w:r w:rsidR="00F019D4">
          <w:rPr>
            <w:noProof/>
            <w:webHidden/>
          </w:rPr>
          <w:instrText xml:space="preserve"> PAGEREF _Toc67659648 \h </w:instrText>
        </w:r>
        <w:r w:rsidR="00F019D4">
          <w:rPr>
            <w:noProof/>
            <w:webHidden/>
          </w:rPr>
        </w:r>
        <w:r w:rsidR="00F019D4">
          <w:rPr>
            <w:noProof/>
            <w:webHidden/>
          </w:rPr>
          <w:fldChar w:fldCharType="separate"/>
        </w:r>
        <w:r w:rsidR="00F019D4">
          <w:rPr>
            <w:noProof/>
            <w:webHidden/>
          </w:rPr>
          <w:t>44</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49" w:history="1">
        <w:r w:rsidR="00F019D4" w:rsidRPr="00BC3D26">
          <w:rPr>
            <w:rStyle w:val="a9"/>
            <w:noProof/>
          </w:rPr>
          <w:t>8.2</w:t>
        </w:r>
        <w:r w:rsidR="00F019D4" w:rsidRPr="00BC3D26">
          <w:rPr>
            <w:rStyle w:val="a9"/>
            <w:rFonts w:hint="eastAsia"/>
            <w:noProof/>
          </w:rPr>
          <w:t>期末按行业分类的股票投资组合</w:t>
        </w:r>
        <w:r w:rsidR="00F019D4">
          <w:rPr>
            <w:noProof/>
            <w:webHidden/>
          </w:rPr>
          <w:tab/>
        </w:r>
        <w:r w:rsidR="00F019D4">
          <w:rPr>
            <w:noProof/>
            <w:webHidden/>
          </w:rPr>
          <w:fldChar w:fldCharType="begin"/>
        </w:r>
        <w:r w:rsidR="00F019D4">
          <w:rPr>
            <w:noProof/>
            <w:webHidden/>
          </w:rPr>
          <w:instrText xml:space="preserve"> PAGEREF _Toc67659649 \h </w:instrText>
        </w:r>
        <w:r w:rsidR="00F019D4">
          <w:rPr>
            <w:noProof/>
            <w:webHidden/>
          </w:rPr>
        </w:r>
        <w:r w:rsidR="00F019D4">
          <w:rPr>
            <w:noProof/>
            <w:webHidden/>
          </w:rPr>
          <w:fldChar w:fldCharType="separate"/>
        </w:r>
        <w:r w:rsidR="00F019D4">
          <w:rPr>
            <w:noProof/>
            <w:webHidden/>
          </w:rPr>
          <w:t>45</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52" w:history="1">
        <w:r w:rsidR="00F019D4" w:rsidRPr="00BC3D26">
          <w:rPr>
            <w:rStyle w:val="a9"/>
            <w:noProof/>
          </w:rPr>
          <w:t>8.3</w:t>
        </w:r>
        <w:r w:rsidR="00F019D4" w:rsidRPr="00BC3D26">
          <w:rPr>
            <w:rStyle w:val="a9"/>
            <w:rFonts w:hint="eastAsia"/>
            <w:noProof/>
          </w:rPr>
          <w:t>期末按公允价值占基金资产净值比例大小排序的所有股票投资明细</w:t>
        </w:r>
        <w:r w:rsidR="00F019D4">
          <w:rPr>
            <w:noProof/>
            <w:webHidden/>
          </w:rPr>
          <w:tab/>
        </w:r>
        <w:r w:rsidR="00F019D4">
          <w:rPr>
            <w:noProof/>
            <w:webHidden/>
          </w:rPr>
          <w:fldChar w:fldCharType="begin"/>
        </w:r>
        <w:r w:rsidR="00F019D4">
          <w:rPr>
            <w:noProof/>
            <w:webHidden/>
          </w:rPr>
          <w:instrText xml:space="preserve"> PAGEREF _Toc67659652 \h </w:instrText>
        </w:r>
        <w:r w:rsidR="00F019D4">
          <w:rPr>
            <w:noProof/>
            <w:webHidden/>
          </w:rPr>
        </w:r>
        <w:r w:rsidR="00F019D4">
          <w:rPr>
            <w:noProof/>
            <w:webHidden/>
          </w:rPr>
          <w:fldChar w:fldCharType="separate"/>
        </w:r>
        <w:r w:rsidR="00F019D4">
          <w:rPr>
            <w:noProof/>
            <w:webHidden/>
          </w:rPr>
          <w:t>46</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55" w:history="1">
        <w:r w:rsidR="00F019D4" w:rsidRPr="00BC3D26">
          <w:rPr>
            <w:rStyle w:val="a9"/>
            <w:noProof/>
          </w:rPr>
          <w:t>8.4</w:t>
        </w:r>
        <w:r w:rsidR="00F019D4" w:rsidRPr="00BC3D26">
          <w:rPr>
            <w:rStyle w:val="a9"/>
            <w:rFonts w:hint="eastAsia"/>
            <w:noProof/>
          </w:rPr>
          <w:t>报告期内股票投资组合的重大变动</w:t>
        </w:r>
        <w:r w:rsidR="00F019D4">
          <w:rPr>
            <w:noProof/>
            <w:webHidden/>
          </w:rPr>
          <w:tab/>
        </w:r>
        <w:r w:rsidR="00F019D4">
          <w:rPr>
            <w:noProof/>
            <w:webHidden/>
          </w:rPr>
          <w:fldChar w:fldCharType="begin"/>
        </w:r>
        <w:r w:rsidR="00F019D4">
          <w:rPr>
            <w:noProof/>
            <w:webHidden/>
          </w:rPr>
          <w:instrText xml:space="preserve"> PAGEREF _Toc67659655 \h </w:instrText>
        </w:r>
        <w:r w:rsidR="00F019D4">
          <w:rPr>
            <w:noProof/>
            <w:webHidden/>
          </w:rPr>
        </w:r>
        <w:r w:rsidR="00F019D4">
          <w:rPr>
            <w:noProof/>
            <w:webHidden/>
          </w:rPr>
          <w:fldChar w:fldCharType="separate"/>
        </w:r>
        <w:r w:rsidR="00F019D4">
          <w:rPr>
            <w:noProof/>
            <w:webHidden/>
          </w:rPr>
          <w:t>47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59" w:history="1">
        <w:r w:rsidR="00F019D4" w:rsidRPr="00BC3D26">
          <w:rPr>
            <w:rStyle w:val="a9"/>
            <w:noProof/>
          </w:rPr>
          <w:t>8.5</w:t>
        </w:r>
        <w:r w:rsidR="00F019D4" w:rsidRPr="00BC3D26">
          <w:rPr>
            <w:rStyle w:val="a9"/>
            <w:rFonts w:hint="eastAsia"/>
            <w:noProof/>
          </w:rPr>
          <w:t>期末按债券品种分类的债券投资组合</w:t>
        </w:r>
        <w:r w:rsidR="00F019D4">
          <w:rPr>
            <w:noProof/>
            <w:webHidden/>
          </w:rPr>
          <w:tab/>
        </w:r>
        <w:r w:rsidR="00F019D4">
          <w:rPr>
            <w:noProof/>
            <w:webHidden/>
          </w:rPr>
          <w:fldChar w:fldCharType="begin"/>
        </w:r>
        <w:r w:rsidR="00F019D4">
          <w:rPr>
            <w:noProof/>
            <w:webHidden/>
          </w:rPr>
          <w:instrText xml:space="preserve"> PAGEREF _Toc67659659 \h </w:instrText>
        </w:r>
        <w:r w:rsidR="00F019D4">
          <w:rPr>
            <w:noProof/>
            <w:webHidden/>
          </w:rPr>
        </w:r>
        <w:r w:rsidR="00F019D4">
          <w:rPr>
            <w:noProof/>
            <w:webHidden/>
          </w:rPr>
          <w:fldChar w:fldCharType="separate"/>
        </w:r>
        <w:r w:rsidR="00F019D4">
          <w:rPr>
            <w:noProof/>
            <w:webHidden/>
          </w:rPr>
          <w:t>49</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60" w:history="1">
        <w:r w:rsidR="00F019D4" w:rsidRPr="00BC3D26">
          <w:rPr>
            <w:rStyle w:val="a9"/>
            <w:noProof/>
          </w:rPr>
          <w:t>8.6</w:t>
        </w:r>
        <w:r w:rsidR="00F019D4" w:rsidRPr="00BC3D26">
          <w:rPr>
            <w:rStyle w:val="a9"/>
            <w:rFonts w:hint="eastAsia"/>
            <w:noProof/>
          </w:rPr>
          <w:t>期末按公允价值占基金资产净值比例大小排序的前五名债券投资明细</w:t>
        </w:r>
        <w:r w:rsidR="00F019D4">
          <w:rPr>
            <w:noProof/>
            <w:webHidden/>
          </w:rPr>
          <w:tab/>
        </w:r>
        <w:r w:rsidR="00F019D4">
          <w:rPr>
            <w:noProof/>
            <w:webHidden/>
          </w:rPr>
          <w:fldChar w:fldCharType="begin"/>
        </w:r>
        <w:r w:rsidR="00F019D4">
          <w:rPr>
            <w:noProof/>
            <w:webHidden/>
          </w:rPr>
          <w:instrText xml:space="preserve"> PAGEREF _Toc67659660 \h </w:instrText>
        </w:r>
        <w:r w:rsidR="00F019D4">
          <w:rPr>
            <w:noProof/>
            <w:webHidden/>
          </w:rPr>
        </w:r>
        <w:r w:rsidR="00F019D4">
          <w:rPr>
            <w:noProof/>
            <w:webHidden/>
          </w:rPr>
          <w:fldChar w:fldCharType="separate"/>
        </w:r>
        <w:r w:rsidR="00F019D4">
          <w:rPr>
            <w:noProof/>
            <w:webHidden/>
          </w:rPr>
          <w:t>49</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61" w:history="1">
        <w:r w:rsidR="00F019D4" w:rsidRPr="00BC3D26">
          <w:rPr>
            <w:rStyle w:val="a9"/>
            <w:noProof/>
          </w:rPr>
          <w:t>8.7</w:t>
        </w:r>
        <w:r w:rsidR="00F019D4" w:rsidRPr="00BC3D26">
          <w:rPr>
            <w:rStyle w:val="a9"/>
            <w:rFonts w:hint="eastAsia"/>
            <w:noProof/>
          </w:rPr>
          <w:t>期末按公允价值占基金资产净值比例大小排序的所有资产支持证券投资明细</w:t>
        </w:r>
        <w:r w:rsidR="00F019D4">
          <w:rPr>
            <w:noProof/>
            <w:webHidden/>
          </w:rPr>
          <w:tab/>
        </w:r>
        <w:r w:rsidR="00F019D4">
          <w:rPr>
            <w:noProof/>
            <w:webHidden/>
          </w:rPr>
          <w:fldChar w:fldCharType="begin"/>
        </w:r>
        <w:r w:rsidR="00F019D4">
          <w:rPr>
            <w:noProof/>
            <w:webHidden/>
          </w:rPr>
          <w:instrText xml:space="preserve"> PAGEREF _Toc67659661 \h </w:instrText>
        </w:r>
        <w:r w:rsidR="00F019D4">
          <w:rPr>
            <w:noProof/>
            <w:webHidden/>
          </w:rPr>
        </w:r>
        <w:r w:rsidR="00F019D4">
          <w:rPr>
            <w:noProof/>
            <w:webHidden/>
          </w:rPr>
          <w:fldChar w:fldCharType="separate"/>
        </w:r>
        <w:r w:rsidR="00F019D4">
          <w:rPr>
            <w:noProof/>
            <w:webHidden/>
          </w:rPr>
          <w:t>49</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62" w:history="1">
        <w:r w:rsidR="00F019D4" w:rsidRPr="00BC3D26">
          <w:rPr>
            <w:rStyle w:val="a9"/>
            <w:noProof/>
          </w:rPr>
          <w:t>8.8</w:t>
        </w:r>
        <w:r w:rsidR="00F019D4" w:rsidRPr="00BC3D26">
          <w:rPr>
            <w:rStyle w:val="a9"/>
            <w:rFonts w:hint="eastAsia"/>
            <w:noProof/>
          </w:rPr>
          <w:t>报告期末按公允价值占基金资产净值比例大小排序的前五名贵金属投资明细</w:t>
        </w:r>
        <w:r w:rsidR="00F019D4">
          <w:rPr>
            <w:noProof/>
            <w:webHidden/>
          </w:rPr>
          <w:tab/>
        </w:r>
        <w:r w:rsidR="00F019D4">
          <w:rPr>
            <w:noProof/>
            <w:webHidden/>
          </w:rPr>
          <w:fldChar w:fldCharType="begin"/>
        </w:r>
        <w:r w:rsidR="00F019D4">
          <w:rPr>
            <w:noProof/>
            <w:webHidden/>
          </w:rPr>
          <w:instrText xml:space="preserve"> PAGEREF _Toc67659662 \h </w:instrText>
        </w:r>
        <w:r w:rsidR="00F019D4">
          <w:rPr>
            <w:noProof/>
            <w:webHidden/>
          </w:rPr>
        </w:r>
        <w:r w:rsidR="00F019D4">
          <w:rPr>
            <w:noProof/>
            <w:webHidden/>
          </w:rPr>
          <w:fldChar w:fldCharType="separate"/>
        </w:r>
        <w:r w:rsidR="00F019D4">
          <w:rPr>
            <w:noProof/>
            <w:webHidden/>
          </w:rPr>
          <w:t>50</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63" w:history="1">
        <w:r w:rsidR="00F019D4" w:rsidRPr="00BC3D26">
          <w:rPr>
            <w:rStyle w:val="a9"/>
            <w:noProof/>
          </w:rPr>
          <w:t>8.9</w:t>
        </w:r>
        <w:r w:rsidR="00F019D4" w:rsidRPr="00BC3D26">
          <w:rPr>
            <w:rStyle w:val="a9"/>
            <w:rFonts w:hint="eastAsia"/>
            <w:noProof/>
          </w:rPr>
          <w:t>期末按公允价值占基金资产净值比例大小排序的前五名权证投资明细</w:t>
        </w:r>
        <w:r w:rsidR="00F019D4">
          <w:rPr>
            <w:noProof/>
            <w:webHidden/>
          </w:rPr>
          <w:tab/>
        </w:r>
        <w:r w:rsidR="00F019D4">
          <w:rPr>
            <w:noProof/>
            <w:webHidden/>
          </w:rPr>
          <w:fldChar w:fldCharType="begin"/>
        </w:r>
        <w:r w:rsidR="00F019D4">
          <w:rPr>
            <w:noProof/>
            <w:webHidden/>
          </w:rPr>
          <w:instrText xml:space="preserve"> PAGEREF _Toc67659663 \h </w:instrText>
        </w:r>
        <w:r w:rsidR="00F019D4">
          <w:rPr>
            <w:noProof/>
            <w:webHidden/>
          </w:rPr>
        </w:r>
        <w:r w:rsidR="00F019D4">
          <w:rPr>
            <w:noProof/>
            <w:webHidden/>
          </w:rPr>
          <w:fldChar w:fldCharType="separate"/>
        </w:r>
        <w:r w:rsidR="00F019D4">
          <w:rPr>
            <w:noProof/>
            <w:webHidden/>
          </w:rPr>
          <w:t>50</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64" w:history="1">
        <w:r w:rsidR="00F019D4" w:rsidRPr="00BC3D26">
          <w:rPr>
            <w:rStyle w:val="a9"/>
            <w:noProof/>
          </w:rPr>
          <w:t xml:space="preserve">8.10 </w:t>
        </w:r>
        <w:r w:rsidR="00F019D4" w:rsidRPr="00BC3D26">
          <w:rPr>
            <w:rStyle w:val="a9"/>
            <w:rFonts w:hint="eastAsia"/>
            <w:noProof/>
          </w:rPr>
          <w:t>报告期末本基金投资的股指期货交易情况说明</w:t>
        </w:r>
        <w:r w:rsidR="00F019D4">
          <w:rPr>
            <w:noProof/>
            <w:webHidden/>
          </w:rPr>
          <w:tab/>
        </w:r>
        <w:r w:rsidR="00F019D4">
          <w:rPr>
            <w:noProof/>
            <w:webHidden/>
          </w:rPr>
          <w:fldChar w:fldCharType="begin"/>
        </w:r>
        <w:r w:rsidR="00F019D4">
          <w:rPr>
            <w:noProof/>
            <w:webHidden/>
          </w:rPr>
          <w:instrText xml:space="preserve"> PAGEREF _Toc67659664 \h </w:instrText>
        </w:r>
        <w:r w:rsidR="00F019D4">
          <w:rPr>
            <w:noProof/>
            <w:webHidden/>
          </w:rPr>
        </w:r>
        <w:r w:rsidR="00F019D4">
          <w:rPr>
            <w:noProof/>
            <w:webHidden/>
          </w:rPr>
          <w:fldChar w:fldCharType="separate"/>
        </w:r>
        <w:r w:rsidR="00F019D4">
          <w:rPr>
            <w:noProof/>
            <w:webHidden/>
          </w:rPr>
          <w:t>50</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65" w:history="1">
        <w:r w:rsidR="00F019D4" w:rsidRPr="00BC3D26">
          <w:rPr>
            <w:rStyle w:val="a9"/>
            <w:noProof/>
          </w:rPr>
          <w:t>8.11</w:t>
        </w:r>
        <w:r w:rsidR="00F019D4" w:rsidRPr="00BC3D26">
          <w:rPr>
            <w:rStyle w:val="a9"/>
            <w:rFonts w:hint="eastAsia"/>
            <w:noProof/>
          </w:rPr>
          <w:t>报告期末本基金投资的国债期货交易情况说明</w:t>
        </w:r>
        <w:r w:rsidR="00F019D4">
          <w:rPr>
            <w:noProof/>
            <w:webHidden/>
          </w:rPr>
          <w:tab/>
        </w:r>
        <w:r w:rsidR="00F019D4">
          <w:rPr>
            <w:noProof/>
            <w:webHidden/>
          </w:rPr>
          <w:fldChar w:fldCharType="begin"/>
        </w:r>
        <w:r w:rsidR="00F019D4">
          <w:rPr>
            <w:noProof/>
            <w:webHidden/>
          </w:rPr>
          <w:instrText xml:space="preserve"> PAGEREF _Toc67659665 \h </w:instrText>
        </w:r>
        <w:r w:rsidR="00F019D4">
          <w:rPr>
            <w:noProof/>
            <w:webHidden/>
          </w:rPr>
        </w:r>
        <w:r w:rsidR="00F019D4">
          <w:rPr>
            <w:noProof/>
            <w:webHidden/>
          </w:rPr>
          <w:fldChar w:fldCharType="separate"/>
        </w:r>
        <w:r w:rsidR="00F019D4">
          <w:rPr>
            <w:noProof/>
            <w:webHidden/>
          </w:rPr>
          <w:t>50</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66" w:history="1">
        <w:r w:rsidR="00F019D4" w:rsidRPr="00BC3D26">
          <w:rPr>
            <w:rStyle w:val="a9"/>
            <w:noProof/>
          </w:rPr>
          <w:t xml:space="preserve">8.12 </w:t>
        </w:r>
        <w:r w:rsidR="00F019D4" w:rsidRPr="00BC3D26">
          <w:rPr>
            <w:rStyle w:val="a9"/>
            <w:rFonts w:hint="eastAsia"/>
            <w:noProof/>
          </w:rPr>
          <w:t>投资组合报告附注</w:t>
        </w:r>
        <w:r w:rsidR="00F019D4">
          <w:rPr>
            <w:noProof/>
            <w:webHidden/>
          </w:rPr>
          <w:tab/>
        </w:r>
        <w:r w:rsidR="00F019D4">
          <w:rPr>
            <w:noProof/>
            <w:webHidden/>
          </w:rPr>
          <w:fldChar w:fldCharType="begin"/>
        </w:r>
        <w:r w:rsidR="00F019D4">
          <w:rPr>
            <w:noProof/>
            <w:webHidden/>
          </w:rPr>
          <w:instrText xml:space="preserve"> PAGEREF _Toc67659666 \h </w:instrText>
        </w:r>
        <w:r w:rsidR="00F019D4">
          <w:rPr>
            <w:noProof/>
            <w:webHidden/>
          </w:rPr>
        </w:r>
        <w:r w:rsidR="00F019D4">
          <w:rPr>
            <w:noProof/>
            <w:webHidden/>
          </w:rPr>
          <w:fldChar w:fldCharType="separate"/>
        </w:r>
        <w:r w:rsidR="00F019D4">
          <w:rPr>
            <w:noProof/>
            <w:webHidden/>
          </w:rPr>
          <w:t>50</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673" w:history="1">
        <w:r w:rsidR="00F019D4" w:rsidRPr="00BC3D26">
          <w:rPr>
            <w:rStyle w:val="a9"/>
            <w:b/>
            <w:noProof/>
          </w:rPr>
          <w:t>§9</w:t>
        </w:r>
        <w:r w:rsidR="00F019D4" w:rsidRPr="00BC3D26">
          <w:rPr>
            <w:rStyle w:val="a9"/>
            <w:rFonts w:hint="eastAsia"/>
            <w:b/>
            <w:noProof/>
          </w:rPr>
          <w:t>基金份额持有人信息</w:t>
        </w:r>
        <w:r w:rsidR="00F019D4">
          <w:rPr>
            <w:noProof/>
            <w:webHidden/>
          </w:rPr>
          <w:tab/>
        </w:r>
        <w:r w:rsidR="00F019D4">
          <w:rPr>
            <w:noProof/>
            <w:webHidden/>
          </w:rPr>
          <w:fldChar w:fldCharType="begin"/>
        </w:r>
        <w:r w:rsidR="00F019D4">
          <w:rPr>
            <w:noProof/>
            <w:webHidden/>
          </w:rPr>
          <w:instrText xml:space="preserve"> PAGEREF _Toc67659673 \h </w:instrText>
        </w:r>
        <w:r w:rsidR="00F019D4">
          <w:rPr>
            <w:noProof/>
            <w:webHidden/>
          </w:rPr>
        </w:r>
        <w:r w:rsidR="00F019D4">
          <w:rPr>
            <w:noProof/>
            <w:webHidden/>
          </w:rPr>
          <w:fldChar w:fldCharType="separate"/>
        </w:r>
        <w:r w:rsidR="00F019D4">
          <w:rPr>
            <w:noProof/>
            <w:webHidden/>
          </w:rPr>
          <w:t>51</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74" w:history="1">
        <w:r w:rsidR="00F019D4" w:rsidRPr="00BC3D26">
          <w:rPr>
            <w:rStyle w:val="a9"/>
            <w:noProof/>
          </w:rPr>
          <w:t xml:space="preserve">9.1 </w:t>
        </w:r>
        <w:r w:rsidR="00F019D4" w:rsidRPr="00BC3D26">
          <w:rPr>
            <w:rStyle w:val="a9"/>
            <w:rFonts w:hint="eastAsia"/>
            <w:noProof/>
          </w:rPr>
          <w:t>期末基金份额持有人户数及持有人结构</w:t>
        </w:r>
        <w:r w:rsidR="00F019D4">
          <w:rPr>
            <w:noProof/>
            <w:webHidden/>
          </w:rPr>
          <w:tab/>
        </w:r>
        <w:r w:rsidR="00F019D4">
          <w:rPr>
            <w:noProof/>
            <w:webHidden/>
          </w:rPr>
          <w:fldChar w:fldCharType="begin"/>
        </w:r>
        <w:r w:rsidR="00F019D4">
          <w:rPr>
            <w:noProof/>
            <w:webHidden/>
          </w:rPr>
          <w:instrText xml:space="preserve"> PAGEREF _Toc67659674 \h </w:instrText>
        </w:r>
        <w:r w:rsidR="00F019D4">
          <w:rPr>
            <w:noProof/>
            <w:webHidden/>
          </w:rPr>
        </w:r>
        <w:r w:rsidR="00F019D4">
          <w:rPr>
            <w:noProof/>
            <w:webHidden/>
          </w:rPr>
          <w:fldChar w:fldCharType="separate"/>
        </w:r>
        <w:r w:rsidR="00F019D4">
          <w:rPr>
            <w:noProof/>
            <w:webHidden/>
          </w:rPr>
          <w:t>51</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75" w:history="1">
        <w:r w:rsidR="00F019D4" w:rsidRPr="00BC3D26">
          <w:rPr>
            <w:rStyle w:val="a9"/>
            <w:noProof/>
          </w:rPr>
          <w:t>9.2</w:t>
        </w:r>
        <w:r w:rsidR="00F019D4" w:rsidRPr="00BC3D26">
          <w:rPr>
            <w:rStyle w:val="a9"/>
            <w:rFonts w:hint="eastAsia"/>
            <w:noProof/>
          </w:rPr>
          <w:t>期末上市基金前十名持有人</w:t>
        </w:r>
        <w:r w:rsidR="00F019D4">
          <w:rPr>
            <w:noProof/>
            <w:webHidden/>
          </w:rPr>
          <w:tab/>
        </w:r>
        <w:r w:rsidR="00F019D4">
          <w:rPr>
            <w:noProof/>
            <w:webHidden/>
          </w:rPr>
          <w:fldChar w:fldCharType="begin"/>
        </w:r>
        <w:r w:rsidR="00F019D4">
          <w:rPr>
            <w:noProof/>
            <w:webHidden/>
          </w:rPr>
          <w:instrText xml:space="preserve"> PAGEREF _Toc67659675 \h </w:instrText>
        </w:r>
        <w:r w:rsidR="00F019D4">
          <w:rPr>
            <w:noProof/>
            <w:webHidden/>
          </w:rPr>
        </w:r>
        <w:r w:rsidR="00F019D4">
          <w:rPr>
            <w:noProof/>
            <w:webHidden/>
          </w:rPr>
          <w:fldChar w:fldCharType="separate"/>
        </w:r>
        <w:r w:rsidR="00F019D4">
          <w:rPr>
            <w:noProof/>
            <w:webHidden/>
          </w:rPr>
          <w:t>51</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76" w:history="1">
        <w:r w:rsidR="00F019D4" w:rsidRPr="00BC3D26">
          <w:rPr>
            <w:rStyle w:val="a9"/>
            <w:noProof/>
          </w:rPr>
          <w:t>9.3</w:t>
        </w:r>
        <w:r w:rsidR="00F019D4" w:rsidRPr="00BC3D26">
          <w:rPr>
            <w:rStyle w:val="a9"/>
            <w:rFonts w:hint="eastAsia"/>
            <w:noProof/>
          </w:rPr>
          <w:t>期末基金管理人的从业人员持有本基金的情况</w:t>
        </w:r>
        <w:r w:rsidR="00F019D4">
          <w:rPr>
            <w:noProof/>
            <w:webHidden/>
          </w:rPr>
          <w:tab/>
        </w:r>
        <w:r w:rsidR="00F019D4">
          <w:rPr>
            <w:noProof/>
            <w:webHidden/>
          </w:rPr>
          <w:fldChar w:fldCharType="begin"/>
        </w:r>
        <w:r w:rsidR="00F019D4">
          <w:rPr>
            <w:noProof/>
            <w:webHidden/>
          </w:rPr>
          <w:instrText xml:space="preserve"> PAGEREF _Toc67659676 \h </w:instrText>
        </w:r>
        <w:r w:rsidR="00F019D4">
          <w:rPr>
            <w:noProof/>
            <w:webHidden/>
          </w:rPr>
        </w:r>
        <w:r w:rsidR="00F019D4">
          <w:rPr>
            <w:noProof/>
            <w:webHidden/>
          </w:rPr>
          <w:fldChar w:fldCharType="separate"/>
        </w:r>
        <w:r w:rsidR="00F019D4">
          <w:rPr>
            <w:noProof/>
            <w:webHidden/>
          </w:rPr>
          <w:t>52</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77" w:history="1">
        <w:r w:rsidR="00F019D4" w:rsidRPr="00BC3D26">
          <w:rPr>
            <w:rStyle w:val="a9"/>
            <w:noProof/>
          </w:rPr>
          <w:t>9.4</w:t>
        </w:r>
        <w:r w:rsidR="00F019D4" w:rsidRPr="00BC3D26">
          <w:rPr>
            <w:rStyle w:val="a9"/>
            <w:rFonts w:hint="eastAsia"/>
            <w:noProof/>
          </w:rPr>
          <w:t>期末基金管理人的从业人员持有本开放式基金份额总量区间的情况</w:t>
        </w:r>
        <w:r w:rsidR="00F019D4">
          <w:rPr>
            <w:noProof/>
            <w:webHidden/>
          </w:rPr>
          <w:tab/>
        </w:r>
        <w:r w:rsidR="00F019D4">
          <w:rPr>
            <w:noProof/>
            <w:webHidden/>
          </w:rPr>
          <w:fldChar w:fldCharType="begin"/>
        </w:r>
        <w:r w:rsidR="00F019D4">
          <w:rPr>
            <w:noProof/>
            <w:webHidden/>
          </w:rPr>
          <w:instrText xml:space="preserve"> PAGEREF _Toc67659677 \h </w:instrText>
        </w:r>
        <w:r w:rsidR="00F019D4">
          <w:rPr>
            <w:noProof/>
            <w:webHidden/>
          </w:rPr>
        </w:r>
        <w:r w:rsidR="00F019D4">
          <w:rPr>
            <w:noProof/>
            <w:webHidden/>
          </w:rPr>
          <w:fldChar w:fldCharType="separate"/>
        </w:r>
        <w:r w:rsidR="00F019D4">
          <w:rPr>
            <w:noProof/>
            <w:webHidden/>
          </w:rPr>
          <w:t>52</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678" w:history="1">
        <w:r w:rsidR="00F019D4" w:rsidRPr="00BC3D26">
          <w:rPr>
            <w:rStyle w:val="a9"/>
            <w:b/>
            <w:bCs/>
            <w:noProof/>
          </w:rPr>
          <w:t>§10</w:t>
        </w:r>
        <w:r w:rsidR="00F019D4" w:rsidRPr="00BC3D26">
          <w:rPr>
            <w:rStyle w:val="a9"/>
            <w:rFonts w:hint="eastAsia"/>
            <w:b/>
            <w:bCs/>
            <w:noProof/>
          </w:rPr>
          <w:t>开放式基金份额变动</w:t>
        </w:r>
        <w:r w:rsidR="00F019D4">
          <w:rPr>
            <w:noProof/>
            <w:webHidden/>
          </w:rPr>
          <w:tab/>
        </w:r>
        <w:r w:rsidR="00F019D4">
          <w:rPr>
            <w:noProof/>
            <w:webHidden/>
          </w:rPr>
          <w:fldChar w:fldCharType="begin"/>
        </w:r>
        <w:r w:rsidR="00F019D4">
          <w:rPr>
            <w:noProof/>
            <w:webHidden/>
          </w:rPr>
          <w:instrText xml:space="preserve"> PAGEREF _Toc67659678 \h </w:instrText>
        </w:r>
        <w:r w:rsidR="00F019D4">
          <w:rPr>
            <w:noProof/>
            <w:webHidden/>
          </w:rPr>
        </w:r>
        <w:r w:rsidR="00F019D4">
          <w:rPr>
            <w:noProof/>
            <w:webHidden/>
          </w:rPr>
          <w:fldChar w:fldCharType="separate"/>
        </w:r>
        <w:r w:rsidR="00F019D4">
          <w:rPr>
            <w:noProof/>
            <w:webHidden/>
          </w:rPr>
          <w:t>52</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679" w:history="1">
        <w:r w:rsidR="00F019D4" w:rsidRPr="00BC3D26">
          <w:rPr>
            <w:rStyle w:val="a9"/>
            <w:b/>
            <w:bCs/>
            <w:noProof/>
          </w:rPr>
          <w:t>§11</w:t>
        </w:r>
        <w:r w:rsidR="00F019D4" w:rsidRPr="00BC3D26">
          <w:rPr>
            <w:rStyle w:val="a9"/>
            <w:rFonts w:hint="eastAsia"/>
            <w:b/>
            <w:bCs/>
            <w:noProof/>
          </w:rPr>
          <w:t>重大事件揭示</w:t>
        </w:r>
        <w:r w:rsidR="00F019D4">
          <w:rPr>
            <w:noProof/>
            <w:webHidden/>
          </w:rPr>
          <w:tab/>
        </w:r>
        <w:r w:rsidR="00F019D4">
          <w:rPr>
            <w:noProof/>
            <w:webHidden/>
          </w:rPr>
          <w:fldChar w:fldCharType="begin"/>
        </w:r>
        <w:r w:rsidR="00F019D4">
          <w:rPr>
            <w:noProof/>
            <w:webHidden/>
          </w:rPr>
          <w:instrText xml:space="preserve"> PAGEREF _Toc67659679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0" w:history="1">
        <w:r w:rsidR="00F019D4" w:rsidRPr="00BC3D26">
          <w:rPr>
            <w:rStyle w:val="a9"/>
            <w:noProof/>
          </w:rPr>
          <w:t>11.1</w:t>
        </w:r>
        <w:r w:rsidR="00F019D4" w:rsidRPr="00BC3D26">
          <w:rPr>
            <w:rStyle w:val="a9"/>
            <w:rFonts w:hint="eastAsia"/>
            <w:noProof/>
          </w:rPr>
          <w:t>基金份额持有人大会决议</w:t>
        </w:r>
        <w:r w:rsidR="00F019D4">
          <w:rPr>
            <w:noProof/>
            <w:webHidden/>
          </w:rPr>
          <w:tab/>
        </w:r>
        <w:r w:rsidR="00F019D4">
          <w:rPr>
            <w:noProof/>
            <w:webHidden/>
          </w:rPr>
          <w:fldChar w:fldCharType="begin"/>
        </w:r>
        <w:r w:rsidR="00F019D4">
          <w:rPr>
            <w:noProof/>
            <w:webHidden/>
          </w:rPr>
          <w:instrText xml:space="preserve"> PAGEREF _Toc67659680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1" w:history="1">
        <w:r w:rsidR="00F019D4" w:rsidRPr="00BC3D26">
          <w:rPr>
            <w:rStyle w:val="a9"/>
            <w:noProof/>
          </w:rPr>
          <w:t xml:space="preserve">11.2 </w:t>
        </w:r>
        <w:r w:rsidR="00F019D4" w:rsidRPr="00BC3D26">
          <w:rPr>
            <w:rStyle w:val="a9"/>
            <w:rFonts w:hint="eastAsia"/>
            <w:noProof/>
          </w:rPr>
          <w:t>基金管理人、基金托管人的专门基金托管部门的重大人事变动</w:t>
        </w:r>
        <w:r w:rsidR="00F019D4">
          <w:rPr>
            <w:noProof/>
            <w:webHidden/>
          </w:rPr>
          <w:tab/>
        </w:r>
        <w:r w:rsidR="00F019D4">
          <w:rPr>
            <w:noProof/>
            <w:webHidden/>
          </w:rPr>
          <w:fldChar w:fldCharType="begin"/>
        </w:r>
        <w:r w:rsidR="00F019D4">
          <w:rPr>
            <w:noProof/>
            <w:webHidden/>
          </w:rPr>
          <w:instrText xml:space="preserve"> PAGEREF _Toc67659681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2" w:history="1">
        <w:r w:rsidR="00F019D4" w:rsidRPr="00BC3D26">
          <w:rPr>
            <w:rStyle w:val="a9"/>
            <w:noProof/>
          </w:rPr>
          <w:t xml:space="preserve">11.3 </w:t>
        </w:r>
        <w:r w:rsidR="00F019D4" w:rsidRPr="00BC3D26">
          <w:rPr>
            <w:rStyle w:val="a9"/>
            <w:rFonts w:hint="eastAsia"/>
            <w:noProof/>
          </w:rPr>
          <w:t>涉及基金管理人、基金财产、基金托管业务的诉讼</w:t>
        </w:r>
        <w:r w:rsidR="00F019D4">
          <w:rPr>
            <w:noProof/>
            <w:webHidden/>
          </w:rPr>
          <w:tab/>
        </w:r>
        <w:r w:rsidR="00F019D4">
          <w:rPr>
            <w:noProof/>
            <w:webHidden/>
          </w:rPr>
          <w:fldChar w:fldCharType="begin"/>
        </w:r>
        <w:r w:rsidR="00F019D4">
          <w:rPr>
            <w:noProof/>
            <w:webHidden/>
          </w:rPr>
          <w:instrText xml:space="preserve"> PAGEREF _Toc67659682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3" w:history="1">
        <w:r w:rsidR="00F019D4" w:rsidRPr="00BC3D26">
          <w:rPr>
            <w:rStyle w:val="a9"/>
            <w:noProof/>
          </w:rPr>
          <w:t xml:space="preserve">11.4 </w:t>
        </w:r>
        <w:r w:rsidR="00F019D4" w:rsidRPr="00BC3D26">
          <w:rPr>
            <w:rStyle w:val="a9"/>
            <w:rFonts w:hint="eastAsia"/>
            <w:noProof/>
          </w:rPr>
          <w:t>基金投资策略的改变</w:t>
        </w:r>
        <w:r w:rsidR="00F019D4">
          <w:rPr>
            <w:noProof/>
            <w:webHidden/>
          </w:rPr>
          <w:tab/>
        </w:r>
        <w:r w:rsidR="00F019D4">
          <w:rPr>
            <w:noProof/>
            <w:webHidden/>
          </w:rPr>
          <w:fldChar w:fldCharType="begin"/>
        </w:r>
        <w:r w:rsidR="00F019D4">
          <w:rPr>
            <w:noProof/>
            <w:webHidden/>
          </w:rPr>
          <w:instrText xml:space="preserve"> PAGEREF _Toc67659683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4" w:history="1">
        <w:r w:rsidR="00F019D4" w:rsidRPr="00BC3D26">
          <w:rPr>
            <w:rStyle w:val="a9"/>
            <w:noProof/>
          </w:rPr>
          <w:t>11.5</w:t>
        </w:r>
        <w:r w:rsidR="00F019D4" w:rsidRPr="00BC3D26">
          <w:rPr>
            <w:rStyle w:val="a9"/>
            <w:rFonts w:hint="eastAsia"/>
            <w:noProof/>
          </w:rPr>
          <w:t>为基金进行审计的会计师事务所情况</w:t>
        </w:r>
        <w:r w:rsidR="00F019D4">
          <w:rPr>
            <w:noProof/>
            <w:webHidden/>
          </w:rPr>
          <w:tab/>
        </w:r>
        <w:r w:rsidR="00F019D4">
          <w:rPr>
            <w:noProof/>
            <w:webHidden/>
          </w:rPr>
          <w:fldChar w:fldCharType="begin"/>
        </w:r>
        <w:r w:rsidR="00F019D4">
          <w:rPr>
            <w:noProof/>
            <w:webHidden/>
          </w:rPr>
          <w:instrText xml:space="preserve"> PAGEREF _Toc67659684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5" w:history="1">
        <w:r w:rsidR="00F019D4" w:rsidRPr="00BC3D26">
          <w:rPr>
            <w:rStyle w:val="a9"/>
            <w:noProof/>
          </w:rPr>
          <w:t xml:space="preserve">11.6 </w:t>
        </w:r>
        <w:r w:rsidR="00F019D4" w:rsidRPr="00BC3D26">
          <w:rPr>
            <w:rStyle w:val="a9"/>
            <w:rFonts w:hint="eastAsia"/>
            <w:noProof/>
          </w:rPr>
          <w:t>管理人、托管人及其高级管理人员受稽查或处罚等情况</w:t>
        </w:r>
        <w:r w:rsidR="00F019D4">
          <w:rPr>
            <w:noProof/>
            <w:webHidden/>
          </w:rPr>
          <w:tab/>
        </w:r>
        <w:r w:rsidR="00F019D4">
          <w:rPr>
            <w:noProof/>
            <w:webHidden/>
          </w:rPr>
          <w:fldChar w:fldCharType="begin"/>
        </w:r>
        <w:r w:rsidR="00F019D4">
          <w:rPr>
            <w:noProof/>
            <w:webHidden/>
          </w:rPr>
          <w:instrText xml:space="preserve"> PAGEREF _Toc67659685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6" w:history="1">
        <w:r w:rsidR="00F019D4" w:rsidRPr="00BC3D26">
          <w:rPr>
            <w:rStyle w:val="a9"/>
            <w:noProof/>
          </w:rPr>
          <w:t xml:space="preserve">11.7 </w:t>
        </w:r>
        <w:r w:rsidR="00F019D4" w:rsidRPr="00BC3D26">
          <w:rPr>
            <w:rStyle w:val="a9"/>
            <w:rFonts w:hint="eastAsia"/>
            <w:noProof/>
          </w:rPr>
          <w:t>基金租用证券公司交易单元的有关情况</w:t>
        </w:r>
        <w:r w:rsidR="00F019D4">
          <w:rPr>
            <w:noProof/>
            <w:webHidden/>
          </w:rPr>
          <w:tab/>
        </w:r>
        <w:r w:rsidR="00F019D4">
          <w:rPr>
            <w:noProof/>
            <w:webHidden/>
          </w:rPr>
          <w:fldChar w:fldCharType="begin"/>
        </w:r>
        <w:r w:rsidR="00F019D4">
          <w:rPr>
            <w:noProof/>
            <w:webHidden/>
          </w:rPr>
          <w:instrText xml:space="preserve"> PAGEREF _Toc67659686 \h </w:instrText>
        </w:r>
        <w:r w:rsidR="00F019D4">
          <w:rPr>
            <w:noProof/>
            <w:webHidden/>
          </w:rPr>
        </w:r>
        <w:r w:rsidR="00F019D4">
          <w:rPr>
            <w:noProof/>
            <w:webHidden/>
          </w:rPr>
          <w:fldChar w:fldCharType="separate"/>
        </w:r>
        <w:r w:rsidR="00F019D4">
          <w:rPr>
            <w:noProof/>
            <w:webHidden/>
          </w:rPr>
          <w:t>53</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7" w:history="1">
        <w:r w:rsidR="00F019D4" w:rsidRPr="00BC3D26">
          <w:rPr>
            <w:rStyle w:val="a9"/>
            <w:noProof/>
          </w:rPr>
          <w:t>11.8</w:t>
        </w:r>
        <w:r w:rsidR="00F019D4" w:rsidRPr="00BC3D26">
          <w:rPr>
            <w:rStyle w:val="a9"/>
            <w:rFonts w:hint="eastAsia"/>
            <w:noProof/>
          </w:rPr>
          <w:t>其他重大事件</w:t>
        </w:r>
        <w:r w:rsidR="00F019D4">
          <w:rPr>
            <w:noProof/>
            <w:webHidden/>
          </w:rPr>
          <w:tab/>
        </w:r>
        <w:r w:rsidR="00F019D4">
          <w:rPr>
            <w:noProof/>
            <w:webHidden/>
          </w:rPr>
          <w:fldChar w:fldCharType="begin"/>
        </w:r>
        <w:r w:rsidR="00F019D4">
          <w:rPr>
            <w:noProof/>
            <w:webHidden/>
          </w:rPr>
          <w:instrText xml:space="preserve"> PAGEREF _Toc67659687 \h </w:instrText>
        </w:r>
        <w:r w:rsidR="00F019D4">
          <w:rPr>
            <w:noProof/>
            <w:webHidden/>
          </w:rPr>
        </w:r>
        <w:r w:rsidR="00F019D4">
          <w:rPr>
            <w:noProof/>
            <w:webHidden/>
          </w:rPr>
          <w:fldChar w:fldCharType="separate"/>
        </w:r>
        <w:r w:rsidR="00F019D4">
          <w:rPr>
            <w:noProof/>
            <w:webHidden/>
          </w:rPr>
          <w:t>55</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688" w:history="1">
        <w:r w:rsidR="00F019D4" w:rsidRPr="00BC3D26">
          <w:rPr>
            <w:rStyle w:val="a9"/>
            <w:b/>
            <w:bCs/>
            <w:noProof/>
          </w:rPr>
          <w:t xml:space="preserve">§12  </w:t>
        </w:r>
        <w:r w:rsidR="00F019D4" w:rsidRPr="00BC3D26">
          <w:rPr>
            <w:rStyle w:val="a9"/>
            <w:rFonts w:hint="eastAsia"/>
            <w:b/>
            <w:bCs/>
            <w:noProof/>
          </w:rPr>
          <w:t>影响投资者决策的其他重要信息</w:t>
        </w:r>
        <w:r w:rsidR="00F019D4">
          <w:rPr>
            <w:noProof/>
            <w:webHidden/>
          </w:rPr>
          <w:tab/>
        </w:r>
        <w:r w:rsidR="00F019D4">
          <w:rPr>
            <w:noProof/>
            <w:webHidden/>
          </w:rPr>
          <w:fldChar w:fldCharType="begin"/>
        </w:r>
        <w:r w:rsidR="00F019D4">
          <w:rPr>
            <w:noProof/>
            <w:webHidden/>
          </w:rPr>
          <w:instrText xml:space="preserve"> PAGEREF _Toc67659688 \h </w:instrText>
        </w:r>
        <w:r w:rsidR="00F019D4">
          <w:rPr>
            <w:noProof/>
            <w:webHidden/>
          </w:rPr>
        </w:r>
        <w:r w:rsidR="00F019D4">
          <w:rPr>
            <w:noProof/>
            <w:webHidden/>
          </w:rPr>
          <w:fldChar w:fldCharType="separate"/>
        </w:r>
        <w:r w:rsidR="00F019D4">
          <w:rPr>
            <w:noProof/>
            <w:webHidden/>
          </w:rPr>
          <w:t>56</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89" w:history="1">
        <w:r w:rsidR="00F019D4" w:rsidRPr="00BC3D26">
          <w:rPr>
            <w:rStyle w:val="a9"/>
            <w:noProof/>
          </w:rPr>
          <w:t xml:space="preserve">12.1 </w:t>
        </w:r>
        <w:r w:rsidR="00F019D4" w:rsidRPr="00BC3D26">
          <w:rPr>
            <w:rStyle w:val="a9"/>
            <w:rFonts w:hint="eastAsia"/>
            <w:noProof/>
          </w:rPr>
          <w:t>报告期内单一投资者持有基金份额比例达到或超过</w:t>
        </w:r>
        <w:r w:rsidR="00F019D4" w:rsidRPr="00BC3D26">
          <w:rPr>
            <w:rStyle w:val="a9"/>
            <w:noProof/>
          </w:rPr>
          <w:t>20%</w:t>
        </w:r>
        <w:r w:rsidR="00F019D4" w:rsidRPr="00BC3D26">
          <w:rPr>
            <w:rStyle w:val="a9"/>
            <w:rFonts w:hint="eastAsia"/>
            <w:noProof/>
          </w:rPr>
          <w:t>的情况</w:t>
        </w:r>
        <w:r w:rsidR="00F019D4">
          <w:rPr>
            <w:noProof/>
            <w:webHidden/>
          </w:rPr>
          <w:tab/>
        </w:r>
        <w:r w:rsidR="00F019D4">
          <w:rPr>
            <w:noProof/>
            <w:webHidden/>
          </w:rPr>
          <w:fldChar w:fldCharType="begin"/>
        </w:r>
        <w:r w:rsidR="00F019D4">
          <w:rPr>
            <w:noProof/>
            <w:webHidden/>
          </w:rPr>
          <w:instrText xml:space="preserve"> PAGEREF _Toc67659689 \h </w:instrText>
        </w:r>
        <w:r w:rsidR="00F019D4">
          <w:rPr>
            <w:noProof/>
            <w:webHidden/>
          </w:rPr>
        </w:r>
        <w:r w:rsidR="00F019D4">
          <w:rPr>
            <w:noProof/>
            <w:webHidden/>
          </w:rPr>
          <w:fldChar w:fldCharType="separate"/>
        </w:r>
        <w:r w:rsidR="00F019D4">
          <w:rPr>
            <w:noProof/>
            <w:webHidden/>
          </w:rPr>
          <w:t>56</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90" w:history="1">
        <w:r w:rsidR="00F019D4" w:rsidRPr="00BC3D26">
          <w:rPr>
            <w:rStyle w:val="a9"/>
            <w:noProof/>
          </w:rPr>
          <w:t xml:space="preserve">12.2 </w:t>
        </w:r>
        <w:r w:rsidR="00F019D4" w:rsidRPr="00BC3D26">
          <w:rPr>
            <w:rStyle w:val="a9"/>
            <w:rFonts w:hint="eastAsia"/>
            <w:noProof/>
          </w:rPr>
          <w:t>影响投资者决策的其他重要信息</w:t>
        </w:r>
        <w:r w:rsidR="00F019D4">
          <w:rPr>
            <w:noProof/>
            <w:webHidden/>
          </w:rPr>
          <w:tab/>
        </w:r>
        <w:r w:rsidR="00F019D4">
          <w:rPr>
            <w:noProof/>
            <w:webHidden/>
          </w:rPr>
          <w:fldChar w:fldCharType="begin"/>
        </w:r>
        <w:r w:rsidR="00F019D4">
          <w:rPr>
            <w:noProof/>
            <w:webHidden/>
          </w:rPr>
          <w:instrText xml:space="preserve"> PAGEREF _Toc67659690 \h </w:instrText>
        </w:r>
        <w:r w:rsidR="00F019D4">
          <w:rPr>
            <w:noProof/>
            <w:webHidden/>
          </w:rPr>
        </w:r>
        <w:r w:rsidR="00F019D4">
          <w:rPr>
            <w:noProof/>
            <w:webHidden/>
          </w:rPr>
          <w:fldChar w:fldCharType="separate"/>
        </w:r>
        <w:r w:rsidR="00F019D4">
          <w:rPr>
            <w:noProof/>
            <w:webHidden/>
          </w:rPr>
          <w:t>56</w:t>
        </w:r>
        <w:r w:rsidR="00F019D4">
          <w:rPr>
            <w:noProof/>
            <w:webHidden/>
          </w:rPr>
          <w:fldChar w:fldCharType="end"/>
        </w:r>
      </w:hyperlink>
    </w:p>
    <w:p w:rsidR="00F019D4" w:rsidRDefault="000E3841">
      <w:pPr>
        <w:pStyle w:val="11"/>
        <w:rPr>
          <w:rFonts w:asciiTheme="minorHAnsi" w:eastAsiaTheme="minorEastAsia" w:hAnsiTheme="minorHAnsi" w:cstheme="minorBidi"/>
          <w:noProof/>
          <w:szCs w:val="22"/>
        </w:rPr>
      </w:pPr>
      <w:hyperlink w:anchor="_Toc67659691" w:history="1">
        <w:r w:rsidR="00F019D4" w:rsidRPr="00BC3D26">
          <w:rPr>
            <w:rStyle w:val="a9"/>
            <w:b/>
            <w:bCs/>
            <w:noProof/>
          </w:rPr>
          <w:t>§13</w:t>
        </w:r>
        <w:r w:rsidR="00F019D4" w:rsidRPr="00BC3D26">
          <w:rPr>
            <w:rStyle w:val="a9"/>
            <w:rFonts w:hint="eastAsia"/>
            <w:b/>
            <w:bCs/>
            <w:noProof/>
          </w:rPr>
          <w:t>备查文件目录</w:t>
        </w:r>
        <w:r w:rsidR="00F019D4">
          <w:rPr>
            <w:noProof/>
            <w:webHidden/>
          </w:rPr>
          <w:tab/>
        </w:r>
        <w:r w:rsidR="00F019D4">
          <w:rPr>
            <w:noProof/>
            <w:webHidden/>
          </w:rPr>
          <w:fldChar w:fldCharType="begin"/>
        </w:r>
        <w:r w:rsidR="00F019D4">
          <w:rPr>
            <w:noProof/>
            <w:webHidden/>
          </w:rPr>
          <w:instrText xml:space="preserve"> PAGEREF _Toc67659691 \h </w:instrText>
        </w:r>
        <w:r w:rsidR="00F019D4">
          <w:rPr>
            <w:noProof/>
            <w:webHidden/>
          </w:rPr>
        </w:r>
        <w:r w:rsidR="00F019D4">
          <w:rPr>
            <w:noProof/>
            <w:webHidden/>
          </w:rPr>
          <w:fldChar w:fldCharType="separate"/>
        </w:r>
        <w:r w:rsidR="00F019D4">
          <w:rPr>
            <w:noProof/>
            <w:webHidden/>
          </w:rPr>
          <w:t>57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92" w:history="1">
        <w:r w:rsidR="00F019D4" w:rsidRPr="00BC3D26">
          <w:rPr>
            <w:rStyle w:val="a9"/>
            <w:noProof/>
          </w:rPr>
          <w:t xml:space="preserve">13.1 </w:t>
        </w:r>
        <w:r w:rsidR="00F019D4" w:rsidRPr="00BC3D26">
          <w:rPr>
            <w:rStyle w:val="a9"/>
            <w:rFonts w:hint="eastAsia"/>
            <w:noProof/>
          </w:rPr>
          <w:t>备查文件目录</w:t>
        </w:r>
        <w:r w:rsidR="00F019D4">
          <w:rPr>
            <w:noProof/>
            <w:webHidden/>
          </w:rPr>
          <w:tab/>
        </w:r>
        <w:r w:rsidR="00F019D4">
          <w:rPr>
            <w:noProof/>
            <w:webHidden/>
          </w:rPr>
          <w:fldChar w:fldCharType="begin"/>
        </w:r>
        <w:r w:rsidR="00F019D4">
          <w:rPr>
            <w:noProof/>
            <w:webHidden/>
          </w:rPr>
          <w:instrText xml:space="preserve"> PAGEREF _Toc67659692 \h </w:instrText>
        </w:r>
        <w:r w:rsidR="00F019D4">
          <w:rPr>
            <w:noProof/>
            <w:webHidden/>
          </w:rPr>
        </w:r>
        <w:r w:rsidR="00F019D4">
          <w:rPr>
            <w:noProof/>
            <w:webHidden/>
          </w:rPr>
          <w:fldChar w:fldCharType="separate"/>
        </w:r>
        <w:r w:rsidR="00F019D4">
          <w:rPr>
            <w:noProof/>
            <w:webHidden/>
          </w:rPr>
          <w:t>57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93" w:history="1">
        <w:r w:rsidR="00F019D4" w:rsidRPr="00BC3D26">
          <w:rPr>
            <w:rStyle w:val="a9"/>
            <w:noProof/>
          </w:rPr>
          <w:t>13.2</w:t>
        </w:r>
        <w:r w:rsidR="00F019D4" w:rsidRPr="00BC3D26">
          <w:rPr>
            <w:rStyle w:val="a9"/>
            <w:rFonts w:hint="eastAsia"/>
            <w:noProof/>
          </w:rPr>
          <w:t>存放地点</w:t>
        </w:r>
        <w:r w:rsidR="00F019D4">
          <w:rPr>
            <w:noProof/>
            <w:webHidden/>
          </w:rPr>
          <w:tab/>
        </w:r>
        <w:r w:rsidR="00F019D4">
          <w:rPr>
            <w:noProof/>
            <w:webHidden/>
          </w:rPr>
          <w:fldChar w:fldCharType="begin"/>
        </w:r>
        <w:r w:rsidR="00F019D4">
          <w:rPr>
            <w:noProof/>
            <w:webHidden/>
          </w:rPr>
          <w:instrText xml:space="preserve"> PAGEREF _Toc67659693 \h </w:instrText>
        </w:r>
        <w:r w:rsidR="00F019D4">
          <w:rPr>
            <w:noProof/>
            <w:webHidden/>
          </w:rPr>
        </w:r>
        <w:r w:rsidR="00F019D4">
          <w:rPr>
            <w:noProof/>
            <w:webHidden/>
          </w:rPr>
          <w:fldChar w:fldCharType="separate"/>
        </w:r>
        <w:r w:rsidR="00F019D4">
          <w:rPr>
            <w:noProof/>
            <w:webHidden/>
          </w:rPr>
          <w:t>57</w:t>
        </w:r>
        <w:r w:rsidR="00F019D4">
          <w:rPr>
            <w:noProof/>
            <w:webHidden/>
          </w:rPr>
          <w:fldChar w:fldCharType="end"/>
        </w:r>
      </w:hyperlink>
    </w:p>
    <w:p w:rsidR="00F019D4" w:rsidRDefault="000E3841">
      <w:pPr>
        <w:pStyle w:val="22"/>
        <w:rPr>
          <w:rFonts w:asciiTheme="minorHAnsi" w:eastAsiaTheme="minorEastAsia" w:hAnsiTheme="minorHAnsi" w:cstheme="minorBidi"/>
          <w:noProof/>
          <w:kern w:val="2"/>
          <w:szCs w:val="22"/>
        </w:rPr>
      </w:pPr>
      <w:hyperlink w:anchor="_Toc67659694" w:history="1">
        <w:r w:rsidR="00F019D4" w:rsidRPr="00BC3D26">
          <w:rPr>
            <w:rStyle w:val="a9"/>
            <w:noProof/>
          </w:rPr>
          <w:t>13.3</w:t>
        </w:r>
        <w:r w:rsidR="00F019D4" w:rsidRPr="00BC3D26">
          <w:rPr>
            <w:rStyle w:val="a9"/>
            <w:rFonts w:hint="eastAsia"/>
            <w:noProof/>
          </w:rPr>
          <w:t>查阅方式</w:t>
        </w:r>
        <w:r w:rsidR="00F019D4">
          <w:rPr>
            <w:noProof/>
            <w:webHidden/>
          </w:rPr>
          <w:tab/>
        </w:r>
        <w:r w:rsidR="00F019D4">
          <w:rPr>
            <w:noProof/>
            <w:webHidden/>
          </w:rPr>
          <w:fldChar w:fldCharType="begin"/>
        </w:r>
        <w:r w:rsidR="00F019D4">
          <w:rPr>
            <w:noProof/>
            <w:webHidden/>
          </w:rPr>
          <w:instrText xml:space="preserve"> PAGEREF _Toc67659694 \h </w:instrText>
        </w:r>
        <w:r w:rsidR="00F019D4">
          <w:rPr>
            <w:noProof/>
            <w:webHidden/>
          </w:rPr>
        </w:r>
        <w:r w:rsidR="00F019D4">
          <w:rPr>
            <w:noProof/>
            <w:webHidden/>
          </w:rPr>
          <w:fldChar w:fldCharType="separate"/>
        </w:r>
        <w:r w:rsidR="00F019D4">
          <w:rPr>
            <w:noProof/>
            <w:webHidden/>
          </w:rPr>
          <w:t>57</w:t>
        </w:r>
        <w:r w:rsidR="00F019D4">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59536"/>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59537"/>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交银施罗德中证环境治理指数型证券投资基金</w:t>
            </w:r>
            <w:r w:rsidRPr="0038115A">
              <w:rPr>
                <w:sz w:val="24"/>
              </w:rPr>
              <w:t>(LOF)</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交银中证环境治理指数</w:t>
            </w:r>
            <w:r w:rsidRPr="0038115A">
              <w:rPr>
                <w:sz w:val="24"/>
              </w:rPr>
              <w:t>(LOF)</w:t>
            </w:r>
          </w:p>
        </w:tc>
      </w:tr>
      <w:tr w:rsidR="009B2262" w:rsidRPr="0091212A" w:rsidTr="00FE6A2D">
        <w:tc>
          <w:tcPr>
            <w:tcW w:w="2977" w:type="dxa"/>
            <w:vAlign w:val="center"/>
          </w:tcPr>
          <w:p w:rsidR="009B2262" w:rsidRPr="0038115A" w:rsidRDefault="009B2262" w:rsidP="0038115A">
            <w:pPr>
              <w:spacing w:before="29" w:line="288" w:lineRule="auto"/>
              <w:rPr>
                <w:sz w:val="24"/>
              </w:rPr>
            </w:pPr>
            <w:r w:rsidRPr="0038115A">
              <w:rPr>
                <w:rFonts w:hint="eastAsia"/>
                <w:sz w:val="24"/>
              </w:rPr>
              <w:t>场内简称</w:t>
            </w:r>
          </w:p>
        </w:tc>
        <w:tc>
          <w:tcPr>
            <w:tcW w:w="6021" w:type="dxa"/>
            <w:vAlign w:val="center"/>
          </w:tcPr>
          <w:p w:rsidR="009B2262" w:rsidRPr="0038115A" w:rsidRDefault="009B2262" w:rsidP="0038115A">
            <w:pPr>
              <w:spacing w:before="29" w:line="288" w:lineRule="auto"/>
              <w:jc w:val="center"/>
              <w:rPr>
                <w:sz w:val="24"/>
              </w:rPr>
            </w:pPr>
            <w:r w:rsidRPr="0038115A">
              <w:rPr>
                <w:rFonts w:hint="eastAsia"/>
                <w:sz w:val="24"/>
              </w:rPr>
              <w:t>环境治理</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164908</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164908</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2016</w:t>
            </w:r>
            <w:r w:rsidRPr="0038115A">
              <w:rPr>
                <w:sz w:val="24"/>
              </w:rPr>
              <w:t>年</w:t>
            </w:r>
            <w:r w:rsidRPr="0038115A">
              <w:rPr>
                <w:sz w:val="24"/>
              </w:rPr>
              <w:t>7</w:t>
            </w:r>
            <w:r w:rsidRPr="0038115A">
              <w:rPr>
                <w:sz w:val="24"/>
              </w:rPr>
              <w:t>月</w:t>
            </w:r>
            <w:r w:rsidRPr="0038115A">
              <w:rPr>
                <w:sz w:val="24"/>
              </w:rPr>
              <w:t>19</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中信银行股份有限公司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317,494,578.46</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1A59F9" w:rsidRPr="0038115A" w:rsidRDefault="001A59F9" w:rsidP="00A41B7D">
      <w:pPr>
        <w:spacing w:before="29" w:line="288" w:lineRule="auto"/>
        <w:jc w:val="left"/>
        <w:rPr>
          <w:kern w:val="0"/>
          <w:sz w:val="24"/>
        </w:rPr>
      </w:pPr>
      <w:r w:rsidRPr="0038115A">
        <w:rPr>
          <w:kern w:val="0"/>
          <w:sz w:val="24"/>
        </w:rPr>
        <w:t>注：本基金于</w:t>
      </w:r>
      <w:r w:rsidRPr="0038115A">
        <w:rPr>
          <w:kern w:val="0"/>
          <w:sz w:val="24"/>
        </w:rPr>
        <w:t>2016</w:t>
      </w:r>
      <w:r w:rsidRPr="0038115A">
        <w:rPr>
          <w:kern w:val="0"/>
          <w:sz w:val="24"/>
        </w:rPr>
        <w:t>年</w:t>
      </w:r>
      <w:r w:rsidRPr="0038115A">
        <w:rPr>
          <w:kern w:val="0"/>
          <w:sz w:val="24"/>
        </w:rPr>
        <w:t>7</w:t>
      </w:r>
      <w:r w:rsidRPr="0038115A">
        <w:rPr>
          <w:kern w:val="0"/>
          <w:sz w:val="24"/>
        </w:rPr>
        <w:t>月</w:t>
      </w:r>
      <w:r w:rsidRPr="0038115A">
        <w:rPr>
          <w:kern w:val="0"/>
          <w:sz w:val="24"/>
        </w:rPr>
        <w:t>19</w:t>
      </w:r>
      <w:r w:rsidRPr="0038115A">
        <w:rPr>
          <w:kern w:val="0"/>
          <w:sz w:val="24"/>
        </w:rPr>
        <w:t>日由交银施罗德中证环境治理指数分级证券投资基金转型为交银施罗德中证环境治理指数型证券投资基金（</w:t>
      </w:r>
      <w:r w:rsidRPr="0038115A">
        <w:rPr>
          <w:kern w:val="0"/>
          <w:sz w:val="24"/>
        </w:rPr>
        <w:t>LOF</w:t>
      </w:r>
      <w:r w:rsidRPr="0038115A">
        <w:rPr>
          <w:kern w:val="0"/>
          <w:sz w:val="24"/>
        </w:rPr>
        <w:t>），新基金合同及托管协议即日起生效。本表列示的基金合同生效日及本报告列示的转型生效日均指</w:t>
      </w:r>
      <w:r w:rsidRPr="0038115A">
        <w:rPr>
          <w:kern w:val="0"/>
          <w:sz w:val="24"/>
        </w:rPr>
        <w:t>2016</w:t>
      </w:r>
      <w:r w:rsidRPr="0038115A">
        <w:rPr>
          <w:kern w:val="0"/>
          <w:sz w:val="24"/>
        </w:rPr>
        <w:t>年</w:t>
      </w:r>
      <w:r w:rsidRPr="0038115A">
        <w:rPr>
          <w:kern w:val="0"/>
          <w:sz w:val="24"/>
        </w:rPr>
        <w:t>7</w:t>
      </w:r>
      <w:r w:rsidRPr="0038115A">
        <w:rPr>
          <w:kern w:val="0"/>
          <w:sz w:val="24"/>
        </w:rPr>
        <w:t>月</w:t>
      </w:r>
      <w:r w:rsidRPr="0038115A">
        <w:rPr>
          <w:kern w:val="0"/>
          <w:sz w:val="24"/>
        </w:rPr>
        <w:t>19</w:t>
      </w:r>
      <w:r w:rsidRPr="0038115A">
        <w:rPr>
          <w:kern w:val="0"/>
          <w:sz w:val="24"/>
        </w:rPr>
        <w:t>日。</w:t>
      </w:r>
    </w:p>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F019D4" w:rsidRDefault="001A59F9" w:rsidP="00F019D4">
      <w:pPr>
        <w:pStyle w:val="20"/>
        <w:spacing w:before="29" w:after="0" w:line="288" w:lineRule="auto"/>
        <w:rPr>
          <w:rFonts w:ascii="Times New Roman" w:hAnsi="Times New Roman"/>
          <w:kern w:val="0"/>
          <w:szCs w:val="24"/>
        </w:rPr>
      </w:pPr>
      <w:bookmarkStart w:id="13" w:name="_Toc361324846"/>
      <w:bookmarkStart w:id="14" w:name="_Toc67659538"/>
      <w:r w:rsidRPr="00F019D4">
        <w:rPr>
          <w:rFonts w:ascii="Times New Roman" w:hAnsi="Times New Roman"/>
          <w:kern w:val="0"/>
          <w:szCs w:val="24"/>
        </w:rPr>
        <w:t xml:space="preserve">2.2 </w:t>
      </w:r>
      <w:r w:rsidRPr="00F019D4">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本基金采用指数化投资，紧密跟踪标的指数，追求跟踪偏离度与跟踪误差最小化。本基金力争控制本基金日均跟踪偏离度的绝对值不超过</w:t>
            </w:r>
            <w:r w:rsidRPr="002A7419">
              <w:rPr>
                <w:sz w:val="24"/>
              </w:rPr>
              <w:t>0.35%</w:t>
            </w:r>
            <w:r w:rsidRPr="002A7419">
              <w:rPr>
                <w:sz w:val="24"/>
              </w:rPr>
              <w:t>，年跟踪误差不超过</w:t>
            </w:r>
            <w:r w:rsidRPr="002A7419">
              <w:rPr>
                <w:sz w:val="24"/>
              </w:rPr>
              <w:t>4%</w:t>
            </w:r>
            <w:r w:rsidRPr="002A7419">
              <w:rPr>
                <w:sz w:val="24"/>
              </w:rPr>
              <w:t>。</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为指数型基金，绝大部分资产采用完全复制标的指数的方法跟踪标的指数，即按照中证环境治理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在正常市场情况下，力争控制本基金日均跟踪偏离度的绝对值不超过</w:t>
            </w:r>
            <w:r w:rsidRPr="002A7419">
              <w:rPr>
                <w:sz w:val="24"/>
              </w:rPr>
              <w:t>0.35%</w:t>
            </w:r>
            <w:r w:rsidRPr="002A7419">
              <w:rPr>
                <w:sz w:val="24"/>
              </w:rPr>
              <w:t>，年跟踪误差不超过</w:t>
            </w:r>
            <w:r w:rsidRPr="002A7419">
              <w:rPr>
                <w:sz w:val="24"/>
              </w:rPr>
              <w:t>4%</w:t>
            </w:r>
            <w:r w:rsidRPr="002A7419">
              <w:rPr>
                <w:sz w:val="24"/>
              </w:rPr>
              <w:t>。如因指数编制规则调整或其他因素导致跟踪偏离度和跟踪误差超过上述范围，基金管理人应采取合理措施避免跟踪偏离度、跟踪误差进一步扩大。</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中证环境治理指数收益率</w:t>
            </w:r>
            <w:r w:rsidRPr="002A7419">
              <w:rPr>
                <w:sz w:val="24"/>
              </w:rPr>
              <w:t>×95%</w:t>
            </w:r>
            <w:r w:rsidRPr="002A7419">
              <w:rPr>
                <w:sz w:val="24"/>
              </w:rPr>
              <w:t>＋银行活期存款利率（税后）</w:t>
            </w:r>
            <w:r w:rsidRPr="002A7419">
              <w:rPr>
                <w:sz w:val="24"/>
              </w:rPr>
              <w:t>×5%</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本基金是一只股票型基金，其预期风险与预期收益高于混合型基金、债券型基金和货币市场基金，属于承担较高预期风险、预期收益较高的证券投资基金品种。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F019D4" w:rsidRDefault="001A59F9" w:rsidP="00F019D4">
      <w:pPr>
        <w:pStyle w:val="20"/>
        <w:spacing w:before="29" w:after="0" w:line="288" w:lineRule="auto"/>
        <w:rPr>
          <w:rFonts w:ascii="Times New Roman" w:hAnsi="Times New Roman"/>
          <w:kern w:val="0"/>
          <w:szCs w:val="24"/>
        </w:rPr>
      </w:pPr>
      <w:bookmarkStart w:id="15" w:name="_Toc225498247"/>
      <w:bookmarkStart w:id="16" w:name="_Toc361324847"/>
      <w:bookmarkStart w:id="17" w:name="_Toc67659539"/>
      <w:r w:rsidRPr="00F019D4">
        <w:rPr>
          <w:rFonts w:ascii="Times New Roman" w:hAnsi="Times New Roman"/>
          <w:kern w:val="0"/>
          <w:szCs w:val="24"/>
        </w:rPr>
        <w:t xml:space="preserve">2.3 </w:t>
      </w:r>
      <w:r w:rsidRPr="00F019D4">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中信银行股份有限公司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徐静</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4006800000</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xjing@citicbank.com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010-85230024</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北京市朝阳区光华路</w:t>
            </w:r>
            <w:r w:rsidRPr="002A7419">
              <w:rPr>
                <w:sz w:val="24"/>
              </w:rPr>
              <w:t>10</w:t>
            </w:r>
            <w:r w:rsidRPr="002A7419">
              <w:rPr>
                <w:sz w:val="24"/>
              </w:rPr>
              <w:t>号院</w:t>
            </w:r>
            <w:r w:rsidRPr="002A7419">
              <w:rPr>
                <w:sz w:val="24"/>
              </w:rPr>
              <w:t>1</w:t>
            </w:r>
            <w:r w:rsidRPr="002A7419">
              <w:rPr>
                <w:sz w:val="24"/>
              </w:rPr>
              <w:t>号楼</w:t>
            </w:r>
            <w:r w:rsidRPr="002A7419">
              <w:rPr>
                <w:sz w:val="24"/>
              </w:rPr>
              <w:t>6-30</w:t>
            </w:r>
            <w:r w:rsidRPr="002A7419">
              <w:rPr>
                <w:sz w:val="24"/>
              </w:rPr>
              <w:t>层、</w:t>
            </w:r>
            <w:r w:rsidRPr="002A7419">
              <w:rPr>
                <w:sz w:val="24"/>
              </w:rPr>
              <w:t>32-42</w:t>
            </w:r>
            <w:r w:rsidRPr="002A7419">
              <w:rPr>
                <w:sz w:val="24"/>
              </w:rPr>
              <w:t>层</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100020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李庆萍</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F019D4" w:rsidRDefault="001A59F9" w:rsidP="00F019D4">
      <w:pPr>
        <w:pStyle w:val="20"/>
        <w:spacing w:before="29" w:after="0" w:line="288" w:lineRule="auto"/>
        <w:rPr>
          <w:rFonts w:ascii="Times New Roman" w:hAnsi="Times New Roman"/>
          <w:kern w:val="0"/>
          <w:szCs w:val="24"/>
        </w:rPr>
      </w:pPr>
      <w:bookmarkStart w:id="18" w:name="_Toc225498248"/>
      <w:bookmarkStart w:id="19" w:name="_Toc361324848"/>
      <w:bookmarkStart w:id="20" w:name="_Toc67659540"/>
      <w:r w:rsidRPr="00F019D4">
        <w:rPr>
          <w:rFonts w:ascii="Times New Roman" w:hAnsi="Times New Roman"/>
          <w:kern w:val="0"/>
          <w:szCs w:val="24"/>
        </w:rPr>
        <w:t xml:space="preserve">2.4 </w:t>
      </w:r>
      <w:r w:rsidRPr="00F019D4">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《证券时报》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F019D4" w:rsidRDefault="001A59F9" w:rsidP="00F019D4">
      <w:pPr>
        <w:pStyle w:val="20"/>
        <w:spacing w:before="29" w:after="0" w:line="288" w:lineRule="auto"/>
        <w:rPr>
          <w:rFonts w:ascii="Times New Roman" w:hAnsi="Times New Roman"/>
          <w:kern w:val="0"/>
          <w:szCs w:val="24"/>
        </w:rPr>
      </w:pPr>
      <w:bookmarkStart w:id="21" w:name="_Toc225498249"/>
      <w:bookmarkStart w:id="22" w:name="_Toc361324849"/>
      <w:bookmarkStart w:id="23" w:name="_Toc67659541"/>
      <w:r w:rsidRPr="00F019D4">
        <w:rPr>
          <w:rFonts w:ascii="Times New Roman" w:hAnsi="Times New Roman"/>
          <w:kern w:val="0"/>
          <w:szCs w:val="24"/>
        </w:rPr>
        <w:t xml:space="preserve">2.5 </w:t>
      </w:r>
      <w:r w:rsidRPr="00F019D4">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59542"/>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F019D4" w:rsidRDefault="001A59F9" w:rsidP="00F019D4">
      <w:pPr>
        <w:pStyle w:val="20"/>
        <w:spacing w:before="29" w:after="0" w:line="288" w:lineRule="auto"/>
        <w:rPr>
          <w:rFonts w:ascii="Times New Roman" w:hAnsi="Times New Roman"/>
          <w:kern w:val="0"/>
          <w:szCs w:val="24"/>
        </w:rPr>
      </w:pPr>
      <w:bookmarkStart w:id="27" w:name="_Toc286996129"/>
      <w:bookmarkStart w:id="28" w:name="_Toc361324851"/>
      <w:bookmarkStart w:id="29" w:name="_Toc67659543"/>
      <w:r w:rsidRPr="00F019D4">
        <w:rPr>
          <w:rFonts w:ascii="Times New Roman" w:hAnsi="Times New Roman"/>
          <w:kern w:val="0"/>
          <w:szCs w:val="24"/>
        </w:rPr>
        <w:t xml:space="preserve">3.1 </w:t>
      </w:r>
      <w:r w:rsidRPr="00F019D4">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-18,447,060.08</w:t>
            </w:r>
          </w:p>
        </w:tc>
        <w:tc>
          <w:tcPr>
            <w:tcW w:w="1297" w:type="pct"/>
            <w:vAlign w:val="center"/>
          </w:tcPr>
          <w:p w:rsidR="0040141B" w:rsidRPr="00251D94" w:rsidRDefault="0040141B" w:rsidP="004E3EF9">
            <w:pPr>
              <w:spacing w:before="29" w:line="288" w:lineRule="auto"/>
              <w:jc w:val="right"/>
              <w:rPr>
                <w:szCs w:val="21"/>
              </w:rPr>
            </w:pPr>
            <w:r w:rsidRPr="00251D94">
              <w:rPr>
                <w:szCs w:val="21"/>
              </w:rPr>
              <w:t>-17,401,743.43</w:t>
            </w:r>
          </w:p>
        </w:tc>
        <w:tc>
          <w:tcPr>
            <w:tcW w:w="1278" w:type="pct"/>
            <w:vAlign w:val="center"/>
          </w:tcPr>
          <w:p w:rsidR="0040141B" w:rsidRPr="00251D94" w:rsidRDefault="0040141B" w:rsidP="004E3EF9">
            <w:pPr>
              <w:spacing w:before="29" w:line="288" w:lineRule="auto"/>
              <w:jc w:val="right"/>
              <w:rPr>
                <w:szCs w:val="21"/>
              </w:rPr>
            </w:pPr>
            <w:r w:rsidRPr="00251D94">
              <w:rPr>
                <w:szCs w:val="21"/>
              </w:rPr>
              <w:t>-22,196,681.71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-9,458,875.31</w:t>
            </w:r>
          </w:p>
        </w:tc>
        <w:tc>
          <w:tcPr>
            <w:tcW w:w="1297" w:type="pct"/>
            <w:vAlign w:val="center"/>
          </w:tcPr>
          <w:p w:rsidR="0040141B" w:rsidRPr="00251D94" w:rsidRDefault="0040141B" w:rsidP="004E3EF9">
            <w:pPr>
              <w:spacing w:before="29" w:line="288" w:lineRule="auto"/>
              <w:jc w:val="right"/>
              <w:rPr>
                <w:szCs w:val="21"/>
              </w:rPr>
            </w:pPr>
            <w:r w:rsidRPr="00251D94">
              <w:rPr>
                <w:szCs w:val="21"/>
              </w:rPr>
              <w:t>1,487,426.61</w:t>
            </w:r>
          </w:p>
        </w:tc>
        <w:tc>
          <w:tcPr>
            <w:tcW w:w="1278" w:type="pct"/>
            <w:vAlign w:val="center"/>
          </w:tcPr>
          <w:p w:rsidR="0040141B" w:rsidRPr="00251D94" w:rsidRDefault="0040141B" w:rsidP="004E3EF9">
            <w:pPr>
              <w:spacing w:before="29" w:line="288" w:lineRule="auto"/>
              <w:jc w:val="right"/>
              <w:rPr>
                <w:szCs w:val="21"/>
              </w:rPr>
            </w:pPr>
            <w:r w:rsidRPr="00251D94">
              <w:rPr>
                <w:szCs w:val="21"/>
              </w:rPr>
              <w:t>-64,627,906.47</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-0.0409</w:t>
            </w:r>
          </w:p>
        </w:tc>
        <w:tc>
          <w:tcPr>
            <w:tcW w:w="1297" w:type="pct"/>
            <w:vAlign w:val="center"/>
          </w:tcPr>
          <w:p w:rsidR="0040141B" w:rsidRPr="00251D94" w:rsidRDefault="0040141B" w:rsidP="004E3EF9">
            <w:pPr>
              <w:spacing w:before="29" w:line="288" w:lineRule="auto"/>
              <w:jc w:val="right"/>
              <w:rPr>
                <w:szCs w:val="21"/>
              </w:rPr>
            </w:pPr>
            <w:r w:rsidRPr="00251D94">
              <w:rPr>
                <w:szCs w:val="21"/>
              </w:rPr>
              <w:t>0.0080</w:t>
            </w:r>
          </w:p>
        </w:tc>
        <w:tc>
          <w:tcPr>
            <w:tcW w:w="1278" w:type="pct"/>
            <w:vAlign w:val="center"/>
          </w:tcPr>
          <w:p w:rsidR="0040141B" w:rsidRPr="00251D94" w:rsidRDefault="0040141B" w:rsidP="004E3EF9">
            <w:pPr>
              <w:spacing w:before="29" w:line="288" w:lineRule="auto"/>
              <w:jc w:val="right"/>
              <w:rPr>
                <w:szCs w:val="21"/>
              </w:rPr>
            </w:pPr>
            <w:r w:rsidRPr="00251D94">
              <w:rPr>
                <w:szCs w:val="21"/>
              </w:rPr>
              <w:t>-0.4153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-7.74%</w:t>
            </w:r>
          </w:p>
        </w:tc>
        <w:tc>
          <w:tcPr>
            <w:tcW w:w="1297" w:type="pct"/>
            <w:vAlign w:val="center"/>
          </w:tcPr>
          <w:p w:rsidR="0040141B" w:rsidRPr="00251D94" w:rsidRDefault="0040141B" w:rsidP="004E3EF9">
            <w:pPr>
              <w:spacing w:before="29" w:line="288" w:lineRule="auto"/>
              <w:jc w:val="right"/>
              <w:rPr>
                <w:szCs w:val="21"/>
              </w:rPr>
            </w:pPr>
            <w:r w:rsidRPr="00251D94">
              <w:rPr>
                <w:szCs w:val="21"/>
              </w:rPr>
              <w:t>1.50%</w:t>
            </w:r>
          </w:p>
        </w:tc>
        <w:tc>
          <w:tcPr>
            <w:tcW w:w="1278" w:type="pct"/>
            <w:vAlign w:val="center"/>
          </w:tcPr>
          <w:p w:rsidR="0040141B" w:rsidRPr="00251D94" w:rsidRDefault="0040141B" w:rsidP="004E3EF9">
            <w:pPr>
              <w:spacing w:before="29" w:line="288" w:lineRule="auto"/>
              <w:jc w:val="right"/>
              <w:rPr>
                <w:szCs w:val="21"/>
              </w:rPr>
            </w:pPr>
            <w:r w:rsidRPr="00251D94">
              <w:rPr>
                <w:szCs w:val="21"/>
              </w:rPr>
              <w:t>-62.70%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-3.73%</w:t>
            </w:r>
          </w:p>
        </w:tc>
        <w:tc>
          <w:tcPr>
            <w:tcW w:w="1297" w:type="pct"/>
            <w:vAlign w:val="center"/>
          </w:tcPr>
          <w:p w:rsidR="0040141B" w:rsidRPr="00251D94" w:rsidRDefault="0040141B" w:rsidP="004E3EF9">
            <w:pPr>
              <w:spacing w:before="29" w:line="288" w:lineRule="auto"/>
              <w:jc w:val="right"/>
              <w:rPr>
                <w:szCs w:val="21"/>
              </w:rPr>
            </w:pPr>
            <w:r w:rsidRPr="00251D94">
              <w:rPr>
                <w:szCs w:val="21"/>
              </w:rPr>
              <w:t>3.03%</w:t>
            </w:r>
          </w:p>
        </w:tc>
        <w:tc>
          <w:tcPr>
            <w:tcW w:w="1278" w:type="pct"/>
            <w:vAlign w:val="center"/>
          </w:tcPr>
          <w:p w:rsidR="0040141B" w:rsidRPr="00251D94" w:rsidRDefault="0040141B" w:rsidP="004E3EF9">
            <w:pPr>
              <w:spacing w:before="29" w:line="288" w:lineRule="auto"/>
              <w:jc w:val="right"/>
              <w:rPr>
                <w:szCs w:val="21"/>
              </w:rPr>
            </w:pPr>
            <w:r w:rsidRPr="00251D94">
              <w:rPr>
                <w:szCs w:val="21"/>
              </w:rPr>
              <w:t>-45.48%</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-161,697,944.98</w:t>
            </w:r>
          </w:p>
        </w:tc>
        <w:tc>
          <w:tcPr>
            <w:tcW w:w="1297" w:type="pct"/>
            <w:vAlign w:val="center"/>
          </w:tcPr>
          <w:p w:rsidR="0040141B" w:rsidRPr="00251D94" w:rsidRDefault="0040141B" w:rsidP="004E3EF9">
            <w:pPr>
              <w:spacing w:before="29" w:line="288" w:lineRule="auto"/>
              <w:jc w:val="right"/>
              <w:rPr>
                <w:szCs w:val="21"/>
              </w:rPr>
            </w:pPr>
            <w:r w:rsidRPr="00251D94">
              <w:rPr>
                <w:szCs w:val="21"/>
              </w:rPr>
              <w:t>-109,219,140.80</w:t>
            </w:r>
          </w:p>
        </w:tc>
        <w:tc>
          <w:tcPr>
            <w:tcW w:w="1278" w:type="pct"/>
            <w:vAlign w:val="center"/>
          </w:tcPr>
          <w:p w:rsidR="0040141B" w:rsidRPr="00251D94" w:rsidRDefault="0040141B" w:rsidP="004E3EF9">
            <w:pPr>
              <w:spacing w:before="29" w:line="288" w:lineRule="auto"/>
              <w:jc w:val="right"/>
              <w:rPr>
                <w:szCs w:val="21"/>
              </w:rPr>
            </w:pPr>
            <w:r w:rsidRPr="00251D94">
              <w:rPr>
                <w:szCs w:val="21"/>
              </w:rPr>
              <w:t>-82,970,747.50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-0.509</w:t>
            </w:r>
          </w:p>
        </w:tc>
        <w:tc>
          <w:tcPr>
            <w:tcW w:w="1297" w:type="pct"/>
            <w:vAlign w:val="center"/>
          </w:tcPr>
          <w:p w:rsidR="0040141B" w:rsidRPr="00251D94" w:rsidRDefault="0040141B" w:rsidP="004E3EF9">
            <w:pPr>
              <w:spacing w:before="29" w:line="288" w:lineRule="auto"/>
              <w:jc w:val="right"/>
              <w:rPr>
                <w:szCs w:val="21"/>
              </w:rPr>
            </w:pPr>
            <w:r w:rsidRPr="00251D94">
              <w:rPr>
                <w:szCs w:val="21"/>
              </w:rPr>
              <w:t>-0.490</w:t>
            </w:r>
          </w:p>
        </w:tc>
        <w:tc>
          <w:tcPr>
            <w:tcW w:w="1278" w:type="pct"/>
            <w:vAlign w:val="center"/>
          </w:tcPr>
          <w:p w:rsidR="0040141B" w:rsidRPr="00251D94" w:rsidRDefault="0040141B" w:rsidP="004E3EF9">
            <w:pPr>
              <w:spacing w:before="29" w:line="288" w:lineRule="auto"/>
              <w:jc w:val="right"/>
              <w:rPr>
                <w:szCs w:val="21"/>
              </w:rPr>
            </w:pPr>
            <w:r w:rsidRPr="00251D94">
              <w:rPr>
                <w:szCs w:val="21"/>
              </w:rPr>
              <w:t>-0.505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155,796,633.48</w:t>
            </w:r>
          </w:p>
        </w:tc>
        <w:tc>
          <w:tcPr>
            <w:tcW w:w="1297" w:type="pct"/>
            <w:vAlign w:val="center"/>
          </w:tcPr>
          <w:p w:rsidR="0040141B" w:rsidRPr="00251D94" w:rsidRDefault="0040141B" w:rsidP="004E3EF9">
            <w:pPr>
              <w:spacing w:before="29" w:line="288" w:lineRule="auto"/>
              <w:jc w:val="right"/>
              <w:rPr>
                <w:szCs w:val="21"/>
              </w:rPr>
            </w:pPr>
            <w:r w:rsidRPr="00251D94">
              <w:rPr>
                <w:szCs w:val="21"/>
              </w:rPr>
              <w:t>113,755,118.66</w:t>
            </w:r>
          </w:p>
        </w:tc>
        <w:tc>
          <w:tcPr>
            <w:tcW w:w="1278" w:type="pct"/>
            <w:vAlign w:val="center"/>
          </w:tcPr>
          <w:p w:rsidR="0040141B" w:rsidRPr="00251D94" w:rsidRDefault="0040141B" w:rsidP="004E3EF9">
            <w:pPr>
              <w:spacing w:before="29" w:line="288" w:lineRule="auto"/>
              <w:jc w:val="right"/>
              <w:rPr>
                <w:szCs w:val="21"/>
              </w:rPr>
            </w:pPr>
            <w:r w:rsidRPr="00251D94">
              <w:rPr>
                <w:szCs w:val="21"/>
              </w:rPr>
              <w:t>81,310,896.76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0.491</w:t>
            </w:r>
          </w:p>
        </w:tc>
        <w:tc>
          <w:tcPr>
            <w:tcW w:w="1297" w:type="pct"/>
            <w:vAlign w:val="center"/>
          </w:tcPr>
          <w:p w:rsidR="0040141B" w:rsidRPr="00251D94" w:rsidRDefault="0040141B" w:rsidP="004E3EF9">
            <w:pPr>
              <w:spacing w:before="29" w:line="288" w:lineRule="auto"/>
              <w:jc w:val="right"/>
              <w:rPr>
                <w:szCs w:val="21"/>
              </w:rPr>
            </w:pPr>
            <w:r w:rsidRPr="00251D94">
              <w:rPr>
                <w:szCs w:val="21"/>
              </w:rPr>
              <w:t>0.510</w:t>
            </w:r>
          </w:p>
        </w:tc>
        <w:tc>
          <w:tcPr>
            <w:tcW w:w="1278" w:type="pct"/>
            <w:vAlign w:val="center"/>
          </w:tcPr>
          <w:p w:rsidR="0040141B" w:rsidRPr="00251D94" w:rsidRDefault="0040141B" w:rsidP="004E3EF9">
            <w:pPr>
              <w:spacing w:before="29" w:line="288" w:lineRule="auto"/>
              <w:jc w:val="right"/>
              <w:rPr>
                <w:szCs w:val="21"/>
              </w:rPr>
            </w:pPr>
            <w:r w:rsidRPr="00251D94">
              <w:rPr>
                <w:szCs w:val="21"/>
              </w:rPr>
              <w:t>0.495</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-48.26%</w:t>
            </w:r>
          </w:p>
        </w:tc>
        <w:tc>
          <w:tcPr>
            <w:tcW w:w="1297" w:type="pct"/>
            <w:vAlign w:val="center"/>
          </w:tcPr>
          <w:p w:rsidR="0040141B" w:rsidRPr="00251D94" w:rsidRDefault="0040141B" w:rsidP="004E3EF9">
            <w:pPr>
              <w:spacing w:before="29" w:line="288" w:lineRule="auto"/>
              <w:jc w:val="right"/>
              <w:rPr>
                <w:szCs w:val="21"/>
              </w:rPr>
            </w:pPr>
            <w:r w:rsidRPr="00251D94">
              <w:rPr>
                <w:szCs w:val="21"/>
              </w:rPr>
              <w:t>-46.26%</w:t>
            </w:r>
          </w:p>
        </w:tc>
        <w:tc>
          <w:tcPr>
            <w:tcW w:w="1278" w:type="pct"/>
            <w:vAlign w:val="center"/>
          </w:tcPr>
          <w:p w:rsidR="0040141B" w:rsidRPr="00251D94" w:rsidRDefault="0040141B" w:rsidP="004E3EF9">
            <w:pPr>
              <w:spacing w:before="29" w:line="288" w:lineRule="auto"/>
              <w:jc w:val="right"/>
              <w:rPr>
                <w:szCs w:val="21"/>
              </w:rPr>
            </w:pPr>
            <w:r w:rsidRPr="00251D94">
              <w:rPr>
                <w:szCs w:val="21"/>
              </w:rPr>
              <w:t>-47.84%</w:t>
            </w:r>
          </w:p>
        </w:tc>
      </w:tr>
    </w:tbl>
    <w:p w:rsidR="00C46241" w:rsidRDefault="003E2C68">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59544"/>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59545"/>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C46241">
        <w:tc>
          <w:tcPr>
            <w:tcW w:w="1286" w:type="dxa"/>
            <w:vAlign w:val="center"/>
          </w:tcPr>
          <w:p w:rsidR="00C46241" w:rsidRDefault="003E2C68">
            <w:pPr>
              <w:jc w:val="left"/>
            </w:pPr>
            <w:r>
              <w:rPr>
                <w:color w:val="000000"/>
                <w:sz w:val="24"/>
              </w:rPr>
              <w:t>过去三个月</w:t>
            </w:r>
          </w:p>
        </w:tc>
        <w:tc>
          <w:tcPr>
            <w:tcW w:w="1286" w:type="dxa"/>
            <w:vAlign w:val="center"/>
          </w:tcPr>
          <w:p w:rsidR="00C46241" w:rsidRDefault="003E2C68">
            <w:pPr>
              <w:jc w:val="center"/>
            </w:pPr>
            <w:r>
              <w:rPr>
                <w:color w:val="000000"/>
                <w:sz w:val="24"/>
              </w:rPr>
              <w:t>-7.36%</w:t>
            </w:r>
          </w:p>
        </w:tc>
        <w:tc>
          <w:tcPr>
            <w:tcW w:w="1286" w:type="dxa"/>
            <w:vAlign w:val="center"/>
          </w:tcPr>
          <w:p w:rsidR="00C46241" w:rsidRDefault="003E2C68">
            <w:pPr>
              <w:jc w:val="center"/>
            </w:pPr>
            <w:r>
              <w:rPr>
                <w:color w:val="000000"/>
                <w:sz w:val="24"/>
              </w:rPr>
              <w:t>1.07%</w:t>
            </w:r>
          </w:p>
        </w:tc>
        <w:tc>
          <w:tcPr>
            <w:tcW w:w="1285" w:type="dxa"/>
            <w:vAlign w:val="center"/>
          </w:tcPr>
          <w:p w:rsidR="00C46241" w:rsidRDefault="003E2C68">
            <w:pPr>
              <w:jc w:val="center"/>
            </w:pPr>
            <w:r>
              <w:rPr>
                <w:color w:val="000000"/>
                <w:sz w:val="24"/>
              </w:rPr>
              <w:t>-7.12%</w:t>
            </w:r>
          </w:p>
        </w:tc>
        <w:tc>
          <w:tcPr>
            <w:tcW w:w="1285" w:type="dxa"/>
            <w:vAlign w:val="center"/>
          </w:tcPr>
          <w:p w:rsidR="00C46241" w:rsidRDefault="003E2C68">
            <w:pPr>
              <w:jc w:val="center"/>
            </w:pPr>
            <w:r>
              <w:rPr>
                <w:color w:val="000000"/>
                <w:sz w:val="24"/>
              </w:rPr>
              <w:t>1.09%</w:t>
            </w:r>
          </w:p>
        </w:tc>
        <w:tc>
          <w:tcPr>
            <w:tcW w:w="1285" w:type="dxa"/>
            <w:vAlign w:val="center"/>
          </w:tcPr>
          <w:p w:rsidR="00C46241" w:rsidRDefault="003E2C68">
            <w:pPr>
              <w:jc w:val="center"/>
            </w:pPr>
            <w:r>
              <w:rPr>
                <w:color w:val="000000"/>
                <w:sz w:val="24"/>
              </w:rPr>
              <w:t>-0.24%</w:t>
            </w:r>
          </w:p>
        </w:tc>
        <w:tc>
          <w:tcPr>
            <w:tcW w:w="1285" w:type="dxa"/>
            <w:vAlign w:val="center"/>
          </w:tcPr>
          <w:p w:rsidR="00C46241" w:rsidRDefault="003E2C68">
            <w:pPr>
              <w:jc w:val="center"/>
            </w:pPr>
            <w:r>
              <w:rPr>
                <w:color w:val="000000"/>
                <w:sz w:val="24"/>
              </w:rPr>
              <w:t>-0.02%</w:t>
            </w:r>
          </w:p>
        </w:tc>
      </w:tr>
      <w:tr w:rsidR="00C46241">
        <w:tc>
          <w:tcPr>
            <w:tcW w:w="1286" w:type="dxa"/>
            <w:vAlign w:val="center"/>
          </w:tcPr>
          <w:p w:rsidR="00C46241" w:rsidRDefault="003E2C68">
            <w:pPr>
              <w:jc w:val="left"/>
            </w:pPr>
            <w:r>
              <w:rPr>
                <w:color w:val="000000"/>
                <w:sz w:val="24"/>
              </w:rPr>
              <w:t>过去六个月</w:t>
            </w:r>
          </w:p>
        </w:tc>
        <w:tc>
          <w:tcPr>
            <w:tcW w:w="1286" w:type="dxa"/>
            <w:vAlign w:val="center"/>
          </w:tcPr>
          <w:p w:rsidR="00C46241" w:rsidRDefault="003E2C68">
            <w:pPr>
              <w:jc w:val="center"/>
            </w:pPr>
            <w:r>
              <w:rPr>
                <w:color w:val="000000"/>
                <w:sz w:val="24"/>
              </w:rPr>
              <w:t>-2.19%</w:t>
            </w:r>
          </w:p>
        </w:tc>
        <w:tc>
          <w:tcPr>
            <w:tcW w:w="1286" w:type="dxa"/>
            <w:vAlign w:val="center"/>
          </w:tcPr>
          <w:p w:rsidR="00C46241" w:rsidRDefault="003E2C68">
            <w:pPr>
              <w:jc w:val="center"/>
            </w:pPr>
            <w:r>
              <w:rPr>
                <w:color w:val="000000"/>
                <w:sz w:val="24"/>
              </w:rPr>
              <w:t>1.46%</w:t>
            </w:r>
          </w:p>
        </w:tc>
        <w:tc>
          <w:tcPr>
            <w:tcW w:w="1285" w:type="dxa"/>
            <w:vAlign w:val="center"/>
          </w:tcPr>
          <w:p w:rsidR="00C46241" w:rsidRDefault="003E2C68">
            <w:pPr>
              <w:jc w:val="center"/>
            </w:pPr>
            <w:r>
              <w:rPr>
                <w:color w:val="000000"/>
                <w:sz w:val="24"/>
              </w:rPr>
              <w:t>-2.29%</w:t>
            </w:r>
          </w:p>
        </w:tc>
        <w:tc>
          <w:tcPr>
            <w:tcW w:w="1285" w:type="dxa"/>
            <w:vAlign w:val="center"/>
          </w:tcPr>
          <w:p w:rsidR="00C46241" w:rsidRDefault="003E2C68">
            <w:pPr>
              <w:jc w:val="center"/>
            </w:pPr>
            <w:r>
              <w:rPr>
                <w:color w:val="000000"/>
                <w:sz w:val="24"/>
              </w:rPr>
              <w:t>1.50%</w:t>
            </w:r>
          </w:p>
        </w:tc>
        <w:tc>
          <w:tcPr>
            <w:tcW w:w="1285" w:type="dxa"/>
            <w:vAlign w:val="center"/>
          </w:tcPr>
          <w:p w:rsidR="00C46241" w:rsidRDefault="003E2C68">
            <w:pPr>
              <w:jc w:val="center"/>
            </w:pPr>
            <w:r>
              <w:rPr>
                <w:color w:val="000000"/>
                <w:sz w:val="24"/>
              </w:rPr>
              <w:t>0.10%</w:t>
            </w:r>
          </w:p>
        </w:tc>
        <w:tc>
          <w:tcPr>
            <w:tcW w:w="1285" w:type="dxa"/>
            <w:vAlign w:val="center"/>
          </w:tcPr>
          <w:p w:rsidR="00C46241" w:rsidRDefault="003E2C68">
            <w:pPr>
              <w:jc w:val="center"/>
            </w:pPr>
            <w:r>
              <w:rPr>
                <w:color w:val="000000"/>
                <w:sz w:val="24"/>
              </w:rPr>
              <w:t>-0.04%</w:t>
            </w:r>
          </w:p>
        </w:tc>
      </w:tr>
      <w:tr w:rsidR="00C46241">
        <w:tc>
          <w:tcPr>
            <w:tcW w:w="1286" w:type="dxa"/>
            <w:vAlign w:val="center"/>
          </w:tcPr>
          <w:p w:rsidR="00C46241" w:rsidRDefault="003E2C68">
            <w:pPr>
              <w:jc w:val="left"/>
            </w:pPr>
            <w:r>
              <w:rPr>
                <w:color w:val="000000"/>
                <w:sz w:val="24"/>
              </w:rPr>
              <w:t>过去一年</w:t>
            </w:r>
          </w:p>
        </w:tc>
        <w:tc>
          <w:tcPr>
            <w:tcW w:w="1286" w:type="dxa"/>
            <w:vAlign w:val="center"/>
          </w:tcPr>
          <w:p w:rsidR="00C46241" w:rsidRDefault="003E2C68">
            <w:pPr>
              <w:jc w:val="center"/>
            </w:pPr>
            <w:r>
              <w:rPr>
                <w:color w:val="000000"/>
                <w:sz w:val="24"/>
              </w:rPr>
              <w:t>-3.73%</w:t>
            </w:r>
          </w:p>
        </w:tc>
        <w:tc>
          <w:tcPr>
            <w:tcW w:w="1286" w:type="dxa"/>
            <w:vAlign w:val="center"/>
          </w:tcPr>
          <w:p w:rsidR="00C46241" w:rsidRDefault="003E2C68">
            <w:pPr>
              <w:jc w:val="center"/>
            </w:pPr>
            <w:r>
              <w:rPr>
                <w:color w:val="000000"/>
                <w:sz w:val="24"/>
              </w:rPr>
              <w:t>1.60%</w:t>
            </w:r>
          </w:p>
        </w:tc>
        <w:tc>
          <w:tcPr>
            <w:tcW w:w="1285" w:type="dxa"/>
            <w:vAlign w:val="center"/>
          </w:tcPr>
          <w:p w:rsidR="00C46241" w:rsidRDefault="003E2C68">
            <w:pPr>
              <w:jc w:val="center"/>
            </w:pPr>
            <w:r>
              <w:rPr>
                <w:color w:val="000000"/>
                <w:sz w:val="24"/>
              </w:rPr>
              <w:t>-3.89%</w:t>
            </w:r>
          </w:p>
        </w:tc>
        <w:tc>
          <w:tcPr>
            <w:tcW w:w="1285" w:type="dxa"/>
            <w:vAlign w:val="center"/>
          </w:tcPr>
          <w:p w:rsidR="00C46241" w:rsidRDefault="003E2C68">
            <w:pPr>
              <w:jc w:val="center"/>
            </w:pPr>
            <w:r>
              <w:rPr>
                <w:color w:val="000000"/>
                <w:sz w:val="24"/>
              </w:rPr>
              <w:t>1.63%</w:t>
            </w:r>
          </w:p>
        </w:tc>
        <w:tc>
          <w:tcPr>
            <w:tcW w:w="1285" w:type="dxa"/>
            <w:vAlign w:val="center"/>
          </w:tcPr>
          <w:p w:rsidR="00C46241" w:rsidRDefault="003E2C68">
            <w:pPr>
              <w:jc w:val="center"/>
            </w:pPr>
            <w:r>
              <w:rPr>
                <w:color w:val="000000"/>
                <w:sz w:val="24"/>
              </w:rPr>
              <w:t>0.16%</w:t>
            </w:r>
          </w:p>
        </w:tc>
        <w:tc>
          <w:tcPr>
            <w:tcW w:w="1285" w:type="dxa"/>
            <w:vAlign w:val="center"/>
          </w:tcPr>
          <w:p w:rsidR="00C46241" w:rsidRDefault="003E2C68">
            <w:pPr>
              <w:jc w:val="center"/>
            </w:pPr>
            <w:r>
              <w:rPr>
                <w:color w:val="000000"/>
                <w:sz w:val="24"/>
              </w:rPr>
              <w:t>-0.03%</w:t>
            </w:r>
          </w:p>
        </w:tc>
      </w:tr>
      <w:tr w:rsidR="00C46241">
        <w:tc>
          <w:tcPr>
            <w:tcW w:w="1286" w:type="dxa"/>
            <w:vAlign w:val="center"/>
          </w:tcPr>
          <w:p w:rsidR="00C46241" w:rsidRDefault="003E2C68">
            <w:pPr>
              <w:jc w:val="left"/>
            </w:pPr>
            <w:r>
              <w:rPr>
                <w:color w:val="000000"/>
                <w:sz w:val="24"/>
              </w:rPr>
              <w:t>过去三年</w:t>
            </w:r>
          </w:p>
        </w:tc>
        <w:tc>
          <w:tcPr>
            <w:tcW w:w="1286" w:type="dxa"/>
            <w:vAlign w:val="center"/>
          </w:tcPr>
          <w:p w:rsidR="00C46241" w:rsidRDefault="003E2C68">
            <w:pPr>
              <w:jc w:val="center"/>
            </w:pPr>
            <w:r>
              <w:rPr>
                <w:color w:val="000000"/>
                <w:sz w:val="24"/>
              </w:rPr>
              <w:t>-45.93%</w:t>
            </w:r>
          </w:p>
        </w:tc>
        <w:tc>
          <w:tcPr>
            <w:tcW w:w="1286" w:type="dxa"/>
            <w:vAlign w:val="center"/>
          </w:tcPr>
          <w:p w:rsidR="00C46241" w:rsidRDefault="003E2C68">
            <w:pPr>
              <w:jc w:val="center"/>
            </w:pPr>
            <w:r>
              <w:rPr>
                <w:color w:val="000000"/>
                <w:sz w:val="24"/>
              </w:rPr>
              <w:t>1.56%</w:t>
            </w:r>
          </w:p>
        </w:tc>
        <w:tc>
          <w:tcPr>
            <w:tcW w:w="1285" w:type="dxa"/>
            <w:vAlign w:val="center"/>
          </w:tcPr>
          <w:p w:rsidR="00C46241" w:rsidRDefault="003E2C68">
            <w:pPr>
              <w:jc w:val="center"/>
            </w:pPr>
            <w:r>
              <w:rPr>
                <w:color w:val="000000"/>
                <w:sz w:val="24"/>
              </w:rPr>
              <w:t>-44.38%</w:t>
            </w:r>
          </w:p>
        </w:tc>
        <w:tc>
          <w:tcPr>
            <w:tcW w:w="1285" w:type="dxa"/>
            <w:vAlign w:val="center"/>
          </w:tcPr>
          <w:p w:rsidR="00C46241" w:rsidRDefault="003E2C68">
            <w:pPr>
              <w:jc w:val="center"/>
            </w:pPr>
            <w:r>
              <w:rPr>
                <w:color w:val="000000"/>
                <w:sz w:val="24"/>
              </w:rPr>
              <w:t>1.58%</w:t>
            </w:r>
          </w:p>
        </w:tc>
        <w:tc>
          <w:tcPr>
            <w:tcW w:w="1285" w:type="dxa"/>
            <w:vAlign w:val="center"/>
          </w:tcPr>
          <w:p w:rsidR="00C46241" w:rsidRDefault="003E2C68">
            <w:pPr>
              <w:jc w:val="center"/>
            </w:pPr>
            <w:r>
              <w:rPr>
                <w:color w:val="000000"/>
                <w:sz w:val="24"/>
              </w:rPr>
              <w:t>-1.55%</w:t>
            </w:r>
          </w:p>
        </w:tc>
        <w:tc>
          <w:tcPr>
            <w:tcW w:w="1285" w:type="dxa"/>
            <w:vAlign w:val="center"/>
          </w:tcPr>
          <w:p w:rsidR="00C46241" w:rsidRDefault="003E2C68">
            <w:pPr>
              <w:jc w:val="center"/>
            </w:pPr>
            <w:r>
              <w:rPr>
                <w:color w:val="000000"/>
                <w:sz w:val="24"/>
              </w:rPr>
              <w:t>-0.02%</w:t>
            </w:r>
          </w:p>
        </w:tc>
      </w:tr>
      <w:tr w:rsidR="00C46241">
        <w:tc>
          <w:tcPr>
            <w:tcW w:w="1286" w:type="dxa"/>
            <w:vAlign w:val="center"/>
          </w:tcPr>
          <w:p w:rsidR="00C46241" w:rsidRDefault="003E2C68">
            <w:pPr>
              <w:jc w:val="left"/>
            </w:pPr>
            <w:r>
              <w:rPr>
                <w:color w:val="000000"/>
                <w:sz w:val="24"/>
              </w:rPr>
              <w:t>自基金合同生效起至今</w:t>
            </w:r>
          </w:p>
        </w:tc>
        <w:tc>
          <w:tcPr>
            <w:tcW w:w="1286" w:type="dxa"/>
            <w:vAlign w:val="center"/>
          </w:tcPr>
          <w:p w:rsidR="00C46241" w:rsidRDefault="003E2C68">
            <w:pPr>
              <w:jc w:val="center"/>
            </w:pPr>
            <w:r>
              <w:rPr>
                <w:color w:val="000000"/>
                <w:sz w:val="24"/>
              </w:rPr>
              <w:t>-48.26%</w:t>
            </w:r>
          </w:p>
        </w:tc>
        <w:tc>
          <w:tcPr>
            <w:tcW w:w="1286" w:type="dxa"/>
            <w:vAlign w:val="center"/>
          </w:tcPr>
          <w:p w:rsidR="00C46241" w:rsidRDefault="003E2C68">
            <w:pPr>
              <w:jc w:val="center"/>
            </w:pPr>
            <w:r>
              <w:rPr>
                <w:color w:val="000000"/>
                <w:sz w:val="24"/>
              </w:rPr>
              <w:t>1.44%</w:t>
            </w:r>
          </w:p>
        </w:tc>
        <w:tc>
          <w:tcPr>
            <w:tcW w:w="1285" w:type="dxa"/>
            <w:vAlign w:val="center"/>
          </w:tcPr>
          <w:p w:rsidR="00C46241" w:rsidRDefault="003E2C68">
            <w:pPr>
              <w:jc w:val="center"/>
            </w:pPr>
            <w:r>
              <w:rPr>
                <w:color w:val="000000"/>
                <w:sz w:val="24"/>
              </w:rPr>
              <w:t>-45.97%</w:t>
            </w:r>
          </w:p>
        </w:tc>
        <w:tc>
          <w:tcPr>
            <w:tcW w:w="1285" w:type="dxa"/>
            <w:vAlign w:val="center"/>
          </w:tcPr>
          <w:p w:rsidR="00C46241" w:rsidRDefault="003E2C68">
            <w:pPr>
              <w:jc w:val="center"/>
            </w:pPr>
            <w:r>
              <w:rPr>
                <w:color w:val="000000"/>
                <w:sz w:val="24"/>
              </w:rPr>
              <w:t>1.46%</w:t>
            </w:r>
          </w:p>
        </w:tc>
        <w:tc>
          <w:tcPr>
            <w:tcW w:w="1285" w:type="dxa"/>
            <w:vAlign w:val="center"/>
          </w:tcPr>
          <w:p w:rsidR="00C46241" w:rsidRDefault="003E2C68">
            <w:pPr>
              <w:jc w:val="center"/>
            </w:pPr>
            <w:r>
              <w:rPr>
                <w:color w:val="000000"/>
                <w:sz w:val="24"/>
              </w:rPr>
              <w:t>-2.29%</w:t>
            </w:r>
          </w:p>
        </w:tc>
        <w:tc>
          <w:tcPr>
            <w:tcW w:w="1285" w:type="dxa"/>
            <w:vAlign w:val="center"/>
          </w:tcPr>
          <w:p w:rsidR="00C46241" w:rsidRDefault="003E2C68">
            <w:pPr>
              <w:jc w:val="center"/>
            </w:pPr>
            <w:r>
              <w:rPr>
                <w:color w:val="000000"/>
                <w:sz w:val="24"/>
              </w:rPr>
              <w:t>-0.02%</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注：本基金业绩比较基准为中证环境治理指数收益率</w:t>
      </w:r>
      <w:r w:rsidRPr="00EF1D48">
        <w:rPr>
          <w:kern w:val="0"/>
          <w:sz w:val="24"/>
        </w:rPr>
        <w:t>×95%</w:t>
      </w:r>
      <w:r w:rsidRPr="00EF1D48">
        <w:rPr>
          <w:kern w:val="0"/>
          <w:sz w:val="24"/>
        </w:rPr>
        <w:t>＋银行活期存款利率（税后）</w:t>
      </w:r>
      <w:r w:rsidRPr="00EF1D48">
        <w:rPr>
          <w:kern w:val="0"/>
          <w:sz w:val="24"/>
        </w:rPr>
        <w:t>×5%</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自基金转型以来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注：本基金由交银施罗德中证环境治理指数分级证券投资基金转型而来。基金转型日为</w:t>
      </w:r>
      <w:r w:rsidRPr="00E15CED">
        <w:rPr>
          <w:kern w:val="0"/>
          <w:sz w:val="24"/>
        </w:rPr>
        <w:t>2016</w:t>
      </w:r>
      <w:r w:rsidRPr="00E15CED">
        <w:rPr>
          <w:kern w:val="0"/>
          <w:sz w:val="24"/>
        </w:rPr>
        <w:t>年</w:t>
      </w:r>
      <w:r w:rsidRPr="00E15CED">
        <w:rPr>
          <w:kern w:val="0"/>
          <w:sz w:val="24"/>
        </w:rPr>
        <w:t>7</w:t>
      </w:r>
      <w:r w:rsidRPr="00E15CED">
        <w:rPr>
          <w:kern w:val="0"/>
          <w:sz w:val="24"/>
        </w:rPr>
        <w:t>月</w:t>
      </w:r>
      <w:r w:rsidRPr="00E15CED">
        <w:rPr>
          <w:kern w:val="0"/>
          <w:sz w:val="24"/>
        </w:rPr>
        <w:t>19</w:t>
      </w:r>
      <w:r w:rsidRPr="00E15CED">
        <w:rPr>
          <w:kern w:val="0"/>
          <w:sz w:val="24"/>
        </w:rPr>
        <w:t>日。本基金的投资转型期为交银施罗德中证环境治理指数分级证券投资基金转型实施日（即</w:t>
      </w:r>
      <w:r w:rsidRPr="00E15CED">
        <w:rPr>
          <w:kern w:val="0"/>
          <w:sz w:val="24"/>
        </w:rPr>
        <w:t>2016</w:t>
      </w:r>
      <w:r w:rsidRPr="00E15CED">
        <w:rPr>
          <w:kern w:val="0"/>
          <w:sz w:val="24"/>
        </w:rPr>
        <w:t>年</w:t>
      </w:r>
      <w:r w:rsidRPr="00E15CED">
        <w:rPr>
          <w:kern w:val="0"/>
          <w:sz w:val="24"/>
        </w:rPr>
        <w:t>7</w:t>
      </w:r>
      <w:r w:rsidRPr="00E15CED">
        <w:rPr>
          <w:kern w:val="0"/>
          <w:sz w:val="24"/>
        </w:rPr>
        <w:t>月</w:t>
      </w:r>
      <w:r w:rsidRPr="00E15CED">
        <w:rPr>
          <w:kern w:val="0"/>
          <w:sz w:val="24"/>
        </w:rPr>
        <w:t>19</w:t>
      </w:r>
      <w:r w:rsidRPr="00E15CED">
        <w:rPr>
          <w:kern w:val="0"/>
          <w:sz w:val="24"/>
        </w:rPr>
        <w:t>日）起的</w:t>
      </w:r>
      <w:r w:rsidRPr="00E15CED">
        <w:rPr>
          <w:kern w:val="0"/>
          <w:sz w:val="24"/>
        </w:rPr>
        <w:t>6</w:t>
      </w:r>
      <w:r w:rsidRPr="00E15CED">
        <w:rPr>
          <w:kern w:val="0"/>
          <w:sz w:val="24"/>
        </w:rPr>
        <w:t>个月。截至投资转型期结束，本基金各项资产配置比例符合基金合同及招募说明书有关投资比例的约定。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自基金转型以来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2016</w:t>
      </w:r>
      <w:r w:rsidRPr="00E15CED">
        <w:rPr>
          <w:kern w:val="0"/>
          <w:sz w:val="24"/>
        </w:rPr>
        <w:t>年</w:t>
      </w:r>
      <w:r w:rsidRPr="00E15CED">
        <w:rPr>
          <w:kern w:val="0"/>
          <w:sz w:val="24"/>
        </w:rPr>
        <w:t>7</w:t>
      </w:r>
      <w:r w:rsidRPr="00E15CED">
        <w:rPr>
          <w:kern w:val="0"/>
          <w:sz w:val="24"/>
        </w:rPr>
        <w:t>月</w:t>
      </w:r>
      <w:r w:rsidRPr="00E15CED">
        <w:rPr>
          <w:kern w:val="0"/>
          <w:sz w:val="24"/>
        </w:rPr>
        <w:t>19</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F019D4" w:rsidRDefault="00E63239" w:rsidP="00F019D4">
      <w:pPr>
        <w:pStyle w:val="20"/>
        <w:spacing w:before="29" w:after="0" w:line="288" w:lineRule="auto"/>
        <w:rPr>
          <w:rFonts w:ascii="Times New Roman" w:hAnsi="Times New Roman"/>
          <w:kern w:val="0"/>
          <w:szCs w:val="24"/>
        </w:rPr>
      </w:pPr>
      <w:bookmarkStart w:id="34" w:name="_Toc249760033"/>
      <w:bookmarkStart w:id="35" w:name="_Toc361324853"/>
      <w:bookmarkStart w:id="36" w:name="_Toc67659546"/>
      <w:r w:rsidRPr="00F019D4">
        <w:rPr>
          <w:rFonts w:ascii="Times New Roman" w:hAnsi="Times New Roman"/>
          <w:kern w:val="0"/>
          <w:szCs w:val="24"/>
        </w:rPr>
        <w:t>3.3</w:t>
      </w:r>
      <w:r w:rsidRPr="00F019D4">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C46241">
        <w:trPr>
          <w:jc w:val="center"/>
        </w:trPr>
        <w:tc>
          <w:tcPr>
            <w:tcW w:w="1157" w:type="dxa"/>
            <w:vAlign w:val="center"/>
          </w:tcPr>
          <w:p w:rsidR="00C46241" w:rsidRDefault="003E2C68">
            <w:pPr>
              <w:jc w:val="center"/>
            </w:pPr>
            <w:r>
              <w:rPr>
                <w:color w:val="000000"/>
                <w:sz w:val="24"/>
              </w:rPr>
              <w:t>2020</w:t>
            </w:r>
            <w:r>
              <w:rPr>
                <w:color w:val="000000"/>
                <w:sz w:val="24"/>
              </w:rPr>
              <w:t>年</w:t>
            </w:r>
          </w:p>
        </w:tc>
        <w:tc>
          <w:tcPr>
            <w:tcW w:w="1378" w:type="dxa"/>
            <w:vAlign w:val="center"/>
          </w:tcPr>
          <w:p w:rsidR="00C46241" w:rsidRDefault="003E2C68">
            <w:pPr>
              <w:jc w:val="right"/>
            </w:pPr>
            <w:r>
              <w:rPr>
                <w:color w:val="000000"/>
                <w:sz w:val="24"/>
              </w:rPr>
              <w:t>-</w:t>
            </w:r>
          </w:p>
        </w:tc>
        <w:tc>
          <w:tcPr>
            <w:tcW w:w="1839" w:type="dxa"/>
            <w:vAlign w:val="center"/>
          </w:tcPr>
          <w:p w:rsidR="00C46241" w:rsidRDefault="003E2C68">
            <w:pPr>
              <w:jc w:val="right"/>
            </w:pPr>
            <w:r>
              <w:rPr>
                <w:color w:val="000000"/>
                <w:sz w:val="24"/>
              </w:rPr>
              <w:t>-</w:t>
            </w:r>
          </w:p>
        </w:tc>
        <w:tc>
          <w:tcPr>
            <w:tcW w:w="1950" w:type="dxa"/>
            <w:vAlign w:val="center"/>
          </w:tcPr>
          <w:p w:rsidR="00C46241" w:rsidRDefault="003E2C68">
            <w:pPr>
              <w:jc w:val="right"/>
            </w:pPr>
            <w:r>
              <w:rPr>
                <w:color w:val="000000"/>
                <w:sz w:val="24"/>
              </w:rPr>
              <w:t>-</w:t>
            </w:r>
          </w:p>
        </w:tc>
        <w:tc>
          <w:tcPr>
            <w:tcW w:w="1894" w:type="dxa"/>
            <w:vAlign w:val="center"/>
          </w:tcPr>
          <w:p w:rsidR="00C46241" w:rsidRDefault="003E2C68">
            <w:pPr>
              <w:jc w:val="right"/>
            </w:pPr>
            <w:r>
              <w:rPr>
                <w:color w:val="000000"/>
                <w:sz w:val="24"/>
              </w:rPr>
              <w:t>-</w:t>
            </w:r>
          </w:p>
        </w:tc>
        <w:tc>
          <w:tcPr>
            <w:tcW w:w="1068" w:type="dxa"/>
            <w:vAlign w:val="center"/>
          </w:tcPr>
          <w:p w:rsidR="00C46241" w:rsidRDefault="003E2C68">
            <w:pPr>
              <w:jc w:val="left"/>
            </w:pPr>
            <w:r>
              <w:rPr>
                <w:color w:val="000000"/>
                <w:sz w:val="24"/>
              </w:rPr>
              <w:t>-</w:t>
            </w:r>
          </w:p>
        </w:tc>
      </w:tr>
      <w:tr w:rsidR="00C46241">
        <w:trPr>
          <w:jc w:val="center"/>
        </w:trPr>
        <w:tc>
          <w:tcPr>
            <w:tcW w:w="1157" w:type="dxa"/>
            <w:vAlign w:val="center"/>
          </w:tcPr>
          <w:p w:rsidR="00C46241" w:rsidRDefault="003E2C68">
            <w:pPr>
              <w:jc w:val="center"/>
            </w:pPr>
            <w:r>
              <w:rPr>
                <w:color w:val="000000"/>
                <w:sz w:val="24"/>
              </w:rPr>
              <w:t>2019</w:t>
            </w:r>
            <w:r>
              <w:rPr>
                <w:color w:val="000000"/>
                <w:sz w:val="24"/>
              </w:rPr>
              <w:t>年</w:t>
            </w:r>
          </w:p>
        </w:tc>
        <w:tc>
          <w:tcPr>
            <w:tcW w:w="1378" w:type="dxa"/>
            <w:vAlign w:val="center"/>
          </w:tcPr>
          <w:p w:rsidR="00C46241" w:rsidRDefault="003E2C68">
            <w:pPr>
              <w:jc w:val="right"/>
            </w:pPr>
            <w:r>
              <w:rPr>
                <w:color w:val="000000"/>
                <w:sz w:val="24"/>
              </w:rPr>
              <w:t>-</w:t>
            </w:r>
          </w:p>
        </w:tc>
        <w:tc>
          <w:tcPr>
            <w:tcW w:w="1839" w:type="dxa"/>
            <w:vAlign w:val="center"/>
          </w:tcPr>
          <w:p w:rsidR="00C46241" w:rsidRDefault="003E2C68">
            <w:pPr>
              <w:jc w:val="right"/>
            </w:pPr>
            <w:r>
              <w:rPr>
                <w:color w:val="000000"/>
                <w:sz w:val="24"/>
              </w:rPr>
              <w:t>-</w:t>
            </w:r>
          </w:p>
        </w:tc>
        <w:tc>
          <w:tcPr>
            <w:tcW w:w="1950" w:type="dxa"/>
            <w:vAlign w:val="center"/>
          </w:tcPr>
          <w:p w:rsidR="00C46241" w:rsidRDefault="003E2C68">
            <w:pPr>
              <w:jc w:val="right"/>
            </w:pPr>
            <w:r>
              <w:rPr>
                <w:color w:val="000000"/>
                <w:sz w:val="24"/>
              </w:rPr>
              <w:t>-</w:t>
            </w:r>
          </w:p>
        </w:tc>
        <w:tc>
          <w:tcPr>
            <w:tcW w:w="1894" w:type="dxa"/>
            <w:vAlign w:val="center"/>
          </w:tcPr>
          <w:p w:rsidR="00C46241" w:rsidRDefault="003E2C68">
            <w:pPr>
              <w:jc w:val="right"/>
            </w:pPr>
            <w:r>
              <w:rPr>
                <w:color w:val="000000"/>
                <w:sz w:val="24"/>
              </w:rPr>
              <w:t>-</w:t>
            </w:r>
          </w:p>
        </w:tc>
        <w:tc>
          <w:tcPr>
            <w:tcW w:w="1068" w:type="dxa"/>
            <w:vAlign w:val="center"/>
          </w:tcPr>
          <w:p w:rsidR="00C46241" w:rsidRDefault="003E2C68">
            <w:pPr>
              <w:jc w:val="left"/>
            </w:pPr>
            <w:r>
              <w:rPr>
                <w:color w:val="000000"/>
                <w:sz w:val="24"/>
              </w:rPr>
              <w:t>-</w:t>
            </w:r>
          </w:p>
        </w:tc>
      </w:tr>
      <w:tr w:rsidR="00C46241">
        <w:trPr>
          <w:jc w:val="center"/>
        </w:trPr>
        <w:tc>
          <w:tcPr>
            <w:tcW w:w="1157" w:type="dxa"/>
            <w:vAlign w:val="center"/>
          </w:tcPr>
          <w:p w:rsidR="00C46241" w:rsidRDefault="003E2C68">
            <w:pPr>
              <w:jc w:val="center"/>
            </w:pPr>
            <w:r>
              <w:rPr>
                <w:color w:val="000000"/>
                <w:sz w:val="24"/>
              </w:rPr>
              <w:t>2018</w:t>
            </w:r>
            <w:r>
              <w:rPr>
                <w:color w:val="000000"/>
                <w:sz w:val="24"/>
              </w:rPr>
              <w:t>年</w:t>
            </w:r>
          </w:p>
        </w:tc>
        <w:tc>
          <w:tcPr>
            <w:tcW w:w="1378" w:type="dxa"/>
            <w:vAlign w:val="center"/>
          </w:tcPr>
          <w:p w:rsidR="00C46241" w:rsidRDefault="003E2C68">
            <w:pPr>
              <w:jc w:val="right"/>
            </w:pPr>
            <w:r>
              <w:rPr>
                <w:color w:val="000000"/>
                <w:sz w:val="24"/>
              </w:rPr>
              <w:t>-</w:t>
            </w:r>
          </w:p>
        </w:tc>
        <w:tc>
          <w:tcPr>
            <w:tcW w:w="1839" w:type="dxa"/>
            <w:vAlign w:val="center"/>
          </w:tcPr>
          <w:p w:rsidR="00C46241" w:rsidRDefault="003E2C68">
            <w:pPr>
              <w:jc w:val="right"/>
            </w:pPr>
            <w:r>
              <w:rPr>
                <w:color w:val="000000"/>
                <w:sz w:val="24"/>
              </w:rPr>
              <w:t>-</w:t>
            </w:r>
          </w:p>
        </w:tc>
        <w:tc>
          <w:tcPr>
            <w:tcW w:w="1950" w:type="dxa"/>
            <w:vAlign w:val="center"/>
          </w:tcPr>
          <w:p w:rsidR="00C46241" w:rsidRDefault="003E2C68">
            <w:pPr>
              <w:jc w:val="right"/>
            </w:pPr>
            <w:r>
              <w:rPr>
                <w:color w:val="000000"/>
                <w:sz w:val="24"/>
              </w:rPr>
              <w:t>-</w:t>
            </w:r>
          </w:p>
        </w:tc>
        <w:tc>
          <w:tcPr>
            <w:tcW w:w="1894" w:type="dxa"/>
            <w:vAlign w:val="center"/>
          </w:tcPr>
          <w:p w:rsidR="00C46241" w:rsidRDefault="003E2C68">
            <w:pPr>
              <w:jc w:val="right"/>
            </w:pPr>
            <w:r>
              <w:rPr>
                <w:color w:val="000000"/>
                <w:sz w:val="24"/>
              </w:rPr>
              <w:t>-</w:t>
            </w:r>
          </w:p>
        </w:tc>
        <w:tc>
          <w:tcPr>
            <w:tcW w:w="1068" w:type="dxa"/>
            <w:vAlign w:val="center"/>
          </w:tcPr>
          <w:p w:rsidR="00C46241" w:rsidRDefault="003E2C68">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59547"/>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59548"/>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59549"/>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C46241" w:rsidRDefault="003E2C68">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59550"/>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C46241">
        <w:tc>
          <w:tcPr>
            <w:tcW w:w="1032" w:type="dxa"/>
            <w:vAlign w:val="center"/>
          </w:tcPr>
          <w:p w:rsidR="00C46241" w:rsidRDefault="003E2C68">
            <w:pPr>
              <w:jc w:val="center"/>
            </w:pPr>
            <w:r>
              <w:rPr>
                <w:color w:val="000000"/>
                <w:sz w:val="24"/>
              </w:rPr>
              <w:t>蔡铮</w:t>
            </w:r>
          </w:p>
        </w:tc>
        <w:tc>
          <w:tcPr>
            <w:tcW w:w="1416" w:type="dxa"/>
            <w:vAlign w:val="center"/>
          </w:tcPr>
          <w:p w:rsidR="00C46241" w:rsidRDefault="003E2C68">
            <w:pPr>
              <w:jc w:val="center"/>
            </w:pPr>
            <w:r>
              <w:rPr>
                <w:color w:val="000000"/>
                <w:sz w:val="24"/>
              </w:rPr>
              <w:t>交银上证</w:t>
            </w:r>
            <w:r>
              <w:rPr>
                <w:color w:val="000000"/>
                <w:sz w:val="24"/>
              </w:rPr>
              <w:t>180</w:t>
            </w:r>
            <w:r>
              <w:rPr>
                <w:color w:val="000000"/>
                <w:sz w:val="24"/>
              </w:rPr>
              <w:t>公司治理</w:t>
            </w:r>
            <w:r>
              <w:rPr>
                <w:color w:val="000000"/>
                <w:sz w:val="24"/>
              </w:rPr>
              <w:t>ETF</w:t>
            </w:r>
            <w:r>
              <w:rPr>
                <w:color w:val="000000"/>
                <w:sz w:val="24"/>
              </w:rPr>
              <w:t>及其联接、交银深证</w:t>
            </w:r>
            <w:r>
              <w:rPr>
                <w:color w:val="000000"/>
                <w:sz w:val="24"/>
              </w:rPr>
              <w:t>300</w:t>
            </w:r>
            <w:r>
              <w:rPr>
                <w:color w:val="000000"/>
                <w:sz w:val="24"/>
              </w:rPr>
              <w:t>价值</w:t>
            </w:r>
            <w:r>
              <w:rPr>
                <w:color w:val="000000"/>
                <w:sz w:val="24"/>
              </w:rPr>
              <w:t>ETF</w:t>
            </w:r>
            <w:r>
              <w:rPr>
                <w:color w:val="000000"/>
                <w:sz w:val="24"/>
              </w:rPr>
              <w:t>及其联接、交银中证海外中国互联网指数（</w:t>
            </w:r>
            <w:r>
              <w:rPr>
                <w:color w:val="000000"/>
                <w:sz w:val="24"/>
              </w:rPr>
              <w:t>QDII-LOF)</w:t>
            </w:r>
            <w:r>
              <w:rPr>
                <w:color w:val="000000"/>
                <w:sz w:val="24"/>
              </w:rPr>
              <w:t>、交银中证环境治理指数（</w:t>
            </w:r>
            <w:r>
              <w:rPr>
                <w:color w:val="000000"/>
                <w:sz w:val="24"/>
              </w:rPr>
              <w:t>LOF</w:t>
            </w:r>
            <w:r>
              <w:rPr>
                <w:color w:val="000000"/>
                <w:sz w:val="24"/>
              </w:rPr>
              <w:t>）、交银创业板</w:t>
            </w:r>
            <w:r>
              <w:rPr>
                <w:color w:val="000000"/>
                <w:sz w:val="24"/>
              </w:rPr>
              <w:t>50</w:t>
            </w:r>
            <w:r>
              <w:rPr>
                <w:color w:val="000000"/>
                <w:sz w:val="24"/>
              </w:rPr>
              <w:t>指数、交银国证新能源指数</w:t>
            </w:r>
            <w:r>
              <w:rPr>
                <w:color w:val="000000"/>
                <w:sz w:val="24"/>
              </w:rPr>
              <w:t>(LOF)</w:t>
            </w:r>
            <w:r>
              <w:rPr>
                <w:color w:val="000000"/>
                <w:sz w:val="24"/>
              </w:rPr>
              <w:t>的基金经理，公司量化投资副总监兼多元资产管理副总监</w:t>
            </w:r>
          </w:p>
        </w:tc>
        <w:tc>
          <w:tcPr>
            <w:tcW w:w="1238" w:type="dxa"/>
            <w:vAlign w:val="center"/>
          </w:tcPr>
          <w:p w:rsidR="00C46241" w:rsidRDefault="003E2C68">
            <w:pPr>
              <w:jc w:val="center"/>
            </w:pPr>
            <w:r>
              <w:rPr>
                <w:color w:val="000000"/>
                <w:sz w:val="24"/>
              </w:rPr>
              <w:t>2016-07-19</w:t>
            </w:r>
          </w:p>
        </w:tc>
        <w:tc>
          <w:tcPr>
            <w:tcW w:w="1276" w:type="dxa"/>
            <w:vAlign w:val="center"/>
          </w:tcPr>
          <w:p w:rsidR="00C46241" w:rsidRDefault="003E2C68">
            <w:pPr>
              <w:jc w:val="center"/>
            </w:pPr>
            <w:r>
              <w:rPr>
                <w:color w:val="000000"/>
                <w:sz w:val="24"/>
              </w:rPr>
              <w:t>-</w:t>
            </w:r>
          </w:p>
        </w:tc>
        <w:tc>
          <w:tcPr>
            <w:tcW w:w="996" w:type="dxa"/>
            <w:vAlign w:val="center"/>
          </w:tcPr>
          <w:p w:rsidR="00C46241" w:rsidRDefault="003E2C68">
            <w:pPr>
              <w:jc w:val="center"/>
            </w:pPr>
            <w:r>
              <w:rPr>
                <w:color w:val="000000"/>
                <w:sz w:val="24"/>
              </w:rPr>
              <w:t>11</w:t>
            </w:r>
            <w:r>
              <w:rPr>
                <w:color w:val="000000"/>
                <w:sz w:val="24"/>
              </w:rPr>
              <w:t>年</w:t>
            </w:r>
          </w:p>
        </w:tc>
        <w:tc>
          <w:tcPr>
            <w:tcW w:w="3040" w:type="dxa"/>
            <w:vAlign w:val="center"/>
          </w:tcPr>
          <w:p w:rsidR="00C46241" w:rsidRDefault="003E2C68">
            <w:r>
              <w:rPr>
                <w:color w:val="000000"/>
                <w:sz w:val="24"/>
              </w:rPr>
              <w:t>蔡铮先生，中国国籍，复旦大学电子工程硕士。历任瑞士银行香港分行分析员。</w:t>
            </w:r>
            <w:r>
              <w:rPr>
                <w:color w:val="000000"/>
                <w:sz w:val="24"/>
              </w:rPr>
              <w:t>2009</w:t>
            </w:r>
            <w:r>
              <w:rPr>
                <w:color w:val="000000"/>
                <w:sz w:val="24"/>
              </w:rPr>
              <w:t>年加入交银施罗德基金管理有限公司，历任投资研究部数量分析师、基金经理助理、量化投资部助理总经理、量化投资部副总经理。</w:t>
            </w:r>
            <w:r>
              <w:rPr>
                <w:color w:val="000000"/>
                <w:sz w:val="24"/>
              </w:rPr>
              <w:t>2012</w:t>
            </w:r>
            <w:r>
              <w:rPr>
                <w:color w:val="000000"/>
                <w:sz w:val="24"/>
              </w:rPr>
              <w:t>年</w:t>
            </w:r>
            <w:r>
              <w:rPr>
                <w:color w:val="000000"/>
                <w:sz w:val="24"/>
              </w:rPr>
              <w:t>12</w:t>
            </w:r>
            <w:r>
              <w:rPr>
                <w:color w:val="000000"/>
                <w:sz w:val="24"/>
              </w:rPr>
              <w:t>月</w:t>
            </w:r>
            <w:r>
              <w:rPr>
                <w:color w:val="000000"/>
                <w:sz w:val="24"/>
              </w:rPr>
              <w:t>27</w:t>
            </w:r>
            <w:r>
              <w:rPr>
                <w:color w:val="000000"/>
                <w:sz w:val="24"/>
              </w:rPr>
              <w:t>日至</w:t>
            </w:r>
            <w:r>
              <w:rPr>
                <w:color w:val="000000"/>
                <w:sz w:val="24"/>
              </w:rPr>
              <w:t>2015</w:t>
            </w:r>
            <w:r>
              <w:rPr>
                <w:color w:val="000000"/>
                <w:sz w:val="24"/>
              </w:rPr>
              <w:t>年</w:t>
            </w:r>
            <w:r>
              <w:rPr>
                <w:color w:val="000000"/>
                <w:sz w:val="24"/>
              </w:rPr>
              <w:t>6</w:t>
            </w:r>
            <w:r>
              <w:rPr>
                <w:color w:val="000000"/>
                <w:sz w:val="24"/>
              </w:rPr>
              <w:t>月</w:t>
            </w:r>
            <w:r>
              <w:rPr>
                <w:color w:val="000000"/>
                <w:sz w:val="24"/>
              </w:rPr>
              <w:t>30</w:t>
            </w:r>
            <w:r>
              <w:rPr>
                <w:color w:val="000000"/>
                <w:sz w:val="24"/>
              </w:rPr>
              <w:t>日担任交银施罗德沪深</w:t>
            </w:r>
            <w:r>
              <w:rPr>
                <w:color w:val="000000"/>
                <w:sz w:val="24"/>
              </w:rPr>
              <w:t>300</w:t>
            </w:r>
            <w:r>
              <w:rPr>
                <w:color w:val="000000"/>
                <w:sz w:val="24"/>
              </w:rPr>
              <w:t>行业分层等权重指数证券投资基金基金经理，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日担任交银施罗德环球精选价值证券投资基金基金经理，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日担任交银施罗德全球自然资源证券投资基金基金经理，</w:t>
            </w:r>
            <w:r>
              <w:rPr>
                <w:color w:val="000000"/>
                <w:sz w:val="24"/>
              </w:rPr>
              <w:t>2015</w:t>
            </w:r>
            <w:r>
              <w:rPr>
                <w:color w:val="000000"/>
                <w:sz w:val="24"/>
              </w:rPr>
              <w:t>年</w:t>
            </w:r>
            <w:r>
              <w:rPr>
                <w:color w:val="000000"/>
                <w:sz w:val="24"/>
              </w:rPr>
              <w:t>8</w:t>
            </w:r>
            <w:r>
              <w:rPr>
                <w:color w:val="000000"/>
                <w:sz w:val="24"/>
              </w:rPr>
              <w:t>月</w:t>
            </w:r>
            <w:r>
              <w:rPr>
                <w:color w:val="000000"/>
                <w:sz w:val="24"/>
              </w:rPr>
              <w:t>13</w:t>
            </w:r>
            <w:r>
              <w:rPr>
                <w:color w:val="000000"/>
                <w:sz w:val="24"/>
              </w:rPr>
              <w:t>日至</w:t>
            </w:r>
            <w:r>
              <w:rPr>
                <w:color w:val="000000"/>
                <w:sz w:val="24"/>
              </w:rPr>
              <w:t>2016</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日担任交银施罗德中证环境治理指数分级证券投资基金基金经理。</w:t>
            </w:r>
            <w:r>
              <w:rPr>
                <w:color w:val="000000"/>
                <w:sz w:val="24"/>
              </w:rPr>
              <w:t>2018</w:t>
            </w:r>
            <w:r>
              <w:rPr>
                <w:color w:val="000000"/>
                <w:sz w:val="24"/>
              </w:rPr>
              <w:t>年</w:t>
            </w:r>
            <w:r>
              <w:rPr>
                <w:color w:val="000000"/>
                <w:sz w:val="24"/>
              </w:rPr>
              <w:t>5</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17</w:t>
            </w:r>
            <w:r>
              <w:rPr>
                <w:color w:val="000000"/>
                <w:sz w:val="24"/>
              </w:rPr>
              <w:t>日担任交银施罗德致远量化智投策略定期开放混合型证券投资基金的基金经理。</w:t>
            </w:r>
            <w:r>
              <w:rPr>
                <w:color w:val="000000"/>
                <w:sz w:val="24"/>
              </w:rPr>
              <w:t>2015</w:t>
            </w:r>
            <w:r>
              <w:rPr>
                <w:color w:val="000000"/>
                <w:sz w:val="24"/>
              </w:rPr>
              <w:t>年</w:t>
            </w:r>
            <w:r>
              <w:rPr>
                <w:color w:val="000000"/>
                <w:sz w:val="24"/>
              </w:rPr>
              <w:t>6</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25</w:t>
            </w:r>
            <w:r>
              <w:rPr>
                <w:color w:val="000000"/>
                <w:sz w:val="24"/>
              </w:rPr>
              <w:t>日担任交银施罗德中证互联网金融指数分级证券投资基金的基金经理。</w:t>
            </w:r>
            <w:r>
              <w:rPr>
                <w:color w:val="000000"/>
                <w:sz w:val="24"/>
              </w:rPr>
              <w:t>2015</w:t>
            </w:r>
            <w:r>
              <w:rPr>
                <w:color w:val="000000"/>
                <w:sz w:val="24"/>
              </w:rPr>
              <w:t>年</w:t>
            </w:r>
            <w:r>
              <w:rPr>
                <w:color w:val="000000"/>
                <w:sz w:val="24"/>
              </w:rPr>
              <w:t>3</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29</w:t>
            </w:r>
            <w:r>
              <w:rPr>
                <w:color w:val="000000"/>
                <w:sz w:val="24"/>
              </w:rPr>
              <w:t>日担任交银施罗德国证新能源指数分级证券投资基金的基金经理。</w:t>
            </w:r>
          </w:p>
        </w:tc>
      </w:tr>
    </w:tbl>
    <w:p w:rsidR="00C46241" w:rsidRDefault="003E2C68">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C46241" w:rsidRDefault="003E2C68">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59551"/>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59552"/>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59553"/>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C46241" w:rsidRDefault="003E2C68">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C46241" w:rsidRDefault="003E2C68">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C46241" w:rsidRDefault="003E2C68">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46241" w:rsidRDefault="003E2C68">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C46241" w:rsidRDefault="003E2C68">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59554"/>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C46241" w:rsidRDefault="003E2C68">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C46241" w:rsidRDefault="003E2C68">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C46241" w:rsidRDefault="003E2C68">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59555"/>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59556"/>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59557"/>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1A59F9" w:rsidRPr="00125363" w:rsidRDefault="001A59F9" w:rsidP="00125363">
      <w:pPr>
        <w:spacing w:before="29" w:line="288" w:lineRule="auto"/>
        <w:ind w:firstLineChars="200" w:firstLine="480"/>
        <w:rPr>
          <w:color w:val="000000"/>
          <w:sz w:val="24"/>
        </w:rPr>
      </w:pPr>
      <w:r w:rsidRPr="00125363">
        <w:rPr>
          <w:color w:val="000000"/>
          <w:sz w:val="24"/>
        </w:rPr>
        <w:t>2020</w:t>
      </w:r>
      <w:r w:rsidRPr="00125363">
        <w:rPr>
          <w:color w:val="000000"/>
          <w:sz w:val="24"/>
        </w:rPr>
        <w:t>年新冠疫情对全球经济和资本市场均产生较大影响。三月以来国内疫情得到有效控制，各行各业陆续复工复产，经济指标持续好转。我国经济正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一季度受疫情黑天鹅冲击，资本市场整体波动较</w:t>
      </w:r>
      <w:r w:rsidRPr="00125363">
        <w:rPr>
          <w:color w:val="000000"/>
          <w:sz w:val="24"/>
        </w:rPr>
        <w:t>2019</w:t>
      </w:r>
      <w:r w:rsidRPr="00125363">
        <w:rPr>
          <w:color w:val="000000"/>
          <w:sz w:val="24"/>
        </w:rPr>
        <w:t>年底明显加大，但伴随国内疫情及经济形势逐步好转。二季度</w:t>
      </w:r>
      <w:r w:rsidRPr="00125363">
        <w:rPr>
          <w:color w:val="000000"/>
          <w:sz w:val="24"/>
        </w:rPr>
        <w:t>A</w:t>
      </w:r>
      <w:r w:rsidRPr="00125363">
        <w:rPr>
          <w:color w:val="000000"/>
          <w:sz w:val="24"/>
        </w:rPr>
        <w:t>股市场风险偏好稳步回升，市场点位震荡上行。下半年国内疫情基本得到控制，经济继续保持修复性增长，企业盈利底部回升。九月制造业</w:t>
      </w:r>
      <w:r w:rsidRPr="00125363">
        <w:rPr>
          <w:color w:val="000000"/>
          <w:sz w:val="24"/>
        </w:rPr>
        <w:t>PMI</w:t>
      </w:r>
      <w:r w:rsidRPr="00125363">
        <w:rPr>
          <w:color w:val="000000"/>
          <w:sz w:val="24"/>
        </w:rPr>
        <w:t>连续七个月站上荣枯线。受益于宏观刺激政策发力，国内工业生产增速与结构持续改善，需求端的恢复力度也有所强化。随着国内疫情防控形势趋于稳定，服务业复苏势头持续向好，居民消费需求加快释放，住宿、餐饮以及文化体育娱乐等行业活跃度有所提高。国内就业保持总体稳定，市场发展活力增强。作为跟踪基准指数的指数基金，全年基金总体呈现先宽幅震荡下行的走势。</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59558"/>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59559"/>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国内经济大概率将持续恢复，海外供需缺口将继续驱动国内出口维持较高景气，需求增长有望带动企业整体利润水平提升。流动性方面，货币政策保持灵活适度，同时公募、保险与银行理财资金仍有望稳步流入，股票市场流动性或将保持合理充裕。政策层面，注册制的全面推进有助于加快资本市场优胜劣汰和良性循环，从而优化上市公司质量。总体而言，从中长期来看我们对</w:t>
      </w:r>
      <w:r w:rsidRPr="00125363">
        <w:rPr>
          <w:color w:val="000000"/>
          <w:sz w:val="24"/>
        </w:rPr>
        <w:t>A</w:t>
      </w:r>
      <w:r w:rsidRPr="00125363">
        <w:rPr>
          <w:color w:val="000000"/>
          <w:sz w:val="24"/>
        </w:rPr>
        <w:t>股市场维持谨慎乐观的看法。</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59560"/>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C46241" w:rsidRDefault="003E2C68">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C46241" w:rsidRDefault="003E2C68">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C46241" w:rsidRDefault="003E2C68">
      <w:pPr>
        <w:spacing w:before="29" w:line="288" w:lineRule="auto"/>
        <w:ind w:firstLineChars="200" w:firstLine="480"/>
        <w:rPr>
          <w:color w:val="000000"/>
          <w:sz w:val="24"/>
        </w:rPr>
      </w:pPr>
      <w:r>
        <w:rPr>
          <w:color w:val="000000"/>
          <w:sz w:val="24"/>
        </w:rPr>
        <w:t>（一）继续深化全面风险管理，提高风险控制有效性。</w:t>
      </w:r>
    </w:p>
    <w:p w:rsidR="00C46241" w:rsidRDefault="003E2C68">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C46241" w:rsidRDefault="003E2C68">
      <w:pPr>
        <w:spacing w:before="29" w:line="288" w:lineRule="auto"/>
        <w:ind w:firstLineChars="200" w:firstLine="480"/>
        <w:rPr>
          <w:color w:val="000000"/>
          <w:sz w:val="24"/>
        </w:rPr>
      </w:pPr>
      <w:r>
        <w:rPr>
          <w:color w:val="000000"/>
          <w:sz w:val="24"/>
        </w:rPr>
        <w:t>（二）全面开展内部监督检查，强化公司内部控制。</w:t>
      </w:r>
    </w:p>
    <w:p w:rsidR="00C46241" w:rsidRDefault="003E2C68">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C46241" w:rsidRDefault="003E2C68">
      <w:pPr>
        <w:spacing w:before="29" w:line="288" w:lineRule="auto"/>
        <w:ind w:firstLineChars="200" w:firstLine="480"/>
        <w:rPr>
          <w:color w:val="000000"/>
          <w:sz w:val="24"/>
        </w:rPr>
      </w:pPr>
      <w:r>
        <w:rPr>
          <w:color w:val="000000"/>
          <w:sz w:val="24"/>
        </w:rPr>
        <w:t>（三）着力打造完备的合规管理体系，促进合规文化建设取得新成果。</w:t>
      </w:r>
    </w:p>
    <w:p w:rsidR="00C46241" w:rsidRDefault="003E2C68">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C46241" w:rsidRDefault="003E2C68">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59561"/>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C46241" w:rsidRDefault="003E2C68">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C46241" w:rsidRDefault="003E2C68">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F019D4" w:rsidRDefault="00486CC6" w:rsidP="00F019D4">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59562"/>
      <w:r w:rsidRPr="00F019D4">
        <w:rPr>
          <w:rFonts w:ascii="Times New Roman" w:hAnsi="Times New Roman"/>
          <w:kern w:val="0"/>
          <w:szCs w:val="24"/>
        </w:rPr>
        <w:t>4.</w:t>
      </w:r>
      <w:r w:rsidRPr="00F019D4">
        <w:rPr>
          <w:rFonts w:ascii="Times New Roman" w:hAnsi="Times New Roman" w:hint="eastAsia"/>
          <w:kern w:val="0"/>
          <w:szCs w:val="24"/>
        </w:rPr>
        <w:t>8</w:t>
      </w:r>
      <w:r w:rsidRPr="00F019D4">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F019D4" w:rsidRDefault="00486CC6" w:rsidP="00F019D4">
      <w:pPr>
        <w:pStyle w:val="20"/>
        <w:spacing w:before="29" w:after="0" w:line="288" w:lineRule="auto"/>
        <w:rPr>
          <w:rFonts w:ascii="Times New Roman" w:hAnsi="Times New Roman"/>
          <w:kern w:val="0"/>
          <w:szCs w:val="24"/>
        </w:rPr>
      </w:pPr>
      <w:bookmarkStart w:id="74" w:name="_Toc67659563"/>
      <w:r w:rsidRPr="00F019D4">
        <w:rPr>
          <w:rFonts w:ascii="Times New Roman" w:hAnsi="Times New Roman"/>
          <w:kern w:val="0"/>
          <w:szCs w:val="24"/>
        </w:rPr>
        <w:t>4.9</w:t>
      </w:r>
      <w:r w:rsidRPr="00F019D4">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59564"/>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59565"/>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作为本基金的托管人，中信银行严格遵守了《中华人民共和国证券投资基金法》及其他有关法律法规、基金合同和托管协议的规定，对交银施罗德中证环境治理指数型证券投资基金</w:t>
      </w:r>
      <w:r w:rsidRPr="007455A2">
        <w:rPr>
          <w:color w:val="000000"/>
          <w:sz w:val="24"/>
        </w:rPr>
        <w:t>(LOF)2020</w:t>
      </w:r>
      <w:r w:rsidRPr="007455A2">
        <w:rPr>
          <w:color w:val="000000"/>
          <w:sz w:val="24"/>
        </w:rPr>
        <w:t>年的投资运作，进行了认真、独立的会计核算和必要的投资监督，履行了托管人的义务，不存在任何损害基金份额持有人利益的行为。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59566"/>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本托管人认为，交银施罗德基金管理有限公司在交银施罗德中证环境治理指数型证券投资基金</w:t>
      </w:r>
      <w:r w:rsidRPr="007455A2">
        <w:rPr>
          <w:color w:val="000000"/>
          <w:sz w:val="24"/>
        </w:rPr>
        <w:t>(LOF)</w:t>
      </w:r>
      <w:r w:rsidRPr="007455A2">
        <w:rPr>
          <w:color w:val="000000"/>
          <w:sz w:val="24"/>
        </w:rPr>
        <w:t>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59567"/>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交银施罗德中证环境治理指数型证券投资基金</w:t>
      </w:r>
      <w:r w:rsidRPr="007455A2">
        <w:rPr>
          <w:color w:val="000000"/>
          <w:sz w:val="24"/>
        </w:rPr>
        <w:t>(LOF)</w:t>
      </w:r>
      <w:r w:rsidRPr="007455A2">
        <w:rPr>
          <w:color w:val="000000"/>
          <w:sz w:val="24"/>
        </w:rPr>
        <w:t>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59568"/>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24491</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交银施罗德中证环境治理指数型证券投资基金</w:t>
      </w:r>
      <w:r>
        <w:rPr>
          <w:rFonts w:eastAsiaTheme="minorEastAsia"/>
          <w:kern w:val="0"/>
          <w:sz w:val="24"/>
        </w:rPr>
        <w:t>(LOF)</w:t>
      </w:r>
      <w:r>
        <w:rPr>
          <w:rFonts w:eastAsiaTheme="minorEastAsia"/>
          <w:kern w:val="0"/>
          <w:sz w:val="24"/>
        </w:rPr>
        <w:t>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59569"/>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C46241" w:rsidRDefault="003E2C6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C46241" w:rsidRDefault="003E2C68">
      <w:pPr>
        <w:widowControl/>
        <w:spacing w:line="288" w:lineRule="auto"/>
        <w:ind w:firstLine="420"/>
        <w:rPr>
          <w:rFonts w:eastAsiaTheme="minorEastAsia"/>
          <w:kern w:val="0"/>
          <w:sz w:val="24"/>
        </w:rPr>
      </w:pPr>
      <w:r>
        <w:rPr>
          <w:rFonts w:eastAsiaTheme="minorEastAsia"/>
          <w:kern w:val="0"/>
          <w:sz w:val="24"/>
        </w:rPr>
        <w:t>我们审计了交银施罗德中证环境治理指数型证券投资基金</w:t>
      </w:r>
      <w:r>
        <w:rPr>
          <w:rFonts w:eastAsiaTheme="minorEastAsia"/>
          <w:kern w:val="0"/>
          <w:sz w:val="24"/>
        </w:rPr>
        <w:t>(LOF)(</w:t>
      </w:r>
      <w:r>
        <w:rPr>
          <w:rFonts w:eastAsiaTheme="minorEastAsia"/>
          <w:kern w:val="0"/>
          <w:sz w:val="24"/>
        </w:rPr>
        <w:t>以下简称</w:t>
      </w:r>
      <w:r>
        <w:rPr>
          <w:rFonts w:eastAsiaTheme="minorEastAsia"/>
          <w:kern w:val="0"/>
          <w:sz w:val="24"/>
        </w:rPr>
        <w:t>“</w:t>
      </w:r>
      <w:r>
        <w:rPr>
          <w:rFonts w:eastAsiaTheme="minorEastAsia"/>
          <w:kern w:val="0"/>
          <w:sz w:val="24"/>
        </w:rPr>
        <w:t>交银中证环境治理指数基金</w:t>
      </w:r>
      <w:r>
        <w:rPr>
          <w:rFonts w:eastAsiaTheme="minorEastAsia"/>
          <w:kern w:val="0"/>
          <w:sz w:val="24"/>
        </w:rPr>
        <w:t>(LOF)”)</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C46241" w:rsidRDefault="003E2C6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发布的有关规定及允许的基金行业实务操作编制，公允反映了交银中证环境治理指数基金</w:t>
      </w:r>
      <w:r>
        <w:rPr>
          <w:rFonts w:eastAsiaTheme="minorEastAsia"/>
          <w:kern w:val="0"/>
          <w:sz w:val="24"/>
        </w:rPr>
        <w:t>(LOF)2020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59570"/>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C46241" w:rsidRDefault="003E2C6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按照中国注册会计师职业道德守则，我们独立于交银中证环境治理指数基金</w:t>
      </w:r>
      <w:r>
        <w:rPr>
          <w:rFonts w:eastAsiaTheme="minorEastAsia"/>
          <w:sz w:val="24"/>
        </w:rPr>
        <w:t>(LOF)</w:t>
      </w:r>
      <w:r>
        <w:rPr>
          <w:rFonts w:eastAsiaTheme="minorEastAsia"/>
          <w:sz w:val="24"/>
        </w:rPr>
        <w:t>，并履行了职业道德方面的其他责任。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59571"/>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C46241" w:rsidRDefault="003E2C68">
      <w:pPr>
        <w:spacing w:line="288" w:lineRule="auto"/>
        <w:ind w:firstLineChars="200" w:firstLine="480"/>
        <w:rPr>
          <w:rFonts w:eastAsiaTheme="minorEastAsia"/>
          <w:sz w:val="24"/>
        </w:rPr>
      </w:pPr>
      <w:r>
        <w:rPr>
          <w:rFonts w:eastAsiaTheme="minorEastAsia"/>
          <w:sz w:val="24"/>
        </w:rPr>
        <w:t>交银中证环境治理指数基金</w:t>
      </w:r>
      <w:r>
        <w:rPr>
          <w:rFonts w:eastAsiaTheme="minorEastAsia"/>
          <w:sz w:val="24"/>
        </w:rPr>
        <w:t>(LOF)</w:t>
      </w:r>
      <w:r>
        <w:rPr>
          <w:rFonts w:eastAsiaTheme="minorEastAsia"/>
          <w:sz w:val="24"/>
        </w:rPr>
        <w:t>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C46241" w:rsidRDefault="003E2C68">
      <w:pPr>
        <w:spacing w:line="288" w:lineRule="auto"/>
        <w:ind w:firstLineChars="200" w:firstLine="480"/>
        <w:rPr>
          <w:rFonts w:eastAsiaTheme="minorEastAsia"/>
          <w:sz w:val="24"/>
        </w:rPr>
      </w:pPr>
      <w:r>
        <w:rPr>
          <w:rFonts w:eastAsiaTheme="minorEastAsia"/>
          <w:sz w:val="24"/>
        </w:rPr>
        <w:t>在编制财务报表时，基金管理人管理层负责评估交银中证环境治理指数基金</w:t>
      </w:r>
      <w:r>
        <w:rPr>
          <w:rFonts w:eastAsiaTheme="minorEastAsia"/>
          <w:sz w:val="24"/>
        </w:rPr>
        <w:t>(LOF)</w:t>
      </w:r>
      <w:r>
        <w:rPr>
          <w:rFonts w:eastAsiaTheme="minorEastAsia"/>
          <w:sz w:val="24"/>
        </w:rPr>
        <w:t>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，并运用持续经营假设，除非基金管理人管理层计划清算交银中证环境治理指数基金</w:t>
      </w:r>
      <w:r>
        <w:rPr>
          <w:rFonts w:eastAsiaTheme="minorEastAsia"/>
          <w:sz w:val="24"/>
        </w:rPr>
        <w:t>(LOF)</w:t>
      </w:r>
      <w:r>
        <w:rPr>
          <w:rFonts w:eastAsiaTheme="minorEastAsia"/>
          <w:sz w:val="24"/>
        </w:rPr>
        <w:t>、终止运营或别无其他现实的选择。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基金管理人治理层负责监督交银中证环境治理指数基金</w:t>
      </w:r>
      <w:r>
        <w:rPr>
          <w:rFonts w:eastAsiaTheme="minorEastAsia"/>
          <w:sz w:val="24"/>
        </w:rPr>
        <w:t>(LOF)</w:t>
      </w:r>
      <w:r>
        <w:rPr>
          <w:rFonts w:eastAsiaTheme="minorEastAsia"/>
          <w:sz w:val="24"/>
        </w:rPr>
        <w:t>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59572"/>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C46241" w:rsidRDefault="003E2C6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C46241" w:rsidRDefault="003E2C6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C46241" w:rsidRDefault="003E2C6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C46241" w:rsidRDefault="003E2C6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C46241" w:rsidRDefault="003E2C6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C46241" w:rsidRDefault="003E2C6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对基金管理人管理层使用持续经营假设的恰当性得出结论。同时，根据获取的审计证据，就可能导致对交银中证环境治理指数基金</w:t>
      </w:r>
      <w:r>
        <w:rPr>
          <w:rFonts w:eastAsiaTheme="minorEastAsia"/>
          <w:sz w:val="24"/>
        </w:rPr>
        <w:t>(LOF)</w:t>
      </w:r>
      <w:r>
        <w:rPr>
          <w:rFonts w:eastAsiaTheme="minorEastAsia"/>
          <w:sz w:val="24"/>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中证环境治理指数基金</w:t>
      </w:r>
      <w:r>
        <w:rPr>
          <w:rFonts w:eastAsiaTheme="minorEastAsia"/>
          <w:sz w:val="24"/>
        </w:rPr>
        <w:t>(LOF)</w:t>
      </w:r>
      <w:r>
        <w:rPr>
          <w:rFonts w:eastAsiaTheme="minorEastAsia"/>
          <w:sz w:val="24"/>
        </w:rPr>
        <w:t>不能持续经营。</w:t>
      </w:r>
    </w:p>
    <w:p w:rsidR="00C46241" w:rsidRDefault="003E2C6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59573"/>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59574"/>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交银施罗德中证环境治理指数型证券投资基金</w:t>
      </w:r>
      <w:r w:rsidRPr="00753490">
        <w:rPr>
          <w:color w:val="000000"/>
          <w:sz w:val="24"/>
        </w:rPr>
        <w:t>(LOF)</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13,894,987.76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7,586,367.65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64,202.99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91,578.44</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33,305.98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17,989.13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147,006,928.48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106,932,264.57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146,147,228.48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106,932,264.57</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859,700.00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2,933.37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1,670.79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1,226,354.34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528,880.84</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162,228,712.92</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115,158,751.42</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4,080,749.13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1,909,043.79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1,005,638.07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127,617.62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96,301.13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25,523.53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19,260.20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62,471.03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48,787.32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3.84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226,670.50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233,646.04</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6,432,079.44</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1,403,632.76</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317,494,578.46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222,974,259.46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-161,697,944.98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-109,219,140.80</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155,796,633.48</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113,755,118.66</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162,228,712.92</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115,158,751.42</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0.491</w:t>
      </w:r>
      <w:r w:rsidRPr="00BF6D11">
        <w:rPr>
          <w:kern w:val="0"/>
          <w:sz w:val="24"/>
        </w:rPr>
        <w:t>元，基金份额总额</w:t>
      </w:r>
      <w:r w:rsidRPr="00BF6D11">
        <w:rPr>
          <w:kern w:val="0"/>
          <w:sz w:val="24"/>
        </w:rPr>
        <w:t>317,494,578.46</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59575"/>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交银施罗德中证环境治理指数型证券投资基金</w:t>
      </w:r>
      <w:r w:rsidRPr="00471EEB">
        <w:rPr>
          <w:color w:val="000000"/>
          <w:sz w:val="24"/>
        </w:rPr>
        <w:t>(LOF)</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-7,334,167.92</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3,187,986.16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70,837.02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56,029.35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70,505.66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55,431.72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331.36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597.63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-16,809,937.93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-15,913,924.32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-17,921,608.05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-16,614,674.17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160,422.48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19,807.71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951,247.64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680,942.14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8,988,184.77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18,889,170.04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416,748.22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156,711.09</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2,124,707.39</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1,700,559.55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1,213,845.03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987,153.96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242,769.05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197,430.85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297,938.59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134,526.65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1.26</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2.04</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370,153.46</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381,446.05</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-9,458,875.31</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1,487,426.61</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-9,458,875.31</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1,487,426.61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59576"/>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交银施罗德中证环境治理指数型证券投资基金</w:t>
      </w:r>
      <w:r w:rsidRPr="00480B3C">
        <w:rPr>
          <w:color w:val="000000"/>
          <w:sz w:val="24"/>
        </w:rPr>
        <w:t>(LOF)</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222,974,259.46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-109,219,140.80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113,755,118.66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-9,458,875.31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-9,458,875.31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94,520,319.00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-43,019,928.87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51,500,390.13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494,917,715.11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-229,095,019.79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265,822,695.32</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-400,397,396.11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186,075,090.92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-214,322,305.19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317,494,578.46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-161,697,944.98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155,796,633.48</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164,281,644.26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-82,970,747.50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81,310,896.76</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1,487,426.61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1,487,426.61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58,692,615.20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-27,735,819.91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30,956,795.29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217,830,712.40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-100,377,545.80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117,453,166.60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-159,138,097.20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72,641,725.89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-86,496,371.31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222,974,259.46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-109,219,140.80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113,755,118.66</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59577"/>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59578"/>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C46241" w:rsidRDefault="003E2C68">
      <w:pPr>
        <w:spacing w:before="29" w:line="288" w:lineRule="auto"/>
        <w:ind w:firstLineChars="200" w:firstLine="480"/>
        <w:rPr>
          <w:color w:val="000000"/>
          <w:sz w:val="24"/>
        </w:rPr>
      </w:pPr>
      <w:r>
        <w:rPr>
          <w:color w:val="000000"/>
          <w:sz w:val="24"/>
        </w:rPr>
        <w:t>交银施罗德中证环境治理指数型证券投资基金</w:t>
      </w:r>
      <w:r>
        <w:rPr>
          <w:color w:val="000000"/>
          <w:sz w:val="24"/>
        </w:rPr>
        <w:t>(LOF)(</w:t>
      </w:r>
      <w:r>
        <w:rPr>
          <w:color w:val="000000"/>
          <w:sz w:val="24"/>
        </w:rPr>
        <w:t>以下简称</w:t>
      </w:r>
      <w:r>
        <w:rPr>
          <w:color w:val="000000"/>
          <w:sz w:val="24"/>
        </w:rPr>
        <w:t>“</w:t>
      </w:r>
      <w:r>
        <w:rPr>
          <w:color w:val="000000"/>
          <w:sz w:val="24"/>
        </w:rPr>
        <w:t>本基金</w:t>
      </w:r>
      <w:r>
        <w:rPr>
          <w:color w:val="000000"/>
          <w:sz w:val="24"/>
        </w:rPr>
        <w:t>”)</w:t>
      </w:r>
      <w:r>
        <w:rPr>
          <w:color w:val="000000"/>
          <w:sz w:val="24"/>
        </w:rPr>
        <w:t>是由交银施罗德中证环境治理指数分级证券投资基金</w:t>
      </w:r>
      <w:r>
        <w:rPr>
          <w:color w:val="000000"/>
          <w:sz w:val="24"/>
        </w:rPr>
        <w:t>(</w:t>
      </w:r>
      <w:r>
        <w:rPr>
          <w:color w:val="000000"/>
          <w:sz w:val="24"/>
        </w:rPr>
        <w:t>以下简称</w:t>
      </w:r>
      <w:r>
        <w:rPr>
          <w:color w:val="000000"/>
          <w:sz w:val="24"/>
        </w:rPr>
        <w:t>“</w:t>
      </w:r>
      <w:r>
        <w:rPr>
          <w:color w:val="000000"/>
          <w:sz w:val="24"/>
        </w:rPr>
        <w:t>原基金</w:t>
      </w:r>
      <w:r>
        <w:rPr>
          <w:color w:val="000000"/>
          <w:sz w:val="24"/>
        </w:rPr>
        <w:t>”)</w:t>
      </w:r>
      <w:r>
        <w:rPr>
          <w:color w:val="000000"/>
          <w:sz w:val="24"/>
        </w:rPr>
        <w:t>通过基金合同修订变更而来。原基金经中国证券监督管理委员会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 xml:space="preserve">”) </w:t>
      </w:r>
      <w:r>
        <w:rPr>
          <w:color w:val="000000"/>
          <w:sz w:val="24"/>
        </w:rPr>
        <w:t>证监许可</w:t>
      </w:r>
      <w:r>
        <w:rPr>
          <w:color w:val="000000"/>
          <w:sz w:val="24"/>
        </w:rPr>
        <w:t>[2015]940</w:t>
      </w:r>
      <w:r>
        <w:rPr>
          <w:color w:val="000000"/>
          <w:sz w:val="24"/>
        </w:rPr>
        <w:t>号《关于准予交银施罗德中证环境治理指数分级证券投资基金注册的批复》核准，由交银施罗德基金管理有限公司依照《中华人民共和国证券投资基金法》和《交银施罗德中证环境治理指数分级证券投资基金基金合同》负责公开募集。原基金为契约型开放式基金，存续期限不定，首次设立募集不包括认购资金利息共募集人民币</w:t>
      </w:r>
      <w:r>
        <w:rPr>
          <w:color w:val="000000"/>
          <w:sz w:val="24"/>
        </w:rPr>
        <w:t>300,893,584.37</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(2015)</w:t>
      </w:r>
      <w:r>
        <w:rPr>
          <w:color w:val="000000"/>
          <w:sz w:val="24"/>
        </w:rPr>
        <w:t>第</w:t>
      </w:r>
      <w:r>
        <w:rPr>
          <w:color w:val="000000"/>
          <w:sz w:val="24"/>
        </w:rPr>
        <w:t>913</w:t>
      </w:r>
      <w:r>
        <w:rPr>
          <w:color w:val="000000"/>
          <w:sz w:val="24"/>
        </w:rPr>
        <w:t>号验资报告予以验证。经向中国证监会备案，《交银施罗德中证环境治理指数分级证券投资基金基金合同》于</w:t>
      </w:r>
      <w:r>
        <w:rPr>
          <w:color w:val="000000"/>
          <w:sz w:val="24"/>
        </w:rPr>
        <w:t>2015</w:t>
      </w:r>
      <w:r>
        <w:rPr>
          <w:color w:val="000000"/>
          <w:sz w:val="24"/>
        </w:rPr>
        <w:t>年</w:t>
      </w:r>
      <w:r>
        <w:rPr>
          <w:color w:val="000000"/>
          <w:sz w:val="24"/>
        </w:rPr>
        <w:t>8</w:t>
      </w:r>
      <w:r>
        <w:rPr>
          <w:color w:val="000000"/>
          <w:sz w:val="24"/>
        </w:rPr>
        <w:t>月</w:t>
      </w:r>
      <w:r>
        <w:rPr>
          <w:color w:val="000000"/>
          <w:sz w:val="24"/>
        </w:rPr>
        <w:t>13</w:t>
      </w:r>
      <w:r>
        <w:rPr>
          <w:color w:val="000000"/>
          <w:sz w:val="24"/>
        </w:rPr>
        <w:t>日正式生效，原基金合同生效日的基金份额总额为</w:t>
      </w:r>
      <w:r>
        <w:rPr>
          <w:color w:val="000000"/>
          <w:sz w:val="24"/>
        </w:rPr>
        <w:t>300,995,591.75</w:t>
      </w:r>
      <w:r>
        <w:rPr>
          <w:color w:val="000000"/>
          <w:sz w:val="24"/>
        </w:rPr>
        <w:t>份基金份额，其中认购资金利息折合</w:t>
      </w:r>
      <w:r>
        <w:rPr>
          <w:color w:val="000000"/>
          <w:sz w:val="24"/>
        </w:rPr>
        <w:t xml:space="preserve">102,007.38 </w:t>
      </w:r>
      <w:r>
        <w:rPr>
          <w:color w:val="000000"/>
          <w:sz w:val="24"/>
        </w:rPr>
        <w:t>份基金份额。</w:t>
      </w:r>
    </w:p>
    <w:p w:rsidR="00C46241" w:rsidRDefault="003E2C68">
      <w:pPr>
        <w:spacing w:before="29" w:line="288" w:lineRule="auto"/>
        <w:ind w:firstLineChars="200" w:firstLine="480"/>
        <w:rPr>
          <w:color w:val="000000"/>
          <w:sz w:val="24"/>
        </w:rPr>
      </w:pPr>
      <w:r>
        <w:rPr>
          <w:color w:val="000000"/>
          <w:sz w:val="24"/>
        </w:rPr>
        <w:t>原基金基金份额持有人大会自</w:t>
      </w:r>
      <w:r>
        <w:rPr>
          <w:color w:val="000000"/>
          <w:sz w:val="24"/>
        </w:rPr>
        <w:t>2016</w:t>
      </w:r>
      <w:r>
        <w:rPr>
          <w:color w:val="000000"/>
          <w:sz w:val="24"/>
        </w:rPr>
        <w:t>年</w:t>
      </w:r>
      <w:r>
        <w:rPr>
          <w:color w:val="000000"/>
          <w:sz w:val="24"/>
        </w:rPr>
        <w:t>6</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6</w:t>
      </w:r>
      <w:r>
        <w:rPr>
          <w:color w:val="000000"/>
          <w:sz w:val="24"/>
        </w:rPr>
        <w:t>月</w:t>
      </w:r>
      <w:r>
        <w:rPr>
          <w:color w:val="000000"/>
          <w:sz w:val="24"/>
        </w:rPr>
        <w:t>30</w:t>
      </w:r>
      <w:r>
        <w:rPr>
          <w:color w:val="000000"/>
          <w:sz w:val="24"/>
        </w:rPr>
        <w:t>日止以通讯方式召开，会议审议通过了《关于交银施罗德中证环境治理指数分级证券投资基金转型及基金合同修改有关事项的议案》，经中国证监会备案后决议生效。根据原基金基金份额持有人大会决议，《交银施罗德中证环境治理指数型证券投资基金</w:t>
      </w:r>
      <w:r>
        <w:rPr>
          <w:color w:val="000000"/>
          <w:sz w:val="24"/>
        </w:rPr>
        <w:t>(LOF)</w:t>
      </w:r>
      <w:r>
        <w:rPr>
          <w:color w:val="000000"/>
          <w:sz w:val="24"/>
        </w:rPr>
        <w:t>基金合同》自</w:t>
      </w:r>
      <w:r>
        <w:rPr>
          <w:color w:val="000000"/>
          <w:sz w:val="24"/>
        </w:rPr>
        <w:t>2016</w:t>
      </w:r>
      <w:r>
        <w:rPr>
          <w:color w:val="000000"/>
          <w:sz w:val="24"/>
        </w:rPr>
        <w:t>年</w:t>
      </w:r>
      <w:r>
        <w:rPr>
          <w:color w:val="000000"/>
          <w:sz w:val="24"/>
        </w:rPr>
        <w:t>7</w:t>
      </w:r>
      <w:r>
        <w:rPr>
          <w:color w:val="000000"/>
          <w:sz w:val="24"/>
        </w:rPr>
        <w:t>月</w:t>
      </w:r>
      <w:r>
        <w:rPr>
          <w:color w:val="000000"/>
          <w:sz w:val="24"/>
        </w:rPr>
        <w:t>19</w:t>
      </w:r>
      <w:r>
        <w:rPr>
          <w:color w:val="000000"/>
          <w:sz w:val="24"/>
        </w:rPr>
        <w:t>日生效，同时《交银施罗德中证环境治理指数分级证券投资基金基金合同》失效，交银施罗德中证环境治理指数分级证券投资基金正式变更为交银施罗德中证环境治理指数型证券投资基金</w:t>
      </w:r>
      <w:r>
        <w:rPr>
          <w:color w:val="000000"/>
          <w:sz w:val="24"/>
        </w:rPr>
        <w:t>(LOF)</w:t>
      </w:r>
      <w:r>
        <w:rPr>
          <w:color w:val="000000"/>
          <w:sz w:val="24"/>
        </w:rPr>
        <w:t>。本基金为契约型开放式，存续期限不定。本基金的基金管理人为交银施罗德基金管理有限公司，基金托管人为中信银行股份有限公司。</w:t>
      </w:r>
    </w:p>
    <w:p w:rsidR="00C46241" w:rsidRDefault="003E2C68">
      <w:pPr>
        <w:spacing w:before="29" w:line="288" w:lineRule="auto"/>
        <w:ind w:firstLineChars="200" w:firstLine="480"/>
        <w:rPr>
          <w:color w:val="000000"/>
          <w:sz w:val="24"/>
        </w:rPr>
      </w:pPr>
      <w:r>
        <w:rPr>
          <w:color w:val="000000"/>
          <w:sz w:val="24"/>
        </w:rPr>
        <w:t>根据《中华人民共和国证券投资基金法》和《交银施罗德中证环境治理指数分级证券投资基金基金合同》的有关规定，本基金的投资范围为具有良好流动性的金融工具，以中证环境治理指数的成份股</w:t>
      </w:r>
      <w:r>
        <w:rPr>
          <w:color w:val="000000"/>
          <w:sz w:val="24"/>
        </w:rPr>
        <w:t>(</w:t>
      </w:r>
      <w:r>
        <w:rPr>
          <w:color w:val="000000"/>
          <w:sz w:val="24"/>
        </w:rPr>
        <w:t>含存托凭证</w:t>
      </w:r>
      <w:r>
        <w:rPr>
          <w:color w:val="000000"/>
          <w:sz w:val="24"/>
        </w:rPr>
        <w:t>)</w:t>
      </w:r>
      <w:r>
        <w:rPr>
          <w:color w:val="000000"/>
          <w:sz w:val="24"/>
        </w:rPr>
        <w:t>及其备选成份股</w:t>
      </w:r>
      <w:r>
        <w:rPr>
          <w:color w:val="000000"/>
          <w:sz w:val="24"/>
        </w:rPr>
        <w:t>(</w:t>
      </w:r>
      <w:r>
        <w:rPr>
          <w:color w:val="000000"/>
          <w:sz w:val="24"/>
        </w:rPr>
        <w:t>含中小板、创业板及其他经中国证监会核准的上市股票、存托凭证</w:t>
      </w:r>
      <w:r>
        <w:rPr>
          <w:color w:val="000000"/>
          <w:sz w:val="24"/>
        </w:rPr>
        <w:t>)</w:t>
      </w:r>
      <w:r>
        <w:rPr>
          <w:color w:val="000000"/>
          <w:sz w:val="24"/>
        </w:rPr>
        <w:t>为主要投资对象。为更好地实现投资目标，本基金也可少量投资于其他股票</w:t>
      </w:r>
      <w:r>
        <w:rPr>
          <w:color w:val="000000"/>
          <w:sz w:val="24"/>
        </w:rPr>
        <w:t>(</w:t>
      </w:r>
      <w:r>
        <w:rPr>
          <w:color w:val="000000"/>
          <w:sz w:val="24"/>
        </w:rPr>
        <w:t>非标的指数成份股</w:t>
      </w:r>
      <w:r>
        <w:rPr>
          <w:color w:val="000000"/>
          <w:sz w:val="24"/>
        </w:rPr>
        <w:t>(</w:t>
      </w:r>
      <w:r>
        <w:rPr>
          <w:color w:val="000000"/>
          <w:sz w:val="24"/>
        </w:rPr>
        <w:t>含存托凭证</w:t>
      </w:r>
      <w:r>
        <w:rPr>
          <w:color w:val="000000"/>
          <w:sz w:val="24"/>
        </w:rPr>
        <w:t>)</w:t>
      </w:r>
      <w:r>
        <w:rPr>
          <w:color w:val="000000"/>
          <w:sz w:val="24"/>
        </w:rPr>
        <w:t>及其备选成份股</w:t>
      </w:r>
      <w:r>
        <w:rPr>
          <w:color w:val="000000"/>
          <w:sz w:val="24"/>
        </w:rPr>
        <w:t>(</w:t>
      </w:r>
      <w:r>
        <w:rPr>
          <w:color w:val="000000"/>
          <w:sz w:val="24"/>
        </w:rPr>
        <w:t>含存托凭证</w:t>
      </w:r>
      <w:r>
        <w:rPr>
          <w:color w:val="000000"/>
          <w:sz w:val="24"/>
        </w:rPr>
        <w:t>))</w:t>
      </w:r>
      <w:r>
        <w:rPr>
          <w:color w:val="000000"/>
          <w:sz w:val="24"/>
        </w:rPr>
        <w:t>、债券、中期票据、货币市场工具、债券回购、权证、资产支持证券、股指期货以及法律法规或中国证监会允许基金投资的其他金融工具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。基金的投资组合比例为：股票资产</w:t>
      </w:r>
      <w:r>
        <w:rPr>
          <w:color w:val="000000"/>
          <w:sz w:val="24"/>
        </w:rPr>
        <w:t>(</w:t>
      </w:r>
      <w:r>
        <w:rPr>
          <w:color w:val="000000"/>
          <w:sz w:val="24"/>
        </w:rPr>
        <w:t>含存托凭证</w:t>
      </w:r>
      <w:r>
        <w:rPr>
          <w:color w:val="000000"/>
          <w:sz w:val="24"/>
        </w:rPr>
        <w:t>)</w:t>
      </w:r>
      <w:r>
        <w:rPr>
          <w:color w:val="000000"/>
          <w:sz w:val="24"/>
        </w:rPr>
        <w:t>投资比例不低于基金资产的</w:t>
      </w:r>
      <w:r>
        <w:rPr>
          <w:color w:val="000000"/>
          <w:sz w:val="24"/>
        </w:rPr>
        <w:t xml:space="preserve"> 90%</w:t>
      </w:r>
      <w:r>
        <w:rPr>
          <w:color w:val="000000"/>
          <w:sz w:val="24"/>
        </w:rPr>
        <w:t>，本基金投资于中证环境治理指数的成份股</w:t>
      </w:r>
      <w:r>
        <w:rPr>
          <w:color w:val="000000"/>
          <w:sz w:val="24"/>
        </w:rPr>
        <w:t>(</w:t>
      </w:r>
      <w:r>
        <w:rPr>
          <w:color w:val="000000"/>
          <w:sz w:val="24"/>
        </w:rPr>
        <w:t>含存托凭证</w:t>
      </w:r>
      <w:r>
        <w:rPr>
          <w:color w:val="000000"/>
          <w:sz w:val="24"/>
        </w:rPr>
        <w:t>)</w:t>
      </w:r>
      <w:r>
        <w:rPr>
          <w:color w:val="000000"/>
          <w:sz w:val="24"/>
        </w:rPr>
        <w:t>及其备选成份股</w:t>
      </w:r>
      <w:r>
        <w:rPr>
          <w:color w:val="000000"/>
          <w:sz w:val="24"/>
        </w:rPr>
        <w:t>(</w:t>
      </w:r>
      <w:r>
        <w:rPr>
          <w:color w:val="000000"/>
          <w:sz w:val="24"/>
        </w:rPr>
        <w:t>含存托凭证</w:t>
      </w:r>
      <w:r>
        <w:rPr>
          <w:color w:val="000000"/>
          <w:sz w:val="24"/>
        </w:rPr>
        <w:t>)</w:t>
      </w:r>
      <w:r>
        <w:rPr>
          <w:color w:val="000000"/>
          <w:sz w:val="24"/>
        </w:rPr>
        <w:t>的比例不低于非现金基金资产的</w:t>
      </w:r>
      <w:r>
        <w:rPr>
          <w:color w:val="000000"/>
          <w:sz w:val="24"/>
        </w:rPr>
        <w:t>90%</w:t>
      </w:r>
      <w:r>
        <w:rPr>
          <w:color w:val="000000"/>
          <w:sz w:val="24"/>
        </w:rPr>
        <w:t>，投资于权证的比例不得超过基金资产净值的</w:t>
      </w:r>
      <w:r>
        <w:rPr>
          <w:color w:val="000000"/>
          <w:sz w:val="24"/>
        </w:rPr>
        <w:t>3%</w:t>
      </w:r>
      <w:r>
        <w:rPr>
          <w:color w:val="000000"/>
          <w:sz w:val="24"/>
        </w:rPr>
        <w:t>，每个交易日日终在扣除股指期货合约需缴纳的交易保证金以后，持有现金或到期日在一年以内的政府债券的比例不低于基金资产净值的</w:t>
      </w:r>
      <w:r>
        <w:rPr>
          <w:color w:val="000000"/>
          <w:sz w:val="24"/>
        </w:rPr>
        <w:t>5%</w:t>
      </w:r>
      <w:r>
        <w:rPr>
          <w:color w:val="000000"/>
          <w:sz w:val="24"/>
        </w:rPr>
        <w:t>，其中现金不包括结算备付金、存出保证金和应收申购款等。本基金的业绩比较基准为中证环境治理指数收益率</w:t>
      </w:r>
      <w:r>
        <w:rPr>
          <w:color w:val="000000"/>
          <w:sz w:val="24"/>
        </w:rPr>
        <w:t>×95%</w:t>
      </w:r>
      <w:r>
        <w:rPr>
          <w:color w:val="000000"/>
          <w:sz w:val="24"/>
        </w:rPr>
        <w:t>＋银行活期存款利率（税后）</w:t>
      </w:r>
      <w:r>
        <w:rPr>
          <w:color w:val="000000"/>
          <w:sz w:val="24"/>
        </w:rPr>
        <w:t>×5%</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59579"/>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C46241" w:rsidRDefault="003E2C68">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颁布的《证券投资基金会计核算业务指引》、《交银施罗德中证环境治理指数型证券投资基金</w:t>
      </w:r>
      <w:r>
        <w:rPr>
          <w:color w:val="000000"/>
          <w:sz w:val="24"/>
        </w:rPr>
        <w:t>(LOF)</w:t>
      </w:r>
      <w:r>
        <w:rPr>
          <w:color w:val="000000"/>
          <w:sz w:val="24"/>
        </w:rPr>
        <w:t>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59580"/>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59581"/>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59582"/>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59583"/>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59584"/>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C46241" w:rsidRDefault="003E2C68">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C46241" w:rsidRDefault="003E2C68">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46241" w:rsidRDefault="003E2C68">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C46241" w:rsidRDefault="003E2C68">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C46241" w:rsidRDefault="003E2C68">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59585"/>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C46241" w:rsidRDefault="003E2C68">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46241" w:rsidRDefault="003E2C68">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C46241" w:rsidRDefault="003E2C68">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C46241" w:rsidRDefault="003E2C68">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59586"/>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C46241" w:rsidRDefault="003E2C68">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C46241" w:rsidRDefault="003E2C68">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46241" w:rsidRDefault="003E2C68">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59587"/>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59588"/>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59589"/>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59590"/>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C46241" w:rsidRDefault="003E2C68">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C46241" w:rsidRDefault="003E2C68">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59591"/>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C46241" w:rsidRDefault="003E2C68">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59592"/>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C46241" w:rsidRDefault="003E2C68">
      <w:pPr>
        <w:spacing w:before="29" w:line="288" w:lineRule="auto"/>
        <w:ind w:firstLineChars="200" w:firstLine="480"/>
        <w:rPr>
          <w:color w:val="000000"/>
          <w:sz w:val="24"/>
        </w:rPr>
      </w:pPr>
      <w:r>
        <w:rPr>
          <w:color w:val="000000"/>
          <w:sz w:val="24"/>
        </w:rPr>
        <w:t>每一基金份额享有同等分配权。本基金收益以现金形式分配，其中场外基金份额持有人可选择现金红利或将现金红利按分红除权日的基金份额净值自动转为基金份额进行再投资，场内基金份额持有人只能选择现金分红。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59593"/>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C46241" w:rsidRDefault="003E2C68">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59594"/>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C46241" w:rsidRDefault="003E2C68">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C46241" w:rsidRDefault="003E2C68">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C46241" w:rsidRDefault="003E2C68">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59595"/>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59596"/>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59597"/>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59598"/>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59599"/>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C46241" w:rsidRDefault="003E2C68">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C46241" w:rsidRDefault="003E2C68">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C46241" w:rsidRDefault="003E2C68">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C46241" w:rsidRDefault="003E2C68">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C46241" w:rsidRDefault="003E2C68">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C46241" w:rsidRDefault="003E2C68">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13,894,987.76</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7,586,367.65</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13,894,987.76</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7,586,367.65</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59600"/>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170,590,637.03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146,147,228.48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-24,443,408.55</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859,700.00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859,700.00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859,700.00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859,700.00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171,450,337.03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147,006,928.48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-24,443,408.55</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140,363,857.89</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106,932,264.57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-33,431,593.32</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140,363,857.89</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106,932,264.57</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-33,431,593.32</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59601"/>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063F90" w:rsidRDefault="007126B4" w:rsidP="007126B4">
      <w:pPr>
        <w:tabs>
          <w:tab w:val="left" w:pos="426"/>
        </w:tabs>
        <w:spacing w:line="360" w:lineRule="auto"/>
        <w:ind w:firstLineChars="200" w:firstLine="480"/>
        <w:jc w:val="left"/>
        <w:rPr>
          <w:rFonts w:eastAsiaTheme="minorEastAsia"/>
          <w:kern w:val="0"/>
          <w:sz w:val="24"/>
        </w:rPr>
      </w:pPr>
      <w:r w:rsidRPr="007126B4">
        <w:rPr>
          <w:rFonts w:eastAsiaTheme="minorEastAsia"/>
          <w:kern w:val="0"/>
          <w:sz w:val="24"/>
        </w:rPr>
        <w:t>本基金本报告期末及上年度末未持有买入返售金融资产。</w:t>
      </w:r>
    </w:p>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2,802.09</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1,616.18</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31.79</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45.32</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81.85</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1.14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0.38</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16.50</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8.91</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2,933.37</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1,670.79</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5" w:name="_Toc67659602"/>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62,471.03</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48,787.32</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62,471.03</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48,787.32</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59603"/>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6,670.50</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3,646.04</w:t>
            </w:r>
          </w:p>
        </w:tc>
      </w:tr>
      <w:tr w:rsidR="00C46241">
        <w:tc>
          <w:tcPr>
            <w:tcW w:w="2715" w:type="dxa"/>
            <w:vAlign w:val="center"/>
          </w:tcPr>
          <w:p w:rsidR="00C46241" w:rsidRDefault="003E2C68">
            <w:pPr>
              <w:jc w:val="left"/>
            </w:pPr>
            <w:r>
              <w:rPr>
                <w:kern w:val="0"/>
                <w:sz w:val="24"/>
              </w:rPr>
              <w:t>预提信息披露费</w:t>
            </w:r>
          </w:p>
        </w:tc>
        <w:tc>
          <w:tcPr>
            <w:tcW w:w="3150" w:type="dxa"/>
            <w:vAlign w:val="center"/>
          </w:tcPr>
          <w:p w:rsidR="00C46241" w:rsidRDefault="003E2C68">
            <w:pPr>
              <w:jc w:val="right"/>
            </w:pPr>
            <w:r>
              <w:rPr>
                <w:kern w:val="0"/>
                <w:sz w:val="24"/>
              </w:rPr>
              <w:t>120,000.00</w:t>
            </w:r>
          </w:p>
        </w:tc>
        <w:tc>
          <w:tcPr>
            <w:tcW w:w="3150" w:type="dxa"/>
            <w:vAlign w:val="center"/>
          </w:tcPr>
          <w:p w:rsidR="00C46241" w:rsidRDefault="003E2C68">
            <w:pPr>
              <w:jc w:val="right"/>
            </w:pPr>
            <w:r>
              <w:rPr>
                <w:kern w:val="0"/>
                <w:sz w:val="24"/>
              </w:rPr>
              <w:t>120,000.00</w:t>
            </w:r>
          </w:p>
        </w:tc>
      </w:tr>
      <w:tr w:rsidR="00C46241">
        <w:tc>
          <w:tcPr>
            <w:tcW w:w="2715" w:type="dxa"/>
            <w:vAlign w:val="center"/>
          </w:tcPr>
          <w:p w:rsidR="00C46241" w:rsidRDefault="003E2C68">
            <w:pPr>
              <w:jc w:val="left"/>
            </w:pPr>
            <w:r>
              <w:rPr>
                <w:kern w:val="0"/>
                <w:sz w:val="24"/>
              </w:rPr>
              <w:t>应付指数使用费</w:t>
            </w:r>
          </w:p>
        </w:tc>
        <w:tc>
          <w:tcPr>
            <w:tcW w:w="3150" w:type="dxa"/>
            <w:vAlign w:val="center"/>
          </w:tcPr>
          <w:p w:rsidR="00C46241" w:rsidRDefault="003E2C68">
            <w:pPr>
              <w:jc w:val="right"/>
            </w:pPr>
            <w:r>
              <w:rPr>
                <w:kern w:val="0"/>
                <w:sz w:val="24"/>
              </w:rPr>
              <w:t>50,000.00</w:t>
            </w:r>
          </w:p>
        </w:tc>
        <w:tc>
          <w:tcPr>
            <w:tcW w:w="3150" w:type="dxa"/>
            <w:vAlign w:val="center"/>
          </w:tcPr>
          <w:p w:rsidR="00C46241" w:rsidRDefault="003E2C68">
            <w:pPr>
              <w:jc w:val="right"/>
            </w:pPr>
            <w:r>
              <w:rPr>
                <w:kern w:val="0"/>
                <w:sz w:val="24"/>
              </w:rPr>
              <w:t>50,000.00</w:t>
            </w:r>
          </w:p>
        </w:tc>
      </w:tr>
      <w:tr w:rsidR="00C46241">
        <w:tc>
          <w:tcPr>
            <w:tcW w:w="2715" w:type="dxa"/>
            <w:vAlign w:val="center"/>
          </w:tcPr>
          <w:p w:rsidR="00C46241" w:rsidRDefault="003E2C68">
            <w:pPr>
              <w:jc w:val="left"/>
            </w:pPr>
            <w:r>
              <w:rPr>
                <w:kern w:val="0"/>
                <w:sz w:val="24"/>
              </w:rPr>
              <w:t>预提审计费</w:t>
            </w:r>
          </w:p>
        </w:tc>
        <w:tc>
          <w:tcPr>
            <w:tcW w:w="3150" w:type="dxa"/>
            <w:vAlign w:val="center"/>
          </w:tcPr>
          <w:p w:rsidR="00C46241" w:rsidRDefault="003E2C68">
            <w:pPr>
              <w:jc w:val="right"/>
            </w:pPr>
            <w:r>
              <w:rPr>
                <w:kern w:val="0"/>
                <w:sz w:val="24"/>
              </w:rPr>
              <w:t>50,000.00</w:t>
            </w:r>
          </w:p>
        </w:tc>
        <w:tc>
          <w:tcPr>
            <w:tcW w:w="3150" w:type="dxa"/>
            <w:vAlign w:val="center"/>
          </w:tcPr>
          <w:p w:rsidR="00C46241" w:rsidRDefault="003E2C68">
            <w:pPr>
              <w:jc w:val="right"/>
            </w:pPr>
            <w:r>
              <w:rPr>
                <w:kern w:val="0"/>
                <w:sz w:val="24"/>
              </w:rPr>
              <w:t>60,000.00</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226,670.50</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233,646.04</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59604"/>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222,974,259.46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222,974,259.46</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494,917,715.11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494,917,715.11</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-400,397,396.11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-400,397,396.11</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317,494,578.46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317,494,578.46</w:t>
            </w:r>
          </w:p>
        </w:tc>
      </w:tr>
    </w:tbl>
    <w:p w:rsidR="00C46241" w:rsidRDefault="003E2C68">
      <w:pPr>
        <w:tabs>
          <w:tab w:val="left" w:pos="426"/>
        </w:tabs>
        <w:spacing w:before="29" w:line="288" w:lineRule="auto"/>
        <w:jc w:val="left"/>
        <w:rPr>
          <w:kern w:val="0"/>
          <w:sz w:val="24"/>
        </w:rPr>
      </w:pPr>
      <w:r>
        <w:rPr>
          <w:kern w:val="0"/>
          <w:sz w:val="24"/>
        </w:rPr>
        <w:t>注：</w:t>
      </w:r>
    </w:p>
    <w:p w:rsidR="00C46241" w:rsidRDefault="003E2C68">
      <w:pPr>
        <w:tabs>
          <w:tab w:val="left" w:pos="426"/>
        </w:tabs>
        <w:spacing w:before="29" w:line="288" w:lineRule="auto"/>
        <w:jc w:val="left"/>
        <w:rPr>
          <w:kern w:val="0"/>
          <w:sz w:val="24"/>
        </w:rPr>
      </w:pPr>
      <w:r>
        <w:rPr>
          <w:kern w:val="0"/>
          <w:sz w:val="24"/>
        </w:rPr>
        <w:t xml:space="preserve">1. </w:t>
      </w:r>
      <w:r>
        <w:rPr>
          <w:kern w:val="0"/>
          <w:sz w:val="24"/>
        </w:rPr>
        <w:t>如果本报告期间发生红利再投、转换入业务，则总申购份额中包含该业务；</w:t>
      </w:r>
    </w:p>
    <w:p w:rsidR="00C46241" w:rsidRDefault="003E2C68">
      <w:pPr>
        <w:tabs>
          <w:tab w:val="left" w:pos="426"/>
        </w:tabs>
        <w:spacing w:before="29" w:line="288" w:lineRule="auto"/>
        <w:jc w:val="left"/>
        <w:rPr>
          <w:kern w:val="0"/>
          <w:sz w:val="24"/>
        </w:rPr>
      </w:pPr>
      <w:r>
        <w:rPr>
          <w:kern w:val="0"/>
          <w:sz w:val="24"/>
        </w:rPr>
        <w:t xml:space="preserve">2. </w:t>
      </w:r>
      <w:r>
        <w:rPr>
          <w:kern w:val="0"/>
          <w:sz w:val="24"/>
        </w:rPr>
        <w:t>如果本报告期间发生转换出业务，则总赎回份额中包含该业务。</w:t>
      </w:r>
    </w:p>
    <w:p w:rsidR="008E32CB" w:rsidRDefault="007C3A11" w:rsidP="00560542">
      <w:pPr>
        <w:tabs>
          <w:tab w:val="left" w:pos="426"/>
        </w:tabs>
        <w:spacing w:before="29" w:line="288" w:lineRule="auto"/>
        <w:jc w:val="left"/>
        <w:rPr>
          <w:kern w:val="0"/>
          <w:sz w:val="24"/>
        </w:rPr>
      </w:pPr>
      <w:r w:rsidRPr="00D754A9">
        <w:rPr>
          <w:kern w:val="0"/>
          <w:sz w:val="24"/>
        </w:rPr>
        <w:t>3.</w:t>
      </w:r>
      <w:r w:rsidRPr="00D754A9">
        <w:rPr>
          <w:kern w:val="0"/>
          <w:sz w:val="24"/>
        </w:rPr>
        <w:t>截至</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日止，本基金于深交所场内的基金份额为</w:t>
      </w:r>
      <w:r w:rsidRPr="00D754A9">
        <w:rPr>
          <w:kern w:val="0"/>
          <w:sz w:val="24"/>
        </w:rPr>
        <w:t>202,883.00</w:t>
      </w:r>
      <w:r w:rsidRPr="00D754A9">
        <w:rPr>
          <w:kern w:val="0"/>
          <w:sz w:val="24"/>
        </w:rPr>
        <w:t>份</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353,480.00</w:t>
      </w:r>
      <w:r w:rsidRPr="00D754A9">
        <w:rPr>
          <w:kern w:val="0"/>
          <w:sz w:val="24"/>
        </w:rPr>
        <w:t>份</w:t>
      </w:r>
      <w:r w:rsidRPr="00D754A9">
        <w:rPr>
          <w:kern w:val="0"/>
          <w:sz w:val="24"/>
        </w:rPr>
        <w:t>)</w:t>
      </w:r>
      <w:r w:rsidRPr="00D754A9">
        <w:rPr>
          <w:kern w:val="0"/>
          <w:sz w:val="24"/>
        </w:rPr>
        <w:t>，托管在场外未上市交易的基金份额为</w:t>
      </w:r>
      <w:r w:rsidRPr="00D754A9">
        <w:rPr>
          <w:kern w:val="0"/>
          <w:sz w:val="24"/>
        </w:rPr>
        <w:t>317,291,695.46</w:t>
      </w:r>
      <w:r w:rsidRPr="00D754A9">
        <w:rPr>
          <w:kern w:val="0"/>
          <w:sz w:val="24"/>
        </w:rPr>
        <w:t>份</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222,620,779.46</w:t>
      </w:r>
      <w:r w:rsidRPr="00D754A9">
        <w:rPr>
          <w:kern w:val="0"/>
          <w:sz w:val="24"/>
        </w:rPr>
        <w:t>份</w:t>
      </w:r>
      <w:r w:rsidRPr="00D754A9">
        <w:rPr>
          <w:kern w:val="0"/>
          <w:sz w:val="24"/>
        </w:rPr>
        <w:t>)</w:t>
      </w:r>
      <w:r w:rsidRPr="00D754A9">
        <w:rPr>
          <w:kern w:val="0"/>
          <w:sz w:val="24"/>
        </w:rPr>
        <w:t>。上市的基金份额登记在证券登记结算系统，可选择按市价流通或按基金份额净值申购或赎回；未上市的基金份额登记在注册登记系统，按基金份额净值申购或赎回。通过跨系统转登记可实现基金份额在两个系统之间的转换。</w:t>
      </w:r>
    </w:p>
    <w:p w:rsidR="001A59F9" w:rsidRPr="00AD0E47" w:rsidRDefault="001A59F9" w:rsidP="00AD0E47">
      <w:pPr>
        <w:pStyle w:val="20"/>
        <w:spacing w:before="29" w:after="0" w:line="288" w:lineRule="auto"/>
        <w:rPr>
          <w:rFonts w:ascii="Times New Roman" w:hAnsi="Times New Roman"/>
          <w:kern w:val="0"/>
          <w:szCs w:val="24"/>
        </w:rPr>
      </w:pPr>
      <w:bookmarkStart w:id="158" w:name="_Toc67659605"/>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-34,943,480.11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-74,275,660.69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-109,219,140.80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-18,447,060.08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8,988,184.77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-9,458,875.31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-22,361,408.06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-20,658,520.81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-43,019,928.87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-104,042,887.68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-125,052,132.11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-229,095,019.79</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81,681,479.62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104,393,611.30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186,075,090.92</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-75,751,948.25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-85,945,996.73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-161,697,944.98</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59606"/>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68,829.52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54,381.45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1,236.28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872.24</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439.86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178.03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70,505.66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55,431.72</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659607"/>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82,130,056.85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34,253,935.78</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100,051,664.90</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50,868,609.95</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-17,921,608.05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-16,614,674.17</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1" w:name="_Toc67659608"/>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1"/>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1,332,282.44</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892,751.18</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1,171,600.00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872,000.00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259.96</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943.47</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160,422.48</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19,807.71</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2" w:name="_Toc67659609"/>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2"/>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59610"/>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3"/>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4" w:name="_Toc67659611"/>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951,247.64</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680,942.14</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951,247.64</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680,942.14</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8,988,184.77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18,889,170.04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8,988,184.77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18,880,616.04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8,554.00</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8,988,184.77</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18,889,170.04</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59612"/>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416,748.22</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156,711.09</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416,748.22</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156,711.09</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注：本基金的赎回费率按持有期间递减，不低于赎回费总额的</w:t>
      </w:r>
      <w:r w:rsidRPr="00D754A9">
        <w:rPr>
          <w:kern w:val="0"/>
          <w:sz w:val="24"/>
        </w:rPr>
        <w:t>25%</w:t>
      </w:r>
      <w:r w:rsidRPr="00D754A9">
        <w:rPr>
          <w:kern w:val="0"/>
          <w:sz w:val="24"/>
        </w:rPr>
        <w:t>归入基金资产。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297,938.59</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134,526.65</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297,938.59</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134,526.65</w:t>
            </w:r>
          </w:p>
        </w:tc>
      </w:tr>
    </w:tbl>
    <w:p w:rsidR="001A59F9" w:rsidRPr="00AD0E47" w:rsidRDefault="001A59F9" w:rsidP="00AD0E47">
      <w:pPr>
        <w:pStyle w:val="20"/>
        <w:spacing w:before="29" w:after="0" w:line="288" w:lineRule="auto"/>
        <w:rPr>
          <w:rFonts w:ascii="Times New Roman" w:hAnsi="Times New Roman"/>
          <w:kern w:val="0"/>
          <w:szCs w:val="24"/>
        </w:rPr>
      </w:pPr>
      <w:bookmarkStart w:id="166" w:name="_Toc67659613"/>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C46241">
        <w:trPr>
          <w:jc w:val="center"/>
        </w:trPr>
        <w:tc>
          <w:tcPr>
            <w:tcW w:w="2855" w:type="dxa"/>
            <w:vAlign w:val="center"/>
          </w:tcPr>
          <w:p w:rsidR="00C46241" w:rsidRDefault="003E2C68">
            <w:pPr>
              <w:jc w:val="left"/>
            </w:pPr>
            <w:r>
              <w:rPr>
                <w:sz w:val="24"/>
              </w:rPr>
              <w:t>银行费用</w:t>
            </w:r>
          </w:p>
        </w:tc>
        <w:tc>
          <w:tcPr>
            <w:tcW w:w="2893" w:type="dxa"/>
            <w:vAlign w:val="center"/>
          </w:tcPr>
          <w:p w:rsidR="00C46241" w:rsidRDefault="003E2C68">
            <w:pPr>
              <w:jc w:val="right"/>
            </w:pPr>
            <w:r>
              <w:rPr>
                <w:sz w:val="24"/>
              </w:rPr>
              <w:t>153.46</w:t>
            </w:r>
          </w:p>
        </w:tc>
        <w:tc>
          <w:tcPr>
            <w:tcW w:w="3367" w:type="dxa"/>
            <w:vAlign w:val="center"/>
          </w:tcPr>
          <w:p w:rsidR="00C46241" w:rsidRDefault="003E2C68">
            <w:pPr>
              <w:jc w:val="right"/>
            </w:pPr>
            <w:r>
              <w:rPr>
                <w:sz w:val="24"/>
              </w:rPr>
              <w:t>1,446.05</w:t>
            </w:r>
          </w:p>
        </w:tc>
      </w:tr>
      <w:tr w:rsidR="00C46241">
        <w:trPr>
          <w:jc w:val="center"/>
        </w:trPr>
        <w:tc>
          <w:tcPr>
            <w:tcW w:w="2855" w:type="dxa"/>
            <w:vAlign w:val="center"/>
          </w:tcPr>
          <w:p w:rsidR="00C46241" w:rsidRDefault="003E2C68">
            <w:pPr>
              <w:jc w:val="left"/>
            </w:pPr>
            <w:r>
              <w:rPr>
                <w:sz w:val="24"/>
              </w:rPr>
              <w:t>指数使用费</w:t>
            </w:r>
          </w:p>
        </w:tc>
        <w:tc>
          <w:tcPr>
            <w:tcW w:w="2893" w:type="dxa"/>
            <w:vAlign w:val="center"/>
          </w:tcPr>
          <w:p w:rsidR="00C46241" w:rsidRDefault="003E2C68">
            <w:pPr>
              <w:jc w:val="right"/>
            </w:pPr>
            <w:r>
              <w:rPr>
                <w:sz w:val="24"/>
              </w:rPr>
              <w:t>200,000.00</w:t>
            </w:r>
          </w:p>
        </w:tc>
        <w:tc>
          <w:tcPr>
            <w:tcW w:w="3367" w:type="dxa"/>
            <w:vAlign w:val="center"/>
          </w:tcPr>
          <w:p w:rsidR="00C46241" w:rsidRDefault="003E2C68">
            <w:pPr>
              <w:jc w:val="right"/>
            </w:pPr>
            <w:r>
              <w:rPr>
                <w:sz w:val="24"/>
              </w:rPr>
              <w:t>200,000.00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370,153.46</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381,446.05</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注：指数使用费为支付标的指数供应商的标的指数许可使用费，按前一日基金资产净值的</w:t>
      </w:r>
      <w:r w:rsidRPr="00D754A9">
        <w:rPr>
          <w:kern w:val="0"/>
          <w:sz w:val="24"/>
        </w:rPr>
        <w:t>0.02%</w:t>
      </w:r>
      <w:r w:rsidRPr="00D754A9">
        <w:rPr>
          <w:kern w:val="0"/>
          <w:sz w:val="24"/>
        </w:rPr>
        <w:t>的年费率计提，逐日累计，按季支付。自基金合同生效之日所在季度的下一季度起，标的指数许可使用费的收取下限为每季</w:t>
      </w:r>
      <w:r w:rsidRPr="00D754A9">
        <w:rPr>
          <w:kern w:val="0"/>
          <w:sz w:val="24"/>
        </w:rPr>
        <w:t>(</w:t>
      </w:r>
      <w:r w:rsidRPr="00D754A9">
        <w:rPr>
          <w:kern w:val="0"/>
          <w:sz w:val="24"/>
        </w:rPr>
        <w:t>自然季度</w:t>
      </w:r>
      <w:r w:rsidRPr="00D754A9">
        <w:rPr>
          <w:kern w:val="0"/>
          <w:sz w:val="24"/>
        </w:rPr>
        <w:t>)</w:t>
      </w:r>
      <w:r w:rsidRPr="00D754A9">
        <w:rPr>
          <w:kern w:val="0"/>
          <w:sz w:val="24"/>
        </w:rPr>
        <w:t>人民币</w:t>
      </w:r>
      <w:r w:rsidRPr="00D754A9">
        <w:rPr>
          <w:kern w:val="0"/>
          <w:sz w:val="24"/>
        </w:rPr>
        <w:t>50,000</w:t>
      </w:r>
      <w:r w:rsidRPr="00D754A9">
        <w:rPr>
          <w:kern w:val="0"/>
          <w:sz w:val="24"/>
        </w:rPr>
        <w:t>元。</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67659614"/>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7"/>
    </w:p>
    <w:p w:rsidR="001A59F9" w:rsidRPr="00AD0E47" w:rsidRDefault="001A59F9" w:rsidP="00AD0E47">
      <w:pPr>
        <w:pStyle w:val="20"/>
        <w:spacing w:before="29" w:after="0" w:line="288" w:lineRule="auto"/>
        <w:rPr>
          <w:rFonts w:ascii="Times New Roman" w:hAnsi="Times New Roman"/>
          <w:kern w:val="0"/>
          <w:szCs w:val="24"/>
        </w:rPr>
      </w:pPr>
      <w:bookmarkStart w:id="168" w:name="_Toc67659615"/>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8"/>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659616"/>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C46241">
        <w:tc>
          <w:tcPr>
            <w:tcW w:w="5220" w:type="dxa"/>
            <w:vAlign w:val="center"/>
          </w:tcPr>
          <w:p w:rsidR="00C46241" w:rsidRDefault="003E2C6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C46241" w:rsidRDefault="003E2C68">
            <w:pPr>
              <w:jc w:val="center"/>
            </w:pPr>
            <w:r>
              <w:rPr>
                <w:color w:val="000000"/>
                <w:sz w:val="24"/>
              </w:rPr>
              <w:t>基金管理人、基金销售机构</w:t>
            </w:r>
          </w:p>
        </w:tc>
      </w:tr>
      <w:tr w:rsidR="00C46241">
        <w:tc>
          <w:tcPr>
            <w:tcW w:w="5220" w:type="dxa"/>
            <w:vAlign w:val="center"/>
          </w:tcPr>
          <w:p w:rsidR="00C46241" w:rsidRDefault="003E2C68">
            <w:pPr>
              <w:jc w:val="left"/>
            </w:pPr>
            <w:r>
              <w:rPr>
                <w:color w:val="000000"/>
                <w:sz w:val="24"/>
              </w:rPr>
              <w:t>中信银行股份有限公司</w:t>
            </w:r>
            <w:r>
              <w:rPr>
                <w:color w:val="000000"/>
                <w:sz w:val="24"/>
              </w:rPr>
              <w:t>(“</w:t>
            </w:r>
            <w:r>
              <w:rPr>
                <w:color w:val="000000"/>
                <w:sz w:val="24"/>
              </w:rPr>
              <w:t>中信银行</w:t>
            </w:r>
            <w:r>
              <w:rPr>
                <w:color w:val="000000"/>
                <w:sz w:val="24"/>
              </w:rPr>
              <w:t>”)</w:t>
            </w:r>
          </w:p>
        </w:tc>
        <w:tc>
          <w:tcPr>
            <w:tcW w:w="3780" w:type="dxa"/>
            <w:vAlign w:val="center"/>
          </w:tcPr>
          <w:p w:rsidR="00C46241" w:rsidRDefault="003E2C68">
            <w:pPr>
              <w:jc w:val="center"/>
            </w:pPr>
            <w:r>
              <w:rPr>
                <w:color w:val="000000"/>
                <w:sz w:val="24"/>
              </w:rPr>
              <w:t>基金托管人、基金销售机构</w:t>
            </w:r>
          </w:p>
        </w:tc>
      </w:tr>
      <w:tr w:rsidR="00C46241">
        <w:tc>
          <w:tcPr>
            <w:tcW w:w="5220" w:type="dxa"/>
            <w:vAlign w:val="center"/>
          </w:tcPr>
          <w:p w:rsidR="00C46241" w:rsidRDefault="003E2C6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C46241" w:rsidRDefault="003E2C68">
            <w:pPr>
              <w:jc w:val="center"/>
            </w:pPr>
            <w:r>
              <w:rPr>
                <w:color w:val="000000"/>
                <w:sz w:val="24"/>
              </w:rPr>
              <w:t>基金管理人的股东、基金销售机构</w:t>
            </w:r>
          </w:p>
        </w:tc>
      </w:tr>
      <w:tr w:rsidR="00C46241">
        <w:tc>
          <w:tcPr>
            <w:tcW w:w="5220" w:type="dxa"/>
            <w:vAlign w:val="center"/>
          </w:tcPr>
          <w:p w:rsidR="00C46241" w:rsidRDefault="003E2C68">
            <w:pPr>
              <w:jc w:val="left"/>
            </w:pPr>
            <w:r>
              <w:rPr>
                <w:color w:val="000000"/>
                <w:sz w:val="24"/>
              </w:rPr>
              <w:t>施罗德投资管理有限公司</w:t>
            </w:r>
          </w:p>
        </w:tc>
        <w:tc>
          <w:tcPr>
            <w:tcW w:w="3780" w:type="dxa"/>
            <w:vAlign w:val="center"/>
          </w:tcPr>
          <w:p w:rsidR="00C46241" w:rsidRDefault="003E2C68">
            <w:pPr>
              <w:jc w:val="center"/>
            </w:pPr>
            <w:r>
              <w:rPr>
                <w:color w:val="000000"/>
                <w:sz w:val="24"/>
              </w:rPr>
              <w:t>基金管理人的股东</w:t>
            </w:r>
          </w:p>
        </w:tc>
      </w:tr>
      <w:tr w:rsidR="00C46241">
        <w:tc>
          <w:tcPr>
            <w:tcW w:w="5220" w:type="dxa"/>
            <w:vAlign w:val="center"/>
          </w:tcPr>
          <w:p w:rsidR="00C46241" w:rsidRDefault="003E2C6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C46241" w:rsidRDefault="003E2C68">
            <w:pPr>
              <w:jc w:val="center"/>
            </w:pPr>
            <w:r>
              <w:rPr>
                <w:color w:val="000000"/>
                <w:sz w:val="24"/>
              </w:rPr>
              <w:t>基金管理人的股东</w:t>
            </w:r>
          </w:p>
        </w:tc>
      </w:tr>
      <w:tr w:rsidR="00C46241">
        <w:tc>
          <w:tcPr>
            <w:tcW w:w="5220" w:type="dxa"/>
            <w:vAlign w:val="center"/>
          </w:tcPr>
          <w:p w:rsidR="00C46241" w:rsidRDefault="003E2C68">
            <w:pPr>
              <w:jc w:val="left"/>
            </w:pPr>
            <w:r>
              <w:rPr>
                <w:color w:val="000000"/>
                <w:sz w:val="24"/>
              </w:rPr>
              <w:t>交银施罗德资产管理有限公司</w:t>
            </w:r>
          </w:p>
        </w:tc>
        <w:tc>
          <w:tcPr>
            <w:tcW w:w="3780" w:type="dxa"/>
            <w:vAlign w:val="center"/>
          </w:tcPr>
          <w:p w:rsidR="00C46241" w:rsidRDefault="003E2C68">
            <w:pPr>
              <w:jc w:val="center"/>
            </w:pPr>
            <w:r>
              <w:rPr>
                <w:color w:val="000000"/>
                <w:sz w:val="24"/>
              </w:rPr>
              <w:t>基金管理人的子公司</w:t>
            </w:r>
          </w:p>
        </w:tc>
      </w:tr>
      <w:tr w:rsidR="00C46241">
        <w:tc>
          <w:tcPr>
            <w:tcW w:w="5220" w:type="dxa"/>
            <w:vAlign w:val="center"/>
          </w:tcPr>
          <w:p w:rsidR="00C46241" w:rsidRDefault="003E2C68">
            <w:pPr>
              <w:jc w:val="left"/>
            </w:pPr>
            <w:r>
              <w:rPr>
                <w:color w:val="000000"/>
                <w:sz w:val="24"/>
              </w:rPr>
              <w:t>上海直源投资管理有限公司</w:t>
            </w:r>
          </w:p>
        </w:tc>
        <w:tc>
          <w:tcPr>
            <w:tcW w:w="3780" w:type="dxa"/>
            <w:vAlign w:val="center"/>
          </w:tcPr>
          <w:p w:rsidR="00C46241" w:rsidRDefault="003E2C68">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0" w:name="_Toc67659617"/>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67659618"/>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67659619"/>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67659620"/>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1,213,845.03</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987,153.96</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365,435.48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284,062.16</w:t>
            </w:r>
          </w:p>
        </w:tc>
      </w:tr>
    </w:tbl>
    <w:p w:rsidR="00C46241" w:rsidRDefault="003E2C68">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1.00%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×1.00%÷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659621"/>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242,769.05</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197,430.85</w:t>
            </w:r>
          </w:p>
        </w:tc>
      </w:tr>
    </w:tbl>
    <w:p w:rsidR="00C46241" w:rsidRDefault="003E2C68">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5" w:name="_Toc67659622"/>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5"/>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59623"/>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6"/>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59624"/>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7"/>
    </w:p>
    <w:p w:rsidR="001A59F9" w:rsidRPr="00AD0E47" w:rsidRDefault="001A59F9" w:rsidP="00AD0E47">
      <w:pPr>
        <w:pStyle w:val="20"/>
        <w:spacing w:before="29" w:after="0" w:line="288" w:lineRule="auto"/>
        <w:rPr>
          <w:rFonts w:ascii="Times New Roman" w:hAnsi="Times New Roman"/>
          <w:kern w:val="0"/>
          <w:szCs w:val="24"/>
        </w:rPr>
      </w:pPr>
      <w:bookmarkStart w:id="178" w:name="_Toc67659625"/>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2977"/>
        <w:gridCol w:w="3046"/>
      </w:tblGrid>
      <w:tr w:rsidR="001A59F9" w:rsidRPr="0091212A" w:rsidTr="007D2C1A">
        <w:tc>
          <w:tcPr>
            <w:tcW w:w="2977"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977"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autoSpaceDE w:val="0"/>
              <w:autoSpaceDN w:val="0"/>
              <w:spacing w:before="29" w:line="288" w:lineRule="auto"/>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304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autoSpaceDE w:val="0"/>
              <w:autoSpaceDN w:val="0"/>
              <w:spacing w:before="29" w:line="288" w:lineRule="auto"/>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期初持有的基金份额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76,052,590.58</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76,052,590.58</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期间申购</w:t>
            </w:r>
            <w:r w:rsidR="001A59F9" w:rsidRPr="009C2B48">
              <w:rPr>
                <w:color w:val="000000"/>
                <w:kern w:val="0"/>
                <w:sz w:val="24"/>
              </w:rPr>
              <w:t>/</w:t>
            </w:r>
            <w:r w:rsidR="001A59F9" w:rsidRPr="009C2B48">
              <w:rPr>
                <w:rFonts w:hint="eastAsia"/>
                <w:color w:val="000000"/>
                <w:kern w:val="0"/>
                <w:sz w:val="24"/>
              </w:rPr>
              <w:t>买入总份额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期间因拆分变动份额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7D2C1A">
        <w:tc>
          <w:tcPr>
            <w:tcW w:w="2977"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减：</w:t>
            </w:r>
            <w:r w:rsidR="004B56BE" w:rsidRPr="00280D8B">
              <w:rPr>
                <w:rFonts w:hint="eastAsia"/>
                <w:sz w:val="24"/>
              </w:rPr>
              <w:t>报告</w:t>
            </w:r>
            <w:r w:rsidRPr="009C2B48">
              <w:rPr>
                <w:rFonts w:hint="eastAsia"/>
                <w:color w:val="000000"/>
                <w:kern w:val="0"/>
                <w:sz w:val="24"/>
              </w:rPr>
              <w:t>期间赎回</w:t>
            </w:r>
            <w:r w:rsidRPr="009C2B48">
              <w:rPr>
                <w:color w:val="000000"/>
                <w:kern w:val="0"/>
                <w:sz w:val="24"/>
              </w:rPr>
              <w:t>/</w:t>
            </w:r>
            <w:r w:rsidRPr="009C2B48">
              <w:rPr>
                <w:rFonts w:hint="eastAsia"/>
                <w:color w:val="000000"/>
                <w:kern w:val="0"/>
                <w:sz w:val="24"/>
              </w:rPr>
              <w:t>卖出总份额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期末持有的基金份额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76,052,590.58</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76,052,590.58</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期末持有的基金份额占基金总份额比例</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23.95%</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34.11%</w:t>
            </w:r>
          </w:p>
        </w:tc>
      </w:tr>
    </w:tbl>
    <w:p w:rsidR="00C46241" w:rsidRDefault="003E2C6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C46241" w:rsidRDefault="003E2C68">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1A59F9" w:rsidRPr="00D754A9" w:rsidRDefault="001A59F9" w:rsidP="00D754A9">
      <w:pPr>
        <w:tabs>
          <w:tab w:val="left" w:pos="426"/>
        </w:tabs>
        <w:spacing w:before="29" w:line="288" w:lineRule="auto"/>
        <w:jc w:val="left"/>
        <w:rPr>
          <w:kern w:val="0"/>
          <w:sz w:val="24"/>
        </w:rPr>
      </w:pPr>
      <w:r w:rsidRPr="00D754A9">
        <w:rPr>
          <w:kern w:val="0"/>
          <w:sz w:val="24"/>
        </w:rPr>
        <w:t>3</w:t>
      </w:r>
      <w:r w:rsidRPr="00D754A9">
        <w:rPr>
          <w:kern w:val="0"/>
          <w:sz w:val="24"/>
        </w:rPr>
        <w:t>、基金管理人投资本基金适用的申购</w:t>
      </w:r>
      <w:r w:rsidRPr="00D754A9">
        <w:rPr>
          <w:kern w:val="0"/>
          <w:sz w:val="24"/>
        </w:rPr>
        <w:t>/</w:t>
      </w:r>
      <w:r w:rsidRPr="00D754A9">
        <w:rPr>
          <w:kern w:val="0"/>
          <w:sz w:val="24"/>
        </w:rPr>
        <w:t>赎回费率按照本基金招募说明书的规定执行。</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9" w:name="_Toc67659626"/>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79"/>
    </w:p>
    <w:p w:rsidR="00C46241" w:rsidRDefault="00C46241">
      <w:pPr>
        <w:tabs>
          <w:tab w:val="left" w:pos="426"/>
        </w:tabs>
        <w:spacing w:before="29" w:line="288" w:lineRule="auto"/>
        <w:jc w:val="left"/>
        <w:rPr>
          <w:rFonts w:asciiTheme="minorEastAsia" w:eastAsiaTheme="minorEastAsia" w:hAnsiTheme="minorEastAsia"/>
          <w:color w:val="000000"/>
          <w:kern w:val="0"/>
          <w:szCs w:val="21"/>
        </w:rPr>
      </w:pP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0" w:name="_Toc67659627"/>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C46241">
        <w:tc>
          <w:tcPr>
            <w:tcW w:w="2268" w:type="dxa"/>
            <w:vAlign w:val="center"/>
          </w:tcPr>
          <w:p w:rsidR="00C46241" w:rsidRDefault="003E2C68">
            <w:pPr>
              <w:jc w:val="left"/>
            </w:pPr>
            <w:r>
              <w:rPr>
                <w:szCs w:val="21"/>
              </w:rPr>
              <w:t>中信银行</w:t>
            </w:r>
          </w:p>
        </w:tc>
        <w:tc>
          <w:tcPr>
            <w:tcW w:w="1683" w:type="dxa"/>
            <w:vAlign w:val="center"/>
          </w:tcPr>
          <w:p w:rsidR="00C46241" w:rsidRDefault="003E2C68">
            <w:pPr>
              <w:jc w:val="right"/>
            </w:pPr>
            <w:r>
              <w:rPr>
                <w:szCs w:val="21"/>
              </w:rPr>
              <w:t>13,894,987.76</w:t>
            </w:r>
          </w:p>
        </w:tc>
        <w:tc>
          <w:tcPr>
            <w:tcW w:w="1683" w:type="dxa"/>
            <w:vAlign w:val="center"/>
          </w:tcPr>
          <w:p w:rsidR="00C46241" w:rsidRDefault="003E2C68">
            <w:pPr>
              <w:jc w:val="right"/>
            </w:pPr>
            <w:r>
              <w:rPr>
                <w:szCs w:val="21"/>
              </w:rPr>
              <w:t>68,829.52</w:t>
            </w:r>
          </w:p>
        </w:tc>
        <w:tc>
          <w:tcPr>
            <w:tcW w:w="1683" w:type="dxa"/>
            <w:vAlign w:val="center"/>
          </w:tcPr>
          <w:p w:rsidR="00C46241" w:rsidRDefault="003E2C68">
            <w:pPr>
              <w:jc w:val="right"/>
            </w:pPr>
            <w:r>
              <w:rPr>
                <w:szCs w:val="21"/>
              </w:rPr>
              <w:t>7,586,367.65</w:t>
            </w:r>
          </w:p>
        </w:tc>
        <w:tc>
          <w:tcPr>
            <w:tcW w:w="1683" w:type="dxa"/>
            <w:vAlign w:val="center"/>
          </w:tcPr>
          <w:p w:rsidR="00C46241" w:rsidRDefault="003E2C68">
            <w:pPr>
              <w:jc w:val="right"/>
            </w:pPr>
            <w:r>
              <w:rPr>
                <w:szCs w:val="21"/>
              </w:rPr>
              <w:t>54,381.45</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1" w:name="_Toc67659628"/>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2" w:name="_Toc67659629"/>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2"/>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3" w:name="_Toc67659630"/>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3"/>
    </w:p>
    <w:p w:rsidR="001A59F9" w:rsidRPr="00AD0E47" w:rsidRDefault="001A59F9" w:rsidP="00AD0E47">
      <w:pPr>
        <w:pStyle w:val="20"/>
        <w:spacing w:before="29" w:after="0" w:line="288" w:lineRule="auto"/>
        <w:rPr>
          <w:rFonts w:ascii="Times New Roman" w:hAnsi="Times New Roman"/>
          <w:kern w:val="0"/>
          <w:szCs w:val="24"/>
        </w:rPr>
      </w:pPr>
      <w:bookmarkStart w:id="184" w:name="_Toc67659631"/>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7.4.12.1.1</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C46241">
        <w:tc>
          <w:tcPr>
            <w:tcW w:w="834" w:type="dxa"/>
            <w:vAlign w:val="center"/>
          </w:tcPr>
          <w:p w:rsidR="00C46241" w:rsidRDefault="003E2C68">
            <w:pPr>
              <w:jc w:val="center"/>
            </w:pPr>
            <w:r>
              <w:rPr>
                <w:sz w:val="24"/>
              </w:rPr>
              <w:t>123092</w:t>
            </w:r>
          </w:p>
        </w:tc>
        <w:tc>
          <w:tcPr>
            <w:tcW w:w="835" w:type="dxa"/>
            <w:vAlign w:val="center"/>
          </w:tcPr>
          <w:p w:rsidR="00C46241" w:rsidRDefault="003E2C68">
            <w:pPr>
              <w:jc w:val="center"/>
            </w:pPr>
            <w:r>
              <w:rPr>
                <w:sz w:val="24"/>
              </w:rPr>
              <w:t>天壕转债</w:t>
            </w:r>
          </w:p>
        </w:tc>
        <w:tc>
          <w:tcPr>
            <w:tcW w:w="834" w:type="dxa"/>
            <w:vAlign w:val="center"/>
          </w:tcPr>
          <w:p w:rsidR="00C46241" w:rsidRDefault="003E2C68">
            <w:pPr>
              <w:jc w:val="center"/>
            </w:pPr>
            <w:r>
              <w:rPr>
                <w:sz w:val="24"/>
              </w:rPr>
              <w:t>2020-12-24</w:t>
            </w:r>
          </w:p>
        </w:tc>
        <w:tc>
          <w:tcPr>
            <w:tcW w:w="835" w:type="dxa"/>
            <w:vAlign w:val="center"/>
          </w:tcPr>
          <w:p w:rsidR="00C46241" w:rsidRDefault="003E2C68">
            <w:pPr>
              <w:jc w:val="center"/>
            </w:pPr>
            <w:r>
              <w:rPr>
                <w:sz w:val="24"/>
              </w:rPr>
              <w:t>2021-01-15</w:t>
            </w:r>
          </w:p>
        </w:tc>
        <w:tc>
          <w:tcPr>
            <w:tcW w:w="834" w:type="dxa"/>
            <w:vAlign w:val="center"/>
          </w:tcPr>
          <w:p w:rsidR="00C46241" w:rsidRDefault="003E2C68">
            <w:pPr>
              <w:jc w:val="center"/>
            </w:pPr>
            <w:r>
              <w:rPr>
                <w:sz w:val="24"/>
              </w:rPr>
              <w:t>老股东配债</w:t>
            </w:r>
          </w:p>
        </w:tc>
        <w:tc>
          <w:tcPr>
            <w:tcW w:w="835" w:type="dxa"/>
            <w:vAlign w:val="center"/>
          </w:tcPr>
          <w:p w:rsidR="00C46241" w:rsidRDefault="003E2C68">
            <w:pPr>
              <w:jc w:val="right"/>
            </w:pPr>
            <w:r>
              <w:rPr>
                <w:sz w:val="24"/>
              </w:rPr>
              <w:t>100.00</w:t>
            </w:r>
          </w:p>
        </w:tc>
        <w:tc>
          <w:tcPr>
            <w:tcW w:w="834" w:type="dxa"/>
            <w:vAlign w:val="center"/>
          </w:tcPr>
          <w:p w:rsidR="00C46241" w:rsidRDefault="003E2C68">
            <w:pPr>
              <w:jc w:val="right"/>
            </w:pPr>
            <w:r>
              <w:rPr>
                <w:sz w:val="24"/>
              </w:rPr>
              <w:t>100.00</w:t>
            </w:r>
          </w:p>
        </w:tc>
        <w:tc>
          <w:tcPr>
            <w:tcW w:w="835" w:type="dxa"/>
            <w:vAlign w:val="center"/>
          </w:tcPr>
          <w:p w:rsidR="00C46241" w:rsidRDefault="003E2C68">
            <w:pPr>
              <w:jc w:val="right"/>
            </w:pPr>
            <w:r>
              <w:rPr>
                <w:sz w:val="24"/>
              </w:rPr>
              <w:t>2,686</w:t>
            </w:r>
          </w:p>
        </w:tc>
        <w:tc>
          <w:tcPr>
            <w:tcW w:w="834" w:type="dxa"/>
            <w:vAlign w:val="center"/>
          </w:tcPr>
          <w:p w:rsidR="00C46241" w:rsidRDefault="003E2C68">
            <w:pPr>
              <w:jc w:val="right"/>
            </w:pPr>
            <w:r>
              <w:rPr>
                <w:sz w:val="24"/>
              </w:rPr>
              <w:t>268,600.00</w:t>
            </w:r>
          </w:p>
        </w:tc>
        <w:tc>
          <w:tcPr>
            <w:tcW w:w="835" w:type="dxa"/>
            <w:vAlign w:val="center"/>
          </w:tcPr>
          <w:p w:rsidR="00C46241" w:rsidRDefault="003E2C68">
            <w:pPr>
              <w:jc w:val="right"/>
            </w:pPr>
            <w:r>
              <w:rPr>
                <w:sz w:val="24"/>
              </w:rPr>
              <w:t>268,600.00</w:t>
            </w:r>
          </w:p>
        </w:tc>
        <w:tc>
          <w:tcPr>
            <w:tcW w:w="835" w:type="dxa"/>
            <w:vAlign w:val="center"/>
          </w:tcPr>
          <w:p w:rsidR="00C46241" w:rsidRDefault="003E2C68">
            <w:pPr>
              <w:jc w:val="center"/>
            </w:pPr>
            <w:r>
              <w:rPr>
                <w:sz w:val="24"/>
              </w:rPr>
              <w:t>-</w:t>
            </w:r>
          </w:p>
        </w:tc>
      </w:tr>
      <w:tr w:rsidR="00C46241">
        <w:tc>
          <w:tcPr>
            <w:tcW w:w="834" w:type="dxa"/>
            <w:vAlign w:val="center"/>
          </w:tcPr>
          <w:p w:rsidR="00C46241" w:rsidRDefault="003E2C68">
            <w:pPr>
              <w:jc w:val="center"/>
            </w:pPr>
            <w:r>
              <w:rPr>
                <w:sz w:val="24"/>
              </w:rPr>
              <w:t>128141</w:t>
            </w:r>
          </w:p>
        </w:tc>
        <w:tc>
          <w:tcPr>
            <w:tcW w:w="835" w:type="dxa"/>
            <w:vAlign w:val="center"/>
          </w:tcPr>
          <w:p w:rsidR="00C46241" w:rsidRDefault="003E2C68">
            <w:pPr>
              <w:jc w:val="center"/>
            </w:pPr>
            <w:r>
              <w:rPr>
                <w:sz w:val="24"/>
              </w:rPr>
              <w:t>旺能转债</w:t>
            </w:r>
          </w:p>
        </w:tc>
        <w:tc>
          <w:tcPr>
            <w:tcW w:w="834" w:type="dxa"/>
            <w:vAlign w:val="center"/>
          </w:tcPr>
          <w:p w:rsidR="00C46241" w:rsidRDefault="003E2C68">
            <w:pPr>
              <w:jc w:val="center"/>
            </w:pPr>
            <w:r>
              <w:rPr>
                <w:sz w:val="24"/>
              </w:rPr>
              <w:t>2020-12-17</w:t>
            </w:r>
          </w:p>
        </w:tc>
        <w:tc>
          <w:tcPr>
            <w:tcW w:w="835" w:type="dxa"/>
            <w:vAlign w:val="center"/>
          </w:tcPr>
          <w:p w:rsidR="00C46241" w:rsidRDefault="003E2C68">
            <w:pPr>
              <w:jc w:val="center"/>
            </w:pPr>
            <w:r>
              <w:rPr>
                <w:sz w:val="24"/>
              </w:rPr>
              <w:t>2021-01-18</w:t>
            </w:r>
          </w:p>
        </w:tc>
        <w:tc>
          <w:tcPr>
            <w:tcW w:w="834" w:type="dxa"/>
            <w:vAlign w:val="center"/>
          </w:tcPr>
          <w:p w:rsidR="00C46241" w:rsidRDefault="003E2C68">
            <w:pPr>
              <w:jc w:val="center"/>
            </w:pPr>
            <w:r>
              <w:rPr>
                <w:sz w:val="24"/>
              </w:rPr>
              <w:t>老股东配债</w:t>
            </w:r>
          </w:p>
        </w:tc>
        <w:tc>
          <w:tcPr>
            <w:tcW w:w="835" w:type="dxa"/>
            <w:vAlign w:val="center"/>
          </w:tcPr>
          <w:p w:rsidR="00C46241" w:rsidRDefault="003E2C68">
            <w:pPr>
              <w:jc w:val="right"/>
            </w:pPr>
            <w:r>
              <w:rPr>
                <w:sz w:val="24"/>
              </w:rPr>
              <w:t>100.00</w:t>
            </w:r>
          </w:p>
        </w:tc>
        <w:tc>
          <w:tcPr>
            <w:tcW w:w="834" w:type="dxa"/>
            <w:vAlign w:val="center"/>
          </w:tcPr>
          <w:p w:rsidR="00C46241" w:rsidRDefault="003E2C68">
            <w:pPr>
              <w:jc w:val="right"/>
            </w:pPr>
            <w:r>
              <w:rPr>
                <w:sz w:val="24"/>
              </w:rPr>
              <w:t>100.00</w:t>
            </w:r>
          </w:p>
        </w:tc>
        <w:tc>
          <w:tcPr>
            <w:tcW w:w="835" w:type="dxa"/>
            <w:vAlign w:val="center"/>
          </w:tcPr>
          <w:p w:rsidR="00C46241" w:rsidRDefault="003E2C68">
            <w:pPr>
              <w:jc w:val="right"/>
            </w:pPr>
            <w:r>
              <w:rPr>
                <w:sz w:val="24"/>
              </w:rPr>
              <w:t>5,911</w:t>
            </w:r>
          </w:p>
        </w:tc>
        <w:tc>
          <w:tcPr>
            <w:tcW w:w="834" w:type="dxa"/>
            <w:vAlign w:val="center"/>
          </w:tcPr>
          <w:p w:rsidR="00C46241" w:rsidRDefault="003E2C68">
            <w:pPr>
              <w:jc w:val="right"/>
            </w:pPr>
            <w:r>
              <w:rPr>
                <w:sz w:val="24"/>
              </w:rPr>
              <w:t>591,100.00</w:t>
            </w:r>
          </w:p>
        </w:tc>
        <w:tc>
          <w:tcPr>
            <w:tcW w:w="835" w:type="dxa"/>
            <w:vAlign w:val="center"/>
          </w:tcPr>
          <w:p w:rsidR="00C46241" w:rsidRDefault="003E2C68">
            <w:pPr>
              <w:jc w:val="right"/>
            </w:pPr>
            <w:r>
              <w:rPr>
                <w:sz w:val="24"/>
              </w:rPr>
              <w:t>591,100.00</w:t>
            </w:r>
          </w:p>
        </w:tc>
        <w:tc>
          <w:tcPr>
            <w:tcW w:w="835" w:type="dxa"/>
            <w:vAlign w:val="center"/>
          </w:tcPr>
          <w:p w:rsidR="00C46241" w:rsidRDefault="003E2C68">
            <w:pPr>
              <w:jc w:val="center"/>
            </w:pPr>
            <w:r>
              <w:rPr>
                <w:sz w:val="24"/>
              </w:rPr>
              <w:t>-</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659632"/>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16"/>
        <w:gridCol w:w="686"/>
        <w:gridCol w:w="742"/>
        <w:gridCol w:w="798"/>
        <w:gridCol w:w="798"/>
        <w:gridCol w:w="686"/>
        <w:gridCol w:w="658"/>
        <w:gridCol w:w="1049"/>
        <w:gridCol w:w="1218"/>
        <w:gridCol w:w="1160"/>
        <w:gridCol w:w="601"/>
      </w:tblGrid>
      <w:tr w:rsidR="001A59F9" w:rsidRPr="003E03F9" w:rsidTr="00964C8A">
        <w:trPr>
          <w:trHeight w:val="255"/>
        </w:trPr>
        <w:tc>
          <w:tcPr>
            <w:tcW w:w="616" w:type="dxa"/>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股票</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代码</w:t>
            </w:r>
          </w:p>
        </w:tc>
        <w:tc>
          <w:tcPr>
            <w:tcW w:w="686" w:type="dxa"/>
            <w:tcMar>
              <w:top w:w="15" w:type="dxa"/>
              <w:left w:w="15" w:type="dxa"/>
              <w:bottom w:w="0" w:type="dxa"/>
              <w:right w:w="15" w:type="dxa"/>
            </w:tcMar>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股票</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名称</w:t>
            </w:r>
          </w:p>
        </w:tc>
        <w:tc>
          <w:tcPr>
            <w:tcW w:w="742" w:type="dxa"/>
            <w:tcMar>
              <w:top w:w="15" w:type="dxa"/>
              <w:left w:w="15" w:type="dxa"/>
              <w:bottom w:w="0" w:type="dxa"/>
              <w:right w:w="15" w:type="dxa"/>
            </w:tcMar>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停牌</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日期</w:t>
            </w:r>
          </w:p>
        </w:tc>
        <w:tc>
          <w:tcPr>
            <w:tcW w:w="798" w:type="dxa"/>
            <w:tcMar>
              <w:top w:w="15" w:type="dxa"/>
              <w:left w:w="15" w:type="dxa"/>
              <w:bottom w:w="0" w:type="dxa"/>
              <w:right w:w="15" w:type="dxa"/>
            </w:tcMar>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停牌</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原因</w:t>
            </w:r>
          </w:p>
        </w:tc>
        <w:tc>
          <w:tcPr>
            <w:tcW w:w="798" w:type="dxa"/>
            <w:tcMar>
              <w:top w:w="15" w:type="dxa"/>
              <w:left w:w="15" w:type="dxa"/>
              <w:bottom w:w="0" w:type="dxa"/>
              <w:right w:w="15" w:type="dxa"/>
            </w:tcMar>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期末估值单价</w:t>
            </w:r>
          </w:p>
        </w:tc>
        <w:tc>
          <w:tcPr>
            <w:tcW w:w="686" w:type="dxa"/>
            <w:tcMar>
              <w:top w:w="15" w:type="dxa"/>
              <w:left w:w="15" w:type="dxa"/>
              <w:bottom w:w="0" w:type="dxa"/>
              <w:right w:w="15" w:type="dxa"/>
            </w:tcMar>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复牌</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日期</w:t>
            </w:r>
          </w:p>
        </w:tc>
        <w:tc>
          <w:tcPr>
            <w:tcW w:w="658" w:type="dxa"/>
            <w:tcMar>
              <w:top w:w="15" w:type="dxa"/>
              <w:left w:w="15" w:type="dxa"/>
              <w:bottom w:w="0" w:type="dxa"/>
              <w:right w:w="15" w:type="dxa"/>
            </w:tcMar>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复牌开</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盘单价</w:t>
            </w:r>
          </w:p>
        </w:tc>
        <w:tc>
          <w:tcPr>
            <w:tcW w:w="1049" w:type="dxa"/>
            <w:tcMar>
              <w:top w:w="15" w:type="dxa"/>
              <w:left w:w="15" w:type="dxa"/>
              <w:bottom w:w="0" w:type="dxa"/>
              <w:right w:w="15" w:type="dxa"/>
            </w:tcMar>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数量</w:t>
            </w:r>
          </w:p>
          <w:p w:rsidR="001A59F9" w:rsidRPr="003E03F9" w:rsidRDefault="001A59F9" w:rsidP="00964C8A">
            <w:pPr>
              <w:spacing w:before="29" w:line="288" w:lineRule="auto"/>
              <w:jc w:val="center"/>
              <w:rPr>
                <w:color w:val="000000"/>
                <w:sz w:val="18"/>
                <w:szCs w:val="18"/>
              </w:rPr>
            </w:pPr>
            <w:r w:rsidRPr="003E03F9">
              <w:rPr>
                <w:color w:val="000000"/>
                <w:sz w:val="18"/>
                <w:szCs w:val="18"/>
              </w:rPr>
              <w:t>(</w:t>
            </w:r>
            <w:r w:rsidRPr="003E03F9">
              <w:rPr>
                <w:rFonts w:hint="eastAsia"/>
                <w:color w:val="000000"/>
                <w:sz w:val="18"/>
                <w:szCs w:val="18"/>
              </w:rPr>
              <w:t>单位：股</w:t>
            </w:r>
            <w:r w:rsidRPr="003E03F9">
              <w:rPr>
                <w:color w:val="000000"/>
                <w:sz w:val="18"/>
                <w:szCs w:val="18"/>
              </w:rPr>
              <w:t>)</w:t>
            </w:r>
          </w:p>
        </w:tc>
        <w:tc>
          <w:tcPr>
            <w:tcW w:w="1218" w:type="dxa"/>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期末</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成本总额</w:t>
            </w:r>
          </w:p>
        </w:tc>
        <w:tc>
          <w:tcPr>
            <w:tcW w:w="1160" w:type="dxa"/>
            <w:vAlign w:val="center"/>
          </w:tcPr>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期末</w:t>
            </w:r>
          </w:p>
          <w:p w:rsidR="001A59F9" w:rsidRPr="003E03F9" w:rsidRDefault="001A59F9" w:rsidP="00964C8A">
            <w:pPr>
              <w:spacing w:before="29" w:line="288" w:lineRule="auto"/>
              <w:jc w:val="center"/>
              <w:rPr>
                <w:color w:val="000000"/>
                <w:sz w:val="18"/>
                <w:szCs w:val="18"/>
              </w:rPr>
            </w:pPr>
            <w:r w:rsidRPr="003E03F9">
              <w:rPr>
                <w:rFonts w:hint="eastAsia"/>
                <w:color w:val="000000"/>
                <w:sz w:val="18"/>
                <w:szCs w:val="18"/>
              </w:rPr>
              <w:t>估值总额</w:t>
            </w:r>
          </w:p>
        </w:tc>
        <w:tc>
          <w:tcPr>
            <w:tcW w:w="601" w:type="dxa"/>
            <w:vAlign w:val="center"/>
          </w:tcPr>
          <w:p w:rsidR="001A59F9" w:rsidRPr="003E03F9" w:rsidRDefault="001A59F9" w:rsidP="00964C8A">
            <w:pPr>
              <w:spacing w:line="360" w:lineRule="auto"/>
              <w:jc w:val="center"/>
              <w:rPr>
                <w:color w:val="000000"/>
                <w:sz w:val="18"/>
                <w:szCs w:val="18"/>
              </w:rPr>
            </w:pPr>
            <w:r w:rsidRPr="003E03F9">
              <w:rPr>
                <w:rFonts w:hint="eastAsia"/>
                <w:color w:val="000000"/>
                <w:sz w:val="18"/>
                <w:szCs w:val="18"/>
              </w:rPr>
              <w:t>备注</w:t>
            </w:r>
          </w:p>
        </w:tc>
      </w:tr>
      <w:tr w:rsidR="00C46241">
        <w:tc>
          <w:tcPr>
            <w:tcW w:w="616" w:type="dxa"/>
            <w:vAlign w:val="center"/>
          </w:tcPr>
          <w:p w:rsidR="00C46241" w:rsidRDefault="003E2C68">
            <w:pPr>
              <w:jc w:val="center"/>
            </w:pPr>
            <w:r>
              <w:rPr>
                <w:sz w:val="18"/>
                <w:szCs w:val="18"/>
              </w:rPr>
              <w:t>300422</w:t>
            </w:r>
          </w:p>
        </w:tc>
        <w:tc>
          <w:tcPr>
            <w:tcW w:w="686" w:type="dxa"/>
            <w:vAlign w:val="center"/>
          </w:tcPr>
          <w:p w:rsidR="00C46241" w:rsidRDefault="003E2C68">
            <w:pPr>
              <w:jc w:val="center"/>
            </w:pPr>
            <w:r>
              <w:rPr>
                <w:sz w:val="18"/>
                <w:szCs w:val="18"/>
              </w:rPr>
              <w:t>博世科</w:t>
            </w:r>
          </w:p>
        </w:tc>
        <w:tc>
          <w:tcPr>
            <w:tcW w:w="742" w:type="dxa"/>
            <w:vAlign w:val="center"/>
          </w:tcPr>
          <w:p w:rsidR="00C46241" w:rsidRDefault="003E2C68">
            <w:pPr>
              <w:jc w:val="center"/>
            </w:pPr>
            <w:r>
              <w:rPr>
                <w:sz w:val="18"/>
                <w:szCs w:val="18"/>
              </w:rPr>
              <w:t>2020-12-29</w:t>
            </w:r>
          </w:p>
        </w:tc>
        <w:tc>
          <w:tcPr>
            <w:tcW w:w="798" w:type="dxa"/>
            <w:vAlign w:val="center"/>
          </w:tcPr>
          <w:p w:rsidR="00C46241" w:rsidRDefault="003E2C68">
            <w:pPr>
              <w:jc w:val="center"/>
            </w:pPr>
            <w:r>
              <w:rPr>
                <w:sz w:val="18"/>
                <w:szCs w:val="18"/>
              </w:rPr>
              <w:t>重大事项</w:t>
            </w:r>
          </w:p>
        </w:tc>
        <w:tc>
          <w:tcPr>
            <w:tcW w:w="798" w:type="dxa"/>
            <w:vAlign w:val="center"/>
          </w:tcPr>
          <w:p w:rsidR="00C46241" w:rsidRDefault="003E2C68">
            <w:pPr>
              <w:jc w:val="center"/>
            </w:pPr>
            <w:r>
              <w:rPr>
                <w:sz w:val="18"/>
                <w:szCs w:val="18"/>
              </w:rPr>
              <w:t>12.00</w:t>
            </w:r>
          </w:p>
        </w:tc>
        <w:tc>
          <w:tcPr>
            <w:tcW w:w="686" w:type="dxa"/>
            <w:vAlign w:val="center"/>
          </w:tcPr>
          <w:p w:rsidR="00C46241" w:rsidRDefault="003E2C68">
            <w:pPr>
              <w:jc w:val="center"/>
            </w:pPr>
            <w:r>
              <w:rPr>
                <w:sz w:val="18"/>
                <w:szCs w:val="18"/>
              </w:rPr>
              <w:t>2021-01-04</w:t>
            </w:r>
          </w:p>
        </w:tc>
        <w:tc>
          <w:tcPr>
            <w:tcW w:w="658" w:type="dxa"/>
            <w:vAlign w:val="center"/>
          </w:tcPr>
          <w:p w:rsidR="00C46241" w:rsidRDefault="003E2C68">
            <w:pPr>
              <w:jc w:val="center"/>
            </w:pPr>
            <w:r>
              <w:rPr>
                <w:sz w:val="18"/>
                <w:szCs w:val="18"/>
              </w:rPr>
              <w:t>12.18</w:t>
            </w:r>
          </w:p>
        </w:tc>
        <w:tc>
          <w:tcPr>
            <w:tcW w:w="1049" w:type="dxa"/>
            <w:vAlign w:val="center"/>
          </w:tcPr>
          <w:p w:rsidR="00C46241" w:rsidRDefault="003E2C68">
            <w:pPr>
              <w:jc w:val="center"/>
            </w:pPr>
            <w:r>
              <w:rPr>
                <w:sz w:val="18"/>
                <w:szCs w:val="18"/>
              </w:rPr>
              <w:t>256,859</w:t>
            </w:r>
          </w:p>
        </w:tc>
        <w:tc>
          <w:tcPr>
            <w:tcW w:w="1218" w:type="dxa"/>
            <w:vAlign w:val="center"/>
          </w:tcPr>
          <w:p w:rsidR="00C46241" w:rsidRDefault="003E2C68">
            <w:pPr>
              <w:jc w:val="center"/>
            </w:pPr>
            <w:r>
              <w:rPr>
                <w:sz w:val="18"/>
                <w:szCs w:val="18"/>
              </w:rPr>
              <w:t>3,354,090.31</w:t>
            </w:r>
          </w:p>
        </w:tc>
        <w:tc>
          <w:tcPr>
            <w:tcW w:w="1160" w:type="dxa"/>
            <w:vAlign w:val="center"/>
          </w:tcPr>
          <w:p w:rsidR="00C46241" w:rsidRDefault="003E2C68">
            <w:pPr>
              <w:jc w:val="center"/>
            </w:pPr>
            <w:r>
              <w:rPr>
                <w:sz w:val="18"/>
                <w:szCs w:val="18"/>
              </w:rPr>
              <w:t>3,082,308.00</w:t>
            </w:r>
          </w:p>
        </w:tc>
        <w:tc>
          <w:tcPr>
            <w:tcW w:w="601" w:type="dxa"/>
            <w:vAlign w:val="center"/>
          </w:tcPr>
          <w:p w:rsidR="00C46241" w:rsidRDefault="003E2C68">
            <w:pPr>
              <w:jc w:val="center"/>
            </w:pPr>
            <w:r>
              <w:rPr>
                <w:sz w:val="18"/>
                <w:szCs w:val="18"/>
              </w:rPr>
              <w:t>-</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注：本基金截至</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日止持有以上因公布的重大事项可能产生重大影响而被暂时停牌的股票，该类股票将在所公布事项的重大影响消除后，经交易所批准复牌。</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59633"/>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本基金本报告期末无从事债券正回购交易形成的卖出回购证券款余额。</w:t>
      </w:r>
    </w:p>
    <w:p w:rsidR="001A59F9" w:rsidRPr="00AD0E47" w:rsidRDefault="001A59F9" w:rsidP="00AD0E47">
      <w:pPr>
        <w:pStyle w:val="20"/>
        <w:spacing w:before="29" w:after="0" w:line="288" w:lineRule="auto"/>
        <w:rPr>
          <w:rFonts w:ascii="Times New Roman" w:hAnsi="Times New Roman"/>
          <w:kern w:val="0"/>
          <w:szCs w:val="24"/>
        </w:rPr>
      </w:pPr>
      <w:bookmarkStart w:id="187" w:name="_Toc67659634"/>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7"/>
    </w:p>
    <w:p w:rsidR="001A59F9" w:rsidRPr="00AD0E47" w:rsidRDefault="001A59F9" w:rsidP="00AD0E47">
      <w:pPr>
        <w:pStyle w:val="20"/>
        <w:spacing w:before="29" w:after="0" w:line="288" w:lineRule="auto"/>
        <w:rPr>
          <w:rFonts w:ascii="Times New Roman" w:hAnsi="Times New Roman"/>
          <w:kern w:val="0"/>
          <w:szCs w:val="24"/>
        </w:rPr>
      </w:pPr>
      <w:bookmarkStart w:id="188" w:name="_Toc67659635"/>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8"/>
    </w:p>
    <w:p w:rsidR="00C46241" w:rsidRDefault="003E2C68">
      <w:pPr>
        <w:spacing w:before="29" w:line="288" w:lineRule="auto"/>
        <w:ind w:firstLineChars="200" w:firstLine="480"/>
        <w:rPr>
          <w:color w:val="000000"/>
          <w:sz w:val="24"/>
        </w:rPr>
      </w:pPr>
      <w:r>
        <w:rPr>
          <w:color w:val="000000"/>
          <w:sz w:val="24"/>
        </w:rPr>
        <w:t>本基金为指数型基金，其预期风险与预期收益高于混合型基金、债券型基金和货币市场基金，属于承担较高预期风险、预期收益较高的证券投资基金品种。本基金投资于具有良好流动性的金融工具，以中证环境治理指数的成份股（含存托凭证）及其备选成份股</w:t>
      </w:r>
      <w:r>
        <w:rPr>
          <w:color w:val="000000"/>
          <w:sz w:val="24"/>
        </w:rPr>
        <w:t>(</w:t>
      </w:r>
      <w:r>
        <w:rPr>
          <w:color w:val="000000"/>
          <w:sz w:val="24"/>
        </w:rPr>
        <w:t>含中小板、创业板及其他经中国证监会核准的上市股票、存托凭证</w:t>
      </w:r>
      <w:r>
        <w:rPr>
          <w:color w:val="000000"/>
          <w:sz w:val="24"/>
        </w:rPr>
        <w:t>)</w:t>
      </w:r>
      <w:r>
        <w:rPr>
          <w:color w:val="000000"/>
          <w:sz w:val="24"/>
        </w:rPr>
        <w:t>为主要投资对象。为更好地实现投资目标，本基金也可少量投资于其他股票</w:t>
      </w:r>
      <w:r>
        <w:rPr>
          <w:color w:val="000000"/>
          <w:sz w:val="24"/>
        </w:rPr>
        <w:t>(</w:t>
      </w:r>
      <w:r>
        <w:rPr>
          <w:color w:val="000000"/>
          <w:sz w:val="24"/>
        </w:rPr>
        <w:t>非标的指数成份股（含存托凭证）及其备选成份股（含存托凭证）</w:t>
      </w:r>
      <w:r>
        <w:rPr>
          <w:color w:val="000000"/>
          <w:sz w:val="24"/>
        </w:rPr>
        <w:t>)</w:t>
      </w:r>
      <w:r>
        <w:rPr>
          <w:color w:val="000000"/>
          <w:sz w:val="24"/>
        </w:rPr>
        <w:t>、债券、中期票据、货币市场工具、债券回购、权证、资产支持证券、股指期货以及法律法规或中国证监会允许基金投资的其他金融工具（但须符合中国证监会相关规定）。本基金绝大部分资产采用完全复制标的指数的方法跟踪标的指数，即按照中证环境治理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追求跟踪偏离度与跟踪误差最小化。</w:t>
      </w:r>
    </w:p>
    <w:p w:rsidR="00C46241" w:rsidRDefault="003E2C68">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46241" w:rsidRDefault="003E2C68">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59636"/>
      <w:r w:rsidRPr="00AD0E47">
        <w:rPr>
          <w:rFonts w:ascii="Times New Roman" w:hAnsi="Times New Roman"/>
          <w:kern w:val="0"/>
          <w:szCs w:val="24"/>
        </w:rPr>
        <w:t>7.4.13.2</w:t>
      </w:r>
      <w:r w:rsidRPr="00AD0E47">
        <w:rPr>
          <w:rFonts w:ascii="Times New Roman" w:hAnsi="Times New Roman" w:hint="eastAsia"/>
          <w:kern w:val="0"/>
          <w:szCs w:val="24"/>
        </w:rPr>
        <w:t>信用风险</w:t>
      </w:r>
      <w:bookmarkEnd w:id="189"/>
    </w:p>
    <w:p w:rsidR="00C46241" w:rsidRDefault="003E2C68">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C46241" w:rsidRDefault="003E2C68">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信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C46241" w:rsidRDefault="003E2C68">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0.55%</w:t>
      </w:r>
      <w:r w:rsidRPr="00EB2750">
        <w:rPr>
          <w:color w:val="000000"/>
          <w:sz w:val="24"/>
        </w:rPr>
        <w:t>（</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59637"/>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0"/>
    </w:p>
    <w:p w:rsidR="00C46241" w:rsidRDefault="003E2C68">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C46241" w:rsidRDefault="003E2C68">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C46241" w:rsidRDefault="003E2C6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C46241" w:rsidRDefault="003E2C6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C46241" w:rsidRDefault="003E2C6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C46241" w:rsidRDefault="003E2C68">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59638"/>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1"/>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59639"/>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2"/>
    </w:p>
    <w:p w:rsidR="00C46241" w:rsidRDefault="003E2C68">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46241" w:rsidRDefault="003E2C68">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3" w:name="_Toc67659640"/>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C46241">
        <w:trPr>
          <w:jc w:val="center"/>
        </w:trPr>
        <w:tc>
          <w:tcPr>
            <w:tcW w:w="1588" w:type="dxa"/>
            <w:vAlign w:val="center"/>
          </w:tcPr>
          <w:p w:rsidR="00C46241" w:rsidRDefault="003E2C68">
            <w:pPr>
              <w:jc w:val="center"/>
            </w:pPr>
            <w:r>
              <w:rPr>
                <w:color w:val="000000"/>
                <w:sz w:val="18"/>
                <w:szCs w:val="18"/>
              </w:rPr>
              <w:t>银行存款</w:t>
            </w:r>
          </w:p>
        </w:tc>
        <w:tc>
          <w:tcPr>
            <w:tcW w:w="1701" w:type="dxa"/>
            <w:vAlign w:val="center"/>
          </w:tcPr>
          <w:p w:rsidR="00C46241" w:rsidRDefault="003E2C68">
            <w:pPr>
              <w:jc w:val="right"/>
            </w:pPr>
            <w:r>
              <w:rPr>
                <w:color w:val="000000"/>
                <w:sz w:val="18"/>
                <w:szCs w:val="18"/>
              </w:rPr>
              <w:t>13,894,987.76</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301" w:type="dxa"/>
            <w:vAlign w:val="center"/>
          </w:tcPr>
          <w:p w:rsidR="00C46241" w:rsidRDefault="003E2C68">
            <w:pPr>
              <w:jc w:val="right"/>
            </w:pPr>
            <w:r>
              <w:rPr>
                <w:color w:val="000000"/>
                <w:sz w:val="18"/>
                <w:szCs w:val="18"/>
              </w:rPr>
              <w:t>13,894,987.76</w:t>
            </w:r>
          </w:p>
        </w:tc>
      </w:tr>
      <w:tr w:rsidR="00C46241">
        <w:trPr>
          <w:jc w:val="center"/>
        </w:trPr>
        <w:tc>
          <w:tcPr>
            <w:tcW w:w="1588" w:type="dxa"/>
            <w:vAlign w:val="center"/>
          </w:tcPr>
          <w:p w:rsidR="00C46241" w:rsidRDefault="003E2C68">
            <w:pPr>
              <w:jc w:val="center"/>
            </w:pPr>
            <w:r>
              <w:rPr>
                <w:color w:val="000000"/>
                <w:sz w:val="18"/>
                <w:szCs w:val="18"/>
              </w:rPr>
              <w:t>结算备付金</w:t>
            </w:r>
          </w:p>
        </w:tc>
        <w:tc>
          <w:tcPr>
            <w:tcW w:w="1701" w:type="dxa"/>
            <w:vAlign w:val="center"/>
          </w:tcPr>
          <w:p w:rsidR="00C46241" w:rsidRDefault="003E2C68">
            <w:pPr>
              <w:jc w:val="right"/>
            </w:pPr>
            <w:r>
              <w:rPr>
                <w:color w:val="000000"/>
                <w:sz w:val="18"/>
                <w:szCs w:val="18"/>
              </w:rPr>
              <w:t>64,202.99</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301" w:type="dxa"/>
            <w:vAlign w:val="center"/>
          </w:tcPr>
          <w:p w:rsidR="00C46241" w:rsidRDefault="003E2C68">
            <w:pPr>
              <w:jc w:val="right"/>
            </w:pPr>
            <w:r>
              <w:rPr>
                <w:color w:val="000000"/>
                <w:sz w:val="18"/>
                <w:szCs w:val="18"/>
              </w:rPr>
              <w:t>64,202.99</w:t>
            </w:r>
          </w:p>
        </w:tc>
      </w:tr>
      <w:tr w:rsidR="00C46241">
        <w:trPr>
          <w:jc w:val="center"/>
        </w:trPr>
        <w:tc>
          <w:tcPr>
            <w:tcW w:w="1588" w:type="dxa"/>
            <w:vAlign w:val="center"/>
          </w:tcPr>
          <w:p w:rsidR="00C46241" w:rsidRDefault="003E2C68">
            <w:pPr>
              <w:jc w:val="center"/>
            </w:pPr>
            <w:r>
              <w:rPr>
                <w:color w:val="000000"/>
                <w:sz w:val="18"/>
                <w:szCs w:val="18"/>
              </w:rPr>
              <w:t>存出保证金</w:t>
            </w:r>
          </w:p>
        </w:tc>
        <w:tc>
          <w:tcPr>
            <w:tcW w:w="1701" w:type="dxa"/>
            <w:vAlign w:val="center"/>
          </w:tcPr>
          <w:p w:rsidR="00C46241" w:rsidRDefault="003E2C68">
            <w:pPr>
              <w:jc w:val="right"/>
            </w:pPr>
            <w:r>
              <w:rPr>
                <w:color w:val="000000"/>
                <w:sz w:val="18"/>
                <w:szCs w:val="18"/>
              </w:rPr>
              <w:t>33,305.98</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301" w:type="dxa"/>
            <w:vAlign w:val="center"/>
          </w:tcPr>
          <w:p w:rsidR="00C46241" w:rsidRDefault="003E2C68">
            <w:pPr>
              <w:jc w:val="right"/>
            </w:pPr>
            <w:r>
              <w:rPr>
                <w:color w:val="000000"/>
                <w:sz w:val="18"/>
                <w:szCs w:val="18"/>
              </w:rPr>
              <w:t>33,305.98</w:t>
            </w:r>
          </w:p>
        </w:tc>
      </w:tr>
      <w:tr w:rsidR="00C46241">
        <w:trPr>
          <w:jc w:val="center"/>
        </w:trPr>
        <w:tc>
          <w:tcPr>
            <w:tcW w:w="1588" w:type="dxa"/>
            <w:vAlign w:val="center"/>
          </w:tcPr>
          <w:p w:rsidR="00C46241" w:rsidRDefault="003E2C68">
            <w:pPr>
              <w:jc w:val="center"/>
            </w:pPr>
            <w:r>
              <w:rPr>
                <w:color w:val="000000"/>
                <w:sz w:val="18"/>
                <w:szCs w:val="18"/>
              </w:rPr>
              <w:t>交易性金融资产</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859,700.00</w:t>
            </w:r>
          </w:p>
        </w:tc>
        <w:tc>
          <w:tcPr>
            <w:tcW w:w="1559" w:type="dxa"/>
            <w:vAlign w:val="center"/>
          </w:tcPr>
          <w:p w:rsidR="00C46241" w:rsidRDefault="003E2C68">
            <w:pPr>
              <w:jc w:val="right"/>
            </w:pPr>
            <w:r>
              <w:rPr>
                <w:color w:val="000000"/>
                <w:sz w:val="18"/>
                <w:szCs w:val="18"/>
              </w:rPr>
              <w:t>146,147,228.48</w:t>
            </w:r>
          </w:p>
        </w:tc>
        <w:tc>
          <w:tcPr>
            <w:tcW w:w="1301" w:type="dxa"/>
            <w:vAlign w:val="center"/>
          </w:tcPr>
          <w:p w:rsidR="00C46241" w:rsidRDefault="003E2C68">
            <w:pPr>
              <w:jc w:val="right"/>
            </w:pPr>
            <w:r>
              <w:rPr>
                <w:color w:val="000000"/>
                <w:sz w:val="18"/>
                <w:szCs w:val="18"/>
              </w:rPr>
              <w:t>147,006,928.48</w:t>
            </w:r>
          </w:p>
        </w:tc>
      </w:tr>
      <w:tr w:rsidR="00C46241">
        <w:trPr>
          <w:jc w:val="center"/>
        </w:trPr>
        <w:tc>
          <w:tcPr>
            <w:tcW w:w="1588" w:type="dxa"/>
            <w:vAlign w:val="center"/>
          </w:tcPr>
          <w:p w:rsidR="00C46241" w:rsidRDefault="003E2C68">
            <w:pPr>
              <w:jc w:val="center"/>
            </w:pPr>
            <w:r>
              <w:rPr>
                <w:color w:val="000000"/>
                <w:sz w:val="18"/>
                <w:szCs w:val="18"/>
              </w:rPr>
              <w:t>应收利息</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2,933.37</w:t>
            </w:r>
          </w:p>
        </w:tc>
        <w:tc>
          <w:tcPr>
            <w:tcW w:w="1301" w:type="dxa"/>
            <w:vAlign w:val="center"/>
          </w:tcPr>
          <w:p w:rsidR="00C46241" w:rsidRDefault="003E2C68">
            <w:pPr>
              <w:jc w:val="right"/>
            </w:pPr>
            <w:r>
              <w:rPr>
                <w:color w:val="000000"/>
                <w:sz w:val="18"/>
                <w:szCs w:val="18"/>
              </w:rPr>
              <w:t>2,933.37</w:t>
            </w:r>
          </w:p>
        </w:tc>
      </w:tr>
      <w:tr w:rsidR="00C46241">
        <w:trPr>
          <w:jc w:val="center"/>
        </w:trPr>
        <w:tc>
          <w:tcPr>
            <w:tcW w:w="1588" w:type="dxa"/>
            <w:vAlign w:val="center"/>
          </w:tcPr>
          <w:p w:rsidR="00C46241" w:rsidRDefault="003E2C68">
            <w:pPr>
              <w:jc w:val="center"/>
            </w:pPr>
            <w:r>
              <w:rPr>
                <w:color w:val="000000"/>
                <w:sz w:val="18"/>
                <w:szCs w:val="18"/>
              </w:rPr>
              <w:t>应收申购款</w:t>
            </w:r>
          </w:p>
        </w:tc>
        <w:tc>
          <w:tcPr>
            <w:tcW w:w="1701" w:type="dxa"/>
            <w:vAlign w:val="center"/>
          </w:tcPr>
          <w:p w:rsidR="00C46241" w:rsidRDefault="003E2C68">
            <w:pPr>
              <w:jc w:val="right"/>
            </w:pPr>
            <w:r>
              <w:rPr>
                <w:color w:val="000000"/>
                <w:sz w:val="18"/>
                <w:szCs w:val="18"/>
              </w:rPr>
              <w:t>1,494.04</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1,224,860.30</w:t>
            </w:r>
          </w:p>
        </w:tc>
        <w:tc>
          <w:tcPr>
            <w:tcW w:w="1301" w:type="dxa"/>
            <w:vAlign w:val="center"/>
          </w:tcPr>
          <w:p w:rsidR="00C46241" w:rsidRDefault="003E2C68">
            <w:pPr>
              <w:jc w:val="right"/>
            </w:pPr>
            <w:r>
              <w:rPr>
                <w:color w:val="000000"/>
                <w:sz w:val="18"/>
                <w:szCs w:val="18"/>
              </w:rPr>
              <w:t>1,226,354.34</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13,993,990.77</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859,700.00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147,375,022.15</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162,228,712.92</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C46241">
        <w:trPr>
          <w:jc w:val="center"/>
        </w:trPr>
        <w:tc>
          <w:tcPr>
            <w:tcW w:w="1588" w:type="dxa"/>
            <w:vAlign w:val="center"/>
          </w:tcPr>
          <w:p w:rsidR="00C46241" w:rsidRDefault="003E2C68">
            <w:pPr>
              <w:jc w:val="center"/>
            </w:pPr>
            <w:r>
              <w:rPr>
                <w:color w:val="000000"/>
                <w:sz w:val="18"/>
                <w:szCs w:val="18"/>
              </w:rPr>
              <w:t>应付证券清算款</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4,080,749.13</w:t>
            </w:r>
          </w:p>
        </w:tc>
        <w:tc>
          <w:tcPr>
            <w:tcW w:w="1301" w:type="dxa"/>
            <w:vAlign w:val="center"/>
          </w:tcPr>
          <w:p w:rsidR="00C46241" w:rsidRDefault="003E2C68">
            <w:pPr>
              <w:jc w:val="right"/>
            </w:pPr>
            <w:r>
              <w:rPr>
                <w:color w:val="000000"/>
                <w:sz w:val="18"/>
                <w:szCs w:val="18"/>
              </w:rPr>
              <w:t>4,080,749.13</w:t>
            </w:r>
          </w:p>
        </w:tc>
      </w:tr>
      <w:tr w:rsidR="00C46241">
        <w:trPr>
          <w:jc w:val="center"/>
        </w:trPr>
        <w:tc>
          <w:tcPr>
            <w:tcW w:w="1588" w:type="dxa"/>
            <w:vAlign w:val="center"/>
          </w:tcPr>
          <w:p w:rsidR="00C46241" w:rsidRDefault="003E2C68">
            <w:pPr>
              <w:jc w:val="center"/>
            </w:pPr>
            <w:r>
              <w:rPr>
                <w:color w:val="000000"/>
                <w:sz w:val="18"/>
                <w:szCs w:val="18"/>
              </w:rPr>
              <w:t>应付赎回款</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1,909,043.79</w:t>
            </w:r>
          </w:p>
        </w:tc>
        <w:tc>
          <w:tcPr>
            <w:tcW w:w="1301" w:type="dxa"/>
            <w:vAlign w:val="center"/>
          </w:tcPr>
          <w:p w:rsidR="00C46241" w:rsidRDefault="003E2C68">
            <w:pPr>
              <w:jc w:val="right"/>
            </w:pPr>
            <w:r>
              <w:rPr>
                <w:color w:val="000000"/>
                <w:sz w:val="18"/>
                <w:szCs w:val="18"/>
              </w:rPr>
              <w:t>1,909,043.79</w:t>
            </w:r>
          </w:p>
        </w:tc>
      </w:tr>
      <w:tr w:rsidR="00C46241">
        <w:trPr>
          <w:jc w:val="center"/>
        </w:trPr>
        <w:tc>
          <w:tcPr>
            <w:tcW w:w="1588" w:type="dxa"/>
            <w:vAlign w:val="center"/>
          </w:tcPr>
          <w:p w:rsidR="00C46241" w:rsidRDefault="003E2C68">
            <w:pPr>
              <w:jc w:val="center"/>
            </w:pPr>
            <w:r>
              <w:rPr>
                <w:color w:val="000000"/>
                <w:sz w:val="18"/>
                <w:szCs w:val="18"/>
              </w:rPr>
              <w:t>应付管理人报酬</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127,617.62</w:t>
            </w:r>
          </w:p>
        </w:tc>
        <w:tc>
          <w:tcPr>
            <w:tcW w:w="1301" w:type="dxa"/>
            <w:vAlign w:val="center"/>
          </w:tcPr>
          <w:p w:rsidR="00C46241" w:rsidRDefault="003E2C68">
            <w:pPr>
              <w:jc w:val="right"/>
            </w:pPr>
            <w:r>
              <w:rPr>
                <w:color w:val="000000"/>
                <w:sz w:val="18"/>
                <w:szCs w:val="18"/>
              </w:rPr>
              <w:t>127,617.62</w:t>
            </w:r>
          </w:p>
        </w:tc>
      </w:tr>
      <w:tr w:rsidR="00C46241">
        <w:trPr>
          <w:jc w:val="center"/>
        </w:trPr>
        <w:tc>
          <w:tcPr>
            <w:tcW w:w="1588" w:type="dxa"/>
            <w:vAlign w:val="center"/>
          </w:tcPr>
          <w:p w:rsidR="00C46241" w:rsidRDefault="003E2C68">
            <w:pPr>
              <w:jc w:val="center"/>
            </w:pPr>
            <w:r>
              <w:rPr>
                <w:color w:val="000000"/>
                <w:sz w:val="18"/>
                <w:szCs w:val="18"/>
              </w:rPr>
              <w:t>应付托管费</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25,523.53</w:t>
            </w:r>
          </w:p>
        </w:tc>
        <w:tc>
          <w:tcPr>
            <w:tcW w:w="1301" w:type="dxa"/>
            <w:vAlign w:val="center"/>
          </w:tcPr>
          <w:p w:rsidR="00C46241" w:rsidRDefault="003E2C68">
            <w:pPr>
              <w:jc w:val="right"/>
            </w:pPr>
            <w:r>
              <w:rPr>
                <w:color w:val="000000"/>
                <w:sz w:val="18"/>
                <w:szCs w:val="18"/>
              </w:rPr>
              <w:t>25,523.53</w:t>
            </w:r>
          </w:p>
        </w:tc>
      </w:tr>
      <w:tr w:rsidR="00C46241">
        <w:trPr>
          <w:jc w:val="center"/>
        </w:trPr>
        <w:tc>
          <w:tcPr>
            <w:tcW w:w="1588" w:type="dxa"/>
            <w:vAlign w:val="center"/>
          </w:tcPr>
          <w:p w:rsidR="00C46241" w:rsidRDefault="003E2C68">
            <w:pPr>
              <w:jc w:val="center"/>
            </w:pPr>
            <w:r>
              <w:rPr>
                <w:color w:val="000000"/>
                <w:sz w:val="18"/>
                <w:szCs w:val="18"/>
              </w:rPr>
              <w:t>应付交易费用</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62,471.03</w:t>
            </w:r>
          </w:p>
        </w:tc>
        <w:tc>
          <w:tcPr>
            <w:tcW w:w="1301" w:type="dxa"/>
            <w:vAlign w:val="center"/>
          </w:tcPr>
          <w:p w:rsidR="00C46241" w:rsidRDefault="003E2C68">
            <w:pPr>
              <w:jc w:val="right"/>
            </w:pPr>
            <w:r>
              <w:rPr>
                <w:color w:val="000000"/>
                <w:sz w:val="18"/>
                <w:szCs w:val="18"/>
              </w:rPr>
              <w:t>62,471.03</w:t>
            </w:r>
          </w:p>
        </w:tc>
      </w:tr>
      <w:tr w:rsidR="00C46241">
        <w:trPr>
          <w:jc w:val="center"/>
        </w:trPr>
        <w:tc>
          <w:tcPr>
            <w:tcW w:w="1588" w:type="dxa"/>
            <w:vAlign w:val="center"/>
          </w:tcPr>
          <w:p w:rsidR="00C46241" w:rsidRDefault="003E2C68">
            <w:pPr>
              <w:jc w:val="center"/>
            </w:pPr>
            <w:r>
              <w:rPr>
                <w:color w:val="000000"/>
                <w:sz w:val="18"/>
                <w:szCs w:val="18"/>
              </w:rPr>
              <w:t>应交税费</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3.84</w:t>
            </w:r>
          </w:p>
        </w:tc>
        <w:tc>
          <w:tcPr>
            <w:tcW w:w="1301" w:type="dxa"/>
            <w:vAlign w:val="center"/>
          </w:tcPr>
          <w:p w:rsidR="00C46241" w:rsidRDefault="003E2C68">
            <w:pPr>
              <w:jc w:val="right"/>
            </w:pPr>
            <w:r>
              <w:rPr>
                <w:color w:val="000000"/>
                <w:sz w:val="18"/>
                <w:szCs w:val="18"/>
              </w:rPr>
              <w:t>3.84</w:t>
            </w:r>
          </w:p>
        </w:tc>
      </w:tr>
      <w:tr w:rsidR="00C46241">
        <w:trPr>
          <w:jc w:val="center"/>
        </w:trPr>
        <w:tc>
          <w:tcPr>
            <w:tcW w:w="1588" w:type="dxa"/>
            <w:vAlign w:val="center"/>
          </w:tcPr>
          <w:p w:rsidR="00C46241" w:rsidRDefault="003E2C68">
            <w:pPr>
              <w:jc w:val="center"/>
            </w:pPr>
            <w:r>
              <w:rPr>
                <w:color w:val="000000"/>
                <w:sz w:val="18"/>
                <w:szCs w:val="18"/>
              </w:rPr>
              <w:t>其他负债</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226,670.50</w:t>
            </w:r>
          </w:p>
        </w:tc>
        <w:tc>
          <w:tcPr>
            <w:tcW w:w="1301" w:type="dxa"/>
            <w:vAlign w:val="center"/>
          </w:tcPr>
          <w:p w:rsidR="00C46241" w:rsidRDefault="003E2C68">
            <w:pPr>
              <w:jc w:val="right"/>
            </w:pPr>
            <w:r>
              <w:rPr>
                <w:color w:val="000000"/>
                <w:sz w:val="18"/>
                <w:szCs w:val="18"/>
              </w:rPr>
              <w:t>226,670.50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6,432,079.44</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6,432,079.44</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13,993,990.77</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859,700.00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140,942,942.71</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155,796,633.48</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C46241">
        <w:trPr>
          <w:jc w:val="center"/>
        </w:trPr>
        <w:tc>
          <w:tcPr>
            <w:tcW w:w="1588" w:type="dxa"/>
            <w:vAlign w:val="center"/>
          </w:tcPr>
          <w:p w:rsidR="00C46241" w:rsidRDefault="003E2C68">
            <w:pPr>
              <w:jc w:val="center"/>
            </w:pPr>
            <w:r>
              <w:rPr>
                <w:color w:val="000000"/>
                <w:sz w:val="18"/>
                <w:szCs w:val="18"/>
              </w:rPr>
              <w:t>银行存款</w:t>
            </w:r>
          </w:p>
        </w:tc>
        <w:tc>
          <w:tcPr>
            <w:tcW w:w="1701" w:type="dxa"/>
            <w:vAlign w:val="center"/>
          </w:tcPr>
          <w:p w:rsidR="00C46241" w:rsidRDefault="003E2C68">
            <w:pPr>
              <w:jc w:val="right"/>
            </w:pPr>
            <w:r>
              <w:rPr>
                <w:color w:val="000000"/>
                <w:sz w:val="18"/>
                <w:szCs w:val="18"/>
              </w:rPr>
              <w:t>7,586,367.65</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301" w:type="dxa"/>
            <w:vAlign w:val="center"/>
          </w:tcPr>
          <w:p w:rsidR="00C46241" w:rsidRDefault="003E2C68">
            <w:pPr>
              <w:jc w:val="right"/>
            </w:pPr>
            <w:r>
              <w:rPr>
                <w:color w:val="000000"/>
                <w:sz w:val="18"/>
                <w:szCs w:val="18"/>
              </w:rPr>
              <w:t>7,586,367.65</w:t>
            </w:r>
          </w:p>
        </w:tc>
      </w:tr>
      <w:tr w:rsidR="00C46241">
        <w:trPr>
          <w:jc w:val="center"/>
        </w:trPr>
        <w:tc>
          <w:tcPr>
            <w:tcW w:w="1588" w:type="dxa"/>
            <w:vAlign w:val="center"/>
          </w:tcPr>
          <w:p w:rsidR="00C46241" w:rsidRDefault="003E2C68">
            <w:pPr>
              <w:jc w:val="center"/>
            </w:pPr>
            <w:r>
              <w:rPr>
                <w:color w:val="000000"/>
                <w:sz w:val="18"/>
                <w:szCs w:val="18"/>
              </w:rPr>
              <w:t>结算备付金</w:t>
            </w:r>
          </w:p>
        </w:tc>
        <w:tc>
          <w:tcPr>
            <w:tcW w:w="1701" w:type="dxa"/>
            <w:vAlign w:val="center"/>
          </w:tcPr>
          <w:p w:rsidR="00C46241" w:rsidRDefault="003E2C68">
            <w:pPr>
              <w:jc w:val="right"/>
            </w:pPr>
            <w:r>
              <w:rPr>
                <w:color w:val="000000"/>
                <w:sz w:val="18"/>
                <w:szCs w:val="18"/>
              </w:rPr>
              <w:t>91,578.44</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301" w:type="dxa"/>
            <w:vAlign w:val="center"/>
          </w:tcPr>
          <w:p w:rsidR="00C46241" w:rsidRDefault="003E2C68">
            <w:pPr>
              <w:jc w:val="right"/>
            </w:pPr>
            <w:r>
              <w:rPr>
                <w:color w:val="000000"/>
                <w:sz w:val="18"/>
                <w:szCs w:val="18"/>
              </w:rPr>
              <w:t>91,578.44</w:t>
            </w:r>
          </w:p>
        </w:tc>
      </w:tr>
      <w:tr w:rsidR="00C46241">
        <w:trPr>
          <w:jc w:val="center"/>
        </w:trPr>
        <w:tc>
          <w:tcPr>
            <w:tcW w:w="1588" w:type="dxa"/>
            <w:vAlign w:val="center"/>
          </w:tcPr>
          <w:p w:rsidR="00C46241" w:rsidRDefault="003E2C68">
            <w:pPr>
              <w:jc w:val="center"/>
            </w:pPr>
            <w:r>
              <w:rPr>
                <w:color w:val="000000"/>
                <w:sz w:val="18"/>
                <w:szCs w:val="18"/>
              </w:rPr>
              <w:t>存出保证金</w:t>
            </w:r>
          </w:p>
        </w:tc>
        <w:tc>
          <w:tcPr>
            <w:tcW w:w="1701" w:type="dxa"/>
            <w:vAlign w:val="center"/>
          </w:tcPr>
          <w:p w:rsidR="00C46241" w:rsidRDefault="003E2C68">
            <w:pPr>
              <w:jc w:val="right"/>
            </w:pPr>
            <w:r>
              <w:rPr>
                <w:color w:val="000000"/>
                <w:sz w:val="18"/>
                <w:szCs w:val="18"/>
              </w:rPr>
              <w:t>17,989.13</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301" w:type="dxa"/>
            <w:vAlign w:val="center"/>
          </w:tcPr>
          <w:p w:rsidR="00C46241" w:rsidRDefault="003E2C68">
            <w:pPr>
              <w:jc w:val="right"/>
            </w:pPr>
            <w:r>
              <w:rPr>
                <w:color w:val="000000"/>
                <w:sz w:val="18"/>
                <w:szCs w:val="18"/>
              </w:rPr>
              <w:t>17,989.13</w:t>
            </w:r>
          </w:p>
        </w:tc>
      </w:tr>
      <w:tr w:rsidR="00C46241">
        <w:trPr>
          <w:jc w:val="center"/>
        </w:trPr>
        <w:tc>
          <w:tcPr>
            <w:tcW w:w="1588" w:type="dxa"/>
            <w:vAlign w:val="center"/>
          </w:tcPr>
          <w:p w:rsidR="00C46241" w:rsidRDefault="003E2C68">
            <w:pPr>
              <w:jc w:val="center"/>
            </w:pPr>
            <w:r>
              <w:rPr>
                <w:color w:val="000000"/>
                <w:sz w:val="18"/>
                <w:szCs w:val="18"/>
              </w:rPr>
              <w:t>交易性金融资产</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106,932,264.57</w:t>
            </w:r>
          </w:p>
        </w:tc>
        <w:tc>
          <w:tcPr>
            <w:tcW w:w="1301" w:type="dxa"/>
            <w:vAlign w:val="center"/>
          </w:tcPr>
          <w:p w:rsidR="00C46241" w:rsidRDefault="003E2C68">
            <w:pPr>
              <w:jc w:val="right"/>
            </w:pPr>
            <w:r>
              <w:rPr>
                <w:color w:val="000000"/>
                <w:sz w:val="18"/>
                <w:szCs w:val="18"/>
              </w:rPr>
              <w:t>106,932,264.57</w:t>
            </w:r>
          </w:p>
        </w:tc>
      </w:tr>
      <w:tr w:rsidR="00C46241">
        <w:trPr>
          <w:jc w:val="center"/>
        </w:trPr>
        <w:tc>
          <w:tcPr>
            <w:tcW w:w="1588" w:type="dxa"/>
            <w:vAlign w:val="center"/>
          </w:tcPr>
          <w:p w:rsidR="00C46241" w:rsidRDefault="003E2C68">
            <w:pPr>
              <w:jc w:val="center"/>
            </w:pPr>
            <w:r>
              <w:rPr>
                <w:color w:val="000000"/>
                <w:sz w:val="18"/>
                <w:szCs w:val="18"/>
              </w:rPr>
              <w:t>应收利息</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1,670.79</w:t>
            </w:r>
          </w:p>
        </w:tc>
        <w:tc>
          <w:tcPr>
            <w:tcW w:w="1301" w:type="dxa"/>
            <w:vAlign w:val="center"/>
          </w:tcPr>
          <w:p w:rsidR="00C46241" w:rsidRDefault="003E2C68">
            <w:pPr>
              <w:jc w:val="right"/>
            </w:pPr>
            <w:r>
              <w:rPr>
                <w:color w:val="000000"/>
                <w:sz w:val="18"/>
                <w:szCs w:val="18"/>
              </w:rPr>
              <w:t>1,670.79</w:t>
            </w:r>
          </w:p>
        </w:tc>
      </w:tr>
      <w:tr w:rsidR="00C46241">
        <w:trPr>
          <w:jc w:val="center"/>
        </w:trPr>
        <w:tc>
          <w:tcPr>
            <w:tcW w:w="1588" w:type="dxa"/>
            <w:vAlign w:val="center"/>
          </w:tcPr>
          <w:p w:rsidR="00C46241" w:rsidRDefault="003E2C68">
            <w:pPr>
              <w:jc w:val="center"/>
            </w:pPr>
            <w:r>
              <w:rPr>
                <w:color w:val="000000"/>
                <w:sz w:val="18"/>
                <w:szCs w:val="18"/>
              </w:rPr>
              <w:t>应收申购款</w:t>
            </w:r>
          </w:p>
        </w:tc>
        <w:tc>
          <w:tcPr>
            <w:tcW w:w="1701" w:type="dxa"/>
            <w:vAlign w:val="center"/>
          </w:tcPr>
          <w:p w:rsidR="00C46241" w:rsidRDefault="003E2C68">
            <w:pPr>
              <w:jc w:val="right"/>
            </w:pPr>
            <w:r>
              <w:rPr>
                <w:color w:val="000000"/>
                <w:sz w:val="18"/>
                <w:szCs w:val="18"/>
              </w:rPr>
              <w:t>200.00</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528,680.84</w:t>
            </w:r>
          </w:p>
        </w:tc>
        <w:tc>
          <w:tcPr>
            <w:tcW w:w="1301" w:type="dxa"/>
            <w:vAlign w:val="center"/>
          </w:tcPr>
          <w:p w:rsidR="00C46241" w:rsidRDefault="003E2C68">
            <w:pPr>
              <w:jc w:val="right"/>
            </w:pPr>
            <w:r>
              <w:rPr>
                <w:color w:val="000000"/>
                <w:sz w:val="18"/>
                <w:szCs w:val="18"/>
              </w:rPr>
              <w:t>528,880.84</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7,696,135.22</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107,462,616.20</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115,158,751.42</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C46241">
        <w:trPr>
          <w:jc w:val="center"/>
        </w:trPr>
        <w:tc>
          <w:tcPr>
            <w:tcW w:w="1588" w:type="dxa"/>
            <w:vAlign w:val="center"/>
          </w:tcPr>
          <w:p w:rsidR="00C46241" w:rsidRDefault="003E2C68">
            <w:pPr>
              <w:jc w:val="center"/>
            </w:pPr>
            <w:r>
              <w:rPr>
                <w:color w:val="000000"/>
                <w:sz w:val="18"/>
                <w:szCs w:val="18"/>
              </w:rPr>
              <w:t>应付赎回款</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1,005,638.07</w:t>
            </w:r>
          </w:p>
        </w:tc>
        <w:tc>
          <w:tcPr>
            <w:tcW w:w="1301" w:type="dxa"/>
            <w:vAlign w:val="center"/>
          </w:tcPr>
          <w:p w:rsidR="00C46241" w:rsidRDefault="003E2C68">
            <w:pPr>
              <w:jc w:val="right"/>
            </w:pPr>
            <w:r>
              <w:rPr>
                <w:color w:val="000000"/>
                <w:sz w:val="18"/>
                <w:szCs w:val="18"/>
              </w:rPr>
              <w:t>1,005,638.07</w:t>
            </w:r>
          </w:p>
        </w:tc>
      </w:tr>
      <w:tr w:rsidR="00C46241">
        <w:trPr>
          <w:jc w:val="center"/>
        </w:trPr>
        <w:tc>
          <w:tcPr>
            <w:tcW w:w="1588" w:type="dxa"/>
            <w:vAlign w:val="center"/>
          </w:tcPr>
          <w:p w:rsidR="00C46241" w:rsidRDefault="003E2C68">
            <w:pPr>
              <w:jc w:val="center"/>
            </w:pPr>
            <w:r>
              <w:rPr>
                <w:color w:val="000000"/>
                <w:sz w:val="18"/>
                <w:szCs w:val="18"/>
              </w:rPr>
              <w:t>应付管理人报酬</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96,301.13</w:t>
            </w:r>
          </w:p>
        </w:tc>
        <w:tc>
          <w:tcPr>
            <w:tcW w:w="1301" w:type="dxa"/>
            <w:vAlign w:val="center"/>
          </w:tcPr>
          <w:p w:rsidR="00C46241" w:rsidRDefault="003E2C68">
            <w:pPr>
              <w:jc w:val="right"/>
            </w:pPr>
            <w:r>
              <w:rPr>
                <w:color w:val="000000"/>
                <w:sz w:val="18"/>
                <w:szCs w:val="18"/>
              </w:rPr>
              <w:t>96,301.13</w:t>
            </w:r>
          </w:p>
        </w:tc>
      </w:tr>
      <w:tr w:rsidR="00C46241">
        <w:trPr>
          <w:jc w:val="center"/>
        </w:trPr>
        <w:tc>
          <w:tcPr>
            <w:tcW w:w="1588" w:type="dxa"/>
            <w:vAlign w:val="center"/>
          </w:tcPr>
          <w:p w:rsidR="00C46241" w:rsidRDefault="003E2C68">
            <w:pPr>
              <w:jc w:val="center"/>
            </w:pPr>
            <w:r>
              <w:rPr>
                <w:color w:val="000000"/>
                <w:sz w:val="18"/>
                <w:szCs w:val="18"/>
              </w:rPr>
              <w:t>应付托管费</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19,260.20</w:t>
            </w:r>
          </w:p>
        </w:tc>
        <w:tc>
          <w:tcPr>
            <w:tcW w:w="1301" w:type="dxa"/>
            <w:vAlign w:val="center"/>
          </w:tcPr>
          <w:p w:rsidR="00C46241" w:rsidRDefault="003E2C68">
            <w:pPr>
              <w:jc w:val="right"/>
            </w:pPr>
            <w:r>
              <w:rPr>
                <w:color w:val="000000"/>
                <w:sz w:val="18"/>
                <w:szCs w:val="18"/>
              </w:rPr>
              <w:t>19,260.20</w:t>
            </w:r>
          </w:p>
        </w:tc>
      </w:tr>
      <w:tr w:rsidR="00C46241">
        <w:trPr>
          <w:jc w:val="center"/>
        </w:trPr>
        <w:tc>
          <w:tcPr>
            <w:tcW w:w="1588" w:type="dxa"/>
            <w:vAlign w:val="center"/>
          </w:tcPr>
          <w:p w:rsidR="00C46241" w:rsidRDefault="003E2C68">
            <w:pPr>
              <w:jc w:val="center"/>
            </w:pPr>
            <w:r>
              <w:rPr>
                <w:color w:val="000000"/>
                <w:sz w:val="18"/>
                <w:szCs w:val="18"/>
              </w:rPr>
              <w:t>应付交易费用</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48,787.32</w:t>
            </w:r>
          </w:p>
        </w:tc>
        <w:tc>
          <w:tcPr>
            <w:tcW w:w="1301" w:type="dxa"/>
            <w:vAlign w:val="center"/>
          </w:tcPr>
          <w:p w:rsidR="00C46241" w:rsidRDefault="003E2C68">
            <w:pPr>
              <w:jc w:val="right"/>
            </w:pPr>
            <w:r>
              <w:rPr>
                <w:color w:val="000000"/>
                <w:sz w:val="18"/>
                <w:szCs w:val="18"/>
              </w:rPr>
              <w:t>48,787.32</w:t>
            </w:r>
          </w:p>
        </w:tc>
      </w:tr>
      <w:tr w:rsidR="00C46241">
        <w:trPr>
          <w:jc w:val="center"/>
        </w:trPr>
        <w:tc>
          <w:tcPr>
            <w:tcW w:w="1588" w:type="dxa"/>
            <w:vAlign w:val="center"/>
          </w:tcPr>
          <w:p w:rsidR="00C46241" w:rsidRDefault="003E2C68">
            <w:pPr>
              <w:jc w:val="center"/>
            </w:pPr>
            <w:r>
              <w:rPr>
                <w:color w:val="000000"/>
                <w:sz w:val="18"/>
                <w:szCs w:val="18"/>
              </w:rPr>
              <w:t>其他负债</w:t>
            </w:r>
          </w:p>
        </w:tc>
        <w:tc>
          <w:tcPr>
            <w:tcW w:w="1701" w:type="dxa"/>
            <w:vAlign w:val="center"/>
          </w:tcPr>
          <w:p w:rsidR="00C46241" w:rsidRDefault="003E2C68">
            <w:pPr>
              <w:jc w:val="right"/>
            </w:pPr>
            <w:r>
              <w:rPr>
                <w:color w:val="000000"/>
                <w:sz w:val="18"/>
                <w:szCs w:val="18"/>
              </w:rPr>
              <w:t>-</w:t>
            </w:r>
          </w:p>
        </w:tc>
        <w:tc>
          <w:tcPr>
            <w:tcW w:w="1701"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w:t>
            </w:r>
          </w:p>
        </w:tc>
        <w:tc>
          <w:tcPr>
            <w:tcW w:w="1559" w:type="dxa"/>
            <w:vAlign w:val="center"/>
          </w:tcPr>
          <w:p w:rsidR="00C46241" w:rsidRDefault="003E2C68">
            <w:pPr>
              <w:jc w:val="right"/>
            </w:pPr>
            <w:r>
              <w:rPr>
                <w:color w:val="000000"/>
                <w:sz w:val="18"/>
                <w:szCs w:val="18"/>
              </w:rPr>
              <w:t>233,646.04</w:t>
            </w:r>
          </w:p>
        </w:tc>
        <w:tc>
          <w:tcPr>
            <w:tcW w:w="1301" w:type="dxa"/>
            <w:vAlign w:val="center"/>
          </w:tcPr>
          <w:p w:rsidR="00C46241" w:rsidRDefault="003E2C68">
            <w:pPr>
              <w:jc w:val="right"/>
            </w:pPr>
            <w:r>
              <w:rPr>
                <w:color w:val="000000"/>
                <w:sz w:val="18"/>
                <w:szCs w:val="18"/>
              </w:rPr>
              <w:t>233,646.04</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1,403,632.76</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1,403,632.76</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7,696,135.22</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106,058,983.44</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113,755,118.66</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59641"/>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4"/>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0.55%(2019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日：无</w:t>
      </w:r>
      <w:r w:rsidRPr="00D754A9">
        <w:rPr>
          <w:kern w:val="0"/>
          <w:sz w:val="24"/>
        </w:rPr>
        <w:t>)</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5" w:name="_Toc67659642"/>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5"/>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59643"/>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6"/>
    </w:p>
    <w:p w:rsidR="00C46241" w:rsidRDefault="003E2C68">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C46241" w:rsidRDefault="003E2C68">
      <w:pPr>
        <w:spacing w:before="29" w:line="288" w:lineRule="auto"/>
        <w:ind w:firstLineChars="200" w:firstLine="480"/>
        <w:rPr>
          <w:color w:val="000000"/>
          <w:sz w:val="24"/>
        </w:rPr>
      </w:pPr>
      <w:r>
        <w:rPr>
          <w:color w:val="000000"/>
          <w:sz w:val="24"/>
        </w:rPr>
        <w:t>本基金绝大部分资产采用完全复制标的指数的方法跟踪标的指数，即按照中证环境治理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本基金通过投资组合的分散化降低其他价格风险。本基金投资组合中股票资产（含存托凭证）投资比例不低于基金资产的</w:t>
      </w:r>
      <w:r w:rsidRPr="00C10D71">
        <w:rPr>
          <w:color w:val="000000"/>
          <w:sz w:val="24"/>
        </w:rPr>
        <w:t>90%</w:t>
      </w:r>
      <w:r w:rsidRPr="00C10D71">
        <w:rPr>
          <w:color w:val="000000"/>
          <w:sz w:val="24"/>
        </w:rPr>
        <w:t>，本基金投资于中证环境治理指数的成份股（含存托凭证）及其备选成份股（含存托凭证）的比例不低于非现金基金资产的</w:t>
      </w:r>
      <w:r w:rsidRPr="00C10D71">
        <w:rPr>
          <w:color w:val="000000"/>
          <w:sz w:val="24"/>
        </w:rPr>
        <w:t>90%</w:t>
      </w:r>
      <w:r w:rsidRPr="00C10D71">
        <w:rPr>
          <w:color w:val="000000"/>
          <w:sz w:val="24"/>
        </w:rPr>
        <w:t>，投资于权证的比例不得超过基金资产净值的</w:t>
      </w:r>
      <w:r w:rsidRPr="00C10D71">
        <w:rPr>
          <w:color w:val="000000"/>
          <w:sz w:val="24"/>
        </w:rPr>
        <w:t>3%</w:t>
      </w:r>
      <w:r w:rsidRPr="00C10D71">
        <w:rPr>
          <w:color w:val="000000"/>
          <w:sz w:val="24"/>
        </w:rPr>
        <w:t>，每个交易日日终在扣除股指期货合约需缴纳的交易保证金以后，持有现金或到期日在一年以内的政府债券的比例不低于基金资产净值的</w:t>
      </w:r>
      <w:r w:rsidRPr="00C10D71">
        <w:rPr>
          <w:color w:val="000000"/>
          <w:sz w:val="24"/>
        </w:rPr>
        <w:t>5%</w:t>
      </w:r>
      <w:r w:rsidRPr="00C10D71">
        <w:rPr>
          <w:color w:val="000000"/>
          <w:sz w:val="24"/>
        </w:rPr>
        <w:t>，其中现金不包括结算备付金、存出保证金、应收申购款等。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67659644"/>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7"/>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146,147,228.48</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93.81</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106,932,264.57</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94.00</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859,700.00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0.55</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147,006,928.48</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94.36</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106,932,264.57</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94.00</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59645"/>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C46241">
        <w:tc>
          <w:tcPr>
            <w:tcW w:w="851" w:type="dxa"/>
            <w:vAlign w:val="center"/>
          </w:tcPr>
          <w:p w:rsidR="00C46241" w:rsidRDefault="003E2C68">
            <w:pPr>
              <w:jc w:val="left"/>
            </w:pPr>
            <w:r>
              <w:rPr>
                <w:bCs/>
                <w:color w:val="000000"/>
                <w:sz w:val="24"/>
              </w:rPr>
              <w:t>假设</w:t>
            </w:r>
          </w:p>
        </w:tc>
        <w:tc>
          <w:tcPr>
            <w:tcW w:w="8221" w:type="dxa"/>
            <w:gridSpan w:val="3"/>
            <w:vAlign w:val="center"/>
          </w:tcPr>
          <w:p w:rsidR="00C46241" w:rsidRDefault="003E2C68">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C46241">
        <w:tc>
          <w:tcPr>
            <w:tcW w:w="851" w:type="dxa"/>
            <w:vMerge/>
          </w:tcPr>
          <w:p w:rsidR="00C46241" w:rsidRDefault="00C46241"/>
        </w:tc>
        <w:tc>
          <w:tcPr>
            <w:tcW w:w="3969" w:type="dxa"/>
            <w:vAlign w:val="center"/>
          </w:tcPr>
          <w:p w:rsidR="00C46241" w:rsidRDefault="003E2C68">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C46241" w:rsidRDefault="003E2C68">
            <w:pPr>
              <w:jc w:val="right"/>
            </w:pPr>
            <w:r>
              <w:rPr>
                <w:color w:val="000000"/>
                <w:sz w:val="24"/>
              </w:rPr>
              <w:t>增加约</w:t>
            </w:r>
            <w:r>
              <w:rPr>
                <w:color w:val="000000"/>
                <w:sz w:val="24"/>
              </w:rPr>
              <w:t>763</w:t>
            </w:r>
          </w:p>
        </w:tc>
        <w:tc>
          <w:tcPr>
            <w:tcW w:w="2126" w:type="dxa"/>
            <w:vAlign w:val="center"/>
          </w:tcPr>
          <w:p w:rsidR="00C46241" w:rsidRDefault="003E2C68">
            <w:pPr>
              <w:jc w:val="right"/>
            </w:pPr>
            <w:r>
              <w:rPr>
                <w:color w:val="000000"/>
                <w:sz w:val="24"/>
              </w:rPr>
              <w:t>增加约</w:t>
            </w:r>
            <w:r>
              <w:rPr>
                <w:color w:val="000000"/>
                <w:sz w:val="24"/>
              </w:rPr>
              <w:t>555</w:t>
            </w:r>
          </w:p>
        </w:tc>
      </w:tr>
      <w:tr w:rsidR="00C46241">
        <w:tc>
          <w:tcPr>
            <w:tcW w:w="851" w:type="dxa"/>
            <w:vMerge/>
          </w:tcPr>
          <w:p w:rsidR="00C46241" w:rsidRDefault="00C46241"/>
        </w:tc>
        <w:tc>
          <w:tcPr>
            <w:tcW w:w="3969" w:type="dxa"/>
            <w:vAlign w:val="center"/>
          </w:tcPr>
          <w:p w:rsidR="00C46241" w:rsidRDefault="003E2C68">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C46241" w:rsidRDefault="003E2C68">
            <w:pPr>
              <w:jc w:val="right"/>
            </w:pPr>
            <w:r>
              <w:rPr>
                <w:color w:val="000000"/>
                <w:sz w:val="24"/>
              </w:rPr>
              <w:t>减少约</w:t>
            </w:r>
            <w:r>
              <w:rPr>
                <w:color w:val="000000"/>
                <w:sz w:val="24"/>
              </w:rPr>
              <w:t>763</w:t>
            </w:r>
          </w:p>
        </w:tc>
        <w:tc>
          <w:tcPr>
            <w:tcW w:w="2126" w:type="dxa"/>
            <w:vAlign w:val="center"/>
          </w:tcPr>
          <w:p w:rsidR="00C46241" w:rsidRDefault="003E2C68">
            <w:pPr>
              <w:jc w:val="right"/>
            </w:pPr>
            <w:r>
              <w:rPr>
                <w:color w:val="000000"/>
                <w:sz w:val="24"/>
              </w:rPr>
              <w:t>减少约</w:t>
            </w:r>
            <w:r>
              <w:rPr>
                <w:color w:val="000000"/>
                <w:sz w:val="24"/>
              </w:rPr>
              <w:t>555</w:t>
            </w:r>
          </w:p>
        </w:tc>
      </w:tr>
    </w:tbl>
    <w:p w:rsidR="001A59F9" w:rsidRPr="00AD0E47" w:rsidRDefault="001A59F9" w:rsidP="00AD0E47">
      <w:pPr>
        <w:pStyle w:val="20"/>
        <w:spacing w:before="29" w:after="0" w:line="288" w:lineRule="auto"/>
        <w:rPr>
          <w:rFonts w:ascii="Times New Roman" w:hAnsi="Times New Roman"/>
          <w:kern w:val="0"/>
          <w:szCs w:val="24"/>
        </w:rPr>
      </w:pPr>
      <w:bookmarkStart w:id="199" w:name="_Toc67659646"/>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199"/>
    </w:p>
    <w:p w:rsidR="00C46241" w:rsidRDefault="003E2C68">
      <w:pPr>
        <w:spacing w:before="29" w:line="288" w:lineRule="auto"/>
        <w:ind w:firstLineChars="200" w:firstLine="480"/>
        <w:rPr>
          <w:color w:val="000000"/>
          <w:sz w:val="24"/>
        </w:rPr>
      </w:pPr>
      <w:r>
        <w:rPr>
          <w:color w:val="000000"/>
          <w:sz w:val="24"/>
        </w:rPr>
        <w:t xml:space="preserve">(1) </w:t>
      </w:r>
      <w:r>
        <w:rPr>
          <w:color w:val="000000"/>
          <w:sz w:val="24"/>
        </w:rPr>
        <w:t>公允价值</w:t>
      </w:r>
    </w:p>
    <w:p w:rsidR="00C46241" w:rsidRDefault="003E2C68">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C46241" w:rsidRDefault="003E2C68">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C46241" w:rsidRDefault="003E2C68">
      <w:pPr>
        <w:spacing w:before="29" w:line="288" w:lineRule="auto"/>
        <w:ind w:firstLineChars="200" w:firstLine="480"/>
        <w:rPr>
          <w:color w:val="000000"/>
          <w:sz w:val="24"/>
        </w:rPr>
      </w:pPr>
      <w:r>
        <w:rPr>
          <w:color w:val="000000"/>
          <w:sz w:val="24"/>
        </w:rPr>
        <w:t>第一层次：相同资产或负债在活跃市场上未经调整的报价。</w:t>
      </w:r>
    </w:p>
    <w:p w:rsidR="00C46241" w:rsidRDefault="003E2C68">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C46241" w:rsidRDefault="003E2C68">
      <w:pPr>
        <w:spacing w:before="29" w:line="288" w:lineRule="auto"/>
        <w:ind w:firstLineChars="200" w:firstLine="480"/>
        <w:rPr>
          <w:color w:val="000000"/>
          <w:sz w:val="24"/>
        </w:rPr>
      </w:pPr>
      <w:r>
        <w:rPr>
          <w:color w:val="000000"/>
          <w:sz w:val="24"/>
        </w:rPr>
        <w:t>第三层次：相关资产或负债的不可观察输入值。</w:t>
      </w:r>
    </w:p>
    <w:p w:rsidR="00C46241" w:rsidRDefault="003E2C68">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C46241" w:rsidRDefault="003E2C68">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C46241" w:rsidRDefault="003E2C6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143,064,920.48</w:t>
      </w:r>
      <w:r>
        <w:rPr>
          <w:color w:val="000000"/>
          <w:sz w:val="24"/>
        </w:rPr>
        <w:t>元，属于第二层次的余额为</w:t>
      </w:r>
      <w:r>
        <w:rPr>
          <w:color w:val="000000"/>
          <w:sz w:val="24"/>
        </w:rPr>
        <w:t>3,942,008.00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106,932,264.57</w:t>
      </w:r>
      <w:r>
        <w:rPr>
          <w:color w:val="000000"/>
          <w:sz w:val="24"/>
        </w:rPr>
        <w:t>元，无第二或第三层次</w:t>
      </w:r>
      <w:r>
        <w:rPr>
          <w:color w:val="000000"/>
          <w:sz w:val="24"/>
        </w:rPr>
        <w:t>)</w:t>
      </w:r>
      <w:r>
        <w:rPr>
          <w:color w:val="000000"/>
          <w:sz w:val="24"/>
        </w:rPr>
        <w:t>。</w:t>
      </w:r>
    </w:p>
    <w:p w:rsidR="00C46241" w:rsidRDefault="003E2C68">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C46241" w:rsidRDefault="003E2C68">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C46241" w:rsidRDefault="003E2C68">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C46241" w:rsidRDefault="003E2C68">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C46241" w:rsidRDefault="003E2C68">
      <w:pPr>
        <w:spacing w:before="29" w:line="288" w:lineRule="auto"/>
        <w:ind w:firstLineChars="200" w:firstLine="480"/>
        <w:rPr>
          <w:color w:val="000000"/>
          <w:sz w:val="24"/>
        </w:rPr>
      </w:pPr>
      <w:r>
        <w:rPr>
          <w:color w:val="000000"/>
          <w:sz w:val="24"/>
        </w:rPr>
        <w:t>无。</w:t>
      </w:r>
    </w:p>
    <w:p w:rsidR="00C46241" w:rsidRDefault="003E2C68">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C46241" w:rsidRDefault="003E2C6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C46241" w:rsidRDefault="003E2C68">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C46241" w:rsidRDefault="003E2C68">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0" w:name="_Toc225498272"/>
      <w:bookmarkStart w:id="201" w:name="_Toc361324877"/>
      <w:bookmarkStart w:id="202" w:name="_Toc67659647"/>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0"/>
      <w:bookmarkEnd w:id="201"/>
      <w:bookmarkEnd w:id="202"/>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3" w:name="_Toc225498273"/>
      <w:bookmarkStart w:id="204" w:name="_Toc361324878"/>
      <w:bookmarkStart w:id="205" w:name="_Toc374374955"/>
      <w:bookmarkStart w:id="206" w:name="_Toc67659648"/>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3"/>
      <w:bookmarkEnd w:id="204"/>
      <w:bookmarkEnd w:id="205"/>
      <w:bookmarkEnd w:id="206"/>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146,147,228.48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90.09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146,147,228.48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90.09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859,700.00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0.53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859,700.00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0.53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13,959,190.75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8.60</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1,262,593.69</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0.78</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162,228,712.92</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7" w:name="_Toc225498274"/>
      <w:bookmarkStart w:id="208" w:name="_Toc361324879"/>
      <w:bookmarkStart w:id="209" w:name="_Toc67659649"/>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7"/>
      <w:bookmarkEnd w:id="208"/>
      <w:bookmarkEnd w:id="209"/>
    </w:p>
    <w:p w:rsidR="00B66802" w:rsidRPr="00AD0E47" w:rsidRDefault="00B66802" w:rsidP="00B66802">
      <w:pPr>
        <w:pStyle w:val="20"/>
        <w:spacing w:before="29" w:after="0" w:line="288" w:lineRule="auto"/>
        <w:rPr>
          <w:rFonts w:ascii="Times New Roman" w:hAnsi="Times New Roman"/>
          <w:kern w:val="0"/>
          <w:szCs w:val="24"/>
        </w:rPr>
      </w:pPr>
      <w:bookmarkStart w:id="210" w:name="_Toc275523745"/>
      <w:bookmarkStart w:id="211" w:name="_Toc67659650"/>
      <w:r w:rsidRPr="00AD0E47">
        <w:rPr>
          <w:rFonts w:ascii="Times New Roman" w:hAnsi="Times New Roman"/>
          <w:kern w:val="0"/>
          <w:szCs w:val="24"/>
        </w:rPr>
        <w:t>8.2.1</w:t>
      </w:r>
      <w:r w:rsidRPr="00AD0E47">
        <w:rPr>
          <w:rFonts w:ascii="Times New Roman" w:hAnsi="Times New Roman" w:hint="eastAsia"/>
          <w:kern w:val="0"/>
          <w:szCs w:val="24"/>
        </w:rPr>
        <w:t>指数投资期末按行业分类的股票投资组合</w:t>
      </w:r>
      <w:bookmarkEnd w:id="210"/>
      <w:bookmarkEnd w:id="211"/>
    </w:p>
    <w:p w:rsidR="00B66802" w:rsidRPr="00A34903" w:rsidRDefault="00B66802" w:rsidP="00B66802">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196"/>
        <w:gridCol w:w="3544"/>
        <w:gridCol w:w="2693"/>
        <w:gridCol w:w="1761"/>
      </w:tblGrid>
      <w:tr w:rsidR="00B66802" w:rsidRPr="0091212A" w:rsidTr="00DB5159">
        <w:trPr>
          <w:trHeight w:val="390"/>
          <w:jc w:val="center"/>
        </w:trPr>
        <w:tc>
          <w:tcPr>
            <w:tcW w:w="1196" w:type="dxa"/>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代码</w:t>
            </w:r>
          </w:p>
        </w:tc>
        <w:tc>
          <w:tcPr>
            <w:tcW w:w="3544" w:type="dxa"/>
            <w:tcBorders>
              <w:right w:val="single" w:sz="4" w:space="0" w:color="auto"/>
            </w:tcBorders>
            <w:tcMar>
              <w:top w:w="15" w:type="dxa"/>
              <w:left w:w="15" w:type="dxa"/>
              <w:bottom w:w="0" w:type="dxa"/>
              <w:right w:w="15" w:type="dxa"/>
            </w:tcMar>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行业类别</w:t>
            </w:r>
          </w:p>
        </w:tc>
        <w:tc>
          <w:tcPr>
            <w:tcW w:w="2693" w:type="dxa"/>
            <w:tcBorders>
              <w:left w:val="single" w:sz="4" w:space="0" w:color="auto"/>
            </w:tcBorders>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公允价值</w:t>
            </w:r>
          </w:p>
        </w:tc>
        <w:tc>
          <w:tcPr>
            <w:tcW w:w="1761" w:type="dxa"/>
            <w:tcMar>
              <w:top w:w="15" w:type="dxa"/>
              <w:left w:w="15" w:type="dxa"/>
              <w:bottom w:w="0" w:type="dxa"/>
              <w:right w:w="15" w:type="dxa"/>
            </w:tcMar>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占基金资产净值比例（％）</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A</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农、林、牧、渔业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B</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采矿业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C</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制造业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44,132,760.32</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28.33</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D</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电力、热力、燃气及水生产和供应业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23,869,086.40</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15.32</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E</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建筑业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2,829,657.60</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1.82</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F</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批发和零售业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G</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交通运输、仓储和邮政业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H</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住宿和餐饮业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I</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信息传输、软件和信息技术服务业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J</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金融业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K</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房地产业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L</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租赁和商务服务业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M</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科学研究和技术服务业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3,129,417.00</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2.01</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N</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水利、环境和公共设施管理业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72,186,307.16</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46.33</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O</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居民服务、修理和其他服务业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P</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教育</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Q</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卫生和社会工作</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R</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文化、体育和娱乐业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S</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综合</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合计</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146,147,228.48</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93.81</w:t>
            </w:r>
          </w:p>
        </w:tc>
      </w:tr>
    </w:tbl>
    <w:p w:rsidR="00B66802" w:rsidRPr="00AD0E47" w:rsidRDefault="00B66802" w:rsidP="00B66802">
      <w:pPr>
        <w:pStyle w:val="20"/>
        <w:spacing w:before="29" w:after="0" w:line="288" w:lineRule="auto"/>
        <w:rPr>
          <w:rFonts w:ascii="Times New Roman" w:hAnsi="Times New Roman"/>
          <w:kern w:val="0"/>
          <w:szCs w:val="24"/>
        </w:rPr>
      </w:pPr>
      <w:bookmarkStart w:id="212" w:name="_Toc275523746"/>
      <w:bookmarkStart w:id="213" w:name="_Toc361324880"/>
      <w:bookmarkStart w:id="214" w:name="_Toc67659651"/>
      <w:r w:rsidRPr="00AD0E47">
        <w:rPr>
          <w:rFonts w:ascii="Times New Roman" w:hAnsi="Times New Roman"/>
          <w:kern w:val="0"/>
          <w:szCs w:val="24"/>
        </w:rPr>
        <w:t>8.2.2</w:t>
      </w:r>
      <w:r w:rsidRPr="00AD0E47">
        <w:rPr>
          <w:rFonts w:ascii="Times New Roman" w:hAnsi="Times New Roman" w:hint="eastAsia"/>
          <w:kern w:val="0"/>
          <w:szCs w:val="24"/>
        </w:rPr>
        <w:t>积极投资期末按行业分类的股票投资组合</w:t>
      </w:r>
      <w:bookmarkEnd w:id="212"/>
      <w:bookmarkEnd w:id="213"/>
      <w:bookmarkEnd w:id="214"/>
    </w:p>
    <w:p w:rsidR="00B66802" w:rsidRDefault="00B66802" w:rsidP="00B66802">
      <w:pPr>
        <w:tabs>
          <w:tab w:val="left" w:pos="426"/>
        </w:tabs>
        <w:spacing w:before="29" w:line="288" w:lineRule="auto"/>
        <w:jc w:val="left"/>
        <w:rPr>
          <w:kern w:val="0"/>
          <w:sz w:val="24"/>
        </w:rPr>
      </w:pPr>
      <w:r w:rsidRPr="00D754A9">
        <w:rPr>
          <w:kern w:val="0"/>
          <w:sz w:val="24"/>
        </w:rPr>
        <w:t>本基金本报告期末未持有积极投资的股票。</w:t>
      </w: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8.2.3</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5" w:name="_Toc361324881"/>
      <w:bookmarkStart w:id="216" w:name="_Toc67659652"/>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5"/>
      <w:bookmarkEnd w:id="216"/>
    </w:p>
    <w:p w:rsidR="001A59F9" w:rsidRPr="00AD0E47" w:rsidRDefault="001A59F9" w:rsidP="00AD0E47">
      <w:pPr>
        <w:pStyle w:val="20"/>
        <w:spacing w:before="29" w:after="0" w:line="288" w:lineRule="auto"/>
        <w:rPr>
          <w:rFonts w:ascii="Times New Roman" w:hAnsi="Times New Roman"/>
          <w:kern w:val="0"/>
          <w:szCs w:val="24"/>
        </w:rPr>
      </w:pPr>
      <w:bookmarkStart w:id="217" w:name="_Toc67659653"/>
      <w:r w:rsidRPr="00AD0E47">
        <w:rPr>
          <w:rFonts w:ascii="Times New Roman" w:hAnsi="Times New Roman"/>
          <w:kern w:val="0"/>
          <w:szCs w:val="24"/>
        </w:rPr>
        <w:t>8.3.1</w:t>
      </w:r>
      <w:r w:rsidRPr="00AD0E47">
        <w:rPr>
          <w:rFonts w:ascii="Times New Roman" w:hAnsi="Times New Roman" w:hint="eastAsia"/>
          <w:kern w:val="0"/>
          <w:szCs w:val="24"/>
        </w:rPr>
        <w:t>期末指数投资按公允价值占基金资产净值比例大小排序的所有股票投资明细</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C46241">
        <w:trPr>
          <w:jc w:val="center"/>
        </w:trPr>
        <w:tc>
          <w:tcPr>
            <w:tcW w:w="817" w:type="dxa"/>
            <w:vAlign w:val="center"/>
          </w:tcPr>
          <w:p w:rsidR="00C46241" w:rsidRDefault="003E2C68">
            <w:pPr>
              <w:jc w:val="center"/>
            </w:pPr>
            <w:r>
              <w:rPr>
                <w:color w:val="000000"/>
                <w:sz w:val="24"/>
              </w:rPr>
              <w:t>1</w:t>
            </w:r>
          </w:p>
        </w:tc>
        <w:tc>
          <w:tcPr>
            <w:tcW w:w="1276" w:type="dxa"/>
            <w:vAlign w:val="center"/>
          </w:tcPr>
          <w:p w:rsidR="00C46241" w:rsidRDefault="003E2C68">
            <w:pPr>
              <w:jc w:val="center"/>
            </w:pPr>
            <w:r>
              <w:rPr>
                <w:color w:val="000000"/>
                <w:sz w:val="24"/>
              </w:rPr>
              <w:t>002340</w:t>
            </w:r>
          </w:p>
        </w:tc>
        <w:tc>
          <w:tcPr>
            <w:tcW w:w="1701" w:type="dxa"/>
            <w:vAlign w:val="center"/>
          </w:tcPr>
          <w:p w:rsidR="00C46241" w:rsidRDefault="003E2C68">
            <w:pPr>
              <w:jc w:val="center"/>
            </w:pPr>
            <w:r>
              <w:rPr>
                <w:color w:val="000000"/>
                <w:sz w:val="24"/>
              </w:rPr>
              <w:t>格林美</w:t>
            </w:r>
          </w:p>
        </w:tc>
        <w:tc>
          <w:tcPr>
            <w:tcW w:w="1559" w:type="dxa"/>
            <w:vAlign w:val="center"/>
          </w:tcPr>
          <w:p w:rsidR="00C46241" w:rsidRDefault="003E2C68">
            <w:pPr>
              <w:jc w:val="right"/>
            </w:pPr>
            <w:r>
              <w:rPr>
                <w:color w:val="000000"/>
                <w:sz w:val="24"/>
              </w:rPr>
              <w:t>595,360</w:t>
            </w:r>
          </w:p>
        </w:tc>
        <w:tc>
          <w:tcPr>
            <w:tcW w:w="1932" w:type="dxa"/>
            <w:vAlign w:val="center"/>
          </w:tcPr>
          <w:p w:rsidR="00C46241" w:rsidRDefault="003E2C68">
            <w:pPr>
              <w:jc w:val="right"/>
            </w:pPr>
            <w:r>
              <w:rPr>
                <w:color w:val="000000"/>
                <w:sz w:val="24"/>
              </w:rPr>
              <w:t>4,161,566.40</w:t>
            </w:r>
          </w:p>
        </w:tc>
        <w:tc>
          <w:tcPr>
            <w:tcW w:w="1612" w:type="dxa"/>
            <w:vAlign w:val="center"/>
          </w:tcPr>
          <w:p w:rsidR="00C46241" w:rsidRDefault="003E2C68">
            <w:pPr>
              <w:jc w:val="right"/>
            </w:pPr>
            <w:r>
              <w:rPr>
                <w:color w:val="000000"/>
                <w:sz w:val="24"/>
              </w:rPr>
              <w:t>2.67</w:t>
            </w:r>
          </w:p>
        </w:tc>
      </w:tr>
      <w:tr w:rsidR="00C46241">
        <w:trPr>
          <w:jc w:val="center"/>
        </w:trPr>
        <w:tc>
          <w:tcPr>
            <w:tcW w:w="817" w:type="dxa"/>
            <w:vAlign w:val="center"/>
          </w:tcPr>
          <w:p w:rsidR="00C46241" w:rsidRDefault="003E2C68">
            <w:pPr>
              <w:jc w:val="center"/>
            </w:pPr>
            <w:r>
              <w:rPr>
                <w:color w:val="000000"/>
                <w:sz w:val="24"/>
              </w:rPr>
              <w:t>2</w:t>
            </w:r>
          </w:p>
        </w:tc>
        <w:tc>
          <w:tcPr>
            <w:tcW w:w="1276" w:type="dxa"/>
            <w:vAlign w:val="center"/>
          </w:tcPr>
          <w:p w:rsidR="00C46241" w:rsidRDefault="003E2C68">
            <w:pPr>
              <w:jc w:val="center"/>
            </w:pPr>
            <w:r>
              <w:rPr>
                <w:color w:val="000000"/>
                <w:sz w:val="24"/>
              </w:rPr>
              <w:t>601388</w:t>
            </w:r>
          </w:p>
        </w:tc>
        <w:tc>
          <w:tcPr>
            <w:tcW w:w="1701" w:type="dxa"/>
            <w:vAlign w:val="center"/>
          </w:tcPr>
          <w:p w:rsidR="00C46241" w:rsidRDefault="003E2C68">
            <w:pPr>
              <w:jc w:val="center"/>
            </w:pPr>
            <w:r>
              <w:rPr>
                <w:color w:val="000000"/>
                <w:sz w:val="24"/>
              </w:rPr>
              <w:t>怡球资源</w:t>
            </w:r>
          </w:p>
        </w:tc>
        <w:tc>
          <w:tcPr>
            <w:tcW w:w="1559" w:type="dxa"/>
            <w:vAlign w:val="center"/>
          </w:tcPr>
          <w:p w:rsidR="00C46241" w:rsidRDefault="003E2C68">
            <w:pPr>
              <w:jc w:val="right"/>
            </w:pPr>
            <w:r>
              <w:rPr>
                <w:color w:val="000000"/>
                <w:sz w:val="24"/>
              </w:rPr>
              <w:t>1,062,000</w:t>
            </w:r>
          </w:p>
        </w:tc>
        <w:tc>
          <w:tcPr>
            <w:tcW w:w="1932" w:type="dxa"/>
            <w:vAlign w:val="center"/>
          </w:tcPr>
          <w:p w:rsidR="00C46241" w:rsidRDefault="003E2C68">
            <w:pPr>
              <w:jc w:val="right"/>
            </w:pPr>
            <w:r>
              <w:rPr>
                <w:color w:val="000000"/>
                <w:sz w:val="24"/>
              </w:rPr>
              <w:t>3,207,240.00</w:t>
            </w:r>
          </w:p>
        </w:tc>
        <w:tc>
          <w:tcPr>
            <w:tcW w:w="1612" w:type="dxa"/>
            <w:vAlign w:val="center"/>
          </w:tcPr>
          <w:p w:rsidR="00C46241" w:rsidRDefault="003E2C68">
            <w:pPr>
              <w:jc w:val="right"/>
            </w:pPr>
            <w:r>
              <w:rPr>
                <w:color w:val="000000"/>
                <w:sz w:val="24"/>
              </w:rPr>
              <w:t>2.06</w:t>
            </w:r>
          </w:p>
        </w:tc>
      </w:tr>
      <w:tr w:rsidR="00C46241">
        <w:trPr>
          <w:jc w:val="center"/>
        </w:trPr>
        <w:tc>
          <w:tcPr>
            <w:tcW w:w="817" w:type="dxa"/>
            <w:vAlign w:val="center"/>
          </w:tcPr>
          <w:p w:rsidR="00C46241" w:rsidRDefault="003E2C68">
            <w:pPr>
              <w:jc w:val="center"/>
            </w:pPr>
            <w:r>
              <w:rPr>
                <w:color w:val="000000"/>
                <w:sz w:val="24"/>
              </w:rPr>
              <w:t>3</w:t>
            </w:r>
          </w:p>
        </w:tc>
        <w:tc>
          <w:tcPr>
            <w:tcW w:w="1276" w:type="dxa"/>
            <w:vAlign w:val="center"/>
          </w:tcPr>
          <w:p w:rsidR="00C46241" w:rsidRDefault="003E2C68">
            <w:pPr>
              <w:jc w:val="center"/>
            </w:pPr>
            <w:r>
              <w:rPr>
                <w:color w:val="000000"/>
                <w:sz w:val="24"/>
              </w:rPr>
              <w:t>600217</w:t>
            </w:r>
          </w:p>
        </w:tc>
        <w:tc>
          <w:tcPr>
            <w:tcW w:w="1701" w:type="dxa"/>
            <w:vAlign w:val="center"/>
          </w:tcPr>
          <w:p w:rsidR="00C46241" w:rsidRDefault="003E2C68">
            <w:pPr>
              <w:jc w:val="center"/>
            </w:pPr>
            <w:r>
              <w:rPr>
                <w:color w:val="000000"/>
                <w:sz w:val="24"/>
              </w:rPr>
              <w:t>中再资环</w:t>
            </w:r>
          </w:p>
        </w:tc>
        <w:tc>
          <w:tcPr>
            <w:tcW w:w="1559" w:type="dxa"/>
            <w:vAlign w:val="center"/>
          </w:tcPr>
          <w:p w:rsidR="00C46241" w:rsidRDefault="003E2C68">
            <w:pPr>
              <w:jc w:val="right"/>
            </w:pPr>
            <w:r>
              <w:rPr>
                <w:color w:val="000000"/>
                <w:sz w:val="24"/>
              </w:rPr>
              <w:t>556,300</w:t>
            </w:r>
          </w:p>
        </w:tc>
        <w:tc>
          <w:tcPr>
            <w:tcW w:w="1932" w:type="dxa"/>
            <w:vAlign w:val="center"/>
          </w:tcPr>
          <w:p w:rsidR="00C46241" w:rsidRDefault="003E2C68">
            <w:pPr>
              <w:jc w:val="right"/>
            </w:pPr>
            <w:r>
              <w:rPr>
                <w:color w:val="000000"/>
                <w:sz w:val="24"/>
              </w:rPr>
              <w:t>3,193,162.00</w:t>
            </w:r>
          </w:p>
        </w:tc>
        <w:tc>
          <w:tcPr>
            <w:tcW w:w="1612" w:type="dxa"/>
            <w:vAlign w:val="center"/>
          </w:tcPr>
          <w:p w:rsidR="00C46241" w:rsidRDefault="003E2C68">
            <w:pPr>
              <w:jc w:val="right"/>
            </w:pPr>
            <w:r>
              <w:rPr>
                <w:color w:val="000000"/>
                <w:sz w:val="24"/>
              </w:rPr>
              <w:t>2.05</w:t>
            </w:r>
          </w:p>
        </w:tc>
      </w:tr>
      <w:tr w:rsidR="00C46241">
        <w:trPr>
          <w:jc w:val="center"/>
        </w:trPr>
        <w:tc>
          <w:tcPr>
            <w:tcW w:w="817" w:type="dxa"/>
            <w:vAlign w:val="center"/>
          </w:tcPr>
          <w:p w:rsidR="00C46241" w:rsidRDefault="003E2C68">
            <w:pPr>
              <w:jc w:val="center"/>
            </w:pPr>
            <w:r>
              <w:rPr>
                <w:color w:val="000000"/>
                <w:sz w:val="24"/>
              </w:rPr>
              <w:t>4</w:t>
            </w:r>
          </w:p>
        </w:tc>
        <w:tc>
          <w:tcPr>
            <w:tcW w:w="1276" w:type="dxa"/>
            <w:vAlign w:val="center"/>
          </w:tcPr>
          <w:p w:rsidR="00C46241" w:rsidRDefault="003E2C68">
            <w:pPr>
              <w:jc w:val="center"/>
            </w:pPr>
            <w:r>
              <w:rPr>
                <w:color w:val="000000"/>
                <w:sz w:val="24"/>
              </w:rPr>
              <w:t>600323</w:t>
            </w:r>
          </w:p>
        </w:tc>
        <w:tc>
          <w:tcPr>
            <w:tcW w:w="1701" w:type="dxa"/>
            <w:vAlign w:val="center"/>
          </w:tcPr>
          <w:p w:rsidR="00C46241" w:rsidRDefault="003E2C68">
            <w:pPr>
              <w:jc w:val="center"/>
            </w:pPr>
            <w:r>
              <w:rPr>
                <w:color w:val="000000"/>
                <w:sz w:val="24"/>
              </w:rPr>
              <w:t>瀚蓝环境</w:t>
            </w:r>
          </w:p>
        </w:tc>
        <w:tc>
          <w:tcPr>
            <w:tcW w:w="1559" w:type="dxa"/>
            <w:vAlign w:val="center"/>
          </w:tcPr>
          <w:p w:rsidR="00C46241" w:rsidRDefault="003E2C68">
            <w:pPr>
              <w:jc w:val="right"/>
            </w:pPr>
            <w:r>
              <w:rPr>
                <w:color w:val="000000"/>
                <w:sz w:val="24"/>
              </w:rPr>
              <w:t>128,691</w:t>
            </w:r>
          </w:p>
        </w:tc>
        <w:tc>
          <w:tcPr>
            <w:tcW w:w="1932" w:type="dxa"/>
            <w:vAlign w:val="center"/>
          </w:tcPr>
          <w:p w:rsidR="00C46241" w:rsidRDefault="003E2C68">
            <w:pPr>
              <w:jc w:val="right"/>
            </w:pPr>
            <w:r>
              <w:rPr>
                <w:color w:val="000000"/>
                <w:sz w:val="24"/>
              </w:rPr>
              <w:t>3,192,823.71</w:t>
            </w:r>
          </w:p>
        </w:tc>
        <w:tc>
          <w:tcPr>
            <w:tcW w:w="1612" w:type="dxa"/>
            <w:vAlign w:val="center"/>
          </w:tcPr>
          <w:p w:rsidR="00C46241" w:rsidRDefault="003E2C68">
            <w:pPr>
              <w:jc w:val="right"/>
            </w:pPr>
            <w:r>
              <w:rPr>
                <w:color w:val="000000"/>
                <w:sz w:val="24"/>
              </w:rPr>
              <w:t>2.05</w:t>
            </w:r>
          </w:p>
        </w:tc>
      </w:tr>
      <w:tr w:rsidR="00C46241">
        <w:trPr>
          <w:jc w:val="center"/>
        </w:trPr>
        <w:tc>
          <w:tcPr>
            <w:tcW w:w="817" w:type="dxa"/>
            <w:vAlign w:val="center"/>
          </w:tcPr>
          <w:p w:rsidR="00C46241" w:rsidRDefault="003E2C68">
            <w:pPr>
              <w:jc w:val="center"/>
            </w:pPr>
            <w:r>
              <w:rPr>
                <w:color w:val="000000"/>
                <w:sz w:val="24"/>
              </w:rPr>
              <w:t>5</w:t>
            </w:r>
          </w:p>
        </w:tc>
        <w:tc>
          <w:tcPr>
            <w:tcW w:w="1276" w:type="dxa"/>
            <w:vAlign w:val="center"/>
          </w:tcPr>
          <w:p w:rsidR="00C46241" w:rsidRDefault="003E2C68">
            <w:pPr>
              <w:jc w:val="center"/>
            </w:pPr>
            <w:r>
              <w:rPr>
                <w:color w:val="000000"/>
                <w:sz w:val="24"/>
              </w:rPr>
              <w:t>300815</w:t>
            </w:r>
          </w:p>
        </w:tc>
        <w:tc>
          <w:tcPr>
            <w:tcW w:w="1701" w:type="dxa"/>
            <w:vAlign w:val="center"/>
          </w:tcPr>
          <w:p w:rsidR="00C46241" w:rsidRDefault="003E2C68">
            <w:pPr>
              <w:jc w:val="center"/>
            </w:pPr>
            <w:r>
              <w:rPr>
                <w:color w:val="000000"/>
                <w:sz w:val="24"/>
              </w:rPr>
              <w:t>玉禾田</w:t>
            </w:r>
          </w:p>
        </w:tc>
        <w:tc>
          <w:tcPr>
            <w:tcW w:w="1559" w:type="dxa"/>
            <w:vAlign w:val="center"/>
          </w:tcPr>
          <w:p w:rsidR="00C46241" w:rsidRDefault="003E2C68">
            <w:pPr>
              <w:jc w:val="right"/>
            </w:pPr>
            <w:r>
              <w:rPr>
                <w:color w:val="000000"/>
                <w:sz w:val="24"/>
              </w:rPr>
              <w:t>33,700</w:t>
            </w:r>
          </w:p>
        </w:tc>
        <w:tc>
          <w:tcPr>
            <w:tcW w:w="1932" w:type="dxa"/>
            <w:vAlign w:val="center"/>
          </w:tcPr>
          <w:p w:rsidR="00C46241" w:rsidRDefault="003E2C68">
            <w:pPr>
              <w:jc w:val="right"/>
            </w:pPr>
            <w:r>
              <w:rPr>
                <w:color w:val="000000"/>
                <w:sz w:val="24"/>
              </w:rPr>
              <w:t>3,130,730.00</w:t>
            </w:r>
          </w:p>
        </w:tc>
        <w:tc>
          <w:tcPr>
            <w:tcW w:w="1612" w:type="dxa"/>
            <w:vAlign w:val="center"/>
          </w:tcPr>
          <w:p w:rsidR="00C46241" w:rsidRDefault="003E2C68">
            <w:pPr>
              <w:jc w:val="right"/>
            </w:pPr>
            <w:r>
              <w:rPr>
                <w:color w:val="000000"/>
                <w:sz w:val="24"/>
              </w:rPr>
              <w:t>2.01</w:t>
            </w:r>
          </w:p>
        </w:tc>
      </w:tr>
      <w:tr w:rsidR="00C46241">
        <w:trPr>
          <w:jc w:val="center"/>
        </w:trPr>
        <w:tc>
          <w:tcPr>
            <w:tcW w:w="817" w:type="dxa"/>
            <w:vAlign w:val="center"/>
          </w:tcPr>
          <w:p w:rsidR="00C46241" w:rsidRDefault="003E2C68">
            <w:pPr>
              <w:jc w:val="center"/>
            </w:pPr>
            <w:r>
              <w:rPr>
                <w:color w:val="000000"/>
                <w:sz w:val="24"/>
              </w:rPr>
              <w:t>6</w:t>
            </w:r>
          </w:p>
        </w:tc>
        <w:tc>
          <w:tcPr>
            <w:tcW w:w="1276" w:type="dxa"/>
            <w:vAlign w:val="center"/>
          </w:tcPr>
          <w:p w:rsidR="00C46241" w:rsidRDefault="003E2C68">
            <w:pPr>
              <w:jc w:val="center"/>
            </w:pPr>
            <w:r>
              <w:rPr>
                <w:color w:val="000000"/>
                <w:sz w:val="24"/>
              </w:rPr>
              <w:t>300125</w:t>
            </w:r>
          </w:p>
        </w:tc>
        <w:tc>
          <w:tcPr>
            <w:tcW w:w="1701" w:type="dxa"/>
            <w:vAlign w:val="center"/>
          </w:tcPr>
          <w:p w:rsidR="00C46241" w:rsidRDefault="003E2C68">
            <w:pPr>
              <w:jc w:val="center"/>
            </w:pPr>
            <w:r>
              <w:rPr>
                <w:color w:val="000000"/>
                <w:sz w:val="24"/>
              </w:rPr>
              <w:t>聆达股份</w:t>
            </w:r>
          </w:p>
        </w:tc>
        <w:tc>
          <w:tcPr>
            <w:tcW w:w="1559" w:type="dxa"/>
            <w:vAlign w:val="center"/>
          </w:tcPr>
          <w:p w:rsidR="00C46241" w:rsidRDefault="003E2C68">
            <w:pPr>
              <w:jc w:val="right"/>
            </w:pPr>
            <w:r>
              <w:rPr>
                <w:color w:val="000000"/>
                <w:sz w:val="24"/>
              </w:rPr>
              <w:t>225,300</w:t>
            </w:r>
          </w:p>
        </w:tc>
        <w:tc>
          <w:tcPr>
            <w:tcW w:w="1932" w:type="dxa"/>
            <w:vAlign w:val="center"/>
          </w:tcPr>
          <w:p w:rsidR="00C46241" w:rsidRDefault="003E2C68">
            <w:pPr>
              <w:jc w:val="right"/>
            </w:pPr>
            <w:r>
              <w:rPr>
                <w:color w:val="000000"/>
                <w:sz w:val="24"/>
              </w:rPr>
              <w:t>3,129,417.00</w:t>
            </w:r>
          </w:p>
        </w:tc>
        <w:tc>
          <w:tcPr>
            <w:tcW w:w="1612" w:type="dxa"/>
            <w:vAlign w:val="center"/>
          </w:tcPr>
          <w:p w:rsidR="00C46241" w:rsidRDefault="003E2C68">
            <w:pPr>
              <w:jc w:val="right"/>
            </w:pPr>
            <w:r>
              <w:rPr>
                <w:color w:val="000000"/>
                <w:sz w:val="24"/>
              </w:rPr>
              <w:t>2.01</w:t>
            </w:r>
          </w:p>
        </w:tc>
      </w:tr>
      <w:tr w:rsidR="00C46241">
        <w:trPr>
          <w:jc w:val="center"/>
        </w:trPr>
        <w:tc>
          <w:tcPr>
            <w:tcW w:w="817" w:type="dxa"/>
            <w:vAlign w:val="center"/>
          </w:tcPr>
          <w:p w:rsidR="00C46241" w:rsidRDefault="003E2C68">
            <w:pPr>
              <w:jc w:val="center"/>
            </w:pPr>
            <w:r>
              <w:rPr>
                <w:color w:val="000000"/>
                <w:sz w:val="24"/>
              </w:rPr>
              <w:t>7</w:t>
            </w:r>
          </w:p>
        </w:tc>
        <w:tc>
          <w:tcPr>
            <w:tcW w:w="1276" w:type="dxa"/>
            <w:vAlign w:val="center"/>
          </w:tcPr>
          <w:p w:rsidR="00C46241" w:rsidRDefault="003E2C68">
            <w:pPr>
              <w:jc w:val="center"/>
            </w:pPr>
            <w:r>
              <w:rPr>
                <w:color w:val="000000"/>
                <w:sz w:val="24"/>
              </w:rPr>
              <w:t>002266</w:t>
            </w:r>
          </w:p>
        </w:tc>
        <w:tc>
          <w:tcPr>
            <w:tcW w:w="1701" w:type="dxa"/>
            <w:vAlign w:val="center"/>
          </w:tcPr>
          <w:p w:rsidR="00C46241" w:rsidRDefault="003E2C68">
            <w:pPr>
              <w:jc w:val="center"/>
            </w:pPr>
            <w:r>
              <w:rPr>
                <w:color w:val="000000"/>
                <w:sz w:val="24"/>
              </w:rPr>
              <w:t>浙富控股</w:t>
            </w:r>
          </w:p>
        </w:tc>
        <w:tc>
          <w:tcPr>
            <w:tcW w:w="1559" w:type="dxa"/>
            <w:vAlign w:val="center"/>
          </w:tcPr>
          <w:p w:rsidR="00C46241" w:rsidRDefault="003E2C68">
            <w:pPr>
              <w:jc w:val="right"/>
            </w:pPr>
            <w:r>
              <w:rPr>
                <w:color w:val="000000"/>
                <w:sz w:val="24"/>
              </w:rPr>
              <w:t>695,400</w:t>
            </w:r>
          </w:p>
        </w:tc>
        <w:tc>
          <w:tcPr>
            <w:tcW w:w="1932" w:type="dxa"/>
            <w:vAlign w:val="center"/>
          </w:tcPr>
          <w:p w:rsidR="00C46241" w:rsidRDefault="003E2C68">
            <w:pPr>
              <w:jc w:val="right"/>
            </w:pPr>
            <w:r>
              <w:rPr>
                <w:color w:val="000000"/>
                <w:sz w:val="24"/>
              </w:rPr>
              <w:t>3,129,300.00</w:t>
            </w:r>
          </w:p>
        </w:tc>
        <w:tc>
          <w:tcPr>
            <w:tcW w:w="1612" w:type="dxa"/>
            <w:vAlign w:val="center"/>
          </w:tcPr>
          <w:p w:rsidR="00C46241" w:rsidRDefault="003E2C68">
            <w:pPr>
              <w:jc w:val="right"/>
            </w:pPr>
            <w:r>
              <w:rPr>
                <w:color w:val="000000"/>
                <w:sz w:val="24"/>
              </w:rPr>
              <w:t>2.01</w:t>
            </w:r>
          </w:p>
        </w:tc>
      </w:tr>
      <w:tr w:rsidR="00C46241">
        <w:trPr>
          <w:jc w:val="center"/>
        </w:trPr>
        <w:tc>
          <w:tcPr>
            <w:tcW w:w="817" w:type="dxa"/>
            <w:vAlign w:val="center"/>
          </w:tcPr>
          <w:p w:rsidR="00C46241" w:rsidRDefault="003E2C68">
            <w:pPr>
              <w:jc w:val="center"/>
            </w:pPr>
            <w:r>
              <w:rPr>
                <w:color w:val="000000"/>
                <w:sz w:val="24"/>
              </w:rPr>
              <w:t>8</w:t>
            </w:r>
          </w:p>
        </w:tc>
        <w:tc>
          <w:tcPr>
            <w:tcW w:w="1276" w:type="dxa"/>
            <w:vAlign w:val="center"/>
          </w:tcPr>
          <w:p w:rsidR="00C46241" w:rsidRDefault="003E2C68">
            <w:pPr>
              <w:jc w:val="center"/>
            </w:pPr>
            <w:r>
              <w:rPr>
                <w:color w:val="000000"/>
                <w:sz w:val="24"/>
              </w:rPr>
              <w:t>300422</w:t>
            </w:r>
          </w:p>
        </w:tc>
        <w:tc>
          <w:tcPr>
            <w:tcW w:w="1701" w:type="dxa"/>
            <w:vAlign w:val="center"/>
          </w:tcPr>
          <w:p w:rsidR="00C46241" w:rsidRDefault="003E2C68">
            <w:pPr>
              <w:jc w:val="center"/>
            </w:pPr>
            <w:r>
              <w:rPr>
                <w:color w:val="000000"/>
                <w:sz w:val="24"/>
              </w:rPr>
              <w:t>博世科</w:t>
            </w:r>
          </w:p>
        </w:tc>
        <w:tc>
          <w:tcPr>
            <w:tcW w:w="1559" w:type="dxa"/>
            <w:vAlign w:val="center"/>
          </w:tcPr>
          <w:p w:rsidR="00C46241" w:rsidRDefault="003E2C68">
            <w:pPr>
              <w:jc w:val="right"/>
            </w:pPr>
            <w:r>
              <w:rPr>
                <w:color w:val="000000"/>
                <w:sz w:val="24"/>
              </w:rPr>
              <w:t>256,859</w:t>
            </w:r>
          </w:p>
        </w:tc>
        <w:tc>
          <w:tcPr>
            <w:tcW w:w="1932" w:type="dxa"/>
            <w:vAlign w:val="center"/>
          </w:tcPr>
          <w:p w:rsidR="00C46241" w:rsidRDefault="003E2C68">
            <w:pPr>
              <w:jc w:val="right"/>
            </w:pPr>
            <w:r>
              <w:rPr>
                <w:color w:val="000000"/>
                <w:sz w:val="24"/>
              </w:rPr>
              <w:t>3,082,308.00</w:t>
            </w:r>
          </w:p>
        </w:tc>
        <w:tc>
          <w:tcPr>
            <w:tcW w:w="1612" w:type="dxa"/>
            <w:vAlign w:val="center"/>
          </w:tcPr>
          <w:p w:rsidR="00C46241" w:rsidRDefault="003E2C68">
            <w:pPr>
              <w:jc w:val="right"/>
            </w:pPr>
            <w:r>
              <w:rPr>
                <w:color w:val="000000"/>
                <w:sz w:val="24"/>
              </w:rPr>
              <w:t>1.98</w:t>
            </w:r>
          </w:p>
        </w:tc>
      </w:tr>
      <w:tr w:rsidR="00C46241">
        <w:trPr>
          <w:jc w:val="center"/>
        </w:trPr>
        <w:tc>
          <w:tcPr>
            <w:tcW w:w="817" w:type="dxa"/>
            <w:vAlign w:val="center"/>
          </w:tcPr>
          <w:p w:rsidR="00C46241" w:rsidRDefault="003E2C68">
            <w:pPr>
              <w:jc w:val="center"/>
            </w:pPr>
            <w:r>
              <w:rPr>
                <w:color w:val="000000"/>
                <w:sz w:val="24"/>
              </w:rPr>
              <w:t>9</w:t>
            </w:r>
          </w:p>
        </w:tc>
        <w:tc>
          <w:tcPr>
            <w:tcW w:w="1276" w:type="dxa"/>
            <w:vAlign w:val="center"/>
          </w:tcPr>
          <w:p w:rsidR="00C46241" w:rsidRDefault="003E2C68">
            <w:pPr>
              <w:jc w:val="center"/>
            </w:pPr>
            <w:r>
              <w:rPr>
                <w:color w:val="000000"/>
                <w:sz w:val="24"/>
              </w:rPr>
              <w:t>600874</w:t>
            </w:r>
          </w:p>
        </w:tc>
        <w:tc>
          <w:tcPr>
            <w:tcW w:w="1701" w:type="dxa"/>
            <w:vAlign w:val="center"/>
          </w:tcPr>
          <w:p w:rsidR="00C46241" w:rsidRDefault="003E2C68">
            <w:pPr>
              <w:jc w:val="center"/>
            </w:pPr>
            <w:r>
              <w:rPr>
                <w:color w:val="000000"/>
                <w:sz w:val="24"/>
              </w:rPr>
              <w:t>创业环保</w:t>
            </w:r>
          </w:p>
        </w:tc>
        <w:tc>
          <w:tcPr>
            <w:tcW w:w="1559" w:type="dxa"/>
            <w:vAlign w:val="center"/>
          </w:tcPr>
          <w:p w:rsidR="00C46241" w:rsidRDefault="003E2C68">
            <w:pPr>
              <w:jc w:val="right"/>
            </w:pPr>
            <w:r>
              <w:rPr>
                <w:color w:val="000000"/>
                <w:sz w:val="24"/>
              </w:rPr>
              <w:t>454,200</w:t>
            </w:r>
          </w:p>
        </w:tc>
        <w:tc>
          <w:tcPr>
            <w:tcW w:w="1932" w:type="dxa"/>
            <w:vAlign w:val="center"/>
          </w:tcPr>
          <w:p w:rsidR="00C46241" w:rsidRDefault="003E2C68">
            <w:pPr>
              <w:jc w:val="right"/>
            </w:pPr>
            <w:r>
              <w:rPr>
                <w:color w:val="000000"/>
                <w:sz w:val="24"/>
              </w:rPr>
              <w:t>3,074,934.00</w:t>
            </w:r>
          </w:p>
        </w:tc>
        <w:tc>
          <w:tcPr>
            <w:tcW w:w="1612" w:type="dxa"/>
            <w:vAlign w:val="center"/>
          </w:tcPr>
          <w:p w:rsidR="00C46241" w:rsidRDefault="003E2C68">
            <w:pPr>
              <w:jc w:val="right"/>
            </w:pPr>
            <w:r>
              <w:rPr>
                <w:color w:val="000000"/>
                <w:sz w:val="24"/>
              </w:rPr>
              <w:t>1.97</w:t>
            </w:r>
          </w:p>
        </w:tc>
      </w:tr>
      <w:tr w:rsidR="00C46241">
        <w:trPr>
          <w:jc w:val="center"/>
        </w:trPr>
        <w:tc>
          <w:tcPr>
            <w:tcW w:w="817" w:type="dxa"/>
            <w:vAlign w:val="center"/>
          </w:tcPr>
          <w:p w:rsidR="00C46241" w:rsidRDefault="003E2C68">
            <w:pPr>
              <w:jc w:val="center"/>
            </w:pPr>
            <w:r>
              <w:rPr>
                <w:color w:val="000000"/>
                <w:sz w:val="24"/>
              </w:rPr>
              <w:t>10</w:t>
            </w:r>
          </w:p>
        </w:tc>
        <w:tc>
          <w:tcPr>
            <w:tcW w:w="1276" w:type="dxa"/>
            <w:vAlign w:val="center"/>
          </w:tcPr>
          <w:p w:rsidR="00C46241" w:rsidRDefault="003E2C68">
            <w:pPr>
              <w:jc w:val="center"/>
            </w:pPr>
            <w:r>
              <w:rPr>
                <w:color w:val="000000"/>
                <w:sz w:val="24"/>
              </w:rPr>
              <w:t>000544</w:t>
            </w:r>
          </w:p>
        </w:tc>
        <w:tc>
          <w:tcPr>
            <w:tcW w:w="1701" w:type="dxa"/>
            <w:vAlign w:val="center"/>
          </w:tcPr>
          <w:p w:rsidR="00C46241" w:rsidRDefault="003E2C68">
            <w:pPr>
              <w:jc w:val="center"/>
            </w:pPr>
            <w:r>
              <w:rPr>
                <w:color w:val="000000"/>
                <w:sz w:val="24"/>
              </w:rPr>
              <w:t>中原环保</w:t>
            </w:r>
          </w:p>
        </w:tc>
        <w:tc>
          <w:tcPr>
            <w:tcW w:w="1559" w:type="dxa"/>
            <w:vAlign w:val="center"/>
          </w:tcPr>
          <w:p w:rsidR="00C46241" w:rsidRDefault="003E2C68">
            <w:pPr>
              <w:jc w:val="right"/>
            </w:pPr>
            <w:r>
              <w:rPr>
                <w:color w:val="000000"/>
                <w:sz w:val="24"/>
              </w:rPr>
              <w:t>437,800</w:t>
            </w:r>
          </w:p>
        </w:tc>
        <w:tc>
          <w:tcPr>
            <w:tcW w:w="1932" w:type="dxa"/>
            <w:vAlign w:val="center"/>
          </w:tcPr>
          <w:p w:rsidR="00C46241" w:rsidRDefault="003E2C68">
            <w:pPr>
              <w:jc w:val="right"/>
            </w:pPr>
            <w:r>
              <w:rPr>
                <w:color w:val="000000"/>
                <w:sz w:val="24"/>
              </w:rPr>
              <w:t>3,068,978.00</w:t>
            </w:r>
          </w:p>
        </w:tc>
        <w:tc>
          <w:tcPr>
            <w:tcW w:w="1612" w:type="dxa"/>
            <w:vAlign w:val="center"/>
          </w:tcPr>
          <w:p w:rsidR="00C46241" w:rsidRDefault="003E2C68">
            <w:pPr>
              <w:jc w:val="right"/>
            </w:pPr>
            <w:r>
              <w:rPr>
                <w:color w:val="000000"/>
                <w:sz w:val="24"/>
              </w:rPr>
              <w:t>1.97</w:t>
            </w:r>
          </w:p>
        </w:tc>
      </w:tr>
      <w:tr w:rsidR="00C46241">
        <w:trPr>
          <w:jc w:val="center"/>
        </w:trPr>
        <w:tc>
          <w:tcPr>
            <w:tcW w:w="817" w:type="dxa"/>
            <w:vAlign w:val="center"/>
          </w:tcPr>
          <w:p w:rsidR="00C46241" w:rsidRDefault="003E2C68">
            <w:pPr>
              <w:jc w:val="center"/>
            </w:pPr>
            <w:r>
              <w:rPr>
                <w:color w:val="000000"/>
                <w:sz w:val="24"/>
              </w:rPr>
              <w:t>11</w:t>
            </w:r>
          </w:p>
        </w:tc>
        <w:tc>
          <w:tcPr>
            <w:tcW w:w="1276" w:type="dxa"/>
            <w:vAlign w:val="center"/>
          </w:tcPr>
          <w:p w:rsidR="00C46241" w:rsidRDefault="003E2C68">
            <w:pPr>
              <w:jc w:val="center"/>
            </w:pPr>
            <w:r>
              <w:rPr>
                <w:color w:val="000000"/>
                <w:sz w:val="24"/>
              </w:rPr>
              <w:t>002034</w:t>
            </w:r>
          </w:p>
        </w:tc>
        <w:tc>
          <w:tcPr>
            <w:tcW w:w="1701" w:type="dxa"/>
            <w:vAlign w:val="center"/>
          </w:tcPr>
          <w:p w:rsidR="00C46241" w:rsidRDefault="003E2C68">
            <w:pPr>
              <w:jc w:val="center"/>
            </w:pPr>
            <w:r>
              <w:rPr>
                <w:color w:val="000000"/>
                <w:sz w:val="24"/>
              </w:rPr>
              <w:t>旺能环境</w:t>
            </w:r>
          </w:p>
        </w:tc>
        <w:tc>
          <w:tcPr>
            <w:tcW w:w="1559" w:type="dxa"/>
            <w:vAlign w:val="center"/>
          </w:tcPr>
          <w:p w:rsidR="00C46241" w:rsidRDefault="003E2C68">
            <w:pPr>
              <w:jc w:val="right"/>
            </w:pPr>
            <w:r>
              <w:rPr>
                <w:color w:val="000000"/>
                <w:sz w:val="24"/>
              </w:rPr>
              <w:t>192,100</w:t>
            </w:r>
          </w:p>
        </w:tc>
        <w:tc>
          <w:tcPr>
            <w:tcW w:w="1932" w:type="dxa"/>
            <w:vAlign w:val="center"/>
          </w:tcPr>
          <w:p w:rsidR="00C46241" w:rsidRDefault="003E2C68">
            <w:pPr>
              <w:jc w:val="right"/>
            </w:pPr>
            <w:r>
              <w:rPr>
                <w:color w:val="000000"/>
                <w:sz w:val="24"/>
              </w:rPr>
              <w:t>3,058,232.00</w:t>
            </w:r>
          </w:p>
        </w:tc>
        <w:tc>
          <w:tcPr>
            <w:tcW w:w="1612" w:type="dxa"/>
            <w:vAlign w:val="center"/>
          </w:tcPr>
          <w:p w:rsidR="00C46241" w:rsidRDefault="003E2C68">
            <w:pPr>
              <w:jc w:val="right"/>
            </w:pPr>
            <w:r>
              <w:rPr>
                <w:color w:val="000000"/>
                <w:sz w:val="24"/>
              </w:rPr>
              <w:t>1.96</w:t>
            </w:r>
          </w:p>
        </w:tc>
      </w:tr>
      <w:tr w:rsidR="00C46241">
        <w:trPr>
          <w:jc w:val="center"/>
        </w:trPr>
        <w:tc>
          <w:tcPr>
            <w:tcW w:w="817" w:type="dxa"/>
            <w:vAlign w:val="center"/>
          </w:tcPr>
          <w:p w:rsidR="00C46241" w:rsidRDefault="003E2C68">
            <w:pPr>
              <w:jc w:val="center"/>
            </w:pPr>
            <w:r>
              <w:rPr>
                <w:color w:val="000000"/>
                <w:sz w:val="24"/>
              </w:rPr>
              <w:t>12</w:t>
            </w:r>
          </w:p>
        </w:tc>
        <w:tc>
          <w:tcPr>
            <w:tcW w:w="1276" w:type="dxa"/>
            <w:vAlign w:val="center"/>
          </w:tcPr>
          <w:p w:rsidR="00C46241" w:rsidRDefault="003E2C68">
            <w:pPr>
              <w:jc w:val="center"/>
            </w:pPr>
            <w:r>
              <w:rPr>
                <w:color w:val="000000"/>
                <w:sz w:val="24"/>
              </w:rPr>
              <w:t>000685</w:t>
            </w:r>
          </w:p>
        </w:tc>
        <w:tc>
          <w:tcPr>
            <w:tcW w:w="1701" w:type="dxa"/>
            <w:vAlign w:val="center"/>
          </w:tcPr>
          <w:p w:rsidR="00C46241" w:rsidRDefault="003E2C68">
            <w:pPr>
              <w:jc w:val="center"/>
            </w:pPr>
            <w:r>
              <w:rPr>
                <w:color w:val="000000"/>
                <w:sz w:val="24"/>
              </w:rPr>
              <w:t>中山公用</w:t>
            </w:r>
          </w:p>
        </w:tc>
        <w:tc>
          <w:tcPr>
            <w:tcW w:w="1559" w:type="dxa"/>
            <w:vAlign w:val="center"/>
          </w:tcPr>
          <w:p w:rsidR="00C46241" w:rsidRDefault="003E2C68">
            <w:pPr>
              <w:jc w:val="right"/>
            </w:pPr>
            <w:r>
              <w:rPr>
                <w:color w:val="000000"/>
                <w:sz w:val="24"/>
              </w:rPr>
              <w:t>364,600</w:t>
            </w:r>
          </w:p>
        </w:tc>
        <w:tc>
          <w:tcPr>
            <w:tcW w:w="1932" w:type="dxa"/>
            <w:vAlign w:val="center"/>
          </w:tcPr>
          <w:p w:rsidR="00C46241" w:rsidRDefault="003E2C68">
            <w:pPr>
              <w:jc w:val="right"/>
            </w:pPr>
            <w:r>
              <w:rPr>
                <w:color w:val="000000"/>
                <w:sz w:val="24"/>
              </w:rPr>
              <w:t>3,026,180.00</w:t>
            </w:r>
          </w:p>
        </w:tc>
        <w:tc>
          <w:tcPr>
            <w:tcW w:w="1612" w:type="dxa"/>
            <w:vAlign w:val="center"/>
          </w:tcPr>
          <w:p w:rsidR="00C46241" w:rsidRDefault="003E2C68">
            <w:pPr>
              <w:jc w:val="right"/>
            </w:pPr>
            <w:r>
              <w:rPr>
                <w:color w:val="000000"/>
                <w:sz w:val="24"/>
              </w:rPr>
              <w:t>1.94</w:t>
            </w:r>
          </w:p>
        </w:tc>
      </w:tr>
      <w:tr w:rsidR="00C46241">
        <w:trPr>
          <w:jc w:val="center"/>
        </w:trPr>
        <w:tc>
          <w:tcPr>
            <w:tcW w:w="817" w:type="dxa"/>
            <w:vAlign w:val="center"/>
          </w:tcPr>
          <w:p w:rsidR="00C46241" w:rsidRDefault="003E2C68">
            <w:pPr>
              <w:jc w:val="center"/>
            </w:pPr>
            <w:r>
              <w:rPr>
                <w:color w:val="000000"/>
                <w:sz w:val="24"/>
              </w:rPr>
              <w:t>13</w:t>
            </w:r>
          </w:p>
        </w:tc>
        <w:tc>
          <w:tcPr>
            <w:tcW w:w="1276" w:type="dxa"/>
            <w:vAlign w:val="center"/>
          </w:tcPr>
          <w:p w:rsidR="00C46241" w:rsidRDefault="003E2C68">
            <w:pPr>
              <w:jc w:val="center"/>
            </w:pPr>
            <w:r>
              <w:rPr>
                <w:color w:val="000000"/>
                <w:sz w:val="24"/>
              </w:rPr>
              <w:t>600168</w:t>
            </w:r>
          </w:p>
        </w:tc>
        <w:tc>
          <w:tcPr>
            <w:tcW w:w="1701" w:type="dxa"/>
            <w:vAlign w:val="center"/>
          </w:tcPr>
          <w:p w:rsidR="00C46241" w:rsidRDefault="003E2C68">
            <w:pPr>
              <w:jc w:val="center"/>
            </w:pPr>
            <w:r>
              <w:rPr>
                <w:color w:val="000000"/>
                <w:sz w:val="24"/>
              </w:rPr>
              <w:t>武汉控股</w:t>
            </w:r>
          </w:p>
        </w:tc>
        <w:tc>
          <w:tcPr>
            <w:tcW w:w="1559" w:type="dxa"/>
            <w:vAlign w:val="center"/>
          </w:tcPr>
          <w:p w:rsidR="00C46241" w:rsidRDefault="003E2C68">
            <w:pPr>
              <w:jc w:val="right"/>
            </w:pPr>
            <w:r>
              <w:rPr>
                <w:color w:val="000000"/>
                <w:sz w:val="24"/>
              </w:rPr>
              <w:t>438,400</w:t>
            </w:r>
          </w:p>
        </w:tc>
        <w:tc>
          <w:tcPr>
            <w:tcW w:w="1932" w:type="dxa"/>
            <w:vAlign w:val="center"/>
          </w:tcPr>
          <w:p w:rsidR="00C46241" w:rsidRDefault="003E2C68">
            <w:pPr>
              <w:jc w:val="right"/>
            </w:pPr>
            <w:r>
              <w:rPr>
                <w:color w:val="000000"/>
                <w:sz w:val="24"/>
              </w:rPr>
              <w:t>3,016,192.00</w:t>
            </w:r>
          </w:p>
        </w:tc>
        <w:tc>
          <w:tcPr>
            <w:tcW w:w="1612" w:type="dxa"/>
            <w:vAlign w:val="center"/>
          </w:tcPr>
          <w:p w:rsidR="00C46241" w:rsidRDefault="003E2C68">
            <w:pPr>
              <w:jc w:val="right"/>
            </w:pPr>
            <w:r>
              <w:rPr>
                <w:color w:val="000000"/>
                <w:sz w:val="24"/>
              </w:rPr>
              <w:t>1.94</w:t>
            </w:r>
          </w:p>
        </w:tc>
      </w:tr>
      <w:tr w:rsidR="00C46241">
        <w:trPr>
          <w:jc w:val="center"/>
        </w:trPr>
        <w:tc>
          <w:tcPr>
            <w:tcW w:w="817" w:type="dxa"/>
            <w:vAlign w:val="center"/>
          </w:tcPr>
          <w:p w:rsidR="00C46241" w:rsidRDefault="003E2C68">
            <w:pPr>
              <w:jc w:val="center"/>
            </w:pPr>
            <w:r>
              <w:rPr>
                <w:color w:val="000000"/>
                <w:sz w:val="24"/>
              </w:rPr>
              <w:t>14</w:t>
            </w:r>
          </w:p>
        </w:tc>
        <w:tc>
          <w:tcPr>
            <w:tcW w:w="1276" w:type="dxa"/>
            <w:vAlign w:val="center"/>
          </w:tcPr>
          <w:p w:rsidR="00C46241" w:rsidRDefault="003E2C68">
            <w:pPr>
              <w:jc w:val="center"/>
            </w:pPr>
            <w:r>
              <w:rPr>
                <w:color w:val="000000"/>
                <w:sz w:val="24"/>
              </w:rPr>
              <w:t>000598</w:t>
            </w:r>
          </w:p>
        </w:tc>
        <w:tc>
          <w:tcPr>
            <w:tcW w:w="1701" w:type="dxa"/>
            <w:vAlign w:val="center"/>
          </w:tcPr>
          <w:p w:rsidR="00C46241" w:rsidRDefault="003E2C68">
            <w:pPr>
              <w:jc w:val="center"/>
            </w:pPr>
            <w:r>
              <w:rPr>
                <w:color w:val="000000"/>
                <w:sz w:val="24"/>
              </w:rPr>
              <w:t>兴蓉环境</w:t>
            </w:r>
          </w:p>
        </w:tc>
        <w:tc>
          <w:tcPr>
            <w:tcW w:w="1559" w:type="dxa"/>
            <w:vAlign w:val="center"/>
          </w:tcPr>
          <w:p w:rsidR="00C46241" w:rsidRDefault="003E2C68">
            <w:pPr>
              <w:jc w:val="right"/>
            </w:pPr>
            <w:r>
              <w:rPr>
                <w:color w:val="000000"/>
                <w:sz w:val="24"/>
              </w:rPr>
              <w:t>624,909</w:t>
            </w:r>
          </w:p>
        </w:tc>
        <w:tc>
          <w:tcPr>
            <w:tcW w:w="1932" w:type="dxa"/>
            <w:vAlign w:val="center"/>
          </w:tcPr>
          <w:p w:rsidR="00C46241" w:rsidRDefault="003E2C68">
            <w:pPr>
              <w:jc w:val="right"/>
            </w:pPr>
            <w:r>
              <w:rPr>
                <w:color w:val="000000"/>
                <w:sz w:val="24"/>
              </w:rPr>
              <w:t>2,999,563.20</w:t>
            </w:r>
          </w:p>
        </w:tc>
        <w:tc>
          <w:tcPr>
            <w:tcW w:w="1612" w:type="dxa"/>
            <w:vAlign w:val="center"/>
          </w:tcPr>
          <w:p w:rsidR="00C46241" w:rsidRDefault="003E2C68">
            <w:pPr>
              <w:jc w:val="right"/>
            </w:pPr>
            <w:r>
              <w:rPr>
                <w:color w:val="000000"/>
                <w:sz w:val="24"/>
              </w:rPr>
              <w:t>1.93</w:t>
            </w:r>
          </w:p>
        </w:tc>
      </w:tr>
      <w:tr w:rsidR="00C46241">
        <w:trPr>
          <w:jc w:val="center"/>
        </w:trPr>
        <w:tc>
          <w:tcPr>
            <w:tcW w:w="817" w:type="dxa"/>
            <w:vAlign w:val="center"/>
          </w:tcPr>
          <w:p w:rsidR="00C46241" w:rsidRDefault="003E2C68">
            <w:pPr>
              <w:jc w:val="center"/>
            </w:pPr>
            <w:r>
              <w:rPr>
                <w:color w:val="000000"/>
                <w:sz w:val="24"/>
              </w:rPr>
              <w:t>15</w:t>
            </w:r>
          </w:p>
        </w:tc>
        <w:tc>
          <w:tcPr>
            <w:tcW w:w="1276" w:type="dxa"/>
            <w:vAlign w:val="center"/>
          </w:tcPr>
          <w:p w:rsidR="00C46241" w:rsidRDefault="003E2C68">
            <w:pPr>
              <w:jc w:val="center"/>
            </w:pPr>
            <w:r>
              <w:rPr>
                <w:color w:val="000000"/>
                <w:sz w:val="24"/>
              </w:rPr>
              <w:t>002573</w:t>
            </w:r>
          </w:p>
        </w:tc>
        <w:tc>
          <w:tcPr>
            <w:tcW w:w="1701" w:type="dxa"/>
            <w:vAlign w:val="center"/>
          </w:tcPr>
          <w:p w:rsidR="00C46241" w:rsidRDefault="003E2C68">
            <w:pPr>
              <w:jc w:val="center"/>
            </w:pPr>
            <w:r>
              <w:rPr>
                <w:color w:val="000000"/>
                <w:sz w:val="24"/>
              </w:rPr>
              <w:t>清新环境</w:t>
            </w:r>
          </w:p>
        </w:tc>
        <w:tc>
          <w:tcPr>
            <w:tcW w:w="1559" w:type="dxa"/>
            <w:vAlign w:val="center"/>
          </w:tcPr>
          <w:p w:rsidR="00C46241" w:rsidRDefault="003E2C68">
            <w:pPr>
              <w:jc w:val="right"/>
            </w:pPr>
            <w:r>
              <w:rPr>
                <w:color w:val="000000"/>
                <w:sz w:val="24"/>
              </w:rPr>
              <w:t>556,000</w:t>
            </w:r>
          </w:p>
        </w:tc>
        <w:tc>
          <w:tcPr>
            <w:tcW w:w="1932" w:type="dxa"/>
            <w:vAlign w:val="center"/>
          </w:tcPr>
          <w:p w:rsidR="00C46241" w:rsidRDefault="003E2C68">
            <w:pPr>
              <w:jc w:val="right"/>
            </w:pPr>
            <w:r>
              <w:rPr>
                <w:color w:val="000000"/>
                <w:sz w:val="24"/>
              </w:rPr>
              <w:t>2,991,280.00</w:t>
            </w:r>
          </w:p>
        </w:tc>
        <w:tc>
          <w:tcPr>
            <w:tcW w:w="1612" w:type="dxa"/>
            <w:vAlign w:val="center"/>
          </w:tcPr>
          <w:p w:rsidR="00C46241" w:rsidRDefault="003E2C68">
            <w:pPr>
              <w:jc w:val="right"/>
            </w:pPr>
            <w:r>
              <w:rPr>
                <w:color w:val="000000"/>
                <w:sz w:val="24"/>
              </w:rPr>
              <w:t>1.92</w:t>
            </w:r>
          </w:p>
        </w:tc>
      </w:tr>
      <w:tr w:rsidR="00C46241">
        <w:trPr>
          <w:jc w:val="center"/>
        </w:trPr>
        <w:tc>
          <w:tcPr>
            <w:tcW w:w="817" w:type="dxa"/>
            <w:vAlign w:val="center"/>
          </w:tcPr>
          <w:p w:rsidR="00C46241" w:rsidRDefault="003E2C68">
            <w:pPr>
              <w:jc w:val="center"/>
            </w:pPr>
            <w:r>
              <w:rPr>
                <w:color w:val="000000"/>
                <w:sz w:val="24"/>
              </w:rPr>
              <w:t>16</w:t>
            </w:r>
          </w:p>
        </w:tc>
        <w:tc>
          <w:tcPr>
            <w:tcW w:w="1276" w:type="dxa"/>
            <w:vAlign w:val="center"/>
          </w:tcPr>
          <w:p w:rsidR="00C46241" w:rsidRDefault="003E2C68">
            <w:pPr>
              <w:jc w:val="center"/>
            </w:pPr>
            <w:r>
              <w:rPr>
                <w:color w:val="000000"/>
                <w:sz w:val="24"/>
              </w:rPr>
              <w:t>300495</w:t>
            </w:r>
          </w:p>
        </w:tc>
        <w:tc>
          <w:tcPr>
            <w:tcW w:w="1701" w:type="dxa"/>
            <w:vAlign w:val="center"/>
          </w:tcPr>
          <w:p w:rsidR="00C46241" w:rsidRDefault="003E2C68">
            <w:pPr>
              <w:jc w:val="center"/>
            </w:pPr>
            <w:r>
              <w:rPr>
                <w:color w:val="000000"/>
                <w:sz w:val="24"/>
              </w:rPr>
              <w:t>美尚生态</w:t>
            </w:r>
          </w:p>
        </w:tc>
        <w:tc>
          <w:tcPr>
            <w:tcW w:w="1559" w:type="dxa"/>
            <w:vAlign w:val="center"/>
          </w:tcPr>
          <w:p w:rsidR="00C46241" w:rsidRDefault="003E2C68">
            <w:pPr>
              <w:jc w:val="right"/>
            </w:pPr>
            <w:r>
              <w:rPr>
                <w:color w:val="000000"/>
                <w:sz w:val="24"/>
              </w:rPr>
              <w:t>440,817</w:t>
            </w:r>
          </w:p>
        </w:tc>
        <w:tc>
          <w:tcPr>
            <w:tcW w:w="1932" w:type="dxa"/>
            <w:vAlign w:val="center"/>
          </w:tcPr>
          <w:p w:rsidR="00C46241" w:rsidRDefault="003E2C68">
            <w:pPr>
              <w:jc w:val="right"/>
            </w:pPr>
            <w:r>
              <w:rPr>
                <w:color w:val="000000"/>
                <w:sz w:val="24"/>
              </w:rPr>
              <w:t>2,988,739.26</w:t>
            </w:r>
          </w:p>
        </w:tc>
        <w:tc>
          <w:tcPr>
            <w:tcW w:w="1612" w:type="dxa"/>
            <w:vAlign w:val="center"/>
          </w:tcPr>
          <w:p w:rsidR="00C46241" w:rsidRDefault="003E2C68">
            <w:pPr>
              <w:jc w:val="right"/>
            </w:pPr>
            <w:r>
              <w:rPr>
                <w:color w:val="000000"/>
                <w:sz w:val="24"/>
              </w:rPr>
              <w:t>1.92</w:t>
            </w:r>
          </w:p>
        </w:tc>
      </w:tr>
      <w:tr w:rsidR="00C46241">
        <w:trPr>
          <w:jc w:val="center"/>
        </w:trPr>
        <w:tc>
          <w:tcPr>
            <w:tcW w:w="817" w:type="dxa"/>
            <w:vAlign w:val="center"/>
          </w:tcPr>
          <w:p w:rsidR="00C46241" w:rsidRDefault="003E2C68">
            <w:pPr>
              <w:jc w:val="center"/>
            </w:pPr>
            <w:r>
              <w:rPr>
                <w:color w:val="000000"/>
                <w:sz w:val="24"/>
              </w:rPr>
              <w:t>17</w:t>
            </w:r>
          </w:p>
        </w:tc>
        <w:tc>
          <w:tcPr>
            <w:tcW w:w="1276" w:type="dxa"/>
            <w:vAlign w:val="center"/>
          </w:tcPr>
          <w:p w:rsidR="00C46241" w:rsidRDefault="003E2C68">
            <w:pPr>
              <w:jc w:val="center"/>
            </w:pPr>
            <w:r>
              <w:rPr>
                <w:color w:val="000000"/>
                <w:sz w:val="24"/>
              </w:rPr>
              <w:t>000546</w:t>
            </w:r>
          </w:p>
        </w:tc>
        <w:tc>
          <w:tcPr>
            <w:tcW w:w="1701" w:type="dxa"/>
            <w:vAlign w:val="center"/>
          </w:tcPr>
          <w:p w:rsidR="00C46241" w:rsidRDefault="003E2C68">
            <w:pPr>
              <w:jc w:val="center"/>
            </w:pPr>
            <w:r>
              <w:rPr>
                <w:color w:val="000000"/>
                <w:sz w:val="24"/>
              </w:rPr>
              <w:t>金圆股份</w:t>
            </w:r>
          </w:p>
        </w:tc>
        <w:tc>
          <w:tcPr>
            <w:tcW w:w="1559" w:type="dxa"/>
            <w:vAlign w:val="center"/>
          </w:tcPr>
          <w:p w:rsidR="00C46241" w:rsidRDefault="003E2C68">
            <w:pPr>
              <w:jc w:val="right"/>
            </w:pPr>
            <w:r>
              <w:rPr>
                <w:color w:val="000000"/>
                <w:sz w:val="24"/>
              </w:rPr>
              <w:t>396,900</w:t>
            </w:r>
          </w:p>
        </w:tc>
        <w:tc>
          <w:tcPr>
            <w:tcW w:w="1932" w:type="dxa"/>
            <w:vAlign w:val="center"/>
          </w:tcPr>
          <w:p w:rsidR="00C46241" w:rsidRDefault="003E2C68">
            <w:pPr>
              <w:jc w:val="right"/>
            </w:pPr>
            <w:r>
              <w:rPr>
                <w:color w:val="000000"/>
                <w:sz w:val="24"/>
              </w:rPr>
              <w:t>2,984,688.00</w:t>
            </w:r>
          </w:p>
        </w:tc>
        <w:tc>
          <w:tcPr>
            <w:tcW w:w="1612" w:type="dxa"/>
            <w:vAlign w:val="center"/>
          </w:tcPr>
          <w:p w:rsidR="00C46241" w:rsidRDefault="003E2C68">
            <w:pPr>
              <w:jc w:val="right"/>
            </w:pPr>
            <w:r>
              <w:rPr>
                <w:color w:val="000000"/>
                <w:sz w:val="24"/>
              </w:rPr>
              <w:t>1.92</w:t>
            </w:r>
          </w:p>
        </w:tc>
      </w:tr>
      <w:tr w:rsidR="00C46241">
        <w:trPr>
          <w:jc w:val="center"/>
        </w:trPr>
        <w:tc>
          <w:tcPr>
            <w:tcW w:w="817" w:type="dxa"/>
            <w:vAlign w:val="center"/>
          </w:tcPr>
          <w:p w:rsidR="00C46241" w:rsidRDefault="003E2C68">
            <w:pPr>
              <w:jc w:val="center"/>
            </w:pPr>
            <w:r>
              <w:rPr>
                <w:color w:val="000000"/>
                <w:sz w:val="24"/>
              </w:rPr>
              <w:t>18</w:t>
            </w:r>
          </w:p>
        </w:tc>
        <w:tc>
          <w:tcPr>
            <w:tcW w:w="1276" w:type="dxa"/>
            <w:vAlign w:val="center"/>
          </w:tcPr>
          <w:p w:rsidR="00C46241" w:rsidRDefault="003E2C68">
            <w:pPr>
              <w:jc w:val="center"/>
            </w:pPr>
            <w:r>
              <w:rPr>
                <w:color w:val="000000"/>
                <w:sz w:val="24"/>
              </w:rPr>
              <w:t>002645</w:t>
            </w:r>
          </w:p>
        </w:tc>
        <w:tc>
          <w:tcPr>
            <w:tcW w:w="1701" w:type="dxa"/>
            <w:vAlign w:val="center"/>
          </w:tcPr>
          <w:p w:rsidR="00C46241" w:rsidRDefault="003E2C68">
            <w:pPr>
              <w:jc w:val="center"/>
            </w:pPr>
            <w:r>
              <w:rPr>
                <w:color w:val="000000"/>
                <w:sz w:val="24"/>
              </w:rPr>
              <w:t>华宏科技</w:t>
            </w:r>
          </w:p>
        </w:tc>
        <w:tc>
          <w:tcPr>
            <w:tcW w:w="1559" w:type="dxa"/>
            <w:vAlign w:val="center"/>
          </w:tcPr>
          <w:p w:rsidR="00C46241" w:rsidRDefault="003E2C68">
            <w:pPr>
              <w:jc w:val="right"/>
            </w:pPr>
            <w:r>
              <w:rPr>
                <w:color w:val="000000"/>
                <w:sz w:val="24"/>
              </w:rPr>
              <w:t>328,400</w:t>
            </w:r>
          </w:p>
        </w:tc>
        <w:tc>
          <w:tcPr>
            <w:tcW w:w="1932" w:type="dxa"/>
            <w:vAlign w:val="center"/>
          </w:tcPr>
          <w:p w:rsidR="00C46241" w:rsidRDefault="003E2C68">
            <w:pPr>
              <w:jc w:val="right"/>
            </w:pPr>
            <w:r>
              <w:rPr>
                <w:color w:val="000000"/>
                <w:sz w:val="24"/>
              </w:rPr>
              <w:t>2,981,872.00</w:t>
            </w:r>
          </w:p>
        </w:tc>
        <w:tc>
          <w:tcPr>
            <w:tcW w:w="1612" w:type="dxa"/>
            <w:vAlign w:val="center"/>
          </w:tcPr>
          <w:p w:rsidR="00C46241" w:rsidRDefault="003E2C68">
            <w:pPr>
              <w:jc w:val="right"/>
            </w:pPr>
            <w:r>
              <w:rPr>
                <w:color w:val="000000"/>
                <w:sz w:val="24"/>
              </w:rPr>
              <w:t>1.91</w:t>
            </w:r>
          </w:p>
        </w:tc>
      </w:tr>
      <w:tr w:rsidR="00C46241">
        <w:trPr>
          <w:jc w:val="center"/>
        </w:trPr>
        <w:tc>
          <w:tcPr>
            <w:tcW w:w="817" w:type="dxa"/>
            <w:vAlign w:val="center"/>
          </w:tcPr>
          <w:p w:rsidR="00C46241" w:rsidRDefault="003E2C68">
            <w:pPr>
              <w:jc w:val="center"/>
            </w:pPr>
            <w:r>
              <w:rPr>
                <w:color w:val="000000"/>
                <w:sz w:val="24"/>
              </w:rPr>
              <w:t>19</w:t>
            </w:r>
          </w:p>
        </w:tc>
        <w:tc>
          <w:tcPr>
            <w:tcW w:w="1276" w:type="dxa"/>
            <w:vAlign w:val="center"/>
          </w:tcPr>
          <w:p w:rsidR="00C46241" w:rsidRDefault="003E2C68">
            <w:pPr>
              <w:jc w:val="center"/>
            </w:pPr>
            <w:r>
              <w:rPr>
                <w:color w:val="000000"/>
                <w:sz w:val="24"/>
              </w:rPr>
              <w:t>300388</w:t>
            </w:r>
          </w:p>
        </w:tc>
        <w:tc>
          <w:tcPr>
            <w:tcW w:w="1701" w:type="dxa"/>
            <w:vAlign w:val="center"/>
          </w:tcPr>
          <w:p w:rsidR="00C46241" w:rsidRDefault="003E2C68">
            <w:pPr>
              <w:jc w:val="center"/>
            </w:pPr>
            <w:r>
              <w:rPr>
                <w:color w:val="000000"/>
                <w:sz w:val="24"/>
              </w:rPr>
              <w:t>节能国祯</w:t>
            </w:r>
          </w:p>
        </w:tc>
        <w:tc>
          <w:tcPr>
            <w:tcW w:w="1559" w:type="dxa"/>
            <w:vAlign w:val="center"/>
          </w:tcPr>
          <w:p w:rsidR="00C46241" w:rsidRDefault="003E2C68">
            <w:pPr>
              <w:jc w:val="right"/>
            </w:pPr>
            <w:r>
              <w:rPr>
                <w:color w:val="000000"/>
                <w:sz w:val="24"/>
              </w:rPr>
              <w:t>331,200</w:t>
            </w:r>
          </w:p>
        </w:tc>
        <w:tc>
          <w:tcPr>
            <w:tcW w:w="1932" w:type="dxa"/>
            <w:vAlign w:val="center"/>
          </w:tcPr>
          <w:p w:rsidR="00C46241" w:rsidRDefault="003E2C68">
            <w:pPr>
              <w:jc w:val="right"/>
            </w:pPr>
            <w:r>
              <w:rPr>
                <w:color w:val="000000"/>
                <w:sz w:val="24"/>
              </w:rPr>
              <w:t>2,974,176.00</w:t>
            </w:r>
          </w:p>
        </w:tc>
        <w:tc>
          <w:tcPr>
            <w:tcW w:w="1612" w:type="dxa"/>
            <w:vAlign w:val="center"/>
          </w:tcPr>
          <w:p w:rsidR="00C46241" w:rsidRDefault="003E2C68">
            <w:pPr>
              <w:jc w:val="right"/>
            </w:pPr>
            <w:r>
              <w:rPr>
                <w:color w:val="000000"/>
                <w:sz w:val="24"/>
              </w:rPr>
              <w:t>1.91</w:t>
            </w:r>
          </w:p>
        </w:tc>
      </w:tr>
      <w:tr w:rsidR="00C46241">
        <w:trPr>
          <w:jc w:val="center"/>
        </w:trPr>
        <w:tc>
          <w:tcPr>
            <w:tcW w:w="817" w:type="dxa"/>
            <w:vAlign w:val="center"/>
          </w:tcPr>
          <w:p w:rsidR="00C46241" w:rsidRDefault="003E2C68">
            <w:pPr>
              <w:jc w:val="center"/>
            </w:pPr>
            <w:r>
              <w:rPr>
                <w:color w:val="000000"/>
                <w:sz w:val="24"/>
              </w:rPr>
              <w:t>20</w:t>
            </w:r>
          </w:p>
        </w:tc>
        <w:tc>
          <w:tcPr>
            <w:tcW w:w="1276" w:type="dxa"/>
            <w:vAlign w:val="center"/>
          </w:tcPr>
          <w:p w:rsidR="00C46241" w:rsidRDefault="003E2C68">
            <w:pPr>
              <w:jc w:val="center"/>
            </w:pPr>
            <w:r>
              <w:rPr>
                <w:color w:val="000000"/>
                <w:sz w:val="24"/>
              </w:rPr>
              <w:t>002549</w:t>
            </w:r>
          </w:p>
        </w:tc>
        <w:tc>
          <w:tcPr>
            <w:tcW w:w="1701" w:type="dxa"/>
            <w:vAlign w:val="center"/>
          </w:tcPr>
          <w:p w:rsidR="00C46241" w:rsidRDefault="003E2C68">
            <w:pPr>
              <w:jc w:val="center"/>
            </w:pPr>
            <w:r>
              <w:rPr>
                <w:color w:val="000000"/>
                <w:sz w:val="24"/>
              </w:rPr>
              <w:t>凯美特气</w:t>
            </w:r>
          </w:p>
        </w:tc>
        <w:tc>
          <w:tcPr>
            <w:tcW w:w="1559" w:type="dxa"/>
            <w:vAlign w:val="center"/>
          </w:tcPr>
          <w:p w:rsidR="00C46241" w:rsidRDefault="003E2C68">
            <w:pPr>
              <w:jc w:val="right"/>
            </w:pPr>
            <w:r>
              <w:rPr>
                <w:color w:val="000000"/>
                <w:sz w:val="24"/>
              </w:rPr>
              <w:t>376,400</w:t>
            </w:r>
          </w:p>
        </w:tc>
        <w:tc>
          <w:tcPr>
            <w:tcW w:w="1932" w:type="dxa"/>
            <w:vAlign w:val="center"/>
          </w:tcPr>
          <w:p w:rsidR="00C46241" w:rsidRDefault="003E2C68">
            <w:pPr>
              <w:jc w:val="right"/>
            </w:pPr>
            <w:r>
              <w:rPr>
                <w:color w:val="000000"/>
                <w:sz w:val="24"/>
              </w:rPr>
              <w:t>2,962,268.00</w:t>
            </w:r>
          </w:p>
        </w:tc>
        <w:tc>
          <w:tcPr>
            <w:tcW w:w="1612" w:type="dxa"/>
            <w:vAlign w:val="center"/>
          </w:tcPr>
          <w:p w:rsidR="00C46241" w:rsidRDefault="003E2C68">
            <w:pPr>
              <w:jc w:val="right"/>
            </w:pPr>
            <w:r>
              <w:rPr>
                <w:color w:val="000000"/>
                <w:sz w:val="24"/>
              </w:rPr>
              <w:t>1.90</w:t>
            </w:r>
          </w:p>
        </w:tc>
      </w:tr>
      <w:tr w:rsidR="00C46241">
        <w:trPr>
          <w:jc w:val="center"/>
        </w:trPr>
        <w:tc>
          <w:tcPr>
            <w:tcW w:w="817" w:type="dxa"/>
            <w:vAlign w:val="center"/>
          </w:tcPr>
          <w:p w:rsidR="00C46241" w:rsidRDefault="003E2C68">
            <w:pPr>
              <w:jc w:val="center"/>
            </w:pPr>
            <w:r>
              <w:rPr>
                <w:color w:val="000000"/>
                <w:sz w:val="24"/>
              </w:rPr>
              <w:t>21</w:t>
            </w:r>
          </w:p>
        </w:tc>
        <w:tc>
          <w:tcPr>
            <w:tcW w:w="1276" w:type="dxa"/>
            <w:vAlign w:val="center"/>
          </w:tcPr>
          <w:p w:rsidR="00C46241" w:rsidRDefault="003E2C68">
            <w:pPr>
              <w:jc w:val="center"/>
            </w:pPr>
            <w:r>
              <w:rPr>
                <w:color w:val="000000"/>
                <w:sz w:val="24"/>
              </w:rPr>
              <w:t>601827</w:t>
            </w:r>
          </w:p>
        </w:tc>
        <w:tc>
          <w:tcPr>
            <w:tcW w:w="1701" w:type="dxa"/>
            <w:vAlign w:val="center"/>
          </w:tcPr>
          <w:p w:rsidR="00C46241" w:rsidRDefault="003E2C68">
            <w:pPr>
              <w:jc w:val="center"/>
            </w:pPr>
            <w:r>
              <w:rPr>
                <w:color w:val="000000"/>
                <w:sz w:val="24"/>
              </w:rPr>
              <w:t>三峰环境</w:t>
            </w:r>
          </w:p>
        </w:tc>
        <w:tc>
          <w:tcPr>
            <w:tcW w:w="1559" w:type="dxa"/>
            <w:vAlign w:val="center"/>
          </w:tcPr>
          <w:p w:rsidR="00C46241" w:rsidRDefault="003E2C68">
            <w:pPr>
              <w:jc w:val="right"/>
            </w:pPr>
            <w:r>
              <w:rPr>
                <w:color w:val="000000"/>
                <w:sz w:val="24"/>
              </w:rPr>
              <w:t>357,200</w:t>
            </w:r>
          </w:p>
        </w:tc>
        <w:tc>
          <w:tcPr>
            <w:tcW w:w="1932" w:type="dxa"/>
            <w:vAlign w:val="center"/>
          </w:tcPr>
          <w:p w:rsidR="00C46241" w:rsidRDefault="003E2C68">
            <w:pPr>
              <w:jc w:val="right"/>
            </w:pPr>
            <w:r>
              <w:rPr>
                <w:color w:val="000000"/>
                <w:sz w:val="24"/>
              </w:rPr>
              <w:t>2,957,616.00</w:t>
            </w:r>
          </w:p>
        </w:tc>
        <w:tc>
          <w:tcPr>
            <w:tcW w:w="1612" w:type="dxa"/>
            <w:vAlign w:val="center"/>
          </w:tcPr>
          <w:p w:rsidR="00C46241" w:rsidRDefault="003E2C68">
            <w:pPr>
              <w:jc w:val="right"/>
            </w:pPr>
            <w:r>
              <w:rPr>
                <w:color w:val="000000"/>
                <w:sz w:val="24"/>
              </w:rPr>
              <w:t>1.90</w:t>
            </w:r>
          </w:p>
        </w:tc>
      </w:tr>
      <w:tr w:rsidR="00C46241">
        <w:trPr>
          <w:jc w:val="center"/>
        </w:trPr>
        <w:tc>
          <w:tcPr>
            <w:tcW w:w="817" w:type="dxa"/>
            <w:vAlign w:val="center"/>
          </w:tcPr>
          <w:p w:rsidR="00C46241" w:rsidRDefault="003E2C68">
            <w:pPr>
              <w:jc w:val="center"/>
            </w:pPr>
            <w:r>
              <w:rPr>
                <w:color w:val="000000"/>
                <w:sz w:val="24"/>
              </w:rPr>
              <w:t>22</w:t>
            </w:r>
          </w:p>
        </w:tc>
        <w:tc>
          <w:tcPr>
            <w:tcW w:w="1276" w:type="dxa"/>
            <w:vAlign w:val="center"/>
          </w:tcPr>
          <w:p w:rsidR="00C46241" w:rsidRDefault="003E2C68">
            <w:pPr>
              <w:jc w:val="center"/>
            </w:pPr>
            <w:r>
              <w:rPr>
                <w:color w:val="000000"/>
                <w:sz w:val="24"/>
              </w:rPr>
              <w:t>600008</w:t>
            </w:r>
          </w:p>
        </w:tc>
        <w:tc>
          <w:tcPr>
            <w:tcW w:w="1701" w:type="dxa"/>
            <w:vAlign w:val="center"/>
          </w:tcPr>
          <w:p w:rsidR="00C46241" w:rsidRDefault="003E2C68">
            <w:pPr>
              <w:jc w:val="center"/>
            </w:pPr>
            <w:r>
              <w:rPr>
                <w:color w:val="000000"/>
                <w:sz w:val="24"/>
              </w:rPr>
              <w:t>首创股份</w:t>
            </w:r>
          </w:p>
        </w:tc>
        <w:tc>
          <w:tcPr>
            <w:tcW w:w="1559" w:type="dxa"/>
            <w:vAlign w:val="center"/>
          </w:tcPr>
          <w:p w:rsidR="00C46241" w:rsidRDefault="003E2C68">
            <w:pPr>
              <w:jc w:val="right"/>
            </w:pPr>
            <w:r>
              <w:rPr>
                <w:color w:val="000000"/>
                <w:sz w:val="24"/>
              </w:rPr>
              <w:t>1,044,340</w:t>
            </w:r>
          </w:p>
        </w:tc>
        <w:tc>
          <w:tcPr>
            <w:tcW w:w="1932" w:type="dxa"/>
            <w:vAlign w:val="center"/>
          </w:tcPr>
          <w:p w:rsidR="00C46241" w:rsidRDefault="003E2C68">
            <w:pPr>
              <w:jc w:val="right"/>
            </w:pPr>
            <w:r>
              <w:rPr>
                <w:color w:val="000000"/>
                <w:sz w:val="24"/>
              </w:rPr>
              <w:t>2,955,482.20</w:t>
            </w:r>
          </w:p>
        </w:tc>
        <w:tc>
          <w:tcPr>
            <w:tcW w:w="1612" w:type="dxa"/>
            <w:vAlign w:val="center"/>
          </w:tcPr>
          <w:p w:rsidR="00C46241" w:rsidRDefault="003E2C68">
            <w:pPr>
              <w:jc w:val="right"/>
            </w:pPr>
            <w:r>
              <w:rPr>
                <w:color w:val="000000"/>
                <w:sz w:val="24"/>
              </w:rPr>
              <w:t>1.90</w:t>
            </w:r>
          </w:p>
        </w:tc>
      </w:tr>
      <w:tr w:rsidR="00C46241">
        <w:trPr>
          <w:jc w:val="center"/>
        </w:trPr>
        <w:tc>
          <w:tcPr>
            <w:tcW w:w="817" w:type="dxa"/>
            <w:vAlign w:val="center"/>
          </w:tcPr>
          <w:p w:rsidR="00C46241" w:rsidRDefault="003E2C68">
            <w:pPr>
              <w:jc w:val="center"/>
            </w:pPr>
            <w:r>
              <w:rPr>
                <w:color w:val="000000"/>
                <w:sz w:val="24"/>
              </w:rPr>
              <w:t>23</w:t>
            </w:r>
          </w:p>
        </w:tc>
        <w:tc>
          <w:tcPr>
            <w:tcW w:w="1276" w:type="dxa"/>
            <w:vAlign w:val="center"/>
          </w:tcPr>
          <w:p w:rsidR="00C46241" w:rsidRDefault="003E2C68">
            <w:pPr>
              <w:jc w:val="center"/>
            </w:pPr>
            <w:r>
              <w:rPr>
                <w:color w:val="000000"/>
                <w:sz w:val="24"/>
              </w:rPr>
              <w:t>601200</w:t>
            </w:r>
          </w:p>
        </w:tc>
        <w:tc>
          <w:tcPr>
            <w:tcW w:w="1701" w:type="dxa"/>
            <w:vAlign w:val="center"/>
          </w:tcPr>
          <w:p w:rsidR="00C46241" w:rsidRDefault="003E2C68">
            <w:pPr>
              <w:jc w:val="center"/>
            </w:pPr>
            <w:r>
              <w:rPr>
                <w:color w:val="000000"/>
                <w:sz w:val="24"/>
              </w:rPr>
              <w:t>上海环境</w:t>
            </w:r>
          </w:p>
        </w:tc>
        <w:tc>
          <w:tcPr>
            <w:tcW w:w="1559" w:type="dxa"/>
            <w:vAlign w:val="center"/>
          </w:tcPr>
          <w:p w:rsidR="00C46241" w:rsidRDefault="003E2C68">
            <w:pPr>
              <w:jc w:val="right"/>
            </w:pPr>
            <w:r>
              <w:rPr>
                <w:color w:val="000000"/>
                <w:sz w:val="24"/>
              </w:rPr>
              <w:t>267,282</w:t>
            </w:r>
          </w:p>
        </w:tc>
        <w:tc>
          <w:tcPr>
            <w:tcW w:w="1932" w:type="dxa"/>
            <w:vAlign w:val="center"/>
          </w:tcPr>
          <w:p w:rsidR="00C46241" w:rsidRDefault="003E2C68">
            <w:pPr>
              <w:jc w:val="right"/>
            </w:pPr>
            <w:r>
              <w:rPr>
                <w:color w:val="000000"/>
                <w:sz w:val="24"/>
              </w:rPr>
              <w:t>2,913,373.80</w:t>
            </w:r>
          </w:p>
        </w:tc>
        <w:tc>
          <w:tcPr>
            <w:tcW w:w="1612" w:type="dxa"/>
            <w:vAlign w:val="center"/>
          </w:tcPr>
          <w:p w:rsidR="00C46241" w:rsidRDefault="003E2C68">
            <w:pPr>
              <w:jc w:val="right"/>
            </w:pPr>
            <w:r>
              <w:rPr>
                <w:color w:val="000000"/>
                <w:sz w:val="24"/>
              </w:rPr>
              <w:t>1.87</w:t>
            </w:r>
          </w:p>
        </w:tc>
      </w:tr>
      <w:tr w:rsidR="00C46241">
        <w:trPr>
          <w:jc w:val="center"/>
        </w:trPr>
        <w:tc>
          <w:tcPr>
            <w:tcW w:w="817" w:type="dxa"/>
            <w:vAlign w:val="center"/>
          </w:tcPr>
          <w:p w:rsidR="00C46241" w:rsidRDefault="003E2C68">
            <w:pPr>
              <w:jc w:val="center"/>
            </w:pPr>
            <w:r>
              <w:rPr>
                <w:color w:val="000000"/>
                <w:sz w:val="24"/>
              </w:rPr>
              <w:t>24</w:t>
            </w:r>
          </w:p>
        </w:tc>
        <w:tc>
          <w:tcPr>
            <w:tcW w:w="1276" w:type="dxa"/>
            <w:vAlign w:val="center"/>
          </w:tcPr>
          <w:p w:rsidR="00C46241" w:rsidRDefault="003E2C68">
            <w:pPr>
              <w:jc w:val="center"/>
            </w:pPr>
            <w:r>
              <w:rPr>
                <w:color w:val="000000"/>
                <w:sz w:val="24"/>
              </w:rPr>
              <w:t>002479</w:t>
            </w:r>
          </w:p>
        </w:tc>
        <w:tc>
          <w:tcPr>
            <w:tcW w:w="1701" w:type="dxa"/>
            <w:vAlign w:val="center"/>
          </w:tcPr>
          <w:p w:rsidR="00C46241" w:rsidRDefault="003E2C68">
            <w:pPr>
              <w:jc w:val="center"/>
            </w:pPr>
            <w:r>
              <w:rPr>
                <w:color w:val="000000"/>
                <w:sz w:val="24"/>
              </w:rPr>
              <w:t>富春环保</w:t>
            </w:r>
          </w:p>
        </w:tc>
        <w:tc>
          <w:tcPr>
            <w:tcW w:w="1559" w:type="dxa"/>
            <w:vAlign w:val="center"/>
          </w:tcPr>
          <w:p w:rsidR="00C46241" w:rsidRDefault="003E2C68">
            <w:pPr>
              <w:jc w:val="right"/>
            </w:pPr>
            <w:r>
              <w:rPr>
                <w:color w:val="000000"/>
                <w:sz w:val="24"/>
              </w:rPr>
              <w:t>506,200</w:t>
            </w:r>
          </w:p>
        </w:tc>
        <w:tc>
          <w:tcPr>
            <w:tcW w:w="1932" w:type="dxa"/>
            <w:vAlign w:val="center"/>
          </w:tcPr>
          <w:p w:rsidR="00C46241" w:rsidRDefault="003E2C68">
            <w:pPr>
              <w:jc w:val="right"/>
            </w:pPr>
            <w:r>
              <w:rPr>
                <w:color w:val="000000"/>
                <w:sz w:val="24"/>
              </w:rPr>
              <w:t>2,905,588.00</w:t>
            </w:r>
          </w:p>
        </w:tc>
        <w:tc>
          <w:tcPr>
            <w:tcW w:w="1612" w:type="dxa"/>
            <w:vAlign w:val="center"/>
          </w:tcPr>
          <w:p w:rsidR="00C46241" w:rsidRDefault="003E2C68">
            <w:pPr>
              <w:jc w:val="right"/>
            </w:pPr>
            <w:r>
              <w:rPr>
                <w:color w:val="000000"/>
                <w:sz w:val="24"/>
              </w:rPr>
              <w:t>1.86</w:t>
            </w:r>
          </w:p>
        </w:tc>
      </w:tr>
      <w:tr w:rsidR="00C46241">
        <w:trPr>
          <w:jc w:val="center"/>
        </w:trPr>
        <w:tc>
          <w:tcPr>
            <w:tcW w:w="817" w:type="dxa"/>
            <w:vAlign w:val="center"/>
          </w:tcPr>
          <w:p w:rsidR="00C46241" w:rsidRDefault="003E2C68">
            <w:pPr>
              <w:jc w:val="center"/>
            </w:pPr>
            <w:r>
              <w:rPr>
                <w:color w:val="000000"/>
                <w:sz w:val="24"/>
              </w:rPr>
              <w:t>25</w:t>
            </w:r>
          </w:p>
        </w:tc>
        <w:tc>
          <w:tcPr>
            <w:tcW w:w="1276" w:type="dxa"/>
            <w:vAlign w:val="center"/>
          </w:tcPr>
          <w:p w:rsidR="00C46241" w:rsidRDefault="003E2C68">
            <w:pPr>
              <w:jc w:val="center"/>
            </w:pPr>
            <w:r>
              <w:rPr>
                <w:color w:val="000000"/>
                <w:sz w:val="24"/>
              </w:rPr>
              <w:t>300137</w:t>
            </w:r>
          </w:p>
        </w:tc>
        <w:tc>
          <w:tcPr>
            <w:tcW w:w="1701" w:type="dxa"/>
            <w:vAlign w:val="center"/>
          </w:tcPr>
          <w:p w:rsidR="00C46241" w:rsidRDefault="003E2C68">
            <w:pPr>
              <w:jc w:val="center"/>
            </w:pPr>
            <w:r>
              <w:rPr>
                <w:color w:val="000000"/>
                <w:sz w:val="24"/>
              </w:rPr>
              <w:t>先河环保</w:t>
            </w:r>
          </w:p>
        </w:tc>
        <w:tc>
          <w:tcPr>
            <w:tcW w:w="1559" w:type="dxa"/>
            <w:vAlign w:val="center"/>
          </w:tcPr>
          <w:p w:rsidR="00C46241" w:rsidRDefault="003E2C68">
            <w:pPr>
              <w:jc w:val="right"/>
            </w:pPr>
            <w:r>
              <w:rPr>
                <w:color w:val="000000"/>
                <w:sz w:val="24"/>
              </w:rPr>
              <w:t>439,654</w:t>
            </w:r>
          </w:p>
        </w:tc>
        <w:tc>
          <w:tcPr>
            <w:tcW w:w="1932" w:type="dxa"/>
            <w:vAlign w:val="center"/>
          </w:tcPr>
          <w:p w:rsidR="00C46241" w:rsidRDefault="003E2C68">
            <w:pPr>
              <w:jc w:val="right"/>
            </w:pPr>
            <w:r>
              <w:rPr>
                <w:color w:val="000000"/>
                <w:sz w:val="24"/>
              </w:rPr>
              <w:t>2,897,319.86</w:t>
            </w:r>
          </w:p>
        </w:tc>
        <w:tc>
          <w:tcPr>
            <w:tcW w:w="1612" w:type="dxa"/>
            <w:vAlign w:val="center"/>
          </w:tcPr>
          <w:p w:rsidR="00C46241" w:rsidRDefault="003E2C68">
            <w:pPr>
              <w:jc w:val="right"/>
            </w:pPr>
            <w:r>
              <w:rPr>
                <w:color w:val="000000"/>
                <w:sz w:val="24"/>
              </w:rPr>
              <w:t>1.86</w:t>
            </w:r>
          </w:p>
        </w:tc>
      </w:tr>
      <w:tr w:rsidR="00C46241">
        <w:trPr>
          <w:jc w:val="center"/>
        </w:trPr>
        <w:tc>
          <w:tcPr>
            <w:tcW w:w="817" w:type="dxa"/>
            <w:vAlign w:val="center"/>
          </w:tcPr>
          <w:p w:rsidR="00C46241" w:rsidRDefault="003E2C68">
            <w:pPr>
              <w:jc w:val="center"/>
            </w:pPr>
            <w:r>
              <w:rPr>
                <w:color w:val="000000"/>
                <w:sz w:val="24"/>
              </w:rPr>
              <w:t>26</w:t>
            </w:r>
          </w:p>
        </w:tc>
        <w:tc>
          <w:tcPr>
            <w:tcW w:w="1276" w:type="dxa"/>
            <w:vAlign w:val="center"/>
          </w:tcPr>
          <w:p w:rsidR="00C46241" w:rsidRDefault="003E2C68">
            <w:pPr>
              <w:jc w:val="center"/>
            </w:pPr>
            <w:r>
              <w:rPr>
                <w:color w:val="000000"/>
                <w:sz w:val="24"/>
              </w:rPr>
              <w:t>300266</w:t>
            </w:r>
          </w:p>
        </w:tc>
        <w:tc>
          <w:tcPr>
            <w:tcW w:w="1701" w:type="dxa"/>
            <w:vAlign w:val="center"/>
          </w:tcPr>
          <w:p w:rsidR="00C46241" w:rsidRDefault="003E2C68">
            <w:pPr>
              <w:jc w:val="center"/>
            </w:pPr>
            <w:r>
              <w:rPr>
                <w:color w:val="000000"/>
                <w:sz w:val="24"/>
              </w:rPr>
              <w:t>兴源环境</w:t>
            </w:r>
          </w:p>
        </w:tc>
        <w:tc>
          <w:tcPr>
            <w:tcW w:w="1559" w:type="dxa"/>
            <w:vAlign w:val="center"/>
          </w:tcPr>
          <w:p w:rsidR="00C46241" w:rsidRDefault="003E2C68">
            <w:pPr>
              <w:jc w:val="right"/>
            </w:pPr>
            <w:r>
              <w:rPr>
                <w:color w:val="000000"/>
                <w:sz w:val="24"/>
              </w:rPr>
              <w:t>863,550</w:t>
            </w:r>
          </w:p>
        </w:tc>
        <w:tc>
          <w:tcPr>
            <w:tcW w:w="1932" w:type="dxa"/>
            <w:vAlign w:val="center"/>
          </w:tcPr>
          <w:p w:rsidR="00C46241" w:rsidRDefault="003E2C68">
            <w:pPr>
              <w:jc w:val="right"/>
            </w:pPr>
            <w:r>
              <w:rPr>
                <w:color w:val="000000"/>
                <w:sz w:val="24"/>
              </w:rPr>
              <w:t>2,892,892.50</w:t>
            </w:r>
          </w:p>
        </w:tc>
        <w:tc>
          <w:tcPr>
            <w:tcW w:w="1612" w:type="dxa"/>
            <w:vAlign w:val="center"/>
          </w:tcPr>
          <w:p w:rsidR="00C46241" w:rsidRDefault="003E2C68">
            <w:pPr>
              <w:jc w:val="right"/>
            </w:pPr>
            <w:r>
              <w:rPr>
                <w:color w:val="000000"/>
                <w:sz w:val="24"/>
              </w:rPr>
              <w:t>1.86</w:t>
            </w:r>
          </w:p>
        </w:tc>
      </w:tr>
      <w:tr w:rsidR="00C46241">
        <w:trPr>
          <w:jc w:val="center"/>
        </w:trPr>
        <w:tc>
          <w:tcPr>
            <w:tcW w:w="817" w:type="dxa"/>
            <w:vAlign w:val="center"/>
          </w:tcPr>
          <w:p w:rsidR="00C46241" w:rsidRDefault="003E2C68">
            <w:pPr>
              <w:jc w:val="center"/>
            </w:pPr>
            <w:r>
              <w:rPr>
                <w:color w:val="000000"/>
                <w:sz w:val="24"/>
              </w:rPr>
              <w:t>27</w:t>
            </w:r>
          </w:p>
        </w:tc>
        <w:tc>
          <w:tcPr>
            <w:tcW w:w="1276" w:type="dxa"/>
            <w:vAlign w:val="center"/>
          </w:tcPr>
          <w:p w:rsidR="00C46241" w:rsidRDefault="003E2C68">
            <w:pPr>
              <w:jc w:val="center"/>
            </w:pPr>
            <w:r>
              <w:rPr>
                <w:color w:val="000000"/>
                <w:sz w:val="24"/>
              </w:rPr>
              <w:t>002672</w:t>
            </w:r>
          </w:p>
        </w:tc>
        <w:tc>
          <w:tcPr>
            <w:tcW w:w="1701" w:type="dxa"/>
            <w:vAlign w:val="center"/>
          </w:tcPr>
          <w:p w:rsidR="00C46241" w:rsidRDefault="003E2C68">
            <w:pPr>
              <w:jc w:val="center"/>
            </w:pPr>
            <w:r>
              <w:rPr>
                <w:color w:val="000000"/>
                <w:sz w:val="24"/>
              </w:rPr>
              <w:t>东江环保</w:t>
            </w:r>
          </w:p>
        </w:tc>
        <w:tc>
          <w:tcPr>
            <w:tcW w:w="1559" w:type="dxa"/>
            <w:vAlign w:val="center"/>
          </w:tcPr>
          <w:p w:rsidR="00C46241" w:rsidRDefault="003E2C68">
            <w:pPr>
              <w:jc w:val="right"/>
            </w:pPr>
            <w:r>
              <w:rPr>
                <w:color w:val="000000"/>
                <w:sz w:val="24"/>
              </w:rPr>
              <w:t>327,400</w:t>
            </w:r>
          </w:p>
        </w:tc>
        <w:tc>
          <w:tcPr>
            <w:tcW w:w="1932" w:type="dxa"/>
            <w:vAlign w:val="center"/>
          </w:tcPr>
          <w:p w:rsidR="00C46241" w:rsidRDefault="003E2C68">
            <w:pPr>
              <w:jc w:val="right"/>
            </w:pPr>
            <w:r>
              <w:rPr>
                <w:color w:val="000000"/>
                <w:sz w:val="24"/>
              </w:rPr>
              <w:t>2,890,942.00</w:t>
            </w:r>
          </w:p>
        </w:tc>
        <w:tc>
          <w:tcPr>
            <w:tcW w:w="1612" w:type="dxa"/>
            <w:vAlign w:val="center"/>
          </w:tcPr>
          <w:p w:rsidR="00C46241" w:rsidRDefault="003E2C68">
            <w:pPr>
              <w:jc w:val="right"/>
            </w:pPr>
            <w:r>
              <w:rPr>
                <w:color w:val="000000"/>
                <w:sz w:val="24"/>
              </w:rPr>
              <w:t>1.86</w:t>
            </w:r>
          </w:p>
        </w:tc>
      </w:tr>
      <w:tr w:rsidR="00C46241">
        <w:trPr>
          <w:jc w:val="center"/>
        </w:trPr>
        <w:tc>
          <w:tcPr>
            <w:tcW w:w="817" w:type="dxa"/>
            <w:vAlign w:val="center"/>
          </w:tcPr>
          <w:p w:rsidR="00C46241" w:rsidRDefault="003E2C68">
            <w:pPr>
              <w:jc w:val="center"/>
            </w:pPr>
            <w:r>
              <w:rPr>
                <w:color w:val="000000"/>
                <w:sz w:val="24"/>
              </w:rPr>
              <w:t>28</w:t>
            </w:r>
          </w:p>
        </w:tc>
        <w:tc>
          <w:tcPr>
            <w:tcW w:w="1276" w:type="dxa"/>
            <w:vAlign w:val="center"/>
          </w:tcPr>
          <w:p w:rsidR="00C46241" w:rsidRDefault="003E2C68">
            <w:pPr>
              <w:jc w:val="center"/>
            </w:pPr>
            <w:r>
              <w:rPr>
                <w:color w:val="000000"/>
                <w:sz w:val="24"/>
              </w:rPr>
              <w:t>300145</w:t>
            </w:r>
          </w:p>
        </w:tc>
        <w:tc>
          <w:tcPr>
            <w:tcW w:w="1701" w:type="dxa"/>
            <w:vAlign w:val="center"/>
          </w:tcPr>
          <w:p w:rsidR="00C46241" w:rsidRDefault="003E2C68">
            <w:pPr>
              <w:jc w:val="center"/>
            </w:pPr>
            <w:r>
              <w:rPr>
                <w:color w:val="000000"/>
                <w:sz w:val="24"/>
              </w:rPr>
              <w:t>中金环境</w:t>
            </w:r>
          </w:p>
        </w:tc>
        <w:tc>
          <w:tcPr>
            <w:tcW w:w="1559" w:type="dxa"/>
            <w:vAlign w:val="center"/>
          </w:tcPr>
          <w:p w:rsidR="00C46241" w:rsidRDefault="003E2C68">
            <w:pPr>
              <w:jc w:val="right"/>
            </w:pPr>
            <w:r>
              <w:rPr>
                <w:color w:val="000000"/>
                <w:sz w:val="24"/>
              </w:rPr>
              <w:t>935,580</w:t>
            </w:r>
          </w:p>
        </w:tc>
        <w:tc>
          <w:tcPr>
            <w:tcW w:w="1932" w:type="dxa"/>
            <w:vAlign w:val="center"/>
          </w:tcPr>
          <w:p w:rsidR="00C46241" w:rsidRDefault="003E2C68">
            <w:pPr>
              <w:jc w:val="right"/>
            </w:pPr>
            <w:r>
              <w:rPr>
                <w:color w:val="000000"/>
                <w:sz w:val="24"/>
              </w:rPr>
              <w:t>2,881,586.40</w:t>
            </w:r>
          </w:p>
        </w:tc>
        <w:tc>
          <w:tcPr>
            <w:tcW w:w="1612" w:type="dxa"/>
            <w:vAlign w:val="center"/>
          </w:tcPr>
          <w:p w:rsidR="00C46241" w:rsidRDefault="003E2C68">
            <w:pPr>
              <w:jc w:val="right"/>
            </w:pPr>
            <w:r>
              <w:rPr>
                <w:color w:val="000000"/>
                <w:sz w:val="24"/>
              </w:rPr>
              <w:t>1.85</w:t>
            </w:r>
          </w:p>
        </w:tc>
      </w:tr>
      <w:tr w:rsidR="00C46241">
        <w:trPr>
          <w:jc w:val="center"/>
        </w:trPr>
        <w:tc>
          <w:tcPr>
            <w:tcW w:w="817" w:type="dxa"/>
            <w:vAlign w:val="center"/>
          </w:tcPr>
          <w:p w:rsidR="00C46241" w:rsidRDefault="003E2C68">
            <w:pPr>
              <w:jc w:val="center"/>
            </w:pPr>
            <w:r>
              <w:rPr>
                <w:color w:val="000000"/>
                <w:sz w:val="24"/>
              </w:rPr>
              <w:t>29</w:t>
            </w:r>
          </w:p>
        </w:tc>
        <w:tc>
          <w:tcPr>
            <w:tcW w:w="1276" w:type="dxa"/>
            <w:vAlign w:val="center"/>
          </w:tcPr>
          <w:p w:rsidR="00C46241" w:rsidRDefault="003E2C68">
            <w:pPr>
              <w:jc w:val="center"/>
            </w:pPr>
            <w:r>
              <w:rPr>
                <w:color w:val="000000"/>
                <w:sz w:val="24"/>
              </w:rPr>
              <w:t>603588</w:t>
            </w:r>
          </w:p>
        </w:tc>
        <w:tc>
          <w:tcPr>
            <w:tcW w:w="1701" w:type="dxa"/>
            <w:vAlign w:val="center"/>
          </w:tcPr>
          <w:p w:rsidR="00C46241" w:rsidRDefault="003E2C68">
            <w:pPr>
              <w:jc w:val="center"/>
            </w:pPr>
            <w:r>
              <w:rPr>
                <w:color w:val="000000"/>
                <w:sz w:val="24"/>
              </w:rPr>
              <w:t>高能环境</w:t>
            </w:r>
          </w:p>
        </w:tc>
        <w:tc>
          <w:tcPr>
            <w:tcW w:w="1559" w:type="dxa"/>
            <w:vAlign w:val="center"/>
          </w:tcPr>
          <w:p w:rsidR="00C46241" w:rsidRDefault="003E2C68">
            <w:pPr>
              <w:jc w:val="right"/>
            </w:pPr>
            <w:r>
              <w:rPr>
                <w:color w:val="000000"/>
                <w:sz w:val="24"/>
              </w:rPr>
              <w:t>205,404</w:t>
            </w:r>
          </w:p>
        </w:tc>
        <w:tc>
          <w:tcPr>
            <w:tcW w:w="1932" w:type="dxa"/>
            <w:vAlign w:val="center"/>
          </w:tcPr>
          <w:p w:rsidR="00C46241" w:rsidRDefault="003E2C68">
            <w:pPr>
              <w:jc w:val="right"/>
            </w:pPr>
            <w:r>
              <w:rPr>
                <w:color w:val="000000"/>
                <w:sz w:val="24"/>
              </w:rPr>
              <w:t>2,879,764.08</w:t>
            </w:r>
          </w:p>
        </w:tc>
        <w:tc>
          <w:tcPr>
            <w:tcW w:w="1612" w:type="dxa"/>
            <w:vAlign w:val="center"/>
          </w:tcPr>
          <w:p w:rsidR="00C46241" w:rsidRDefault="003E2C68">
            <w:pPr>
              <w:jc w:val="right"/>
            </w:pPr>
            <w:r>
              <w:rPr>
                <w:color w:val="000000"/>
                <w:sz w:val="24"/>
              </w:rPr>
              <w:t>1.85</w:t>
            </w:r>
          </w:p>
        </w:tc>
      </w:tr>
      <w:tr w:rsidR="00C46241">
        <w:trPr>
          <w:jc w:val="center"/>
        </w:trPr>
        <w:tc>
          <w:tcPr>
            <w:tcW w:w="817" w:type="dxa"/>
            <w:vAlign w:val="center"/>
          </w:tcPr>
          <w:p w:rsidR="00C46241" w:rsidRDefault="003E2C68">
            <w:pPr>
              <w:jc w:val="center"/>
            </w:pPr>
            <w:r>
              <w:rPr>
                <w:color w:val="000000"/>
                <w:sz w:val="24"/>
              </w:rPr>
              <w:t>30</w:t>
            </w:r>
          </w:p>
        </w:tc>
        <w:tc>
          <w:tcPr>
            <w:tcW w:w="1276" w:type="dxa"/>
            <w:vAlign w:val="center"/>
          </w:tcPr>
          <w:p w:rsidR="00C46241" w:rsidRDefault="003E2C68">
            <w:pPr>
              <w:jc w:val="center"/>
            </w:pPr>
            <w:r>
              <w:rPr>
                <w:color w:val="000000"/>
                <w:sz w:val="24"/>
              </w:rPr>
              <w:t>000035</w:t>
            </w:r>
          </w:p>
        </w:tc>
        <w:tc>
          <w:tcPr>
            <w:tcW w:w="1701" w:type="dxa"/>
            <w:vAlign w:val="center"/>
          </w:tcPr>
          <w:p w:rsidR="00C46241" w:rsidRDefault="003E2C68">
            <w:pPr>
              <w:jc w:val="center"/>
            </w:pPr>
            <w:r>
              <w:rPr>
                <w:color w:val="000000"/>
                <w:sz w:val="24"/>
              </w:rPr>
              <w:t>中国天楹</w:t>
            </w:r>
          </w:p>
        </w:tc>
        <w:tc>
          <w:tcPr>
            <w:tcW w:w="1559" w:type="dxa"/>
            <w:vAlign w:val="center"/>
          </w:tcPr>
          <w:p w:rsidR="00C46241" w:rsidRDefault="003E2C68">
            <w:pPr>
              <w:jc w:val="right"/>
            </w:pPr>
            <w:r>
              <w:rPr>
                <w:color w:val="000000"/>
                <w:sz w:val="24"/>
              </w:rPr>
              <w:t>693,853</w:t>
            </w:r>
          </w:p>
        </w:tc>
        <w:tc>
          <w:tcPr>
            <w:tcW w:w="1932" w:type="dxa"/>
            <w:vAlign w:val="center"/>
          </w:tcPr>
          <w:p w:rsidR="00C46241" w:rsidRDefault="003E2C68">
            <w:pPr>
              <w:jc w:val="right"/>
            </w:pPr>
            <w:r>
              <w:rPr>
                <w:color w:val="000000"/>
                <w:sz w:val="24"/>
              </w:rPr>
              <w:t>2,851,735.83</w:t>
            </w:r>
          </w:p>
        </w:tc>
        <w:tc>
          <w:tcPr>
            <w:tcW w:w="1612" w:type="dxa"/>
            <w:vAlign w:val="center"/>
          </w:tcPr>
          <w:p w:rsidR="00C46241" w:rsidRDefault="003E2C68">
            <w:pPr>
              <w:jc w:val="right"/>
            </w:pPr>
            <w:r>
              <w:rPr>
                <w:color w:val="000000"/>
                <w:sz w:val="24"/>
              </w:rPr>
              <w:t>1.83</w:t>
            </w:r>
          </w:p>
        </w:tc>
      </w:tr>
      <w:tr w:rsidR="00C46241">
        <w:trPr>
          <w:jc w:val="center"/>
        </w:trPr>
        <w:tc>
          <w:tcPr>
            <w:tcW w:w="817" w:type="dxa"/>
            <w:vAlign w:val="center"/>
          </w:tcPr>
          <w:p w:rsidR="00C46241" w:rsidRDefault="003E2C68">
            <w:pPr>
              <w:jc w:val="center"/>
            </w:pPr>
            <w:r>
              <w:rPr>
                <w:color w:val="000000"/>
                <w:sz w:val="24"/>
              </w:rPr>
              <w:t>31</w:t>
            </w:r>
          </w:p>
        </w:tc>
        <w:tc>
          <w:tcPr>
            <w:tcW w:w="1276" w:type="dxa"/>
            <w:vAlign w:val="center"/>
          </w:tcPr>
          <w:p w:rsidR="00C46241" w:rsidRDefault="003E2C68">
            <w:pPr>
              <w:jc w:val="center"/>
            </w:pPr>
            <w:r>
              <w:rPr>
                <w:color w:val="000000"/>
                <w:sz w:val="24"/>
              </w:rPr>
              <w:t>300190</w:t>
            </w:r>
          </w:p>
        </w:tc>
        <w:tc>
          <w:tcPr>
            <w:tcW w:w="1701" w:type="dxa"/>
            <w:vAlign w:val="center"/>
          </w:tcPr>
          <w:p w:rsidR="00C46241" w:rsidRDefault="003E2C68">
            <w:pPr>
              <w:jc w:val="center"/>
            </w:pPr>
            <w:r>
              <w:rPr>
                <w:color w:val="000000"/>
                <w:sz w:val="24"/>
              </w:rPr>
              <w:t>维尔利</w:t>
            </w:r>
          </w:p>
        </w:tc>
        <w:tc>
          <w:tcPr>
            <w:tcW w:w="1559" w:type="dxa"/>
            <w:vAlign w:val="center"/>
          </w:tcPr>
          <w:p w:rsidR="00C46241" w:rsidRDefault="003E2C68">
            <w:pPr>
              <w:jc w:val="right"/>
            </w:pPr>
            <w:r>
              <w:rPr>
                <w:color w:val="000000"/>
                <w:sz w:val="24"/>
              </w:rPr>
              <w:t>374,900</w:t>
            </w:r>
          </w:p>
        </w:tc>
        <w:tc>
          <w:tcPr>
            <w:tcW w:w="1932" w:type="dxa"/>
            <w:vAlign w:val="center"/>
          </w:tcPr>
          <w:p w:rsidR="00C46241" w:rsidRDefault="003E2C68">
            <w:pPr>
              <w:jc w:val="right"/>
            </w:pPr>
            <w:r>
              <w:rPr>
                <w:color w:val="000000"/>
                <w:sz w:val="24"/>
              </w:rPr>
              <w:t>2,837,993.00</w:t>
            </w:r>
          </w:p>
        </w:tc>
        <w:tc>
          <w:tcPr>
            <w:tcW w:w="1612" w:type="dxa"/>
            <w:vAlign w:val="center"/>
          </w:tcPr>
          <w:p w:rsidR="00C46241" w:rsidRDefault="003E2C68">
            <w:pPr>
              <w:jc w:val="right"/>
            </w:pPr>
            <w:r>
              <w:rPr>
                <w:color w:val="000000"/>
                <w:sz w:val="24"/>
              </w:rPr>
              <w:t>1.82</w:t>
            </w:r>
          </w:p>
        </w:tc>
      </w:tr>
      <w:tr w:rsidR="00C46241">
        <w:trPr>
          <w:jc w:val="center"/>
        </w:trPr>
        <w:tc>
          <w:tcPr>
            <w:tcW w:w="817" w:type="dxa"/>
            <w:vAlign w:val="center"/>
          </w:tcPr>
          <w:p w:rsidR="00C46241" w:rsidRDefault="003E2C68">
            <w:pPr>
              <w:jc w:val="center"/>
            </w:pPr>
            <w:r>
              <w:rPr>
                <w:color w:val="000000"/>
                <w:sz w:val="24"/>
              </w:rPr>
              <w:t>32</w:t>
            </w:r>
          </w:p>
        </w:tc>
        <w:tc>
          <w:tcPr>
            <w:tcW w:w="1276" w:type="dxa"/>
            <w:vAlign w:val="center"/>
          </w:tcPr>
          <w:p w:rsidR="00C46241" w:rsidRDefault="003E2C68">
            <w:pPr>
              <w:jc w:val="center"/>
            </w:pPr>
            <w:r>
              <w:rPr>
                <w:color w:val="000000"/>
                <w:sz w:val="24"/>
              </w:rPr>
              <w:t>002616</w:t>
            </w:r>
          </w:p>
        </w:tc>
        <w:tc>
          <w:tcPr>
            <w:tcW w:w="1701" w:type="dxa"/>
            <w:vAlign w:val="center"/>
          </w:tcPr>
          <w:p w:rsidR="00C46241" w:rsidRDefault="003E2C68">
            <w:pPr>
              <w:jc w:val="center"/>
            </w:pPr>
            <w:r>
              <w:rPr>
                <w:color w:val="000000"/>
                <w:sz w:val="24"/>
              </w:rPr>
              <w:t>长青集团</w:t>
            </w:r>
          </w:p>
        </w:tc>
        <w:tc>
          <w:tcPr>
            <w:tcW w:w="1559" w:type="dxa"/>
            <w:vAlign w:val="center"/>
          </w:tcPr>
          <w:p w:rsidR="00C46241" w:rsidRDefault="003E2C68">
            <w:pPr>
              <w:jc w:val="right"/>
            </w:pPr>
            <w:r>
              <w:rPr>
                <w:color w:val="000000"/>
                <w:sz w:val="24"/>
              </w:rPr>
              <w:t>373,300</w:t>
            </w:r>
          </w:p>
        </w:tc>
        <w:tc>
          <w:tcPr>
            <w:tcW w:w="1932" w:type="dxa"/>
            <w:vAlign w:val="center"/>
          </w:tcPr>
          <w:p w:rsidR="00C46241" w:rsidRDefault="003E2C68">
            <w:pPr>
              <w:jc w:val="right"/>
            </w:pPr>
            <w:r>
              <w:rPr>
                <w:color w:val="000000"/>
                <w:sz w:val="24"/>
              </w:rPr>
              <w:t>2,837,080.00</w:t>
            </w:r>
          </w:p>
        </w:tc>
        <w:tc>
          <w:tcPr>
            <w:tcW w:w="1612" w:type="dxa"/>
            <w:vAlign w:val="center"/>
          </w:tcPr>
          <w:p w:rsidR="00C46241" w:rsidRDefault="003E2C68">
            <w:pPr>
              <w:jc w:val="right"/>
            </w:pPr>
            <w:r>
              <w:rPr>
                <w:color w:val="000000"/>
                <w:sz w:val="24"/>
              </w:rPr>
              <w:t>1.82</w:t>
            </w:r>
          </w:p>
        </w:tc>
      </w:tr>
      <w:tr w:rsidR="00C46241">
        <w:trPr>
          <w:jc w:val="center"/>
        </w:trPr>
        <w:tc>
          <w:tcPr>
            <w:tcW w:w="817" w:type="dxa"/>
            <w:vAlign w:val="center"/>
          </w:tcPr>
          <w:p w:rsidR="00C46241" w:rsidRDefault="003E2C68">
            <w:pPr>
              <w:jc w:val="center"/>
            </w:pPr>
            <w:r>
              <w:rPr>
                <w:color w:val="000000"/>
                <w:sz w:val="24"/>
              </w:rPr>
              <w:t>33</w:t>
            </w:r>
          </w:p>
        </w:tc>
        <w:tc>
          <w:tcPr>
            <w:tcW w:w="1276" w:type="dxa"/>
            <w:vAlign w:val="center"/>
          </w:tcPr>
          <w:p w:rsidR="00C46241" w:rsidRDefault="003E2C68">
            <w:pPr>
              <w:jc w:val="center"/>
            </w:pPr>
            <w:r>
              <w:rPr>
                <w:color w:val="000000"/>
                <w:sz w:val="24"/>
              </w:rPr>
              <w:t>000826</w:t>
            </w:r>
          </w:p>
        </w:tc>
        <w:tc>
          <w:tcPr>
            <w:tcW w:w="1701" w:type="dxa"/>
            <w:vAlign w:val="center"/>
          </w:tcPr>
          <w:p w:rsidR="00C46241" w:rsidRDefault="003E2C68">
            <w:pPr>
              <w:jc w:val="center"/>
            </w:pPr>
            <w:r>
              <w:rPr>
                <w:color w:val="000000"/>
                <w:sz w:val="24"/>
              </w:rPr>
              <w:t>启迪环境</w:t>
            </w:r>
          </w:p>
        </w:tc>
        <w:tc>
          <w:tcPr>
            <w:tcW w:w="1559" w:type="dxa"/>
            <w:vAlign w:val="center"/>
          </w:tcPr>
          <w:p w:rsidR="00C46241" w:rsidRDefault="003E2C68">
            <w:pPr>
              <w:jc w:val="right"/>
            </w:pPr>
            <w:r>
              <w:rPr>
                <w:color w:val="000000"/>
                <w:sz w:val="24"/>
              </w:rPr>
              <w:t>419,120</w:t>
            </w:r>
          </w:p>
        </w:tc>
        <w:tc>
          <w:tcPr>
            <w:tcW w:w="1932" w:type="dxa"/>
            <w:vAlign w:val="center"/>
          </w:tcPr>
          <w:p w:rsidR="00C46241" w:rsidRDefault="003E2C68">
            <w:pPr>
              <w:jc w:val="right"/>
            </w:pPr>
            <w:r>
              <w:rPr>
                <w:color w:val="000000"/>
                <w:sz w:val="24"/>
              </w:rPr>
              <w:t>2,833,251.20</w:t>
            </w:r>
          </w:p>
        </w:tc>
        <w:tc>
          <w:tcPr>
            <w:tcW w:w="1612" w:type="dxa"/>
            <w:vAlign w:val="center"/>
          </w:tcPr>
          <w:p w:rsidR="00C46241" w:rsidRDefault="003E2C68">
            <w:pPr>
              <w:jc w:val="right"/>
            </w:pPr>
            <w:r>
              <w:rPr>
                <w:color w:val="000000"/>
                <w:sz w:val="24"/>
              </w:rPr>
              <w:t>1.82</w:t>
            </w:r>
          </w:p>
        </w:tc>
      </w:tr>
      <w:tr w:rsidR="00C46241">
        <w:trPr>
          <w:jc w:val="center"/>
        </w:trPr>
        <w:tc>
          <w:tcPr>
            <w:tcW w:w="817" w:type="dxa"/>
            <w:vAlign w:val="center"/>
          </w:tcPr>
          <w:p w:rsidR="00C46241" w:rsidRDefault="003E2C68">
            <w:pPr>
              <w:jc w:val="center"/>
            </w:pPr>
            <w:r>
              <w:rPr>
                <w:color w:val="000000"/>
                <w:sz w:val="24"/>
              </w:rPr>
              <w:t>34</w:t>
            </w:r>
          </w:p>
        </w:tc>
        <w:tc>
          <w:tcPr>
            <w:tcW w:w="1276" w:type="dxa"/>
            <w:vAlign w:val="center"/>
          </w:tcPr>
          <w:p w:rsidR="00C46241" w:rsidRDefault="003E2C68">
            <w:pPr>
              <w:jc w:val="center"/>
            </w:pPr>
            <w:r>
              <w:rPr>
                <w:color w:val="000000"/>
                <w:sz w:val="24"/>
              </w:rPr>
              <w:t>300055</w:t>
            </w:r>
          </w:p>
        </w:tc>
        <w:tc>
          <w:tcPr>
            <w:tcW w:w="1701" w:type="dxa"/>
            <w:vAlign w:val="center"/>
          </w:tcPr>
          <w:p w:rsidR="00C46241" w:rsidRDefault="003E2C68">
            <w:pPr>
              <w:jc w:val="center"/>
            </w:pPr>
            <w:r>
              <w:rPr>
                <w:color w:val="000000"/>
                <w:sz w:val="24"/>
              </w:rPr>
              <w:t>万邦达</w:t>
            </w:r>
          </w:p>
        </w:tc>
        <w:tc>
          <w:tcPr>
            <w:tcW w:w="1559" w:type="dxa"/>
            <w:vAlign w:val="center"/>
          </w:tcPr>
          <w:p w:rsidR="00C46241" w:rsidRDefault="003E2C68">
            <w:pPr>
              <w:jc w:val="right"/>
            </w:pPr>
            <w:r>
              <w:rPr>
                <w:color w:val="000000"/>
                <w:sz w:val="24"/>
              </w:rPr>
              <w:t>467,712</w:t>
            </w:r>
          </w:p>
        </w:tc>
        <w:tc>
          <w:tcPr>
            <w:tcW w:w="1932" w:type="dxa"/>
            <w:vAlign w:val="center"/>
          </w:tcPr>
          <w:p w:rsidR="00C46241" w:rsidRDefault="003E2C68">
            <w:pPr>
              <w:jc w:val="right"/>
            </w:pPr>
            <w:r>
              <w:rPr>
                <w:color w:val="000000"/>
                <w:sz w:val="24"/>
              </w:rPr>
              <w:t>2,829,657.60</w:t>
            </w:r>
          </w:p>
        </w:tc>
        <w:tc>
          <w:tcPr>
            <w:tcW w:w="1612" w:type="dxa"/>
            <w:vAlign w:val="center"/>
          </w:tcPr>
          <w:p w:rsidR="00C46241" w:rsidRDefault="003E2C68">
            <w:pPr>
              <w:jc w:val="right"/>
            </w:pPr>
            <w:r>
              <w:rPr>
                <w:color w:val="000000"/>
                <w:sz w:val="24"/>
              </w:rPr>
              <w:t>1.82</w:t>
            </w:r>
          </w:p>
        </w:tc>
      </w:tr>
      <w:tr w:rsidR="00C46241">
        <w:trPr>
          <w:jc w:val="center"/>
        </w:trPr>
        <w:tc>
          <w:tcPr>
            <w:tcW w:w="817" w:type="dxa"/>
            <w:vAlign w:val="center"/>
          </w:tcPr>
          <w:p w:rsidR="00C46241" w:rsidRDefault="003E2C68">
            <w:pPr>
              <w:jc w:val="center"/>
            </w:pPr>
            <w:r>
              <w:rPr>
                <w:color w:val="000000"/>
                <w:sz w:val="24"/>
              </w:rPr>
              <w:t>35</w:t>
            </w:r>
          </w:p>
        </w:tc>
        <w:tc>
          <w:tcPr>
            <w:tcW w:w="1276" w:type="dxa"/>
            <w:vAlign w:val="center"/>
          </w:tcPr>
          <w:p w:rsidR="00C46241" w:rsidRDefault="003E2C68">
            <w:pPr>
              <w:jc w:val="center"/>
            </w:pPr>
            <w:r>
              <w:rPr>
                <w:color w:val="000000"/>
                <w:sz w:val="24"/>
              </w:rPr>
              <w:t>300332</w:t>
            </w:r>
          </w:p>
        </w:tc>
        <w:tc>
          <w:tcPr>
            <w:tcW w:w="1701" w:type="dxa"/>
            <w:vAlign w:val="center"/>
          </w:tcPr>
          <w:p w:rsidR="00C46241" w:rsidRDefault="003E2C68">
            <w:pPr>
              <w:jc w:val="center"/>
            </w:pPr>
            <w:r>
              <w:rPr>
                <w:color w:val="000000"/>
                <w:sz w:val="24"/>
              </w:rPr>
              <w:t>天壕环境</w:t>
            </w:r>
          </w:p>
        </w:tc>
        <w:tc>
          <w:tcPr>
            <w:tcW w:w="1559" w:type="dxa"/>
            <w:vAlign w:val="center"/>
          </w:tcPr>
          <w:p w:rsidR="00C46241" w:rsidRDefault="003E2C68">
            <w:pPr>
              <w:jc w:val="right"/>
            </w:pPr>
            <w:r>
              <w:rPr>
                <w:color w:val="000000"/>
                <w:sz w:val="24"/>
              </w:rPr>
              <w:t>584,300</w:t>
            </w:r>
          </w:p>
        </w:tc>
        <w:tc>
          <w:tcPr>
            <w:tcW w:w="1932" w:type="dxa"/>
            <w:vAlign w:val="center"/>
          </w:tcPr>
          <w:p w:rsidR="00C46241" w:rsidRDefault="003E2C68">
            <w:pPr>
              <w:jc w:val="right"/>
            </w:pPr>
            <w:r>
              <w:rPr>
                <w:color w:val="000000"/>
                <w:sz w:val="24"/>
              </w:rPr>
              <w:t>2,822,169.00</w:t>
            </w:r>
          </w:p>
        </w:tc>
        <w:tc>
          <w:tcPr>
            <w:tcW w:w="1612" w:type="dxa"/>
            <w:vAlign w:val="center"/>
          </w:tcPr>
          <w:p w:rsidR="00C46241" w:rsidRDefault="003E2C68">
            <w:pPr>
              <w:jc w:val="right"/>
            </w:pPr>
            <w:r>
              <w:rPr>
                <w:color w:val="000000"/>
                <w:sz w:val="24"/>
              </w:rPr>
              <w:t>1.81</w:t>
            </w:r>
          </w:p>
        </w:tc>
      </w:tr>
      <w:tr w:rsidR="00C46241">
        <w:trPr>
          <w:jc w:val="center"/>
        </w:trPr>
        <w:tc>
          <w:tcPr>
            <w:tcW w:w="817" w:type="dxa"/>
            <w:vAlign w:val="center"/>
          </w:tcPr>
          <w:p w:rsidR="00C46241" w:rsidRDefault="003E2C68">
            <w:pPr>
              <w:jc w:val="center"/>
            </w:pPr>
            <w:r>
              <w:rPr>
                <w:color w:val="000000"/>
                <w:sz w:val="24"/>
              </w:rPr>
              <w:t>36</w:t>
            </w:r>
          </w:p>
        </w:tc>
        <w:tc>
          <w:tcPr>
            <w:tcW w:w="1276" w:type="dxa"/>
            <w:vAlign w:val="center"/>
          </w:tcPr>
          <w:p w:rsidR="00C46241" w:rsidRDefault="003E2C68">
            <w:pPr>
              <w:jc w:val="center"/>
            </w:pPr>
            <w:r>
              <w:rPr>
                <w:color w:val="000000"/>
                <w:sz w:val="24"/>
              </w:rPr>
              <w:t>300203</w:t>
            </w:r>
          </w:p>
        </w:tc>
        <w:tc>
          <w:tcPr>
            <w:tcW w:w="1701" w:type="dxa"/>
            <w:vAlign w:val="center"/>
          </w:tcPr>
          <w:p w:rsidR="00C46241" w:rsidRDefault="003E2C68">
            <w:pPr>
              <w:jc w:val="center"/>
            </w:pPr>
            <w:r>
              <w:rPr>
                <w:color w:val="000000"/>
                <w:sz w:val="24"/>
              </w:rPr>
              <w:t>聚光科技</w:t>
            </w:r>
          </w:p>
        </w:tc>
        <w:tc>
          <w:tcPr>
            <w:tcW w:w="1559" w:type="dxa"/>
            <w:vAlign w:val="center"/>
          </w:tcPr>
          <w:p w:rsidR="00C46241" w:rsidRDefault="003E2C68">
            <w:pPr>
              <w:jc w:val="right"/>
            </w:pPr>
            <w:r>
              <w:rPr>
                <w:color w:val="000000"/>
                <w:sz w:val="24"/>
              </w:rPr>
              <w:t>240,850</w:t>
            </w:r>
          </w:p>
        </w:tc>
        <w:tc>
          <w:tcPr>
            <w:tcW w:w="1932" w:type="dxa"/>
            <w:vAlign w:val="center"/>
          </w:tcPr>
          <w:p w:rsidR="00C46241" w:rsidRDefault="003E2C68">
            <w:pPr>
              <w:jc w:val="right"/>
            </w:pPr>
            <w:r>
              <w:rPr>
                <w:color w:val="000000"/>
                <w:sz w:val="24"/>
              </w:rPr>
              <w:t>2,810,719.50</w:t>
            </w:r>
          </w:p>
        </w:tc>
        <w:tc>
          <w:tcPr>
            <w:tcW w:w="1612" w:type="dxa"/>
            <w:vAlign w:val="center"/>
          </w:tcPr>
          <w:p w:rsidR="00C46241" w:rsidRDefault="003E2C68">
            <w:pPr>
              <w:jc w:val="right"/>
            </w:pPr>
            <w:r>
              <w:rPr>
                <w:color w:val="000000"/>
                <w:sz w:val="24"/>
              </w:rPr>
              <w:t>1.80</w:t>
            </w:r>
          </w:p>
        </w:tc>
      </w:tr>
      <w:tr w:rsidR="00C46241">
        <w:trPr>
          <w:jc w:val="center"/>
        </w:trPr>
        <w:tc>
          <w:tcPr>
            <w:tcW w:w="817" w:type="dxa"/>
            <w:vAlign w:val="center"/>
          </w:tcPr>
          <w:p w:rsidR="00C46241" w:rsidRDefault="003E2C68">
            <w:pPr>
              <w:jc w:val="center"/>
            </w:pPr>
            <w:r>
              <w:rPr>
                <w:color w:val="000000"/>
                <w:sz w:val="24"/>
              </w:rPr>
              <w:t>37</w:t>
            </w:r>
          </w:p>
        </w:tc>
        <w:tc>
          <w:tcPr>
            <w:tcW w:w="1276" w:type="dxa"/>
            <w:vAlign w:val="center"/>
          </w:tcPr>
          <w:p w:rsidR="00C46241" w:rsidRDefault="003E2C68">
            <w:pPr>
              <w:jc w:val="center"/>
            </w:pPr>
            <w:r>
              <w:rPr>
                <w:color w:val="000000"/>
                <w:sz w:val="24"/>
              </w:rPr>
              <w:t>300072</w:t>
            </w:r>
          </w:p>
        </w:tc>
        <w:tc>
          <w:tcPr>
            <w:tcW w:w="1701" w:type="dxa"/>
            <w:vAlign w:val="center"/>
          </w:tcPr>
          <w:p w:rsidR="00C46241" w:rsidRDefault="003E2C68">
            <w:pPr>
              <w:jc w:val="center"/>
            </w:pPr>
            <w:r>
              <w:rPr>
                <w:color w:val="000000"/>
                <w:sz w:val="24"/>
              </w:rPr>
              <w:t>三聚环保</w:t>
            </w:r>
          </w:p>
        </w:tc>
        <w:tc>
          <w:tcPr>
            <w:tcW w:w="1559" w:type="dxa"/>
            <w:vAlign w:val="center"/>
          </w:tcPr>
          <w:p w:rsidR="00C46241" w:rsidRDefault="003E2C68">
            <w:pPr>
              <w:jc w:val="right"/>
            </w:pPr>
            <w:r>
              <w:rPr>
                <w:color w:val="000000"/>
                <w:sz w:val="24"/>
              </w:rPr>
              <w:t>492,689</w:t>
            </w:r>
          </w:p>
        </w:tc>
        <w:tc>
          <w:tcPr>
            <w:tcW w:w="1932" w:type="dxa"/>
            <w:vAlign w:val="center"/>
          </w:tcPr>
          <w:p w:rsidR="00C46241" w:rsidRDefault="003E2C68">
            <w:pPr>
              <w:jc w:val="right"/>
            </w:pPr>
            <w:r>
              <w:rPr>
                <w:color w:val="000000"/>
                <w:sz w:val="24"/>
              </w:rPr>
              <w:t>2,798,473.52</w:t>
            </w:r>
          </w:p>
        </w:tc>
        <w:tc>
          <w:tcPr>
            <w:tcW w:w="1612" w:type="dxa"/>
            <w:vAlign w:val="center"/>
          </w:tcPr>
          <w:p w:rsidR="00C46241" w:rsidRDefault="003E2C68">
            <w:pPr>
              <w:jc w:val="right"/>
            </w:pPr>
            <w:r>
              <w:rPr>
                <w:color w:val="000000"/>
                <w:sz w:val="24"/>
              </w:rPr>
              <w:t>1.80</w:t>
            </w:r>
          </w:p>
        </w:tc>
      </w:tr>
      <w:tr w:rsidR="00C46241">
        <w:trPr>
          <w:jc w:val="center"/>
        </w:trPr>
        <w:tc>
          <w:tcPr>
            <w:tcW w:w="817" w:type="dxa"/>
            <w:vAlign w:val="center"/>
          </w:tcPr>
          <w:p w:rsidR="00C46241" w:rsidRDefault="003E2C68">
            <w:pPr>
              <w:jc w:val="center"/>
            </w:pPr>
            <w:r>
              <w:rPr>
                <w:color w:val="000000"/>
                <w:sz w:val="24"/>
              </w:rPr>
              <w:t>38</w:t>
            </w:r>
          </w:p>
        </w:tc>
        <w:tc>
          <w:tcPr>
            <w:tcW w:w="1276" w:type="dxa"/>
            <w:vAlign w:val="center"/>
          </w:tcPr>
          <w:p w:rsidR="00C46241" w:rsidRDefault="003E2C68">
            <w:pPr>
              <w:jc w:val="center"/>
            </w:pPr>
            <w:r>
              <w:rPr>
                <w:color w:val="000000"/>
                <w:sz w:val="24"/>
              </w:rPr>
              <w:t>300070</w:t>
            </w:r>
          </w:p>
        </w:tc>
        <w:tc>
          <w:tcPr>
            <w:tcW w:w="1701" w:type="dxa"/>
            <w:vAlign w:val="center"/>
          </w:tcPr>
          <w:p w:rsidR="00C46241" w:rsidRDefault="003E2C68">
            <w:pPr>
              <w:jc w:val="center"/>
            </w:pPr>
            <w:r>
              <w:rPr>
                <w:color w:val="000000"/>
                <w:sz w:val="24"/>
              </w:rPr>
              <w:t>碧水源</w:t>
            </w:r>
          </w:p>
        </w:tc>
        <w:tc>
          <w:tcPr>
            <w:tcW w:w="1559" w:type="dxa"/>
            <w:vAlign w:val="center"/>
          </w:tcPr>
          <w:p w:rsidR="00C46241" w:rsidRDefault="003E2C68">
            <w:pPr>
              <w:jc w:val="right"/>
            </w:pPr>
            <w:r>
              <w:rPr>
                <w:color w:val="000000"/>
                <w:sz w:val="24"/>
              </w:rPr>
              <w:t>363,815</w:t>
            </w:r>
          </w:p>
        </w:tc>
        <w:tc>
          <w:tcPr>
            <w:tcW w:w="1932" w:type="dxa"/>
            <w:vAlign w:val="center"/>
          </w:tcPr>
          <w:p w:rsidR="00C46241" w:rsidRDefault="003E2C68">
            <w:pPr>
              <w:jc w:val="right"/>
            </w:pPr>
            <w:r>
              <w:rPr>
                <w:color w:val="000000"/>
                <w:sz w:val="24"/>
              </w:rPr>
              <w:t>2,783,184.75</w:t>
            </w:r>
          </w:p>
        </w:tc>
        <w:tc>
          <w:tcPr>
            <w:tcW w:w="1612" w:type="dxa"/>
            <w:vAlign w:val="center"/>
          </w:tcPr>
          <w:p w:rsidR="00C46241" w:rsidRDefault="003E2C68">
            <w:pPr>
              <w:jc w:val="right"/>
            </w:pPr>
            <w:r>
              <w:rPr>
                <w:color w:val="000000"/>
                <w:sz w:val="24"/>
              </w:rPr>
              <w:t>1.79</w:t>
            </w:r>
          </w:p>
        </w:tc>
      </w:tr>
      <w:tr w:rsidR="00C46241">
        <w:trPr>
          <w:jc w:val="center"/>
        </w:trPr>
        <w:tc>
          <w:tcPr>
            <w:tcW w:w="817" w:type="dxa"/>
            <w:vAlign w:val="center"/>
          </w:tcPr>
          <w:p w:rsidR="00C46241" w:rsidRDefault="003E2C68">
            <w:pPr>
              <w:jc w:val="center"/>
            </w:pPr>
            <w:r>
              <w:rPr>
                <w:color w:val="000000"/>
                <w:sz w:val="24"/>
              </w:rPr>
              <w:t>39</w:t>
            </w:r>
          </w:p>
        </w:tc>
        <w:tc>
          <w:tcPr>
            <w:tcW w:w="1276" w:type="dxa"/>
            <w:vAlign w:val="center"/>
          </w:tcPr>
          <w:p w:rsidR="00C46241" w:rsidRDefault="003E2C68">
            <w:pPr>
              <w:jc w:val="center"/>
            </w:pPr>
            <w:r>
              <w:rPr>
                <w:color w:val="000000"/>
                <w:sz w:val="24"/>
              </w:rPr>
              <w:t>000925</w:t>
            </w:r>
          </w:p>
        </w:tc>
        <w:tc>
          <w:tcPr>
            <w:tcW w:w="1701" w:type="dxa"/>
            <w:vAlign w:val="center"/>
          </w:tcPr>
          <w:p w:rsidR="00C46241" w:rsidRDefault="003E2C68">
            <w:pPr>
              <w:jc w:val="center"/>
            </w:pPr>
            <w:r>
              <w:rPr>
                <w:color w:val="000000"/>
                <w:sz w:val="24"/>
              </w:rPr>
              <w:t>众合科技</w:t>
            </w:r>
          </w:p>
        </w:tc>
        <w:tc>
          <w:tcPr>
            <w:tcW w:w="1559" w:type="dxa"/>
            <w:vAlign w:val="center"/>
          </w:tcPr>
          <w:p w:rsidR="00C46241" w:rsidRDefault="003E2C68">
            <w:pPr>
              <w:jc w:val="right"/>
            </w:pPr>
            <w:r>
              <w:rPr>
                <w:color w:val="000000"/>
                <w:sz w:val="24"/>
              </w:rPr>
              <w:t>435,980</w:t>
            </w:r>
          </w:p>
        </w:tc>
        <w:tc>
          <w:tcPr>
            <w:tcW w:w="1932" w:type="dxa"/>
            <w:vAlign w:val="center"/>
          </w:tcPr>
          <w:p w:rsidR="00C46241" w:rsidRDefault="003E2C68">
            <w:pPr>
              <w:jc w:val="right"/>
            </w:pPr>
            <w:r>
              <w:rPr>
                <w:color w:val="000000"/>
                <w:sz w:val="24"/>
              </w:rPr>
              <w:t>2,781,552.40</w:t>
            </w:r>
          </w:p>
        </w:tc>
        <w:tc>
          <w:tcPr>
            <w:tcW w:w="1612" w:type="dxa"/>
            <w:vAlign w:val="center"/>
          </w:tcPr>
          <w:p w:rsidR="00C46241" w:rsidRDefault="003E2C68">
            <w:pPr>
              <w:jc w:val="right"/>
            </w:pPr>
            <w:r>
              <w:rPr>
                <w:color w:val="000000"/>
                <w:sz w:val="24"/>
              </w:rPr>
              <w:t>1.79</w:t>
            </w:r>
          </w:p>
        </w:tc>
      </w:tr>
      <w:tr w:rsidR="00C46241">
        <w:trPr>
          <w:jc w:val="center"/>
        </w:trPr>
        <w:tc>
          <w:tcPr>
            <w:tcW w:w="817" w:type="dxa"/>
            <w:vAlign w:val="center"/>
          </w:tcPr>
          <w:p w:rsidR="00C46241" w:rsidRDefault="003E2C68">
            <w:pPr>
              <w:jc w:val="center"/>
            </w:pPr>
            <w:r>
              <w:rPr>
                <w:color w:val="000000"/>
                <w:sz w:val="24"/>
              </w:rPr>
              <w:t>40</w:t>
            </w:r>
          </w:p>
        </w:tc>
        <w:tc>
          <w:tcPr>
            <w:tcW w:w="1276" w:type="dxa"/>
            <w:vAlign w:val="center"/>
          </w:tcPr>
          <w:p w:rsidR="00C46241" w:rsidRDefault="003E2C68">
            <w:pPr>
              <w:jc w:val="center"/>
            </w:pPr>
            <w:r>
              <w:rPr>
                <w:color w:val="000000"/>
                <w:sz w:val="24"/>
              </w:rPr>
              <w:t>603568</w:t>
            </w:r>
          </w:p>
        </w:tc>
        <w:tc>
          <w:tcPr>
            <w:tcW w:w="1701" w:type="dxa"/>
            <w:vAlign w:val="center"/>
          </w:tcPr>
          <w:p w:rsidR="00C46241" w:rsidRDefault="003E2C68">
            <w:pPr>
              <w:jc w:val="center"/>
            </w:pPr>
            <w:r>
              <w:rPr>
                <w:color w:val="000000"/>
                <w:sz w:val="24"/>
              </w:rPr>
              <w:t>伟明环保</w:t>
            </w:r>
          </w:p>
        </w:tc>
        <w:tc>
          <w:tcPr>
            <w:tcW w:w="1559" w:type="dxa"/>
            <w:vAlign w:val="center"/>
          </w:tcPr>
          <w:p w:rsidR="00C46241" w:rsidRDefault="003E2C68">
            <w:pPr>
              <w:jc w:val="right"/>
            </w:pPr>
            <w:r>
              <w:rPr>
                <w:color w:val="000000"/>
                <w:sz w:val="24"/>
              </w:rPr>
              <w:t>146,595</w:t>
            </w:r>
          </w:p>
        </w:tc>
        <w:tc>
          <w:tcPr>
            <w:tcW w:w="1932" w:type="dxa"/>
            <w:vAlign w:val="center"/>
          </w:tcPr>
          <w:p w:rsidR="00C46241" w:rsidRDefault="003E2C68">
            <w:pPr>
              <w:jc w:val="right"/>
            </w:pPr>
            <w:r>
              <w:rPr>
                <w:color w:val="000000"/>
                <w:sz w:val="24"/>
              </w:rPr>
              <w:t>2,775,043.35</w:t>
            </w:r>
          </w:p>
        </w:tc>
        <w:tc>
          <w:tcPr>
            <w:tcW w:w="1612" w:type="dxa"/>
            <w:vAlign w:val="center"/>
          </w:tcPr>
          <w:p w:rsidR="00C46241" w:rsidRDefault="003E2C68">
            <w:pPr>
              <w:jc w:val="right"/>
            </w:pPr>
            <w:r>
              <w:rPr>
                <w:color w:val="000000"/>
                <w:sz w:val="24"/>
              </w:rPr>
              <w:t>1.78</w:t>
            </w:r>
          </w:p>
        </w:tc>
      </w:tr>
      <w:tr w:rsidR="00C46241">
        <w:trPr>
          <w:jc w:val="center"/>
        </w:trPr>
        <w:tc>
          <w:tcPr>
            <w:tcW w:w="817" w:type="dxa"/>
            <w:vAlign w:val="center"/>
          </w:tcPr>
          <w:p w:rsidR="00C46241" w:rsidRDefault="003E2C68">
            <w:pPr>
              <w:jc w:val="center"/>
            </w:pPr>
            <w:r>
              <w:rPr>
                <w:color w:val="000000"/>
                <w:sz w:val="24"/>
              </w:rPr>
              <w:t>41</w:t>
            </w:r>
          </w:p>
        </w:tc>
        <w:tc>
          <w:tcPr>
            <w:tcW w:w="1276" w:type="dxa"/>
            <w:vAlign w:val="center"/>
          </w:tcPr>
          <w:p w:rsidR="00C46241" w:rsidRDefault="003E2C68">
            <w:pPr>
              <w:jc w:val="center"/>
            </w:pPr>
            <w:r>
              <w:rPr>
                <w:color w:val="000000"/>
                <w:sz w:val="24"/>
              </w:rPr>
              <w:t>603686</w:t>
            </w:r>
          </w:p>
        </w:tc>
        <w:tc>
          <w:tcPr>
            <w:tcW w:w="1701" w:type="dxa"/>
            <w:vAlign w:val="center"/>
          </w:tcPr>
          <w:p w:rsidR="00C46241" w:rsidRDefault="003E2C68">
            <w:pPr>
              <w:jc w:val="center"/>
            </w:pPr>
            <w:r>
              <w:rPr>
                <w:color w:val="000000"/>
                <w:sz w:val="24"/>
              </w:rPr>
              <w:t>龙马环卫</w:t>
            </w:r>
          </w:p>
        </w:tc>
        <w:tc>
          <w:tcPr>
            <w:tcW w:w="1559" w:type="dxa"/>
            <w:vAlign w:val="center"/>
          </w:tcPr>
          <w:p w:rsidR="00C46241" w:rsidRDefault="003E2C68">
            <w:pPr>
              <w:jc w:val="right"/>
            </w:pPr>
            <w:r>
              <w:rPr>
                <w:color w:val="000000"/>
                <w:sz w:val="24"/>
              </w:rPr>
              <w:t>172,040</w:t>
            </w:r>
          </w:p>
        </w:tc>
        <w:tc>
          <w:tcPr>
            <w:tcW w:w="1932" w:type="dxa"/>
            <w:vAlign w:val="center"/>
          </w:tcPr>
          <w:p w:rsidR="00C46241" w:rsidRDefault="003E2C68">
            <w:pPr>
              <w:jc w:val="right"/>
            </w:pPr>
            <w:r>
              <w:rPr>
                <w:color w:val="000000"/>
                <w:sz w:val="24"/>
              </w:rPr>
              <w:t>2,766,403.20</w:t>
            </w:r>
          </w:p>
        </w:tc>
        <w:tc>
          <w:tcPr>
            <w:tcW w:w="1612" w:type="dxa"/>
            <w:vAlign w:val="center"/>
          </w:tcPr>
          <w:p w:rsidR="00C46241" w:rsidRDefault="003E2C68">
            <w:pPr>
              <w:jc w:val="right"/>
            </w:pPr>
            <w:r>
              <w:rPr>
                <w:color w:val="000000"/>
                <w:sz w:val="24"/>
              </w:rPr>
              <w:t>1.78</w:t>
            </w:r>
          </w:p>
        </w:tc>
      </w:tr>
      <w:tr w:rsidR="00C46241">
        <w:trPr>
          <w:jc w:val="center"/>
        </w:trPr>
        <w:tc>
          <w:tcPr>
            <w:tcW w:w="817" w:type="dxa"/>
            <w:vAlign w:val="center"/>
          </w:tcPr>
          <w:p w:rsidR="00C46241" w:rsidRDefault="003E2C68">
            <w:pPr>
              <w:jc w:val="center"/>
            </w:pPr>
            <w:r>
              <w:rPr>
                <w:color w:val="000000"/>
                <w:sz w:val="24"/>
              </w:rPr>
              <w:t>42</w:t>
            </w:r>
          </w:p>
        </w:tc>
        <w:tc>
          <w:tcPr>
            <w:tcW w:w="1276" w:type="dxa"/>
            <w:vAlign w:val="center"/>
          </w:tcPr>
          <w:p w:rsidR="00C46241" w:rsidRDefault="003E2C68">
            <w:pPr>
              <w:jc w:val="center"/>
            </w:pPr>
            <w:r>
              <w:rPr>
                <w:color w:val="000000"/>
                <w:sz w:val="24"/>
              </w:rPr>
              <w:t>601330</w:t>
            </w:r>
          </w:p>
        </w:tc>
        <w:tc>
          <w:tcPr>
            <w:tcW w:w="1701" w:type="dxa"/>
            <w:vAlign w:val="center"/>
          </w:tcPr>
          <w:p w:rsidR="00C46241" w:rsidRDefault="003E2C68">
            <w:pPr>
              <w:jc w:val="center"/>
            </w:pPr>
            <w:r>
              <w:rPr>
                <w:color w:val="000000"/>
                <w:sz w:val="24"/>
              </w:rPr>
              <w:t>绿色动力</w:t>
            </w:r>
          </w:p>
        </w:tc>
        <w:tc>
          <w:tcPr>
            <w:tcW w:w="1559" w:type="dxa"/>
            <w:vAlign w:val="center"/>
          </w:tcPr>
          <w:p w:rsidR="00C46241" w:rsidRDefault="003E2C68">
            <w:pPr>
              <w:jc w:val="right"/>
            </w:pPr>
            <w:r>
              <w:rPr>
                <w:color w:val="000000"/>
                <w:sz w:val="24"/>
              </w:rPr>
              <w:t>319,200</w:t>
            </w:r>
          </w:p>
        </w:tc>
        <w:tc>
          <w:tcPr>
            <w:tcW w:w="1932" w:type="dxa"/>
            <w:vAlign w:val="center"/>
          </w:tcPr>
          <w:p w:rsidR="00C46241" w:rsidRDefault="003E2C68">
            <w:pPr>
              <w:jc w:val="right"/>
            </w:pPr>
            <w:r>
              <w:rPr>
                <w:color w:val="000000"/>
                <w:sz w:val="24"/>
              </w:rPr>
              <w:t>2,754,696.00</w:t>
            </w:r>
          </w:p>
        </w:tc>
        <w:tc>
          <w:tcPr>
            <w:tcW w:w="1612" w:type="dxa"/>
            <w:vAlign w:val="center"/>
          </w:tcPr>
          <w:p w:rsidR="00C46241" w:rsidRDefault="003E2C68">
            <w:pPr>
              <w:jc w:val="right"/>
            </w:pPr>
            <w:r>
              <w:rPr>
                <w:color w:val="000000"/>
                <w:sz w:val="24"/>
              </w:rPr>
              <w:t>1.77</w:t>
            </w:r>
          </w:p>
        </w:tc>
      </w:tr>
      <w:tr w:rsidR="00C46241">
        <w:trPr>
          <w:jc w:val="center"/>
        </w:trPr>
        <w:tc>
          <w:tcPr>
            <w:tcW w:w="817" w:type="dxa"/>
            <w:vAlign w:val="center"/>
          </w:tcPr>
          <w:p w:rsidR="00C46241" w:rsidRDefault="003E2C68">
            <w:pPr>
              <w:jc w:val="center"/>
            </w:pPr>
            <w:r>
              <w:rPr>
                <w:color w:val="000000"/>
                <w:sz w:val="24"/>
              </w:rPr>
              <w:t>43</w:t>
            </w:r>
          </w:p>
        </w:tc>
        <w:tc>
          <w:tcPr>
            <w:tcW w:w="1276" w:type="dxa"/>
            <w:vAlign w:val="center"/>
          </w:tcPr>
          <w:p w:rsidR="00C46241" w:rsidRDefault="003E2C68">
            <w:pPr>
              <w:jc w:val="center"/>
            </w:pPr>
            <w:r>
              <w:rPr>
                <w:color w:val="000000"/>
                <w:sz w:val="24"/>
              </w:rPr>
              <w:t>000967</w:t>
            </w:r>
          </w:p>
        </w:tc>
        <w:tc>
          <w:tcPr>
            <w:tcW w:w="1701" w:type="dxa"/>
            <w:vAlign w:val="center"/>
          </w:tcPr>
          <w:p w:rsidR="00C46241" w:rsidRDefault="003E2C68">
            <w:pPr>
              <w:jc w:val="center"/>
            </w:pPr>
            <w:r>
              <w:rPr>
                <w:color w:val="000000"/>
                <w:sz w:val="24"/>
              </w:rPr>
              <w:t>盈峰环境</w:t>
            </w:r>
          </w:p>
        </w:tc>
        <w:tc>
          <w:tcPr>
            <w:tcW w:w="1559" w:type="dxa"/>
            <w:vAlign w:val="center"/>
          </w:tcPr>
          <w:p w:rsidR="00C46241" w:rsidRDefault="003E2C68">
            <w:pPr>
              <w:jc w:val="right"/>
            </w:pPr>
            <w:r>
              <w:rPr>
                <w:color w:val="000000"/>
                <w:sz w:val="24"/>
              </w:rPr>
              <w:t>335,412</w:t>
            </w:r>
          </w:p>
        </w:tc>
        <w:tc>
          <w:tcPr>
            <w:tcW w:w="1932" w:type="dxa"/>
            <w:vAlign w:val="center"/>
          </w:tcPr>
          <w:p w:rsidR="00C46241" w:rsidRDefault="003E2C68">
            <w:pPr>
              <w:jc w:val="right"/>
            </w:pPr>
            <w:r>
              <w:rPr>
                <w:color w:val="000000"/>
                <w:sz w:val="24"/>
              </w:rPr>
              <w:t>2,730,253.68</w:t>
            </w:r>
          </w:p>
        </w:tc>
        <w:tc>
          <w:tcPr>
            <w:tcW w:w="1612" w:type="dxa"/>
            <w:vAlign w:val="center"/>
          </w:tcPr>
          <w:p w:rsidR="00C46241" w:rsidRDefault="003E2C68">
            <w:pPr>
              <w:jc w:val="right"/>
            </w:pPr>
            <w:r>
              <w:rPr>
                <w:color w:val="000000"/>
                <w:sz w:val="24"/>
              </w:rPr>
              <w:t>1.75</w:t>
            </w:r>
          </w:p>
        </w:tc>
      </w:tr>
      <w:tr w:rsidR="00C46241">
        <w:trPr>
          <w:jc w:val="center"/>
        </w:trPr>
        <w:tc>
          <w:tcPr>
            <w:tcW w:w="817" w:type="dxa"/>
            <w:vAlign w:val="center"/>
          </w:tcPr>
          <w:p w:rsidR="00C46241" w:rsidRDefault="003E2C68">
            <w:pPr>
              <w:jc w:val="center"/>
            </w:pPr>
            <w:r>
              <w:rPr>
                <w:color w:val="000000"/>
                <w:sz w:val="24"/>
              </w:rPr>
              <w:t>44</w:t>
            </w:r>
          </w:p>
        </w:tc>
        <w:tc>
          <w:tcPr>
            <w:tcW w:w="1276" w:type="dxa"/>
            <w:vAlign w:val="center"/>
          </w:tcPr>
          <w:p w:rsidR="00C46241" w:rsidRDefault="003E2C68">
            <w:pPr>
              <w:jc w:val="center"/>
            </w:pPr>
            <w:r>
              <w:rPr>
                <w:color w:val="000000"/>
                <w:sz w:val="24"/>
              </w:rPr>
              <w:t>002310</w:t>
            </w:r>
          </w:p>
        </w:tc>
        <w:tc>
          <w:tcPr>
            <w:tcW w:w="1701" w:type="dxa"/>
            <w:vAlign w:val="center"/>
          </w:tcPr>
          <w:p w:rsidR="00C46241" w:rsidRDefault="003E2C68">
            <w:pPr>
              <w:jc w:val="center"/>
            </w:pPr>
            <w:r>
              <w:rPr>
                <w:color w:val="000000"/>
                <w:sz w:val="24"/>
              </w:rPr>
              <w:t>东方园林</w:t>
            </w:r>
          </w:p>
        </w:tc>
        <w:tc>
          <w:tcPr>
            <w:tcW w:w="1559" w:type="dxa"/>
            <w:vAlign w:val="center"/>
          </w:tcPr>
          <w:p w:rsidR="00C46241" w:rsidRDefault="003E2C68">
            <w:pPr>
              <w:jc w:val="right"/>
            </w:pPr>
            <w:r>
              <w:rPr>
                <w:color w:val="000000"/>
                <w:sz w:val="24"/>
              </w:rPr>
              <w:t>657,600</w:t>
            </w:r>
          </w:p>
        </w:tc>
        <w:tc>
          <w:tcPr>
            <w:tcW w:w="1932" w:type="dxa"/>
            <w:vAlign w:val="center"/>
          </w:tcPr>
          <w:p w:rsidR="00C46241" w:rsidRDefault="003E2C68">
            <w:pPr>
              <w:jc w:val="right"/>
            </w:pPr>
            <w:r>
              <w:rPr>
                <w:color w:val="000000"/>
                <w:sz w:val="24"/>
              </w:rPr>
              <w:t>2,722,464.00</w:t>
            </w:r>
          </w:p>
        </w:tc>
        <w:tc>
          <w:tcPr>
            <w:tcW w:w="1612" w:type="dxa"/>
            <w:vAlign w:val="center"/>
          </w:tcPr>
          <w:p w:rsidR="00C46241" w:rsidRDefault="003E2C68">
            <w:pPr>
              <w:jc w:val="right"/>
            </w:pPr>
            <w:r>
              <w:rPr>
                <w:color w:val="000000"/>
                <w:sz w:val="24"/>
              </w:rPr>
              <w:t>1.75</w:t>
            </w:r>
          </w:p>
        </w:tc>
      </w:tr>
      <w:tr w:rsidR="00C46241">
        <w:trPr>
          <w:jc w:val="center"/>
        </w:trPr>
        <w:tc>
          <w:tcPr>
            <w:tcW w:w="817" w:type="dxa"/>
            <w:vAlign w:val="center"/>
          </w:tcPr>
          <w:p w:rsidR="00C46241" w:rsidRDefault="003E2C68">
            <w:pPr>
              <w:jc w:val="center"/>
            </w:pPr>
            <w:r>
              <w:rPr>
                <w:color w:val="000000"/>
                <w:sz w:val="24"/>
              </w:rPr>
              <w:t>45</w:t>
            </w:r>
          </w:p>
        </w:tc>
        <w:tc>
          <w:tcPr>
            <w:tcW w:w="1276" w:type="dxa"/>
            <w:vAlign w:val="center"/>
          </w:tcPr>
          <w:p w:rsidR="00C46241" w:rsidRDefault="003E2C68">
            <w:pPr>
              <w:jc w:val="center"/>
            </w:pPr>
            <w:r>
              <w:rPr>
                <w:color w:val="000000"/>
                <w:sz w:val="24"/>
              </w:rPr>
              <w:t>603359</w:t>
            </w:r>
          </w:p>
        </w:tc>
        <w:tc>
          <w:tcPr>
            <w:tcW w:w="1701" w:type="dxa"/>
            <w:vAlign w:val="center"/>
          </w:tcPr>
          <w:p w:rsidR="00C46241" w:rsidRDefault="003E2C68">
            <w:pPr>
              <w:jc w:val="center"/>
            </w:pPr>
            <w:r>
              <w:rPr>
                <w:color w:val="000000"/>
                <w:sz w:val="24"/>
              </w:rPr>
              <w:t>东珠生态</w:t>
            </w:r>
          </w:p>
        </w:tc>
        <w:tc>
          <w:tcPr>
            <w:tcW w:w="1559" w:type="dxa"/>
            <w:vAlign w:val="center"/>
          </w:tcPr>
          <w:p w:rsidR="00C46241" w:rsidRDefault="003E2C68">
            <w:pPr>
              <w:jc w:val="right"/>
            </w:pPr>
            <w:r>
              <w:rPr>
                <w:color w:val="000000"/>
                <w:sz w:val="24"/>
              </w:rPr>
              <w:t>168,400</w:t>
            </w:r>
          </w:p>
        </w:tc>
        <w:tc>
          <w:tcPr>
            <w:tcW w:w="1932" w:type="dxa"/>
            <w:vAlign w:val="center"/>
          </w:tcPr>
          <w:p w:rsidR="00C46241" w:rsidRDefault="003E2C68">
            <w:pPr>
              <w:jc w:val="right"/>
            </w:pPr>
            <w:r>
              <w:rPr>
                <w:color w:val="000000"/>
                <w:sz w:val="24"/>
              </w:rPr>
              <w:t>2,692,716.00</w:t>
            </w:r>
          </w:p>
        </w:tc>
        <w:tc>
          <w:tcPr>
            <w:tcW w:w="1612" w:type="dxa"/>
            <w:vAlign w:val="center"/>
          </w:tcPr>
          <w:p w:rsidR="00C46241" w:rsidRDefault="003E2C68">
            <w:pPr>
              <w:jc w:val="right"/>
            </w:pPr>
            <w:r>
              <w:rPr>
                <w:color w:val="000000"/>
                <w:sz w:val="24"/>
              </w:rPr>
              <w:t>1.73</w:t>
            </w:r>
          </w:p>
        </w:tc>
      </w:tr>
      <w:tr w:rsidR="00C46241">
        <w:trPr>
          <w:jc w:val="center"/>
        </w:trPr>
        <w:tc>
          <w:tcPr>
            <w:tcW w:w="817" w:type="dxa"/>
            <w:vAlign w:val="center"/>
          </w:tcPr>
          <w:p w:rsidR="00C46241" w:rsidRDefault="003E2C68">
            <w:pPr>
              <w:jc w:val="center"/>
            </w:pPr>
            <w:r>
              <w:rPr>
                <w:color w:val="000000"/>
                <w:sz w:val="24"/>
              </w:rPr>
              <w:t>46</w:t>
            </w:r>
          </w:p>
        </w:tc>
        <w:tc>
          <w:tcPr>
            <w:tcW w:w="1276" w:type="dxa"/>
            <w:vAlign w:val="center"/>
          </w:tcPr>
          <w:p w:rsidR="00C46241" w:rsidRDefault="003E2C68">
            <w:pPr>
              <w:jc w:val="center"/>
            </w:pPr>
            <w:r>
              <w:rPr>
                <w:color w:val="000000"/>
                <w:sz w:val="24"/>
              </w:rPr>
              <w:t>300800</w:t>
            </w:r>
          </w:p>
        </w:tc>
        <w:tc>
          <w:tcPr>
            <w:tcW w:w="1701" w:type="dxa"/>
            <w:vAlign w:val="center"/>
          </w:tcPr>
          <w:p w:rsidR="00C46241" w:rsidRDefault="003E2C68">
            <w:pPr>
              <w:jc w:val="center"/>
            </w:pPr>
            <w:r>
              <w:rPr>
                <w:color w:val="000000"/>
                <w:sz w:val="24"/>
              </w:rPr>
              <w:t>力合科技</w:t>
            </w:r>
          </w:p>
        </w:tc>
        <w:tc>
          <w:tcPr>
            <w:tcW w:w="1559" w:type="dxa"/>
            <w:vAlign w:val="center"/>
          </w:tcPr>
          <w:p w:rsidR="00C46241" w:rsidRDefault="003E2C68">
            <w:pPr>
              <w:jc w:val="right"/>
            </w:pPr>
            <w:r>
              <w:rPr>
                <w:color w:val="000000"/>
                <w:sz w:val="24"/>
              </w:rPr>
              <w:t>97,700</w:t>
            </w:r>
          </w:p>
        </w:tc>
        <w:tc>
          <w:tcPr>
            <w:tcW w:w="1932" w:type="dxa"/>
            <w:vAlign w:val="center"/>
          </w:tcPr>
          <w:p w:rsidR="00C46241" w:rsidRDefault="003E2C68">
            <w:pPr>
              <w:jc w:val="right"/>
            </w:pPr>
            <w:r>
              <w:rPr>
                <w:color w:val="000000"/>
                <w:sz w:val="24"/>
              </w:rPr>
              <w:t>2,692,612.00</w:t>
            </w:r>
          </w:p>
        </w:tc>
        <w:tc>
          <w:tcPr>
            <w:tcW w:w="1612" w:type="dxa"/>
            <w:vAlign w:val="center"/>
          </w:tcPr>
          <w:p w:rsidR="00C46241" w:rsidRDefault="003E2C68">
            <w:pPr>
              <w:jc w:val="right"/>
            </w:pPr>
            <w:r>
              <w:rPr>
                <w:color w:val="000000"/>
                <w:sz w:val="24"/>
              </w:rPr>
              <w:t>1.73</w:t>
            </w:r>
          </w:p>
        </w:tc>
      </w:tr>
      <w:tr w:rsidR="00C46241">
        <w:trPr>
          <w:jc w:val="center"/>
        </w:trPr>
        <w:tc>
          <w:tcPr>
            <w:tcW w:w="817" w:type="dxa"/>
            <w:vAlign w:val="center"/>
          </w:tcPr>
          <w:p w:rsidR="00C46241" w:rsidRDefault="003E2C68">
            <w:pPr>
              <w:jc w:val="center"/>
            </w:pPr>
            <w:r>
              <w:rPr>
                <w:color w:val="000000"/>
                <w:sz w:val="24"/>
              </w:rPr>
              <w:t>47</w:t>
            </w:r>
          </w:p>
        </w:tc>
        <w:tc>
          <w:tcPr>
            <w:tcW w:w="1276" w:type="dxa"/>
            <w:vAlign w:val="center"/>
          </w:tcPr>
          <w:p w:rsidR="00C46241" w:rsidRDefault="003E2C68">
            <w:pPr>
              <w:jc w:val="center"/>
            </w:pPr>
            <w:r>
              <w:rPr>
                <w:color w:val="000000"/>
                <w:sz w:val="24"/>
              </w:rPr>
              <w:t>600388</w:t>
            </w:r>
          </w:p>
        </w:tc>
        <w:tc>
          <w:tcPr>
            <w:tcW w:w="1701" w:type="dxa"/>
            <w:vAlign w:val="center"/>
          </w:tcPr>
          <w:p w:rsidR="00C46241" w:rsidRDefault="003E2C68">
            <w:pPr>
              <w:jc w:val="center"/>
            </w:pPr>
            <w:r>
              <w:rPr>
                <w:color w:val="000000"/>
                <w:sz w:val="24"/>
              </w:rPr>
              <w:t>龙净环保</w:t>
            </w:r>
          </w:p>
        </w:tc>
        <w:tc>
          <w:tcPr>
            <w:tcW w:w="1559" w:type="dxa"/>
            <w:vAlign w:val="center"/>
          </w:tcPr>
          <w:p w:rsidR="00C46241" w:rsidRDefault="003E2C68">
            <w:pPr>
              <w:jc w:val="right"/>
            </w:pPr>
            <w:r>
              <w:rPr>
                <w:color w:val="000000"/>
                <w:sz w:val="24"/>
              </w:rPr>
              <w:t>297,083</w:t>
            </w:r>
          </w:p>
        </w:tc>
        <w:tc>
          <w:tcPr>
            <w:tcW w:w="1932" w:type="dxa"/>
            <w:vAlign w:val="center"/>
          </w:tcPr>
          <w:p w:rsidR="00C46241" w:rsidRDefault="003E2C68">
            <w:pPr>
              <w:jc w:val="right"/>
            </w:pPr>
            <w:r>
              <w:rPr>
                <w:color w:val="000000"/>
                <w:sz w:val="24"/>
              </w:rPr>
              <w:t>2,638,097.04</w:t>
            </w:r>
          </w:p>
        </w:tc>
        <w:tc>
          <w:tcPr>
            <w:tcW w:w="1612" w:type="dxa"/>
            <w:vAlign w:val="center"/>
          </w:tcPr>
          <w:p w:rsidR="00C46241" w:rsidRDefault="003E2C68">
            <w:pPr>
              <w:jc w:val="right"/>
            </w:pPr>
            <w:r>
              <w:rPr>
                <w:color w:val="000000"/>
                <w:sz w:val="24"/>
              </w:rPr>
              <w:t>1.69</w:t>
            </w:r>
          </w:p>
        </w:tc>
      </w:tr>
      <w:tr w:rsidR="00C46241">
        <w:trPr>
          <w:jc w:val="center"/>
        </w:trPr>
        <w:tc>
          <w:tcPr>
            <w:tcW w:w="817" w:type="dxa"/>
            <w:vAlign w:val="center"/>
          </w:tcPr>
          <w:p w:rsidR="00C46241" w:rsidRDefault="003E2C68">
            <w:pPr>
              <w:jc w:val="center"/>
            </w:pPr>
            <w:r>
              <w:rPr>
                <w:color w:val="000000"/>
                <w:sz w:val="24"/>
              </w:rPr>
              <w:t>48</w:t>
            </w:r>
          </w:p>
        </w:tc>
        <w:tc>
          <w:tcPr>
            <w:tcW w:w="1276" w:type="dxa"/>
            <w:vAlign w:val="center"/>
          </w:tcPr>
          <w:p w:rsidR="00C46241" w:rsidRDefault="003E2C68">
            <w:pPr>
              <w:jc w:val="center"/>
            </w:pPr>
            <w:r>
              <w:rPr>
                <w:color w:val="000000"/>
                <w:sz w:val="24"/>
              </w:rPr>
              <w:t>300140</w:t>
            </w:r>
          </w:p>
        </w:tc>
        <w:tc>
          <w:tcPr>
            <w:tcW w:w="1701" w:type="dxa"/>
            <w:vAlign w:val="center"/>
          </w:tcPr>
          <w:p w:rsidR="00C46241" w:rsidRDefault="003E2C68">
            <w:pPr>
              <w:jc w:val="center"/>
            </w:pPr>
            <w:r>
              <w:rPr>
                <w:color w:val="000000"/>
                <w:sz w:val="24"/>
              </w:rPr>
              <w:t>中环装备</w:t>
            </w:r>
          </w:p>
        </w:tc>
        <w:tc>
          <w:tcPr>
            <w:tcW w:w="1559" w:type="dxa"/>
            <w:vAlign w:val="center"/>
          </w:tcPr>
          <w:p w:rsidR="00C46241" w:rsidRDefault="003E2C68">
            <w:pPr>
              <w:jc w:val="right"/>
            </w:pPr>
            <w:r>
              <w:rPr>
                <w:color w:val="000000"/>
                <w:sz w:val="24"/>
              </w:rPr>
              <w:t>361,300</w:t>
            </w:r>
          </w:p>
        </w:tc>
        <w:tc>
          <w:tcPr>
            <w:tcW w:w="1932" w:type="dxa"/>
            <w:vAlign w:val="center"/>
          </w:tcPr>
          <w:p w:rsidR="00C46241" w:rsidRDefault="003E2C68">
            <w:pPr>
              <w:jc w:val="right"/>
            </w:pPr>
            <w:r>
              <w:rPr>
                <w:color w:val="000000"/>
                <w:sz w:val="24"/>
              </w:rPr>
              <w:t>2,594,134.00</w:t>
            </w:r>
          </w:p>
        </w:tc>
        <w:tc>
          <w:tcPr>
            <w:tcW w:w="1612" w:type="dxa"/>
            <w:vAlign w:val="center"/>
          </w:tcPr>
          <w:p w:rsidR="00C46241" w:rsidRDefault="003E2C68">
            <w:pPr>
              <w:jc w:val="right"/>
            </w:pPr>
            <w:r>
              <w:rPr>
                <w:color w:val="000000"/>
                <w:sz w:val="24"/>
              </w:rPr>
              <w:t>1.67</w:t>
            </w:r>
          </w:p>
        </w:tc>
      </w:tr>
      <w:tr w:rsidR="00C46241">
        <w:trPr>
          <w:jc w:val="center"/>
        </w:trPr>
        <w:tc>
          <w:tcPr>
            <w:tcW w:w="817" w:type="dxa"/>
            <w:vAlign w:val="center"/>
          </w:tcPr>
          <w:p w:rsidR="00C46241" w:rsidRDefault="003E2C68">
            <w:pPr>
              <w:jc w:val="center"/>
            </w:pPr>
            <w:r>
              <w:rPr>
                <w:color w:val="000000"/>
                <w:sz w:val="24"/>
              </w:rPr>
              <w:t>49</w:t>
            </w:r>
          </w:p>
        </w:tc>
        <w:tc>
          <w:tcPr>
            <w:tcW w:w="1276" w:type="dxa"/>
            <w:vAlign w:val="center"/>
          </w:tcPr>
          <w:p w:rsidR="00C46241" w:rsidRDefault="003E2C68">
            <w:pPr>
              <w:jc w:val="center"/>
            </w:pPr>
            <w:r>
              <w:rPr>
                <w:color w:val="000000"/>
                <w:sz w:val="24"/>
              </w:rPr>
              <w:t>300664</w:t>
            </w:r>
          </w:p>
        </w:tc>
        <w:tc>
          <w:tcPr>
            <w:tcW w:w="1701" w:type="dxa"/>
            <w:vAlign w:val="center"/>
          </w:tcPr>
          <w:p w:rsidR="00C46241" w:rsidRDefault="003E2C68">
            <w:pPr>
              <w:jc w:val="center"/>
            </w:pPr>
            <w:r>
              <w:rPr>
                <w:color w:val="000000"/>
                <w:sz w:val="24"/>
              </w:rPr>
              <w:t>鹏鹞环保</w:t>
            </w:r>
          </w:p>
        </w:tc>
        <w:tc>
          <w:tcPr>
            <w:tcW w:w="1559" w:type="dxa"/>
            <w:vAlign w:val="center"/>
          </w:tcPr>
          <w:p w:rsidR="00C46241" w:rsidRDefault="003E2C68">
            <w:pPr>
              <w:jc w:val="right"/>
            </w:pPr>
            <w:r>
              <w:rPr>
                <w:color w:val="000000"/>
                <w:sz w:val="24"/>
              </w:rPr>
              <w:t>342,350</w:t>
            </w:r>
          </w:p>
        </w:tc>
        <w:tc>
          <w:tcPr>
            <w:tcW w:w="1932" w:type="dxa"/>
            <w:vAlign w:val="center"/>
          </w:tcPr>
          <w:p w:rsidR="00C46241" w:rsidRDefault="003E2C68">
            <w:pPr>
              <w:jc w:val="right"/>
            </w:pPr>
            <w:r>
              <w:rPr>
                <w:color w:val="000000"/>
                <w:sz w:val="24"/>
              </w:rPr>
              <w:t>2,560,778.00</w:t>
            </w:r>
          </w:p>
        </w:tc>
        <w:tc>
          <w:tcPr>
            <w:tcW w:w="1612" w:type="dxa"/>
            <w:vAlign w:val="center"/>
          </w:tcPr>
          <w:p w:rsidR="00C46241" w:rsidRDefault="003E2C68">
            <w:pPr>
              <w:jc w:val="right"/>
            </w:pPr>
            <w:r>
              <w:rPr>
                <w:color w:val="000000"/>
                <w:sz w:val="24"/>
              </w:rPr>
              <w:t>1.64</w:t>
            </w:r>
          </w:p>
        </w:tc>
      </w:tr>
      <w:tr w:rsidR="00C46241">
        <w:trPr>
          <w:jc w:val="center"/>
        </w:trPr>
        <w:tc>
          <w:tcPr>
            <w:tcW w:w="817" w:type="dxa"/>
            <w:vAlign w:val="center"/>
          </w:tcPr>
          <w:p w:rsidR="00C46241" w:rsidRDefault="003E2C68">
            <w:pPr>
              <w:jc w:val="center"/>
            </w:pPr>
            <w:r>
              <w:rPr>
                <w:color w:val="000000"/>
                <w:sz w:val="24"/>
              </w:rPr>
              <w:t>50</w:t>
            </w:r>
          </w:p>
        </w:tc>
        <w:tc>
          <w:tcPr>
            <w:tcW w:w="1276" w:type="dxa"/>
            <w:vAlign w:val="center"/>
          </w:tcPr>
          <w:p w:rsidR="00C46241" w:rsidRDefault="003E2C68">
            <w:pPr>
              <w:jc w:val="center"/>
            </w:pPr>
            <w:r>
              <w:rPr>
                <w:color w:val="000000"/>
                <w:sz w:val="24"/>
              </w:rPr>
              <w:t>002973</w:t>
            </w:r>
          </w:p>
        </w:tc>
        <w:tc>
          <w:tcPr>
            <w:tcW w:w="1701" w:type="dxa"/>
            <w:vAlign w:val="center"/>
          </w:tcPr>
          <w:p w:rsidR="00C46241" w:rsidRDefault="003E2C68">
            <w:pPr>
              <w:jc w:val="center"/>
            </w:pPr>
            <w:r>
              <w:rPr>
                <w:color w:val="000000"/>
                <w:sz w:val="24"/>
              </w:rPr>
              <w:t>侨银股份</w:t>
            </w:r>
          </w:p>
        </w:tc>
        <w:tc>
          <w:tcPr>
            <w:tcW w:w="1559" w:type="dxa"/>
            <w:vAlign w:val="center"/>
          </w:tcPr>
          <w:p w:rsidR="00C46241" w:rsidRDefault="003E2C68">
            <w:pPr>
              <w:jc w:val="right"/>
            </w:pPr>
            <w:r>
              <w:rPr>
                <w:color w:val="000000"/>
                <w:sz w:val="24"/>
              </w:rPr>
              <w:t>125,300</w:t>
            </w:r>
          </w:p>
        </w:tc>
        <w:tc>
          <w:tcPr>
            <w:tcW w:w="1932" w:type="dxa"/>
            <w:vAlign w:val="center"/>
          </w:tcPr>
          <w:p w:rsidR="00C46241" w:rsidRDefault="003E2C68">
            <w:pPr>
              <w:jc w:val="right"/>
            </w:pPr>
            <w:r>
              <w:rPr>
                <w:color w:val="000000"/>
                <w:sz w:val="24"/>
              </w:rPr>
              <w:t>2,506,000.00</w:t>
            </w:r>
          </w:p>
        </w:tc>
        <w:tc>
          <w:tcPr>
            <w:tcW w:w="1612" w:type="dxa"/>
            <w:vAlign w:val="center"/>
          </w:tcPr>
          <w:p w:rsidR="00C46241" w:rsidRDefault="003E2C68">
            <w:pPr>
              <w:jc w:val="right"/>
            </w:pPr>
            <w:r>
              <w:rPr>
                <w:color w:val="000000"/>
                <w:sz w:val="24"/>
              </w:rPr>
              <w:t>1.61</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8" w:name="_Toc67659654"/>
      <w:r w:rsidRPr="00AD0E47">
        <w:rPr>
          <w:rFonts w:ascii="Times New Roman" w:hAnsi="Times New Roman"/>
          <w:kern w:val="0"/>
          <w:szCs w:val="24"/>
        </w:rPr>
        <w:t>8.3.2</w:t>
      </w:r>
      <w:r w:rsidRPr="00AD0E47">
        <w:rPr>
          <w:rFonts w:ascii="Times New Roman" w:hAnsi="Times New Roman" w:hint="eastAsia"/>
          <w:kern w:val="0"/>
          <w:szCs w:val="24"/>
        </w:rPr>
        <w:t>期末积极投资按公允价值占基金资产净值比例大小排序的所有股票投资明细</w:t>
      </w:r>
      <w:bookmarkEnd w:id="218"/>
    </w:p>
    <w:p w:rsidR="001A59F9" w:rsidRDefault="001A59F9" w:rsidP="00CD2030">
      <w:pPr>
        <w:tabs>
          <w:tab w:val="left" w:pos="426"/>
        </w:tabs>
        <w:spacing w:before="29" w:line="288" w:lineRule="auto"/>
        <w:jc w:val="left"/>
        <w:rPr>
          <w:kern w:val="0"/>
          <w:sz w:val="24"/>
        </w:rPr>
      </w:pPr>
      <w:r w:rsidRPr="00D754A9">
        <w:rPr>
          <w:kern w:val="0"/>
          <w:sz w:val="24"/>
        </w:rPr>
        <w:t>本基金本报告期末未持有积极投资的股票。</w:t>
      </w:r>
    </w:p>
    <w:p w:rsidR="001A59F9" w:rsidRPr="00AD0E47" w:rsidRDefault="001A59F9" w:rsidP="00AD0E47">
      <w:pPr>
        <w:pStyle w:val="20"/>
        <w:spacing w:before="29" w:after="0" w:line="288" w:lineRule="auto"/>
        <w:rPr>
          <w:rFonts w:ascii="Times New Roman" w:hAnsi="Times New Roman"/>
          <w:kern w:val="0"/>
          <w:szCs w:val="24"/>
        </w:rPr>
      </w:pPr>
      <w:bookmarkStart w:id="219" w:name="_Toc361324882"/>
      <w:bookmarkStart w:id="220" w:name="_Toc67659655"/>
      <w:r w:rsidRPr="00AD0E47">
        <w:rPr>
          <w:rFonts w:ascii="Times New Roman" w:hAnsi="Times New Roman"/>
          <w:kern w:val="0"/>
          <w:szCs w:val="24"/>
        </w:rPr>
        <w:t>8.4</w:t>
      </w:r>
      <w:bookmarkStart w:id="221" w:name="_Toc234814103"/>
      <w:r w:rsidRPr="00AD0E47">
        <w:rPr>
          <w:rFonts w:ascii="Times New Roman" w:hAnsi="Times New Roman" w:hint="eastAsia"/>
          <w:kern w:val="0"/>
          <w:szCs w:val="24"/>
        </w:rPr>
        <w:t>报告期内股票投资组合的重大变动</w:t>
      </w:r>
      <w:bookmarkEnd w:id="219"/>
      <w:bookmarkEnd w:id="220"/>
      <w:bookmarkEnd w:id="221"/>
    </w:p>
    <w:p w:rsidR="001A59F9" w:rsidRPr="00AD0E47" w:rsidRDefault="001A59F9" w:rsidP="00AD0E47">
      <w:pPr>
        <w:pStyle w:val="20"/>
        <w:spacing w:before="29" w:after="0" w:line="288" w:lineRule="auto"/>
        <w:rPr>
          <w:rFonts w:ascii="Times New Roman" w:hAnsi="Times New Roman"/>
          <w:kern w:val="0"/>
          <w:szCs w:val="24"/>
        </w:rPr>
      </w:pPr>
      <w:bookmarkStart w:id="222" w:name="_Toc67659656"/>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C46241">
        <w:tc>
          <w:tcPr>
            <w:tcW w:w="870" w:type="dxa"/>
            <w:vAlign w:val="center"/>
          </w:tcPr>
          <w:p w:rsidR="00C46241" w:rsidRDefault="003E2C68">
            <w:pPr>
              <w:jc w:val="center"/>
            </w:pPr>
            <w:r>
              <w:rPr>
                <w:color w:val="000000"/>
                <w:sz w:val="24"/>
              </w:rPr>
              <w:t>1</w:t>
            </w:r>
          </w:p>
        </w:tc>
        <w:tc>
          <w:tcPr>
            <w:tcW w:w="1650" w:type="dxa"/>
            <w:vAlign w:val="center"/>
          </w:tcPr>
          <w:p w:rsidR="00C46241" w:rsidRDefault="003E2C68">
            <w:pPr>
              <w:jc w:val="center"/>
            </w:pPr>
            <w:r>
              <w:rPr>
                <w:color w:val="000000"/>
                <w:sz w:val="24"/>
              </w:rPr>
              <w:t>300815</w:t>
            </w:r>
          </w:p>
        </w:tc>
        <w:tc>
          <w:tcPr>
            <w:tcW w:w="1980" w:type="dxa"/>
            <w:vAlign w:val="center"/>
          </w:tcPr>
          <w:p w:rsidR="00C46241" w:rsidRDefault="003E2C68">
            <w:pPr>
              <w:jc w:val="center"/>
            </w:pPr>
            <w:r>
              <w:rPr>
                <w:color w:val="000000"/>
                <w:sz w:val="24"/>
              </w:rPr>
              <w:t>玉禾田</w:t>
            </w:r>
          </w:p>
        </w:tc>
        <w:tc>
          <w:tcPr>
            <w:tcW w:w="2880" w:type="dxa"/>
            <w:vAlign w:val="center"/>
          </w:tcPr>
          <w:p w:rsidR="00C46241" w:rsidRDefault="003E2C68">
            <w:pPr>
              <w:jc w:val="right"/>
            </w:pPr>
            <w:r>
              <w:rPr>
                <w:color w:val="000000"/>
                <w:sz w:val="24"/>
              </w:rPr>
              <w:t>4,146,467.38</w:t>
            </w:r>
          </w:p>
        </w:tc>
        <w:tc>
          <w:tcPr>
            <w:tcW w:w="1620" w:type="dxa"/>
            <w:vAlign w:val="center"/>
          </w:tcPr>
          <w:p w:rsidR="00C46241" w:rsidRDefault="003E2C68">
            <w:pPr>
              <w:jc w:val="right"/>
            </w:pPr>
            <w:r>
              <w:rPr>
                <w:color w:val="000000"/>
                <w:sz w:val="24"/>
              </w:rPr>
              <w:t>3.65</w:t>
            </w:r>
          </w:p>
        </w:tc>
      </w:tr>
      <w:tr w:rsidR="00C46241">
        <w:tc>
          <w:tcPr>
            <w:tcW w:w="870" w:type="dxa"/>
            <w:vAlign w:val="center"/>
          </w:tcPr>
          <w:p w:rsidR="00C46241" w:rsidRDefault="003E2C68">
            <w:pPr>
              <w:jc w:val="center"/>
            </w:pPr>
            <w:r>
              <w:rPr>
                <w:color w:val="000000"/>
                <w:sz w:val="24"/>
              </w:rPr>
              <w:t>2</w:t>
            </w:r>
          </w:p>
        </w:tc>
        <w:tc>
          <w:tcPr>
            <w:tcW w:w="1650" w:type="dxa"/>
            <w:vAlign w:val="center"/>
          </w:tcPr>
          <w:p w:rsidR="00C46241" w:rsidRDefault="003E2C68">
            <w:pPr>
              <w:jc w:val="center"/>
            </w:pPr>
            <w:r>
              <w:rPr>
                <w:color w:val="000000"/>
                <w:sz w:val="24"/>
              </w:rPr>
              <w:t>000546</w:t>
            </w:r>
          </w:p>
        </w:tc>
        <w:tc>
          <w:tcPr>
            <w:tcW w:w="1980" w:type="dxa"/>
            <w:vAlign w:val="center"/>
          </w:tcPr>
          <w:p w:rsidR="00C46241" w:rsidRDefault="003E2C68">
            <w:pPr>
              <w:jc w:val="center"/>
            </w:pPr>
            <w:r>
              <w:rPr>
                <w:color w:val="000000"/>
                <w:sz w:val="24"/>
              </w:rPr>
              <w:t>金圆股份</w:t>
            </w:r>
          </w:p>
        </w:tc>
        <w:tc>
          <w:tcPr>
            <w:tcW w:w="2880" w:type="dxa"/>
            <w:vAlign w:val="center"/>
          </w:tcPr>
          <w:p w:rsidR="00C46241" w:rsidRDefault="003E2C68">
            <w:pPr>
              <w:jc w:val="right"/>
            </w:pPr>
            <w:r>
              <w:rPr>
                <w:color w:val="000000"/>
                <w:sz w:val="24"/>
              </w:rPr>
              <w:t>3,951,165.70</w:t>
            </w:r>
          </w:p>
        </w:tc>
        <w:tc>
          <w:tcPr>
            <w:tcW w:w="1620" w:type="dxa"/>
            <w:vAlign w:val="center"/>
          </w:tcPr>
          <w:p w:rsidR="00C46241" w:rsidRDefault="003E2C68">
            <w:pPr>
              <w:jc w:val="right"/>
            </w:pPr>
            <w:r>
              <w:rPr>
                <w:color w:val="000000"/>
                <w:sz w:val="24"/>
              </w:rPr>
              <w:t>3.47</w:t>
            </w:r>
          </w:p>
        </w:tc>
      </w:tr>
      <w:tr w:rsidR="00C46241">
        <w:tc>
          <w:tcPr>
            <w:tcW w:w="870" w:type="dxa"/>
            <w:vAlign w:val="center"/>
          </w:tcPr>
          <w:p w:rsidR="00C46241" w:rsidRDefault="003E2C68">
            <w:pPr>
              <w:jc w:val="center"/>
            </w:pPr>
            <w:r>
              <w:rPr>
                <w:color w:val="000000"/>
                <w:sz w:val="24"/>
              </w:rPr>
              <w:t>3</w:t>
            </w:r>
          </w:p>
        </w:tc>
        <w:tc>
          <w:tcPr>
            <w:tcW w:w="1650" w:type="dxa"/>
            <w:vAlign w:val="center"/>
          </w:tcPr>
          <w:p w:rsidR="00C46241" w:rsidRDefault="003E2C68">
            <w:pPr>
              <w:jc w:val="center"/>
            </w:pPr>
            <w:r>
              <w:rPr>
                <w:color w:val="000000"/>
                <w:sz w:val="24"/>
              </w:rPr>
              <w:t>002034</w:t>
            </w:r>
          </w:p>
        </w:tc>
        <w:tc>
          <w:tcPr>
            <w:tcW w:w="1980" w:type="dxa"/>
            <w:vAlign w:val="center"/>
          </w:tcPr>
          <w:p w:rsidR="00C46241" w:rsidRDefault="003E2C68">
            <w:pPr>
              <w:jc w:val="center"/>
            </w:pPr>
            <w:r>
              <w:rPr>
                <w:color w:val="000000"/>
                <w:sz w:val="24"/>
              </w:rPr>
              <w:t>旺能环境</w:t>
            </w:r>
          </w:p>
        </w:tc>
        <w:tc>
          <w:tcPr>
            <w:tcW w:w="2880" w:type="dxa"/>
            <w:vAlign w:val="center"/>
          </w:tcPr>
          <w:p w:rsidR="00C46241" w:rsidRDefault="003E2C68">
            <w:pPr>
              <w:jc w:val="right"/>
            </w:pPr>
            <w:r>
              <w:rPr>
                <w:color w:val="000000"/>
                <w:sz w:val="24"/>
              </w:rPr>
              <w:t>3,731,251.14</w:t>
            </w:r>
          </w:p>
        </w:tc>
        <w:tc>
          <w:tcPr>
            <w:tcW w:w="1620" w:type="dxa"/>
            <w:vAlign w:val="center"/>
          </w:tcPr>
          <w:p w:rsidR="00C46241" w:rsidRDefault="003E2C68">
            <w:pPr>
              <w:jc w:val="right"/>
            </w:pPr>
            <w:r>
              <w:rPr>
                <w:color w:val="000000"/>
                <w:sz w:val="24"/>
              </w:rPr>
              <w:t>3.28</w:t>
            </w:r>
          </w:p>
        </w:tc>
      </w:tr>
      <w:tr w:rsidR="00C46241">
        <w:tc>
          <w:tcPr>
            <w:tcW w:w="870" w:type="dxa"/>
            <w:vAlign w:val="center"/>
          </w:tcPr>
          <w:p w:rsidR="00C46241" w:rsidRDefault="003E2C68">
            <w:pPr>
              <w:jc w:val="center"/>
            </w:pPr>
            <w:r>
              <w:rPr>
                <w:color w:val="000000"/>
                <w:sz w:val="24"/>
              </w:rPr>
              <w:t>4</w:t>
            </w:r>
          </w:p>
        </w:tc>
        <w:tc>
          <w:tcPr>
            <w:tcW w:w="1650" w:type="dxa"/>
            <w:vAlign w:val="center"/>
          </w:tcPr>
          <w:p w:rsidR="00C46241" w:rsidRDefault="003E2C68">
            <w:pPr>
              <w:jc w:val="center"/>
            </w:pPr>
            <w:r>
              <w:rPr>
                <w:color w:val="000000"/>
                <w:sz w:val="24"/>
              </w:rPr>
              <w:t>300800</w:t>
            </w:r>
          </w:p>
        </w:tc>
        <w:tc>
          <w:tcPr>
            <w:tcW w:w="1980" w:type="dxa"/>
            <w:vAlign w:val="center"/>
          </w:tcPr>
          <w:p w:rsidR="00C46241" w:rsidRDefault="003E2C68">
            <w:pPr>
              <w:jc w:val="center"/>
            </w:pPr>
            <w:r>
              <w:rPr>
                <w:color w:val="000000"/>
                <w:sz w:val="24"/>
              </w:rPr>
              <w:t>力合科技</w:t>
            </w:r>
          </w:p>
        </w:tc>
        <w:tc>
          <w:tcPr>
            <w:tcW w:w="2880" w:type="dxa"/>
            <w:vAlign w:val="center"/>
          </w:tcPr>
          <w:p w:rsidR="00C46241" w:rsidRDefault="003E2C68">
            <w:pPr>
              <w:jc w:val="right"/>
            </w:pPr>
            <w:r>
              <w:rPr>
                <w:color w:val="000000"/>
                <w:sz w:val="24"/>
              </w:rPr>
              <w:t>3,652,187.14</w:t>
            </w:r>
          </w:p>
        </w:tc>
        <w:tc>
          <w:tcPr>
            <w:tcW w:w="1620" w:type="dxa"/>
            <w:vAlign w:val="center"/>
          </w:tcPr>
          <w:p w:rsidR="00C46241" w:rsidRDefault="003E2C68">
            <w:pPr>
              <w:jc w:val="right"/>
            </w:pPr>
            <w:r>
              <w:rPr>
                <w:color w:val="000000"/>
                <w:sz w:val="24"/>
              </w:rPr>
              <w:t>3.21</w:t>
            </w:r>
          </w:p>
        </w:tc>
      </w:tr>
      <w:tr w:rsidR="00C46241">
        <w:tc>
          <w:tcPr>
            <w:tcW w:w="870" w:type="dxa"/>
            <w:vAlign w:val="center"/>
          </w:tcPr>
          <w:p w:rsidR="00C46241" w:rsidRDefault="003E2C68">
            <w:pPr>
              <w:jc w:val="center"/>
            </w:pPr>
            <w:r>
              <w:rPr>
                <w:color w:val="000000"/>
                <w:sz w:val="24"/>
              </w:rPr>
              <w:t>5</w:t>
            </w:r>
          </w:p>
        </w:tc>
        <w:tc>
          <w:tcPr>
            <w:tcW w:w="1650" w:type="dxa"/>
            <w:vAlign w:val="center"/>
          </w:tcPr>
          <w:p w:rsidR="00C46241" w:rsidRDefault="003E2C68">
            <w:pPr>
              <w:jc w:val="center"/>
            </w:pPr>
            <w:r>
              <w:rPr>
                <w:color w:val="000000"/>
                <w:sz w:val="24"/>
              </w:rPr>
              <w:t>300388</w:t>
            </w:r>
          </w:p>
        </w:tc>
        <w:tc>
          <w:tcPr>
            <w:tcW w:w="1980" w:type="dxa"/>
            <w:vAlign w:val="center"/>
          </w:tcPr>
          <w:p w:rsidR="00C46241" w:rsidRDefault="003E2C68">
            <w:pPr>
              <w:jc w:val="center"/>
            </w:pPr>
            <w:r>
              <w:rPr>
                <w:color w:val="000000"/>
                <w:sz w:val="24"/>
              </w:rPr>
              <w:t>节能国祯</w:t>
            </w:r>
          </w:p>
        </w:tc>
        <w:tc>
          <w:tcPr>
            <w:tcW w:w="2880" w:type="dxa"/>
            <w:vAlign w:val="center"/>
          </w:tcPr>
          <w:p w:rsidR="00C46241" w:rsidRDefault="003E2C68">
            <w:pPr>
              <w:jc w:val="right"/>
            </w:pPr>
            <w:r>
              <w:rPr>
                <w:color w:val="000000"/>
                <w:sz w:val="24"/>
              </w:rPr>
              <w:t>3,610,375.00</w:t>
            </w:r>
          </w:p>
        </w:tc>
        <w:tc>
          <w:tcPr>
            <w:tcW w:w="1620" w:type="dxa"/>
            <w:vAlign w:val="center"/>
          </w:tcPr>
          <w:p w:rsidR="00C46241" w:rsidRDefault="003E2C68">
            <w:pPr>
              <w:jc w:val="right"/>
            </w:pPr>
            <w:r>
              <w:rPr>
                <w:color w:val="000000"/>
                <w:sz w:val="24"/>
              </w:rPr>
              <w:t>3.17</w:t>
            </w:r>
          </w:p>
        </w:tc>
      </w:tr>
      <w:tr w:rsidR="00C46241">
        <w:tc>
          <w:tcPr>
            <w:tcW w:w="870" w:type="dxa"/>
            <w:vAlign w:val="center"/>
          </w:tcPr>
          <w:p w:rsidR="00C46241" w:rsidRDefault="003E2C68">
            <w:pPr>
              <w:jc w:val="center"/>
            </w:pPr>
            <w:r>
              <w:rPr>
                <w:color w:val="000000"/>
                <w:sz w:val="24"/>
              </w:rPr>
              <w:t>6</w:t>
            </w:r>
          </w:p>
        </w:tc>
        <w:tc>
          <w:tcPr>
            <w:tcW w:w="1650" w:type="dxa"/>
            <w:vAlign w:val="center"/>
          </w:tcPr>
          <w:p w:rsidR="00C46241" w:rsidRDefault="003E2C68">
            <w:pPr>
              <w:jc w:val="center"/>
            </w:pPr>
            <w:r>
              <w:rPr>
                <w:color w:val="000000"/>
                <w:sz w:val="24"/>
              </w:rPr>
              <w:t>600168</w:t>
            </w:r>
          </w:p>
        </w:tc>
        <w:tc>
          <w:tcPr>
            <w:tcW w:w="1980" w:type="dxa"/>
            <w:vAlign w:val="center"/>
          </w:tcPr>
          <w:p w:rsidR="00C46241" w:rsidRDefault="003E2C68">
            <w:pPr>
              <w:jc w:val="center"/>
            </w:pPr>
            <w:r>
              <w:rPr>
                <w:color w:val="000000"/>
                <w:sz w:val="24"/>
              </w:rPr>
              <w:t>武汉控股</w:t>
            </w:r>
          </w:p>
        </w:tc>
        <w:tc>
          <w:tcPr>
            <w:tcW w:w="2880" w:type="dxa"/>
            <w:vAlign w:val="center"/>
          </w:tcPr>
          <w:p w:rsidR="00C46241" w:rsidRDefault="003E2C68">
            <w:pPr>
              <w:jc w:val="right"/>
            </w:pPr>
            <w:r>
              <w:rPr>
                <w:color w:val="000000"/>
                <w:sz w:val="24"/>
              </w:rPr>
              <w:t>3,596,527.00</w:t>
            </w:r>
          </w:p>
        </w:tc>
        <w:tc>
          <w:tcPr>
            <w:tcW w:w="1620" w:type="dxa"/>
            <w:vAlign w:val="center"/>
          </w:tcPr>
          <w:p w:rsidR="00C46241" w:rsidRDefault="003E2C68">
            <w:pPr>
              <w:jc w:val="right"/>
            </w:pPr>
            <w:r>
              <w:rPr>
                <w:color w:val="000000"/>
                <w:sz w:val="24"/>
              </w:rPr>
              <w:t>3.16</w:t>
            </w:r>
          </w:p>
        </w:tc>
      </w:tr>
      <w:tr w:rsidR="00C46241">
        <w:tc>
          <w:tcPr>
            <w:tcW w:w="870" w:type="dxa"/>
            <w:vAlign w:val="center"/>
          </w:tcPr>
          <w:p w:rsidR="00C46241" w:rsidRDefault="003E2C68">
            <w:pPr>
              <w:jc w:val="center"/>
            </w:pPr>
            <w:r>
              <w:rPr>
                <w:color w:val="000000"/>
                <w:sz w:val="24"/>
              </w:rPr>
              <w:t>7</w:t>
            </w:r>
          </w:p>
        </w:tc>
        <w:tc>
          <w:tcPr>
            <w:tcW w:w="1650" w:type="dxa"/>
            <w:vAlign w:val="center"/>
          </w:tcPr>
          <w:p w:rsidR="00C46241" w:rsidRDefault="003E2C68">
            <w:pPr>
              <w:jc w:val="center"/>
            </w:pPr>
            <w:r>
              <w:rPr>
                <w:color w:val="000000"/>
                <w:sz w:val="24"/>
              </w:rPr>
              <w:t>002310</w:t>
            </w:r>
          </w:p>
        </w:tc>
        <w:tc>
          <w:tcPr>
            <w:tcW w:w="1980" w:type="dxa"/>
            <w:vAlign w:val="center"/>
          </w:tcPr>
          <w:p w:rsidR="00C46241" w:rsidRDefault="003E2C68">
            <w:pPr>
              <w:jc w:val="center"/>
            </w:pPr>
            <w:r>
              <w:rPr>
                <w:color w:val="000000"/>
                <w:sz w:val="24"/>
              </w:rPr>
              <w:t>东方园林</w:t>
            </w:r>
          </w:p>
        </w:tc>
        <w:tc>
          <w:tcPr>
            <w:tcW w:w="2880" w:type="dxa"/>
            <w:vAlign w:val="center"/>
          </w:tcPr>
          <w:p w:rsidR="00C46241" w:rsidRDefault="003E2C68">
            <w:pPr>
              <w:jc w:val="right"/>
            </w:pPr>
            <w:r>
              <w:rPr>
                <w:color w:val="000000"/>
                <w:sz w:val="24"/>
              </w:rPr>
              <w:t>3,585,834.56</w:t>
            </w:r>
          </w:p>
        </w:tc>
        <w:tc>
          <w:tcPr>
            <w:tcW w:w="1620" w:type="dxa"/>
            <w:vAlign w:val="center"/>
          </w:tcPr>
          <w:p w:rsidR="00C46241" w:rsidRDefault="003E2C68">
            <w:pPr>
              <w:jc w:val="right"/>
            </w:pPr>
            <w:r>
              <w:rPr>
                <w:color w:val="000000"/>
                <w:sz w:val="24"/>
              </w:rPr>
              <w:t>3.15</w:t>
            </w:r>
          </w:p>
        </w:tc>
      </w:tr>
      <w:tr w:rsidR="00C46241">
        <w:tc>
          <w:tcPr>
            <w:tcW w:w="870" w:type="dxa"/>
            <w:vAlign w:val="center"/>
          </w:tcPr>
          <w:p w:rsidR="00C46241" w:rsidRDefault="003E2C68">
            <w:pPr>
              <w:jc w:val="center"/>
            </w:pPr>
            <w:r>
              <w:rPr>
                <w:color w:val="000000"/>
                <w:sz w:val="24"/>
              </w:rPr>
              <w:t>8</w:t>
            </w:r>
          </w:p>
        </w:tc>
        <w:tc>
          <w:tcPr>
            <w:tcW w:w="1650" w:type="dxa"/>
            <w:vAlign w:val="center"/>
          </w:tcPr>
          <w:p w:rsidR="00C46241" w:rsidRDefault="003E2C68">
            <w:pPr>
              <w:jc w:val="center"/>
            </w:pPr>
            <w:r>
              <w:rPr>
                <w:color w:val="000000"/>
                <w:sz w:val="24"/>
              </w:rPr>
              <w:t>002973</w:t>
            </w:r>
          </w:p>
        </w:tc>
        <w:tc>
          <w:tcPr>
            <w:tcW w:w="1980" w:type="dxa"/>
            <w:vAlign w:val="center"/>
          </w:tcPr>
          <w:p w:rsidR="00C46241" w:rsidRDefault="003E2C68">
            <w:pPr>
              <w:jc w:val="center"/>
            </w:pPr>
            <w:r>
              <w:rPr>
                <w:color w:val="000000"/>
                <w:sz w:val="24"/>
              </w:rPr>
              <w:t>侨银股份</w:t>
            </w:r>
          </w:p>
        </w:tc>
        <w:tc>
          <w:tcPr>
            <w:tcW w:w="2880" w:type="dxa"/>
            <w:vAlign w:val="center"/>
          </w:tcPr>
          <w:p w:rsidR="00C46241" w:rsidRDefault="003E2C68">
            <w:pPr>
              <w:jc w:val="right"/>
            </w:pPr>
            <w:r>
              <w:rPr>
                <w:color w:val="000000"/>
                <w:sz w:val="24"/>
              </w:rPr>
              <w:t>3,463,186.00</w:t>
            </w:r>
          </w:p>
        </w:tc>
        <w:tc>
          <w:tcPr>
            <w:tcW w:w="1620" w:type="dxa"/>
            <w:vAlign w:val="center"/>
          </w:tcPr>
          <w:p w:rsidR="00C46241" w:rsidRDefault="003E2C68">
            <w:pPr>
              <w:jc w:val="right"/>
            </w:pPr>
            <w:r>
              <w:rPr>
                <w:color w:val="000000"/>
                <w:sz w:val="24"/>
              </w:rPr>
              <w:t>3.04</w:t>
            </w:r>
          </w:p>
        </w:tc>
      </w:tr>
      <w:tr w:rsidR="00C46241">
        <w:tc>
          <w:tcPr>
            <w:tcW w:w="870" w:type="dxa"/>
            <w:vAlign w:val="center"/>
          </w:tcPr>
          <w:p w:rsidR="00C46241" w:rsidRDefault="003E2C68">
            <w:pPr>
              <w:jc w:val="center"/>
            </w:pPr>
            <w:r>
              <w:rPr>
                <w:color w:val="000000"/>
                <w:sz w:val="24"/>
              </w:rPr>
              <w:t>9</w:t>
            </w:r>
          </w:p>
        </w:tc>
        <w:tc>
          <w:tcPr>
            <w:tcW w:w="1650" w:type="dxa"/>
            <w:vAlign w:val="center"/>
          </w:tcPr>
          <w:p w:rsidR="00C46241" w:rsidRDefault="003E2C68">
            <w:pPr>
              <w:jc w:val="center"/>
            </w:pPr>
            <w:r>
              <w:rPr>
                <w:color w:val="000000"/>
                <w:sz w:val="24"/>
              </w:rPr>
              <w:t>002645</w:t>
            </w:r>
          </w:p>
        </w:tc>
        <w:tc>
          <w:tcPr>
            <w:tcW w:w="1980" w:type="dxa"/>
            <w:vAlign w:val="center"/>
          </w:tcPr>
          <w:p w:rsidR="00C46241" w:rsidRDefault="003E2C68">
            <w:pPr>
              <w:jc w:val="center"/>
            </w:pPr>
            <w:r>
              <w:rPr>
                <w:color w:val="000000"/>
                <w:sz w:val="24"/>
              </w:rPr>
              <w:t>华宏科技</w:t>
            </w:r>
          </w:p>
        </w:tc>
        <w:tc>
          <w:tcPr>
            <w:tcW w:w="2880" w:type="dxa"/>
            <w:vAlign w:val="center"/>
          </w:tcPr>
          <w:p w:rsidR="00C46241" w:rsidRDefault="003E2C68">
            <w:pPr>
              <w:jc w:val="right"/>
            </w:pPr>
            <w:r>
              <w:rPr>
                <w:color w:val="000000"/>
                <w:sz w:val="24"/>
              </w:rPr>
              <w:t>3,295,758.58</w:t>
            </w:r>
          </w:p>
        </w:tc>
        <w:tc>
          <w:tcPr>
            <w:tcW w:w="1620" w:type="dxa"/>
            <w:vAlign w:val="center"/>
          </w:tcPr>
          <w:p w:rsidR="00C46241" w:rsidRDefault="003E2C68">
            <w:pPr>
              <w:jc w:val="right"/>
            </w:pPr>
            <w:r>
              <w:rPr>
                <w:color w:val="000000"/>
                <w:sz w:val="24"/>
              </w:rPr>
              <w:t>2.90</w:t>
            </w:r>
          </w:p>
        </w:tc>
      </w:tr>
      <w:tr w:rsidR="00C46241">
        <w:tc>
          <w:tcPr>
            <w:tcW w:w="870" w:type="dxa"/>
            <w:vAlign w:val="center"/>
          </w:tcPr>
          <w:p w:rsidR="00C46241" w:rsidRDefault="003E2C68">
            <w:pPr>
              <w:jc w:val="center"/>
            </w:pPr>
            <w:r>
              <w:rPr>
                <w:color w:val="000000"/>
                <w:sz w:val="24"/>
              </w:rPr>
              <w:t>10</w:t>
            </w:r>
          </w:p>
        </w:tc>
        <w:tc>
          <w:tcPr>
            <w:tcW w:w="1650" w:type="dxa"/>
            <w:vAlign w:val="center"/>
          </w:tcPr>
          <w:p w:rsidR="00C46241" w:rsidRDefault="003E2C68">
            <w:pPr>
              <w:jc w:val="center"/>
            </w:pPr>
            <w:r>
              <w:rPr>
                <w:color w:val="000000"/>
                <w:sz w:val="24"/>
              </w:rPr>
              <w:t>000685</w:t>
            </w:r>
          </w:p>
        </w:tc>
        <w:tc>
          <w:tcPr>
            <w:tcW w:w="1980" w:type="dxa"/>
            <w:vAlign w:val="center"/>
          </w:tcPr>
          <w:p w:rsidR="00C46241" w:rsidRDefault="003E2C68">
            <w:pPr>
              <w:jc w:val="center"/>
            </w:pPr>
            <w:r>
              <w:rPr>
                <w:color w:val="000000"/>
                <w:sz w:val="24"/>
              </w:rPr>
              <w:t>中山公用</w:t>
            </w:r>
          </w:p>
        </w:tc>
        <w:tc>
          <w:tcPr>
            <w:tcW w:w="2880" w:type="dxa"/>
            <w:vAlign w:val="center"/>
          </w:tcPr>
          <w:p w:rsidR="00C46241" w:rsidRDefault="003E2C68">
            <w:pPr>
              <w:jc w:val="right"/>
            </w:pPr>
            <w:r>
              <w:rPr>
                <w:color w:val="000000"/>
                <w:sz w:val="24"/>
              </w:rPr>
              <w:t>3,201,921.36</w:t>
            </w:r>
          </w:p>
        </w:tc>
        <w:tc>
          <w:tcPr>
            <w:tcW w:w="1620" w:type="dxa"/>
            <w:vAlign w:val="center"/>
          </w:tcPr>
          <w:p w:rsidR="00C46241" w:rsidRDefault="003E2C68">
            <w:pPr>
              <w:jc w:val="right"/>
            </w:pPr>
            <w:r>
              <w:rPr>
                <w:color w:val="000000"/>
                <w:sz w:val="24"/>
              </w:rPr>
              <w:t>2.81</w:t>
            </w:r>
          </w:p>
        </w:tc>
      </w:tr>
      <w:tr w:rsidR="00C46241">
        <w:tc>
          <w:tcPr>
            <w:tcW w:w="870" w:type="dxa"/>
            <w:vAlign w:val="center"/>
          </w:tcPr>
          <w:p w:rsidR="00C46241" w:rsidRDefault="003E2C68">
            <w:pPr>
              <w:jc w:val="center"/>
            </w:pPr>
            <w:r>
              <w:rPr>
                <w:color w:val="000000"/>
                <w:sz w:val="24"/>
              </w:rPr>
              <w:t>11</w:t>
            </w:r>
          </w:p>
        </w:tc>
        <w:tc>
          <w:tcPr>
            <w:tcW w:w="1650" w:type="dxa"/>
            <w:vAlign w:val="center"/>
          </w:tcPr>
          <w:p w:rsidR="00C46241" w:rsidRDefault="003E2C68">
            <w:pPr>
              <w:jc w:val="center"/>
            </w:pPr>
            <w:r>
              <w:rPr>
                <w:color w:val="000000"/>
                <w:sz w:val="24"/>
              </w:rPr>
              <w:t>002322</w:t>
            </w:r>
          </w:p>
        </w:tc>
        <w:tc>
          <w:tcPr>
            <w:tcW w:w="1980" w:type="dxa"/>
            <w:vAlign w:val="center"/>
          </w:tcPr>
          <w:p w:rsidR="00C46241" w:rsidRDefault="003E2C68">
            <w:pPr>
              <w:jc w:val="center"/>
            </w:pPr>
            <w:r>
              <w:rPr>
                <w:color w:val="000000"/>
                <w:sz w:val="24"/>
              </w:rPr>
              <w:t>理工环科</w:t>
            </w:r>
          </w:p>
        </w:tc>
        <w:tc>
          <w:tcPr>
            <w:tcW w:w="2880" w:type="dxa"/>
            <w:vAlign w:val="center"/>
          </w:tcPr>
          <w:p w:rsidR="00C46241" w:rsidRDefault="003E2C68">
            <w:pPr>
              <w:jc w:val="right"/>
            </w:pPr>
            <w:r>
              <w:rPr>
                <w:color w:val="000000"/>
                <w:sz w:val="24"/>
              </w:rPr>
              <w:t>3,169,498.42</w:t>
            </w:r>
          </w:p>
        </w:tc>
        <w:tc>
          <w:tcPr>
            <w:tcW w:w="1620" w:type="dxa"/>
            <w:vAlign w:val="center"/>
          </w:tcPr>
          <w:p w:rsidR="00C46241" w:rsidRDefault="003E2C68">
            <w:pPr>
              <w:jc w:val="right"/>
            </w:pPr>
            <w:r>
              <w:rPr>
                <w:color w:val="000000"/>
                <w:sz w:val="24"/>
              </w:rPr>
              <w:t>2.79</w:t>
            </w:r>
          </w:p>
        </w:tc>
      </w:tr>
      <w:tr w:rsidR="00C46241">
        <w:tc>
          <w:tcPr>
            <w:tcW w:w="870" w:type="dxa"/>
            <w:vAlign w:val="center"/>
          </w:tcPr>
          <w:p w:rsidR="00C46241" w:rsidRDefault="003E2C68">
            <w:pPr>
              <w:jc w:val="center"/>
            </w:pPr>
            <w:r>
              <w:rPr>
                <w:color w:val="000000"/>
                <w:sz w:val="24"/>
              </w:rPr>
              <w:t>12</w:t>
            </w:r>
          </w:p>
        </w:tc>
        <w:tc>
          <w:tcPr>
            <w:tcW w:w="1650" w:type="dxa"/>
            <w:vAlign w:val="center"/>
          </w:tcPr>
          <w:p w:rsidR="00C46241" w:rsidRDefault="003E2C68">
            <w:pPr>
              <w:jc w:val="center"/>
            </w:pPr>
            <w:r>
              <w:rPr>
                <w:color w:val="000000"/>
                <w:sz w:val="24"/>
              </w:rPr>
              <w:t>002616</w:t>
            </w:r>
          </w:p>
        </w:tc>
        <w:tc>
          <w:tcPr>
            <w:tcW w:w="1980" w:type="dxa"/>
            <w:vAlign w:val="center"/>
          </w:tcPr>
          <w:p w:rsidR="00C46241" w:rsidRDefault="003E2C68">
            <w:pPr>
              <w:jc w:val="center"/>
            </w:pPr>
            <w:r>
              <w:rPr>
                <w:color w:val="000000"/>
                <w:sz w:val="24"/>
              </w:rPr>
              <w:t>长青集团</w:t>
            </w:r>
          </w:p>
        </w:tc>
        <w:tc>
          <w:tcPr>
            <w:tcW w:w="2880" w:type="dxa"/>
            <w:vAlign w:val="center"/>
          </w:tcPr>
          <w:p w:rsidR="00C46241" w:rsidRDefault="003E2C68">
            <w:pPr>
              <w:jc w:val="right"/>
            </w:pPr>
            <w:r>
              <w:rPr>
                <w:color w:val="000000"/>
                <w:sz w:val="24"/>
              </w:rPr>
              <w:t>3,150,280.00</w:t>
            </w:r>
          </w:p>
        </w:tc>
        <w:tc>
          <w:tcPr>
            <w:tcW w:w="1620" w:type="dxa"/>
            <w:vAlign w:val="center"/>
          </w:tcPr>
          <w:p w:rsidR="00C46241" w:rsidRDefault="003E2C68">
            <w:pPr>
              <w:jc w:val="right"/>
            </w:pPr>
            <w:r>
              <w:rPr>
                <w:color w:val="000000"/>
                <w:sz w:val="24"/>
              </w:rPr>
              <w:t>2.77</w:t>
            </w:r>
          </w:p>
        </w:tc>
      </w:tr>
      <w:tr w:rsidR="00C46241">
        <w:tc>
          <w:tcPr>
            <w:tcW w:w="870" w:type="dxa"/>
            <w:vAlign w:val="center"/>
          </w:tcPr>
          <w:p w:rsidR="00C46241" w:rsidRDefault="003E2C68">
            <w:pPr>
              <w:jc w:val="center"/>
            </w:pPr>
            <w:r>
              <w:rPr>
                <w:color w:val="000000"/>
                <w:sz w:val="24"/>
              </w:rPr>
              <w:t>13</w:t>
            </w:r>
          </w:p>
        </w:tc>
        <w:tc>
          <w:tcPr>
            <w:tcW w:w="1650" w:type="dxa"/>
            <w:vAlign w:val="center"/>
          </w:tcPr>
          <w:p w:rsidR="00C46241" w:rsidRDefault="003E2C68">
            <w:pPr>
              <w:jc w:val="center"/>
            </w:pPr>
            <w:r>
              <w:rPr>
                <w:color w:val="000000"/>
                <w:sz w:val="24"/>
              </w:rPr>
              <w:t>601827</w:t>
            </w:r>
          </w:p>
        </w:tc>
        <w:tc>
          <w:tcPr>
            <w:tcW w:w="1980" w:type="dxa"/>
            <w:vAlign w:val="center"/>
          </w:tcPr>
          <w:p w:rsidR="00C46241" w:rsidRDefault="003E2C68">
            <w:pPr>
              <w:jc w:val="center"/>
            </w:pPr>
            <w:r>
              <w:rPr>
                <w:color w:val="000000"/>
                <w:sz w:val="24"/>
              </w:rPr>
              <w:t>三峰环境</w:t>
            </w:r>
          </w:p>
        </w:tc>
        <w:tc>
          <w:tcPr>
            <w:tcW w:w="2880" w:type="dxa"/>
            <w:vAlign w:val="center"/>
          </w:tcPr>
          <w:p w:rsidR="00C46241" w:rsidRDefault="003E2C68">
            <w:pPr>
              <w:jc w:val="right"/>
            </w:pPr>
            <w:r>
              <w:rPr>
                <w:color w:val="000000"/>
                <w:sz w:val="24"/>
              </w:rPr>
              <w:t>3,082,002.00</w:t>
            </w:r>
          </w:p>
        </w:tc>
        <w:tc>
          <w:tcPr>
            <w:tcW w:w="1620" w:type="dxa"/>
            <w:vAlign w:val="center"/>
          </w:tcPr>
          <w:p w:rsidR="00C46241" w:rsidRDefault="003E2C68">
            <w:pPr>
              <w:jc w:val="right"/>
            </w:pPr>
            <w:r>
              <w:rPr>
                <w:color w:val="000000"/>
                <w:sz w:val="24"/>
              </w:rPr>
              <w:t>2.71</w:t>
            </w:r>
          </w:p>
        </w:tc>
      </w:tr>
      <w:tr w:rsidR="00C46241">
        <w:tc>
          <w:tcPr>
            <w:tcW w:w="870" w:type="dxa"/>
            <w:vAlign w:val="center"/>
          </w:tcPr>
          <w:p w:rsidR="00C46241" w:rsidRDefault="003E2C68">
            <w:pPr>
              <w:jc w:val="center"/>
            </w:pPr>
            <w:r>
              <w:rPr>
                <w:color w:val="000000"/>
                <w:sz w:val="24"/>
              </w:rPr>
              <w:t>14</w:t>
            </w:r>
          </w:p>
        </w:tc>
        <w:tc>
          <w:tcPr>
            <w:tcW w:w="1650" w:type="dxa"/>
            <w:vAlign w:val="center"/>
          </w:tcPr>
          <w:p w:rsidR="00C46241" w:rsidRDefault="003E2C68">
            <w:pPr>
              <w:jc w:val="center"/>
            </w:pPr>
            <w:r>
              <w:rPr>
                <w:color w:val="000000"/>
                <w:sz w:val="24"/>
              </w:rPr>
              <w:t>000068</w:t>
            </w:r>
          </w:p>
        </w:tc>
        <w:tc>
          <w:tcPr>
            <w:tcW w:w="1980" w:type="dxa"/>
            <w:vAlign w:val="center"/>
          </w:tcPr>
          <w:p w:rsidR="00C46241" w:rsidRDefault="003E2C68">
            <w:pPr>
              <w:jc w:val="center"/>
            </w:pPr>
            <w:r>
              <w:rPr>
                <w:color w:val="000000"/>
                <w:sz w:val="24"/>
              </w:rPr>
              <w:t>华控赛格</w:t>
            </w:r>
          </w:p>
        </w:tc>
        <w:tc>
          <w:tcPr>
            <w:tcW w:w="2880" w:type="dxa"/>
            <w:vAlign w:val="center"/>
          </w:tcPr>
          <w:p w:rsidR="00C46241" w:rsidRDefault="003E2C68">
            <w:pPr>
              <w:jc w:val="right"/>
            </w:pPr>
            <w:r>
              <w:rPr>
                <w:color w:val="000000"/>
                <w:sz w:val="24"/>
              </w:rPr>
              <w:t>3,073,322.28</w:t>
            </w:r>
          </w:p>
        </w:tc>
        <w:tc>
          <w:tcPr>
            <w:tcW w:w="1620" w:type="dxa"/>
            <w:vAlign w:val="center"/>
          </w:tcPr>
          <w:p w:rsidR="00C46241" w:rsidRDefault="003E2C68">
            <w:pPr>
              <w:jc w:val="right"/>
            </w:pPr>
            <w:r>
              <w:rPr>
                <w:color w:val="000000"/>
                <w:sz w:val="24"/>
              </w:rPr>
              <w:t>2.70</w:t>
            </w:r>
          </w:p>
        </w:tc>
      </w:tr>
      <w:tr w:rsidR="00C46241">
        <w:tc>
          <w:tcPr>
            <w:tcW w:w="870" w:type="dxa"/>
            <w:vAlign w:val="center"/>
          </w:tcPr>
          <w:p w:rsidR="00C46241" w:rsidRDefault="003E2C68">
            <w:pPr>
              <w:jc w:val="center"/>
            </w:pPr>
            <w:r>
              <w:rPr>
                <w:color w:val="000000"/>
                <w:sz w:val="24"/>
              </w:rPr>
              <w:t>15</w:t>
            </w:r>
          </w:p>
        </w:tc>
        <w:tc>
          <w:tcPr>
            <w:tcW w:w="1650" w:type="dxa"/>
            <w:vAlign w:val="center"/>
          </w:tcPr>
          <w:p w:rsidR="00C46241" w:rsidRDefault="003E2C68">
            <w:pPr>
              <w:jc w:val="center"/>
            </w:pPr>
            <w:r>
              <w:rPr>
                <w:color w:val="000000"/>
                <w:sz w:val="24"/>
              </w:rPr>
              <w:t>002266</w:t>
            </w:r>
          </w:p>
        </w:tc>
        <w:tc>
          <w:tcPr>
            <w:tcW w:w="1980" w:type="dxa"/>
            <w:vAlign w:val="center"/>
          </w:tcPr>
          <w:p w:rsidR="00C46241" w:rsidRDefault="003E2C68">
            <w:pPr>
              <w:jc w:val="center"/>
            </w:pPr>
            <w:r>
              <w:rPr>
                <w:color w:val="000000"/>
                <w:sz w:val="24"/>
              </w:rPr>
              <w:t>浙富控股</w:t>
            </w:r>
          </w:p>
        </w:tc>
        <w:tc>
          <w:tcPr>
            <w:tcW w:w="2880" w:type="dxa"/>
            <w:vAlign w:val="center"/>
          </w:tcPr>
          <w:p w:rsidR="00C46241" w:rsidRDefault="003E2C68">
            <w:pPr>
              <w:jc w:val="right"/>
            </w:pPr>
            <w:r>
              <w:rPr>
                <w:color w:val="000000"/>
                <w:sz w:val="24"/>
              </w:rPr>
              <w:t>3,061,523.80</w:t>
            </w:r>
          </w:p>
        </w:tc>
        <w:tc>
          <w:tcPr>
            <w:tcW w:w="1620" w:type="dxa"/>
            <w:vAlign w:val="center"/>
          </w:tcPr>
          <w:p w:rsidR="00C46241" w:rsidRDefault="003E2C68">
            <w:pPr>
              <w:jc w:val="right"/>
            </w:pPr>
            <w:r>
              <w:rPr>
                <w:color w:val="000000"/>
                <w:sz w:val="24"/>
              </w:rPr>
              <w:t>2.69</w:t>
            </w:r>
          </w:p>
        </w:tc>
      </w:tr>
      <w:tr w:rsidR="00C46241">
        <w:tc>
          <w:tcPr>
            <w:tcW w:w="870" w:type="dxa"/>
            <w:vAlign w:val="center"/>
          </w:tcPr>
          <w:p w:rsidR="00C46241" w:rsidRDefault="003E2C68">
            <w:pPr>
              <w:jc w:val="center"/>
            </w:pPr>
            <w:r>
              <w:rPr>
                <w:color w:val="000000"/>
                <w:sz w:val="24"/>
              </w:rPr>
              <w:t>16</w:t>
            </w:r>
          </w:p>
        </w:tc>
        <w:tc>
          <w:tcPr>
            <w:tcW w:w="1650" w:type="dxa"/>
            <w:vAlign w:val="center"/>
          </w:tcPr>
          <w:p w:rsidR="00C46241" w:rsidRDefault="003E2C68">
            <w:pPr>
              <w:jc w:val="center"/>
            </w:pPr>
            <w:r>
              <w:rPr>
                <w:color w:val="000000"/>
                <w:sz w:val="24"/>
              </w:rPr>
              <w:t>603359</w:t>
            </w:r>
          </w:p>
        </w:tc>
        <w:tc>
          <w:tcPr>
            <w:tcW w:w="1980" w:type="dxa"/>
            <w:vAlign w:val="center"/>
          </w:tcPr>
          <w:p w:rsidR="00C46241" w:rsidRDefault="003E2C68">
            <w:pPr>
              <w:jc w:val="center"/>
            </w:pPr>
            <w:r>
              <w:rPr>
                <w:color w:val="000000"/>
                <w:sz w:val="24"/>
              </w:rPr>
              <w:t>东珠生态</w:t>
            </w:r>
          </w:p>
        </w:tc>
        <w:tc>
          <w:tcPr>
            <w:tcW w:w="2880" w:type="dxa"/>
            <w:vAlign w:val="center"/>
          </w:tcPr>
          <w:p w:rsidR="00C46241" w:rsidRDefault="003E2C68">
            <w:pPr>
              <w:jc w:val="right"/>
            </w:pPr>
            <w:r>
              <w:rPr>
                <w:color w:val="000000"/>
                <w:sz w:val="24"/>
              </w:rPr>
              <w:t>3,009,056.60</w:t>
            </w:r>
          </w:p>
        </w:tc>
        <w:tc>
          <w:tcPr>
            <w:tcW w:w="1620" w:type="dxa"/>
            <w:vAlign w:val="center"/>
          </w:tcPr>
          <w:p w:rsidR="00C46241" w:rsidRDefault="003E2C68">
            <w:pPr>
              <w:jc w:val="right"/>
            </w:pPr>
            <w:r>
              <w:rPr>
                <w:color w:val="000000"/>
                <w:sz w:val="24"/>
              </w:rPr>
              <w:t>2.65</w:t>
            </w:r>
          </w:p>
        </w:tc>
      </w:tr>
      <w:tr w:rsidR="00C46241">
        <w:tc>
          <w:tcPr>
            <w:tcW w:w="870" w:type="dxa"/>
            <w:vAlign w:val="center"/>
          </w:tcPr>
          <w:p w:rsidR="00C46241" w:rsidRDefault="003E2C68">
            <w:pPr>
              <w:jc w:val="center"/>
            </w:pPr>
            <w:r>
              <w:rPr>
                <w:color w:val="000000"/>
                <w:sz w:val="24"/>
              </w:rPr>
              <w:t>17</w:t>
            </w:r>
          </w:p>
        </w:tc>
        <w:tc>
          <w:tcPr>
            <w:tcW w:w="1650" w:type="dxa"/>
            <w:vAlign w:val="center"/>
          </w:tcPr>
          <w:p w:rsidR="00C46241" w:rsidRDefault="003E2C68">
            <w:pPr>
              <w:jc w:val="center"/>
            </w:pPr>
            <w:r>
              <w:rPr>
                <w:color w:val="000000"/>
                <w:sz w:val="24"/>
              </w:rPr>
              <w:t>300495</w:t>
            </w:r>
          </w:p>
        </w:tc>
        <w:tc>
          <w:tcPr>
            <w:tcW w:w="1980" w:type="dxa"/>
            <w:vAlign w:val="center"/>
          </w:tcPr>
          <w:p w:rsidR="00C46241" w:rsidRDefault="003E2C68">
            <w:pPr>
              <w:jc w:val="center"/>
            </w:pPr>
            <w:r>
              <w:rPr>
                <w:color w:val="000000"/>
                <w:sz w:val="24"/>
              </w:rPr>
              <w:t>美尚生态</w:t>
            </w:r>
          </w:p>
        </w:tc>
        <w:tc>
          <w:tcPr>
            <w:tcW w:w="2880" w:type="dxa"/>
            <w:vAlign w:val="center"/>
          </w:tcPr>
          <w:p w:rsidR="00C46241" w:rsidRDefault="003E2C68">
            <w:pPr>
              <w:jc w:val="right"/>
            </w:pPr>
            <w:r>
              <w:rPr>
                <w:color w:val="000000"/>
                <w:sz w:val="24"/>
              </w:rPr>
              <w:t>2,550,771.00</w:t>
            </w:r>
          </w:p>
        </w:tc>
        <w:tc>
          <w:tcPr>
            <w:tcW w:w="1620" w:type="dxa"/>
            <w:vAlign w:val="center"/>
          </w:tcPr>
          <w:p w:rsidR="00C46241" w:rsidRDefault="003E2C68">
            <w:pPr>
              <w:jc w:val="right"/>
            </w:pPr>
            <w:r>
              <w:rPr>
                <w:color w:val="000000"/>
                <w:sz w:val="24"/>
              </w:rPr>
              <w:t>2.24</w:t>
            </w:r>
          </w:p>
        </w:tc>
      </w:tr>
      <w:tr w:rsidR="00C46241">
        <w:tc>
          <w:tcPr>
            <w:tcW w:w="870" w:type="dxa"/>
            <w:vAlign w:val="center"/>
          </w:tcPr>
          <w:p w:rsidR="00C46241" w:rsidRDefault="003E2C68">
            <w:pPr>
              <w:jc w:val="center"/>
            </w:pPr>
            <w:r>
              <w:rPr>
                <w:color w:val="000000"/>
                <w:sz w:val="24"/>
              </w:rPr>
              <w:t>18</w:t>
            </w:r>
          </w:p>
        </w:tc>
        <w:tc>
          <w:tcPr>
            <w:tcW w:w="1650" w:type="dxa"/>
            <w:vAlign w:val="center"/>
          </w:tcPr>
          <w:p w:rsidR="00C46241" w:rsidRDefault="003E2C68">
            <w:pPr>
              <w:jc w:val="center"/>
            </w:pPr>
            <w:r>
              <w:rPr>
                <w:color w:val="000000"/>
                <w:sz w:val="24"/>
              </w:rPr>
              <w:t>601200</w:t>
            </w:r>
          </w:p>
        </w:tc>
        <w:tc>
          <w:tcPr>
            <w:tcW w:w="1980" w:type="dxa"/>
            <w:vAlign w:val="center"/>
          </w:tcPr>
          <w:p w:rsidR="00C46241" w:rsidRDefault="003E2C68">
            <w:pPr>
              <w:jc w:val="center"/>
            </w:pPr>
            <w:r>
              <w:rPr>
                <w:color w:val="000000"/>
                <w:sz w:val="24"/>
              </w:rPr>
              <w:t>上海环境</w:t>
            </w:r>
          </w:p>
        </w:tc>
        <w:tc>
          <w:tcPr>
            <w:tcW w:w="2880" w:type="dxa"/>
            <w:vAlign w:val="center"/>
          </w:tcPr>
          <w:p w:rsidR="00C46241" w:rsidRDefault="003E2C68">
            <w:pPr>
              <w:jc w:val="right"/>
            </w:pPr>
            <w:r>
              <w:rPr>
                <w:color w:val="000000"/>
                <w:sz w:val="24"/>
              </w:rPr>
              <w:t>2,503,682.92</w:t>
            </w:r>
          </w:p>
        </w:tc>
        <w:tc>
          <w:tcPr>
            <w:tcW w:w="1620" w:type="dxa"/>
            <w:vAlign w:val="center"/>
          </w:tcPr>
          <w:p w:rsidR="00C46241" w:rsidRDefault="003E2C68">
            <w:pPr>
              <w:jc w:val="right"/>
            </w:pPr>
            <w:r>
              <w:rPr>
                <w:color w:val="000000"/>
                <w:sz w:val="24"/>
              </w:rPr>
              <w:t>2.20</w:t>
            </w:r>
          </w:p>
        </w:tc>
      </w:tr>
      <w:tr w:rsidR="00C46241">
        <w:tc>
          <w:tcPr>
            <w:tcW w:w="870" w:type="dxa"/>
            <w:vAlign w:val="center"/>
          </w:tcPr>
          <w:p w:rsidR="00C46241" w:rsidRDefault="003E2C68">
            <w:pPr>
              <w:jc w:val="center"/>
            </w:pPr>
            <w:r>
              <w:rPr>
                <w:color w:val="000000"/>
                <w:sz w:val="24"/>
              </w:rPr>
              <w:t>19</w:t>
            </w:r>
          </w:p>
        </w:tc>
        <w:tc>
          <w:tcPr>
            <w:tcW w:w="1650" w:type="dxa"/>
            <w:vAlign w:val="center"/>
          </w:tcPr>
          <w:p w:rsidR="00C46241" w:rsidRDefault="003E2C68">
            <w:pPr>
              <w:jc w:val="center"/>
            </w:pPr>
            <w:r>
              <w:rPr>
                <w:color w:val="000000"/>
                <w:sz w:val="24"/>
              </w:rPr>
              <w:t>000035</w:t>
            </w:r>
          </w:p>
        </w:tc>
        <w:tc>
          <w:tcPr>
            <w:tcW w:w="1980" w:type="dxa"/>
            <w:vAlign w:val="center"/>
          </w:tcPr>
          <w:p w:rsidR="00C46241" w:rsidRDefault="003E2C68">
            <w:pPr>
              <w:jc w:val="center"/>
            </w:pPr>
            <w:r>
              <w:rPr>
                <w:color w:val="000000"/>
                <w:sz w:val="24"/>
              </w:rPr>
              <w:t>中国天楹</w:t>
            </w:r>
          </w:p>
        </w:tc>
        <w:tc>
          <w:tcPr>
            <w:tcW w:w="2880" w:type="dxa"/>
            <w:vAlign w:val="center"/>
          </w:tcPr>
          <w:p w:rsidR="00C46241" w:rsidRDefault="003E2C68">
            <w:pPr>
              <w:jc w:val="right"/>
            </w:pPr>
            <w:r>
              <w:rPr>
                <w:color w:val="000000"/>
                <w:sz w:val="24"/>
              </w:rPr>
              <w:t>2,463,354.00</w:t>
            </w:r>
          </w:p>
        </w:tc>
        <w:tc>
          <w:tcPr>
            <w:tcW w:w="1620" w:type="dxa"/>
            <w:vAlign w:val="center"/>
          </w:tcPr>
          <w:p w:rsidR="00C46241" w:rsidRDefault="003E2C68">
            <w:pPr>
              <w:jc w:val="right"/>
            </w:pPr>
            <w:r>
              <w:rPr>
                <w:color w:val="000000"/>
                <w:sz w:val="24"/>
              </w:rPr>
              <w:t>2.17</w:t>
            </w:r>
          </w:p>
        </w:tc>
      </w:tr>
      <w:tr w:rsidR="00C46241">
        <w:tc>
          <w:tcPr>
            <w:tcW w:w="870" w:type="dxa"/>
            <w:vAlign w:val="center"/>
          </w:tcPr>
          <w:p w:rsidR="00C46241" w:rsidRDefault="003E2C68">
            <w:pPr>
              <w:jc w:val="center"/>
            </w:pPr>
            <w:r>
              <w:rPr>
                <w:color w:val="000000"/>
                <w:sz w:val="24"/>
              </w:rPr>
              <w:t>20</w:t>
            </w:r>
          </w:p>
        </w:tc>
        <w:tc>
          <w:tcPr>
            <w:tcW w:w="1650" w:type="dxa"/>
            <w:vAlign w:val="center"/>
          </w:tcPr>
          <w:p w:rsidR="00C46241" w:rsidRDefault="003E2C68">
            <w:pPr>
              <w:jc w:val="center"/>
            </w:pPr>
            <w:r>
              <w:rPr>
                <w:color w:val="000000"/>
                <w:sz w:val="24"/>
              </w:rPr>
              <w:t>300072</w:t>
            </w:r>
          </w:p>
        </w:tc>
        <w:tc>
          <w:tcPr>
            <w:tcW w:w="1980" w:type="dxa"/>
            <w:vAlign w:val="center"/>
          </w:tcPr>
          <w:p w:rsidR="00C46241" w:rsidRDefault="003E2C68">
            <w:pPr>
              <w:jc w:val="center"/>
            </w:pPr>
            <w:r>
              <w:rPr>
                <w:color w:val="000000"/>
                <w:sz w:val="24"/>
              </w:rPr>
              <w:t>三聚环保</w:t>
            </w:r>
          </w:p>
        </w:tc>
        <w:tc>
          <w:tcPr>
            <w:tcW w:w="2880" w:type="dxa"/>
            <w:vAlign w:val="center"/>
          </w:tcPr>
          <w:p w:rsidR="00C46241" w:rsidRDefault="003E2C68">
            <w:pPr>
              <w:jc w:val="right"/>
            </w:pPr>
            <w:r>
              <w:rPr>
                <w:color w:val="000000"/>
                <w:sz w:val="24"/>
              </w:rPr>
              <w:t>2,389,702.00</w:t>
            </w:r>
          </w:p>
        </w:tc>
        <w:tc>
          <w:tcPr>
            <w:tcW w:w="1620" w:type="dxa"/>
            <w:vAlign w:val="center"/>
          </w:tcPr>
          <w:p w:rsidR="00C46241" w:rsidRDefault="003E2C68">
            <w:pPr>
              <w:jc w:val="right"/>
            </w:pPr>
            <w:r>
              <w:rPr>
                <w:color w:val="000000"/>
                <w:sz w:val="24"/>
              </w:rPr>
              <w:t>2.10</w:t>
            </w:r>
          </w:p>
        </w:tc>
      </w:tr>
      <w:tr w:rsidR="00C46241">
        <w:tc>
          <w:tcPr>
            <w:tcW w:w="870" w:type="dxa"/>
            <w:vAlign w:val="center"/>
          </w:tcPr>
          <w:p w:rsidR="00C46241" w:rsidRDefault="003E2C68">
            <w:pPr>
              <w:jc w:val="center"/>
            </w:pPr>
            <w:r>
              <w:rPr>
                <w:color w:val="000000"/>
                <w:sz w:val="24"/>
              </w:rPr>
              <w:t>21</w:t>
            </w:r>
          </w:p>
        </w:tc>
        <w:tc>
          <w:tcPr>
            <w:tcW w:w="1650" w:type="dxa"/>
            <w:vAlign w:val="center"/>
          </w:tcPr>
          <w:p w:rsidR="00C46241" w:rsidRDefault="003E2C68">
            <w:pPr>
              <w:jc w:val="center"/>
            </w:pPr>
            <w:r>
              <w:rPr>
                <w:color w:val="000000"/>
                <w:sz w:val="24"/>
              </w:rPr>
              <w:t>002479</w:t>
            </w:r>
          </w:p>
        </w:tc>
        <w:tc>
          <w:tcPr>
            <w:tcW w:w="1980" w:type="dxa"/>
            <w:vAlign w:val="center"/>
          </w:tcPr>
          <w:p w:rsidR="00C46241" w:rsidRDefault="003E2C68">
            <w:pPr>
              <w:jc w:val="center"/>
            </w:pPr>
            <w:r>
              <w:rPr>
                <w:color w:val="000000"/>
                <w:sz w:val="24"/>
              </w:rPr>
              <w:t>富春环保</w:t>
            </w:r>
          </w:p>
        </w:tc>
        <w:tc>
          <w:tcPr>
            <w:tcW w:w="2880" w:type="dxa"/>
            <w:vAlign w:val="center"/>
          </w:tcPr>
          <w:p w:rsidR="00C46241" w:rsidRDefault="003E2C68">
            <w:pPr>
              <w:jc w:val="right"/>
            </w:pPr>
            <w:r>
              <w:rPr>
                <w:color w:val="000000"/>
                <w:sz w:val="24"/>
              </w:rPr>
              <w:t>2,312,699.00</w:t>
            </w:r>
          </w:p>
        </w:tc>
        <w:tc>
          <w:tcPr>
            <w:tcW w:w="1620" w:type="dxa"/>
            <w:vAlign w:val="center"/>
          </w:tcPr>
          <w:p w:rsidR="00C46241" w:rsidRDefault="003E2C68">
            <w:pPr>
              <w:jc w:val="right"/>
            </w:pPr>
            <w:r>
              <w:rPr>
                <w:color w:val="000000"/>
                <w:sz w:val="24"/>
              </w:rPr>
              <w:t>2.03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3" w:name="_Toc67659657"/>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C46241">
        <w:tc>
          <w:tcPr>
            <w:tcW w:w="870" w:type="dxa"/>
            <w:vAlign w:val="center"/>
          </w:tcPr>
          <w:p w:rsidR="00C46241" w:rsidRDefault="003E2C68">
            <w:pPr>
              <w:jc w:val="center"/>
            </w:pPr>
            <w:r>
              <w:rPr>
                <w:color w:val="000000"/>
                <w:sz w:val="24"/>
              </w:rPr>
              <w:t>1</w:t>
            </w:r>
          </w:p>
        </w:tc>
        <w:tc>
          <w:tcPr>
            <w:tcW w:w="1650" w:type="dxa"/>
            <w:vAlign w:val="center"/>
          </w:tcPr>
          <w:p w:rsidR="00C46241" w:rsidRDefault="003E2C68">
            <w:pPr>
              <w:jc w:val="center"/>
            </w:pPr>
            <w:r>
              <w:rPr>
                <w:color w:val="000000"/>
                <w:sz w:val="24"/>
              </w:rPr>
              <w:t>603797</w:t>
            </w:r>
          </w:p>
        </w:tc>
        <w:tc>
          <w:tcPr>
            <w:tcW w:w="1980" w:type="dxa"/>
            <w:vAlign w:val="center"/>
          </w:tcPr>
          <w:p w:rsidR="00C46241" w:rsidRDefault="003E2C68">
            <w:pPr>
              <w:jc w:val="center"/>
            </w:pPr>
            <w:r>
              <w:rPr>
                <w:color w:val="000000"/>
                <w:sz w:val="24"/>
              </w:rPr>
              <w:t>联泰环保</w:t>
            </w:r>
          </w:p>
        </w:tc>
        <w:tc>
          <w:tcPr>
            <w:tcW w:w="2880" w:type="dxa"/>
            <w:vAlign w:val="center"/>
          </w:tcPr>
          <w:p w:rsidR="00C46241" w:rsidRDefault="003E2C68">
            <w:pPr>
              <w:jc w:val="right"/>
            </w:pPr>
            <w:r>
              <w:rPr>
                <w:color w:val="000000"/>
                <w:sz w:val="24"/>
              </w:rPr>
              <w:t>3,328,116.05</w:t>
            </w:r>
          </w:p>
        </w:tc>
        <w:tc>
          <w:tcPr>
            <w:tcW w:w="1620" w:type="dxa"/>
            <w:vAlign w:val="center"/>
          </w:tcPr>
          <w:p w:rsidR="00C46241" w:rsidRDefault="003E2C68">
            <w:pPr>
              <w:jc w:val="right"/>
            </w:pPr>
            <w:r>
              <w:rPr>
                <w:color w:val="000000"/>
                <w:sz w:val="24"/>
              </w:rPr>
              <w:t>2.93</w:t>
            </w:r>
          </w:p>
        </w:tc>
      </w:tr>
      <w:tr w:rsidR="00C46241">
        <w:tc>
          <w:tcPr>
            <w:tcW w:w="870" w:type="dxa"/>
            <w:vAlign w:val="center"/>
          </w:tcPr>
          <w:p w:rsidR="00C46241" w:rsidRDefault="003E2C68">
            <w:pPr>
              <w:jc w:val="center"/>
            </w:pPr>
            <w:r>
              <w:rPr>
                <w:color w:val="000000"/>
                <w:sz w:val="24"/>
              </w:rPr>
              <w:t>2</w:t>
            </w:r>
          </w:p>
        </w:tc>
        <w:tc>
          <w:tcPr>
            <w:tcW w:w="1650" w:type="dxa"/>
            <w:vAlign w:val="center"/>
          </w:tcPr>
          <w:p w:rsidR="00C46241" w:rsidRDefault="003E2C68">
            <w:pPr>
              <w:jc w:val="center"/>
            </w:pPr>
            <w:r>
              <w:rPr>
                <w:color w:val="000000"/>
                <w:sz w:val="24"/>
              </w:rPr>
              <w:t>002322</w:t>
            </w:r>
          </w:p>
        </w:tc>
        <w:tc>
          <w:tcPr>
            <w:tcW w:w="1980" w:type="dxa"/>
            <w:vAlign w:val="center"/>
          </w:tcPr>
          <w:p w:rsidR="00C46241" w:rsidRDefault="003E2C68">
            <w:pPr>
              <w:jc w:val="center"/>
            </w:pPr>
            <w:r>
              <w:rPr>
                <w:color w:val="000000"/>
                <w:sz w:val="24"/>
              </w:rPr>
              <w:t>理工环科</w:t>
            </w:r>
          </w:p>
        </w:tc>
        <w:tc>
          <w:tcPr>
            <w:tcW w:w="2880" w:type="dxa"/>
            <w:vAlign w:val="center"/>
          </w:tcPr>
          <w:p w:rsidR="00C46241" w:rsidRDefault="003E2C68">
            <w:pPr>
              <w:jc w:val="right"/>
            </w:pPr>
            <w:r>
              <w:rPr>
                <w:color w:val="000000"/>
                <w:sz w:val="24"/>
              </w:rPr>
              <w:t>3,309,920.00</w:t>
            </w:r>
          </w:p>
        </w:tc>
        <w:tc>
          <w:tcPr>
            <w:tcW w:w="1620" w:type="dxa"/>
            <w:vAlign w:val="center"/>
          </w:tcPr>
          <w:p w:rsidR="00C46241" w:rsidRDefault="003E2C68">
            <w:pPr>
              <w:jc w:val="right"/>
            </w:pPr>
            <w:r>
              <w:rPr>
                <w:color w:val="000000"/>
                <w:sz w:val="24"/>
              </w:rPr>
              <w:t>2.91</w:t>
            </w:r>
          </w:p>
        </w:tc>
      </w:tr>
      <w:tr w:rsidR="00C46241">
        <w:tc>
          <w:tcPr>
            <w:tcW w:w="870" w:type="dxa"/>
            <w:vAlign w:val="center"/>
          </w:tcPr>
          <w:p w:rsidR="00C46241" w:rsidRDefault="003E2C68">
            <w:pPr>
              <w:jc w:val="center"/>
            </w:pPr>
            <w:r>
              <w:rPr>
                <w:color w:val="000000"/>
                <w:sz w:val="24"/>
              </w:rPr>
              <w:t>3</w:t>
            </w:r>
          </w:p>
        </w:tc>
        <w:tc>
          <w:tcPr>
            <w:tcW w:w="1650" w:type="dxa"/>
            <w:vAlign w:val="center"/>
          </w:tcPr>
          <w:p w:rsidR="00C46241" w:rsidRDefault="003E2C68">
            <w:pPr>
              <w:jc w:val="center"/>
            </w:pPr>
            <w:r>
              <w:rPr>
                <w:color w:val="000000"/>
                <w:sz w:val="24"/>
              </w:rPr>
              <w:t>300262</w:t>
            </w:r>
          </w:p>
        </w:tc>
        <w:tc>
          <w:tcPr>
            <w:tcW w:w="1980" w:type="dxa"/>
            <w:vAlign w:val="center"/>
          </w:tcPr>
          <w:p w:rsidR="00C46241" w:rsidRDefault="003E2C68">
            <w:pPr>
              <w:jc w:val="center"/>
            </w:pPr>
            <w:r>
              <w:rPr>
                <w:color w:val="000000"/>
                <w:sz w:val="24"/>
              </w:rPr>
              <w:t>巴安水务</w:t>
            </w:r>
          </w:p>
        </w:tc>
        <w:tc>
          <w:tcPr>
            <w:tcW w:w="2880" w:type="dxa"/>
            <w:vAlign w:val="center"/>
          </w:tcPr>
          <w:p w:rsidR="00C46241" w:rsidRDefault="003E2C68">
            <w:pPr>
              <w:jc w:val="right"/>
            </w:pPr>
            <w:r>
              <w:rPr>
                <w:color w:val="000000"/>
                <w:sz w:val="24"/>
              </w:rPr>
              <w:t>3,291,070.40</w:t>
            </w:r>
          </w:p>
        </w:tc>
        <w:tc>
          <w:tcPr>
            <w:tcW w:w="1620" w:type="dxa"/>
            <w:vAlign w:val="center"/>
          </w:tcPr>
          <w:p w:rsidR="00C46241" w:rsidRDefault="003E2C68">
            <w:pPr>
              <w:jc w:val="right"/>
            </w:pPr>
            <w:r>
              <w:rPr>
                <w:color w:val="000000"/>
                <w:sz w:val="24"/>
              </w:rPr>
              <w:t>2.89</w:t>
            </w:r>
          </w:p>
        </w:tc>
      </w:tr>
      <w:tr w:rsidR="00C46241">
        <w:tc>
          <w:tcPr>
            <w:tcW w:w="870" w:type="dxa"/>
            <w:vAlign w:val="center"/>
          </w:tcPr>
          <w:p w:rsidR="00C46241" w:rsidRDefault="003E2C68">
            <w:pPr>
              <w:jc w:val="center"/>
            </w:pPr>
            <w:r>
              <w:rPr>
                <w:color w:val="000000"/>
                <w:sz w:val="24"/>
              </w:rPr>
              <w:t>4</w:t>
            </w:r>
          </w:p>
        </w:tc>
        <w:tc>
          <w:tcPr>
            <w:tcW w:w="1650" w:type="dxa"/>
            <w:vAlign w:val="center"/>
          </w:tcPr>
          <w:p w:rsidR="00C46241" w:rsidRDefault="003E2C68">
            <w:pPr>
              <w:jc w:val="center"/>
            </w:pPr>
            <w:r>
              <w:rPr>
                <w:color w:val="000000"/>
                <w:sz w:val="24"/>
              </w:rPr>
              <w:t>603603</w:t>
            </w:r>
          </w:p>
        </w:tc>
        <w:tc>
          <w:tcPr>
            <w:tcW w:w="1980" w:type="dxa"/>
            <w:vAlign w:val="center"/>
          </w:tcPr>
          <w:p w:rsidR="00C46241" w:rsidRDefault="003E2C68">
            <w:pPr>
              <w:jc w:val="center"/>
            </w:pPr>
            <w:r>
              <w:rPr>
                <w:color w:val="000000"/>
                <w:sz w:val="24"/>
              </w:rPr>
              <w:t>博天环境</w:t>
            </w:r>
          </w:p>
        </w:tc>
        <w:tc>
          <w:tcPr>
            <w:tcW w:w="2880" w:type="dxa"/>
            <w:vAlign w:val="center"/>
          </w:tcPr>
          <w:p w:rsidR="00C46241" w:rsidRDefault="003E2C68">
            <w:pPr>
              <w:jc w:val="right"/>
            </w:pPr>
            <w:r>
              <w:rPr>
                <w:color w:val="000000"/>
                <w:sz w:val="24"/>
              </w:rPr>
              <w:t>3,009,435.00</w:t>
            </w:r>
          </w:p>
        </w:tc>
        <w:tc>
          <w:tcPr>
            <w:tcW w:w="1620" w:type="dxa"/>
            <w:vAlign w:val="center"/>
          </w:tcPr>
          <w:p w:rsidR="00C46241" w:rsidRDefault="003E2C68">
            <w:pPr>
              <w:jc w:val="right"/>
            </w:pPr>
            <w:r>
              <w:rPr>
                <w:color w:val="000000"/>
                <w:sz w:val="24"/>
              </w:rPr>
              <w:t>2.65</w:t>
            </w:r>
          </w:p>
        </w:tc>
      </w:tr>
      <w:tr w:rsidR="00C46241">
        <w:tc>
          <w:tcPr>
            <w:tcW w:w="870" w:type="dxa"/>
            <w:vAlign w:val="center"/>
          </w:tcPr>
          <w:p w:rsidR="00C46241" w:rsidRDefault="003E2C68">
            <w:pPr>
              <w:jc w:val="center"/>
            </w:pPr>
            <w:r>
              <w:rPr>
                <w:color w:val="000000"/>
                <w:sz w:val="24"/>
              </w:rPr>
              <w:t>5</w:t>
            </w:r>
          </w:p>
        </w:tc>
        <w:tc>
          <w:tcPr>
            <w:tcW w:w="1650" w:type="dxa"/>
            <w:vAlign w:val="center"/>
          </w:tcPr>
          <w:p w:rsidR="00C46241" w:rsidRDefault="003E2C68">
            <w:pPr>
              <w:jc w:val="center"/>
            </w:pPr>
            <w:r>
              <w:rPr>
                <w:color w:val="000000"/>
                <w:sz w:val="24"/>
              </w:rPr>
              <w:t>603686</w:t>
            </w:r>
          </w:p>
        </w:tc>
        <w:tc>
          <w:tcPr>
            <w:tcW w:w="1980" w:type="dxa"/>
            <w:vAlign w:val="center"/>
          </w:tcPr>
          <w:p w:rsidR="00C46241" w:rsidRDefault="003E2C68">
            <w:pPr>
              <w:jc w:val="center"/>
            </w:pPr>
            <w:r>
              <w:rPr>
                <w:color w:val="000000"/>
                <w:sz w:val="24"/>
              </w:rPr>
              <w:t>龙马环卫</w:t>
            </w:r>
          </w:p>
        </w:tc>
        <w:tc>
          <w:tcPr>
            <w:tcW w:w="2880" w:type="dxa"/>
            <w:vAlign w:val="center"/>
          </w:tcPr>
          <w:p w:rsidR="00C46241" w:rsidRDefault="003E2C68">
            <w:pPr>
              <w:jc w:val="right"/>
            </w:pPr>
            <w:r>
              <w:rPr>
                <w:color w:val="000000"/>
                <w:sz w:val="24"/>
              </w:rPr>
              <w:t>2,910,486.00</w:t>
            </w:r>
          </w:p>
        </w:tc>
        <w:tc>
          <w:tcPr>
            <w:tcW w:w="1620" w:type="dxa"/>
            <w:vAlign w:val="center"/>
          </w:tcPr>
          <w:p w:rsidR="00C46241" w:rsidRDefault="003E2C68">
            <w:pPr>
              <w:jc w:val="right"/>
            </w:pPr>
            <w:r>
              <w:rPr>
                <w:color w:val="000000"/>
                <w:sz w:val="24"/>
              </w:rPr>
              <w:t>2.56</w:t>
            </w:r>
          </w:p>
        </w:tc>
      </w:tr>
      <w:tr w:rsidR="00C46241">
        <w:tc>
          <w:tcPr>
            <w:tcW w:w="870" w:type="dxa"/>
            <w:vAlign w:val="center"/>
          </w:tcPr>
          <w:p w:rsidR="00C46241" w:rsidRDefault="003E2C68">
            <w:pPr>
              <w:jc w:val="center"/>
            </w:pPr>
            <w:r>
              <w:rPr>
                <w:color w:val="000000"/>
                <w:sz w:val="24"/>
              </w:rPr>
              <w:t>6</w:t>
            </w:r>
          </w:p>
        </w:tc>
        <w:tc>
          <w:tcPr>
            <w:tcW w:w="1650" w:type="dxa"/>
            <w:vAlign w:val="center"/>
          </w:tcPr>
          <w:p w:rsidR="00C46241" w:rsidRDefault="003E2C68">
            <w:pPr>
              <w:jc w:val="center"/>
            </w:pPr>
            <w:r>
              <w:rPr>
                <w:color w:val="000000"/>
                <w:sz w:val="24"/>
              </w:rPr>
              <w:t>000068</w:t>
            </w:r>
          </w:p>
        </w:tc>
        <w:tc>
          <w:tcPr>
            <w:tcW w:w="1980" w:type="dxa"/>
            <w:vAlign w:val="center"/>
          </w:tcPr>
          <w:p w:rsidR="00C46241" w:rsidRDefault="003E2C68">
            <w:pPr>
              <w:jc w:val="center"/>
            </w:pPr>
            <w:r>
              <w:rPr>
                <w:color w:val="000000"/>
                <w:sz w:val="24"/>
              </w:rPr>
              <w:t>华控赛格</w:t>
            </w:r>
          </w:p>
        </w:tc>
        <w:tc>
          <w:tcPr>
            <w:tcW w:w="2880" w:type="dxa"/>
            <w:vAlign w:val="center"/>
          </w:tcPr>
          <w:p w:rsidR="00C46241" w:rsidRDefault="003E2C68">
            <w:pPr>
              <w:jc w:val="right"/>
            </w:pPr>
            <w:r>
              <w:rPr>
                <w:color w:val="000000"/>
                <w:sz w:val="24"/>
              </w:rPr>
              <w:t>2,794,962.00</w:t>
            </w:r>
          </w:p>
        </w:tc>
        <w:tc>
          <w:tcPr>
            <w:tcW w:w="1620" w:type="dxa"/>
            <w:vAlign w:val="center"/>
          </w:tcPr>
          <w:p w:rsidR="00C46241" w:rsidRDefault="003E2C68">
            <w:pPr>
              <w:jc w:val="right"/>
            </w:pPr>
            <w:r>
              <w:rPr>
                <w:color w:val="000000"/>
                <w:sz w:val="24"/>
              </w:rPr>
              <w:t>2.46</w:t>
            </w:r>
          </w:p>
        </w:tc>
      </w:tr>
      <w:tr w:rsidR="00C46241">
        <w:tc>
          <w:tcPr>
            <w:tcW w:w="870" w:type="dxa"/>
            <w:vAlign w:val="center"/>
          </w:tcPr>
          <w:p w:rsidR="00C46241" w:rsidRDefault="003E2C68">
            <w:pPr>
              <w:jc w:val="center"/>
            </w:pPr>
            <w:r>
              <w:rPr>
                <w:color w:val="000000"/>
                <w:sz w:val="24"/>
              </w:rPr>
              <w:t>7</w:t>
            </w:r>
          </w:p>
        </w:tc>
        <w:tc>
          <w:tcPr>
            <w:tcW w:w="1650" w:type="dxa"/>
            <w:vAlign w:val="center"/>
          </w:tcPr>
          <w:p w:rsidR="00C46241" w:rsidRDefault="003E2C68">
            <w:pPr>
              <w:jc w:val="center"/>
            </w:pPr>
            <w:r>
              <w:rPr>
                <w:color w:val="000000"/>
                <w:sz w:val="24"/>
              </w:rPr>
              <w:t>002887</w:t>
            </w:r>
          </w:p>
        </w:tc>
        <w:tc>
          <w:tcPr>
            <w:tcW w:w="1980" w:type="dxa"/>
            <w:vAlign w:val="center"/>
          </w:tcPr>
          <w:p w:rsidR="00C46241" w:rsidRDefault="003E2C68">
            <w:pPr>
              <w:jc w:val="center"/>
            </w:pPr>
            <w:r>
              <w:rPr>
                <w:color w:val="000000"/>
                <w:sz w:val="24"/>
              </w:rPr>
              <w:t>绿茵生态</w:t>
            </w:r>
          </w:p>
        </w:tc>
        <w:tc>
          <w:tcPr>
            <w:tcW w:w="2880" w:type="dxa"/>
            <w:vAlign w:val="center"/>
          </w:tcPr>
          <w:p w:rsidR="00C46241" w:rsidRDefault="003E2C68">
            <w:pPr>
              <w:jc w:val="right"/>
            </w:pPr>
            <w:r>
              <w:rPr>
                <w:color w:val="000000"/>
                <w:sz w:val="24"/>
              </w:rPr>
              <w:t>2,681,045.07</w:t>
            </w:r>
          </w:p>
        </w:tc>
        <w:tc>
          <w:tcPr>
            <w:tcW w:w="1620" w:type="dxa"/>
            <w:vAlign w:val="center"/>
          </w:tcPr>
          <w:p w:rsidR="00C46241" w:rsidRDefault="003E2C68">
            <w:pPr>
              <w:jc w:val="right"/>
            </w:pPr>
            <w:r>
              <w:rPr>
                <w:color w:val="000000"/>
                <w:sz w:val="24"/>
              </w:rPr>
              <w:t>2.36</w:t>
            </w:r>
          </w:p>
        </w:tc>
      </w:tr>
      <w:tr w:rsidR="00C46241">
        <w:tc>
          <w:tcPr>
            <w:tcW w:w="870" w:type="dxa"/>
            <w:vAlign w:val="center"/>
          </w:tcPr>
          <w:p w:rsidR="00C46241" w:rsidRDefault="003E2C68">
            <w:pPr>
              <w:jc w:val="center"/>
            </w:pPr>
            <w:r>
              <w:rPr>
                <w:color w:val="000000"/>
                <w:sz w:val="24"/>
              </w:rPr>
              <w:t>8</w:t>
            </w:r>
          </w:p>
        </w:tc>
        <w:tc>
          <w:tcPr>
            <w:tcW w:w="1650" w:type="dxa"/>
            <w:vAlign w:val="center"/>
          </w:tcPr>
          <w:p w:rsidR="00C46241" w:rsidRDefault="003E2C68">
            <w:pPr>
              <w:jc w:val="center"/>
            </w:pPr>
            <w:r>
              <w:rPr>
                <w:color w:val="000000"/>
                <w:sz w:val="24"/>
              </w:rPr>
              <w:t>603588</w:t>
            </w:r>
          </w:p>
        </w:tc>
        <w:tc>
          <w:tcPr>
            <w:tcW w:w="1980" w:type="dxa"/>
            <w:vAlign w:val="center"/>
          </w:tcPr>
          <w:p w:rsidR="00C46241" w:rsidRDefault="003E2C68">
            <w:pPr>
              <w:jc w:val="center"/>
            </w:pPr>
            <w:r>
              <w:rPr>
                <w:color w:val="000000"/>
                <w:sz w:val="24"/>
              </w:rPr>
              <w:t>高能环境</w:t>
            </w:r>
          </w:p>
        </w:tc>
        <w:tc>
          <w:tcPr>
            <w:tcW w:w="2880" w:type="dxa"/>
            <w:vAlign w:val="center"/>
          </w:tcPr>
          <w:p w:rsidR="00C46241" w:rsidRDefault="003E2C68">
            <w:pPr>
              <w:jc w:val="right"/>
            </w:pPr>
            <w:r>
              <w:rPr>
                <w:color w:val="000000"/>
                <w:sz w:val="24"/>
              </w:rPr>
              <w:t>2,319,598.00</w:t>
            </w:r>
          </w:p>
        </w:tc>
        <w:tc>
          <w:tcPr>
            <w:tcW w:w="1620" w:type="dxa"/>
            <w:vAlign w:val="center"/>
          </w:tcPr>
          <w:p w:rsidR="00C46241" w:rsidRDefault="003E2C68">
            <w:pPr>
              <w:jc w:val="right"/>
            </w:pPr>
            <w:r>
              <w:rPr>
                <w:color w:val="000000"/>
                <w:sz w:val="24"/>
              </w:rPr>
              <w:t>2.04</w:t>
            </w:r>
          </w:p>
        </w:tc>
      </w:tr>
      <w:tr w:rsidR="00C46241">
        <w:tc>
          <w:tcPr>
            <w:tcW w:w="870" w:type="dxa"/>
            <w:vAlign w:val="center"/>
          </w:tcPr>
          <w:p w:rsidR="00C46241" w:rsidRDefault="003E2C68">
            <w:pPr>
              <w:jc w:val="center"/>
            </w:pPr>
            <w:r>
              <w:rPr>
                <w:color w:val="000000"/>
                <w:sz w:val="24"/>
              </w:rPr>
              <w:t>9</w:t>
            </w:r>
          </w:p>
        </w:tc>
        <w:tc>
          <w:tcPr>
            <w:tcW w:w="1650" w:type="dxa"/>
            <w:vAlign w:val="center"/>
          </w:tcPr>
          <w:p w:rsidR="00C46241" w:rsidRDefault="003E2C68">
            <w:pPr>
              <w:jc w:val="center"/>
            </w:pPr>
            <w:r>
              <w:rPr>
                <w:color w:val="000000"/>
                <w:sz w:val="24"/>
              </w:rPr>
              <w:t>300187</w:t>
            </w:r>
          </w:p>
        </w:tc>
        <w:tc>
          <w:tcPr>
            <w:tcW w:w="1980" w:type="dxa"/>
            <w:vAlign w:val="center"/>
          </w:tcPr>
          <w:p w:rsidR="00C46241" w:rsidRDefault="003E2C68">
            <w:pPr>
              <w:jc w:val="center"/>
            </w:pPr>
            <w:r>
              <w:rPr>
                <w:color w:val="000000"/>
                <w:sz w:val="24"/>
              </w:rPr>
              <w:t>永清环保</w:t>
            </w:r>
          </w:p>
        </w:tc>
        <w:tc>
          <w:tcPr>
            <w:tcW w:w="2880" w:type="dxa"/>
            <w:vAlign w:val="center"/>
          </w:tcPr>
          <w:p w:rsidR="00C46241" w:rsidRDefault="003E2C68">
            <w:pPr>
              <w:jc w:val="right"/>
            </w:pPr>
            <w:r>
              <w:rPr>
                <w:color w:val="000000"/>
                <w:sz w:val="24"/>
              </w:rPr>
              <w:t>2,208,276.00</w:t>
            </w:r>
          </w:p>
        </w:tc>
        <w:tc>
          <w:tcPr>
            <w:tcW w:w="1620" w:type="dxa"/>
            <w:vAlign w:val="center"/>
          </w:tcPr>
          <w:p w:rsidR="00C46241" w:rsidRDefault="003E2C68">
            <w:pPr>
              <w:jc w:val="right"/>
            </w:pPr>
            <w:r>
              <w:rPr>
                <w:color w:val="000000"/>
                <w:sz w:val="24"/>
              </w:rPr>
              <w:t>1.94</w:t>
            </w:r>
          </w:p>
        </w:tc>
      </w:tr>
      <w:tr w:rsidR="00C46241">
        <w:tc>
          <w:tcPr>
            <w:tcW w:w="870" w:type="dxa"/>
            <w:vAlign w:val="center"/>
          </w:tcPr>
          <w:p w:rsidR="00C46241" w:rsidRDefault="003E2C68">
            <w:pPr>
              <w:jc w:val="center"/>
            </w:pPr>
            <w:r>
              <w:rPr>
                <w:color w:val="000000"/>
                <w:sz w:val="24"/>
              </w:rPr>
              <w:t>10</w:t>
            </w:r>
          </w:p>
        </w:tc>
        <w:tc>
          <w:tcPr>
            <w:tcW w:w="1650" w:type="dxa"/>
            <w:vAlign w:val="center"/>
          </w:tcPr>
          <w:p w:rsidR="00C46241" w:rsidRDefault="003E2C68">
            <w:pPr>
              <w:jc w:val="center"/>
            </w:pPr>
            <w:r>
              <w:rPr>
                <w:color w:val="000000"/>
                <w:sz w:val="24"/>
              </w:rPr>
              <w:t>603165</w:t>
            </w:r>
          </w:p>
        </w:tc>
        <w:tc>
          <w:tcPr>
            <w:tcW w:w="1980" w:type="dxa"/>
            <w:vAlign w:val="center"/>
          </w:tcPr>
          <w:p w:rsidR="00C46241" w:rsidRDefault="003E2C68">
            <w:pPr>
              <w:jc w:val="center"/>
            </w:pPr>
            <w:r>
              <w:rPr>
                <w:color w:val="000000"/>
                <w:sz w:val="24"/>
              </w:rPr>
              <w:t>荣晟环保</w:t>
            </w:r>
          </w:p>
        </w:tc>
        <w:tc>
          <w:tcPr>
            <w:tcW w:w="2880" w:type="dxa"/>
            <w:vAlign w:val="center"/>
          </w:tcPr>
          <w:p w:rsidR="00C46241" w:rsidRDefault="003E2C68">
            <w:pPr>
              <w:jc w:val="right"/>
            </w:pPr>
            <w:r>
              <w:rPr>
                <w:color w:val="000000"/>
                <w:sz w:val="24"/>
              </w:rPr>
              <w:t>2,196,679.76</w:t>
            </w:r>
          </w:p>
        </w:tc>
        <w:tc>
          <w:tcPr>
            <w:tcW w:w="1620" w:type="dxa"/>
            <w:vAlign w:val="center"/>
          </w:tcPr>
          <w:p w:rsidR="00C46241" w:rsidRDefault="003E2C68">
            <w:pPr>
              <w:jc w:val="right"/>
            </w:pPr>
            <w:r>
              <w:rPr>
                <w:color w:val="000000"/>
                <w:sz w:val="24"/>
              </w:rPr>
              <w:t>1.93</w:t>
            </w:r>
          </w:p>
        </w:tc>
      </w:tr>
      <w:tr w:rsidR="00C46241">
        <w:tc>
          <w:tcPr>
            <w:tcW w:w="870" w:type="dxa"/>
            <w:vAlign w:val="center"/>
          </w:tcPr>
          <w:p w:rsidR="00C46241" w:rsidRDefault="003E2C68">
            <w:pPr>
              <w:jc w:val="center"/>
            </w:pPr>
            <w:r>
              <w:rPr>
                <w:color w:val="000000"/>
                <w:sz w:val="24"/>
              </w:rPr>
              <w:t>11</w:t>
            </w:r>
          </w:p>
        </w:tc>
        <w:tc>
          <w:tcPr>
            <w:tcW w:w="1650" w:type="dxa"/>
            <w:vAlign w:val="center"/>
          </w:tcPr>
          <w:p w:rsidR="00C46241" w:rsidRDefault="003E2C68">
            <w:pPr>
              <w:jc w:val="center"/>
            </w:pPr>
            <w:r>
              <w:rPr>
                <w:color w:val="000000"/>
                <w:sz w:val="24"/>
              </w:rPr>
              <w:t>300007</w:t>
            </w:r>
          </w:p>
        </w:tc>
        <w:tc>
          <w:tcPr>
            <w:tcW w:w="1980" w:type="dxa"/>
            <w:vAlign w:val="center"/>
          </w:tcPr>
          <w:p w:rsidR="00C46241" w:rsidRDefault="003E2C68">
            <w:pPr>
              <w:jc w:val="center"/>
            </w:pPr>
            <w:r>
              <w:rPr>
                <w:color w:val="000000"/>
                <w:sz w:val="24"/>
              </w:rPr>
              <w:t>汉威科技</w:t>
            </w:r>
          </w:p>
        </w:tc>
        <w:tc>
          <w:tcPr>
            <w:tcW w:w="2880" w:type="dxa"/>
            <w:vAlign w:val="center"/>
          </w:tcPr>
          <w:p w:rsidR="00C46241" w:rsidRDefault="003E2C68">
            <w:pPr>
              <w:jc w:val="right"/>
            </w:pPr>
            <w:r>
              <w:rPr>
                <w:color w:val="000000"/>
                <w:sz w:val="24"/>
              </w:rPr>
              <w:t>2,131,477.00</w:t>
            </w:r>
          </w:p>
        </w:tc>
        <w:tc>
          <w:tcPr>
            <w:tcW w:w="1620" w:type="dxa"/>
            <w:vAlign w:val="center"/>
          </w:tcPr>
          <w:p w:rsidR="00C46241" w:rsidRDefault="003E2C68">
            <w:pPr>
              <w:jc w:val="right"/>
            </w:pPr>
            <w:r>
              <w:rPr>
                <w:color w:val="000000"/>
                <w:sz w:val="24"/>
              </w:rPr>
              <w:t>1.87</w:t>
            </w:r>
          </w:p>
        </w:tc>
      </w:tr>
      <w:tr w:rsidR="00C46241">
        <w:tc>
          <w:tcPr>
            <w:tcW w:w="870" w:type="dxa"/>
            <w:vAlign w:val="center"/>
          </w:tcPr>
          <w:p w:rsidR="00C46241" w:rsidRDefault="003E2C68">
            <w:pPr>
              <w:jc w:val="center"/>
            </w:pPr>
            <w:r>
              <w:rPr>
                <w:color w:val="000000"/>
                <w:sz w:val="24"/>
              </w:rPr>
              <w:t>12</w:t>
            </w:r>
          </w:p>
        </w:tc>
        <w:tc>
          <w:tcPr>
            <w:tcW w:w="1650" w:type="dxa"/>
            <w:vAlign w:val="center"/>
          </w:tcPr>
          <w:p w:rsidR="00C46241" w:rsidRDefault="003E2C68">
            <w:pPr>
              <w:jc w:val="center"/>
            </w:pPr>
            <w:r>
              <w:rPr>
                <w:color w:val="000000"/>
                <w:sz w:val="24"/>
              </w:rPr>
              <w:t>002341</w:t>
            </w:r>
          </w:p>
        </w:tc>
        <w:tc>
          <w:tcPr>
            <w:tcW w:w="1980" w:type="dxa"/>
            <w:vAlign w:val="center"/>
          </w:tcPr>
          <w:p w:rsidR="00C46241" w:rsidRDefault="003E2C68">
            <w:pPr>
              <w:jc w:val="center"/>
            </w:pPr>
            <w:r>
              <w:rPr>
                <w:color w:val="000000"/>
                <w:sz w:val="24"/>
              </w:rPr>
              <w:t>新纶科技</w:t>
            </w:r>
          </w:p>
        </w:tc>
        <w:tc>
          <w:tcPr>
            <w:tcW w:w="2880" w:type="dxa"/>
            <w:vAlign w:val="center"/>
          </w:tcPr>
          <w:p w:rsidR="00C46241" w:rsidRDefault="003E2C68">
            <w:pPr>
              <w:jc w:val="right"/>
            </w:pPr>
            <w:r>
              <w:rPr>
                <w:color w:val="000000"/>
                <w:sz w:val="24"/>
              </w:rPr>
              <w:t>2,130,135.00</w:t>
            </w:r>
          </w:p>
        </w:tc>
        <w:tc>
          <w:tcPr>
            <w:tcW w:w="1620" w:type="dxa"/>
            <w:vAlign w:val="center"/>
          </w:tcPr>
          <w:p w:rsidR="00C46241" w:rsidRDefault="003E2C68">
            <w:pPr>
              <w:jc w:val="right"/>
            </w:pPr>
            <w:r>
              <w:rPr>
                <w:color w:val="000000"/>
                <w:sz w:val="24"/>
              </w:rPr>
              <w:t>1.87</w:t>
            </w:r>
          </w:p>
        </w:tc>
      </w:tr>
      <w:tr w:rsidR="00C46241">
        <w:tc>
          <w:tcPr>
            <w:tcW w:w="870" w:type="dxa"/>
            <w:vAlign w:val="center"/>
          </w:tcPr>
          <w:p w:rsidR="00C46241" w:rsidRDefault="003E2C68">
            <w:pPr>
              <w:jc w:val="center"/>
            </w:pPr>
            <w:r>
              <w:rPr>
                <w:color w:val="000000"/>
                <w:sz w:val="24"/>
              </w:rPr>
              <w:t>13</w:t>
            </w:r>
          </w:p>
        </w:tc>
        <w:tc>
          <w:tcPr>
            <w:tcW w:w="1650" w:type="dxa"/>
            <w:vAlign w:val="center"/>
          </w:tcPr>
          <w:p w:rsidR="00C46241" w:rsidRDefault="003E2C68">
            <w:pPr>
              <w:jc w:val="center"/>
            </w:pPr>
            <w:r>
              <w:rPr>
                <w:color w:val="000000"/>
                <w:sz w:val="24"/>
              </w:rPr>
              <w:t>000685</w:t>
            </w:r>
          </w:p>
        </w:tc>
        <w:tc>
          <w:tcPr>
            <w:tcW w:w="1980" w:type="dxa"/>
            <w:vAlign w:val="center"/>
          </w:tcPr>
          <w:p w:rsidR="00C46241" w:rsidRDefault="003E2C68">
            <w:pPr>
              <w:jc w:val="center"/>
            </w:pPr>
            <w:r>
              <w:rPr>
                <w:color w:val="000000"/>
                <w:sz w:val="24"/>
              </w:rPr>
              <w:t>中山公用</w:t>
            </w:r>
          </w:p>
        </w:tc>
        <w:tc>
          <w:tcPr>
            <w:tcW w:w="2880" w:type="dxa"/>
            <w:vAlign w:val="center"/>
          </w:tcPr>
          <w:p w:rsidR="00C46241" w:rsidRDefault="003E2C68">
            <w:pPr>
              <w:jc w:val="right"/>
            </w:pPr>
            <w:r>
              <w:rPr>
                <w:color w:val="000000"/>
                <w:sz w:val="24"/>
              </w:rPr>
              <w:t>2,093,907.55</w:t>
            </w:r>
          </w:p>
        </w:tc>
        <w:tc>
          <w:tcPr>
            <w:tcW w:w="1620" w:type="dxa"/>
            <w:vAlign w:val="center"/>
          </w:tcPr>
          <w:p w:rsidR="00C46241" w:rsidRDefault="003E2C68">
            <w:pPr>
              <w:jc w:val="right"/>
            </w:pPr>
            <w:r>
              <w:rPr>
                <w:color w:val="000000"/>
                <w:sz w:val="24"/>
              </w:rPr>
              <w:t>1.84</w:t>
            </w:r>
          </w:p>
        </w:tc>
      </w:tr>
      <w:tr w:rsidR="00C46241">
        <w:tc>
          <w:tcPr>
            <w:tcW w:w="870" w:type="dxa"/>
            <w:vAlign w:val="center"/>
          </w:tcPr>
          <w:p w:rsidR="00C46241" w:rsidRDefault="003E2C68">
            <w:pPr>
              <w:jc w:val="center"/>
            </w:pPr>
            <w:r>
              <w:rPr>
                <w:color w:val="000000"/>
                <w:sz w:val="24"/>
              </w:rPr>
              <w:t>14</w:t>
            </w:r>
          </w:p>
        </w:tc>
        <w:tc>
          <w:tcPr>
            <w:tcW w:w="1650" w:type="dxa"/>
            <w:vAlign w:val="center"/>
          </w:tcPr>
          <w:p w:rsidR="00C46241" w:rsidRDefault="003E2C68">
            <w:pPr>
              <w:jc w:val="center"/>
            </w:pPr>
            <w:r>
              <w:rPr>
                <w:color w:val="000000"/>
                <w:sz w:val="24"/>
              </w:rPr>
              <w:t>000005</w:t>
            </w:r>
          </w:p>
        </w:tc>
        <w:tc>
          <w:tcPr>
            <w:tcW w:w="1980" w:type="dxa"/>
            <w:vAlign w:val="center"/>
          </w:tcPr>
          <w:p w:rsidR="00C46241" w:rsidRDefault="003E2C68">
            <w:pPr>
              <w:jc w:val="center"/>
            </w:pPr>
            <w:r>
              <w:rPr>
                <w:color w:val="000000"/>
                <w:sz w:val="24"/>
              </w:rPr>
              <w:t>世纪星源</w:t>
            </w:r>
          </w:p>
        </w:tc>
        <w:tc>
          <w:tcPr>
            <w:tcW w:w="2880" w:type="dxa"/>
            <w:vAlign w:val="center"/>
          </w:tcPr>
          <w:p w:rsidR="00C46241" w:rsidRDefault="003E2C68">
            <w:pPr>
              <w:jc w:val="right"/>
            </w:pPr>
            <w:r>
              <w:rPr>
                <w:color w:val="000000"/>
                <w:sz w:val="24"/>
              </w:rPr>
              <w:t>2,010,605.00</w:t>
            </w:r>
          </w:p>
        </w:tc>
        <w:tc>
          <w:tcPr>
            <w:tcW w:w="1620" w:type="dxa"/>
            <w:vAlign w:val="center"/>
          </w:tcPr>
          <w:p w:rsidR="00C46241" w:rsidRDefault="003E2C68">
            <w:pPr>
              <w:jc w:val="right"/>
            </w:pPr>
            <w:r>
              <w:rPr>
                <w:color w:val="000000"/>
                <w:sz w:val="24"/>
              </w:rPr>
              <w:t>1.77</w:t>
            </w:r>
          </w:p>
        </w:tc>
      </w:tr>
      <w:tr w:rsidR="00C46241">
        <w:tc>
          <w:tcPr>
            <w:tcW w:w="870" w:type="dxa"/>
            <w:vAlign w:val="center"/>
          </w:tcPr>
          <w:p w:rsidR="00C46241" w:rsidRDefault="003E2C68">
            <w:pPr>
              <w:jc w:val="center"/>
            </w:pPr>
            <w:r>
              <w:rPr>
                <w:color w:val="000000"/>
                <w:sz w:val="24"/>
              </w:rPr>
              <w:t>15</w:t>
            </w:r>
          </w:p>
        </w:tc>
        <w:tc>
          <w:tcPr>
            <w:tcW w:w="1650" w:type="dxa"/>
            <w:vAlign w:val="center"/>
          </w:tcPr>
          <w:p w:rsidR="00C46241" w:rsidRDefault="003E2C68">
            <w:pPr>
              <w:jc w:val="center"/>
            </w:pPr>
            <w:r>
              <w:rPr>
                <w:color w:val="000000"/>
                <w:sz w:val="24"/>
              </w:rPr>
              <w:t>600292</w:t>
            </w:r>
          </w:p>
        </w:tc>
        <w:tc>
          <w:tcPr>
            <w:tcW w:w="1980" w:type="dxa"/>
            <w:vAlign w:val="center"/>
          </w:tcPr>
          <w:p w:rsidR="00C46241" w:rsidRDefault="003E2C68">
            <w:pPr>
              <w:jc w:val="center"/>
            </w:pPr>
            <w:r>
              <w:rPr>
                <w:color w:val="000000"/>
                <w:sz w:val="24"/>
              </w:rPr>
              <w:t>远达环保</w:t>
            </w:r>
          </w:p>
        </w:tc>
        <w:tc>
          <w:tcPr>
            <w:tcW w:w="2880" w:type="dxa"/>
            <w:vAlign w:val="center"/>
          </w:tcPr>
          <w:p w:rsidR="00C46241" w:rsidRDefault="003E2C68">
            <w:pPr>
              <w:jc w:val="right"/>
            </w:pPr>
            <w:r>
              <w:rPr>
                <w:color w:val="000000"/>
                <w:sz w:val="24"/>
              </w:rPr>
              <w:t>2,003,814.71</w:t>
            </w:r>
          </w:p>
        </w:tc>
        <w:tc>
          <w:tcPr>
            <w:tcW w:w="1620" w:type="dxa"/>
            <w:vAlign w:val="center"/>
          </w:tcPr>
          <w:p w:rsidR="00C46241" w:rsidRDefault="003E2C68">
            <w:pPr>
              <w:jc w:val="right"/>
            </w:pPr>
            <w:r>
              <w:rPr>
                <w:color w:val="000000"/>
                <w:sz w:val="24"/>
              </w:rPr>
              <w:t>1.76</w:t>
            </w:r>
          </w:p>
        </w:tc>
      </w:tr>
      <w:tr w:rsidR="00C46241">
        <w:tc>
          <w:tcPr>
            <w:tcW w:w="870" w:type="dxa"/>
            <w:vAlign w:val="center"/>
          </w:tcPr>
          <w:p w:rsidR="00C46241" w:rsidRDefault="003E2C68">
            <w:pPr>
              <w:jc w:val="center"/>
            </w:pPr>
            <w:r>
              <w:rPr>
                <w:color w:val="000000"/>
                <w:sz w:val="24"/>
              </w:rPr>
              <w:t>16</w:t>
            </w:r>
          </w:p>
        </w:tc>
        <w:tc>
          <w:tcPr>
            <w:tcW w:w="1650" w:type="dxa"/>
            <w:vAlign w:val="center"/>
          </w:tcPr>
          <w:p w:rsidR="00C46241" w:rsidRDefault="003E2C68">
            <w:pPr>
              <w:jc w:val="center"/>
            </w:pPr>
            <w:r>
              <w:rPr>
                <w:color w:val="000000"/>
                <w:sz w:val="24"/>
              </w:rPr>
              <w:t>600187</w:t>
            </w:r>
          </w:p>
        </w:tc>
        <w:tc>
          <w:tcPr>
            <w:tcW w:w="1980" w:type="dxa"/>
            <w:vAlign w:val="center"/>
          </w:tcPr>
          <w:p w:rsidR="00C46241" w:rsidRDefault="003E2C68">
            <w:pPr>
              <w:jc w:val="center"/>
            </w:pPr>
            <w:r>
              <w:rPr>
                <w:color w:val="000000"/>
                <w:sz w:val="24"/>
              </w:rPr>
              <w:t>国中水务</w:t>
            </w:r>
          </w:p>
        </w:tc>
        <w:tc>
          <w:tcPr>
            <w:tcW w:w="2880" w:type="dxa"/>
            <w:vAlign w:val="center"/>
          </w:tcPr>
          <w:p w:rsidR="00C46241" w:rsidRDefault="003E2C68">
            <w:pPr>
              <w:jc w:val="right"/>
            </w:pPr>
            <w:r>
              <w:rPr>
                <w:color w:val="000000"/>
                <w:sz w:val="24"/>
              </w:rPr>
              <w:t>1,941,825.66</w:t>
            </w:r>
          </w:p>
        </w:tc>
        <w:tc>
          <w:tcPr>
            <w:tcW w:w="1620" w:type="dxa"/>
            <w:vAlign w:val="center"/>
          </w:tcPr>
          <w:p w:rsidR="00C46241" w:rsidRDefault="003E2C68">
            <w:pPr>
              <w:jc w:val="right"/>
            </w:pPr>
            <w:r>
              <w:rPr>
                <w:color w:val="000000"/>
                <w:sz w:val="24"/>
              </w:rPr>
              <w:t>1.71</w:t>
            </w:r>
          </w:p>
        </w:tc>
      </w:tr>
      <w:tr w:rsidR="00C46241">
        <w:tc>
          <w:tcPr>
            <w:tcW w:w="870" w:type="dxa"/>
            <w:vAlign w:val="center"/>
          </w:tcPr>
          <w:p w:rsidR="00C46241" w:rsidRDefault="003E2C68">
            <w:pPr>
              <w:jc w:val="center"/>
            </w:pPr>
            <w:r>
              <w:rPr>
                <w:color w:val="000000"/>
                <w:sz w:val="24"/>
              </w:rPr>
              <w:t>17</w:t>
            </w:r>
          </w:p>
        </w:tc>
        <w:tc>
          <w:tcPr>
            <w:tcW w:w="1650" w:type="dxa"/>
            <w:vAlign w:val="center"/>
          </w:tcPr>
          <w:p w:rsidR="00C46241" w:rsidRDefault="003E2C68">
            <w:pPr>
              <w:jc w:val="center"/>
            </w:pPr>
            <w:r>
              <w:rPr>
                <w:color w:val="000000"/>
                <w:sz w:val="24"/>
              </w:rPr>
              <w:t>300072</w:t>
            </w:r>
          </w:p>
        </w:tc>
        <w:tc>
          <w:tcPr>
            <w:tcW w:w="1980" w:type="dxa"/>
            <w:vAlign w:val="center"/>
          </w:tcPr>
          <w:p w:rsidR="00C46241" w:rsidRDefault="003E2C68">
            <w:pPr>
              <w:jc w:val="center"/>
            </w:pPr>
            <w:r>
              <w:rPr>
                <w:color w:val="000000"/>
                <w:sz w:val="24"/>
              </w:rPr>
              <w:t>三聚环保</w:t>
            </w:r>
          </w:p>
        </w:tc>
        <w:tc>
          <w:tcPr>
            <w:tcW w:w="2880" w:type="dxa"/>
            <w:vAlign w:val="center"/>
          </w:tcPr>
          <w:p w:rsidR="00C46241" w:rsidRDefault="003E2C68">
            <w:pPr>
              <w:jc w:val="right"/>
            </w:pPr>
            <w:r>
              <w:rPr>
                <w:color w:val="000000"/>
                <w:sz w:val="24"/>
              </w:rPr>
              <w:t>1,894,476.00</w:t>
            </w:r>
          </w:p>
        </w:tc>
        <w:tc>
          <w:tcPr>
            <w:tcW w:w="1620" w:type="dxa"/>
            <w:vAlign w:val="center"/>
          </w:tcPr>
          <w:p w:rsidR="00C46241" w:rsidRDefault="003E2C68">
            <w:pPr>
              <w:jc w:val="right"/>
            </w:pPr>
            <w:r>
              <w:rPr>
                <w:color w:val="000000"/>
                <w:sz w:val="24"/>
              </w:rPr>
              <w:t>1.67</w:t>
            </w:r>
          </w:p>
        </w:tc>
      </w:tr>
      <w:tr w:rsidR="00C46241">
        <w:tc>
          <w:tcPr>
            <w:tcW w:w="870" w:type="dxa"/>
            <w:vAlign w:val="center"/>
          </w:tcPr>
          <w:p w:rsidR="00C46241" w:rsidRDefault="003E2C68">
            <w:pPr>
              <w:jc w:val="center"/>
            </w:pPr>
            <w:r>
              <w:rPr>
                <w:color w:val="000000"/>
                <w:sz w:val="24"/>
              </w:rPr>
              <w:t>18</w:t>
            </w:r>
          </w:p>
        </w:tc>
        <w:tc>
          <w:tcPr>
            <w:tcW w:w="1650" w:type="dxa"/>
            <w:vAlign w:val="center"/>
          </w:tcPr>
          <w:p w:rsidR="00C46241" w:rsidRDefault="003E2C68">
            <w:pPr>
              <w:jc w:val="center"/>
            </w:pPr>
            <w:r>
              <w:rPr>
                <w:color w:val="000000"/>
                <w:sz w:val="24"/>
              </w:rPr>
              <w:t>601388</w:t>
            </w:r>
          </w:p>
        </w:tc>
        <w:tc>
          <w:tcPr>
            <w:tcW w:w="1980" w:type="dxa"/>
            <w:vAlign w:val="center"/>
          </w:tcPr>
          <w:p w:rsidR="00C46241" w:rsidRDefault="003E2C68">
            <w:pPr>
              <w:jc w:val="center"/>
            </w:pPr>
            <w:r>
              <w:rPr>
                <w:color w:val="000000"/>
                <w:sz w:val="24"/>
              </w:rPr>
              <w:t>怡球资源</w:t>
            </w:r>
          </w:p>
        </w:tc>
        <w:tc>
          <w:tcPr>
            <w:tcW w:w="2880" w:type="dxa"/>
            <w:vAlign w:val="center"/>
          </w:tcPr>
          <w:p w:rsidR="00C46241" w:rsidRDefault="003E2C68">
            <w:pPr>
              <w:jc w:val="right"/>
            </w:pPr>
            <w:r>
              <w:rPr>
                <w:color w:val="000000"/>
                <w:sz w:val="24"/>
              </w:rPr>
              <w:t>1,892,123.00</w:t>
            </w:r>
          </w:p>
        </w:tc>
        <w:tc>
          <w:tcPr>
            <w:tcW w:w="1620" w:type="dxa"/>
            <w:vAlign w:val="center"/>
          </w:tcPr>
          <w:p w:rsidR="00C46241" w:rsidRDefault="003E2C68">
            <w:pPr>
              <w:jc w:val="right"/>
            </w:pPr>
            <w:r>
              <w:rPr>
                <w:color w:val="000000"/>
                <w:sz w:val="24"/>
              </w:rPr>
              <w:t>1.66</w:t>
            </w:r>
          </w:p>
        </w:tc>
      </w:tr>
      <w:tr w:rsidR="00C46241">
        <w:tc>
          <w:tcPr>
            <w:tcW w:w="870" w:type="dxa"/>
            <w:vAlign w:val="center"/>
          </w:tcPr>
          <w:p w:rsidR="00C46241" w:rsidRDefault="003E2C68">
            <w:pPr>
              <w:jc w:val="center"/>
            </w:pPr>
            <w:r>
              <w:rPr>
                <w:color w:val="000000"/>
                <w:sz w:val="24"/>
              </w:rPr>
              <w:t>19</w:t>
            </w:r>
          </w:p>
        </w:tc>
        <w:tc>
          <w:tcPr>
            <w:tcW w:w="1650" w:type="dxa"/>
            <w:vAlign w:val="center"/>
          </w:tcPr>
          <w:p w:rsidR="00C46241" w:rsidRDefault="003E2C68">
            <w:pPr>
              <w:jc w:val="center"/>
            </w:pPr>
            <w:r>
              <w:rPr>
                <w:color w:val="000000"/>
                <w:sz w:val="24"/>
              </w:rPr>
              <w:t>002663</w:t>
            </w:r>
          </w:p>
        </w:tc>
        <w:tc>
          <w:tcPr>
            <w:tcW w:w="1980" w:type="dxa"/>
            <w:vAlign w:val="center"/>
          </w:tcPr>
          <w:p w:rsidR="00C46241" w:rsidRDefault="003E2C68">
            <w:pPr>
              <w:jc w:val="center"/>
            </w:pPr>
            <w:r>
              <w:rPr>
                <w:color w:val="000000"/>
                <w:sz w:val="24"/>
              </w:rPr>
              <w:t>普邦股份</w:t>
            </w:r>
          </w:p>
        </w:tc>
        <w:tc>
          <w:tcPr>
            <w:tcW w:w="2880" w:type="dxa"/>
            <w:vAlign w:val="center"/>
          </w:tcPr>
          <w:p w:rsidR="00C46241" w:rsidRDefault="003E2C68">
            <w:pPr>
              <w:jc w:val="right"/>
            </w:pPr>
            <w:r>
              <w:rPr>
                <w:color w:val="000000"/>
                <w:sz w:val="24"/>
              </w:rPr>
              <w:t>1,867,604.64</w:t>
            </w:r>
          </w:p>
        </w:tc>
        <w:tc>
          <w:tcPr>
            <w:tcW w:w="1620" w:type="dxa"/>
            <w:vAlign w:val="center"/>
          </w:tcPr>
          <w:p w:rsidR="00C46241" w:rsidRDefault="003E2C68">
            <w:pPr>
              <w:jc w:val="right"/>
            </w:pPr>
            <w:r>
              <w:rPr>
                <w:color w:val="000000"/>
                <w:sz w:val="24"/>
              </w:rPr>
              <w:t>1.64</w:t>
            </w:r>
          </w:p>
        </w:tc>
      </w:tr>
      <w:tr w:rsidR="00C46241">
        <w:tc>
          <w:tcPr>
            <w:tcW w:w="870" w:type="dxa"/>
            <w:vAlign w:val="center"/>
          </w:tcPr>
          <w:p w:rsidR="00C46241" w:rsidRDefault="003E2C68">
            <w:pPr>
              <w:jc w:val="center"/>
            </w:pPr>
            <w:r>
              <w:rPr>
                <w:color w:val="000000"/>
                <w:sz w:val="24"/>
              </w:rPr>
              <w:t>20</w:t>
            </w:r>
          </w:p>
        </w:tc>
        <w:tc>
          <w:tcPr>
            <w:tcW w:w="1650" w:type="dxa"/>
            <w:vAlign w:val="center"/>
          </w:tcPr>
          <w:p w:rsidR="00C46241" w:rsidRDefault="003E2C68">
            <w:pPr>
              <w:jc w:val="center"/>
            </w:pPr>
            <w:r>
              <w:rPr>
                <w:color w:val="000000"/>
                <w:sz w:val="24"/>
              </w:rPr>
              <w:t>002549</w:t>
            </w:r>
          </w:p>
        </w:tc>
        <w:tc>
          <w:tcPr>
            <w:tcW w:w="1980" w:type="dxa"/>
            <w:vAlign w:val="center"/>
          </w:tcPr>
          <w:p w:rsidR="00C46241" w:rsidRDefault="003E2C68">
            <w:pPr>
              <w:jc w:val="center"/>
            </w:pPr>
            <w:r>
              <w:rPr>
                <w:color w:val="000000"/>
                <w:sz w:val="24"/>
              </w:rPr>
              <w:t>凯美特气</w:t>
            </w:r>
          </w:p>
        </w:tc>
        <w:tc>
          <w:tcPr>
            <w:tcW w:w="2880" w:type="dxa"/>
            <w:vAlign w:val="center"/>
          </w:tcPr>
          <w:p w:rsidR="00C46241" w:rsidRDefault="003E2C68">
            <w:pPr>
              <w:jc w:val="right"/>
            </w:pPr>
            <w:r>
              <w:rPr>
                <w:color w:val="000000"/>
                <w:sz w:val="24"/>
              </w:rPr>
              <w:t>1,725,074.79</w:t>
            </w:r>
          </w:p>
        </w:tc>
        <w:tc>
          <w:tcPr>
            <w:tcW w:w="1620" w:type="dxa"/>
            <w:vAlign w:val="center"/>
          </w:tcPr>
          <w:p w:rsidR="00C46241" w:rsidRDefault="003E2C68">
            <w:pPr>
              <w:jc w:val="right"/>
            </w:pPr>
            <w:r>
              <w:rPr>
                <w:color w:val="000000"/>
                <w:sz w:val="24"/>
              </w:rPr>
              <w:t>1.52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4" w:name="_Toc67659658"/>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129,958,014.28</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82,130,056.85</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5" w:name="_Toc234814104"/>
      <w:bookmarkStart w:id="226" w:name="_Toc361324883"/>
      <w:bookmarkStart w:id="227" w:name="_Toc67659659"/>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5"/>
      <w:bookmarkEnd w:id="226"/>
      <w:bookmarkEnd w:id="22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859,700.00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0.55</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859,700.00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0.55</w:t>
            </w:r>
          </w:p>
        </w:tc>
      </w:tr>
    </w:tbl>
    <w:p w:rsidR="001A59F9" w:rsidRPr="00AD0E47" w:rsidRDefault="001A59F9" w:rsidP="00AD0E47">
      <w:pPr>
        <w:pStyle w:val="20"/>
        <w:spacing w:before="29" w:after="0" w:line="288" w:lineRule="auto"/>
        <w:rPr>
          <w:rFonts w:ascii="Times New Roman" w:hAnsi="Times New Roman"/>
          <w:kern w:val="0"/>
          <w:szCs w:val="24"/>
        </w:rPr>
      </w:pPr>
      <w:bookmarkStart w:id="228" w:name="_Toc361324884"/>
      <w:bookmarkStart w:id="229" w:name="_Toc67659660"/>
      <w:r w:rsidRPr="00AD0E47">
        <w:rPr>
          <w:rFonts w:ascii="Times New Roman" w:hAnsi="Times New Roman"/>
          <w:kern w:val="0"/>
          <w:szCs w:val="24"/>
        </w:rPr>
        <w:t>8.6</w:t>
      </w:r>
      <w:bookmarkStart w:id="230"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8"/>
      <w:bookmarkEnd w:id="229"/>
      <w:bookmarkEnd w:id="23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C46241">
        <w:trPr>
          <w:jc w:val="center"/>
        </w:trPr>
        <w:tc>
          <w:tcPr>
            <w:tcW w:w="892" w:type="dxa"/>
            <w:vAlign w:val="center"/>
          </w:tcPr>
          <w:p w:rsidR="00C46241" w:rsidRDefault="003E2C68">
            <w:pPr>
              <w:jc w:val="center"/>
            </w:pPr>
            <w:r>
              <w:rPr>
                <w:color w:val="000000"/>
                <w:sz w:val="24"/>
              </w:rPr>
              <w:t>1</w:t>
            </w:r>
          </w:p>
        </w:tc>
        <w:tc>
          <w:tcPr>
            <w:tcW w:w="1670" w:type="dxa"/>
            <w:vAlign w:val="center"/>
          </w:tcPr>
          <w:p w:rsidR="00C46241" w:rsidRDefault="003E2C68">
            <w:pPr>
              <w:jc w:val="center"/>
            </w:pPr>
            <w:r>
              <w:rPr>
                <w:color w:val="000000"/>
                <w:sz w:val="24"/>
              </w:rPr>
              <w:t>128141</w:t>
            </w:r>
          </w:p>
        </w:tc>
        <w:tc>
          <w:tcPr>
            <w:tcW w:w="1282" w:type="dxa"/>
            <w:vAlign w:val="center"/>
          </w:tcPr>
          <w:p w:rsidR="00C46241" w:rsidRDefault="003E2C68">
            <w:pPr>
              <w:jc w:val="center"/>
            </w:pPr>
            <w:r>
              <w:rPr>
                <w:color w:val="000000"/>
                <w:sz w:val="24"/>
              </w:rPr>
              <w:t>旺能转债</w:t>
            </w:r>
          </w:p>
        </w:tc>
        <w:tc>
          <w:tcPr>
            <w:tcW w:w="1849" w:type="dxa"/>
            <w:vAlign w:val="center"/>
          </w:tcPr>
          <w:p w:rsidR="00C46241" w:rsidRDefault="003E2C68">
            <w:pPr>
              <w:jc w:val="right"/>
            </w:pPr>
            <w:r>
              <w:rPr>
                <w:color w:val="000000"/>
                <w:sz w:val="24"/>
              </w:rPr>
              <w:t>5,911</w:t>
            </w:r>
          </w:p>
        </w:tc>
        <w:tc>
          <w:tcPr>
            <w:tcW w:w="2126" w:type="dxa"/>
            <w:vAlign w:val="center"/>
          </w:tcPr>
          <w:p w:rsidR="00C46241" w:rsidRDefault="003E2C68">
            <w:pPr>
              <w:jc w:val="right"/>
            </w:pPr>
            <w:r>
              <w:rPr>
                <w:color w:val="000000"/>
                <w:sz w:val="24"/>
              </w:rPr>
              <w:t>591,100.00</w:t>
            </w:r>
          </w:p>
        </w:tc>
        <w:tc>
          <w:tcPr>
            <w:tcW w:w="1578" w:type="dxa"/>
            <w:vAlign w:val="center"/>
          </w:tcPr>
          <w:p w:rsidR="00C46241" w:rsidRDefault="003E2C68">
            <w:pPr>
              <w:jc w:val="right"/>
            </w:pPr>
            <w:r>
              <w:rPr>
                <w:color w:val="000000"/>
                <w:sz w:val="24"/>
              </w:rPr>
              <w:t>0.38</w:t>
            </w:r>
          </w:p>
        </w:tc>
      </w:tr>
      <w:tr w:rsidR="00C46241">
        <w:trPr>
          <w:jc w:val="center"/>
        </w:trPr>
        <w:tc>
          <w:tcPr>
            <w:tcW w:w="892" w:type="dxa"/>
            <w:vAlign w:val="center"/>
          </w:tcPr>
          <w:p w:rsidR="00C46241" w:rsidRDefault="003E2C68">
            <w:pPr>
              <w:jc w:val="center"/>
            </w:pPr>
            <w:r>
              <w:rPr>
                <w:color w:val="000000"/>
                <w:sz w:val="24"/>
              </w:rPr>
              <w:t>2</w:t>
            </w:r>
          </w:p>
        </w:tc>
        <w:tc>
          <w:tcPr>
            <w:tcW w:w="1670" w:type="dxa"/>
            <w:vAlign w:val="center"/>
          </w:tcPr>
          <w:p w:rsidR="00C46241" w:rsidRDefault="003E2C68">
            <w:pPr>
              <w:jc w:val="center"/>
            </w:pPr>
            <w:r>
              <w:rPr>
                <w:color w:val="000000"/>
                <w:sz w:val="24"/>
              </w:rPr>
              <w:t>123092</w:t>
            </w:r>
          </w:p>
        </w:tc>
        <w:tc>
          <w:tcPr>
            <w:tcW w:w="1282" w:type="dxa"/>
            <w:vAlign w:val="center"/>
          </w:tcPr>
          <w:p w:rsidR="00C46241" w:rsidRDefault="003E2C68">
            <w:pPr>
              <w:jc w:val="center"/>
            </w:pPr>
            <w:r>
              <w:rPr>
                <w:color w:val="000000"/>
                <w:sz w:val="24"/>
              </w:rPr>
              <w:t>天壕转债</w:t>
            </w:r>
          </w:p>
        </w:tc>
        <w:tc>
          <w:tcPr>
            <w:tcW w:w="1849" w:type="dxa"/>
            <w:vAlign w:val="center"/>
          </w:tcPr>
          <w:p w:rsidR="00C46241" w:rsidRDefault="003E2C68">
            <w:pPr>
              <w:jc w:val="right"/>
            </w:pPr>
            <w:r>
              <w:rPr>
                <w:color w:val="000000"/>
                <w:sz w:val="24"/>
              </w:rPr>
              <w:t>2,686</w:t>
            </w:r>
          </w:p>
        </w:tc>
        <w:tc>
          <w:tcPr>
            <w:tcW w:w="2126" w:type="dxa"/>
            <w:vAlign w:val="center"/>
          </w:tcPr>
          <w:p w:rsidR="00C46241" w:rsidRDefault="003E2C68">
            <w:pPr>
              <w:jc w:val="right"/>
            </w:pPr>
            <w:r>
              <w:rPr>
                <w:color w:val="000000"/>
                <w:sz w:val="24"/>
              </w:rPr>
              <w:t>268,600.00</w:t>
            </w:r>
          </w:p>
        </w:tc>
        <w:tc>
          <w:tcPr>
            <w:tcW w:w="1578" w:type="dxa"/>
            <w:vAlign w:val="center"/>
          </w:tcPr>
          <w:p w:rsidR="00C46241" w:rsidRDefault="003E2C68">
            <w:pPr>
              <w:jc w:val="right"/>
            </w:pPr>
            <w:r>
              <w:rPr>
                <w:color w:val="000000"/>
                <w:sz w:val="24"/>
              </w:rPr>
              <w:t>0.17</w:t>
            </w:r>
          </w:p>
        </w:tc>
      </w:tr>
    </w:tbl>
    <w:p w:rsidR="001A59F9" w:rsidRPr="00AD0E47" w:rsidRDefault="001A59F9" w:rsidP="00AD0E47">
      <w:pPr>
        <w:pStyle w:val="20"/>
        <w:spacing w:before="29" w:after="0" w:line="288" w:lineRule="auto"/>
        <w:rPr>
          <w:rFonts w:ascii="Times New Roman" w:hAnsi="Times New Roman"/>
          <w:kern w:val="0"/>
          <w:szCs w:val="24"/>
        </w:rPr>
      </w:pPr>
      <w:bookmarkStart w:id="231" w:name="_Toc361324885"/>
      <w:bookmarkStart w:id="232" w:name="_Toc67659661"/>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31"/>
      <w:bookmarkEnd w:id="232"/>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33" w:name="_Toc67659662"/>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33"/>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4" w:name="_Toc361324886"/>
      <w:bookmarkStart w:id="235" w:name="_Toc67659663"/>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4"/>
      <w:bookmarkEnd w:id="23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6" w:name="_Toc67659664"/>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6"/>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7" w:name="_Toc67659665"/>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7"/>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8" w:name="_Toc361324887"/>
      <w:bookmarkStart w:id="239" w:name="_Toc67659666"/>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8"/>
      <w:bookmarkEnd w:id="239"/>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40" w:name="_Toc67659667"/>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40"/>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33,305.98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2,933.37</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1,226,354.34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1,262,593.69</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1" w:name="_Toc67659668"/>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4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2" w:name="_Toc67659669"/>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42"/>
    </w:p>
    <w:p w:rsidR="001A59F9" w:rsidRPr="00AD0E47" w:rsidRDefault="001A59F9" w:rsidP="00AD0E47">
      <w:pPr>
        <w:pStyle w:val="20"/>
        <w:spacing w:before="29" w:after="0" w:line="288" w:lineRule="auto"/>
        <w:rPr>
          <w:rFonts w:ascii="Times New Roman" w:hAnsi="Times New Roman"/>
          <w:kern w:val="0"/>
          <w:szCs w:val="24"/>
        </w:rPr>
      </w:pPr>
      <w:bookmarkStart w:id="243" w:name="_Toc67659670"/>
      <w:r w:rsidRPr="00AD0E47">
        <w:rPr>
          <w:rFonts w:ascii="Times New Roman" w:hAnsi="Times New Roman"/>
          <w:kern w:val="0"/>
          <w:szCs w:val="24"/>
        </w:rPr>
        <w:t>8.12.5.1</w:t>
      </w:r>
      <w:r w:rsidRPr="00AD0E47">
        <w:rPr>
          <w:rFonts w:ascii="Times New Roman" w:hAnsi="Times New Roman" w:hint="eastAsia"/>
          <w:kern w:val="0"/>
          <w:szCs w:val="24"/>
        </w:rPr>
        <w:t>期末指数投资前十名股票中存在流通受限情况的说明</w:t>
      </w:r>
      <w:bookmarkEnd w:id="24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C46241">
        <w:trPr>
          <w:jc w:val="center"/>
        </w:trPr>
        <w:tc>
          <w:tcPr>
            <w:tcW w:w="783" w:type="dxa"/>
            <w:vAlign w:val="center"/>
          </w:tcPr>
          <w:p w:rsidR="00C46241" w:rsidRDefault="003E2C68">
            <w:pPr>
              <w:jc w:val="center"/>
            </w:pPr>
            <w:r>
              <w:rPr>
                <w:color w:val="000000"/>
                <w:sz w:val="24"/>
              </w:rPr>
              <w:t>1</w:t>
            </w:r>
          </w:p>
        </w:tc>
        <w:tc>
          <w:tcPr>
            <w:tcW w:w="1418" w:type="dxa"/>
            <w:vAlign w:val="center"/>
          </w:tcPr>
          <w:p w:rsidR="00C46241" w:rsidRDefault="003E2C68">
            <w:pPr>
              <w:jc w:val="center"/>
            </w:pPr>
            <w:r>
              <w:rPr>
                <w:color w:val="000000"/>
                <w:sz w:val="24"/>
              </w:rPr>
              <w:t>300422</w:t>
            </w:r>
          </w:p>
        </w:tc>
        <w:tc>
          <w:tcPr>
            <w:tcW w:w="1485" w:type="dxa"/>
            <w:vAlign w:val="center"/>
          </w:tcPr>
          <w:p w:rsidR="00C46241" w:rsidRDefault="003E2C68">
            <w:pPr>
              <w:jc w:val="center"/>
            </w:pPr>
            <w:r>
              <w:rPr>
                <w:color w:val="000000"/>
                <w:sz w:val="24"/>
              </w:rPr>
              <w:t>博世科</w:t>
            </w:r>
          </w:p>
        </w:tc>
        <w:tc>
          <w:tcPr>
            <w:tcW w:w="2058" w:type="dxa"/>
            <w:vAlign w:val="center"/>
          </w:tcPr>
          <w:p w:rsidR="00C46241" w:rsidRDefault="003E2C68">
            <w:pPr>
              <w:jc w:val="right"/>
            </w:pPr>
            <w:r>
              <w:rPr>
                <w:color w:val="000000"/>
                <w:sz w:val="24"/>
              </w:rPr>
              <w:t>3,082,308.00</w:t>
            </w:r>
          </w:p>
        </w:tc>
        <w:tc>
          <w:tcPr>
            <w:tcW w:w="1418" w:type="dxa"/>
            <w:vAlign w:val="center"/>
          </w:tcPr>
          <w:p w:rsidR="00C46241" w:rsidRDefault="003E2C68">
            <w:pPr>
              <w:jc w:val="right"/>
            </w:pPr>
            <w:r>
              <w:rPr>
                <w:color w:val="000000"/>
                <w:sz w:val="24"/>
              </w:rPr>
              <w:t>1.98</w:t>
            </w:r>
          </w:p>
        </w:tc>
        <w:tc>
          <w:tcPr>
            <w:tcW w:w="2056" w:type="dxa"/>
            <w:vAlign w:val="center"/>
          </w:tcPr>
          <w:p w:rsidR="00C46241" w:rsidRDefault="003E2C68">
            <w:pPr>
              <w:jc w:val="right"/>
            </w:pPr>
            <w:r>
              <w:rPr>
                <w:color w:val="000000"/>
                <w:sz w:val="24"/>
              </w:rPr>
              <w:t>重大事项</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4" w:name="_Toc67659671"/>
      <w:r w:rsidRPr="00AD0E47">
        <w:rPr>
          <w:rFonts w:ascii="Times New Roman" w:hAnsi="Times New Roman"/>
          <w:kern w:val="0"/>
          <w:szCs w:val="24"/>
        </w:rPr>
        <w:t>8.12.5.2</w:t>
      </w:r>
      <w:r w:rsidRPr="00AD0E47">
        <w:rPr>
          <w:rFonts w:ascii="Times New Roman" w:hAnsi="Times New Roman" w:hint="eastAsia"/>
          <w:kern w:val="0"/>
          <w:szCs w:val="24"/>
        </w:rPr>
        <w:t>期末积极投资前五名股票中存在流通受限情况的说明</w:t>
      </w:r>
      <w:bookmarkEnd w:id="244"/>
    </w:p>
    <w:p w:rsidR="001A59F9" w:rsidRPr="00751A44" w:rsidRDefault="001A59F9" w:rsidP="00751A44">
      <w:pPr>
        <w:tabs>
          <w:tab w:val="left" w:pos="426"/>
        </w:tabs>
        <w:spacing w:before="29" w:line="288" w:lineRule="auto"/>
        <w:jc w:val="left"/>
        <w:rPr>
          <w:kern w:val="0"/>
          <w:sz w:val="24"/>
        </w:rPr>
      </w:pPr>
      <w:r w:rsidRPr="00D754A9">
        <w:rPr>
          <w:kern w:val="0"/>
          <w:sz w:val="24"/>
        </w:rPr>
        <w:t>本基金本报告期末未持有积极投资的股票。</w:t>
      </w:r>
      <w:r w:rsidR="00751A44">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45" w:name="_Toc67659672"/>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45"/>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6" w:name="_Toc225500050"/>
      <w:bookmarkStart w:id="247" w:name="_Toc361324888"/>
      <w:bookmarkStart w:id="248" w:name="_Toc6765967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6"/>
      <w:bookmarkEnd w:id="247"/>
      <w:bookmarkEnd w:id="248"/>
    </w:p>
    <w:p w:rsidR="001A59F9" w:rsidRPr="00AD0E47" w:rsidRDefault="001A59F9" w:rsidP="00AD0E47">
      <w:pPr>
        <w:pStyle w:val="20"/>
        <w:spacing w:before="29" w:after="0" w:line="288" w:lineRule="auto"/>
        <w:rPr>
          <w:rFonts w:ascii="Times New Roman" w:hAnsi="Times New Roman"/>
          <w:kern w:val="0"/>
          <w:szCs w:val="24"/>
        </w:rPr>
      </w:pPr>
      <w:bookmarkStart w:id="249" w:name="_Toc225500051"/>
      <w:bookmarkStart w:id="250" w:name="_Toc361324889"/>
      <w:bookmarkStart w:id="251" w:name="_Toc6765967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9"/>
      <w:bookmarkEnd w:id="250"/>
      <w:bookmarkEnd w:id="25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0E3841" w:rsidRPr="00A138F0" w:rsidTr="00145E95">
        <w:trPr>
          <w:jc w:val="center"/>
        </w:trPr>
        <w:tc>
          <w:tcPr>
            <w:tcW w:w="964" w:type="pct"/>
            <w:vMerge w:val="restart"/>
            <w:tcBorders>
              <w:top w:val="single" w:sz="8" w:space="0" w:color="000000"/>
              <w:left w:val="single" w:sz="8" w:space="0" w:color="000000"/>
              <w:right w:val="single" w:sz="8" w:space="0" w:color="000000"/>
            </w:tcBorders>
            <w:vAlign w:val="center"/>
          </w:tcPr>
          <w:p w:rsidR="000E3841" w:rsidRDefault="000E3841" w:rsidP="00145E95">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0E3841" w:rsidRPr="00A138F0" w:rsidRDefault="000E3841" w:rsidP="00145E95">
            <w:pPr>
              <w:spacing w:line="360" w:lineRule="auto"/>
              <w:jc w:val="center"/>
              <w:rPr>
                <w:szCs w:val="21"/>
              </w:rPr>
            </w:pPr>
            <w:r w:rsidRPr="00A138F0">
              <w:rPr>
                <w:rFonts w:hint="eastAsia"/>
                <w:szCs w:val="21"/>
              </w:rPr>
              <w:t>持有人结构</w:t>
            </w:r>
          </w:p>
        </w:tc>
      </w:tr>
      <w:tr w:rsidR="000E3841" w:rsidRPr="00A138F0" w:rsidTr="00145E95">
        <w:trPr>
          <w:jc w:val="center"/>
        </w:trPr>
        <w:tc>
          <w:tcPr>
            <w:tcW w:w="964" w:type="pct"/>
            <w:vMerge/>
            <w:tcBorders>
              <w:left w:val="single" w:sz="8" w:space="0" w:color="000000"/>
              <w:right w:val="single" w:sz="8" w:space="0" w:color="000000"/>
            </w:tcBorders>
          </w:tcPr>
          <w:p w:rsidR="000E3841" w:rsidRDefault="000E3841" w:rsidP="00145E95">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r w:rsidRPr="00A138F0">
              <w:rPr>
                <w:rFonts w:hint="eastAsia"/>
                <w:szCs w:val="21"/>
              </w:rPr>
              <w:t>个人投资者</w:t>
            </w:r>
          </w:p>
        </w:tc>
      </w:tr>
      <w:tr w:rsidR="000E3841" w:rsidRPr="00A138F0" w:rsidTr="00145E95">
        <w:trPr>
          <w:jc w:val="center"/>
        </w:trPr>
        <w:tc>
          <w:tcPr>
            <w:tcW w:w="964" w:type="pct"/>
            <w:vMerge/>
            <w:tcBorders>
              <w:left w:val="single" w:sz="8" w:space="0" w:color="000000"/>
              <w:bottom w:val="single" w:sz="8" w:space="0" w:color="000000"/>
              <w:right w:val="single" w:sz="8" w:space="0" w:color="000000"/>
            </w:tcBorders>
          </w:tcPr>
          <w:p w:rsidR="000E3841" w:rsidRDefault="000E3841" w:rsidP="00145E95">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0E3841" w:rsidRPr="00A138F0" w:rsidRDefault="000E3841" w:rsidP="00145E95">
            <w:pPr>
              <w:spacing w:line="360" w:lineRule="auto"/>
              <w:jc w:val="center"/>
              <w:rPr>
                <w:szCs w:val="21"/>
              </w:rPr>
            </w:pPr>
            <w:r w:rsidRPr="00A138F0">
              <w:rPr>
                <w:rFonts w:hint="eastAsia"/>
                <w:szCs w:val="21"/>
              </w:rPr>
              <w:t>占总份额比例</w:t>
            </w:r>
          </w:p>
        </w:tc>
      </w:tr>
      <w:tr w:rsidR="000E3841" w:rsidRPr="00A138F0" w:rsidTr="00145E95">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0E3841" w:rsidRDefault="000E3841" w:rsidP="00145E95">
            <w:pPr>
              <w:jc w:val="right"/>
            </w:pPr>
            <w:r>
              <w:rPr>
                <w:kern w:val="0"/>
                <w:szCs w:val="21"/>
              </w:rPr>
              <w:t>21,433</w:t>
            </w:r>
          </w:p>
        </w:tc>
        <w:tc>
          <w:tcPr>
            <w:tcW w:w="853" w:type="pc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before="29" w:line="288" w:lineRule="auto"/>
              <w:jc w:val="right"/>
              <w:rPr>
                <w:kern w:val="0"/>
                <w:szCs w:val="21"/>
              </w:rPr>
            </w:pPr>
            <w:r w:rsidRPr="00A138F0">
              <w:rPr>
                <w:kern w:val="0"/>
                <w:szCs w:val="21"/>
              </w:rPr>
              <w:t>14,813.35</w:t>
            </w:r>
          </w:p>
        </w:tc>
        <w:tc>
          <w:tcPr>
            <w:tcW w:w="826" w:type="pc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before="29" w:line="288" w:lineRule="auto"/>
              <w:jc w:val="right"/>
              <w:rPr>
                <w:kern w:val="0"/>
                <w:szCs w:val="21"/>
              </w:rPr>
            </w:pPr>
            <w:r w:rsidRPr="00A138F0">
              <w:rPr>
                <w:kern w:val="0"/>
                <w:szCs w:val="21"/>
              </w:rPr>
              <w:t>76,052,590.58</w:t>
            </w:r>
          </w:p>
        </w:tc>
        <w:tc>
          <w:tcPr>
            <w:tcW w:w="531" w:type="pc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before="29" w:line="288" w:lineRule="auto"/>
              <w:jc w:val="right"/>
              <w:rPr>
                <w:kern w:val="0"/>
                <w:szCs w:val="21"/>
              </w:rPr>
            </w:pPr>
            <w:r w:rsidRPr="00A138F0">
              <w:rPr>
                <w:kern w:val="0"/>
                <w:szCs w:val="21"/>
              </w:rPr>
              <w:t>23.95%</w:t>
            </w:r>
          </w:p>
        </w:tc>
        <w:tc>
          <w:tcPr>
            <w:tcW w:w="843" w:type="pct"/>
            <w:tcBorders>
              <w:top w:val="single" w:sz="8" w:space="0" w:color="000000"/>
              <w:left w:val="single" w:sz="8" w:space="0" w:color="000000"/>
              <w:bottom w:val="single" w:sz="8" w:space="0" w:color="000000"/>
              <w:right w:val="single" w:sz="8" w:space="0" w:color="000000"/>
            </w:tcBorders>
            <w:vAlign w:val="center"/>
          </w:tcPr>
          <w:p w:rsidR="000E3841" w:rsidRPr="00A138F0" w:rsidRDefault="000E3841" w:rsidP="00145E95">
            <w:pPr>
              <w:spacing w:before="29" w:line="288" w:lineRule="auto"/>
              <w:jc w:val="right"/>
              <w:rPr>
                <w:kern w:val="0"/>
                <w:szCs w:val="21"/>
              </w:rPr>
            </w:pPr>
            <w:r w:rsidRPr="00A138F0">
              <w:rPr>
                <w:kern w:val="0"/>
                <w:szCs w:val="21"/>
              </w:rPr>
              <w:t>241,441,987.88</w:t>
            </w:r>
          </w:p>
        </w:tc>
        <w:tc>
          <w:tcPr>
            <w:tcW w:w="515" w:type="pct"/>
            <w:tcBorders>
              <w:top w:val="single" w:sz="8" w:space="0" w:color="000000"/>
              <w:left w:val="single" w:sz="8" w:space="0" w:color="000000"/>
              <w:bottom w:val="single" w:sz="8" w:space="0" w:color="000000"/>
              <w:right w:val="single" w:sz="4" w:space="0" w:color="auto"/>
            </w:tcBorders>
            <w:vAlign w:val="center"/>
          </w:tcPr>
          <w:p w:rsidR="000E3841" w:rsidRPr="00A138F0" w:rsidRDefault="000E3841" w:rsidP="00145E95">
            <w:pPr>
              <w:spacing w:before="29" w:line="288" w:lineRule="auto"/>
              <w:jc w:val="right"/>
              <w:rPr>
                <w:kern w:val="0"/>
                <w:szCs w:val="21"/>
              </w:rPr>
            </w:pPr>
            <w:r w:rsidRPr="00A138F0">
              <w:rPr>
                <w:kern w:val="0"/>
                <w:szCs w:val="21"/>
              </w:rPr>
              <w:t>76.05%</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52" w:name="_GoBack"/>
      <w:bookmarkEnd w:id="252"/>
    </w:p>
    <w:p w:rsidR="001A59F9" w:rsidRPr="00AD0E47" w:rsidRDefault="001A59F9" w:rsidP="00AD0E47">
      <w:pPr>
        <w:pStyle w:val="20"/>
        <w:spacing w:before="29" w:after="0" w:line="288" w:lineRule="auto"/>
        <w:rPr>
          <w:rFonts w:ascii="Times New Roman" w:hAnsi="Times New Roman"/>
          <w:kern w:val="0"/>
          <w:szCs w:val="24"/>
        </w:rPr>
      </w:pPr>
      <w:bookmarkStart w:id="253" w:name="_Toc361324890"/>
      <w:bookmarkStart w:id="254" w:name="_Toc67659675"/>
      <w:r w:rsidRPr="00AD0E47">
        <w:rPr>
          <w:rFonts w:ascii="Times New Roman" w:hAnsi="Times New Roman"/>
          <w:kern w:val="0"/>
          <w:szCs w:val="24"/>
        </w:rPr>
        <w:t>9.2</w:t>
      </w:r>
      <w:r w:rsidRPr="00AD0E47">
        <w:rPr>
          <w:rFonts w:ascii="Times New Roman" w:hAnsi="Times New Roman" w:hint="eastAsia"/>
          <w:kern w:val="0"/>
          <w:szCs w:val="24"/>
        </w:rPr>
        <w:t>期末上市基金前十名持有人</w:t>
      </w:r>
      <w:bookmarkEnd w:id="253"/>
      <w:bookmarkEnd w:id="25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977"/>
        <w:gridCol w:w="2268"/>
        <w:gridCol w:w="2052"/>
      </w:tblGrid>
      <w:tr w:rsidR="001A59F9" w:rsidRPr="0091212A" w:rsidTr="0064725E">
        <w:trPr>
          <w:trHeight w:val="481"/>
        </w:trPr>
        <w:tc>
          <w:tcPr>
            <w:tcW w:w="1701" w:type="dxa"/>
            <w:vAlign w:val="center"/>
          </w:tcPr>
          <w:p w:rsidR="001A59F9" w:rsidRPr="00A27478" w:rsidRDefault="001A59F9" w:rsidP="00A27478">
            <w:pPr>
              <w:spacing w:before="29" w:line="288" w:lineRule="auto"/>
              <w:jc w:val="center"/>
              <w:rPr>
                <w:sz w:val="24"/>
              </w:rPr>
            </w:pPr>
            <w:r w:rsidRPr="00A27478">
              <w:rPr>
                <w:rFonts w:hint="eastAsia"/>
                <w:sz w:val="24"/>
              </w:rPr>
              <w:t>序号</w:t>
            </w:r>
          </w:p>
        </w:tc>
        <w:tc>
          <w:tcPr>
            <w:tcW w:w="2977" w:type="dxa"/>
            <w:vAlign w:val="center"/>
          </w:tcPr>
          <w:p w:rsidR="001A59F9" w:rsidRPr="00A27478" w:rsidRDefault="001A59F9" w:rsidP="00A27478">
            <w:pPr>
              <w:spacing w:before="29" w:line="288" w:lineRule="auto"/>
              <w:jc w:val="center"/>
              <w:rPr>
                <w:sz w:val="24"/>
              </w:rPr>
            </w:pPr>
            <w:r w:rsidRPr="00A27478">
              <w:rPr>
                <w:rFonts w:hint="eastAsia"/>
                <w:sz w:val="24"/>
              </w:rPr>
              <w:t>持有人名称</w:t>
            </w:r>
          </w:p>
        </w:tc>
        <w:tc>
          <w:tcPr>
            <w:tcW w:w="2268" w:type="dxa"/>
            <w:vAlign w:val="center"/>
          </w:tcPr>
          <w:p w:rsidR="001A59F9" w:rsidRPr="00A27478" w:rsidRDefault="001A59F9" w:rsidP="00A27478">
            <w:pPr>
              <w:spacing w:before="29" w:line="288" w:lineRule="auto"/>
              <w:jc w:val="center"/>
              <w:rPr>
                <w:sz w:val="24"/>
              </w:rPr>
            </w:pPr>
            <w:r w:rsidRPr="00A27478">
              <w:rPr>
                <w:rFonts w:hint="eastAsia"/>
                <w:sz w:val="24"/>
              </w:rPr>
              <w:t>持有份额（份）</w:t>
            </w:r>
          </w:p>
        </w:tc>
        <w:tc>
          <w:tcPr>
            <w:tcW w:w="2052" w:type="dxa"/>
            <w:vAlign w:val="center"/>
          </w:tcPr>
          <w:p w:rsidR="001A59F9" w:rsidRPr="00A27478" w:rsidRDefault="001A59F9" w:rsidP="00A27478">
            <w:pPr>
              <w:spacing w:before="29" w:line="288" w:lineRule="auto"/>
              <w:jc w:val="center"/>
              <w:rPr>
                <w:sz w:val="24"/>
              </w:rPr>
            </w:pPr>
            <w:r w:rsidRPr="00A27478">
              <w:rPr>
                <w:rFonts w:hint="eastAsia"/>
                <w:sz w:val="24"/>
              </w:rPr>
              <w:t>占上市总份额比例</w:t>
            </w:r>
          </w:p>
        </w:tc>
      </w:tr>
      <w:tr w:rsidR="00C46241">
        <w:tc>
          <w:tcPr>
            <w:tcW w:w="1701" w:type="dxa"/>
            <w:vAlign w:val="center"/>
          </w:tcPr>
          <w:p w:rsidR="00C46241" w:rsidRDefault="003E2C68">
            <w:pPr>
              <w:jc w:val="center"/>
            </w:pPr>
            <w:r>
              <w:rPr>
                <w:color w:val="000000"/>
                <w:sz w:val="24"/>
              </w:rPr>
              <w:t>1</w:t>
            </w:r>
          </w:p>
        </w:tc>
        <w:tc>
          <w:tcPr>
            <w:tcW w:w="2977" w:type="dxa"/>
            <w:vAlign w:val="center"/>
          </w:tcPr>
          <w:p w:rsidR="00C46241" w:rsidRDefault="003E2C68">
            <w:pPr>
              <w:jc w:val="left"/>
            </w:pPr>
            <w:r>
              <w:rPr>
                <w:color w:val="000000"/>
                <w:sz w:val="24"/>
              </w:rPr>
              <w:t>马璐</w:t>
            </w:r>
          </w:p>
        </w:tc>
        <w:tc>
          <w:tcPr>
            <w:tcW w:w="2268" w:type="dxa"/>
            <w:vAlign w:val="center"/>
          </w:tcPr>
          <w:p w:rsidR="00C46241" w:rsidRDefault="003E2C68">
            <w:pPr>
              <w:jc w:val="right"/>
            </w:pPr>
            <w:r>
              <w:rPr>
                <w:color w:val="000000"/>
                <w:sz w:val="24"/>
              </w:rPr>
              <w:t>97,404.00</w:t>
            </w:r>
          </w:p>
        </w:tc>
        <w:tc>
          <w:tcPr>
            <w:tcW w:w="2052" w:type="dxa"/>
            <w:vAlign w:val="center"/>
          </w:tcPr>
          <w:p w:rsidR="00C46241" w:rsidRDefault="003E2C68">
            <w:pPr>
              <w:jc w:val="right"/>
            </w:pPr>
            <w:r>
              <w:rPr>
                <w:color w:val="000000"/>
                <w:sz w:val="24"/>
              </w:rPr>
              <w:t>48.01%</w:t>
            </w:r>
          </w:p>
        </w:tc>
      </w:tr>
      <w:tr w:rsidR="00C46241">
        <w:tc>
          <w:tcPr>
            <w:tcW w:w="1701" w:type="dxa"/>
            <w:vAlign w:val="center"/>
          </w:tcPr>
          <w:p w:rsidR="00C46241" w:rsidRDefault="003E2C68">
            <w:pPr>
              <w:jc w:val="center"/>
            </w:pPr>
            <w:r>
              <w:rPr>
                <w:color w:val="000000"/>
                <w:sz w:val="24"/>
              </w:rPr>
              <w:t>2</w:t>
            </w:r>
          </w:p>
        </w:tc>
        <w:tc>
          <w:tcPr>
            <w:tcW w:w="2977" w:type="dxa"/>
            <w:vAlign w:val="center"/>
          </w:tcPr>
          <w:p w:rsidR="00C46241" w:rsidRDefault="003E2C68">
            <w:pPr>
              <w:jc w:val="left"/>
            </w:pPr>
            <w:r>
              <w:rPr>
                <w:color w:val="000000"/>
                <w:sz w:val="24"/>
              </w:rPr>
              <w:t>孙颖燕</w:t>
            </w:r>
          </w:p>
        </w:tc>
        <w:tc>
          <w:tcPr>
            <w:tcW w:w="2268" w:type="dxa"/>
            <w:vAlign w:val="center"/>
          </w:tcPr>
          <w:p w:rsidR="00C46241" w:rsidRDefault="003E2C68">
            <w:pPr>
              <w:jc w:val="right"/>
            </w:pPr>
            <w:r>
              <w:rPr>
                <w:color w:val="000000"/>
                <w:sz w:val="24"/>
              </w:rPr>
              <w:t>50,009.00</w:t>
            </w:r>
          </w:p>
        </w:tc>
        <w:tc>
          <w:tcPr>
            <w:tcW w:w="2052" w:type="dxa"/>
            <w:vAlign w:val="center"/>
          </w:tcPr>
          <w:p w:rsidR="00C46241" w:rsidRDefault="003E2C68">
            <w:pPr>
              <w:jc w:val="right"/>
            </w:pPr>
            <w:r>
              <w:rPr>
                <w:color w:val="000000"/>
                <w:sz w:val="24"/>
              </w:rPr>
              <w:t>24.65%</w:t>
            </w:r>
          </w:p>
        </w:tc>
      </w:tr>
      <w:tr w:rsidR="00C46241">
        <w:tc>
          <w:tcPr>
            <w:tcW w:w="1701" w:type="dxa"/>
            <w:vAlign w:val="center"/>
          </w:tcPr>
          <w:p w:rsidR="00C46241" w:rsidRDefault="003E2C68">
            <w:pPr>
              <w:jc w:val="center"/>
            </w:pPr>
            <w:r>
              <w:rPr>
                <w:color w:val="000000"/>
                <w:sz w:val="24"/>
              </w:rPr>
              <w:t>3</w:t>
            </w:r>
          </w:p>
        </w:tc>
        <w:tc>
          <w:tcPr>
            <w:tcW w:w="2977" w:type="dxa"/>
            <w:vAlign w:val="center"/>
          </w:tcPr>
          <w:p w:rsidR="00C46241" w:rsidRDefault="003E2C68">
            <w:pPr>
              <w:jc w:val="left"/>
            </w:pPr>
            <w:r>
              <w:rPr>
                <w:color w:val="000000"/>
                <w:sz w:val="24"/>
              </w:rPr>
              <w:t>乐凤霞</w:t>
            </w:r>
          </w:p>
        </w:tc>
        <w:tc>
          <w:tcPr>
            <w:tcW w:w="2268" w:type="dxa"/>
            <w:vAlign w:val="center"/>
          </w:tcPr>
          <w:p w:rsidR="00C46241" w:rsidRDefault="003E2C68">
            <w:pPr>
              <w:jc w:val="right"/>
            </w:pPr>
            <w:r>
              <w:rPr>
                <w:color w:val="000000"/>
                <w:sz w:val="24"/>
              </w:rPr>
              <w:t>48,533.00</w:t>
            </w:r>
          </w:p>
        </w:tc>
        <w:tc>
          <w:tcPr>
            <w:tcW w:w="2052" w:type="dxa"/>
            <w:vAlign w:val="center"/>
          </w:tcPr>
          <w:p w:rsidR="00C46241" w:rsidRDefault="003E2C68">
            <w:pPr>
              <w:jc w:val="right"/>
            </w:pPr>
            <w:r>
              <w:rPr>
                <w:color w:val="000000"/>
                <w:sz w:val="24"/>
              </w:rPr>
              <w:t>23.92%</w:t>
            </w:r>
          </w:p>
        </w:tc>
      </w:tr>
      <w:tr w:rsidR="00C46241">
        <w:tc>
          <w:tcPr>
            <w:tcW w:w="1701" w:type="dxa"/>
            <w:vAlign w:val="center"/>
          </w:tcPr>
          <w:p w:rsidR="00C46241" w:rsidRDefault="003E2C68">
            <w:pPr>
              <w:jc w:val="center"/>
            </w:pPr>
            <w:r>
              <w:rPr>
                <w:color w:val="000000"/>
                <w:sz w:val="24"/>
              </w:rPr>
              <w:t>4</w:t>
            </w:r>
          </w:p>
        </w:tc>
        <w:tc>
          <w:tcPr>
            <w:tcW w:w="2977" w:type="dxa"/>
            <w:vAlign w:val="center"/>
          </w:tcPr>
          <w:p w:rsidR="00C46241" w:rsidRDefault="003E2C68">
            <w:pPr>
              <w:jc w:val="left"/>
            </w:pPr>
            <w:r>
              <w:rPr>
                <w:color w:val="000000"/>
                <w:sz w:val="24"/>
              </w:rPr>
              <w:t>王运荣</w:t>
            </w:r>
          </w:p>
        </w:tc>
        <w:tc>
          <w:tcPr>
            <w:tcW w:w="2268" w:type="dxa"/>
            <w:vAlign w:val="center"/>
          </w:tcPr>
          <w:p w:rsidR="00C46241" w:rsidRDefault="003E2C68">
            <w:pPr>
              <w:jc w:val="right"/>
            </w:pPr>
            <w:r>
              <w:rPr>
                <w:color w:val="000000"/>
                <w:sz w:val="24"/>
              </w:rPr>
              <w:t>3,049.00</w:t>
            </w:r>
          </w:p>
        </w:tc>
        <w:tc>
          <w:tcPr>
            <w:tcW w:w="2052" w:type="dxa"/>
            <w:vAlign w:val="center"/>
          </w:tcPr>
          <w:p w:rsidR="00C46241" w:rsidRDefault="003E2C68">
            <w:pPr>
              <w:jc w:val="right"/>
            </w:pPr>
            <w:r>
              <w:rPr>
                <w:color w:val="000000"/>
                <w:sz w:val="24"/>
              </w:rPr>
              <w:t>1.50%</w:t>
            </w:r>
          </w:p>
        </w:tc>
      </w:tr>
      <w:tr w:rsidR="00C46241">
        <w:tc>
          <w:tcPr>
            <w:tcW w:w="1701" w:type="dxa"/>
            <w:vAlign w:val="center"/>
          </w:tcPr>
          <w:p w:rsidR="00C46241" w:rsidRDefault="003E2C68">
            <w:pPr>
              <w:jc w:val="center"/>
            </w:pPr>
            <w:r>
              <w:rPr>
                <w:color w:val="000000"/>
                <w:sz w:val="24"/>
              </w:rPr>
              <w:t>5</w:t>
            </w:r>
          </w:p>
        </w:tc>
        <w:tc>
          <w:tcPr>
            <w:tcW w:w="2977" w:type="dxa"/>
            <w:vAlign w:val="center"/>
          </w:tcPr>
          <w:p w:rsidR="00C46241" w:rsidRDefault="003E2C68">
            <w:pPr>
              <w:jc w:val="left"/>
            </w:pPr>
            <w:r>
              <w:rPr>
                <w:color w:val="000000"/>
                <w:sz w:val="24"/>
              </w:rPr>
              <w:t>肖运泽</w:t>
            </w:r>
          </w:p>
        </w:tc>
        <w:tc>
          <w:tcPr>
            <w:tcW w:w="2268" w:type="dxa"/>
            <w:vAlign w:val="center"/>
          </w:tcPr>
          <w:p w:rsidR="00C46241" w:rsidRDefault="003E2C68">
            <w:pPr>
              <w:jc w:val="right"/>
            </w:pPr>
            <w:r>
              <w:rPr>
                <w:color w:val="000000"/>
                <w:sz w:val="24"/>
              </w:rPr>
              <w:t>2,029.00</w:t>
            </w:r>
          </w:p>
        </w:tc>
        <w:tc>
          <w:tcPr>
            <w:tcW w:w="2052" w:type="dxa"/>
            <w:vAlign w:val="center"/>
          </w:tcPr>
          <w:p w:rsidR="00C46241" w:rsidRDefault="003E2C68">
            <w:pPr>
              <w:jc w:val="right"/>
            </w:pPr>
            <w:r>
              <w:rPr>
                <w:color w:val="000000"/>
                <w:sz w:val="24"/>
              </w:rPr>
              <w:t>1.00%</w:t>
            </w:r>
          </w:p>
        </w:tc>
      </w:tr>
      <w:tr w:rsidR="00C46241">
        <w:tc>
          <w:tcPr>
            <w:tcW w:w="1701" w:type="dxa"/>
            <w:vAlign w:val="center"/>
          </w:tcPr>
          <w:p w:rsidR="00C46241" w:rsidRDefault="003E2C68">
            <w:pPr>
              <w:jc w:val="center"/>
            </w:pPr>
            <w:r>
              <w:rPr>
                <w:color w:val="000000"/>
                <w:sz w:val="24"/>
              </w:rPr>
              <w:t>6</w:t>
            </w:r>
          </w:p>
        </w:tc>
        <w:tc>
          <w:tcPr>
            <w:tcW w:w="2977" w:type="dxa"/>
            <w:vAlign w:val="center"/>
          </w:tcPr>
          <w:p w:rsidR="00C46241" w:rsidRDefault="003E2C68">
            <w:pPr>
              <w:jc w:val="left"/>
            </w:pPr>
            <w:r>
              <w:rPr>
                <w:color w:val="000000"/>
                <w:sz w:val="24"/>
              </w:rPr>
              <w:t>戴志强</w:t>
            </w:r>
          </w:p>
        </w:tc>
        <w:tc>
          <w:tcPr>
            <w:tcW w:w="2268" w:type="dxa"/>
            <w:vAlign w:val="center"/>
          </w:tcPr>
          <w:p w:rsidR="00C46241" w:rsidRDefault="003E2C68">
            <w:pPr>
              <w:jc w:val="right"/>
            </w:pPr>
            <w:r>
              <w:rPr>
                <w:color w:val="000000"/>
                <w:sz w:val="24"/>
              </w:rPr>
              <w:t>1,748.00</w:t>
            </w:r>
          </w:p>
        </w:tc>
        <w:tc>
          <w:tcPr>
            <w:tcW w:w="2052" w:type="dxa"/>
            <w:vAlign w:val="center"/>
          </w:tcPr>
          <w:p w:rsidR="00C46241" w:rsidRDefault="003E2C68">
            <w:pPr>
              <w:jc w:val="right"/>
            </w:pPr>
            <w:r>
              <w:rPr>
                <w:color w:val="000000"/>
                <w:sz w:val="24"/>
              </w:rPr>
              <w:t>0.86%</w:t>
            </w:r>
          </w:p>
        </w:tc>
      </w:tr>
      <w:tr w:rsidR="00C46241">
        <w:tc>
          <w:tcPr>
            <w:tcW w:w="1701" w:type="dxa"/>
            <w:vAlign w:val="center"/>
          </w:tcPr>
          <w:p w:rsidR="00C46241" w:rsidRDefault="003E2C68">
            <w:pPr>
              <w:jc w:val="center"/>
            </w:pPr>
            <w:r>
              <w:rPr>
                <w:color w:val="000000"/>
                <w:sz w:val="24"/>
              </w:rPr>
              <w:t>7</w:t>
            </w:r>
          </w:p>
        </w:tc>
        <w:tc>
          <w:tcPr>
            <w:tcW w:w="2977" w:type="dxa"/>
            <w:vAlign w:val="center"/>
          </w:tcPr>
          <w:p w:rsidR="00C46241" w:rsidRDefault="003E2C68">
            <w:pPr>
              <w:jc w:val="left"/>
            </w:pPr>
            <w:r>
              <w:rPr>
                <w:color w:val="000000"/>
                <w:sz w:val="24"/>
              </w:rPr>
              <w:t>金梦</w:t>
            </w:r>
          </w:p>
        </w:tc>
        <w:tc>
          <w:tcPr>
            <w:tcW w:w="2268" w:type="dxa"/>
            <w:vAlign w:val="center"/>
          </w:tcPr>
          <w:p w:rsidR="00C46241" w:rsidRDefault="003E2C68">
            <w:pPr>
              <w:jc w:val="right"/>
            </w:pPr>
            <w:r>
              <w:rPr>
                <w:color w:val="000000"/>
                <w:sz w:val="24"/>
              </w:rPr>
              <w:t>103.00</w:t>
            </w:r>
          </w:p>
        </w:tc>
        <w:tc>
          <w:tcPr>
            <w:tcW w:w="2052" w:type="dxa"/>
            <w:vAlign w:val="center"/>
          </w:tcPr>
          <w:p w:rsidR="00C46241" w:rsidRDefault="003E2C68">
            <w:pPr>
              <w:jc w:val="right"/>
            </w:pPr>
            <w:r>
              <w:rPr>
                <w:color w:val="000000"/>
                <w:sz w:val="24"/>
              </w:rPr>
              <w:t>0.05%</w:t>
            </w:r>
          </w:p>
        </w:tc>
      </w:tr>
      <w:tr w:rsidR="00C46241">
        <w:tc>
          <w:tcPr>
            <w:tcW w:w="1701" w:type="dxa"/>
            <w:vAlign w:val="center"/>
          </w:tcPr>
          <w:p w:rsidR="00C46241" w:rsidRDefault="003E2C68">
            <w:pPr>
              <w:jc w:val="center"/>
            </w:pPr>
            <w:r>
              <w:rPr>
                <w:color w:val="000000"/>
                <w:sz w:val="24"/>
              </w:rPr>
              <w:t>8</w:t>
            </w:r>
          </w:p>
        </w:tc>
        <w:tc>
          <w:tcPr>
            <w:tcW w:w="2977" w:type="dxa"/>
            <w:vAlign w:val="center"/>
          </w:tcPr>
          <w:p w:rsidR="00C46241" w:rsidRDefault="003E2C68">
            <w:pPr>
              <w:jc w:val="left"/>
            </w:pPr>
            <w:r>
              <w:rPr>
                <w:color w:val="000000"/>
                <w:sz w:val="24"/>
              </w:rPr>
              <w:t>秦玮</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r w:rsidR="00C46241">
        <w:tc>
          <w:tcPr>
            <w:tcW w:w="1701" w:type="dxa"/>
            <w:vAlign w:val="center"/>
          </w:tcPr>
          <w:p w:rsidR="00C46241" w:rsidRDefault="003E2C68">
            <w:pPr>
              <w:jc w:val="center"/>
            </w:pPr>
            <w:r>
              <w:rPr>
                <w:color w:val="000000"/>
                <w:sz w:val="24"/>
              </w:rPr>
              <w:t>9</w:t>
            </w:r>
          </w:p>
        </w:tc>
        <w:tc>
          <w:tcPr>
            <w:tcW w:w="2977" w:type="dxa"/>
            <w:vAlign w:val="center"/>
          </w:tcPr>
          <w:p w:rsidR="00C46241" w:rsidRDefault="003E2C68">
            <w:pPr>
              <w:jc w:val="left"/>
            </w:pPr>
            <w:r>
              <w:rPr>
                <w:color w:val="000000"/>
                <w:sz w:val="24"/>
              </w:rPr>
              <w:t>王双庆</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r w:rsidR="00C46241">
        <w:tc>
          <w:tcPr>
            <w:tcW w:w="1701" w:type="dxa"/>
            <w:vAlign w:val="center"/>
          </w:tcPr>
          <w:p w:rsidR="00C46241" w:rsidRDefault="003E2C68">
            <w:pPr>
              <w:jc w:val="center"/>
            </w:pPr>
            <w:r>
              <w:rPr>
                <w:color w:val="000000"/>
                <w:sz w:val="24"/>
              </w:rPr>
              <w:t>10</w:t>
            </w:r>
          </w:p>
        </w:tc>
        <w:tc>
          <w:tcPr>
            <w:tcW w:w="2977" w:type="dxa"/>
            <w:vAlign w:val="center"/>
          </w:tcPr>
          <w:p w:rsidR="00C46241" w:rsidRDefault="003E2C68">
            <w:pPr>
              <w:jc w:val="left"/>
            </w:pPr>
            <w:r>
              <w:rPr>
                <w:color w:val="000000"/>
                <w:sz w:val="24"/>
              </w:rPr>
              <w:t>张小川</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r w:rsidR="00C46241">
        <w:tc>
          <w:tcPr>
            <w:tcW w:w="1701" w:type="dxa"/>
            <w:vAlign w:val="center"/>
          </w:tcPr>
          <w:p w:rsidR="00C46241" w:rsidRDefault="003E2C68">
            <w:pPr>
              <w:jc w:val="center"/>
            </w:pPr>
            <w:r>
              <w:rPr>
                <w:color w:val="000000"/>
                <w:sz w:val="24"/>
              </w:rPr>
              <w:t>11</w:t>
            </w:r>
          </w:p>
        </w:tc>
        <w:tc>
          <w:tcPr>
            <w:tcW w:w="2977" w:type="dxa"/>
            <w:vAlign w:val="center"/>
          </w:tcPr>
          <w:p w:rsidR="00C46241" w:rsidRDefault="003E2C68">
            <w:pPr>
              <w:jc w:val="left"/>
            </w:pPr>
            <w:r>
              <w:rPr>
                <w:color w:val="000000"/>
                <w:sz w:val="24"/>
              </w:rPr>
              <w:t>程志云</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r w:rsidR="00C46241">
        <w:tc>
          <w:tcPr>
            <w:tcW w:w="1701" w:type="dxa"/>
            <w:vAlign w:val="center"/>
          </w:tcPr>
          <w:p w:rsidR="00C46241" w:rsidRDefault="003E2C68">
            <w:pPr>
              <w:jc w:val="center"/>
            </w:pPr>
            <w:r>
              <w:rPr>
                <w:color w:val="000000"/>
                <w:sz w:val="24"/>
              </w:rPr>
              <w:t>12</w:t>
            </w:r>
          </w:p>
        </w:tc>
        <w:tc>
          <w:tcPr>
            <w:tcW w:w="2977" w:type="dxa"/>
            <w:vAlign w:val="center"/>
          </w:tcPr>
          <w:p w:rsidR="00C46241" w:rsidRDefault="003E2C68">
            <w:pPr>
              <w:jc w:val="left"/>
            </w:pPr>
            <w:r>
              <w:rPr>
                <w:color w:val="000000"/>
                <w:sz w:val="24"/>
              </w:rPr>
              <w:t>龙飞</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r w:rsidR="00C46241">
        <w:tc>
          <w:tcPr>
            <w:tcW w:w="1701" w:type="dxa"/>
            <w:vAlign w:val="center"/>
          </w:tcPr>
          <w:p w:rsidR="00C46241" w:rsidRDefault="003E2C68">
            <w:pPr>
              <w:jc w:val="center"/>
            </w:pPr>
            <w:r>
              <w:rPr>
                <w:color w:val="000000"/>
                <w:sz w:val="24"/>
              </w:rPr>
              <w:t>13</w:t>
            </w:r>
          </w:p>
        </w:tc>
        <w:tc>
          <w:tcPr>
            <w:tcW w:w="2977" w:type="dxa"/>
            <w:vAlign w:val="center"/>
          </w:tcPr>
          <w:p w:rsidR="00C46241" w:rsidRDefault="003E2C68">
            <w:pPr>
              <w:jc w:val="left"/>
            </w:pPr>
            <w:r>
              <w:rPr>
                <w:color w:val="000000"/>
                <w:sz w:val="24"/>
              </w:rPr>
              <w:t>杜海琴</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r w:rsidR="00C46241">
        <w:tc>
          <w:tcPr>
            <w:tcW w:w="1701" w:type="dxa"/>
            <w:vAlign w:val="center"/>
          </w:tcPr>
          <w:p w:rsidR="00C46241" w:rsidRDefault="003E2C68">
            <w:pPr>
              <w:jc w:val="center"/>
            </w:pPr>
            <w:r>
              <w:rPr>
                <w:color w:val="000000"/>
                <w:sz w:val="24"/>
              </w:rPr>
              <w:t>14</w:t>
            </w:r>
          </w:p>
        </w:tc>
        <w:tc>
          <w:tcPr>
            <w:tcW w:w="2977" w:type="dxa"/>
            <w:vAlign w:val="center"/>
          </w:tcPr>
          <w:p w:rsidR="00C46241" w:rsidRDefault="003E2C68">
            <w:pPr>
              <w:jc w:val="left"/>
            </w:pPr>
            <w:r>
              <w:rPr>
                <w:color w:val="000000"/>
                <w:sz w:val="24"/>
              </w:rPr>
              <w:t>魏琴</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r w:rsidR="00C46241">
        <w:tc>
          <w:tcPr>
            <w:tcW w:w="1701" w:type="dxa"/>
            <w:vAlign w:val="center"/>
          </w:tcPr>
          <w:p w:rsidR="00C46241" w:rsidRDefault="003E2C68">
            <w:pPr>
              <w:jc w:val="center"/>
            </w:pPr>
            <w:r>
              <w:rPr>
                <w:color w:val="000000"/>
                <w:sz w:val="24"/>
              </w:rPr>
              <w:t>15</w:t>
            </w:r>
          </w:p>
        </w:tc>
        <w:tc>
          <w:tcPr>
            <w:tcW w:w="2977" w:type="dxa"/>
            <w:vAlign w:val="center"/>
          </w:tcPr>
          <w:p w:rsidR="00C46241" w:rsidRDefault="003E2C68">
            <w:pPr>
              <w:jc w:val="left"/>
            </w:pPr>
            <w:r>
              <w:rPr>
                <w:color w:val="000000"/>
                <w:sz w:val="24"/>
              </w:rPr>
              <w:t>葛文宇</w:t>
            </w:r>
          </w:p>
        </w:tc>
        <w:tc>
          <w:tcPr>
            <w:tcW w:w="2268" w:type="dxa"/>
            <w:vAlign w:val="center"/>
          </w:tcPr>
          <w:p w:rsidR="00C46241" w:rsidRDefault="003E2C68">
            <w:pPr>
              <w:jc w:val="right"/>
            </w:pPr>
            <w:r>
              <w:rPr>
                <w:color w:val="000000"/>
                <w:sz w:val="24"/>
              </w:rPr>
              <w:t>1.00</w:t>
            </w:r>
          </w:p>
        </w:tc>
        <w:tc>
          <w:tcPr>
            <w:tcW w:w="2052" w:type="dxa"/>
            <w:vAlign w:val="center"/>
          </w:tcPr>
          <w:p w:rsidR="00C46241" w:rsidRDefault="003E2C68">
            <w:pPr>
              <w:jc w:val="right"/>
            </w:pPr>
            <w:r>
              <w:rPr>
                <w:color w:val="000000"/>
                <w:sz w:val="24"/>
              </w:rPr>
              <w:t>0.00%</w:t>
            </w:r>
          </w:p>
        </w:tc>
      </w:tr>
    </w:tbl>
    <w:p w:rsidR="001A59F9" w:rsidRDefault="001A59F9" w:rsidP="00D754A9">
      <w:pPr>
        <w:tabs>
          <w:tab w:val="left" w:pos="426"/>
        </w:tabs>
        <w:spacing w:before="29" w:line="288" w:lineRule="auto"/>
        <w:jc w:val="left"/>
        <w:rPr>
          <w:kern w:val="0"/>
          <w:sz w:val="24"/>
        </w:rPr>
      </w:pPr>
      <w:r w:rsidRPr="00D754A9">
        <w:rPr>
          <w:kern w:val="0"/>
          <w:sz w:val="24"/>
        </w:rPr>
        <w:t>注：持有人为场内持有人。</w:t>
      </w:r>
    </w:p>
    <w:p w:rsidR="00012EFE" w:rsidRPr="00D754A9" w:rsidRDefault="00012EFE" w:rsidP="00D754A9">
      <w:pPr>
        <w:tabs>
          <w:tab w:val="left" w:pos="426"/>
        </w:tabs>
        <w:spacing w:before="29" w:line="288" w:lineRule="auto"/>
        <w:jc w:val="left"/>
        <w:rPr>
          <w:kern w:val="0"/>
          <w:sz w:val="24"/>
        </w:rPr>
      </w:pPr>
    </w:p>
    <w:p w:rsidR="00E113E8" w:rsidRPr="00AD0E47" w:rsidRDefault="00E113E8" w:rsidP="00E113E8">
      <w:pPr>
        <w:pStyle w:val="20"/>
        <w:spacing w:before="29" w:after="0" w:line="288" w:lineRule="auto"/>
        <w:rPr>
          <w:rFonts w:ascii="Times New Roman" w:hAnsi="Times New Roman"/>
          <w:kern w:val="0"/>
          <w:szCs w:val="24"/>
        </w:rPr>
      </w:pPr>
      <w:bookmarkStart w:id="255" w:name="_Toc361324891"/>
      <w:bookmarkStart w:id="256" w:name="_Toc6765967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期末基金管理人的从业人员持有本基金的情况</w:t>
      </w:r>
      <w:bookmarkEnd w:id="255"/>
      <w:bookmarkEnd w:id="256"/>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6,279.48</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57" w:name="_Toc67659677"/>
      <w:r w:rsidRPr="00AD0E47">
        <w:rPr>
          <w:rFonts w:ascii="Times New Roman" w:hAnsi="Times New Roman"/>
          <w:kern w:val="0"/>
          <w:szCs w:val="24"/>
        </w:rPr>
        <w:t>9.4</w:t>
      </w:r>
      <w:r w:rsidRPr="00AD0E47">
        <w:rPr>
          <w:rFonts w:ascii="Times New Roman" w:hAnsi="Times New Roman" w:hint="eastAsia"/>
          <w:kern w:val="0"/>
          <w:szCs w:val="24"/>
        </w:rPr>
        <w:t>期末基金管理人的从业人员持有本开放式基金份额总量区间的情况</w:t>
      </w:r>
      <w:bookmarkEnd w:id="257"/>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8" w:name="_Toc225500053"/>
      <w:bookmarkStart w:id="259" w:name="_Toc361324892"/>
      <w:bookmarkStart w:id="260" w:name="_Toc67659678"/>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8"/>
      <w:bookmarkEnd w:id="259"/>
      <w:bookmarkEnd w:id="26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2016</w:t>
            </w:r>
            <w:r w:rsidR="00146153" w:rsidRPr="00477369">
              <w:rPr>
                <w:color w:val="000000"/>
                <w:kern w:val="0"/>
                <w:sz w:val="24"/>
              </w:rPr>
              <w:t>年</w:t>
            </w:r>
            <w:r w:rsidR="00146153" w:rsidRPr="00477369">
              <w:rPr>
                <w:color w:val="000000"/>
                <w:kern w:val="0"/>
                <w:sz w:val="24"/>
              </w:rPr>
              <w:t>7</w:t>
            </w:r>
            <w:r w:rsidR="00146153" w:rsidRPr="00477369">
              <w:rPr>
                <w:color w:val="000000"/>
                <w:kern w:val="0"/>
                <w:sz w:val="24"/>
              </w:rPr>
              <w:t>月</w:t>
            </w:r>
            <w:r w:rsidR="00146153" w:rsidRPr="00477369">
              <w:rPr>
                <w:color w:val="000000"/>
                <w:kern w:val="0"/>
                <w:sz w:val="24"/>
              </w:rPr>
              <w:t>19</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136,744,307.51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222,974,259.46</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494,917,715.11</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400,397,396.11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317,494,578.46</w:t>
            </w:r>
          </w:p>
        </w:tc>
      </w:tr>
    </w:tbl>
    <w:p w:rsidR="00C46241" w:rsidRDefault="003E2C68">
      <w:pPr>
        <w:tabs>
          <w:tab w:val="left" w:pos="426"/>
        </w:tabs>
        <w:spacing w:before="29" w:line="288" w:lineRule="auto"/>
        <w:jc w:val="left"/>
        <w:rPr>
          <w:kern w:val="0"/>
          <w:sz w:val="24"/>
        </w:rPr>
      </w:pPr>
      <w:r>
        <w:rPr>
          <w:kern w:val="0"/>
          <w:sz w:val="24"/>
        </w:rPr>
        <w:t>注：</w:t>
      </w:r>
      <w:r>
        <w:rPr>
          <w:kern w:val="0"/>
          <w:sz w:val="24"/>
        </w:rPr>
        <w:t xml:space="preserve">    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61" w:name="_Toc225500054"/>
      <w:bookmarkStart w:id="262" w:name="_Toc361324893"/>
      <w:bookmarkStart w:id="263" w:name="_Toc67659679"/>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61"/>
      <w:bookmarkEnd w:id="262"/>
      <w:bookmarkEnd w:id="263"/>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64" w:name="_Toc361324894"/>
      <w:bookmarkStart w:id="265" w:name="_Toc67659680"/>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64"/>
      <w:bookmarkEnd w:id="265"/>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6" w:name="_Toc361324895"/>
      <w:bookmarkStart w:id="267" w:name="_Toc67659681"/>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66"/>
      <w:bookmarkEnd w:id="267"/>
    </w:p>
    <w:p w:rsidR="00C46241" w:rsidRDefault="003E2C68">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、基金托管人的基金托管部门的重大人事变动：本报告期内，中信银行股份有限公司根据工作需要，于</w:t>
      </w:r>
      <w:r w:rsidRPr="00F95F68">
        <w:rPr>
          <w:color w:val="000000"/>
          <w:sz w:val="24"/>
        </w:rPr>
        <w:t>2020</w:t>
      </w:r>
      <w:r w:rsidRPr="00F95F68">
        <w:rPr>
          <w:color w:val="000000"/>
          <w:sz w:val="24"/>
        </w:rPr>
        <w:t>年</w:t>
      </w:r>
      <w:r w:rsidRPr="00F95F68">
        <w:rPr>
          <w:color w:val="000000"/>
          <w:sz w:val="24"/>
        </w:rPr>
        <w:t>10</w:t>
      </w:r>
      <w:r w:rsidRPr="00F95F68">
        <w:rPr>
          <w:color w:val="000000"/>
          <w:sz w:val="24"/>
        </w:rPr>
        <w:t>月</w:t>
      </w:r>
      <w:r w:rsidRPr="00F95F68">
        <w:rPr>
          <w:color w:val="000000"/>
          <w:sz w:val="24"/>
        </w:rPr>
        <w:t>9</w:t>
      </w:r>
      <w:r w:rsidRPr="00F95F68">
        <w:rPr>
          <w:color w:val="000000"/>
          <w:sz w:val="24"/>
        </w:rPr>
        <w:t>日，任命杨璋琪先生担任资产托管部总经理，主持资产托管部相关工作。</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8" w:name="_Toc361324896"/>
      <w:bookmarkStart w:id="269" w:name="_Toc67659682"/>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8"/>
      <w:bookmarkEnd w:id="269"/>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0" w:name="_Toc361324897"/>
      <w:bookmarkStart w:id="271" w:name="_Toc67659683"/>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70"/>
      <w:bookmarkEnd w:id="271"/>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2" w:name="_Toc361324898"/>
      <w:bookmarkStart w:id="273" w:name="_Toc409100466"/>
      <w:bookmarkStart w:id="274" w:name="_Toc409100103"/>
      <w:bookmarkStart w:id="275" w:name="_Toc67659684"/>
      <w:r w:rsidRPr="00A968D5">
        <w:rPr>
          <w:rFonts w:ascii="Times New Roman" w:eastAsiaTheme="minorEastAsia" w:hAnsi="Times New Roman"/>
          <w:color w:val="000000" w:themeColor="text1"/>
          <w:kern w:val="0"/>
          <w:szCs w:val="24"/>
        </w:rPr>
        <w:t>11.</w:t>
      </w:r>
      <w:bookmarkEnd w:id="272"/>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73"/>
      <w:bookmarkEnd w:id="274"/>
      <w:bookmarkEnd w:id="275"/>
    </w:p>
    <w:p w:rsidR="001B561E" w:rsidRPr="00A968D5" w:rsidRDefault="001B561E" w:rsidP="00A968D5">
      <w:pPr>
        <w:spacing w:line="360" w:lineRule="auto"/>
        <w:ind w:firstLineChars="200" w:firstLine="480"/>
        <w:rPr>
          <w:rFonts w:eastAsiaTheme="minorEastAsia"/>
          <w:color w:val="000000" w:themeColor="text1"/>
          <w:sz w:val="24"/>
        </w:rPr>
      </w:pPr>
      <w:bookmarkStart w:id="276"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50,000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7" w:name="_Toc409100104"/>
      <w:bookmarkStart w:id="278" w:name="_Toc409100467"/>
      <w:bookmarkStart w:id="279" w:name="_Toc361324899"/>
      <w:bookmarkStart w:id="280" w:name="_Toc67659685"/>
      <w:bookmarkEnd w:id="276"/>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77"/>
      <w:bookmarkEnd w:id="278"/>
      <w:bookmarkEnd w:id="279"/>
      <w:bookmarkEnd w:id="280"/>
    </w:p>
    <w:p w:rsidR="00C46241" w:rsidRDefault="003E2C6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C46241" w:rsidRDefault="003E2C6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C46241" w:rsidRDefault="003E2C68">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81" w:name="_Toc361324900"/>
      <w:bookmarkStart w:id="282" w:name="_Toc409100468"/>
      <w:bookmarkStart w:id="283" w:name="_Toc409100105"/>
      <w:bookmarkStart w:id="284" w:name="_Toc67659686"/>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81"/>
      <w:bookmarkEnd w:id="282"/>
      <w:bookmarkEnd w:id="283"/>
      <w:bookmarkEnd w:id="284"/>
    </w:p>
    <w:p w:rsidR="001B561E" w:rsidRPr="00A968D5" w:rsidRDefault="001B561E" w:rsidP="001B561E">
      <w:pPr>
        <w:spacing w:line="360" w:lineRule="auto"/>
        <w:rPr>
          <w:rFonts w:eastAsiaTheme="minorEastAsia"/>
          <w:b/>
          <w:color w:val="000000" w:themeColor="text1"/>
          <w:sz w:val="24"/>
        </w:rPr>
      </w:pPr>
      <w:bookmarkStart w:id="285"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85"/>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86"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C46241">
        <w:tc>
          <w:tcPr>
            <w:tcW w:w="1560" w:type="dxa"/>
            <w:vAlign w:val="center"/>
          </w:tcPr>
          <w:p w:rsidR="00C46241" w:rsidRDefault="003E2C68">
            <w:pPr>
              <w:jc w:val="left"/>
            </w:pPr>
            <w:r>
              <w:rPr>
                <w:rFonts w:eastAsiaTheme="minorEastAsia"/>
                <w:color w:val="000000" w:themeColor="text1"/>
                <w:sz w:val="24"/>
              </w:rPr>
              <w:t>安信证券股份有限公司</w:t>
            </w:r>
          </w:p>
        </w:tc>
        <w:tc>
          <w:tcPr>
            <w:tcW w:w="780" w:type="dxa"/>
            <w:vAlign w:val="center"/>
          </w:tcPr>
          <w:p w:rsidR="00C46241" w:rsidRDefault="003E2C68">
            <w:pPr>
              <w:jc w:val="right"/>
            </w:pPr>
            <w:r>
              <w:rPr>
                <w:rFonts w:eastAsiaTheme="minorEastAsia"/>
                <w:color w:val="000000" w:themeColor="text1"/>
                <w:sz w:val="24"/>
              </w:rPr>
              <w:t>2</w:t>
            </w:r>
          </w:p>
        </w:tc>
        <w:tc>
          <w:tcPr>
            <w:tcW w:w="1800" w:type="dxa"/>
            <w:vAlign w:val="center"/>
          </w:tcPr>
          <w:p w:rsidR="00C46241" w:rsidRDefault="003E2C68">
            <w:pPr>
              <w:jc w:val="right"/>
            </w:pPr>
            <w:r>
              <w:rPr>
                <w:rFonts w:eastAsiaTheme="minorEastAsia"/>
                <w:color w:val="000000" w:themeColor="text1"/>
                <w:sz w:val="24"/>
              </w:rPr>
              <w:t>21,619,112.44</w:t>
            </w:r>
          </w:p>
        </w:tc>
        <w:tc>
          <w:tcPr>
            <w:tcW w:w="1080" w:type="dxa"/>
            <w:vAlign w:val="center"/>
          </w:tcPr>
          <w:p w:rsidR="00C46241" w:rsidRDefault="003E2C68">
            <w:pPr>
              <w:jc w:val="right"/>
            </w:pPr>
            <w:r>
              <w:rPr>
                <w:rFonts w:eastAsiaTheme="minorEastAsia"/>
                <w:color w:val="000000" w:themeColor="text1"/>
                <w:sz w:val="24"/>
              </w:rPr>
              <w:t>10.22%</w:t>
            </w:r>
          </w:p>
        </w:tc>
        <w:tc>
          <w:tcPr>
            <w:tcW w:w="1620" w:type="dxa"/>
            <w:vAlign w:val="center"/>
          </w:tcPr>
          <w:p w:rsidR="00C46241" w:rsidRDefault="003E2C68">
            <w:pPr>
              <w:jc w:val="right"/>
            </w:pPr>
            <w:r>
              <w:rPr>
                <w:rFonts w:eastAsiaTheme="minorEastAsia"/>
                <w:color w:val="000000" w:themeColor="text1"/>
                <w:sz w:val="24"/>
              </w:rPr>
              <w:t>20,134.19</w:t>
            </w:r>
          </w:p>
        </w:tc>
        <w:tc>
          <w:tcPr>
            <w:tcW w:w="1080" w:type="dxa"/>
            <w:vAlign w:val="center"/>
          </w:tcPr>
          <w:p w:rsidR="00C46241" w:rsidRDefault="003E2C68">
            <w:pPr>
              <w:jc w:val="right"/>
            </w:pPr>
            <w:r>
              <w:rPr>
                <w:rFonts w:eastAsiaTheme="minorEastAsia"/>
                <w:color w:val="000000" w:themeColor="text1"/>
                <w:sz w:val="24"/>
              </w:rPr>
              <w:t>10.22%</w:t>
            </w:r>
          </w:p>
        </w:tc>
        <w:tc>
          <w:tcPr>
            <w:tcW w:w="1080" w:type="dxa"/>
            <w:vAlign w:val="center"/>
          </w:tcPr>
          <w:p w:rsidR="00C46241" w:rsidRDefault="003E2C68">
            <w:pPr>
              <w:jc w:val="left"/>
            </w:pPr>
            <w:r>
              <w:rPr>
                <w:rFonts w:eastAsiaTheme="minorEastAsia"/>
                <w:color w:val="000000" w:themeColor="text1"/>
                <w:sz w:val="24"/>
              </w:rPr>
              <w:t>-</w:t>
            </w:r>
          </w:p>
        </w:tc>
      </w:tr>
      <w:tr w:rsidR="00C46241">
        <w:tc>
          <w:tcPr>
            <w:tcW w:w="1560" w:type="dxa"/>
            <w:vAlign w:val="center"/>
          </w:tcPr>
          <w:p w:rsidR="00C46241" w:rsidRDefault="003E2C68">
            <w:pPr>
              <w:jc w:val="left"/>
            </w:pPr>
            <w:r>
              <w:rPr>
                <w:rFonts w:eastAsiaTheme="minorEastAsia"/>
                <w:color w:val="000000" w:themeColor="text1"/>
                <w:sz w:val="24"/>
              </w:rPr>
              <w:t>国金证券股份有限公司</w:t>
            </w:r>
          </w:p>
        </w:tc>
        <w:tc>
          <w:tcPr>
            <w:tcW w:w="780" w:type="dxa"/>
            <w:vAlign w:val="center"/>
          </w:tcPr>
          <w:p w:rsidR="00C46241" w:rsidRDefault="003E2C68">
            <w:pPr>
              <w:jc w:val="right"/>
            </w:pPr>
            <w:r>
              <w:rPr>
                <w:rFonts w:eastAsiaTheme="minorEastAsia"/>
                <w:color w:val="000000" w:themeColor="text1"/>
                <w:sz w:val="24"/>
              </w:rPr>
              <w:t>2</w:t>
            </w:r>
          </w:p>
        </w:tc>
        <w:tc>
          <w:tcPr>
            <w:tcW w:w="1800" w:type="dxa"/>
            <w:vAlign w:val="center"/>
          </w:tcPr>
          <w:p w:rsidR="00C46241" w:rsidRDefault="003E2C68">
            <w:pPr>
              <w:jc w:val="right"/>
            </w:pPr>
            <w:r>
              <w:rPr>
                <w:rFonts w:eastAsiaTheme="minorEastAsia"/>
                <w:color w:val="000000" w:themeColor="text1"/>
                <w:sz w:val="24"/>
              </w:rPr>
              <w:t>189,924,305.09</w:t>
            </w:r>
          </w:p>
        </w:tc>
        <w:tc>
          <w:tcPr>
            <w:tcW w:w="1080" w:type="dxa"/>
            <w:vAlign w:val="center"/>
          </w:tcPr>
          <w:p w:rsidR="00C46241" w:rsidRDefault="003E2C68">
            <w:pPr>
              <w:jc w:val="right"/>
            </w:pPr>
            <w:r>
              <w:rPr>
                <w:rFonts w:eastAsiaTheme="minorEastAsia"/>
                <w:color w:val="000000" w:themeColor="text1"/>
                <w:sz w:val="24"/>
              </w:rPr>
              <w:t>89.78%</w:t>
            </w:r>
          </w:p>
        </w:tc>
        <w:tc>
          <w:tcPr>
            <w:tcW w:w="1620" w:type="dxa"/>
            <w:vAlign w:val="center"/>
          </w:tcPr>
          <w:p w:rsidR="00C46241" w:rsidRDefault="003E2C68">
            <w:pPr>
              <w:jc w:val="right"/>
            </w:pPr>
            <w:r>
              <w:rPr>
                <w:rFonts w:eastAsiaTheme="minorEastAsia"/>
                <w:color w:val="000000" w:themeColor="text1"/>
                <w:sz w:val="24"/>
              </w:rPr>
              <w:t>176,880.16</w:t>
            </w:r>
          </w:p>
        </w:tc>
        <w:tc>
          <w:tcPr>
            <w:tcW w:w="1080" w:type="dxa"/>
            <w:vAlign w:val="center"/>
          </w:tcPr>
          <w:p w:rsidR="00C46241" w:rsidRDefault="003E2C68">
            <w:pPr>
              <w:jc w:val="right"/>
            </w:pPr>
            <w:r>
              <w:rPr>
                <w:rFonts w:eastAsiaTheme="minorEastAsia"/>
                <w:color w:val="000000" w:themeColor="text1"/>
                <w:sz w:val="24"/>
              </w:rPr>
              <w:t>89.78%</w:t>
            </w:r>
          </w:p>
        </w:tc>
        <w:tc>
          <w:tcPr>
            <w:tcW w:w="1080" w:type="dxa"/>
            <w:vAlign w:val="center"/>
          </w:tcPr>
          <w:p w:rsidR="00C46241" w:rsidRDefault="003E2C68">
            <w:pPr>
              <w:jc w:val="left"/>
            </w:pPr>
            <w:r>
              <w:rPr>
                <w:rFonts w:eastAsiaTheme="minorEastAsia"/>
                <w:color w:val="000000" w:themeColor="text1"/>
                <w:sz w:val="24"/>
              </w:rPr>
              <w:t>-</w:t>
            </w:r>
          </w:p>
        </w:tc>
      </w:tr>
      <w:tr w:rsidR="00C46241">
        <w:tc>
          <w:tcPr>
            <w:tcW w:w="1560" w:type="dxa"/>
            <w:vAlign w:val="center"/>
          </w:tcPr>
          <w:p w:rsidR="00C46241" w:rsidRDefault="003E2C68">
            <w:pPr>
              <w:jc w:val="left"/>
            </w:pPr>
            <w:r>
              <w:rPr>
                <w:rFonts w:eastAsiaTheme="minorEastAsia"/>
                <w:color w:val="000000" w:themeColor="text1"/>
                <w:sz w:val="24"/>
              </w:rPr>
              <w:t>国元证券股份有限公司</w:t>
            </w:r>
          </w:p>
        </w:tc>
        <w:tc>
          <w:tcPr>
            <w:tcW w:w="780" w:type="dxa"/>
            <w:vAlign w:val="center"/>
          </w:tcPr>
          <w:p w:rsidR="00C46241" w:rsidRDefault="003E2C68">
            <w:pPr>
              <w:jc w:val="right"/>
            </w:pPr>
            <w:r>
              <w:rPr>
                <w:rFonts w:eastAsiaTheme="minorEastAsia"/>
                <w:color w:val="000000" w:themeColor="text1"/>
                <w:sz w:val="24"/>
              </w:rPr>
              <w:t>1</w:t>
            </w:r>
          </w:p>
        </w:tc>
        <w:tc>
          <w:tcPr>
            <w:tcW w:w="180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62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left"/>
            </w:pPr>
            <w:r>
              <w:rPr>
                <w:rFonts w:eastAsiaTheme="minorEastAsia"/>
                <w:color w:val="000000" w:themeColor="text1"/>
                <w:sz w:val="24"/>
              </w:rPr>
              <w:t>-</w:t>
            </w:r>
          </w:p>
        </w:tc>
      </w:tr>
      <w:tr w:rsidR="00C46241">
        <w:tc>
          <w:tcPr>
            <w:tcW w:w="1560" w:type="dxa"/>
            <w:vAlign w:val="center"/>
          </w:tcPr>
          <w:p w:rsidR="00C46241" w:rsidRDefault="003E2C68">
            <w:pPr>
              <w:jc w:val="left"/>
            </w:pPr>
            <w:r>
              <w:rPr>
                <w:rFonts w:eastAsiaTheme="minorEastAsia"/>
                <w:color w:val="000000" w:themeColor="text1"/>
                <w:sz w:val="24"/>
              </w:rPr>
              <w:t>中泰证券股份有限公司</w:t>
            </w:r>
          </w:p>
        </w:tc>
        <w:tc>
          <w:tcPr>
            <w:tcW w:w="780" w:type="dxa"/>
            <w:vAlign w:val="center"/>
          </w:tcPr>
          <w:p w:rsidR="00C46241" w:rsidRDefault="003E2C68">
            <w:pPr>
              <w:jc w:val="right"/>
            </w:pPr>
            <w:r>
              <w:rPr>
                <w:rFonts w:eastAsiaTheme="minorEastAsia"/>
                <w:color w:val="000000" w:themeColor="text1"/>
                <w:sz w:val="24"/>
              </w:rPr>
              <w:t>3</w:t>
            </w:r>
          </w:p>
        </w:tc>
        <w:tc>
          <w:tcPr>
            <w:tcW w:w="180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62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left"/>
            </w:pPr>
            <w:r>
              <w:rPr>
                <w:rFonts w:eastAsiaTheme="minorEastAsia"/>
                <w:color w:val="000000" w:themeColor="text1"/>
                <w:sz w:val="24"/>
              </w:rPr>
              <w:t>-</w:t>
            </w:r>
          </w:p>
        </w:tc>
      </w:tr>
      <w:tr w:rsidR="00C46241">
        <w:tc>
          <w:tcPr>
            <w:tcW w:w="1560" w:type="dxa"/>
            <w:vAlign w:val="center"/>
          </w:tcPr>
          <w:p w:rsidR="00C46241" w:rsidRDefault="003E2C68">
            <w:pPr>
              <w:jc w:val="left"/>
            </w:pPr>
            <w:r>
              <w:rPr>
                <w:rFonts w:eastAsiaTheme="minorEastAsia"/>
                <w:color w:val="000000" w:themeColor="text1"/>
                <w:sz w:val="24"/>
              </w:rPr>
              <w:t>中信证券股份有限公司</w:t>
            </w:r>
          </w:p>
        </w:tc>
        <w:tc>
          <w:tcPr>
            <w:tcW w:w="780" w:type="dxa"/>
            <w:vAlign w:val="center"/>
          </w:tcPr>
          <w:p w:rsidR="00C46241" w:rsidRDefault="003E2C68">
            <w:pPr>
              <w:jc w:val="right"/>
            </w:pPr>
            <w:r>
              <w:rPr>
                <w:rFonts w:eastAsiaTheme="minorEastAsia"/>
                <w:color w:val="000000" w:themeColor="text1"/>
                <w:sz w:val="24"/>
              </w:rPr>
              <w:t>1</w:t>
            </w:r>
          </w:p>
        </w:tc>
        <w:tc>
          <w:tcPr>
            <w:tcW w:w="180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62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left"/>
            </w:pPr>
            <w:r>
              <w:rPr>
                <w:rFonts w:eastAsiaTheme="minorEastAsia"/>
                <w:color w:val="000000" w:themeColor="text1"/>
                <w:sz w:val="24"/>
              </w:rPr>
              <w:t>-</w:t>
            </w:r>
          </w:p>
        </w:tc>
      </w:tr>
      <w:tr w:rsidR="00C46241">
        <w:tc>
          <w:tcPr>
            <w:tcW w:w="1560" w:type="dxa"/>
            <w:vAlign w:val="center"/>
          </w:tcPr>
          <w:p w:rsidR="00C46241" w:rsidRDefault="003E2C68">
            <w:pPr>
              <w:jc w:val="left"/>
            </w:pPr>
            <w:r>
              <w:rPr>
                <w:rFonts w:eastAsiaTheme="minorEastAsia"/>
                <w:color w:val="000000" w:themeColor="text1"/>
                <w:sz w:val="24"/>
              </w:rPr>
              <w:t>新时代证券股份有限公司</w:t>
            </w:r>
          </w:p>
        </w:tc>
        <w:tc>
          <w:tcPr>
            <w:tcW w:w="780" w:type="dxa"/>
            <w:vAlign w:val="center"/>
          </w:tcPr>
          <w:p w:rsidR="00C46241" w:rsidRDefault="003E2C68">
            <w:pPr>
              <w:jc w:val="right"/>
            </w:pPr>
            <w:r>
              <w:rPr>
                <w:rFonts w:eastAsiaTheme="minorEastAsia"/>
                <w:color w:val="000000" w:themeColor="text1"/>
                <w:sz w:val="24"/>
              </w:rPr>
              <w:t>1</w:t>
            </w:r>
          </w:p>
        </w:tc>
        <w:tc>
          <w:tcPr>
            <w:tcW w:w="180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62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left"/>
            </w:pPr>
            <w:r>
              <w:rPr>
                <w:rFonts w:eastAsiaTheme="minorEastAsia"/>
                <w:color w:val="000000" w:themeColor="text1"/>
                <w:sz w:val="24"/>
              </w:rPr>
              <w:t>-</w:t>
            </w:r>
          </w:p>
        </w:tc>
      </w:tr>
      <w:tr w:rsidR="00C46241">
        <w:tc>
          <w:tcPr>
            <w:tcW w:w="1560" w:type="dxa"/>
            <w:vAlign w:val="center"/>
          </w:tcPr>
          <w:p w:rsidR="00C46241" w:rsidRDefault="003E2C68">
            <w:pPr>
              <w:jc w:val="left"/>
            </w:pPr>
            <w:r>
              <w:rPr>
                <w:rFonts w:eastAsiaTheme="minorEastAsia"/>
                <w:color w:val="000000" w:themeColor="text1"/>
                <w:sz w:val="24"/>
              </w:rPr>
              <w:t>国盛证券有限责任公司</w:t>
            </w:r>
          </w:p>
        </w:tc>
        <w:tc>
          <w:tcPr>
            <w:tcW w:w="780" w:type="dxa"/>
            <w:vAlign w:val="center"/>
          </w:tcPr>
          <w:p w:rsidR="00C46241" w:rsidRDefault="003E2C68">
            <w:pPr>
              <w:jc w:val="right"/>
            </w:pPr>
            <w:r>
              <w:rPr>
                <w:rFonts w:eastAsiaTheme="minorEastAsia"/>
                <w:color w:val="000000" w:themeColor="text1"/>
                <w:sz w:val="24"/>
              </w:rPr>
              <w:t>1</w:t>
            </w:r>
          </w:p>
        </w:tc>
        <w:tc>
          <w:tcPr>
            <w:tcW w:w="180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62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left"/>
            </w:pPr>
            <w:r>
              <w:rPr>
                <w:rFonts w:eastAsiaTheme="minorEastAsia"/>
                <w:color w:val="000000" w:themeColor="text1"/>
                <w:sz w:val="24"/>
              </w:rPr>
              <w:t>-</w:t>
            </w:r>
          </w:p>
        </w:tc>
      </w:tr>
      <w:tr w:rsidR="00C46241">
        <w:tc>
          <w:tcPr>
            <w:tcW w:w="1560" w:type="dxa"/>
            <w:vAlign w:val="center"/>
          </w:tcPr>
          <w:p w:rsidR="00C46241" w:rsidRDefault="003E2C68">
            <w:pPr>
              <w:jc w:val="left"/>
            </w:pPr>
            <w:r>
              <w:rPr>
                <w:rFonts w:eastAsiaTheme="minorEastAsia"/>
                <w:color w:val="000000" w:themeColor="text1"/>
                <w:sz w:val="24"/>
              </w:rPr>
              <w:t>东吴证券股份有限公司</w:t>
            </w:r>
          </w:p>
        </w:tc>
        <w:tc>
          <w:tcPr>
            <w:tcW w:w="780" w:type="dxa"/>
            <w:vAlign w:val="center"/>
          </w:tcPr>
          <w:p w:rsidR="00C46241" w:rsidRDefault="003E2C68">
            <w:pPr>
              <w:jc w:val="right"/>
            </w:pPr>
            <w:r>
              <w:rPr>
                <w:rFonts w:eastAsiaTheme="minorEastAsia"/>
                <w:color w:val="000000" w:themeColor="text1"/>
                <w:sz w:val="24"/>
              </w:rPr>
              <w:t>1</w:t>
            </w:r>
          </w:p>
        </w:tc>
        <w:tc>
          <w:tcPr>
            <w:tcW w:w="180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62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right"/>
            </w:pPr>
            <w:r>
              <w:rPr>
                <w:rFonts w:eastAsiaTheme="minorEastAsia"/>
                <w:color w:val="000000" w:themeColor="text1"/>
                <w:sz w:val="24"/>
              </w:rPr>
              <w:t>-</w:t>
            </w:r>
          </w:p>
        </w:tc>
        <w:tc>
          <w:tcPr>
            <w:tcW w:w="1080" w:type="dxa"/>
            <w:vAlign w:val="center"/>
          </w:tcPr>
          <w:p w:rsidR="00C46241" w:rsidRDefault="003E2C68">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86"/>
    </w:p>
    <w:p w:rsidR="001B561E" w:rsidRPr="00A968D5" w:rsidRDefault="001B561E" w:rsidP="001B561E">
      <w:pPr>
        <w:spacing w:line="360" w:lineRule="auto"/>
        <w:ind w:firstLine="420"/>
        <w:jc w:val="right"/>
        <w:rPr>
          <w:rFonts w:eastAsiaTheme="minorEastAsia"/>
          <w:color w:val="000000" w:themeColor="text1"/>
          <w:sz w:val="24"/>
        </w:rPr>
      </w:pPr>
      <w:bookmarkStart w:id="287"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87"/>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C46241">
        <w:tc>
          <w:tcPr>
            <w:tcW w:w="1560" w:type="dxa"/>
            <w:vAlign w:val="center"/>
          </w:tcPr>
          <w:p w:rsidR="00C46241" w:rsidRDefault="003E2C68">
            <w:pPr>
              <w:jc w:val="center"/>
            </w:pPr>
            <w:r>
              <w:rPr>
                <w:rFonts w:eastAsiaTheme="minorEastAsia"/>
                <w:color w:val="000000" w:themeColor="text1"/>
                <w:sz w:val="24"/>
              </w:rPr>
              <w:t>国金证券股份有限公司</w:t>
            </w:r>
          </w:p>
        </w:tc>
        <w:tc>
          <w:tcPr>
            <w:tcW w:w="1320" w:type="dxa"/>
            <w:vAlign w:val="center"/>
          </w:tcPr>
          <w:p w:rsidR="00C46241" w:rsidRDefault="003E2C68">
            <w:pPr>
              <w:jc w:val="right"/>
            </w:pPr>
            <w:r>
              <w:rPr>
                <w:rFonts w:eastAsiaTheme="minorEastAsia"/>
                <w:color w:val="000000" w:themeColor="text1"/>
                <w:sz w:val="24"/>
              </w:rPr>
              <w:t>1,332,282.44</w:t>
            </w:r>
          </w:p>
        </w:tc>
        <w:tc>
          <w:tcPr>
            <w:tcW w:w="1080" w:type="dxa"/>
            <w:vAlign w:val="center"/>
          </w:tcPr>
          <w:p w:rsidR="00C46241" w:rsidRDefault="003E2C68">
            <w:pPr>
              <w:jc w:val="right"/>
            </w:pPr>
            <w:r>
              <w:rPr>
                <w:rFonts w:eastAsiaTheme="minorEastAsia"/>
                <w:color w:val="000000" w:themeColor="text1"/>
                <w:sz w:val="24"/>
              </w:rPr>
              <w:t>100.00%</w:t>
            </w:r>
          </w:p>
        </w:tc>
        <w:tc>
          <w:tcPr>
            <w:tcW w:w="1143" w:type="dxa"/>
            <w:vAlign w:val="center"/>
          </w:tcPr>
          <w:p w:rsidR="00C46241" w:rsidRDefault="003E2C68">
            <w:pPr>
              <w:jc w:val="right"/>
            </w:pPr>
            <w:r>
              <w:rPr>
                <w:rFonts w:eastAsiaTheme="minorEastAsia"/>
                <w:color w:val="000000" w:themeColor="text1"/>
                <w:sz w:val="24"/>
              </w:rPr>
              <w:t>-</w:t>
            </w:r>
          </w:p>
        </w:tc>
        <w:tc>
          <w:tcPr>
            <w:tcW w:w="1197" w:type="dxa"/>
            <w:vAlign w:val="center"/>
          </w:tcPr>
          <w:p w:rsidR="00C46241" w:rsidRDefault="003E2C68">
            <w:pPr>
              <w:jc w:val="right"/>
            </w:pPr>
            <w:r>
              <w:rPr>
                <w:rFonts w:eastAsiaTheme="minorEastAsia"/>
                <w:color w:val="000000" w:themeColor="text1"/>
                <w:sz w:val="24"/>
              </w:rPr>
              <w:t>-</w:t>
            </w:r>
          </w:p>
        </w:tc>
        <w:tc>
          <w:tcPr>
            <w:tcW w:w="1497" w:type="dxa"/>
            <w:vAlign w:val="center"/>
          </w:tcPr>
          <w:p w:rsidR="00C46241" w:rsidRDefault="003E2C68">
            <w:pPr>
              <w:jc w:val="right"/>
            </w:pPr>
            <w:r>
              <w:rPr>
                <w:rFonts w:eastAsiaTheme="minorEastAsia"/>
                <w:color w:val="000000" w:themeColor="text1"/>
                <w:sz w:val="24"/>
              </w:rPr>
              <w:t>-</w:t>
            </w:r>
          </w:p>
        </w:tc>
        <w:tc>
          <w:tcPr>
            <w:tcW w:w="1203" w:type="dxa"/>
            <w:vAlign w:val="center"/>
          </w:tcPr>
          <w:p w:rsidR="00C46241" w:rsidRDefault="003E2C68">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C46241" w:rsidRDefault="003E2C6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、报告期内，本基金新增加交易单元为国元证券股份有限公司和东吴证券股份有限公司，其它交易单元未发生变化；</w:t>
      </w:r>
    </w:p>
    <w:p w:rsidR="00C46241" w:rsidRDefault="003E2C6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8" w:name="_Toc361324901"/>
      <w:bookmarkStart w:id="289" w:name="_Toc67659687"/>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8"/>
      <w:bookmarkEnd w:id="28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C46241">
        <w:tc>
          <w:tcPr>
            <w:tcW w:w="720" w:type="dxa"/>
            <w:vAlign w:val="center"/>
          </w:tcPr>
          <w:p w:rsidR="00C46241" w:rsidRDefault="003E2C68">
            <w:pPr>
              <w:jc w:val="center"/>
            </w:pPr>
            <w:r>
              <w:rPr>
                <w:color w:val="000000"/>
                <w:sz w:val="24"/>
              </w:rPr>
              <w:t>1</w:t>
            </w:r>
          </w:p>
        </w:tc>
        <w:tc>
          <w:tcPr>
            <w:tcW w:w="4320" w:type="dxa"/>
            <w:vAlign w:val="center"/>
          </w:tcPr>
          <w:p w:rsidR="00C46241" w:rsidRDefault="003E2C68">
            <w:pPr>
              <w:jc w:val="left"/>
            </w:pPr>
            <w:r>
              <w:rPr>
                <w:color w:val="000000"/>
                <w:sz w:val="24"/>
              </w:rPr>
              <w:t>交银施罗德基金管理有限公司关于增加阳光人寿保险股份有限公司为旗下基金销售机构的公告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2020-01-20</w:t>
            </w:r>
          </w:p>
        </w:tc>
      </w:tr>
      <w:tr w:rsidR="00C46241">
        <w:tc>
          <w:tcPr>
            <w:tcW w:w="720" w:type="dxa"/>
            <w:vAlign w:val="center"/>
          </w:tcPr>
          <w:p w:rsidR="00C46241" w:rsidRDefault="003E2C68">
            <w:pPr>
              <w:jc w:val="center"/>
            </w:pPr>
            <w:r>
              <w:rPr>
                <w:color w:val="000000"/>
                <w:sz w:val="24"/>
              </w:rPr>
              <w:t>2</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2020-01-21</w:t>
            </w:r>
          </w:p>
        </w:tc>
      </w:tr>
      <w:tr w:rsidR="00C46241">
        <w:tc>
          <w:tcPr>
            <w:tcW w:w="720" w:type="dxa"/>
            <w:vAlign w:val="center"/>
          </w:tcPr>
          <w:p w:rsidR="00C46241" w:rsidRDefault="003E2C68">
            <w:pPr>
              <w:jc w:val="center"/>
            </w:pPr>
            <w:r>
              <w:rPr>
                <w:color w:val="000000"/>
                <w:sz w:val="24"/>
              </w:rPr>
              <w:t>3</w:t>
            </w:r>
          </w:p>
        </w:tc>
        <w:tc>
          <w:tcPr>
            <w:tcW w:w="4320" w:type="dxa"/>
            <w:vAlign w:val="center"/>
          </w:tcPr>
          <w:p w:rsidR="00C46241" w:rsidRDefault="003E2C68">
            <w:pPr>
              <w:jc w:val="left"/>
            </w:pPr>
            <w:r>
              <w:rPr>
                <w:color w:val="000000"/>
                <w:sz w:val="24"/>
              </w:rPr>
              <w:t>交银施罗德基金管理有限公司关于春节假期调整延期办理有关业务的公告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2020-01-31</w:t>
            </w:r>
          </w:p>
        </w:tc>
      </w:tr>
      <w:tr w:rsidR="00C46241">
        <w:tc>
          <w:tcPr>
            <w:tcW w:w="720" w:type="dxa"/>
            <w:vAlign w:val="center"/>
          </w:tcPr>
          <w:p w:rsidR="00C46241" w:rsidRDefault="003E2C68">
            <w:pPr>
              <w:jc w:val="center"/>
            </w:pPr>
            <w:r>
              <w:rPr>
                <w:color w:val="000000"/>
                <w:sz w:val="24"/>
              </w:rPr>
              <w:t>4</w:t>
            </w:r>
          </w:p>
        </w:tc>
        <w:tc>
          <w:tcPr>
            <w:tcW w:w="4320" w:type="dxa"/>
            <w:vAlign w:val="center"/>
          </w:tcPr>
          <w:p w:rsidR="00C46241" w:rsidRDefault="003E2C68">
            <w:pPr>
              <w:jc w:val="left"/>
            </w:pPr>
            <w:r>
              <w:rPr>
                <w:color w:val="000000"/>
                <w:sz w:val="24"/>
              </w:rPr>
              <w:t>交银施罗德基金管理有限公司关于终止泰诚财富基金销售（大连）有限公司办理相关销售业务的公告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2020-03-21</w:t>
            </w:r>
          </w:p>
        </w:tc>
      </w:tr>
      <w:tr w:rsidR="00C46241">
        <w:tc>
          <w:tcPr>
            <w:tcW w:w="720" w:type="dxa"/>
            <w:vAlign w:val="center"/>
          </w:tcPr>
          <w:p w:rsidR="00C46241" w:rsidRDefault="003E2C68">
            <w:pPr>
              <w:jc w:val="center"/>
            </w:pPr>
            <w:r>
              <w:rPr>
                <w:color w:val="000000"/>
                <w:sz w:val="24"/>
              </w:rPr>
              <w:t>5</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w:t>
            </w:r>
            <w:r>
              <w:rPr>
                <w:color w:val="000000"/>
                <w:sz w:val="24"/>
              </w:rPr>
              <w:t>2019</w:t>
            </w:r>
            <w:r>
              <w:rPr>
                <w:color w:val="000000"/>
                <w:sz w:val="24"/>
              </w:rPr>
              <w:t>年年度报告</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2020-03-30</w:t>
            </w:r>
          </w:p>
        </w:tc>
      </w:tr>
      <w:tr w:rsidR="00C46241">
        <w:tc>
          <w:tcPr>
            <w:tcW w:w="720" w:type="dxa"/>
            <w:vAlign w:val="center"/>
          </w:tcPr>
          <w:p w:rsidR="00C46241" w:rsidRDefault="003E2C68">
            <w:pPr>
              <w:jc w:val="center"/>
            </w:pPr>
            <w:r>
              <w:rPr>
                <w:color w:val="000000"/>
                <w:sz w:val="24"/>
              </w:rPr>
              <w:t>6</w:t>
            </w:r>
          </w:p>
        </w:tc>
        <w:tc>
          <w:tcPr>
            <w:tcW w:w="4320" w:type="dxa"/>
            <w:vAlign w:val="center"/>
          </w:tcPr>
          <w:p w:rsidR="00C46241" w:rsidRDefault="003E2C68">
            <w:pPr>
              <w:jc w:val="left"/>
            </w:pPr>
            <w:r>
              <w:rPr>
                <w:color w:val="000000"/>
                <w:sz w:val="24"/>
              </w:rPr>
              <w:t>交银施罗德基金管理有限公司关于暂停部分销售机构办理相关销售业务的公告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2020-04-13</w:t>
            </w:r>
          </w:p>
        </w:tc>
      </w:tr>
      <w:tr w:rsidR="00C46241">
        <w:tc>
          <w:tcPr>
            <w:tcW w:w="720" w:type="dxa"/>
            <w:vAlign w:val="center"/>
          </w:tcPr>
          <w:p w:rsidR="00C46241" w:rsidRDefault="003E2C68">
            <w:pPr>
              <w:jc w:val="center"/>
            </w:pPr>
            <w:r>
              <w:rPr>
                <w:color w:val="000000"/>
                <w:sz w:val="24"/>
              </w:rPr>
              <w:t>7</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2020-04-22</w:t>
            </w:r>
          </w:p>
        </w:tc>
      </w:tr>
      <w:tr w:rsidR="00C46241">
        <w:tc>
          <w:tcPr>
            <w:tcW w:w="720" w:type="dxa"/>
            <w:vAlign w:val="center"/>
          </w:tcPr>
          <w:p w:rsidR="00C46241" w:rsidRDefault="003E2C68">
            <w:pPr>
              <w:jc w:val="center"/>
            </w:pPr>
            <w:r>
              <w:rPr>
                <w:color w:val="000000"/>
                <w:sz w:val="24"/>
              </w:rPr>
              <w:t>8</w:t>
            </w:r>
          </w:p>
        </w:tc>
        <w:tc>
          <w:tcPr>
            <w:tcW w:w="4320" w:type="dxa"/>
            <w:vAlign w:val="center"/>
          </w:tcPr>
          <w:p w:rsidR="00C46241" w:rsidRDefault="003E2C68">
            <w:pPr>
              <w:jc w:val="left"/>
            </w:pPr>
            <w:r>
              <w:rPr>
                <w:color w:val="000000"/>
                <w:sz w:val="24"/>
              </w:rPr>
              <w:t>交银施罗德基金管理有限公司关于增加中信证券华南股份有限公司为旗下基金销售机构的公告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2020-05-27</w:t>
            </w:r>
          </w:p>
        </w:tc>
      </w:tr>
      <w:tr w:rsidR="00C46241">
        <w:tc>
          <w:tcPr>
            <w:tcW w:w="720" w:type="dxa"/>
            <w:vAlign w:val="center"/>
          </w:tcPr>
          <w:p w:rsidR="00C46241" w:rsidRDefault="003E2C68">
            <w:pPr>
              <w:jc w:val="center"/>
            </w:pPr>
            <w:r>
              <w:rPr>
                <w:color w:val="000000"/>
                <w:sz w:val="24"/>
              </w:rPr>
              <w:t>9</w:t>
            </w:r>
          </w:p>
        </w:tc>
        <w:tc>
          <w:tcPr>
            <w:tcW w:w="4320" w:type="dxa"/>
            <w:vAlign w:val="center"/>
          </w:tcPr>
          <w:p w:rsidR="00C46241" w:rsidRDefault="003E2C68">
            <w:pPr>
              <w:jc w:val="left"/>
            </w:pPr>
            <w:r>
              <w:rPr>
                <w:color w:val="000000"/>
                <w:sz w:val="24"/>
              </w:rPr>
              <w:t>交银施罗德中证环境治理指数型证券投资基金（更新）招募说明书（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2020-07-14</w:t>
            </w:r>
          </w:p>
        </w:tc>
      </w:tr>
      <w:tr w:rsidR="00C46241">
        <w:tc>
          <w:tcPr>
            <w:tcW w:w="720" w:type="dxa"/>
            <w:vAlign w:val="center"/>
          </w:tcPr>
          <w:p w:rsidR="00C46241" w:rsidRDefault="003E2C68">
            <w:pPr>
              <w:jc w:val="center"/>
            </w:pPr>
            <w:r>
              <w:rPr>
                <w:color w:val="000000"/>
                <w:sz w:val="24"/>
              </w:rPr>
              <w:t>10</w:t>
            </w:r>
          </w:p>
        </w:tc>
        <w:tc>
          <w:tcPr>
            <w:tcW w:w="4320" w:type="dxa"/>
            <w:vAlign w:val="center"/>
          </w:tcPr>
          <w:p w:rsidR="00C46241" w:rsidRDefault="003E2C68">
            <w:pPr>
              <w:jc w:val="left"/>
            </w:pPr>
            <w:r>
              <w:rPr>
                <w:color w:val="000000"/>
                <w:sz w:val="24"/>
              </w:rPr>
              <w:t>交银施罗德中证环境治理指数型证券投资基金（更新）招募说明书摘要（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2020-07-14</w:t>
            </w:r>
          </w:p>
        </w:tc>
      </w:tr>
      <w:tr w:rsidR="00C46241">
        <w:tc>
          <w:tcPr>
            <w:tcW w:w="720" w:type="dxa"/>
            <w:vAlign w:val="center"/>
          </w:tcPr>
          <w:p w:rsidR="00C46241" w:rsidRDefault="003E2C68">
            <w:pPr>
              <w:jc w:val="center"/>
            </w:pPr>
            <w:r>
              <w:rPr>
                <w:color w:val="000000"/>
                <w:sz w:val="24"/>
              </w:rPr>
              <w:t>11</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2020-07-21</w:t>
            </w:r>
          </w:p>
        </w:tc>
      </w:tr>
      <w:tr w:rsidR="00C46241">
        <w:tc>
          <w:tcPr>
            <w:tcW w:w="720" w:type="dxa"/>
            <w:vAlign w:val="center"/>
          </w:tcPr>
          <w:p w:rsidR="00C46241" w:rsidRDefault="003E2C68">
            <w:pPr>
              <w:jc w:val="center"/>
            </w:pPr>
            <w:r>
              <w:rPr>
                <w:color w:val="000000"/>
                <w:sz w:val="24"/>
              </w:rPr>
              <w:t>12</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w:t>
            </w:r>
            <w:r>
              <w:rPr>
                <w:color w:val="000000"/>
                <w:sz w:val="24"/>
              </w:rPr>
              <w:t>2020</w:t>
            </w:r>
            <w:r>
              <w:rPr>
                <w:color w:val="000000"/>
                <w:sz w:val="24"/>
              </w:rPr>
              <w:t>年中期报告</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2020-08-29</w:t>
            </w:r>
          </w:p>
        </w:tc>
      </w:tr>
      <w:tr w:rsidR="00C46241">
        <w:tc>
          <w:tcPr>
            <w:tcW w:w="720" w:type="dxa"/>
            <w:vAlign w:val="center"/>
          </w:tcPr>
          <w:p w:rsidR="00C46241" w:rsidRDefault="003E2C68">
            <w:pPr>
              <w:jc w:val="center"/>
            </w:pPr>
            <w:r>
              <w:rPr>
                <w:color w:val="000000"/>
                <w:sz w:val="24"/>
              </w:rPr>
              <w:t>13</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）基金产品资料概要</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2020-08-31</w:t>
            </w:r>
          </w:p>
        </w:tc>
      </w:tr>
      <w:tr w:rsidR="00C46241">
        <w:tc>
          <w:tcPr>
            <w:tcW w:w="720" w:type="dxa"/>
            <w:vAlign w:val="center"/>
          </w:tcPr>
          <w:p w:rsidR="00C46241" w:rsidRDefault="003E2C68">
            <w:pPr>
              <w:jc w:val="center"/>
            </w:pPr>
            <w:r>
              <w:rPr>
                <w:color w:val="000000"/>
                <w:sz w:val="24"/>
              </w:rPr>
              <w:t>14</w:t>
            </w:r>
          </w:p>
        </w:tc>
        <w:tc>
          <w:tcPr>
            <w:tcW w:w="4320" w:type="dxa"/>
            <w:vAlign w:val="center"/>
          </w:tcPr>
          <w:p w:rsidR="00C46241" w:rsidRDefault="003E2C68">
            <w:pPr>
              <w:jc w:val="left"/>
            </w:pPr>
            <w:r>
              <w:rPr>
                <w:color w:val="000000"/>
                <w:sz w:val="24"/>
              </w:rPr>
              <w:t>交银施罗德基金管理有限公司关于增加泛华普益基金销售有限公司为旗下基金销售机构的公告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2020-09-07</w:t>
            </w:r>
          </w:p>
        </w:tc>
      </w:tr>
      <w:tr w:rsidR="00C46241">
        <w:tc>
          <w:tcPr>
            <w:tcW w:w="720" w:type="dxa"/>
            <w:vAlign w:val="center"/>
          </w:tcPr>
          <w:p w:rsidR="00C46241" w:rsidRDefault="003E2C68">
            <w:pPr>
              <w:jc w:val="center"/>
            </w:pPr>
            <w:r>
              <w:rPr>
                <w:color w:val="000000"/>
                <w:sz w:val="24"/>
              </w:rPr>
              <w:t>15</w:t>
            </w:r>
          </w:p>
        </w:tc>
        <w:tc>
          <w:tcPr>
            <w:tcW w:w="4320" w:type="dxa"/>
            <w:vAlign w:val="center"/>
          </w:tcPr>
          <w:p w:rsidR="00C46241" w:rsidRDefault="003E2C68">
            <w:pPr>
              <w:jc w:val="left"/>
            </w:pPr>
            <w:r>
              <w:rPr>
                <w:color w:val="000000"/>
                <w:sz w:val="24"/>
              </w:rPr>
              <w:t>交银施罗德基金管理有限公司关于暂停上海凯石财富基金销售有限公司办理相关销售业务的公告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2020-09-29</w:t>
            </w:r>
          </w:p>
        </w:tc>
      </w:tr>
      <w:tr w:rsidR="00C46241">
        <w:tc>
          <w:tcPr>
            <w:tcW w:w="720" w:type="dxa"/>
            <w:vAlign w:val="center"/>
          </w:tcPr>
          <w:p w:rsidR="00C46241" w:rsidRDefault="003E2C68">
            <w:pPr>
              <w:jc w:val="center"/>
            </w:pPr>
            <w:r>
              <w:rPr>
                <w:color w:val="000000"/>
                <w:sz w:val="24"/>
              </w:rPr>
              <w:t>16</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2020-10-28</w:t>
            </w:r>
          </w:p>
        </w:tc>
      </w:tr>
      <w:tr w:rsidR="00C46241">
        <w:tc>
          <w:tcPr>
            <w:tcW w:w="720" w:type="dxa"/>
            <w:vAlign w:val="center"/>
          </w:tcPr>
          <w:p w:rsidR="00C46241" w:rsidRDefault="003E2C68">
            <w:pPr>
              <w:jc w:val="center"/>
            </w:pPr>
            <w:r>
              <w:rPr>
                <w:color w:val="000000"/>
                <w:sz w:val="24"/>
              </w:rPr>
              <w:t>17</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）托管协议</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2020-11-19</w:t>
            </w:r>
          </w:p>
        </w:tc>
      </w:tr>
      <w:tr w:rsidR="00C46241">
        <w:tc>
          <w:tcPr>
            <w:tcW w:w="720" w:type="dxa"/>
            <w:vAlign w:val="center"/>
          </w:tcPr>
          <w:p w:rsidR="00C46241" w:rsidRDefault="003E2C68">
            <w:pPr>
              <w:jc w:val="center"/>
            </w:pPr>
            <w:r>
              <w:rPr>
                <w:color w:val="000000"/>
                <w:sz w:val="24"/>
              </w:rPr>
              <w:t>18</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2020-11-19</w:t>
            </w:r>
          </w:p>
        </w:tc>
      </w:tr>
      <w:tr w:rsidR="00C46241">
        <w:tc>
          <w:tcPr>
            <w:tcW w:w="720" w:type="dxa"/>
            <w:vAlign w:val="center"/>
          </w:tcPr>
          <w:p w:rsidR="00C46241" w:rsidRDefault="003E2C68">
            <w:pPr>
              <w:jc w:val="center"/>
            </w:pPr>
            <w:r>
              <w:rPr>
                <w:color w:val="000000"/>
                <w:sz w:val="24"/>
              </w:rPr>
              <w:t>19</w:t>
            </w:r>
          </w:p>
        </w:tc>
        <w:tc>
          <w:tcPr>
            <w:tcW w:w="4320" w:type="dxa"/>
            <w:vAlign w:val="center"/>
          </w:tcPr>
          <w:p w:rsidR="00C46241" w:rsidRDefault="003E2C68">
            <w:pPr>
              <w:jc w:val="left"/>
            </w:pPr>
            <w:r>
              <w:rPr>
                <w:color w:val="000000"/>
                <w:sz w:val="24"/>
              </w:rPr>
              <w:t>交银施罗德基金管理有限公司关于调整旗下部分基金投资范围并相应修改法律文件的公告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2020-11-19</w:t>
            </w:r>
          </w:p>
        </w:tc>
      </w:tr>
      <w:tr w:rsidR="00C46241">
        <w:tc>
          <w:tcPr>
            <w:tcW w:w="720" w:type="dxa"/>
            <w:vAlign w:val="center"/>
          </w:tcPr>
          <w:p w:rsidR="00C46241" w:rsidRDefault="003E2C68">
            <w:pPr>
              <w:jc w:val="center"/>
            </w:pPr>
            <w:r>
              <w:rPr>
                <w:color w:val="000000"/>
                <w:sz w:val="24"/>
              </w:rPr>
              <w:t>20</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）基金合同</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2020-11-19</w:t>
            </w:r>
          </w:p>
        </w:tc>
      </w:tr>
      <w:tr w:rsidR="00C46241">
        <w:tc>
          <w:tcPr>
            <w:tcW w:w="720" w:type="dxa"/>
            <w:vAlign w:val="center"/>
          </w:tcPr>
          <w:p w:rsidR="00C46241" w:rsidRDefault="003E2C68">
            <w:pPr>
              <w:jc w:val="center"/>
            </w:pPr>
            <w:r>
              <w:rPr>
                <w:color w:val="000000"/>
                <w:sz w:val="24"/>
              </w:rPr>
              <w:t>21</w:t>
            </w:r>
          </w:p>
        </w:tc>
        <w:tc>
          <w:tcPr>
            <w:tcW w:w="4320" w:type="dxa"/>
            <w:vAlign w:val="center"/>
          </w:tcPr>
          <w:p w:rsidR="00C46241" w:rsidRDefault="003E2C68">
            <w:pPr>
              <w:jc w:val="left"/>
            </w:pPr>
            <w:r>
              <w:rPr>
                <w:color w:val="000000"/>
                <w:sz w:val="24"/>
              </w:rPr>
              <w:t>交银施罗德中证环境治理指数型证券投资基金（</w:t>
            </w:r>
            <w:r>
              <w:rPr>
                <w:color w:val="000000"/>
                <w:sz w:val="24"/>
              </w:rPr>
              <w:t>LOF</w:t>
            </w:r>
            <w:r>
              <w:rPr>
                <w:color w:val="000000"/>
                <w:sz w:val="24"/>
              </w:rPr>
              <w:t>）（更新）招募说明书（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C46241" w:rsidRDefault="003E2C68">
            <w:pPr>
              <w:jc w:val="center"/>
            </w:pPr>
            <w:r>
              <w:rPr>
                <w:color w:val="000000"/>
                <w:sz w:val="24"/>
              </w:rPr>
              <w:t>公司网站</w:t>
            </w:r>
          </w:p>
        </w:tc>
        <w:tc>
          <w:tcPr>
            <w:tcW w:w="1629" w:type="dxa"/>
            <w:vAlign w:val="center"/>
          </w:tcPr>
          <w:p w:rsidR="00C46241" w:rsidRDefault="003E2C68">
            <w:pPr>
              <w:jc w:val="center"/>
            </w:pPr>
            <w:r>
              <w:rPr>
                <w:color w:val="000000"/>
                <w:sz w:val="24"/>
              </w:rPr>
              <w:t>2020-11-19</w:t>
            </w:r>
          </w:p>
        </w:tc>
      </w:tr>
      <w:tr w:rsidR="00C46241">
        <w:tc>
          <w:tcPr>
            <w:tcW w:w="720" w:type="dxa"/>
            <w:vAlign w:val="center"/>
          </w:tcPr>
          <w:p w:rsidR="00C46241" w:rsidRDefault="003E2C68">
            <w:pPr>
              <w:jc w:val="center"/>
            </w:pPr>
            <w:r>
              <w:rPr>
                <w:color w:val="000000"/>
                <w:sz w:val="24"/>
              </w:rPr>
              <w:t>22</w:t>
            </w:r>
          </w:p>
        </w:tc>
        <w:tc>
          <w:tcPr>
            <w:tcW w:w="4320" w:type="dxa"/>
            <w:vAlign w:val="center"/>
          </w:tcPr>
          <w:p w:rsidR="00C46241" w:rsidRDefault="003E2C6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C46241" w:rsidRDefault="003E2C68">
            <w:pPr>
              <w:jc w:val="center"/>
            </w:pPr>
            <w:r>
              <w:rPr>
                <w:color w:val="000000"/>
                <w:sz w:val="24"/>
              </w:rPr>
              <w:t>中国证券报、上海证券报、证券时报、公司网站</w:t>
            </w:r>
          </w:p>
        </w:tc>
        <w:tc>
          <w:tcPr>
            <w:tcW w:w="1629" w:type="dxa"/>
            <w:vAlign w:val="center"/>
          </w:tcPr>
          <w:p w:rsidR="00C46241" w:rsidRDefault="003E2C68">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90" w:name="_Toc374532345"/>
      <w:bookmarkStart w:id="291" w:name="_Toc67659688"/>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90"/>
      <w:bookmarkEnd w:id="291"/>
    </w:p>
    <w:p w:rsidR="00E56DA8" w:rsidRPr="00F019D4" w:rsidRDefault="00E56DA8" w:rsidP="00F019D4">
      <w:pPr>
        <w:pStyle w:val="20"/>
        <w:spacing w:before="29" w:after="0" w:line="288" w:lineRule="auto"/>
        <w:rPr>
          <w:rFonts w:ascii="Times New Roman" w:hAnsi="Times New Roman"/>
          <w:kern w:val="0"/>
          <w:szCs w:val="24"/>
        </w:rPr>
      </w:pPr>
      <w:bookmarkStart w:id="292" w:name="_Toc67659689"/>
      <w:r w:rsidRPr="00F019D4">
        <w:rPr>
          <w:rFonts w:ascii="Times New Roman" w:hAnsi="Times New Roman"/>
          <w:kern w:val="0"/>
          <w:szCs w:val="24"/>
        </w:rPr>
        <w:t>12.</w:t>
      </w:r>
      <w:r w:rsidRPr="00F019D4">
        <w:rPr>
          <w:rFonts w:ascii="Times New Roman" w:hAnsi="Times New Roman" w:hint="eastAsia"/>
          <w:kern w:val="0"/>
          <w:szCs w:val="24"/>
        </w:rPr>
        <w:t xml:space="preserve">1 </w:t>
      </w:r>
      <w:r w:rsidRPr="00F019D4">
        <w:rPr>
          <w:rFonts w:ascii="Times New Roman" w:hAnsi="Times New Roman" w:hint="eastAsia"/>
          <w:kern w:val="0"/>
          <w:szCs w:val="24"/>
        </w:rPr>
        <w:t>报告期内单一投资者持有基金份额比例达到或超过</w:t>
      </w:r>
      <w:r w:rsidRPr="00F019D4">
        <w:rPr>
          <w:rFonts w:ascii="Times New Roman" w:hAnsi="Times New Roman" w:hint="eastAsia"/>
          <w:kern w:val="0"/>
          <w:szCs w:val="24"/>
        </w:rPr>
        <w:t>20%</w:t>
      </w:r>
      <w:r w:rsidRPr="00F019D4">
        <w:rPr>
          <w:rFonts w:ascii="Times New Roman" w:hAnsi="Times New Roman" w:hint="eastAsia"/>
          <w:kern w:val="0"/>
          <w:szCs w:val="24"/>
        </w:rPr>
        <w:t>的情况</w:t>
      </w:r>
      <w:bookmarkEnd w:id="292"/>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C46241">
        <w:tc>
          <w:tcPr>
            <w:tcW w:w="993" w:type="dxa"/>
            <w:vMerge w:val="restart"/>
          </w:tcPr>
          <w:p w:rsidR="00C46241" w:rsidRDefault="00C46241"/>
          <w:p w:rsidR="00C46241" w:rsidRDefault="003E2C68">
            <w:r>
              <w:rPr>
                <w:rFonts w:ascii="宋体" w:hAnsi="宋体" w:hint="eastAsia"/>
                <w:bCs/>
                <w:color w:val="000000"/>
                <w:kern w:val="0"/>
                <w:szCs w:val="21"/>
              </w:rPr>
              <w:t>机构</w:t>
            </w:r>
          </w:p>
        </w:tc>
        <w:tc>
          <w:tcPr>
            <w:tcW w:w="992" w:type="dxa"/>
            <w:vAlign w:val="center"/>
          </w:tcPr>
          <w:p w:rsidR="00C46241" w:rsidRDefault="003E2C68">
            <w:pPr>
              <w:jc w:val="center"/>
            </w:pPr>
            <w:r>
              <w:rPr>
                <w:rFonts w:ascii="宋体" w:hAnsi="宋体"/>
                <w:color w:val="000000"/>
                <w:kern w:val="0"/>
                <w:szCs w:val="21"/>
              </w:rPr>
              <w:t>1</w:t>
            </w:r>
          </w:p>
        </w:tc>
        <w:tc>
          <w:tcPr>
            <w:tcW w:w="1843" w:type="dxa"/>
            <w:vAlign w:val="center"/>
          </w:tcPr>
          <w:p w:rsidR="00C46241" w:rsidRDefault="003E2C68">
            <w:pPr>
              <w:jc w:val="center"/>
            </w:pPr>
            <w:r>
              <w:rPr>
                <w:rFonts w:ascii="宋体" w:hAnsi="宋体"/>
                <w:color w:val="000000"/>
                <w:kern w:val="0"/>
                <w:szCs w:val="21"/>
              </w:rPr>
              <w:t>2020/1/1-2020/12/31</w:t>
            </w:r>
          </w:p>
        </w:tc>
        <w:tc>
          <w:tcPr>
            <w:tcW w:w="851" w:type="dxa"/>
            <w:vAlign w:val="center"/>
          </w:tcPr>
          <w:p w:rsidR="00C46241" w:rsidRDefault="003E2C68">
            <w:pPr>
              <w:jc w:val="center"/>
            </w:pPr>
            <w:r>
              <w:rPr>
                <w:rFonts w:ascii="宋体" w:hAnsi="宋体"/>
                <w:color w:val="000000"/>
                <w:kern w:val="0"/>
                <w:szCs w:val="21"/>
              </w:rPr>
              <w:t>76,052,590.58</w:t>
            </w:r>
          </w:p>
        </w:tc>
        <w:tc>
          <w:tcPr>
            <w:tcW w:w="850" w:type="dxa"/>
            <w:vAlign w:val="center"/>
          </w:tcPr>
          <w:p w:rsidR="00C46241" w:rsidRDefault="003E2C68">
            <w:pPr>
              <w:jc w:val="center"/>
            </w:pPr>
            <w:r>
              <w:rPr>
                <w:rFonts w:ascii="宋体" w:hAnsi="宋体"/>
                <w:color w:val="000000"/>
                <w:kern w:val="0"/>
                <w:szCs w:val="21"/>
              </w:rPr>
              <w:t>-</w:t>
            </w:r>
          </w:p>
        </w:tc>
        <w:tc>
          <w:tcPr>
            <w:tcW w:w="1134" w:type="dxa"/>
            <w:vAlign w:val="center"/>
          </w:tcPr>
          <w:p w:rsidR="00C46241" w:rsidRDefault="003E2C68">
            <w:pPr>
              <w:jc w:val="center"/>
            </w:pPr>
            <w:r>
              <w:rPr>
                <w:rFonts w:ascii="宋体" w:hAnsi="宋体"/>
                <w:color w:val="000000"/>
                <w:kern w:val="0"/>
                <w:szCs w:val="21"/>
              </w:rPr>
              <w:t>-</w:t>
            </w:r>
          </w:p>
        </w:tc>
        <w:tc>
          <w:tcPr>
            <w:tcW w:w="1419" w:type="dxa"/>
            <w:vAlign w:val="center"/>
          </w:tcPr>
          <w:p w:rsidR="00C46241" w:rsidRDefault="003E2C68">
            <w:pPr>
              <w:jc w:val="center"/>
            </w:pPr>
            <w:r>
              <w:rPr>
                <w:rFonts w:ascii="宋体" w:hAnsi="宋体"/>
                <w:color w:val="000000"/>
                <w:kern w:val="0"/>
                <w:szCs w:val="21"/>
              </w:rPr>
              <w:t>76,052,590.58</w:t>
            </w:r>
          </w:p>
        </w:tc>
        <w:tc>
          <w:tcPr>
            <w:tcW w:w="1130" w:type="dxa"/>
            <w:vAlign w:val="center"/>
          </w:tcPr>
          <w:p w:rsidR="00C46241" w:rsidRDefault="003E2C68">
            <w:pPr>
              <w:jc w:val="center"/>
            </w:pPr>
            <w:r>
              <w:rPr>
                <w:rFonts w:ascii="宋体" w:hAnsi="宋体"/>
                <w:color w:val="000000"/>
                <w:kern w:val="0"/>
                <w:szCs w:val="21"/>
              </w:rPr>
              <w:t>23.95%</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56DA8" w:rsidRPr="00F019D4" w:rsidRDefault="00E56DA8" w:rsidP="00F019D4">
      <w:pPr>
        <w:pStyle w:val="20"/>
        <w:spacing w:before="29" w:after="0" w:line="288" w:lineRule="auto"/>
        <w:rPr>
          <w:rFonts w:ascii="Times New Roman" w:hAnsi="Times New Roman"/>
          <w:kern w:val="0"/>
          <w:szCs w:val="24"/>
        </w:rPr>
      </w:pPr>
      <w:bookmarkStart w:id="293" w:name="_Toc67659690"/>
      <w:r w:rsidRPr="00F019D4">
        <w:rPr>
          <w:rFonts w:ascii="Times New Roman" w:hAnsi="Times New Roman" w:hint="eastAsia"/>
          <w:kern w:val="0"/>
          <w:szCs w:val="24"/>
        </w:rPr>
        <w:t xml:space="preserve">12.2 </w:t>
      </w:r>
      <w:r w:rsidRPr="00F019D4">
        <w:rPr>
          <w:rFonts w:ascii="Times New Roman" w:hAnsi="Times New Roman" w:hint="eastAsia"/>
          <w:kern w:val="0"/>
          <w:szCs w:val="24"/>
        </w:rPr>
        <w:t>影响投资者决策的其他重要信息</w:t>
      </w:r>
      <w:bookmarkEnd w:id="293"/>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94" w:name="_Toc225500055"/>
      <w:bookmarkStart w:id="295" w:name="_Toc361324903"/>
      <w:bookmarkStart w:id="296" w:name="_Toc67659691"/>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94"/>
      <w:bookmarkEnd w:id="295"/>
      <w:bookmarkEnd w:id="296"/>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97" w:name="_Toc361324904"/>
      <w:bookmarkStart w:id="298" w:name="_Toc67659692"/>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97"/>
      <w:bookmarkEnd w:id="298"/>
    </w:p>
    <w:p w:rsidR="00C46241" w:rsidRDefault="003E2C68">
      <w:pPr>
        <w:spacing w:before="29" w:line="288" w:lineRule="auto"/>
        <w:rPr>
          <w:color w:val="000000"/>
          <w:sz w:val="24"/>
        </w:rPr>
      </w:pPr>
      <w:r>
        <w:rPr>
          <w:color w:val="000000"/>
          <w:sz w:val="24"/>
        </w:rPr>
        <w:t>1</w:t>
      </w:r>
      <w:r>
        <w:rPr>
          <w:color w:val="000000"/>
          <w:sz w:val="24"/>
        </w:rPr>
        <w:t>、中国证监会准予交银施罗德中证环境治理指数分级证券投资基金募集注册的文件；</w:t>
      </w:r>
    </w:p>
    <w:p w:rsidR="00C46241" w:rsidRDefault="003E2C68">
      <w:pPr>
        <w:spacing w:before="29" w:line="288" w:lineRule="auto"/>
        <w:rPr>
          <w:color w:val="000000"/>
          <w:sz w:val="24"/>
        </w:rPr>
      </w:pPr>
      <w:r>
        <w:rPr>
          <w:color w:val="000000"/>
          <w:sz w:val="24"/>
        </w:rPr>
        <w:t>2</w:t>
      </w:r>
      <w:r>
        <w:rPr>
          <w:color w:val="000000"/>
          <w:sz w:val="24"/>
        </w:rPr>
        <w:t>、《交银施罗德中证环境治理指数型证券投资基金（</w:t>
      </w:r>
      <w:r>
        <w:rPr>
          <w:color w:val="000000"/>
          <w:sz w:val="24"/>
        </w:rPr>
        <w:t>LOF</w:t>
      </w:r>
      <w:r>
        <w:rPr>
          <w:color w:val="000000"/>
          <w:sz w:val="24"/>
        </w:rPr>
        <w:t>）基金合同》；</w:t>
      </w:r>
    </w:p>
    <w:p w:rsidR="00C46241" w:rsidRDefault="003E2C68">
      <w:pPr>
        <w:spacing w:before="29" w:line="288" w:lineRule="auto"/>
        <w:rPr>
          <w:color w:val="000000"/>
          <w:sz w:val="24"/>
        </w:rPr>
      </w:pPr>
      <w:r>
        <w:rPr>
          <w:color w:val="000000"/>
          <w:sz w:val="24"/>
        </w:rPr>
        <w:t>3</w:t>
      </w:r>
      <w:r>
        <w:rPr>
          <w:color w:val="000000"/>
          <w:sz w:val="24"/>
        </w:rPr>
        <w:t>、《交银施罗德中证环境治理指数型证券投资基金（</w:t>
      </w:r>
      <w:r>
        <w:rPr>
          <w:color w:val="000000"/>
          <w:sz w:val="24"/>
        </w:rPr>
        <w:t>LOF</w:t>
      </w:r>
      <w:r>
        <w:rPr>
          <w:color w:val="000000"/>
          <w:sz w:val="24"/>
        </w:rPr>
        <w:t>）招募说明书》；</w:t>
      </w:r>
    </w:p>
    <w:p w:rsidR="00C46241" w:rsidRDefault="003E2C68">
      <w:pPr>
        <w:spacing w:before="29" w:line="288" w:lineRule="auto"/>
        <w:rPr>
          <w:color w:val="000000"/>
          <w:sz w:val="24"/>
        </w:rPr>
      </w:pPr>
      <w:r>
        <w:rPr>
          <w:color w:val="000000"/>
          <w:sz w:val="24"/>
        </w:rPr>
        <w:t>4</w:t>
      </w:r>
      <w:r>
        <w:rPr>
          <w:color w:val="000000"/>
          <w:sz w:val="24"/>
        </w:rPr>
        <w:t>、《交银施罗德中证环境治理指数型证券投资基金（</w:t>
      </w:r>
      <w:r>
        <w:rPr>
          <w:color w:val="000000"/>
          <w:sz w:val="24"/>
        </w:rPr>
        <w:t>LOF</w:t>
      </w:r>
      <w:r>
        <w:rPr>
          <w:color w:val="000000"/>
          <w:sz w:val="24"/>
        </w:rPr>
        <w:t>）托管协议》；</w:t>
      </w:r>
    </w:p>
    <w:p w:rsidR="00C46241" w:rsidRDefault="003E2C68">
      <w:pPr>
        <w:spacing w:before="29" w:line="288" w:lineRule="auto"/>
        <w:rPr>
          <w:color w:val="000000"/>
          <w:sz w:val="24"/>
        </w:rPr>
      </w:pPr>
      <w:r>
        <w:rPr>
          <w:color w:val="000000"/>
          <w:sz w:val="24"/>
        </w:rPr>
        <w:t>5</w:t>
      </w:r>
      <w:r>
        <w:rPr>
          <w:color w:val="000000"/>
          <w:sz w:val="24"/>
        </w:rPr>
        <w:t>、《交银施罗德中证环境治理指数分级证券投资基金基金合同》；</w:t>
      </w:r>
    </w:p>
    <w:p w:rsidR="00C46241" w:rsidRDefault="003E2C68">
      <w:pPr>
        <w:spacing w:before="29" w:line="288" w:lineRule="auto"/>
        <w:rPr>
          <w:color w:val="000000"/>
          <w:sz w:val="24"/>
        </w:rPr>
      </w:pPr>
      <w:r>
        <w:rPr>
          <w:color w:val="000000"/>
          <w:sz w:val="24"/>
        </w:rPr>
        <w:t>6</w:t>
      </w:r>
      <w:r>
        <w:rPr>
          <w:color w:val="000000"/>
          <w:sz w:val="24"/>
        </w:rPr>
        <w:t>、《交银施罗德中证环境治理指数分级证券投资基金招募说明书》；</w:t>
      </w:r>
    </w:p>
    <w:p w:rsidR="00C46241" w:rsidRDefault="003E2C68">
      <w:pPr>
        <w:spacing w:before="29" w:line="288" w:lineRule="auto"/>
        <w:rPr>
          <w:color w:val="000000"/>
          <w:sz w:val="24"/>
        </w:rPr>
      </w:pPr>
      <w:r>
        <w:rPr>
          <w:color w:val="000000"/>
          <w:sz w:val="24"/>
        </w:rPr>
        <w:t>7</w:t>
      </w:r>
      <w:r>
        <w:rPr>
          <w:color w:val="000000"/>
          <w:sz w:val="24"/>
        </w:rPr>
        <w:t>、《交银施罗德中证环境治理指数分级证券投资基金托管协议》；</w:t>
      </w:r>
    </w:p>
    <w:p w:rsidR="00C46241" w:rsidRDefault="003E2C68">
      <w:pPr>
        <w:spacing w:before="29" w:line="288" w:lineRule="auto"/>
        <w:rPr>
          <w:color w:val="000000"/>
          <w:sz w:val="24"/>
        </w:rPr>
      </w:pPr>
      <w:r>
        <w:rPr>
          <w:color w:val="000000"/>
          <w:sz w:val="24"/>
        </w:rPr>
        <w:t>8</w:t>
      </w:r>
      <w:r>
        <w:rPr>
          <w:color w:val="000000"/>
          <w:sz w:val="24"/>
        </w:rPr>
        <w:t>、基金管理人业务资格批件、营业执照；</w:t>
      </w:r>
    </w:p>
    <w:p w:rsidR="00C46241" w:rsidRDefault="003E2C68">
      <w:pPr>
        <w:spacing w:before="29" w:line="288" w:lineRule="auto"/>
        <w:rPr>
          <w:color w:val="000000"/>
          <w:sz w:val="24"/>
        </w:rPr>
      </w:pPr>
      <w:r>
        <w:rPr>
          <w:color w:val="000000"/>
          <w:sz w:val="24"/>
        </w:rPr>
        <w:t>9</w:t>
      </w:r>
      <w:r>
        <w:rPr>
          <w:color w:val="000000"/>
          <w:sz w:val="24"/>
        </w:rPr>
        <w:t>、基金托管人业务资格批件、营业执照；</w:t>
      </w:r>
    </w:p>
    <w:p w:rsidR="00C46241" w:rsidRDefault="003E2C68">
      <w:pPr>
        <w:spacing w:before="29" w:line="288" w:lineRule="auto"/>
        <w:rPr>
          <w:color w:val="000000"/>
          <w:sz w:val="24"/>
        </w:rPr>
      </w:pPr>
      <w:r>
        <w:rPr>
          <w:color w:val="000000"/>
          <w:sz w:val="24"/>
        </w:rPr>
        <w:t>10</w:t>
      </w:r>
      <w:r>
        <w:rPr>
          <w:color w:val="000000"/>
          <w:sz w:val="24"/>
        </w:rPr>
        <w:t>、关于申请募集注册交银施罗德中证环境治理指数分级证券投资基金的法律意见书；</w:t>
      </w:r>
    </w:p>
    <w:p w:rsidR="00C46241" w:rsidRDefault="003E2C68">
      <w:pPr>
        <w:spacing w:before="29" w:line="288" w:lineRule="auto"/>
        <w:rPr>
          <w:color w:val="000000"/>
          <w:sz w:val="24"/>
        </w:rPr>
      </w:pPr>
      <w:r>
        <w:rPr>
          <w:color w:val="000000"/>
          <w:sz w:val="24"/>
        </w:rPr>
        <w:t>11</w:t>
      </w:r>
      <w:r>
        <w:rPr>
          <w:color w:val="000000"/>
          <w:sz w:val="24"/>
        </w:rPr>
        <w:t>、关于《申请交银施罗德中证环境治理指数分级证券投资基金变更注册为交银施罗德中证环境治理指数型证券投资基金（</w:t>
      </w:r>
      <w:r>
        <w:rPr>
          <w:color w:val="000000"/>
          <w:sz w:val="24"/>
        </w:rPr>
        <w:t>LOF</w:t>
      </w:r>
      <w:r>
        <w:rPr>
          <w:color w:val="000000"/>
          <w:sz w:val="24"/>
        </w:rPr>
        <w:t>）》的法律意见；</w:t>
      </w:r>
    </w:p>
    <w:p w:rsidR="001A59F9" w:rsidRPr="00E037C7" w:rsidRDefault="001A59F9" w:rsidP="002465E2">
      <w:pPr>
        <w:spacing w:before="29" w:line="288" w:lineRule="auto"/>
        <w:rPr>
          <w:color w:val="000000"/>
          <w:sz w:val="24"/>
        </w:rPr>
      </w:pPr>
      <w:r w:rsidRPr="00E037C7">
        <w:rPr>
          <w:color w:val="000000"/>
          <w:sz w:val="24"/>
        </w:rPr>
        <w:t>12</w:t>
      </w:r>
      <w:r w:rsidRPr="00E037C7">
        <w:rPr>
          <w:color w:val="000000"/>
          <w:sz w:val="24"/>
        </w:rPr>
        <w:t>、报告期内交银施罗德中证环境治理指数型证券投资基金（</w:t>
      </w:r>
      <w:r w:rsidRPr="00E037C7">
        <w:rPr>
          <w:color w:val="000000"/>
          <w:sz w:val="24"/>
        </w:rPr>
        <w:t>LOF</w:t>
      </w:r>
      <w:r w:rsidRPr="00E037C7">
        <w:rPr>
          <w:color w:val="000000"/>
          <w:sz w:val="24"/>
        </w:rPr>
        <w:t>）、交银施罗德中证环境治理指数分级证券投资基金在指定报刊上各项公告的原稿。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9" w:name="_Toc361324905"/>
      <w:bookmarkStart w:id="300" w:name="_Toc67659693"/>
      <w:r w:rsidRPr="00761CD0">
        <w:rPr>
          <w:rFonts w:ascii="Times New Roman" w:hAnsi="Times New Roman"/>
          <w:kern w:val="0"/>
          <w:szCs w:val="24"/>
        </w:rPr>
        <w:t>13.2</w:t>
      </w:r>
      <w:r w:rsidRPr="00761CD0">
        <w:rPr>
          <w:rFonts w:ascii="Times New Roman" w:hAnsi="Times New Roman" w:hint="eastAsia"/>
          <w:kern w:val="0"/>
          <w:szCs w:val="24"/>
        </w:rPr>
        <w:t>存放地点</w:t>
      </w:r>
      <w:bookmarkEnd w:id="299"/>
      <w:bookmarkEnd w:id="300"/>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301" w:name="_Toc361324906"/>
      <w:bookmarkStart w:id="302" w:name="_Toc67659694"/>
      <w:r w:rsidRPr="00761CD0">
        <w:rPr>
          <w:rFonts w:ascii="Times New Roman" w:hAnsi="Times New Roman"/>
          <w:kern w:val="0"/>
          <w:szCs w:val="24"/>
        </w:rPr>
        <w:t>13.3</w:t>
      </w:r>
      <w:r w:rsidRPr="00761CD0">
        <w:rPr>
          <w:rFonts w:ascii="Times New Roman" w:hAnsi="Times New Roman" w:hint="eastAsia"/>
          <w:kern w:val="0"/>
          <w:szCs w:val="24"/>
        </w:rPr>
        <w:t>查阅方式</w:t>
      </w:r>
      <w:bookmarkEnd w:id="301"/>
      <w:bookmarkEnd w:id="302"/>
    </w:p>
    <w:p w:rsidR="00C46241" w:rsidRDefault="003E2C68">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E1D" w:rsidRDefault="00AE4E1D">
      <w:r>
        <w:separator/>
      </w:r>
    </w:p>
  </w:endnote>
  <w:endnote w:type="continuationSeparator" w:id="0">
    <w:p w:rsidR="00AE4E1D" w:rsidRDefault="00AE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0E3841">
      <w:rPr>
        <w:noProof/>
        <w:kern w:val="0"/>
        <w:szCs w:val="21"/>
      </w:rPr>
      <w:t>51</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0E3841">
      <w:rPr>
        <w:noProof/>
        <w:kern w:val="0"/>
        <w:szCs w:val="21"/>
      </w:rPr>
      <w:t>58</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E1D" w:rsidRDefault="00AE4E1D">
      <w:r>
        <w:separator/>
      </w:r>
    </w:p>
  </w:footnote>
  <w:footnote w:type="continuationSeparator" w:id="0">
    <w:p w:rsidR="00AE4E1D" w:rsidRDefault="00AE4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交银施罗德中证环境治理指数型证券投资基金</w:t>
    </w:r>
    <w:r w:rsidRPr="00D3445F">
      <w:rPr>
        <w:rFonts w:eastAsiaTheme="minorEastAsia"/>
        <w:sz w:val="24"/>
      </w:rPr>
      <w:t>(LOF)2020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841"/>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025"/>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2C68"/>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52A"/>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4E1D"/>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41"/>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9D4"/>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F019D4"/>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F019D4"/>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F019D4"/>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F019D4"/>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F019D4"/>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F019D4"/>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F29F6-7A84-42A8-9602-17A3A9E1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1833</TotalTime>
  <Pages>58</Pages>
  <Words>7791</Words>
  <Characters>44410</Characters>
  <Application>Microsoft Office Word</Application>
  <DocSecurity>0</DocSecurity>
  <Lines>370</Lines>
  <Paragraphs>104</Paragraphs>
  <ScaleCrop>false</ScaleCrop>
  <Company/>
  <LinksUpToDate>false</LinksUpToDate>
  <CharactersWithSpaces>52097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1511</cp:revision>
  <cp:lastPrinted>2007-07-19T00:46:00Z</cp:lastPrinted>
  <dcterms:created xsi:type="dcterms:W3CDTF">2013-08-07T09:12:00Z</dcterms:created>
  <dcterms:modified xsi:type="dcterms:W3CDTF">2021-03-31T04:22:00Z</dcterms:modified>
</cp:coreProperties>
</file>