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5672F"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49B43012"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20A4ECA5"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72174211" w14:textId="77777777"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014E7500" w14:textId="77777777"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交银施罗德中债</w:t>
      </w:r>
      <w:r w:rsidRPr="00F352AD">
        <w:rPr>
          <w:b/>
          <w:sz w:val="36"/>
          <w:szCs w:val="36"/>
        </w:rPr>
        <w:t>1-3</w:t>
      </w:r>
      <w:r w:rsidRPr="00F352AD">
        <w:rPr>
          <w:b/>
          <w:sz w:val="36"/>
          <w:szCs w:val="36"/>
        </w:rPr>
        <w:t>年农发行债券指数证券投资基金</w:t>
      </w:r>
      <w:bookmarkEnd w:id="0"/>
    </w:p>
    <w:p w14:paraId="39EB26FD" w14:textId="77777777"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14:paraId="0D439547" w14:textId="77777777"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14:paraId="74C269CE"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6161F9B2"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6B5173B"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6C48E5AF"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3A04DB4"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77D1D837"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860B06A"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405CA4DB"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3D2D30F0"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09BB36B1"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6E2DCD0F"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6E20B175"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7744BCD4" w14:textId="77777777" w:rsidR="001A59F9" w:rsidRPr="00D564C7" w:rsidRDefault="001A59F9" w:rsidP="00026C9C">
      <w:pPr>
        <w:spacing w:line="360" w:lineRule="auto"/>
        <w:jc w:val="center"/>
        <w:rPr>
          <w:rFonts w:asciiTheme="minorEastAsia" w:eastAsiaTheme="minorEastAsia" w:hAnsiTheme="minorEastAsia"/>
          <w:b/>
          <w:color w:val="000000"/>
          <w:szCs w:val="21"/>
        </w:rPr>
      </w:pPr>
    </w:p>
    <w:p w14:paraId="230CFD70" w14:textId="77777777"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14:paraId="4463853C" w14:textId="77777777"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中国光大银行股份有限公司</w:t>
      </w:r>
    </w:p>
    <w:p w14:paraId="38FB1694" w14:textId="77777777"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14:paraId="139E060F"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94130"/>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14:paraId="305B1C35" w14:textId="77777777" w:rsidR="00DB6EA0" w:rsidRPr="00DB6EA0" w:rsidRDefault="00DB6EA0" w:rsidP="00DB6EA0"/>
    <w:p w14:paraId="3255DDEB" w14:textId="77777777"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594131"/>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14:paraId="232F50D9" w14:textId="77777777" w:rsidR="00C91386" w:rsidRDefault="00905588">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693D4B74" w14:textId="77777777" w:rsidR="00C91386" w:rsidRDefault="00905588">
      <w:pPr>
        <w:spacing w:before="29" w:line="288" w:lineRule="auto"/>
        <w:ind w:firstLineChars="200" w:firstLine="480"/>
        <w:rPr>
          <w:color w:val="000000"/>
          <w:sz w:val="24"/>
        </w:rPr>
      </w:pPr>
      <w:r>
        <w:rPr>
          <w:color w:val="000000"/>
          <w:sz w:val="24"/>
        </w:rPr>
        <w:t>基金托管人中国光大银行股份有限公司根据本基金合同规定，于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6F848AF0" w14:textId="77777777" w:rsidR="00C91386" w:rsidRDefault="00905588">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4AD3054F" w14:textId="77777777" w:rsidR="00C91386" w:rsidRDefault="00905588">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14:paraId="1C7F85BD" w14:textId="77777777"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14:paraId="633A5590" w14:textId="77777777"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14:paraId="4FF14E1A" w14:textId="77777777" w:rsidR="003C488C" w:rsidRPr="00FC674E" w:rsidRDefault="003C488C" w:rsidP="00FC674E">
      <w:pPr>
        <w:spacing w:line="360" w:lineRule="auto"/>
        <w:ind w:firstLineChars="50" w:firstLine="120"/>
        <w:rPr>
          <w:rFonts w:ascii="宋体" w:hAnsi="宋体"/>
          <w:b/>
          <w:color w:val="000000"/>
          <w:sz w:val="24"/>
        </w:rPr>
      </w:pPr>
    </w:p>
    <w:p w14:paraId="0174F231" w14:textId="75EA7813" w:rsidR="0052130F"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594130" w:history="1">
        <w:r w:rsidR="0052130F" w:rsidRPr="003E130C">
          <w:rPr>
            <w:rStyle w:val="ad"/>
            <w:b/>
            <w:bCs/>
            <w:noProof/>
          </w:rPr>
          <w:t xml:space="preserve">§1  </w:t>
        </w:r>
        <w:r w:rsidR="0052130F" w:rsidRPr="003E130C">
          <w:rPr>
            <w:rStyle w:val="ad"/>
            <w:b/>
            <w:bCs/>
            <w:noProof/>
          </w:rPr>
          <w:t>重要提示及目录</w:t>
        </w:r>
        <w:r w:rsidR="0052130F">
          <w:rPr>
            <w:noProof/>
            <w:webHidden/>
          </w:rPr>
          <w:tab/>
        </w:r>
        <w:r w:rsidR="0052130F">
          <w:rPr>
            <w:noProof/>
            <w:webHidden/>
          </w:rPr>
          <w:fldChar w:fldCharType="begin"/>
        </w:r>
        <w:r w:rsidR="0052130F">
          <w:rPr>
            <w:noProof/>
            <w:webHidden/>
          </w:rPr>
          <w:instrText xml:space="preserve"> PAGEREF _Toc67594130 \h </w:instrText>
        </w:r>
        <w:r w:rsidR="0052130F">
          <w:rPr>
            <w:noProof/>
            <w:webHidden/>
          </w:rPr>
        </w:r>
        <w:r w:rsidR="0052130F">
          <w:rPr>
            <w:noProof/>
            <w:webHidden/>
          </w:rPr>
          <w:fldChar w:fldCharType="separate"/>
        </w:r>
        <w:r w:rsidR="0052130F">
          <w:rPr>
            <w:noProof/>
            <w:webHidden/>
          </w:rPr>
          <w:t>2</w:t>
        </w:r>
        <w:r w:rsidR="0052130F">
          <w:rPr>
            <w:noProof/>
            <w:webHidden/>
          </w:rPr>
          <w:fldChar w:fldCharType="end"/>
        </w:r>
      </w:hyperlink>
    </w:p>
    <w:p w14:paraId="7E7BE371" w14:textId="3852DC4A" w:rsidR="0052130F" w:rsidRDefault="00D40441">
      <w:pPr>
        <w:pStyle w:val="24"/>
        <w:ind w:left="420"/>
        <w:rPr>
          <w:rFonts w:asciiTheme="minorHAnsi" w:eastAsiaTheme="minorEastAsia" w:hAnsiTheme="minorHAnsi" w:cstheme="minorBidi"/>
          <w:noProof/>
          <w:kern w:val="2"/>
          <w:szCs w:val="22"/>
        </w:rPr>
      </w:pPr>
      <w:hyperlink w:anchor="_Toc67594131" w:history="1">
        <w:r w:rsidR="0052130F" w:rsidRPr="003E130C">
          <w:rPr>
            <w:rStyle w:val="ad"/>
            <w:noProof/>
          </w:rPr>
          <w:t xml:space="preserve">1.1 </w:t>
        </w:r>
        <w:r w:rsidR="0052130F" w:rsidRPr="003E130C">
          <w:rPr>
            <w:rStyle w:val="ad"/>
            <w:noProof/>
          </w:rPr>
          <w:t>重要提示</w:t>
        </w:r>
        <w:r w:rsidR="0052130F">
          <w:rPr>
            <w:noProof/>
            <w:webHidden/>
          </w:rPr>
          <w:tab/>
        </w:r>
        <w:r w:rsidR="0052130F">
          <w:rPr>
            <w:noProof/>
            <w:webHidden/>
          </w:rPr>
          <w:fldChar w:fldCharType="begin"/>
        </w:r>
        <w:r w:rsidR="0052130F">
          <w:rPr>
            <w:noProof/>
            <w:webHidden/>
          </w:rPr>
          <w:instrText xml:space="preserve"> PAGEREF _Toc67594131 \h </w:instrText>
        </w:r>
        <w:r w:rsidR="0052130F">
          <w:rPr>
            <w:noProof/>
            <w:webHidden/>
          </w:rPr>
        </w:r>
        <w:r w:rsidR="0052130F">
          <w:rPr>
            <w:noProof/>
            <w:webHidden/>
          </w:rPr>
          <w:fldChar w:fldCharType="separate"/>
        </w:r>
        <w:r w:rsidR="0052130F">
          <w:rPr>
            <w:noProof/>
            <w:webHidden/>
          </w:rPr>
          <w:t>2</w:t>
        </w:r>
        <w:r w:rsidR="0052130F">
          <w:rPr>
            <w:noProof/>
            <w:webHidden/>
          </w:rPr>
          <w:fldChar w:fldCharType="end"/>
        </w:r>
      </w:hyperlink>
    </w:p>
    <w:p w14:paraId="71D1553E" w14:textId="6654497A" w:rsidR="0052130F" w:rsidRDefault="00D40441">
      <w:pPr>
        <w:pStyle w:val="12"/>
        <w:rPr>
          <w:rFonts w:asciiTheme="minorHAnsi" w:eastAsiaTheme="minorEastAsia" w:hAnsiTheme="minorHAnsi" w:cstheme="minorBidi"/>
          <w:noProof/>
          <w:szCs w:val="22"/>
        </w:rPr>
      </w:pPr>
      <w:hyperlink w:anchor="_Toc67594132" w:history="1">
        <w:r w:rsidR="0052130F" w:rsidRPr="003E130C">
          <w:rPr>
            <w:rStyle w:val="ad"/>
            <w:b/>
            <w:bCs/>
            <w:noProof/>
          </w:rPr>
          <w:t xml:space="preserve">§2  </w:t>
        </w:r>
        <w:r w:rsidR="0052130F" w:rsidRPr="003E130C">
          <w:rPr>
            <w:rStyle w:val="ad"/>
            <w:b/>
            <w:bCs/>
            <w:noProof/>
          </w:rPr>
          <w:t>基金简介</w:t>
        </w:r>
        <w:r w:rsidR="0052130F">
          <w:rPr>
            <w:noProof/>
            <w:webHidden/>
          </w:rPr>
          <w:tab/>
        </w:r>
        <w:r w:rsidR="0052130F">
          <w:rPr>
            <w:noProof/>
            <w:webHidden/>
          </w:rPr>
          <w:fldChar w:fldCharType="begin"/>
        </w:r>
        <w:r w:rsidR="0052130F">
          <w:rPr>
            <w:noProof/>
            <w:webHidden/>
          </w:rPr>
          <w:instrText xml:space="preserve"> PAGEREF _Toc67594132 \h </w:instrText>
        </w:r>
        <w:r w:rsidR="0052130F">
          <w:rPr>
            <w:noProof/>
            <w:webHidden/>
          </w:rPr>
        </w:r>
        <w:r w:rsidR="0052130F">
          <w:rPr>
            <w:noProof/>
            <w:webHidden/>
          </w:rPr>
          <w:fldChar w:fldCharType="separate"/>
        </w:r>
        <w:r w:rsidR="0052130F">
          <w:rPr>
            <w:noProof/>
            <w:webHidden/>
          </w:rPr>
          <w:t>5</w:t>
        </w:r>
        <w:r w:rsidR="0052130F">
          <w:rPr>
            <w:noProof/>
            <w:webHidden/>
          </w:rPr>
          <w:fldChar w:fldCharType="end"/>
        </w:r>
      </w:hyperlink>
    </w:p>
    <w:p w14:paraId="06C0262F" w14:textId="206C2BC2" w:rsidR="0052130F" w:rsidRDefault="00D40441">
      <w:pPr>
        <w:pStyle w:val="24"/>
        <w:ind w:left="420"/>
        <w:rPr>
          <w:rFonts w:asciiTheme="minorHAnsi" w:eastAsiaTheme="minorEastAsia" w:hAnsiTheme="minorHAnsi" w:cstheme="minorBidi"/>
          <w:noProof/>
          <w:kern w:val="2"/>
          <w:szCs w:val="22"/>
        </w:rPr>
      </w:pPr>
      <w:hyperlink w:anchor="_Toc67594133" w:history="1">
        <w:r w:rsidR="0052130F" w:rsidRPr="003E130C">
          <w:rPr>
            <w:rStyle w:val="ad"/>
            <w:noProof/>
          </w:rPr>
          <w:t>2.1</w:t>
        </w:r>
        <w:r w:rsidR="0052130F">
          <w:rPr>
            <w:rStyle w:val="ad"/>
            <w:noProof/>
          </w:rPr>
          <w:t xml:space="preserve"> </w:t>
        </w:r>
        <w:r w:rsidR="0052130F" w:rsidRPr="003E130C">
          <w:rPr>
            <w:rStyle w:val="ad"/>
            <w:noProof/>
          </w:rPr>
          <w:t>基金基本情况</w:t>
        </w:r>
        <w:r w:rsidR="0052130F">
          <w:rPr>
            <w:noProof/>
            <w:webHidden/>
          </w:rPr>
          <w:tab/>
        </w:r>
        <w:r w:rsidR="0052130F">
          <w:rPr>
            <w:noProof/>
            <w:webHidden/>
          </w:rPr>
          <w:fldChar w:fldCharType="begin"/>
        </w:r>
        <w:r w:rsidR="0052130F">
          <w:rPr>
            <w:noProof/>
            <w:webHidden/>
          </w:rPr>
          <w:instrText xml:space="preserve"> PAGEREF _Toc67594133 \h </w:instrText>
        </w:r>
        <w:r w:rsidR="0052130F">
          <w:rPr>
            <w:noProof/>
            <w:webHidden/>
          </w:rPr>
        </w:r>
        <w:r w:rsidR="0052130F">
          <w:rPr>
            <w:noProof/>
            <w:webHidden/>
          </w:rPr>
          <w:fldChar w:fldCharType="separate"/>
        </w:r>
        <w:r w:rsidR="0052130F">
          <w:rPr>
            <w:noProof/>
            <w:webHidden/>
          </w:rPr>
          <w:t>5</w:t>
        </w:r>
        <w:r w:rsidR="0052130F">
          <w:rPr>
            <w:noProof/>
            <w:webHidden/>
          </w:rPr>
          <w:fldChar w:fldCharType="end"/>
        </w:r>
      </w:hyperlink>
    </w:p>
    <w:p w14:paraId="148599E4" w14:textId="3C23FA24" w:rsidR="0052130F" w:rsidRDefault="00D40441">
      <w:pPr>
        <w:pStyle w:val="24"/>
        <w:ind w:left="420"/>
        <w:rPr>
          <w:rFonts w:asciiTheme="minorHAnsi" w:eastAsiaTheme="minorEastAsia" w:hAnsiTheme="minorHAnsi" w:cstheme="minorBidi"/>
          <w:noProof/>
          <w:kern w:val="2"/>
          <w:szCs w:val="22"/>
        </w:rPr>
      </w:pPr>
      <w:hyperlink w:anchor="_Toc67594134" w:history="1">
        <w:r w:rsidR="0052130F" w:rsidRPr="003E130C">
          <w:rPr>
            <w:rStyle w:val="ad"/>
            <w:noProof/>
          </w:rPr>
          <w:t xml:space="preserve">2.2 </w:t>
        </w:r>
        <w:r w:rsidR="0052130F" w:rsidRPr="003E130C">
          <w:rPr>
            <w:rStyle w:val="ad"/>
            <w:noProof/>
          </w:rPr>
          <w:t>基金产品说明</w:t>
        </w:r>
        <w:r w:rsidR="0052130F">
          <w:rPr>
            <w:noProof/>
            <w:webHidden/>
          </w:rPr>
          <w:tab/>
        </w:r>
        <w:r w:rsidR="0052130F">
          <w:rPr>
            <w:noProof/>
            <w:webHidden/>
          </w:rPr>
          <w:fldChar w:fldCharType="begin"/>
        </w:r>
        <w:r w:rsidR="0052130F">
          <w:rPr>
            <w:noProof/>
            <w:webHidden/>
          </w:rPr>
          <w:instrText xml:space="preserve"> PAGEREF _Toc67594134 \h </w:instrText>
        </w:r>
        <w:r w:rsidR="0052130F">
          <w:rPr>
            <w:noProof/>
            <w:webHidden/>
          </w:rPr>
        </w:r>
        <w:r w:rsidR="0052130F">
          <w:rPr>
            <w:noProof/>
            <w:webHidden/>
          </w:rPr>
          <w:fldChar w:fldCharType="separate"/>
        </w:r>
        <w:r w:rsidR="0052130F">
          <w:rPr>
            <w:noProof/>
            <w:webHidden/>
          </w:rPr>
          <w:t>5</w:t>
        </w:r>
        <w:r w:rsidR="0052130F">
          <w:rPr>
            <w:noProof/>
            <w:webHidden/>
          </w:rPr>
          <w:fldChar w:fldCharType="end"/>
        </w:r>
      </w:hyperlink>
    </w:p>
    <w:p w14:paraId="646D77DF" w14:textId="3C25FB95" w:rsidR="0052130F" w:rsidRDefault="00D40441">
      <w:pPr>
        <w:pStyle w:val="24"/>
        <w:ind w:left="420"/>
        <w:rPr>
          <w:rFonts w:asciiTheme="minorHAnsi" w:eastAsiaTheme="minorEastAsia" w:hAnsiTheme="minorHAnsi" w:cstheme="minorBidi"/>
          <w:noProof/>
          <w:kern w:val="2"/>
          <w:szCs w:val="22"/>
        </w:rPr>
      </w:pPr>
      <w:hyperlink w:anchor="_Toc67594135" w:history="1">
        <w:r w:rsidR="0052130F" w:rsidRPr="003E130C">
          <w:rPr>
            <w:rStyle w:val="ad"/>
            <w:noProof/>
          </w:rPr>
          <w:t xml:space="preserve">2.3 </w:t>
        </w:r>
        <w:r w:rsidR="0052130F" w:rsidRPr="003E130C">
          <w:rPr>
            <w:rStyle w:val="ad"/>
            <w:noProof/>
          </w:rPr>
          <w:t>基金管理人和基金托管人</w:t>
        </w:r>
        <w:r w:rsidR="0052130F">
          <w:rPr>
            <w:noProof/>
            <w:webHidden/>
          </w:rPr>
          <w:tab/>
        </w:r>
        <w:r w:rsidR="0052130F">
          <w:rPr>
            <w:noProof/>
            <w:webHidden/>
          </w:rPr>
          <w:fldChar w:fldCharType="begin"/>
        </w:r>
        <w:r w:rsidR="0052130F">
          <w:rPr>
            <w:noProof/>
            <w:webHidden/>
          </w:rPr>
          <w:instrText xml:space="preserve"> PAGEREF _Toc67594135 \h </w:instrText>
        </w:r>
        <w:r w:rsidR="0052130F">
          <w:rPr>
            <w:noProof/>
            <w:webHidden/>
          </w:rPr>
        </w:r>
        <w:r w:rsidR="0052130F">
          <w:rPr>
            <w:noProof/>
            <w:webHidden/>
          </w:rPr>
          <w:fldChar w:fldCharType="separate"/>
        </w:r>
        <w:r w:rsidR="0052130F">
          <w:rPr>
            <w:noProof/>
            <w:webHidden/>
          </w:rPr>
          <w:t>6</w:t>
        </w:r>
        <w:r w:rsidR="0052130F">
          <w:rPr>
            <w:noProof/>
            <w:webHidden/>
          </w:rPr>
          <w:fldChar w:fldCharType="end"/>
        </w:r>
      </w:hyperlink>
    </w:p>
    <w:p w14:paraId="569CA11E" w14:textId="4C9EECDE" w:rsidR="0052130F" w:rsidRDefault="00D40441">
      <w:pPr>
        <w:pStyle w:val="24"/>
        <w:ind w:left="420"/>
        <w:rPr>
          <w:rFonts w:asciiTheme="minorHAnsi" w:eastAsiaTheme="minorEastAsia" w:hAnsiTheme="minorHAnsi" w:cstheme="minorBidi"/>
          <w:noProof/>
          <w:kern w:val="2"/>
          <w:szCs w:val="22"/>
        </w:rPr>
      </w:pPr>
      <w:hyperlink w:anchor="_Toc67594136" w:history="1">
        <w:r w:rsidR="0052130F" w:rsidRPr="003E130C">
          <w:rPr>
            <w:rStyle w:val="ad"/>
            <w:noProof/>
          </w:rPr>
          <w:t xml:space="preserve">2.4 </w:t>
        </w:r>
        <w:r w:rsidR="0052130F" w:rsidRPr="003E130C">
          <w:rPr>
            <w:rStyle w:val="ad"/>
            <w:noProof/>
          </w:rPr>
          <w:t>信息披露方式</w:t>
        </w:r>
        <w:r w:rsidR="0052130F">
          <w:rPr>
            <w:noProof/>
            <w:webHidden/>
          </w:rPr>
          <w:tab/>
        </w:r>
        <w:r w:rsidR="0052130F">
          <w:rPr>
            <w:noProof/>
            <w:webHidden/>
          </w:rPr>
          <w:fldChar w:fldCharType="begin"/>
        </w:r>
        <w:r w:rsidR="0052130F">
          <w:rPr>
            <w:noProof/>
            <w:webHidden/>
          </w:rPr>
          <w:instrText xml:space="preserve"> PAGEREF _Toc67594136 \h </w:instrText>
        </w:r>
        <w:r w:rsidR="0052130F">
          <w:rPr>
            <w:noProof/>
            <w:webHidden/>
          </w:rPr>
        </w:r>
        <w:r w:rsidR="0052130F">
          <w:rPr>
            <w:noProof/>
            <w:webHidden/>
          </w:rPr>
          <w:fldChar w:fldCharType="separate"/>
        </w:r>
        <w:r w:rsidR="0052130F">
          <w:rPr>
            <w:noProof/>
            <w:webHidden/>
          </w:rPr>
          <w:t>6</w:t>
        </w:r>
        <w:r w:rsidR="0052130F">
          <w:rPr>
            <w:noProof/>
            <w:webHidden/>
          </w:rPr>
          <w:fldChar w:fldCharType="end"/>
        </w:r>
      </w:hyperlink>
    </w:p>
    <w:p w14:paraId="51DDE672" w14:textId="5493672E" w:rsidR="0052130F" w:rsidRDefault="00D40441">
      <w:pPr>
        <w:pStyle w:val="24"/>
        <w:ind w:left="420"/>
        <w:rPr>
          <w:rFonts w:asciiTheme="minorHAnsi" w:eastAsiaTheme="minorEastAsia" w:hAnsiTheme="minorHAnsi" w:cstheme="minorBidi"/>
          <w:noProof/>
          <w:kern w:val="2"/>
          <w:szCs w:val="22"/>
        </w:rPr>
      </w:pPr>
      <w:hyperlink w:anchor="_Toc67594137" w:history="1">
        <w:r w:rsidR="0052130F" w:rsidRPr="003E130C">
          <w:rPr>
            <w:rStyle w:val="ad"/>
            <w:noProof/>
          </w:rPr>
          <w:t xml:space="preserve">2.5 </w:t>
        </w:r>
        <w:r w:rsidR="0052130F" w:rsidRPr="003E130C">
          <w:rPr>
            <w:rStyle w:val="ad"/>
            <w:noProof/>
          </w:rPr>
          <w:t>其他相关资料</w:t>
        </w:r>
        <w:r w:rsidR="0052130F">
          <w:rPr>
            <w:noProof/>
            <w:webHidden/>
          </w:rPr>
          <w:tab/>
        </w:r>
        <w:r w:rsidR="0052130F">
          <w:rPr>
            <w:noProof/>
            <w:webHidden/>
          </w:rPr>
          <w:fldChar w:fldCharType="begin"/>
        </w:r>
        <w:r w:rsidR="0052130F">
          <w:rPr>
            <w:noProof/>
            <w:webHidden/>
          </w:rPr>
          <w:instrText xml:space="preserve"> PAGEREF _Toc67594137 \h </w:instrText>
        </w:r>
        <w:r w:rsidR="0052130F">
          <w:rPr>
            <w:noProof/>
            <w:webHidden/>
          </w:rPr>
        </w:r>
        <w:r w:rsidR="0052130F">
          <w:rPr>
            <w:noProof/>
            <w:webHidden/>
          </w:rPr>
          <w:fldChar w:fldCharType="separate"/>
        </w:r>
        <w:r w:rsidR="0052130F">
          <w:rPr>
            <w:noProof/>
            <w:webHidden/>
          </w:rPr>
          <w:t>6</w:t>
        </w:r>
        <w:r w:rsidR="0052130F">
          <w:rPr>
            <w:noProof/>
            <w:webHidden/>
          </w:rPr>
          <w:fldChar w:fldCharType="end"/>
        </w:r>
      </w:hyperlink>
    </w:p>
    <w:p w14:paraId="48DE887E" w14:textId="2FE170B9" w:rsidR="0052130F" w:rsidRDefault="00D40441">
      <w:pPr>
        <w:pStyle w:val="12"/>
        <w:rPr>
          <w:rFonts w:asciiTheme="minorHAnsi" w:eastAsiaTheme="minorEastAsia" w:hAnsiTheme="minorHAnsi" w:cstheme="minorBidi"/>
          <w:noProof/>
          <w:szCs w:val="22"/>
        </w:rPr>
      </w:pPr>
      <w:hyperlink w:anchor="_Toc67594138" w:history="1">
        <w:r w:rsidR="0052130F" w:rsidRPr="003E130C">
          <w:rPr>
            <w:rStyle w:val="ad"/>
            <w:b/>
            <w:bCs/>
            <w:noProof/>
          </w:rPr>
          <w:t xml:space="preserve">§3 </w:t>
        </w:r>
        <w:r w:rsidR="0052130F" w:rsidRPr="003E130C">
          <w:rPr>
            <w:rStyle w:val="ad"/>
            <w:b/>
            <w:bCs/>
            <w:noProof/>
          </w:rPr>
          <w:t>主要财务指标、基金净值表现及利润分配情况</w:t>
        </w:r>
        <w:r w:rsidR="0052130F">
          <w:rPr>
            <w:noProof/>
            <w:webHidden/>
          </w:rPr>
          <w:tab/>
        </w:r>
        <w:r w:rsidR="0052130F">
          <w:rPr>
            <w:noProof/>
            <w:webHidden/>
          </w:rPr>
          <w:fldChar w:fldCharType="begin"/>
        </w:r>
        <w:r w:rsidR="0052130F">
          <w:rPr>
            <w:noProof/>
            <w:webHidden/>
          </w:rPr>
          <w:instrText xml:space="preserve"> PAGEREF _Toc67594138 \h </w:instrText>
        </w:r>
        <w:r w:rsidR="0052130F">
          <w:rPr>
            <w:noProof/>
            <w:webHidden/>
          </w:rPr>
        </w:r>
        <w:r w:rsidR="0052130F">
          <w:rPr>
            <w:noProof/>
            <w:webHidden/>
          </w:rPr>
          <w:fldChar w:fldCharType="separate"/>
        </w:r>
        <w:r w:rsidR="0052130F">
          <w:rPr>
            <w:noProof/>
            <w:webHidden/>
          </w:rPr>
          <w:t>7</w:t>
        </w:r>
        <w:r w:rsidR="0052130F">
          <w:rPr>
            <w:noProof/>
            <w:webHidden/>
          </w:rPr>
          <w:fldChar w:fldCharType="end"/>
        </w:r>
      </w:hyperlink>
    </w:p>
    <w:p w14:paraId="1C2724E4" w14:textId="22F0B687" w:rsidR="0052130F" w:rsidRDefault="00D40441">
      <w:pPr>
        <w:pStyle w:val="24"/>
        <w:ind w:left="420"/>
        <w:rPr>
          <w:rFonts w:asciiTheme="minorHAnsi" w:eastAsiaTheme="minorEastAsia" w:hAnsiTheme="minorHAnsi" w:cstheme="minorBidi"/>
          <w:noProof/>
          <w:kern w:val="2"/>
          <w:szCs w:val="22"/>
        </w:rPr>
      </w:pPr>
      <w:hyperlink w:anchor="_Toc67594139" w:history="1">
        <w:r w:rsidR="0052130F" w:rsidRPr="003E130C">
          <w:rPr>
            <w:rStyle w:val="ad"/>
            <w:noProof/>
          </w:rPr>
          <w:t xml:space="preserve">3.1 </w:t>
        </w:r>
        <w:r w:rsidR="0052130F" w:rsidRPr="003E130C">
          <w:rPr>
            <w:rStyle w:val="ad"/>
            <w:noProof/>
          </w:rPr>
          <w:t>主要会计数据和财务指标</w:t>
        </w:r>
        <w:r w:rsidR="0052130F">
          <w:rPr>
            <w:noProof/>
            <w:webHidden/>
          </w:rPr>
          <w:tab/>
        </w:r>
        <w:r w:rsidR="0052130F">
          <w:rPr>
            <w:noProof/>
            <w:webHidden/>
          </w:rPr>
          <w:fldChar w:fldCharType="begin"/>
        </w:r>
        <w:r w:rsidR="0052130F">
          <w:rPr>
            <w:noProof/>
            <w:webHidden/>
          </w:rPr>
          <w:instrText xml:space="preserve"> PAGEREF _Toc67594139 \h </w:instrText>
        </w:r>
        <w:r w:rsidR="0052130F">
          <w:rPr>
            <w:noProof/>
            <w:webHidden/>
          </w:rPr>
        </w:r>
        <w:r w:rsidR="0052130F">
          <w:rPr>
            <w:noProof/>
            <w:webHidden/>
          </w:rPr>
          <w:fldChar w:fldCharType="separate"/>
        </w:r>
        <w:r w:rsidR="0052130F">
          <w:rPr>
            <w:noProof/>
            <w:webHidden/>
          </w:rPr>
          <w:t>7</w:t>
        </w:r>
        <w:r w:rsidR="0052130F">
          <w:rPr>
            <w:noProof/>
            <w:webHidden/>
          </w:rPr>
          <w:fldChar w:fldCharType="end"/>
        </w:r>
      </w:hyperlink>
    </w:p>
    <w:p w14:paraId="24BEED83" w14:textId="69B23FDD" w:rsidR="0052130F" w:rsidRDefault="00D40441">
      <w:pPr>
        <w:pStyle w:val="24"/>
        <w:ind w:left="420"/>
        <w:rPr>
          <w:rFonts w:asciiTheme="minorHAnsi" w:eastAsiaTheme="minorEastAsia" w:hAnsiTheme="minorHAnsi" w:cstheme="minorBidi"/>
          <w:noProof/>
          <w:kern w:val="2"/>
          <w:szCs w:val="22"/>
        </w:rPr>
      </w:pPr>
      <w:hyperlink w:anchor="_Toc67594140" w:history="1">
        <w:r w:rsidR="0052130F" w:rsidRPr="003E130C">
          <w:rPr>
            <w:rStyle w:val="ad"/>
            <w:noProof/>
          </w:rPr>
          <w:t xml:space="preserve">3.2 </w:t>
        </w:r>
        <w:r w:rsidR="0052130F" w:rsidRPr="003E130C">
          <w:rPr>
            <w:rStyle w:val="ad"/>
            <w:noProof/>
          </w:rPr>
          <w:t>基金净值表现</w:t>
        </w:r>
        <w:r w:rsidR="0052130F">
          <w:rPr>
            <w:noProof/>
            <w:webHidden/>
          </w:rPr>
          <w:tab/>
        </w:r>
        <w:r w:rsidR="0052130F">
          <w:rPr>
            <w:noProof/>
            <w:webHidden/>
          </w:rPr>
          <w:fldChar w:fldCharType="begin"/>
        </w:r>
        <w:r w:rsidR="0052130F">
          <w:rPr>
            <w:noProof/>
            <w:webHidden/>
          </w:rPr>
          <w:instrText xml:space="preserve"> PAGEREF _Toc67594140 \h </w:instrText>
        </w:r>
        <w:r w:rsidR="0052130F">
          <w:rPr>
            <w:noProof/>
            <w:webHidden/>
          </w:rPr>
        </w:r>
        <w:r w:rsidR="0052130F">
          <w:rPr>
            <w:noProof/>
            <w:webHidden/>
          </w:rPr>
          <w:fldChar w:fldCharType="separate"/>
        </w:r>
        <w:r w:rsidR="0052130F">
          <w:rPr>
            <w:noProof/>
            <w:webHidden/>
          </w:rPr>
          <w:t>8</w:t>
        </w:r>
        <w:r w:rsidR="0052130F">
          <w:rPr>
            <w:noProof/>
            <w:webHidden/>
          </w:rPr>
          <w:fldChar w:fldCharType="end"/>
        </w:r>
      </w:hyperlink>
    </w:p>
    <w:p w14:paraId="4BAA7449" w14:textId="70D768EC" w:rsidR="0052130F" w:rsidRDefault="00D40441">
      <w:pPr>
        <w:pStyle w:val="24"/>
        <w:ind w:left="420"/>
        <w:rPr>
          <w:rFonts w:asciiTheme="minorHAnsi" w:eastAsiaTheme="minorEastAsia" w:hAnsiTheme="minorHAnsi" w:cstheme="minorBidi"/>
          <w:noProof/>
          <w:kern w:val="2"/>
          <w:szCs w:val="22"/>
        </w:rPr>
      </w:pPr>
      <w:hyperlink w:anchor="_Toc67594141" w:history="1">
        <w:r w:rsidR="0052130F" w:rsidRPr="003E130C">
          <w:rPr>
            <w:rStyle w:val="ad"/>
            <w:noProof/>
          </w:rPr>
          <w:t>3.3</w:t>
        </w:r>
        <w:r w:rsidR="0052130F">
          <w:rPr>
            <w:rStyle w:val="ad"/>
            <w:noProof/>
          </w:rPr>
          <w:t xml:space="preserve"> </w:t>
        </w:r>
        <w:r w:rsidR="0052130F" w:rsidRPr="003E130C">
          <w:rPr>
            <w:rStyle w:val="ad"/>
            <w:noProof/>
          </w:rPr>
          <w:t>过去三年基金的利润分配情况</w:t>
        </w:r>
        <w:r w:rsidR="0052130F">
          <w:rPr>
            <w:noProof/>
            <w:webHidden/>
          </w:rPr>
          <w:tab/>
        </w:r>
        <w:r w:rsidR="0052130F">
          <w:rPr>
            <w:noProof/>
            <w:webHidden/>
          </w:rPr>
          <w:fldChar w:fldCharType="begin"/>
        </w:r>
        <w:r w:rsidR="0052130F">
          <w:rPr>
            <w:noProof/>
            <w:webHidden/>
          </w:rPr>
          <w:instrText xml:space="preserve"> PAGEREF _Toc67594141 \h </w:instrText>
        </w:r>
        <w:r w:rsidR="0052130F">
          <w:rPr>
            <w:noProof/>
            <w:webHidden/>
          </w:rPr>
        </w:r>
        <w:r w:rsidR="0052130F">
          <w:rPr>
            <w:noProof/>
            <w:webHidden/>
          </w:rPr>
          <w:fldChar w:fldCharType="separate"/>
        </w:r>
        <w:r w:rsidR="0052130F">
          <w:rPr>
            <w:noProof/>
            <w:webHidden/>
          </w:rPr>
          <w:t>10</w:t>
        </w:r>
        <w:r w:rsidR="0052130F">
          <w:rPr>
            <w:noProof/>
            <w:webHidden/>
          </w:rPr>
          <w:fldChar w:fldCharType="end"/>
        </w:r>
      </w:hyperlink>
    </w:p>
    <w:p w14:paraId="653BE91D" w14:textId="63707701" w:rsidR="0052130F" w:rsidRDefault="00D40441">
      <w:pPr>
        <w:pStyle w:val="12"/>
        <w:rPr>
          <w:rFonts w:asciiTheme="minorHAnsi" w:eastAsiaTheme="minorEastAsia" w:hAnsiTheme="minorHAnsi" w:cstheme="minorBidi"/>
          <w:noProof/>
          <w:szCs w:val="22"/>
        </w:rPr>
      </w:pPr>
      <w:hyperlink w:anchor="_Toc67594142" w:history="1">
        <w:r w:rsidR="0052130F" w:rsidRPr="003E130C">
          <w:rPr>
            <w:rStyle w:val="ad"/>
            <w:b/>
            <w:bCs/>
            <w:noProof/>
          </w:rPr>
          <w:t xml:space="preserve">§4  </w:t>
        </w:r>
        <w:r w:rsidR="0052130F" w:rsidRPr="003E130C">
          <w:rPr>
            <w:rStyle w:val="ad"/>
            <w:b/>
            <w:bCs/>
            <w:noProof/>
          </w:rPr>
          <w:t>管理人报告</w:t>
        </w:r>
        <w:r w:rsidR="0052130F">
          <w:rPr>
            <w:noProof/>
            <w:webHidden/>
          </w:rPr>
          <w:tab/>
        </w:r>
        <w:r w:rsidR="0052130F">
          <w:rPr>
            <w:noProof/>
            <w:webHidden/>
          </w:rPr>
          <w:fldChar w:fldCharType="begin"/>
        </w:r>
        <w:r w:rsidR="0052130F">
          <w:rPr>
            <w:noProof/>
            <w:webHidden/>
          </w:rPr>
          <w:instrText xml:space="preserve"> PAGEREF _Toc67594142 \h </w:instrText>
        </w:r>
        <w:r w:rsidR="0052130F">
          <w:rPr>
            <w:noProof/>
            <w:webHidden/>
          </w:rPr>
        </w:r>
        <w:r w:rsidR="0052130F">
          <w:rPr>
            <w:noProof/>
            <w:webHidden/>
          </w:rPr>
          <w:fldChar w:fldCharType="separate"/>
        </w:r>
        <w:r w:rsidR="0052130F">
          <w:rPr>
            <w:noProof/>
            <w:webHidden/>
          </w:rPr>
          <w:t>10</w:t>
        </w:r>
        <w:r w:rsidR="0052130F">
          <w:rPr>
            <w:noProof/>
            <w:webHidden/>
          </w:rPr>
          <w:fldChar w:fldCharType="end"/>
        </w:r>
      </w:hyperlink>
    </w:p>
    <w:p w14:paraId="466ADA25" w14:textId="34BE9651" w:rsidR="0052130F" w:rsidRDefault="00D40441">
      <w:pPr>
        <w:pStyle w:val="24"/>
        <w:ind w:left="420"/>
        <w:rPr>
          <w:rFonts w:asciiTheme="minorHAnsi" w:eastAsiaTheme="minorEastAsia" w:hAnsiTheme="minorHAnsi" w:cstheme="minorBidi"/>
          <w:noProof/>
          <w:kern w:val="2"/>
          <w:szCs w:val="22"/>
        </w:rPr>
      </w:pPr>
      <w:hyperlink w:anchor="_Toc67594143" w:history="1">
        <w:r w:rsidR="0052130F" w:rsidRPr="003E130C">
          <w:rPr>
            <w:rStyle w:val="ad"/>
            <w:noProof/>
          </w:rPr>
          <w:t xml:space="preserve">4.1 </w:t>
        </w:r>
        <w:r w:rsidR="0052130F" w:rsidRPr="003E130C">
          <w:rPr>
            <w:rStyle w:val="ad"/>
            <w:noProof/>
          </w:rPr>
          <w:t>基金管理人及基金经理情况</w:t>
        </w:r>
        <w:r w:rsidR="0052130F">
          <w:rPr>
            <w:noProof/>
            <w:webHidden/>
          </w:rPr>
          <w:tab/>
        </w:r>
        <w:r w:rsidR="0052130F">
          <w:rPr>
            <w:noProof/>
            <w:webHidden/>
          </w:rPr>
          <w:fldChar w:fldCharType="begin"/>
        </w:r>
        <w:r w:rsidR="0052130F">
          <w:rPr>
            <w:noProof/>
            <w:webHidden/>
          </w:rPr>
          <w:instrText xml:space="preserve"> PAGEREF _Toc67594143 \h </w:instrText>
        </w:r>
        <w:r w:rsidR="0052130F">
          <w:rPr>
            <w:noProof/>
            <w:webHidden/>
          </w:rPr>
        </w:r>
        <w:r w:rsidR="0052130F">
          <w:rPr>
            <w:noProof/>
            <w:webHidden/>
          </w:rPr>
          <w:fldChar w:fldCharType="separate"/>
        </w:r>
        <w:r w:rsidR="0052130F">
          <w:rPr>
            <w:noProof/>
            <w:webHidden/>
          </w:rPr>
          <w:t>10</w:t>
        </w:r>
        <w:r w:rsidR="0052130F">
          <w:rPr>
            <w:noProof/>
            <w:webHidden/>
          </w:rPr>
          <w:fldChar w:fldCharType="end"/>
        </w:r>
      </w:hyperlink>
    </w:p>
    <w:p w14:paraId="0C3FAAC4" w14:textId="5ECC2FCF" w:rsidR="0052130F" w:rsidRDefault="00D40441">
      <w:pPr>
        <w:pStyle w:val="24"/>
        <w:ind w:left="420"/>
        <w:rPr>
          <w:rFonts w:asciiTheme="minorHAnsi" w:eastAsiaTheme="minorEastAsia" w:hAnsiTheme="minorHAnsi" w:cstheme="minorBidi"/>
          <w:noProof/>
          <w:kern w:val="2"/>
          <w:szCs w:val="22"/>
        </w:rPr>
      </w:pPr>
      <w:hyperlink w:anchor="_Toc67594144" w:history="1">
        <w:r w:rsidR="0052130F" w:rsidRPr="003E130C">
          <w:rPr>
            <w:rStyle w:val="ad"/>
            <w:noProof/>
          </w:rPr>
          <w:t xml:space="preserve">4.2 </w:t>
        </w:r>
        <w:r w:rsidR="0052130F" w:rsidRPr="003E130C">
          <w:rPr>
            <w:rStyle w:val="ad"/>
            <w:noProof/>
          </w:rPr>
          <w:t>管理人对报告期内本基金运作遵规守信情况的说明</w:t>
        </w:r>
        <w:r w:rsidR="0052130F">
          <w:rPr>
            <w:noProof/>
            <w:webHidden/>
          </w:rPr>
          <w:tab/>
        </w:r>
        <w:r w:rsidR="0052130F">
          <w:rPr>
            <w:noProof/>
            <w:webHidden/>
          </w:rPr>
          <w:fldChar w:fldCharType="begin"/>
        </w:r>
        <w:r w:rsidR="0052130F">
          <w:rPr>
            <w:noProof/>
            <w:webHidden/>
          </w:rPr>
          <w:instrText xml:space="preserve"> PAGEREF _Toc67594144 \h </w:instrText>
        </w:r>
        <w:r w:rsidR="0052130F">
          <w:rPr>
            <w:noProof/>
            <w:webHidden/>
          </w:rPr>
        </w:r>
        <w:r w:rsidR="0052130F">
          <w:rPr>
            <w:noProof/>
            <w:webHidden/>
          </w:rPr>
          <w:fldChar w:fldCharType="separate"/>
        </w:r>
        <w:r w:rsidR="0052130F">
          <w:rPr>
            <w:noProof/>
            <w:webHidden/>
          </w:rPr>
          <w:t>12</w:t>
        </w:r>
        <w:r w:rsidR="0052130F">
          <w:rPr>
            <w:noProof/>
            <w:webHidden/>
          </w:rPr>
          <w:fldChar w:fldCharType="end"/>
        </w:r>
      </w:hyperlink>
    </w:p>
    <w:p w14:paraId="0186D535" w14:textId="01D13468" w:rsidR="0052130F" w:rsidRDefault="00D40441">
      <w:pPr>
        <w:pStyle w:val="24"/>
        <w:ind w:left="420"/>
        <w:rPr>
          <w:rFonts w:asciiTheme="minorHAnsi" w:eastAsiaTheme="minorEastAsia" w:hAnsiTheme="minorHAnsi" w:cstheme="minorBidi"/>
          <w:noProof/>
          <w:kern w:val="2"/>
          <w:szCs w:val="22"/>
        </w:rPr>
      </w:pPr>
      <w:hyperlink w:anchor="_Toc67594145" w:history="1">
        <w:r w:rsidR="0052130F" w:rsidRPr="003E130C">
          <w:rPr>
            <w:rStyle w:val="ad"/>
            <w:noProof/>
          </w:rPr>
          <w:t xml:space="preserve">4.3 </w:t>
        </w:r>
        <w:r w:rsidR="0052130F" w:rsidRPr="003E130C">
          <w:rPr>
            <w:rStyle w:val="ad"/>
            <w:noProof/>
          </w:rPr>
          <w:t>管理人对报告期内公平交易情况的专项说明</w:t>
        </w:r>
        <w:r w:rsidR="0052130F">
          <w:rPr>
            <w:noProof/>
            <w:webHidden/>
          </w:rPr>
          <w:tab/>
        </w:r>
        <w:r w:rsidR="0052130F">
          <w:rPr>
            <w:noProof/>
            <w:webHidden/>
          </w:rPr>
          <w:fldChar w:fldCharType="begin"/>
        </w:r>
        <w:r w:rsidR="0052130F">
          <w:rPr>
            <w:noProof/>
            <w:webHidden/>
          </w:rPr>
          <w:instrText xml:space="preserve"> PAGEREF _Toc67594145 \h </w:instrText>
        </w:r>
        <w:r w:rsidR="0052130F">
          <w:rPr>
            <w:noProof/>
            <w:webHidden/>
          </w:rPr>
        </w:r>
        <w:r w:rsidR="0052130F">
          <w:rPr>
            <w:noProof/>
            <w:webHidden/>
          </w:rPr>
          <w:fldChar w:fldCharType="separate"/>
        </w:r>
        <w:r w:rsidR="0052130F">
          <w:rPr>
            <w:noProof/>
            <w:webHidden/>
          </w:rPr>
          <w:t>12</w:t>
        </w:r>
        <w:r w:rsidR="0052130F">
          <w:rPr>
            <w:noProof/>
            <w:webHidden/>
          </w:rPr>
          <w:fldChar w:fldCharType="end"/>
        </w:r>
      </w:hyperlink>
    </w:p>
    <w:p w14:paraId="2CAE07FB" w14:textId="7603B016" w:rsidR="0052130F" w:rsidRDefault="00D40441">
      <w:pPr>
        <w:pStyle w:val="24"/>
        <w:ind w:left="420"/>
        <w:rPr>
          <w:rFonts w:asciiTheme="minorHAnsi" w:eastAsiaTheme="minorEastAsia" w:hAnsiTheme="minorHAnsi" w:cstheme="minorBidi"/>
          <w:noProof/>
          <w:kern w:val="2"/>
          <w:szCs w:val="22"/>
        </w:rPr>
      </w:pPr>
      <w:hyperlink w:anchor="_Toc67594146" w:history="1">
        <w:r w:rsidR="0052130F" w:rsidRPr="003E130C">
          <w:rPr>
            <w:rStyle w:val="ad"/>
            <w:noProof/>
          </w:rPr>
          <w:t xml:space="preserve">4.4 </w:t>
        </w:r>
        <w:r w:rsidR="0052130F" w:rsidRPr="003E130C">
          <w:rPr>
            <w:rStyle w:val="ad"/>
            <w:noProof/>
          </w:rPr>
          <w:t>管理人对报告期内基金的投资策略和业绩表现的说明</w:t>
        </w:r>
        <w:r w:rsidR="0052130F">
          <w:rPr>
            <w:noProof/>
            <w:webHidden/>
          </w:rPr>
          <w:tab/>
        </w:r>
        <w:r w:rsidR="0052130F">
          <w:rPr>
            <w:noProof/>
            <w:webHidden/>
          </w:rPr>
          <w:fldChar w:fldCharType="begin"/>
        </w:r>
        <w:r w:rsidR="0052130F">
          <w:rPr>
            <w:noProof/>
            <w:webHidden/>
          </w:rPr>
          <w:instrText xml:space="preserve"> PAGEREF _Toc67594146 \h </w:instrText>
        </w:r>
        <w:r w:rsidR="0052130F">
          <w:rPr>
            <w:noProof/>
            <w:webHidden/>
          </w:rPr>
        </w:r>
        <w:r w:rsidR="0052130F">
          <w:rPr>
            <w:noProof/>
            <w:webHidden/>
          </w:rPr>
          <w:fldChar w:fldCharType="separate"/>
        </w:r>
        <w:r w:rsidR="0052130F">
          <w:rPr>
            <w:noProof/>
            <w:webHidden/>
          </w:rPr>
          <w:t>13</w:t>
        </w:r>
        <w:r w:rsidR="0052130F">
          <w:rPr>
            <w:noProof/>
            <w:webHidden/>
          </w:rPr>
          <w:fldChar w:fldCharType="end"/>
        </w:r>
      </w:hyperlink>
    </w:p>
    <w:p w14:paraId="2B74E4BA" w14:textId="5E83D8EE" w:rsidR="0052130F" w:rsidRDefault="00D40441">
      <w:pPr>
        <w:pStyle w:val="24"/>
        <w:ind w:left="420"/>
        <w:rPr>
          <w:rFonts w:asciiTheme="minorHAnsi" w:eastAsiaTheme="minorEastAsia" w:hAnsiTheme="minorHAnsi" w:cstheme="minorBidi"/>
          <w:noProof/>
          <w:kern w:val="2"/>
          <w:szCs w:val="22"/>
        </w:rPr>
      </w:pPr>
      <w:hyperlink w:anchor="_Toc67594147" w:history="1">
        <w:r w:rsidR="0052130F" w:rsidRPr="003E130C">
          <w:rPr>
            <w:rStyle w:val="ad"/>
            <w:noProof/>
          </w:rPr>
          <w:t xml:space="preserve">4.5 </w:t>
        </w:r>
        <w:r w:rsidR="0052130F" w:rsidRPr="003E130C">
          <w:rPr>
            <w:rStyle w:val="ad"/>
            <w:noProof/>
          </w:rPr>
          <w:t>管理人对宏观经济、证券市场及行业走势的简要展望</w:t>
        </w:r>
        <w:r w:rsidR="0052130F">
          <w:rPr>
            <w:noProof/>
            <w:webHidden/>
          </w:rPr>
          <w:tab/>
        </w:r>
        <w:r w:rsidR="0052130F">
          <w:rPr>
            <w:noProof/>
            <w:webHidden/>
          </w:rPr>
          <w:fldChar w:fldCharType="begin"/>
        </w:r>
        <w:r w:rsidR="0052130F">
          <w:rPr>
            <w:noProof/>
            <w:webHidden/>
          </w:rPr>
          <w:instrText xml:space="preserve"> PAGEREF _Toc67594147 \h </w:instrText>
        </w:r>
        <w:r w:rsidR="0052130F">
          <w:rPr>
            <w:noProof/>
            <w:webHidden/>
          </w:rPr>
        </w:r>
        <w:r w:rsidR="0052130F">
          <w:rPr>
            <w:noProof/>
            <w:webHidden/>
          </w:rPr>
          <w:fldChar w:fldCharType="separate"/>
        </w:r>
        <w:r w:rsidR="0052130F">
          <w:rPr>
            <w:noProof/>
            <w:webHidden/>
          </w:rPr>
          <w:t>13</w:t>
        </w:r>
        <w:r w:rsidR="0052130F">
          <w:rPr>
            <w:noProof/>
            <w:webHidden/>
          </w:rPr>
          <w:fldChar w:fldCharType="end"/>
        </w:r>
      </w:hyperlink>
    </w:p>
    <w:p w14:paraId="3E778FEB" w14:textId="2925F1F4" w:rsidR="0052130F" w:rsidRDefault="00D40441">
      <w:pPr>
        <w:pStyle w:val="24"/>
        <w:ind w:left="420"/>
        <w:rPr>
          <w:rFonts w:asciiTheme="minorHAnsi" w:eastAsiaTheme="minorEastAsia" w:hAnsiTheme="minorHAnsi" w:cstheme="minorBidi"/>
          <w:noProof/>
          <w:kern w:val="2"/>
          <w:szCs w:val="22"/>
        </w:rPr>
      </w:pPr>
      <w:hyperlink w:anchor="_Toc67594148" w:history="1">
        <w:r w:rsidR="0052130F" w:rsidRPr="003E130C">
          <w:rPr>
            <w:rStyle w:val="ad"/>
            <w:noProof/>
          </w:rPr>
          <w:t xml:space="preserve">4.6 </w:t>
        </w:r>
        <w:r w:rsidR="0052130F" w:rsidRPr="003E130C">
          <w:rPr>
            <w:rStyle w:val="ad"/>
            <w:noProof/>
          </w:rPr>
          <w:t>管理人内部有关本基金的监察稽核工作情况</w:t>
        </w:r>
        <w:r w:rsidR="0052130F">
          <w:rPr>
            <w:noProof/>
            <w:webHidden/>
          </w:rPr>
          <w:tab/>
        </w:r>
        <w:r w:rsidR="0052130F">
          <w:rPr>
            <w:noProof/>
            <w:webHidden/>
          </w:rPr>
          <w:fldChar w:fldCharType="begin"/>
        </w:r>
        <w:r w:rsidR="0052130F">
          <w:rPr>
            <w:noProof/>
            <w:webHidden/>
          </w:rPr>
          <w:instrText xml:space="preserve"> PAGEREF _Toc67594148 \h </w:instrText>
        </w:r>
        <w:r w:rsidR="0052130F">
          <w:rPr>
            <w:noProof/>
            <w:webHidden/>
          </w:rPr>
        </w:r>
        <w:r w:rsidR="0052130F">
          <w:rPr>
            <w:noProof/>
            <w:webHidden/>
          </w:rPr>
          <w:fldChar w:fldCharType="separate"/>
        </w:r>
        <w:r w:rsidR="0052130F">
          <w:rPr>
            <w:noProof/>
            <w:webHidden/>
          </w:rPr>
          <w:t>14</w:t>
        </w:r>
        <w:r w:rsidR="0052130F">
          <w:rPr>
            <w:noProof/>
            <w:webHidden/>
          </w:rPr>
          <w:fldChar w:fldCharType="end"/>
        </w:r>
      </w:hyperlink>
    </w:p>
    <w:p w14:paraId="0BD9127D" w14:textId="1055EC03" w:rsidR="0052130F" w:rsidRDefault="00D40441">
      <w:pPr>
        <w:pStyle w:val="24"/>
        <w:ind w:left="420"/>
        <w:rPr>
          <w:rFonts w:asciiTheme="minorHAnsi" w:eastAsiaTheme="minorEastAsia" w:hAnsiTheme="minorHAnsi" w:cstheme="minorBidi"/>
          <w:noProof/>
          <w:kern w:val="2"/>
          <w:szCs w:val="22"/>
        </w:rPr>
      </w:pPr>
      <w:hyperlink w:anchor="_Toc67594149" w:history="1">
        <w:r w:rsidR="0052130F" w:rsidRPr="003E130C">
          <w:rPr>
            <w:rStyle w:val="ad"/>
            <w:noProof/>
          </w:rPr>
          <w:t xml:space="preserve">4.7 </w:t>
        </w:r>
        <w:r w:rsidR="0052130F" w:rsidRPr="003E130C">
          <w:rPr>
            <w:rStyle w:val="ad"/>
            <w:noProof/>
          </w:rPr>
          <w:t>管理人对报告期内基金估值程序等事项的说明</w:t>
        </w:r>
        <w:r w:rsidR="0052130F">
          <w:rPr>
            <w:noProof/>
            <w:webHidden/>
          </w:rPr>
          <w:tab/>
        </w:r>
        <w:r w:rsidR="0052130F">
          <w:rPr>
            <w:noProof/>
            <w:webHidden/>
          </w:rPr>
          <w:fldChar w:fldCharType="begin"/>
        </w:r>
        <w:r w:rsidR="0052130F">
          <w:rPr>
            <w:noProof/>
            <w:webHidden/>
          </w:rPr>
          <w:instrText xml:space="preserve"> PAGEREF _Toc67594149 \h </w:instrText>
        </w:r>
        <w:r w:rsidR="0052130F">
          <w:rPr>
            <w:noProof/>
            <w:webHidden/>
          </w:rPr>
        </w:r>
        <w:r w:rsidR="0052130F">
          <w:rPr>
            <w:noProof/>
            <w:webHidden/>
          </w:rPr>
          <w:fldChar w:fldCharType="separate"/>
        </w:r>
        <w:r w:rsidR="0052130F">
          <w:rPr>
            <w:noProof/>
            <w:webHidden/>
          </w:rPr>
          <w:t>14</w:t>
        </w:r>
        <w:r w:rsidR="0052130F">
          <w:rPr>
            <w:noProof/>
            <w:webHidden/>
          </w:rPr>
          <w:fldChar w:fldCharType="end"/>
        </w:r>
      </w:hyperlink>
    </w:p>
    <w:p w14:paraId="21A6F49E" w14:textId="4183D5BA" w:rsidR="0052130F" w:rsidRDefault="00D40441">
      <w:pPr>
        <w:pStyle w:val="24"/>
        <w:ind w:left="420"/>
        <w:rPr>
          <w:rFonts w:asciiTheme="minorHAnsi" w:eastAsiaTheme="minorEastAsia" w:hAnsiTheme="minorHAnsi" w:cstheme="minorBidi"/>
          <w:noProof/>
          <w:kern w:val="2"/>
          <w:szCs w:val="22"/>
        </w:rPr>
      </w:pPr>
      <w:hyperlink w:anchor="_Toc67594150" w:history="1">
        <w:r w:rsidR="0052130F" w:rsidRPr="003E130C">
          <w:rPr>
            <w:rStyle w:val="ad"/>
            <w:noProof/>
          </w:rPr>
          <w:t>4.8</w:t>
        </w:r>
        <w:r w:rsidR="00D5656C">
          <w:rPr>
            <w:rStyle w:val="ad"/>
            <w:noProof/>
          </w:rPr>
          <w:t xml:space="preserve"> </w:t>
        </w:r>
        <w:r w:rsidR="0052130F" w:rsidRPr="003E130C">
          <w:rPr>
            <w:rStyle w:val="ad"/>
            <w:noProof/>
          </w:rPr>
          <w:t>管理人对报告期内基金利润分配情况的说明</w:t>
        </w:r>
        <w:r w:rsidR="0052130F">
          <w:rPr>
            <w:noProof/>
            <w:webHidden/>
          </w:rPr>
          <w:tab/>
        </w:r>
        <w:r w:rsidR="0052130F">
          <w:rPr>
            <w:noProof/>
            <w:webHidden/>
          </w:rPr>
          <w:fldChar w:fldCharType="begin"/>
        </w:r>
        <w:r w:rsidR="0052130F">
          <w:rPr>
            <w:noProof/>
            <w:webHidden/>
          </w:rPr>
          <w:instrText xml:space="preserve"> PAGEREF _Toc67594150 \h </w:instrText>
        </w:r>
        <w:r w:rsidR="0052130F">
          <w:rPr>
            <w:noProof/>
            <w:webHidden/>
          </w:rPr>
        </w:r>
        <w:r w:rsidR="0052130F">
          <w:rPr>
            <w:noProof/>
            <w:webHidden/>
          </w:rPr>
          <w:fldChar w:fldCharType="separate"/>
        </w:r>
        <w:r w:rsidR="0052130F">
          <w:rPr>
            <w:noProof/>
            <w:webHidden/>
          </w:rPr>
          <w:t>15</w:t>
        </w:r>
        <w:r w:rsidR="0052130F">
          <w:rPr>
            <w:noProof/>
            <w:webHidden/>
          </w:rPr>
          <w:fldChar w:fldCharType="end"/>
        </w:r>
      </w:hyperlink>
    </w:p>
    <w:p w14:paraId="1D031583" w14:textId="79AB1456" w:rsidR="0052130F" w:rsidRDefault="00D40441">
      <w:pPr>
        <w:pStyle w:val="24"/>
        <w:ind w:left="420"/>
        <w:rPr>
          <w:rFonts w:asciiTheme="minorHAnsi" w:eastAsiaTheme="minorEastAsia" w:hAnsiTheme="minorHAnsi" w:cstheme="minorBidi"/>
          <w:noProof/>
          <w:kern w:val="2"/>
          <w:szCs w:val="22"/>
        </w:rPr>
      </w:pPr>
      <w:hyperlink w:anchor="_Toc67594151" w:history="1">
        <w:r w:rsidR="0052130F" w:rsidRPr="003E130C">
          <w:rPr>
            <w:rStyle w:val="ad"/>
            <w:noProof/>
          </w:rPr>
          <w:t>4.9</w:t>
        </w:r>
        <w:r w:rsidR="00D5656C">
          <w:rPr>
            <w:rStyle w:val="ad"/>
            <w:noProof/>
          </w:rPr>
          <w:t xml:space="preserve"> </w:t>
        </w:r>
        <w:r w:rsidR="0052130F" w:rsidRPr="003E130C">
          <w:rPr>
            <w:rStyle w:val="ad"/>
            <w:noProof/>
          </w:rPr>
          <w:t>报告期内管理人对本基金持有人数或基金资产净值预警情形的说明</w:t>
        </w:r>
        <w:r w:rsidR="0052130F">
          <w:rPr>
            <w:noProof/>
            <w:webHidden/>
          </w:rPr>
          <w:tab/>
        </w:r>
        <w:r w:rsidR="0052130F">
          <w:rPr>
            <w:noProof/>
            <w:webHidden/>
          </w:rPr>
          <w:fldChar w:fldCharType="begin"/>
        </w:r>
        <w:r w:rsidR="0052130F">
          <w:rPr>
            <w:noProof/>
            <w:webHidden/>
          </w:rPr>
          <w:instrText xml:space="preserve"> PAGEREF _Toc67594151 \h </w:instrText>
        </w:r>
        <w:r w:rsidR="0052130F">
          <w:rPr>
            <w:noProof/>
            <w:webHidden/>
          </w:rPr>
        </w:r>
        <w:r w:rsidR="0052130F">
          <w:rPr>
            <w:noProof/>
            <w:webHidden/>
          </w:rPr>
          <w:fldChar w:fldCharType="separate"/>
        </w:r>
        <w:r w:rsidR="0052130F">
          <w:rPr>
            <w:noProof/>
            <w:webHidden/>
          </w:rPr>
          <w:t>15</w:t>
        </w:r>
        <w:r w:rsidR="0052130F">
          <w:rPr>
            <w:noProof/>
            <w:webHidden/>
          </w:rPr>
          <w:fldChar w:fldCharType="end"/>
        </w:r>
      </w:hyperlink>
    </w:p>
    <w:p w14:paraId="1A5CFA57" w14:textId="050D808D" w:rsidR="0052130F" w:rsidRDefault="00D40441">
      <w:pPr>
        <w:pStyle w:val="12"/>
        <w:rPr>
          <w:rFonts w:asciiTheme="minorHAnsi" w:eastAsiaTheme="minorEastAsia" w:hAnsiTheme="minorHAnsi" w:cstheme="minorBidi"/>
          <w:noProof/>
          <w:szCs w:val="22"/>
        </w:rPr>
      </w:pPr>
      <w:hyperlink w:anchor="_Toc67594152" w:history="1">
        <w:r w:rsidR="0052130F" w:rsidRPr="003E130C">
          <w:rPr>
            <w:rStyle w:val="ad"/>
            <w:b/>
            <w:bCs/>
            <w:noProof/>
          </w:rPr>
          <w:t xml:space="preserve">§5  </w:t>
        </w:r>
        <w:r w:rsidR="0052130F" w:rsidRPr="003E130C">
          <w:rPr>
            <w:rStyle w:val="ad"/>
            <w:b/>
            <w:bCs/>
            <w:noProof/>
          </w:rPr>
          <w:t>托管人报告</w:t>
        </w:r>
        <w:r w:rsidR="0052130F">
          <w:rPr>
            <w:noProof/>
            <w:webHidden/>
          </w:rPr>
          <w:tab/>
        </w:r>
        <w:r w:rsidR="0052130F">
          <w:rPr>
            <w:noProof/>
            <w:webHidden/>
          </w:rPr>
          <w:fldChar w:fldCharType="begin"/>
        </w:r>
        <w:r w:rsidR="0052130F">
          <w:rPr>
            <w:noProof/>
            <w:webHidden/>
          </w:rPr>
          <w:instrText xml:space="preserve"> PAGEREF _Toc67594152 \h </w:instrText>
        </w:r>
        <w:r w:rsidR="0052130F">
          <w:rPr>
            <w:noProof/>
            <w:webHidden/>
          </w:rPr>
        </w:r>
        <w:r w:rsidR="0052130F">
          <w:rPr>
            <w:noProof/>
            <w:webHidden/>
          </w:rPr>
          <w:fldChar w:fldCharType="separate"/>
        </w:r>
        <w:r w:rsidR="0052130F">
          <w:rPr>
            <w:noProof/>
            <w:webHidden/>
          </w:rPr>
          <w:t>15</w:t>
        </w:r>
        <w:r w:rsidR="0052130F">
          <w:rPr>
            <w:noProof/>
            <w:webHidden/>
          </w:rPr>
          <w:fldChar w:fldCharType="end"/>
        </w:r>
      </w:hyperlink>
    </w:p>
    <w:p w14:paraId="7BFC9479" w14:textId="4747AE57" w:rsidR="0052130F" w:rsidRDefault="00D40441">
      <w:pPr>
        <w:pStyle w:val="24"/>
        <w:ind w:left="420"/>
        <w:rPr>
          <w:rFonts w:asciiTheme="minorHAnsi" w:eastAsiaTheme="minorEastAsia" w:hAnsiTheme="minorHAnsi" w:cstheme="minorBidi"/>
          <w:noProof/>
          <w:kern w:val="2"/>
          <w:szCs w:val="22"/>
        </w:rPr>
      </w:pPr>
      <w:hyperlink w:anchor="_Toc67594153" w:history="1">
        <w:r w:rsidR="0052130F" w:rsidRPr="003E130C">
          <w:rPr>
            <w:rStyle w:val="ad"/>
            <w:noProof/>
          </w:rPr>
          <w:t xml:space="preserve">5.1 </w:t>
        </w:r>
        <w:r w:rsidR="0052130F" w:rsidRPr="003E130C">
          <w:rPr>
            <w:rStyle w:val="ad"/>
            <w:noProof/>
          </w:rPr>
          <w:t>报告期内本基金托管人遵规守信情况声明</w:t>
        </w:r>
        <w:r w:rsidR="0052130F">
          <w:rPr>
            <w:noProof/>
            <w:webHidden/>
          </w:rPr>
          <w:tab/>
        </w:r>
        <w:r w:rsidR="0052130F">
          <w:rPr>
            <w:noProof/>
            <w:webHidden/>
          </w:rPr>
          <w:fldChar w:fldCharType="begin"/>
        </w:r>
        <w:r w:rsidR="0052130F">
          <w:rPr>
            <w:noProof/>
            <w:webHidden/>
          </w:rPr>
          <w:instrText xml:space="preserve"> PAGEREF _Toc67594153 \h </w:instrText>
        </w:r>
        <w:r w:rsidR="0052130F">
          <w:rPr>
            <w:noProof/>
            <w:webHidden/>
          </w:rPr>
        </w:r>
        <w:r w:rsidR="0052130F">
          <w:rPr>
            <w:noProof/>
            <w:webHidden/>
          </w:rPr>
          <w:fldChar w:fldCharType="separate"/>
        </w:r>
        <w:r w:rsidR="0052130F">
          <w:rPr>
            <w:noProof/>
            <w:webHidden/>
          </w:rPr>
          <w:t>15</w:t>
        </w:r>
        <w:r w:rsidR="0052130F">
          <w:rPr>
            <w:noProof/>
            <w:webHidden/>
          </w:rPr>
          <w:fldChar w:fldCharType="end"/>
        </w:r>
      </w:hyperlink>
    </w:p>
    <w:p w14:paraId="23D8E0FE" w14:textId="758143C5" w:rsidR="0052130F" w:rsidRDefault="00D40441">
      <w:pPr>
        <w:pStyle w:val="24"/>
        <w:ind w:left="420"/>
        <w:rPr>
          <w:rFonts w:asciiTheme="minorHAnsi" w:eastAsiaTheme="minorEastAsia" w:hAnsiTheme="minorHAnsi" w:cstheme="minorBidi"/>
          <w:noProof/>
          <w:kern w:val="2"/>
          <w:szCs w:val="22"/>
        </w:rPr>
      </w:pPr>
      <w:hyperlink w:anchor="_Toc67594154" w:history="1">
        <w:r w:rsidR="0052130F" w:rsidRPr="003E130C">
          <w:rPr>
            <w:rStyle w:val="ad"/>
            <w:noProof/>
          </w:rPr>
          <w:t xml:space="preserve">5.2 </w:t>
        </w:r>
        <w:r w:rsidR="0052130F" w:rsidRPr="003E130C">
          <w:rPr>
            <w:rStyle w:val="ad"/>
            <w:noProof/>
          </w:rPr>
          <w:t>托管人对报告期内本基金投资运作遵规守信、净值计算、利润分配等情况的说明</w:t>
        </w:r>
        <w:r w:rsidR="0052130F">
          <w:rPr>
            <w:noProof/>
            <w:webHidden/>
          </w:rPr>
          <w:tab/>
        </w:r>
        <w:r w:rsidR="0052130F">
          <w:rPr>
            <w:noProof/>
            <w:webHidden/>
          </w:rPr>
          <w:fldChar w:fldCharType="begin"/>
        </w:r>
        <w:r w:rsidR="0052130F">
          <w:rPr>
            <w:noProof/>
            <w:webHidden/>
          </w:rPr>
          <w:instrText xml:space="preserve"> PAGEREF _Toc67594154 \h </w:instrText>
        </w:r>
        <w:r w:rsidR="0052130F">
          <w:rPr>
            <w:noProof/>
            <w:webHidden/>
          </w:rPr>
        </w:r>
        <w:r w:rsidR="0052130F">
          <w:rPr>
            <w:noProof/>
            <w:webHidden/>
          </w:rPr>
          <w:fldChar w:fldCharType="separate"/>
        </w:r>
        <w:r w:rsidR="0052130F">
          <w:rPr>
            <w:noProof/>
            <w:webHidden/>
          </w:rPr>
          <w:t>15</w:t>
        </w:r>
        <w:r w:rsidR="0052130F">
          <w:rPr>
            <w:noProof/>
            <w:webHidden/>
          </w:rPr>
          <w:fldChar w:fldCharType="end"/>
        </w:r>
      </w:hyperlink>
    </w:p>
    <w:p w14:paraId="523C2DA4" w14:textId="5AC84816" w:rsidR="0052130F" w:rsidRDefault="00D40441">
      <w:pPr>
        <w:pStyle w:val="24"/>
        <w:ind w:left="420"/>
        <w:rPr>
          <w:rFonts w:asciiTheme="minorHAnsi" w:eastAsiaTheme="minorEastAsia" w:hAnsiTheme="minorHAnsi" w:cstheme="minorBidi"/>
          <w:noProof/>
          <w:kern w:val="2"/>
          <w:szCs w:val="22"/>
        </w:rPr>
      </w:pPr>
      <w:hyperlink w:anchor="_Toc67594155" w:history="1">
        <w:r w:rsidR="0052130F" w:rsidRPr="003E130C">
          <w:rPr>
            <w:rStyle w:val="ad"/>
            <w:noProof/>
          </w:rPr>
          <w:t xml:space="preserve">5.3 </w:t>
        </w:r>
        <w:r w:rsidR="0052130F" w:rsidRPr="003E130C">
          <w:rPr>
            <w:rStyle w:val="ad"/>
            <w:noProof/>
          </w:rPr>
          <w:t>托管人对本年度报告中财务信息等内容的真实、准确和完整发表意见</w:t>
        </w:r>
        <w:r w:rsidR="0052130F">
          <w:rPr>
            <w:noProof/>
            <w:webHidden/>
          </w:rPr>
          <w:tab/>
        </w:r>
        <w:r w:rsidR="0052130F">
          <w:rPr>
            <w:noProof/>
            <w:webHidden/>
          </w:rPr>
          <w:fldChar w:fldCharType="begin"/>
        </w:r>
        <w:r w:rsidR="0052130F">
          <w:rPr>
            <w:noProof/>
            <w:webHidden/>
          </w:rPr>
          <w:instrText xml:space="preserve"> PAGEREF _Toc67594155 \h </w:instrText>
        </w:r>
        <w:r w:rsidR="0052130F">
          <w:rPr>
            <w:noProof/>
            <w:webHidden/>
          </w:rPr>
        </w:r>
        <w:r w:rsidR="0052130F">
          <w:rPr>
            <w:noProof/>
            <w:webHidden/>
          </w:rPr>
          <w:fldChar w:fldCharType="separate"/>
        </w:r>
        <w:r w:rsidR="0052130F">
          <w:rPr>
            <w:noProof/>
            <w:webHidden/>
          </w:rPr>
          <w:t>16</w:t>
        </w:r>
        <w:r w:rsidR="0052130F">
          <w:rPr>
            <w:noProof/>
            <w:webHidden/>
          </w:rPr>
          <w:fldChar w:fldCharType="end"/>
        </w:r>
      </w:hyperlink>
    </w:p>
    <w:p w14:paraId="69AFBD59" w14:textId="50F7301A" w:rsidR="0052130F" w:rsidRDefault="00D40441">
      <w:pPr>
        <w:pStyle w:val="12"/>
        <w:rPr>
          <w:rFonts w:asciiTheme="minorHAnsi" w:eastAsiaTheme="minorEastAsia" w:hAnsiTheme="minorHAnsi" w:cstheme="minorBidi"/>
          <w:noProof/>
          <w:szCs w:val="22"/>
        </w:rPr>
      </w:pPr>
      <w:hyperlink w:anchor="_Toc67594156" w:history="1">
        <w:r w:rsidR="0052130F" w:rsidRPr="003E130C">
          <w:rPr>
            <w:rStyle w:val="ad"/>
            <w:b/>
            <w:bCs/>
            <w:noProof/>
          </w:rPr>
          <w:t xml:space="preserve">§6  </w:t>
        </w:r>
        <w:r w:rsidR="0052130F" w:rsidRPr="003E130C">
          <w:rPr>
            <w:rStyle w:val="ad"/>
            <w:b/>
            <w:bCs/>
            <w:noProof/>
          </w:rPr>
          <w:t>审计报告</w:t>
        </w:r>
        <w:r w:rsidR="0052130F">
          <w:rPr>
            <w:noProof/>
            <w:webHidden/>
          </w:rPr>
          <w:tab/>
        </w:r>
        <w:r w:rsidR="0052130F">
          <w:rPr>
            <w:noProof/>
            <w:webHidden/>
          </w:rPr>
          <w:fldChar w:fldCharType="begin"/>
        </w:r>
        <w:r w:rsidR="0052130F">
          <w:rPr>
            <w:noProof/>
            <w:webHidden/>
          </w:rPr>
          <w:instrText xml:space="preserve"> PAGEREF _Toc67594156 \h </w:instrText>
        </w:r>
        <w:r w:rsidR="0052130F">
          <w:rPr>
            <w:noProof/>
            <w:webHidden/>
          </w:rPr>
        </w:r>
        <w:r w:rsidR="0052130F">
          <w:rPr>
            <w:noProof/>
            <w:webHidden/>
          </w:rPr>
          <w:fldChar w:fldCharType="separate"/>
        </w:r>
        <w:r w:rsidR="0052130F">
          <w:rPr>
            <w:noProof/>
            <w:webHidden/>
          </w:rPr>
          <w:t>16</w:t>
        </w:r>
        <w:r w:rsidR="0052130F">
          <w:rPr>
            <w:noProof/>
            <w:webHidden/>
          </w:rPr>
          <w:fldChar w:fldCharType="end"/>
        </w:r>
      </w:hyperlink>
    </w:p>
    <w:p w14:paraId="15FFF832" w14:textId="3DC9E395" w:rsidR="0052130F" w:rsidRDefault="00D40441">
      <w:pPr>
        <w:pStyle w:val="24"/>
        <w:ind w:left="420"/>
        <w:rPr>
          <w:rFonts w:asciiTheme="minorHAnsi" w:eastAsiaTheme="minorEastAsia" w:hAnsiTheme="minorHAnsi" w:cstheme="minorBidi"/>
          <w:noProof/>
          <w:kern w:val="2"/>
          <w:szCs w:val="22"/>
        </w:rPr>
      </w:pPr>
      <w:hyperlink w:anchor="_Toc67594157" w:history="1">
        <w:r w:rsidR="0052130F" w:rsidRPr="003E130C">
          <w:rPr>
            <w:rStyle w:val="ad"/>
            <w:noProof/>
          </w:rPr>
          <w:t xml:space="preserve">6.1 </w:t>
        </w:r>
        <w:r w:rsidR="0052130F" w:rsidRPr="003E130C">
          <w:rPr>
            <w:rStyle w:val="ad"/>
            <w:noProof/>
          </w:rPr>
          <w:t>审计意见</w:t>
        </w:r>
        <w:r w:rsidR="0052130F">
          <w:rPr>
            <w:noProof/>
            <w:webHidden/>
          </w:rPr>
          <w:tab/>
        </w:r>
        <w:r w:rsidR="0052130F">
          <w:rPr>
            <w:noProof/>
            <w:webHidden/>
          </w:rPr>
          <w:fldChar w:fldCharType="begin"/>
        </w:r>
        <w:r w:rsidR="0052130F">
          <w:rPr>
            <w:noProof/>
            <w:webHidden/>
          </w:rPr>
          <w:instrText xml:space="preserve"> PAGEREF _Toc67594157 \h </w:instrText>
        </w:r>
        <w:r w:rsidR="0052130F">
          <w:rPr>
            <w:noProof/>
            <w:webHidden/>
          </w:rPr>
        </w:r>
        <w:r w:rsidR="0052130F">
          <w:rPr>
            <w:noProof/>
            <w:webHidden/>
          </w:rPr>
          <w:fldChar w:fldCharType="separate"/>
        </w:r>
        <w:r w:rsidR="0052130F">
          <w:rPr>
            <w:noProof/>
            <w:webHidden/>
          </w:rPr>
          <w:t>16</w:t>
        </w:r>
        <w:r w:rsidR="0052130F">
          <w:rPr>
            <w:noProof/>
            <w:webHidden/>
          </w:rPr>
          <w:fldChar w:fldCharType="end"/>
        </w:r>
      </w:hyperlink>
    </w:p>
    <w:p w14:paraId="17E1491E" w14:textId="686D9013" w:rsidR="0052130F" w:rsidRDefault="00D40441">
      <w:pPr>
        <w:pStyle w:val="24"/>
        <w:ind w:left="420"/>
        <w:rPr>
          <w:rFonts w:asciiTheme="minorHAnsi" w:eastAsiaTheme="minorEastAsia" w:hAnsiTheme="minorHAnsi" w:cstheme="minorBidi"/>
          <w:noProof/>
          <w:kern w:val="2"/>
          <w:szCs w:val="22"/>
        </w:rPr>
      </w:pPr>
      <w:hyperlink w:anchor="_Toc67594158" w:history="1">
        <w:r w:rsidR="0052130F" w:rsidRPr="003E130C">
          <w:rPr>
            <w:rStyle w:val="ad"/>
            <w:noProof/>
          </w:rPr>
          <w:t xml:space="preserve">6.2 </w:t>
        </w:r>
        <w:r w:rsidR="0052130F" w:rsidRPr="003E130C">
          <w:rPr>
            <w:rStyle w:val="ad"/>
            <w:noProof/>
          </w:rPr>
          <w:t>形成审计意见的基础</w:t>
        </w:r>
        <w:r w:rsidR="0052130F">
          <w:rPr>
            <w:noProof/>
            <w:webHidden/>
          </w:rPr>
          <w:tab/>
        </w:r>
        <w:r w:rsidR="0052130F">
          <w:rPr>
            <w:noProof/>
            <w:webHidden/>
          </w:rPr>
          <w:fldChar w:fldCharType="begin"/>
        </w:r>
        <w:r w:rsidR="0052130F">
          <w:rPr>
            <w:noProof/>
            <w:webHidden/>
          </w:rPr>
          <w:instrText xml:space="preserve"> PAGEREF _Toc67594158 \h </w:instrText>
        </w:r>
        <w:r w:rsidR="0052130F">
          <w:rPr>
            <w:noProof/>
            <w:webHidden/>
          </w:rPr>
        </w:r>
        <w:r w:rsidR="0052130F">
          <w:rPr>
            <w:noProof/>
            <w:webHidden/>
          </w:rPr>
          <w:fldChar w:fldCharType="separate"/>
        </w:r>
        <w:r w:rsidR="0052130F">
          <w:rPr>
            <w:noProof/>
            <w:webHidden/>
          </w:rPr>
          <w:t>16</w:t>
        </w:r>
        <w:r w:rsidR="0052130F">
          <w:rPr>
            <w:noProof/>
            <w:webHidden/>
          </w:rPr>
          <w:fldChar w:fldCharType="end"/>
        </w:r>
      </w:hyperlink>
    </w:p>
    <w:p w14:paraId="38BECB28" w14:textId="3923D171" w:rsidR="0052130F" w:rsidRDefault="00D40441">
      <w:pPr>
        <w:pStyle w:val="24"/>
        <w:ind w:left="420"/>
        <w:rPr>
          <w:rFonts w:asciiTheme="minorHAnsi" w:eastAsiaTheme="minorEastAsia" w:hAnsiTheme="minorHAnsi" w:cstheme="minorBidi"/>
          <w:noProof/>
          <w:kern w:val="2"/>
          <w:szCs w:val="22"/>
        </w:rPr>
      </w:pPr>
      <w:hyperlink w:anchor="_Toc67594159" w:history="1">
        <w:r w:rsidR="0052130F" w:rsidRPr="003E130C">
          <w:rPr>
            <w:rStyle w:val="ad"/>
            <w:noProof/>
          </w:rPr>
          <w:t xml:space="preserve">6.3 </w:t>
        </w:r>
        <w:r w:rsidR="0052130F" w:rsidRPr="003E130C">
          <w:rPr>
            <w:rStyle w:val="ad"/>
            <w:noProof/>
          </w:rPr>
          <w:t>管理层和治理层对财务报表的责任</w:t>
        </w:r>
        <w:r w:rsidR="0052130F">
          <w:rPr>
            <w:noProof/>
            <w:webHidden/>
          </w:rPr>
          <w:tab/>
        </w:r>
        <w:r w:rsidR="0052130F">
          <w:rPr>
            <w:noProof/>
            <w:webHidden/>
          </w:rPr>
          <w:fldChar w:fldCharType="begin"/>
        </w:r>
        <w:r w:rsidR="0052130F">
          <w:rPr>
            <w:noProof/>
            <w:webHidden/>
          </w:rPr>
          <w:instrText xml:space="preserve"> PAGEREF _Toc67594159 \h </w:instrText>
        </w:r>
        <w:r w:rsidR="0052130F">
          <w:rPr>
            <w:noProof/>
            <w:webHidden/>
          </w:rPr>
        </w:r>
        <w:r w:rsidR="0052130F">
          <w:rPr>
            <w:noProof/>
            <w:webHidden/>
          </w:rPr>
          <w:fldChar w:fldCharType="separate"/>
        </w:r>
        <w:r w:rsidR="0052130F">
          <w:rPr>
            <w:noProof/>
            <w:webHidden/>
          </w:rPr>
          <w:t>16</w:t>
        </w:r>
        <w:r w:rsidR="0052130F">
          <w:rPr>
            <w:noProof/>
            <w:webHidden/>
          </w:rPr>
          <w:fldChar w:fldCharType="end"/>
        </w:r>
      </w:hyperlink>
    </w:p>
    <w:p w14:paraId="0A848D69" w14:textId="3676C6E9" w:rsidR="0052130F" w:rsidRDefault="00D40441">
      <w:pPr>
        <w:pStyle w:val="24"/>
        <w:ind w:left="420"/>
        <w:rPr>
          <w:rFonts w:asciiTheme="minorHAnsi" w:eastAsiaTheme="minorEastAsia" w:hAnsiTheme="minorHAnsi" w:cstheme="minorBidi"/>
          <w:noProof/>
          <w:kern w:val="2"/>
          <w:szCs w:val="22"/>
        </w:rPr>
      </w:pPr>
      <w:hyperlink w:anchor="_Toc67594160" w:history="1">
        <w:r w:rsidR="0052130F" w:rsidRPr="003E130C">
          <w:rPr>
            <w:rStyle w:val="ad"/>
            <w:noProof/>
          </w:rPr>
          <w:t xml:space="preserve">6.4 </w:t>
        </w:r>
        <w:r w:rsidR="0052130F" w:rsidRPr="003E130C">
          <w:rPr>
            <w:rStyle w:val="ad"/>
            <w:noProof/>
          </w:rPr>
          <w:t>注册会计师对财务报表审计的责任</w:t>
        </w:r>
        <w:r w:rsidR="0052130F">
          <w:rPr>
            <w:noProof/>
            <w:webHidden/>
          </w:rPr>
          <w:tab/>
        </w:r>
        <w:r w:rsidR="0052130F">
          <w:rPr>
            <w:noProof/>
            <w:webHidden/>
          </w:rPr>
          <w:fldChar w:fldCharType="begin"/>
        </w:r>
        <w:r w:rsidR="0052130F">
          <w:rPr>
            <w:noProof/>
            <w:webHidden/>
          </w:rPr>
          <w:instrText xml:space="preserve"> PAGEREF _Toc67594160 \h </w:instrText>
        </w:r>
        <w:r w:rsidR="0052130F">
          <w:rPr>
            <w:noProof/>
            <w:webHidden/>
          </w:rPr>
        </w:r>
        <w:r w:rsidR="0052130F">
          <w:rPr>
            <w:noProof/>
            <w:webHidden/>
          </w:rPr>
          <w:fldChar w:fldCharType="separate"/>
        </w:r>
        <w:r w:rsidR="0052130F">
          <w:rPr>
            <w:noProof/>
            <w:webHidden/>
          </w:rPr>
          <w:t>17</w:t>
        </w:r>
        <w:r w:rsidR="0052130F">
          <w:rPr>
            <w:noProof/>
            <w:webHidden/>
          </w:rPr>
          <w:fldChar w:fldCharType="end"/>
        </w:r>
      </w:hyperlink>
    </w:p>
    <w:p w14:paraId="1A319A63" w14:textId="6D3352A2" w:rsidR="0052130F" w:rsidRDefault="00D40441">
      <w:pPr>
        <w:pStyle w:val="12"/>
        <w:rPr>
          <w:rFonts w:asciiTheme="minorHAnsi" w:eastAsiaTheme="minorEastAsia" w:hAnsiTheme="minorHAnsi" w:cstheme="minorBidi"/>
          <w:noProof/>
          <w:szCs w:val="22"/>
        </w:rPr>
      </w:pPr>
      <w:hyperlink w:anchor="_Toc67594161" w:history="1">
        <w:r w:rsidR="0052130F" w:rsidRPr="003E130C">
          <w:rPr>
            <w:rStyle w:val="ad"/>
            <w:b/>
            <w:bCs/>
            <w:noProof/>
          </w:rPr>
          <w:t>§7</w:t>
        </w:r>
        <w:r w:rsidR="0052130F" w:rsidRPr="003E130C">
          <w:rPr>
            <w:rStyle w:val="ad"/>
            <w:b/>
            <w:bCs/>
            <w:noProof/>
          </w:rPr>
          <w:t>年度财务报表</w:t>
        </w:r>
        <w:r w:rsidR="0052130F">
          <w:rPr>
            <w:noProof/>
            <w:webHidden/>
          </w:rPr>
          <w:tab/>
        </w:r>
        <w:r w:rsidR="0052130F">
          <w:rPr>
            <w:noProof/>
            <w:webHidden/>
          </w:rPr>
          <w:fldChar w:fldCharType="begin"/>
        </w:r>
        <w:r w:rsidR="0052130F">
          <w:rPr>
            <w:noProof/>
            <w:webHidden/>
          </w:rPr>
          <w:instrText xml:space="preserve"> PAGEREF _Toc67594161 \h </w:instrText>
        </w:r>
        <w:r w:rsidR="0052130F">
          <w:rPr>
            <w:noProof/>
            <w:webHidden/>
          </w:rPr>
        </w:r>
        <w:r w:rsidR="0052130F">
          <w:rPr>
            <w:noProof/>
            <w:webHidden/>
          </w:rPr>
          <w:fldChar w:fldCharType="separate"/>
        </w:r>
        <w:r w:rsidR="0052130F">
          <w:rPr>
            <w:noProof/>
            <w:webHidden/>
          </w:rPr>
          <w:t>18</w:t>
        </w:r>
        <w:r w:rsidR="0052130F">
          <w:rPr>
            <w:noProof/>
            <w:webHidden/>
          </w:rPr>
          <w:fldChar w:fldCharType="end"/>
        </w:r>
      </w:hyperlink>
    </w:p>
    <w:p w14:paraId="7BFC8601" w14:textId="7A50D02C" w:rsidR="0052130F" w:rsidRDefault="00D40441">
      <w:pPr>
        <w:pStyle w:val="24"/>
        <w:ind w:left="420"/>
        <w:rPr>
          <w:rFonts w:asciiTheme="minorHAnsi" w:eastAsiaTheme="minorEastAsia" w:hAnsiTheme="minorHAnsi" w:cstheme="minorBidi"/>
          <w:noProof/>
          <w:kern w:val="2"/>
          <w:szCs w:val="22"/>
        </w:rPr>
      </w:pPr>
      <w:hyperlink w:anchor="_Toc67594162" w:history="1">
        <w:r w:rsidR="0052130F" w:rsidRPr="003E130C">
          <w:rPr>
            <w:rStyle w:val="ad"/>
            <w:noProof/>
          </w:rPr>
          <w:t xml:space="preserve">7.1 </w:t>
        </w:r>
        <w:r w:rsidR="0052130F" w:rsidRPr="003E130C">
          <w:rPr>
            <w:rStyle w:val="ad"/>
            <w:noProof/>
          </w:rPr>
          <w:t>资产负债表</w:t>
        </w:r>
        <w:r w:rsidR="0052130F">
          <w:rPr>
            <w:noProof/>
            <w:webHidden/>
          </w:rPr>
          <w:tab/>
        </w:r>
        <w:r w:rsidR="0052130F">
          <w:rPr>
            <w:noProof/>
            <w:webHidden/>
          </w:rPr>
          <w:fldChar w:fldCharType="begin"/>
        </w:r>
        <w:r w:rsidR="0052130F">
          <w:rPr>
            <w:noProof/>
            <w:webHidden/>
          </w:rPr>
          <w:instrText xml:space="preserve"> PAGEREF _Toc67594162 \h </w:instrText>
        </w:r>
        <w:r w:rsidR="0052130F">
          <w:rPr>
            <w:noProof/>
            <w:webHidden/>
          </w:rPr>
        </w:r>
        <w:r w:rsidR="0052130F">
          <w:rPr>
            <w:noProof/>
            <w:webHidden/>
          </w:rPr>
          <w:fldChar w:fldCharType="separate"/>
        </w:r>
        <w:r w:rsidR="0052130F">
          <w:rPr>
            <w:noProof/>
            <w:webHidden/>
          </w:rPr>
          <w:t>18</w:t>
        </w:r>
        <w:r w:rsidR="0052130F">
          <w:rPr>
            <w:noProof/>
            <w:webHidden/>
          </w:rPr>
          <w:fldChar w:fldCharType="end"/>
        </w:r>
      </w:hyperlink>
    </w:p>
    <w:p w14:paraId="21ADBD7D" w14:textId="6B5E8802" w:rsidR="0052130F" w:rsidRDefault="00D40441">
      <w:pPr>
        <w:pStyle w:val="24"/>
        <w:ind w:left="420"/>
        <w:rPr>
          <w:rFonts w:asciiTheme="minorHAnsi" w:eastAsiaTheme="minorEastAsia" w:hAnsiTheme="minorHAnsi" w:cstheme="minorBidi"/>
          <w:noProof/>
          <w:kern w:val="2"/>
          <w:szCs w:val="22"/>
        </w:rPr>
      </w:pPr>
      <w:hyperlink w:anchor="_Toc67594163" w:history="1">
        <w:r w:rsidR="0052130F" w:rsidRPr="003E130C">
          <w:rPr>
            <w:rStyle w:val="ad"/>
            <w:noProof/>
          </w:rPr>
          <w:t xml:space="preserve">7.2 </w:t>
        </w:r>
        <w:r w:rsidR="0052130F" w:rsidRPr="003E130C">
          <w:rPr>
            <w:rStyle w:val="ad"/>
            <w:noProof/>
          </w:rPr>
          <w:t>利润表</w:t>
        </w:r>
        <w:r w:rsidR="0052130F">
          <w:rPr>
            <w:noProof/>
            <w:webHidden/>
          </w:rPr>
          <w:tab/>
        </w:r>
        <w:r w:rsidR="0052130F">
          <w:rPr>
            <w:noProof/>
            <w:webHidden/>
          </w:rPr>
          <w:fldChar w:fldCharType="begin"/>
        </w:r>
        <w:r w:rsidR="0052130F">
          <w:rPr>
            <w:noProof/>
            <w:webHidden/>
          </w:rPr>
          <w:instrText xml:space="preserve"> PAGEREF _Toc67594163 \h </w:instrText>
        </w:r>
        <w:r w:rsidR="0052130F">
          <w:rPr>
            <w:noProof/>
            <w:webHidden/>
          </w:rPr>
        </w:r>
        <w:r w:rsidR="0052130F">
          <w:rPr>
            <w:noProof/>
            <w:webHidden/>
          </w:rPr>
          <w:fldChar w:fldCharType="separate"/>
        </w:r>
        <w:r w:rsidR="0052130F">
          <w:rPr>
            <w:noProof/>
            <w:webHidden/>
          </w:rPr>
          <w:t>19</w:t>
        </w:r>
        <w:r w:rsidR="0052130F">
          <w:rPr>
            <w:noProof/>
            <w:webHidden/>
          </w:rPr>
          <w:fldChar w:fldCharType="end"/>
        </w:r>
      </w:hyperlink>
    </w:p>
    <w:p w14:paraId="214B3842" w14:textId="10A0D1CD" w:rsidR="0052130F" w:rsidRDefault="00D40441">
      <w:pPr>
        <w:pStyle w:val="24"/>
        <w:ind w:left="420"/>
        <w:rPr>
          <w:rFonts w:asciiTheme="minorHAnsi" w:eastAsiaTheme="minorEastAsia" w:hAnsiTheme="minorHAnsi" w:cstheme="minorBidi"/>
          <w:noProof/>
          <w:kern w:val="2"/>
          <w:szCs w:val="22"/>
        </w:rPr>
      </w:pPr>
      <w:hyperlink w:anchor="_Toc67594164" w:history="1">
        <w:r w:rsidR="0052130F" w:rsidRPr="003E130C">
          <w:rPr>
            <w:rStyle w:val="ad"/>
            <w:noProof/>
          </w:rPr>
          <w:t xml:space="preserve">7.3 </w:t>
        </w:r>
        <w:r w:rsidR="0052130F" w:rsidRPr="003E130C">
          <w:rPr>
            <w:rStyle w:val="ad"/>
            <w:noProof/>
          </w:rPr>
          <w:t>所有者权益（基金净值）变动表</w:t>
        </w:r>
        <w:r w:rsidR="0052130F">
          <w:rPr>
            <w:noProof/>
            <w:webHidden/>
          </w:rPr>
          <w:tab/>
        </w:r>
        <w:r w:rsidR="0052130F">
          <w:rPr>
            <w:noProof/>
            <w:webHidden/>
          </w:rPr>
          <w:fldChar w:fldCharType="begin"/>
        </w:r>
        <w:r w:rsidR="0052130F">
          <w:rPr>
            <w:noProof/>
            <w:webHidden/>
          </w:rPr>
          <w:instrText xml:space="preserve"> PAGEREF _Toc67594164 \h </w:instrText>
        </w:r>
        <w:r w:rsidR="0052130F">
          <w:rPr>
            <w:noProof/>
            <w:webHidden/>
          </w:rPr>
        </w:r>
        <w:r w:rsidR="0052130F">
          <w:rPr>
            <w:noProof/>
            <w:webHidden/>
          </w:rPr>
          <w:fldChar w:fldCharType="separate"/>
        </w:r>
        <w:r w:rsidR="0052130F">
          <w:rPr>
            <w:noProof/>
            <w:webHidden/>
          </w:rPr>
          <w:t>20</w:t>
        </w:r>
        <w:r w:rsidR="0052130F">
          <w:rPr>
            <w:noProof/>
            <w:webHidden/>
          </w:rPr>
          <w:fldChar w:fldCharType="end"/>
        </w:r>
      </w:hyperlink>
    </w:p>
    <w:p w14:paraId="5DB9F944" w14:textId="2DAA392E" w:rsidR="0052130F" w:rsidRDefault="00D40441">
      <w:pPr>
        <w:pStyle w:val="24"/>
        <w:ind w:left="420"/>
        <w:rPr>
          <w:rFonts w:asciiTheme="minorHAnsi" w:eastAsiaTheme="minorEastAsia" w:hAnsiTheme="minorHAnsi" w:cstheme="minorBidi"/>
          <w:noProof/>
          <w:kern w:val="2"/>
          <w:szCs w:val="22"/>
        </w:rPr>
      </w:pPr>
      <w:hyperlink w:anchor="_Toc67594165" w:history="1">
        <w:r w:rsidR="0052130F" w:rsidRPr="003E130C">
          <w:rPr>
            <w:rStyle w:val="ad"/>
            <w:noProof/>
          </w:rPr>
          <w:t xml:space="preserve">7.4 </w:t>
        </w:r>
        <w:r w:rsidR="0052130F" w:rsidRPr="003E130C">
          <w:rPr>
            <w:rStyle w:val="ad"/>
            <w:noProof/>
          </w:rPr>
          <w:t>报表附注</w:t>
        </w:r>
        <w:r w:rsidR="0052130F">
          <w:rPr>
            <w:noProof/>
            <w:webHidden/>
          </w:rPr>
          <w:tab/>
        </w:r>
        <w:r w:rsidR="0052130F">
          <w:rPr>
            <w:noProof/>
            <w:webHidden/>
          </w:rPr>
          <w:fldChar w:fldCharType="begin"/>
        </w:r>
        <w:r w:rsidR="0052130F">
          <w:rPr>
            <w:noProof/>
            <w:webHidden/>
          </w:rPr>
          <w:instrText xml:space="preserve"> PAGEREF _Toc67594165 \h </w:instrText>
        </w:r>
        <w:r w:rsidR="0052130F">
          <w:rPr>
            <w:noProof/>
            <w:webHidden/>
          </w:rPr>
        </w:r>
        <w:r w:rsidR="0052130F">
          <w:rPr>
            <w:noProof/>
            <w:webHidden/>
          </w:rPr>
          <w:fldChar w:fldCharType="separate"/>
        </w:r>
        <w:r w:rsidR="0052130F">
          <w:rPr>
            <w:noProof/>
            <w:webHidden/>
          </w:rPr>
          <w:t>22</w:t>
        </w:r>
        <w:r w:rsidR="0052130F">
          <w:rPr>
            <w:noProof/>
            <w:webHidden/>
          </w:rPr>
          <w:fldChar w:fldCharType="end"/>
        </w:r>
      </w:hyperlink>
    </w:p>
    <w:p w14:paraId="429C95DF" w14:textId="37679881" w:rsidR="0052130F" w:rsidRDefault="00D40441">
      <w:pPr>
        <w:pStyle w:val="12"/>
        <w:rPr>
          <w:rFonts w:asciiTheme="minorHAnsi" w:eastAsiaTheme="minorEastAsia" w:hAnsiTheme="minorHAnsi" w:cstheme="minorBidi"/>
          <w:noProof/>
          <w:szCs w:val="22"/>
        </w:rPr>
      </w:pPr>
      <w:hyperlink w:anchor="_Toc67594166" w:history="1">
        <w:r w:rsidR="0052130F" w:rsidRPr="003E130C">
          <w:rPr>
            <w:rStyle w:val="ad"/>
            <w:b/>
            <w:bCs/>
            <w:noProof/>
          </w:rPr>
          <w:t>§8</w:t>
        </w:r>
        <w:r w:rsidR="0052130F" w:rsidRPr="003E130C">
          <w:rPr>
            <w:rStyle w:val="ad"/>
            <w:b/>
            <w:bCs/>
            <w:noProof/>
          </w:rPr>
          <w:t>投资组合报告</w:t>
        </w:r>
        <w:r w:rsidR="0052130F">
          <w:rPr>
            <w:noProof/>
            <w:webHidden/>
          </w:rPr>
          <w:tab/>
        </w:r>
        <w:r w:rsidR="0052130F">
          <w:rPr>
            <w:noProof/>
            <w:webHidden/>
          </w:rPr>
          <w:fldChar w:fldCharType="begin"/>
        </w:r>
        <w:r w:rsidR="0052130F">
          <w:rPr>
            <w:noProof/>
            <w:webHidden/>
          </w:rPr>
          <w:instrText xml:space="preserve"> PAGEREF _Toc67594166 \h </w:instrText>
        </w:r>
        <w:r w:rsidR="0052130F">
          <w:rPr>
            <w:noProof/>
            <w:webHidden/>
          </w:rPr>
        </w:r>
        <w:r w:rsidR="0052130F">
          <w:rPr>
            <w:noProof/>
            <w:webHidden/>
          </w:rPr>
          <w:fldChar w:fldCharType="separate"/>
        </w:r>
        <w:r w:rsidR="0052130F">
          <w:rPr>
            <w:noProof/>
            <w:webHidden/>
          </w:rPr>
          <w:t>44</w:t>
        </w:r>
        <w:r w:rsidR="0052130F">
          <w:rPr>
            <w:noProof/>
            <w:webHidden/>
          </w:rPr>
          <w:fldChar w:fldCharType="end"/>
        </w:r>
      </w:hyperlink>
    </w:p>
    <w:p w14:paraId="0C2E62A2" w14:textId="4895E4AB" w:rsidR="0052130F" w:rsidRDefault="00D40441">
      <w:pPr>
        <w:pStyle w:val="24"/>
        <w:ind w:left="420"/>
        <w:rPr>
          <w:rFonts w:asciiTheme="minorHAnsi" w:eastAsiaTheme="minorEastAsia" w:hAnsiTheme="minorHAnsi" w:cstheme="minorBidi"/>
          <w:noProof/>
          <w:kern w:val="2"/>
          <w:szCs w:val="22"/>
        </w:rPr>
      </w:pPr>
      <w:hyperlink w:anchor="_Toc67594167" w:history="1">
        <w:r w:rsidR="0052130F" w:rsidRPr="003E130C">
          <w:rPr>
            <w:rStyle w:val="ad"/>
            <w:noProof/>
          </w:rPr>
          <w:t xml:space="preserve">8.1 </w:t>
        </w:r>
        <w:r w:rsidR="0052130F" w:rsidRPr="003E130C">
          <w:rPr>
            <w:rStyle w:val="ad"/>
            <w:noProof/>
          </w:rPr>
          <w:t>期末基金资产组合情况</w:t>
        </w:r>
        <w:r w:rsidR="0052130F">
          <w:rPr>
            <w:noProof/>
            <w:webHidden/>
          </w:rPr>
          <w:tab/>
        </w:r>
        <w:r w:rsidR="0052130F">
          <w:rPr>
            <w:noProof/>
            <w:webHidden/>
          </w:rPr>
          <w:fldChar w:fldCharType="begin"/>
        </w:r>
        <w:r w:rsidR="0052130F">
          <w:rPr>
            <w:noProof/>
            <w:webHidden/>
          </w:rPr>
          <w:instrText xml:space="preserve"> PAGEREF _Toc67594167 \h </w:instrText>
        </w:r>
        <w:r w:rsidR="0052130F">
          <w:rPr>
            <w:noProof/>
            <w:webHidden/>
          </w:rPr>
        </w:r>
        <w:r w:rsidR="0052130F">
          <w:rPr>
            <w:noProof/>
            <w:webHidden/>
          </w:rPr>
          <w:fldChar w:fldCharType="separate"/>
        </w:r>
        <w:r w:rsidR="0052130F">
          <w:rPr>
            <w:noProof/>
            <w:webHidden/>
          </w:rPr>
          <w:t>44</w:t>
        </w:r>
        <w:r w:rsidR="0052130F">
          <w:rPr>
            <w:noProof/>
            <w:webHidden/>
          </w:rPr>
          <w:fldChar w:fldCharType="end"/>
        </w:r>
      </w:hyperlink>
    </w:p>
    <w:p w14:paraId="6A8A936D" w14:textId="59454F89" w:rsidR="0052130F" w:rsidRDefault="00D40441">
      <w:pPr>
        <w:pStyle w:val="24"/>
        <w:ind w:left="420"/>
        <w:rPr>
          <w:rFonts w:asciiTheme="minorHAnsi" w:eastAsiaTheme="minorEastAsia" w:hAnsiTheme="minorHAnsi" w:cstheme="minorBidi"/>
          <w:noProof/>
          <w:kern w:val="2"/>
          <w:szCs w:val="22"/>
        </w:rPr>
      </w:pPr>
      <w:hyperlink w:anchor="_Toc67594168" w:history="1">
        <w:r w:rsidR="0052130F" w:rsidRPr="003E130C">
          <w:rPr>
            <w:rStyle w:val="ad"/>
            <w:noProof/>
          </w:rPr>
          <w:t>8.2</w:t>
        </w:r>
        <w:r w:rsidR="0052130F" w:rsidRPr="003E130C">
          <w:rPr>
            <w:rStyle w:val="ad"/>
            <w:noProof/>
          </w:rPr>
          <w:t>期末按行业分类的股票投资组合</w:t>
        </w:r>
        <w:r w:rsidR="0052130F">
          <w:rPr>
            <w:noProof/>
            <w:webHidden/>
          </w:rPr>
          <w:tab/>
        </w:r>
        <w:r w:rsidR="0052130F">
          <w:rPr>
            <w:noProof/>
            <w:webHidden/>
          </w:rPr>
          <w:fldChar w:fldCharType="begin"/>
        </w:r>
        <w:r w:rsidR="0052130F">
          <w:rPr>
            <w:noProof/>
            <w:webHidden/>
          </w:rPr>
          <w:instrText xml:space="preserve"> PAGEREF _Toc67594168 \h </w:instrText>
        </w:r>
        <w:r w:rsidR="0052130F">
          <w:rPr>
            <w:noProof/>
            <w:webHidden/>
          </w:rPr>
        </w:r>
        <w:r w:rsidR="0052130F">
          <w:rPr>
            <w:noProof/>
            <w:webHidden/>
          </w:rPr>
          <w:fldChar w:fldCharType="separate"/>
        </w:r>
        <w:r w:rsidR="0052130F">
          <w:rPr>
            <w:noProof/>
            <w:webHidden/>
          </w:rPr>
          <w:t>44</w:t>
        </w:r>
        <w:r w:rsidR="0052130F">
          <w:rPr>
            <w:noProof/>
            <w:webHidden/>
          </w:rPr>
          <w:fldChar w:fldCharType="end"/>
        </w:r>
      </w:hyperlink>
    </w:p>
    <w:p w14:paraId="6146ADBD" w14:textId="74E5809A" w:rsidR="0052130F" w:rsidRDefault="00D40441">
      <w:pPr>
        <w:pStyle w:val="24"/>
        <w:ind w:left="420"/>
        <w:rPr>
          <w:rFonts w:asciiTheme="minorHAnsi" w:eastAsiaTheme="minorEastAsia" w:hAnsiTheme="minorHAnsi" w:cstheme="minorBidi"/>
          <w:noProof/>
          <w:kern w:val="2"/>
          <w:szCs w:val="22"/>
        </w:rPr>
      </w:pPr>
      <w:hyperlink w:anchor="_Toc67594169" w:history="1">
        <w:r w:rsidR="0052130F" w:rsidRPr="003E130C">
          <w:rPr>
            <w:rStyle w:val="ad"/>
            <w:noProof/>
          </w:rPr>
          <w:t>8.3</w:t>
        </w:r>
        <w:r w:rsidR="0052130F" w:rsidRPr="003E130C">
          <w:rPr>
            <w:rStyle w:val="ad"/>
            <w:noProof/>
          </w:rPr>
          <w:t>期末按公允价值占基金资产净值比例大小排序的所有股票投资明细</w:t>
        </w:r>
        <w:r w:rsidR="0052130F">
          <w:rPr>
            <w:noProof/>
            <w:webHidden/>
          </w:rPr>
          <w:tab/>
        </w:r>
        <w:r w:rsidR="0052130F">
          <w:rPr>
            <w:noProof/>
            <w:webHidden/>
          </w:rPr>
          <w:fldChar w:fldCharType="begin"/>
        </w:r>
        <w:r w:rsidR="0052130F">
          <w:rPr>
            <w:noProof/>
            <w:webHidden/>
          </w:rPr>
          <w:instrText xml:space="preserve"> PAGEREF _Toc67594169 \h </w:instrText>
        </w:r>
        <w:r w:rsidR="0052130F">
          <w:rPr>
            <w:noProof/>
            <w:webHidden/>
          </w:rPr>
        </w:r>
        <w:r w:rsidR="0052130F">
          <w:rPr>
            <w:noProof/>
            <w:webHidden/>
          </w:rPr>
          <w:fldChar w:fldCharType="separate"/>
        </w:r>
        <w:r w:rsidR="0052130F">
          <w:rPr>
            <w:noProof/>
            <w:webHidden/>
          </w:rPr>
          <w:t>45</w:t>
        </w:r>
        <w:r w:rsidR="0052130F">
          <w:rPr>
            <w:noProof/>
            <w:webHidden/>
          </w:rPr>
          <w:fldChar w:fldCharType="end"/>
        </w:r>
      </w:hyperlink>
    </w:p>
    <w:p w14:paraId="6F841023" w14:textId="74AF2D02" w:rsidR="0052130F" w:rsidRDefault="00D40441">
      <w:pPr>
        <w:pStyle w:val="24"/>
        <w:ind w:left="420"/>
        <w:rPr>
          <w:rFonts w:asciiTheme="minorHAnsi" w:eastAsiaTheme="minorEastAsia" w:hAnsiTheme="minorHAnsi" w:cstheme="minorBidi"/>
          <w:noProof/>
          <w:kern w:val="2"/>
          <w:szCs w:val="22"/>
        </w:rPr>
      </w:pPr>
      <w:hyperlink w:anchor="_Toc67594170" w:history="1">
        <w:r w:rsidR="0052130F" w:rsidRPr="003E130C">
          <w:rPr>
            <w:rStyle w:val="ad"/>
            <w:noProof/>
          </w:rPr>
          <w:t>8.4</w:t>
        </w:r>
        <w:r w:rsidR="0052130F" w:rsidRPr="003E130C">
          <w:rPr>
            <w:rStyle w:val="ad"/>
            <w:noProof/>
          </w:rPr>
          <w:t>报告期内股票投资组合的重大变动</w:t>
        </w:r>
        <w:r w:rsidR="0052130F">
          <w:rPr>
            <w:noProof/>
            <w:webHidden/>
          </w:rPr>
          <w:tab/>
        </w:r>
        <w:r w:rsidR="0052130F">
          <w:rPr>
            <w:noProof/>
            <w:webHidden/>
          </w:rPr>
          <w:fldChar w:fldCharType="begin"/>
        </w:r>
        <w:r w:rsidR="0052130F">
          <w:rPr>
            <w:noProof/>
            <w:webHidden/>
          </w:rPr>
          <w:instrText xml:space="preserve"> PAGEREF _Toc67594170 \h </w:instrText>
        </w:r>
        <w:r w:rsidR="0052130F">
          <w:rPr>
            <w:noProof/>
            <w:webHidden/>
          </w:rPr>
        </w:r>
        <w:r w:rsidR="0052130F">
          <w:rPr>
            <w:noProof/>
            <w:webHidden/>
          </w:rPr>
          <w:fldChar w:fldCharType="separate"/>
        </w:r>
        <w:r w:rsidR="0052130F">
          <w:rPr>
            <w:noProof/>
            <w:webHidden/>
          </w:rPr>
          <w:t>45</w:t>
        </w:r>
        <w:r w:rsidR="0052130F">
          <w:rPr>
            <w:noProof/>
            <w:webHidden/>
          </w:rPr>
          <w:fldChar w:fldCharType="end"/>
        </w:r>
      </w:hyperlink>
    </w:p>
    <w:p w14:paraId="386BFECF" w14:textId="5828099D" w:rsidR="0052130F" w:rsidRDefault="00D40441">
      <w:pPr>
        <w:pStyle w:val="24"/>
        <w:ind w:left="420"/>
        <w:rPr>
          <w:rFonts w:asciiTheme="minorHAnsi" w:eastAsiaTheme="minorEastAsia" w:hAnsiTheme="minorHAnsi" w:cstheme="minorBidi"/>
          <w:noProof/>
          <w:kern w:val="2"/>
          <w:szCs w:val="22"/>
        </w:rPr>
      </w:pPr>
      <w:hyperlink w:anchor="_Toc67594171" w:history="1">
        <w:r w:rsidR="0052130F" w:rsidRPr="003E130C">
          <w:rPr>
            <w:rStyle w:val="ad"/>
            <w:noProof/>
          </w:rPr>
          <w:t>8.5</w:t>
        </w:r>
        <w:r w:rsidR="0052130F" w:rsidRPr="003E130C">
          <w:rPr>
            <w:rStyle w:val="ad"/>
            <w:noProof/>
          </w:rPr>
          <w:t>期末按债券品种分类的债券投资组合</w:t>
        </w:r>
        <w:r w:rsidR="0052130F">
          <w:rPr>
            <w:noProof/>
            <w:webHidden/>
          </w:rPr>
          <w:tab/>
        </w:r>
        <w:r w:rsidR="0052130F">
          <w:rPr>
            <w:noProof/>
            <w:webHidden/>
          </w:rPr>
          <w:fldChar w:fldCharType="begin"/>
        </w:r>
        <w:r w:rsidR="0052130F">
          <w:rPr>
            <w:noProof/>
            <w:webHidden/>
          </w:rPr>
          <w:instrText xml:space="preserve"> PAGEREF _Toc67594171 \h </w:instrText>
        </w:r>
        <w:r w:rsidR="0052130F">
          <w:rPr>
            <w:noProof/>
            <w:webHidden/>
          </w:rPr>
        </w:r>
        <w:r w:rsidR="0052130F">
          <w:rPr>
            <w:noProof/>
            <w:webHidden/>
          </w:rPr>
          <w:fldChar w:fldCharType="separate"/>
        </w:r>
        <w:r w:rsidR="0052130F">
          <w:rPr>
            <w:noProof/>
            <w:webHidden/>
          </w:rPr>
          <w:t>45</w:t>
        </w:r>
        <w:r w:rsidR="0052130F">
          <w:rPr>
            <w:noProof/>
            <w:webHidden/>
          </w:rPr>
          <w:fldChar w:fldCharType="end"/>
        </w:r>
      </w:hyperlink>
    </w:p>
    <w:p w14:paraId="221B1ADA" w14:textId="22CF8156" w:rsidR="0052130F" w:rsidRDefault="00D40441">
      <w:pPr>
        <w:pStyle w:val="24"/>
        <w:ind w:left="420"/>
        <w:rPr>
          <w:rFonts w:asciiTheme="minorHAnsi" w:eastAsiaTheme="minorEastAsia" w:hAnsiTheme="minorHAnsi" w:cstheme="minorBidi"/>
          <w:noProof/>
          <w:kern w:val="2"/>
          <w:szCs w:val="22"/>
        </w:rPr>
      </w:pPr>
      <w:hyperlink w:anchor="_Toc67594172" w:history="1">
        <w:r w:rsidR="0052130F" w:rsidRPr="003E130C">
          <w:rPr>
            <w:rStyle w:val="ad"/>
            <w:noProof/>
          </w:rPr>
          <w:t>8.6</w:t>
        </w:r>
        <w:r w:rsidR="0052130F" w:rsidRPr="003E130C">
          <w:rPr>
            <w:rStyle w:val="ad"/>
            <w:noProof/>
          </w:rPr>
          <w:t>期末按公允价值占基金资产净值比例大小排序的前五名债券投资明细</w:t>
        </w:r>
        <w:r w:rsidR="0052130F">
          <w:rPr>
            <w:noProof/>
            <w:webHidden/>
          </w:rPr>
          <w:tab/>
        </w:r>
        <w:r w:rsidR="0052130F">
          <w:rPr>
            <w:noProof/>
            <w:webHidden/>
          </w:rPr>
          <w:fldChar w:fldCharType="begin"/>
        </w:r>
        <w:r w:rsidR="0052130F">
          <w:rPr>
            <w:noProof/>
            <w:webHidden/>
          </w:rPr>
          <w:instrText xml:space="preserve"> PAGEREF _Toc67594172 \h </w:instrText>
        </w:r>
        <w:r w:rsidR="0052130F">
          <w:rPr>
            <w:noProof/>
            <w:webHidden/>
          </w:rPr>
        </w:r>
        <w:r w:rsidR="0052130F">
          <w:rPr>
            <w:noProof/>
            <w:webHidden/>
          </w:rPr>
          <w:fldChar w:fldCharType="separate"/>
        </w:r>
        <w:r w:rsidR="0052130F">
          <w:rPr>
            <w:noProof/>
            <w:webHidden/>
          </w:rPr>
          <w:t>45</w:t>
        </w:r>
        <w:r w:rsidR="0052130F">
          <w:rPr>
            <w:noProof/>
            <w:webHidden/>
          </w:rPr>
          <w:fldChar w:fldCharType="end"/>
        </w:r>
      </w:hyperlink>
    </w:p>
    <w:p w14:paraId="04E1D3E6" w14:textId="55554611" w:rsidR="0052130F" w:rsidRDefault="00D40441">
      <w:pPr>
        <w:pStyle w:val="24"/>
        <w:ind w:left="420"/>
        <w:rPr>
          <w:rFonts w:asciiTheme="minorHAnsi" w:eastAsiaTheme="minorEastAsia" w:hAnsiTheme="minorHAnsi" w:cstheme="minorBidi"/>
          <w:noProof/>
          <w:kern w:val="2"/>
          <w:szCs w:val="22"/>
        </w:rPr>
      </w:pPr>
      <w:hyperlink w:anchor="_Toc67594173" w:history="1">
        <w:r w:rsidR="0052130F" w:rsidRPr="003E130C">
          <w:rPr>
            <w:rStyle w:val="ad"/>
            <w:noProof/>
          </w:rPr>
          <w:t>8.7</w:t>
        </w:r>
        <w:r w:rsidR="0052130F" w:rsidRPr="003E130C">
          <w:rPr>
            <w:rStyle w:val="ad"/>
            <w:noProof/>
          </w:rPr>
          <w:t>期末按公允价值占基金资产净值比例大小排序的所有资产支持证券投资明细</w:t>
        </w:r>
        <w:r w:rsidR="0052130F">
          <w:rPr>
            <w:noProof/>
            <w:webHidden/>
          </w:rPr>
          <w:tab/>
        </w:r>
        <w:r w:rsidR="0052130F">
          <w:rPr>
            <w:noProof/>
            <w:webHidden/>
          </w:rPr>
          <w:fldChar w:fldCharType="begin"/>
        </w:r>
        <w:r w:rsidR="0052130F">
          <w:rPr>
            <w:noProof/>
            <w:webHidden/>
          </w:rPr>
          <w:instrText xml:space="preserve"> PAGEREF _Toc67594173 \h </w:instrText>
        </w:r>
        <w:r w:rsidR="0052130F">
          <w:rPr>
            <w:noProof/>
            <w:webHidden/>
          </w:rPr>
        </w:r>
        <w:r w:rsidR="0052130F">
          <w:rPr>
            <w:noProof/>
            <w:webHidden/>
          </w:rPr>
          <w:fldChar w:fldCharType="separate"/>
        </w:r>
        <w:r w:rsidR="0052130F">
          <w:rPr>
            <w:noProof/>
            <w:webHidden/>
          </w:rPr>
          <w:t>46</w:t>
        </w:r>
        <w:r w:rsidR="0052130F">
          <w:rPr>
            <w:noProof/>
            <w:webHidden/>
          </w:rPr>
          <w:fldChar w:fldCharType="end"/>
        </w:r>
      </w:hyperlink>
    </w:p>
    <w:p w14:paraId="668AC298" w14:textId="7E652F13" w:rsidR="0052130F" w:rsidRDefault="00D40441">
      <w:pPr>
        <w:pStyle w:val="24"/>
        <w:ind w:left="420"/>
        <w:rPr>
          <w:rFonts w:asciiTheme="minorHAnsi" w:eastAsiaTheme="minorEastAsia" w:hAnsiTheme="minorHAnsi" w:cstheme="minorBidi"/>
          <w:noProof/>
          <w:kern w:val="2"/>
          <w:szCs w:val="22"/>
        </w:rPr>
      </w:pPr>
      <w:hyperlink w:anchor="_Toc67594174" w:history="1">
        <w:r w:rsidR="0052130F" w:rsidRPr="003E130C">
          <w:rPr>
            <w:rStyle w:val="ad"/>
            <w:noProof/>
          </w:rPr>
          <w:t>8.8</w:t>
        </w:r>
        <w:r w:rsidR="0052130F" w:rsidRPr="003E130C">
          <w:rPr>
            <w:rStyle w:val="ad"/>
            <w:noProof/>
          </w:rPr>
          <w:t>报告期末按公允价值占基金资产净值比例大小排序的前五名贵金属投资明细</w:t>
        </w:r>
        <w:r w:rsidR="0052130F">
          <w:rPr>
            <w:noProof/>
            <w:webHidden/>
          </w:rPr>
          <w:tab/>
        </w:r>
        <w:r w:rsidR="0052130F">
          <w:rPr>
            <w:noProof/>
            <w:webHidden/>
          </w:rPr>
          <w:fldChar w:fldCharType="begin"/>
        </w:r>
        <w:r w:rsidR="0052130F">
          <w:rPr>
            <w:noProof/>
            <w:webHidden/>
          </w:rPr>
          <w:instrText xml:space="preserve"> PAGEREF _Toc67594174 \h </w:instrText>
        </w:r>
        <w:r w:rsidR="0052130F">
          <w:rPr>
            <w:noProof/>
            <w:webHidden/>
          </w:rPr>
        </w:r>
        <w:r w:rsidR="0052130F">
          <w:rPr>
            <w:noProof/>
            <w:webHidden/>
          </w:rPr>
          <w:fldChar w:fldCharType="separate"/>
        </w:r>
        <w:r w:rsidR="0052130F">
          <w:rPr>
            <w:noProof/>
            <w:webHidden/>
          </w:rPr>
          <w:t>46</w:t>
        </w:r>
        <w:r w:rsidR="0052130F">
          <w:rPr>
            <w:noProof/>
            <w:webHidden/>
          </w:rPr>
          <w:fldChar w:fldCharType="end"/>
        </w:r>
      </w:hyperlink>
    </w:p>
    <w:p w14:paraId="74582937" w14:textId="2CCFE506" w:rsidR="0052130F" w:rsidRDefault="00D40441">
      <w:pPr>
        <w:pStyle w:val="24"/>
        <w:ind w:left="420"/>
        <w:rPr>
          <w:rFonts w:asciiTheme="minorHAnsi" w:eastAsiaTheme="minorEastAsia" w:hAnsiTheme="minorHAnsi" w:cstheme="minorBidi"/>
          <w:noProof/>
          <w:kern w:val="2"/>
          <w:szCs w:val="22"/>
        </w:rPr>
      </w:pPr>
      <w:hyperlink w:anchor="_Toc67594175" w:history="1">
        <w:r w:rsidR="0052130F" w:rsidRPr="003E130C">
          <w:rPr>
            <w:rStyle w:val="ad"/>
            <w:noProof/>
          </w:rPr>
          <w:t>8.9</w:t>
        </w:r>
        <w:r w:rsidR="0052130F" w:rsidRPr="003E130C">
          <w:rPr>
            <w:rStyle w:val="ad"/>
            <w:noProof/>
          </w:rPr>
          <w:t>期末按公允价值占基金资产净值比例大小排序的前五名权证投资明细</w:t>
        </w:r>
        <w:r w:rsidR="0052130F">
          <w:rPr>
            <w:noProof/>
            <w:webHidden/>
          </w:rPr>
          <w:tab/>
        </w:r>
        <w:r w:rsidR="0052130F">
          <w:rPr>
            <w:noProof/>
            <w:webHidden/>
          </w:rPr>
          <w:fldChar w:fldCharType="begin"/>
        </w:r>
        <w:r w:rsidR="0052130F">
          <w:rPr>
            <w:noProof/>
            <w:webHidden/>
          </w:rPr>
          <w:instrText xml:space="preserve"> PAGEREF _Toc67594175 \h </w:instrText>
        </w:r>
        <w:r w:rsidR="0052130F">
          <w:rPr>
            <w:noProof/>
            <w:webHidden/>
          </w:rPr>
        </w:r>
        <w:r w:rsidR="0052130F">
          <w:rPr>
            <w:noProof/>
            <w:webHidden/>
          </w:rPr>
          <w:fldChar w:fldCharType="separate"/>
        </w:r>
        <w:r w:rsidR="0052130F">
          <w:rPr>
            <w:noProof/>
            <w:webHidden/>
          </w:rPr>
          <w:t>46</w:t>
        </w:r>
        <w:r w:rsidR="0052130F">
          <w:rPr>
            <w:noProof/>
            <w:webHidden/>
          </w:rPr>
          <w:fldChar w:fldCharType="end"/>
        </w:r>
      </w:hyperlink>
    </w:p>
    <w:p w14:paraId="753227AD" w14:textId="13C4CF2B" w:rsidR="0052130F" w:rsidRDefault="00D40441">
      <w:pPr>
        <w:pStyle w:val="24"/>
        <w:ind w:left="420"/>
        <w:rPr>
          <w:rFonts w:asciiTheme="minorHAnsi" w:eastAsiaTheme="minorEastAsia" w:hAnsiTheme="minorHAnsi" w:cstheme="minorBidi"/>
          <w:noProof/>
          <w:kern w:val="2"/>
          <w:szCs w:val="22"/>
        </w:rPr>
      </w:pPr>
      <w:hyperlink w:anchor="_Toc67594176" w:history="1">
        <w:r w:rsidR="0052130F" w:rsidRPr="003E130C">
          <w:rPr>
            <w:rStyle w:val="ad"/>
            <w:noProof/>
          </w:rPr>
          <w:t xml:space="preserve">8.10 </w:t>
        </w:r>
        <w:r w:rsidR="0052130F" w:rsidRPr="003E130C">
          <w:rPr>
            <w:rStyle w:val="ad"/>
            <w:noProof/>
          </w:rPr>
          <w:t>报告期末本基金投资的股指期货交易情况说明</w:t>
        </w:r>
        <w:r w:rsidR="0052130F">
          <w:rPr>
            <w:noProof/>
            <w:webHidden/>
          </w:rPr>
          <w:tab/>
        </w:r>
        <w:r w:rsidR="0052130F">
          <w:rPr>
            <w:noProof/>
            <w:webHidden/>
          </w:rPr>
          <w:fldChar w:fldCharType="begin"/>
        </w:r>
        <w:r w:rsidR="0052130F">
          <w:rPr>
            <w:noProof/>
            <w:webHidden/>
          </w:rPr>
          <w:instrText xml:space="preserve"> PAGEREF _Toc67594176 \h </w:instrText>
        </w:r>
        <w:r w:rsidR="0052130F">
          <w:rPr>
            <w:noProof/>
            <w:webHidden/>
          </w:rPr>
        </w:r>
        <w:r w:rsidR="0052130F">
          <w:rPr>
            <w:noProof/>
            <w:webHidden/>
          </w:rPr>
          <w:fldChar w:fldCharType="separate"/>
        </w:r>
        <w:r w:rsidR="0052130F">
          <w:rPr>
            <w:noProof/>
            <w:webHidden/>
          </w:rPr>
          <w:t>46</w:t>
        </w:r>
        <w:r w:rsidR="0052130F">
          <w:rPr>
            <w:noProof/>
            <w:webHidden/>
          </w:rPr>
          <w:fldChar w:fldCharType="end"/>
        </w:r>
      </w:hyperlink>
    </w:p>
    <w:p w14:paraId="20290C10" w14:textId="0A55824C" w:rsidR="0052130F" w:rsidRDefault="00D40441">
      <w:pPr>
        <w:pStyle w:val="24"/>
        <w:ind w:left="420"/>
        <w:rPr>
          <w:rFonts w:asciiTheme="minorHAnsi" w:eastAsiaTheme="minorEastAsia" w:hAnsiTheme="minorHAnsi" w:cstheme="minorBidi"/>
          <w:noProof/>
          <w:kern w:val="2"/>
          <w:szCs w:val="22"/>
        </w:rPr>
      </w:pPr>
      <w:hyperlink w:anchor="_Toc67594177" w:history="1">
        <w:r w:rsidR="0052130F" w:rsidRPr="003E130C">
          <w:rPr>
            <w:rStyle w:val="ad"/>
            <w:noProof/>
          </w:rPr>
          <w:t>8.11</w:t>
        </w:r>
        <w:r w:rsidR="0052130F" w:rsidRPr="003E130C">
          <w:rPr>
            <w:rStyle w:val="ad"/>
            <w:noProof/>
          </w:rPr>
          <w:t>报告期末本基金投资的国债期货交易情况说明</w:t>
        </w:r>
        <w:r w:rsidR="0052130F">
          <w:rPr>
            <w:noProof/>
            <w:webHidden/>
          </w:rPr>
          <w:tab/>
        </w:r>
        <w:r w:rsidR="0052130F">
          <w:rPr>
            <w:noProof/>
            <w:webHidden/>
          </w:rPr>
          <w:fldChar w:fldCharType="begin"/>
        </w:r>
        <w:r w:rsidR="0052130F">
          <w:rPr>
            <w:noProof/>
            <w:webHidden/>
          </w:rPr>
          <w:instrText xml:space="preserve"> PAGEREF _Toc67594177 \h </w:instrText>
        </w:r>
        <w:r w:rsidR="0052130F">
          <w:rPr>
            <w:noProof/>
            <w:webHidden/>
          </w:rPr>
        </w:r>
        <w:r w:rsidR="0052130F">
          <w:rPr>
            <w:noProof/>
            <w:webHidden/>
          </w:rPr>
          <w:fldChar w:fldCharType="separate"/>
        </w:r>
        <w:r w:rsidR="0052130F">
          <w:rPr>
            <w:noProof/>
            <w:webHidden/>
          </w:rPr>
          <w:t>46</w:t>
        </w:r>
        <w:r w:rsidR="0052130F">
          <w:rPr>
            <w:noProof/>
            <w:webHidden/>
          </w:rPr>
          <w:fldChar w:fldCharType="end"/>
        </w:r>
      </w:hyperlink>
    </w:p>
    <w:p w14:paraId="61C09129" w14:textId="11289CF8" w:rsidR="0052130F" w:rsidRDefault="00D40441">
      <w:pPr>
        <w:pStyle w:val="24"/>
        <w:ind w:left="420"/>
        <w:rPr>
          <w:rFonts w:asciiTheme="minorHAnsi" w:eastAsiaTheme="minorEastAsia" w:hAnsiTheme="minorHAnsi" w:cstheme="minorBidi"/>
          <w:noProof/>
          <w:kern w:val="2"/>
          <w:szCs w:val="22"/>
        </w:rPr>
      </w:pPr>
      <w:hyperlink w:anchor="_Toc67594178" w:history="1">
        <w:r w:rsidR="0052130F" w:rsidRPr="003E130C">
          <w:rPr>
            <w:rStyle w:val="ad"/>
            <w:noProof/>
          </w:rPr>
          <w:t xml:space="preserve">8.12 </w:t>
        </w:r>
        <w:r w:rsidR="0052130F" w:rsidRPr="003E130C">
          <w:rPr>
            <w:rStyle w:val="ad"/>
            <w:noProof/>
          </w:rPr>
          <w:t>投资组合报告附注</w:t>
        </w:r>
        <w:r w:rsidR="0052130F">
          <w:rPr>
            <w:noProof/>
            <w:webHidden/>
          </w:rPr>
          <w:tab/>
        </w:r>
        <w:r w:rsidR="0052130F">
          <w:rPr>
            <w:noProof/>
            <w:webHidden/>
          </w:rPr>
          <w:fldChar w:fldCharType="begin"/>
        </w:r>
        <w:r w:rsidR="0052130F">
          <w:rPr>
            <w:noProof/>
            <w:webHidden/>
          </w:rPr>
          <w:instrText xml:space="preserve"> PAGEREF _Toc67594178 \h </w:instrText>
        </w:r>
        <w:r w:rsidR="0052130F">
          <w:rPr>
            <w:noProof/>
            <w:webHidden/>
          </w:rPr>
        </w:r>
        <w:r w:rsidR="0052130F">
          <w:rPr>
            <w:noProof/>
            <w:webHidden/>
          </w:rPr>
          <w:fldChar w:fldCharType="separate"/>
        </w:r>
        <w:r w:rsidR="0052130F">
          <w:rPr>
            <w:noProof/>
            <w:webHidden/>
          </w:rPr>
          <w:t>46</w:t>
        </w:r>
        <w:r w:rsidR="0052130F">
          <w:rPr>
            <w:noProof/>
            <w:webHidden/>
          </w:rPr>
          <w:fldChar w:fldCharType="end"/>
        </w:r>
      </w:hyperlink>
    </w:p>
    <w:p w14:paraId="338DB972" w14:textId="600A1799" w:rsidR="0052130F" w:rsidRDefault="00D40441">
      <w:pPr>
        <w:pStyle w:val="12"/>
        <w:rPr>
          <w:rFonts w:asciiTheme="minorHAnsi" w:eastAsiaTheme="minorEastAsia" w:hAnsiTheme="minorHAnsi" w:cstheme="minorBidi"/>
          <w:noProof/>
          <w:szCs w:val="22"/>
        </w:rPr>
      </w:pPr>
      <w:hyperlink w:anchor="_Toc67594179" w:history="1">
        <w:r w:rsidR="0052130F" w:rsidRPr="003E130C">
          <w:rPr>
            <w:rStyle w:val="ad"/>
            <w:b/>
            <w:bCs/>
            <w:noProof/>
          </w:rPr>
          <w:t>§9</w:t>
        </w:r>
        <w:r w:rsidR="0052130F" w:rsidRPr="003E130C">
          <w:rPr>
            <w:rStyle w:val="ad"/>
            <w:b/>
            <w:bCs/>
            <w:noProof/>
          </w:rPr>
          <w:t>基金份额持有人信息</w:t>
        </w:r>
        <w:r w:rsidR="0052130F">
          <w:rPr>
            <w:noProof/>
            <w:webHidden/>
          </w:rPr>
          <w:tab/>
        </w:r>
        <w:r w:rsidR="0052130F">
          <w:rPr>
            <w:noProof/>
            <w:webHidden/>
          </w:rPr>
          <w:fldChar w:fldCharType="begin"/>
        </w:r>
        <w:r w:rsidR="0052130F">
          <w:rPr>
            <w:noProof/>
            <w:webHidden/>
          </w:rPr>
          <w:instrText xml:space="preserve"> PAGEREF _Toc67594179 \h </w:instrText>
        </w:r>
        <w:r w:rsidR="0052130F">
          <w:rPr>
            <w:noProof/>
            <w:webHidden/>
          </w:rPr>
        </w:r>
        <w:r w:rsidR="0052130F">
          <w:rPr>
            <w:noProof/>
            <w:webHidden/>
          </w:rPr>
          <w:fldChar w:fldCharType="separate"/>
        </w:r>
        <w:r w:rsidR="0052130F">
          <w:rPr>
            <w:noProof/>
            <w:webHidden/>
          </w:rPr>
          <w:t>47</w:t>
        </w:r>
        <w:r w:rsidR="0052130F">
          <w:rPr>
            <w:noProof/>
            <w:webHidden/>
          </w:rPr>
          <w:fldChar w:fldCharType="end"/>
        </w:r>
      </w:hyperlink>
    </w:p>
    <w:p w14:paraId="5F10254D" w14:textId="23DC169A" w:rsidR="0052130F" w:rsidRDefault="00D40441">
      <w:pPr>
        <w:pStyle w:val="24"/>
        <w:ind w:left="420"/>
        <w:rPr>
          <w:rFonts w:asciiTheme="minorHAnsi" w:eastAsiaTheme="minorEastAsia" w:hAnsiTheme="minorHAnsi" w:cstheme="minorBidi"/>
          <w:noProof/>
          <w:kern w:val="2"/>
          <w:szCs w:val="22"/>
        </w:rPr>
      </w:pPr>
      <w:hyperlink w:anchor="_Toc67594180" w:history="1">
        <w:r w:rsidR="0052130F" w:rsidRPr="003E130C">
          <w:rPr>
            <w:rStyle w:val="ad"/>
            <w:noProof/>
          </w:rPr>
          <w:t xml:space="preserve">9.1 </w:t>
        </w:r>
        <w:r w:rsidR="0052130F" w:rsidRPr="003E130C">
          <w:rPr>
            <w:rStyle w:val="ad"/>
            <w:noProof/>
          </w:rPr>
          <w:t>期末基金份额持有人户数及持有人结构</w:t>
        </w:r>
        <w:r w:rsidR="0052130F">
          <w:rPr>
            <w:noProof/>
            <w:webHidden/>
          </w:rPr>
          <w:tab/>
        </w:r>
        <w:r w:rsidR="0052130F">
          <w:rPr>
            <w:noProof/>
            <w:webHidden/>
          </w:rPr>
          <w:fldChar w:fldCharType="begin"/>
        </w:r>
        <w:r w:rsidR="0052130F">
          <w:rPr>
            <w:noProof/>
            <w:webHidden/>
          </w:rPr>
          <w:instrText xml:space="preserve"> PAGEREF _Toc67594180 \h </w:instrText>
        </w:r>
        <w:r w:rsidR="0052130F">
          <w:rPr>
            <w:noProof/>
            <w:webHidden/>
          </w:rPr>
        </w:r>
        <w:r w:rsidR="0052130F">
          <w:rPr>
            <w:noProof/>
            <w:webHidden/>
          </w:rPr>
          <w:fldChar w:fldCharType="separate"/>
        </w:r>
        <w:r w:rsidR="0052130F">
          <w:rPr>
            <w:noProof/>
            <w:webHidden/>
          </w:rPr>
          <w:t>47</w:t>
        </w:r>
        <w:r w:rsidR="0052130F">
          <w:rPr>
            <w:noProof/>
            <w:webHidden/>
          </w:rPr>
          <w:fldChar w:fldCharType="end"/>
        </w:r>
      </w:hyperlink>
    </w:p>
    <w:p w14:paraId="0973E17A" w14:textId="65ED4B37" w:rsidR="0052130F" w:rsidRDefault="00D40441">
      <w:pPr>
        <w:pStyle w:val="24"/>
        <w:ind w:left="420"/>
        <w:rPr>
          <w:rFonts w:asciiTheme="minorHAnsi" w:eastAsiaTheme="minorEastAsia" w:hAnsiTheme="minorHAnsi" w:cstheme="minorBidi"/>
          <w:noProof/>
          <w:kern w:val="2"/>
          <w:szCs w:val="22"/>
        </w:rPr>
      </w:pPr>
      <w:hyperlink w:anchor="_Toc67594181" w:history="1">
        <w:r w:rsidR="0052130F" w:rsidRPr="003E130C">
          <w:rPr>
            <w:rStyle w:val="ad"/>
            <w:noProof/>
          </w:rPr>
          <w:t>9.2</w:t>
        </w:r>
        <w:r w:rsidR="00D5656C">
          <w:rPr>
            <w:rStyle w:val="ad"/>
            <w:noProof/>
          </w:rPr>
          <w:t xml:space="preserve"> </w:t>
        </w:r>
        <w:r w:rsidR="0052130F" w:rsidRPr="003E130C">
          <w:rPr>
            <w:rStyle w:val="ad"/>
            <w:noProof/>
          </w:rPr>
          <w:t>期末基金管理人的从业人员持有本基金的情况</w:t>
        </w:r>
        <w:r w:rsidR="0052130F">
          <w:rPr>
            <w:noProof/>
            <w:webHidden/>
          </w:rPr>
          <w:tab/>
        </w:r>
        <w:r w:rsidR="0052130F">
          <w:rPr>
            <w:noProof/>
            <w:webHidden/>
          </w:rPr>
          <w:fldChar w:fldCharType="begin"/>
        </w:r>
        <w:r w:rsidR="0052130F">
          <w:rPr>
            <w:noProof/>
            <w:webHidden/>
          </w:rPr>
          <w:instrText xml:space="preserve"> PAGEREF _Toc67594181 \h </w:instrText>
        </w:r>
        <w:r w:rsidR="0052130F">
          <w:rPr>
            <w:noProof/>
            <w:webHidden/>
          </w:rPr>
        </w:r>
        <w:r w:rsidR="0052130F">
          <w:rPr>
            <w:noProof/>
            <w:webHidden/>
          </w:rPr>
          <w:fldChar w:fldCharType="separate"/>
        </w:r>
        <w:r w:rsidR="0052130F">
          <w:rPr>
            <w:noProof/>
            <w:webHidden/>
          </w:rPr>
          <w:t>47</w:t>
        </w:r>
        <w:r w:rsidR="0052130F">
          <w:rPr>
            <w:noProof/>
            <w:webHidden/>
          </w:rPr>
          <w:fldChar w:fldCharType="end"/>
        </w:r>
      </w:hyperlink>
    </w:p>
    <w:p w14:paraId="3D9DCB61" w14:textId="0701AA42" w:rsidR="0052130F" w:rsidRDefault="00D40441">
      <w:pPr>
        <w:pStyle w:val="24"/>
        <w:ind w:left="420"/>
        <w:rPr>
          <w:rFonts w:asciiTheme="minorHAnsi" w:eastAsiaTheme="minorEastAsia" w:hAnsiTheme="minorHAnsi" w:cstheme="minorBidi"/>
          <w:noProof/>
          <w:kern w:val="2"/>
          <w:szCs w:val="22"/>
        </w:rPr>
      </w:pPr>
      <w:hyperlink w:anchor="_Toc67594182" w:history="1">
        <w:r w:rsidR="0052130F" w:rsidRPr="003E130C">
          <w:rPr>
            <w:rStyle w:val="ad"/>
            <w:noProof/>
          </w:rPr>
          <w:t>9.3</w:t>
        </w:r>
        <w:r w:rsidR="00D5656C">
          <w:rPr>
            <w:rStyle w:val="ad"/>
            <w:noProof/>
          </w:rPr>
          <w:t xml:space="preserve"> </w:t>
        </w:r>
        <w:r w:rsidR="0052130F" w:rsidRPr="003E130C">
          <w:rPr>
            <w:rStyle w:val="ad"/>
            <w:noProof/>
          </w:rPr>
          <w:t>期末基金管理人的从业人员持有本开放式基金份额总量区间的情况</w:t>
        </w:r>
        <w:r w:rsidR="0052130F">
          <w:rPr>
            <w:noProof/>
            <w:webHidden/>
          </w:rPr>
          <w:tab/>
        </w:r>
        <w:r w:rsidR="0052130F">
          <w:rPr>
            <w:noProof/>
            <w:webHidden/>
          </w:rPr>
          <w:fldChar w:fldCharType="begin"/>
        </w:r>
        <w:r w:rsidR="0052130F">
          <w:rPr>
            <w:noProof/>
            <w:webHidden/>
          </w:rPr>
          <w:instrText xml:space="preserve"> PAGEREF _Toc67594182 \h </w:instrText>
        </w:r>
        <w:r w:rsidR="0052130F">
          <w:rPr>
            <w:noProof/>
            <w:webHidden/>
          </w:rPr>
        </w:r>
        <w:r w:rsidR="0052130F">
          <w:rPr>
            <w:noProof/>
            <w:webHidden/>
          </w:rPr>
          <w:fldChar w:fldCharType="separate"/>
        </w:r>
        <w:r w:rsidR="0052130F">
          <w:rPr>
            <w:noProof/>
            <w:webHidden/>
          </w:rPr>
          <w:t>47</w:t>
        </w:r>
        <w:r w:rsidR="0052130F">
          <w:rPr>
            <w:noProof/>
            <w:webHidden/>
          </w:rPr>
          <w:fldChar w:fldCharType="end"/>
        </w:r>
      </w:hyperlink>
    </w:p>
    <w:p w14:paraId="69901BB5" w14:textId="1D6E1457" w:rsidR="0052130F" w:rsidRDefault="00D40441">
      <w:pPr>
        <w:pStyle w:val="12"/>
        <w:rPr>
          <w:rFonts w:asciiTheme="minorHAnsi" w:eastAsiaTheme="minorEastAsia" w:hAnsiTheme="minorHAnsi" w:cstheme="minorBidi"/>
          <w:noProof/>
          <w:szCs w:val="22"/>
        </w:rPr>
      </w:pPr>
      <w:hyperlink w:anchor="_Toc67594183" w:history="1">
        <w:r w:rsidR="0052130F" w:rsidRPr="003E130C">
          <w:rPr>
            <w:rStyle w:val="ad"/>
            <w:b/>
            <w:bCs/>
            <w:noProof/>
          </w:rPr>
          <w:t>§10</w:t>
        </w:r>
        <w:r w:rsidR="0052130F" w:rsidRPr="003E130C">
          <w:rPr>
            <w:rStyle w:val="ad"/>
            <w:b/>
            <w:bCs/>
            <w:noProof/>
          </w:rPr>
          <w:t>开放式基金份额变动</w:t>
        </w:r>
        <w:r w:rsidR="0052130F">
          <w:rPr>
            <w:noProof/>
            <w:webHidden/>
          </w:rPr>
          <w:tab/>
        </w:r>
        <w:r w:rsidR="0052130F">
          <w:rPr>
            <w:noProof/>
            <w:webHidden/>
          </w:rPr>
          <w:fldChar w:fldCharType="begin"/>
        </w:r>
        <w:r w:rsidR="0052130F">
          <w:rPr>
            <w:noProof/>
            <w:webHidden/>
          </w:rPr>
          <w:instrText xml:space="preserve"> PAGEREF _Toc67594183 \h </w:instrText>
        </w:r>
        <w:r w:rsidR="0052130F">
          <w:rPr>
            <w:noProof/>
            <w:webHidden/>
          </w:rPr>
        </w:r>
        <w:r w:rsidR="0052130F">
          <w:rPr>
            <w:noProof/>
            <w:webHidden/>
          </w:rPr>
          <w:fldChar w:fldCharType="separate"/>
        </w:r>
        <w:r w:rsidR="0052130F">
          <w:rPr>
            <w:noProof/>
            <w:webHidden/>
          </w:rPr>
          <w:t>48</w:t>
        </w:r>
        <w:r w:rsidR="0052130F">
          <w:rPr>
            <w:noProof/>
            <w:webHidden/>
          </w:rPr>
          <w:fldChar w:fldCharType="end"/>
        </w:r>
      </w:hyperlink>
    </w:p>
    <w:p w14:paraId="5883D5EE" w14:textId="58C5DA2B" w:rsidR="0052130F" w:rsidRDefault="00D40441">
      <w:pPr>
        <w:pStyle w:val="12"/>
        <w:rPr>
          <w:rFonts w:asciiTheme="minorHAnsi" w:eastAsiaTheme="minorEastAsia" w:hAnsiTheme="minorHAnsi" w:cstheme="minorBidi"/>
          <w:noProof/>
          <w:szCs w:val="22"/>
        </w:rPr>
      </w:pPr>
      <w:hyperlink w:anchor="_Toc67594184" w:history="1">
        <w:r w:rsidR="0052130F" w:rsidRPr="003E130C">
          <w:rPr>
            <w:rStyle w:val="ad"/>
            <w:b/>
            <w:bCs/>
            <w:noProof/>
          </w:rPr>
          <w:t>§11</w:t>
        </w:r>
        <w:r w:rsidR="0052130F" w:rsidRPr="003E130C">
          <w:rPr>
            <w:rStyle w:val="ad"/>
            <w:b/>
            <w:bCs/>
            <w:noProof/>
          </w:rPr>
          <w:t>重大事件揭示</w:t>
        </w:r>
        <w:r w:rsidR="0052130F">
          <w:rPr>
            <w:noProof/>
            <w:webHidden/>
          </w:rPr>
          <w:tab/>
        </w:r>
        <w:r w:rsidR="0052130F">
          <w:rPr>
            <w:noProof/>
            <w:webHidden/>
          </w:rPr>
          <w:fldChar w:fldCharType="begin"/>
        </w:r>
        <w:r w:rsidR="0052130F">
          <w:rPr>
            <w:noProof/>
            <w:webHidden/>
          </w:rPr>
          <w:instrText xml:space="preserve"> PAGEREF _Toc67594184 \h </w:instrText>
        </w:r>
        <w:r w:rsidR="0052130F">
          <w:rPr>
            <w:noProof/>
            <w:webHidden/>
          </w:rPr>
        </w:r>
        <w:r w:rsidR="0052130F">
          <w:rPr>
            <w:noProof/>
            <w:webHidden/>
          </w:rPr>
          <w:fldChar w:fldCharType="separate"/>
        </w:r>
        <w:r w:rsidR="0052130F">
          <w:rPr>
            <w:noProof/>
            <w:webHidden/>
          </w:rPr>
          <w:t>48</w:t>
        </w:r>
        <w:r w:rsidR="0052130F">
          <w:rPr>
            <w:noProof/>
            <w:webHidden/>
          </w:rPr>
          <w:fldChar w:fldCharType="end"/>
        </w:r>
      </w:hyperlink>
    </w:p>
    <w:p w14:paraId="54B2E9DF" w14:textId="5B6B6162" w:rsidR="0052130F" w:rsidRDefault="00D40441">
      <w:pPr>
        <w:pStyle w:val="24"/>
        <w:ind w:left="420"/>
        <w:rPr>
          <w:rFonts w:asciiTheme="minorHAnsi" w:eastAsiaTheme="minorEastAsia" w:hAnsiTheme="minorHAnsi" w:cstheme="minorBidi"/>
          <w:noProof/>
          <w:kern w:val="2"/>
          <w:szCs w:val="22"/>
        </w:rPr>
      </w:pPr>
      <w:hyperlink w:anchor="_Toc67594185" w:history="1">
        <w:r w:rsidR="0052130F" w:rsidRPr="003E130C">
          <w:rPr>
            <w:rStyle w:val="ad"/>
            <w:noProof/>
          </w:rPr>
          <w:t>11.1</w:t>
        </w:r>
        <w:r w:rsidR="00D5656C">
          <w:rPr>
            <w:rStyle w:val="ad"/>
            <w:noProof/>
          </w:rPr>
          <w:t xml:space="preserve"> </w:t>
        </w:r>
        <w:r w:rsidR="0052130F" w:rsidRPr="003E130C">
          <w:rPr>
            <w:rStyle w:val="ad"/>
            <w:noProof/>
          </w:rPr>
          <w:t>基金份额持有人大会决议</w:t>
        </w:r>
        <w:r w:rsidR="0052130F">
          <w:rPr>
            <w:noProof/>
            <w:webHidden/>
          </w:rPr>
          <w:tab/>
        </w:r>
        <w:r w:rsidR="0052130F">
          <w:rPr>
            <w:noProof/>
            <w:webHidden/>
          </w:rPr>
          <w:fldChar w:fldCharType="begin"/>
        </w:r>
        <w:r w:rsidR="0052130F">
          <w:rPr>
            <w:noProof/>
            <w:webHidden/>
          </w:rPr>
          <w:instrText xml:space="preserve"> PAGEREF _Toc67594185 \h </w:instrText>
        </w:r>
        <w:r w:rsidR="0052130F">
          <w:rPr>
            <w:noProof/>
            <w:webHidden/>
          </w:rPr>
        </w:r>
        <w:r w:rsidR="0052130F">
          <w:rPr>
            <w:noProof/>
            <w:webHidden/>
          </w:rPr>
          <w:fldChar w:fldCharType="separate"/>
        </w:r>
        <w:r w:rsidR="0052130F">
          <w:rPr>
            <w:noProof/>
            <w:webHidden/>
          </w:rPr>
          <w:t>48</w:t>
        </w:r>
        <w:r w:rsidR="0052130F">
          <w:rPr>
            <w:noProof/>
            <w:webHidden/>
          </w:rPr>
          <w:fldChar w:fldCharType="end"/>
        </w:r>
      </w:hyperlink>
    </w:p>
    <w:p w14:paraId="6EC2E4C1" w14:textId="40E27B7A" w:rsidR="0052130F" w:rsidRDefault="00D40441">
      <w:pPr>
        <w:pStyle w:val="24"/>
        <w:ind w:left="420"/>
        <w:rPr>
          <w:rFonts w:asciiTheme="minorHAnsi" w:eastAsiaTheme="minorEastAsia" w:hAnsiTheme="minorHAnsi" w:cstheme="minorBidi"/>
          <w:noProof/>
          <w:kern w:val="2"/>
          <w:szCs w:val="22"/>
        </w:rPr>
      </w:pPr>
      <w:hyperlink w:anchor="_Toc67594186" w:history="1">
        <w:r w:rsidR="0052130F" w:rsidRPr="003E130C">
          <w:rPr>
            <w:rStyle w:val="ad"/>
            <w:noProof/>
          </w:rPr>
          <w:t xml:space="preserve">11.2 </w:t>
        </w:r>
        <w:r w:rsidR="0052130F" w:rsidRPr="003E130C">
          <w:rPr>
            <w:rStyle w:val="ad"/>
            <w:noProof/>
          </w:rPr>
          <w:t>基金管理人、基金托管人的专门基金托管部门的重大人事变动</w:t>
        </w:r>
        <w:r w:rsidR="0052130F">
          <w:rPr>
            <w:noProof/>
            <w:webHidden/>
          </w:rPr>
          <w:tab/>
        </w:r>
        <w:r w:rsidR="0052130F">
          <w:rPr>
            <w:noProof/>
            <w:webHidden/>
          </w:rPr>
          <w:fldChar w:fldCharType="begin"/>
        </w:r>
        <w:r w:rsidR="0052130F">
          <w:rPr>
            <w:noProof/>
            <w:webHidden/>
          </w:rPr>
          <w:instrText xml:space="preserve"> PAGEREF _Toc67594186 \h </w:instrText>
        </w:r>
        <w:r w:rsidR="0052130F">
          <w:rPr>
            <w:noProof/>
            <w:webHidden/>
          </w:rPr>
        </w:r>
        <w:r w:rsidR="0052130F">
          <w:rPr>
            <w:noProof/>
            <w:webHidden/>
          </w:rPr>
          <w:fldChar w:fldCharType="separate"/>
        </w:r>
        <w:r w:rsidR="0052130F">
          <w:rPr>
            <w:noProof/>
            <w:webHidden/>
          </w:rPr>
          <w:t>49</w:t>
        </w:r>
        <w:r w:rsidR="0052130F">
          <w:rPr>
            <w:noProof/>
            <w:webHidden/>
          </w:rPr>
          <w:fldChar w:fldCharType="end"/>
        </w:r>
      </w:hyperlink>
    </w:p>
    <w:p w14:paraId="45CEAAA9" w14:textId="5E8A3D2A" w:rsidR="0052130F" w:rsidRDefault="00D40441">
      <w:pPr>
        <w:pStyle w:val="24"/>
        <w:ind w:left="420"/>
        <w:rPr>
          <w:rFonts w:asciiTheme="minorHAnsi" w:eastAsiaTheme="minorEastAsia" w:hAnsiTheme="minorHAnsi" w:cstheme="minorBidi"/>
          <w:noProof/>
          <w:kern w:val="2"/>
          <w:szCs w:val="22"/>
        </w:rPr>
      </w:pPr>
      <w:hyperlink w:anchor="_Toc67594187" w:history="1">
        <w:r w:rsidR="0052130F" w:rsidRPr="003E130C">
          <w:rPr>
            <w:rStyle w:val="ad"/>
            <w:noProof/>
          </w:rPr>
          <w:t xml:space="preserve">11.3 </w:t>
        </w:r>
        <w:r w:rsidR="0052130F" w:rsidRPr="003E130C">
          <w:rPr>
            <w:rStyle w:val="ad"/>
            <w:noProof/>
          </w:rPr>
          <w:t>涉及基金管理人、基金财产、基金托管业务的诉讼</w:t>
        </w:r>
        <w:r w:rsidR="0052130F">
          <w:rPr>
            <w:noProof/>
            <w:webHidden/>
          </w:rPr>
          <w:tab/>
        </w:r>
        <w:r w:rsidR="0052130F">
          <w:rPr>
            <w:noProof/>
            <w:webHidden/>
          </w:rPr>
          <w:fldChar w:fldCharType="begin"/>
        </w:r>
        <w:r w:rsidR="0052130F">
          <w:rPr>
            <w:noProof/>
            <w:webHidden/>
          </w:rPr>
          <w:instrText xml:space="preserve"> PAGEREF _Toc67594187 \h </w:instrText>
        </w:r>
        <w:r w:rsidR="0052130F">
          <w:rPr>
            <w:noProof/>
            <w:webHidden/>
          </w:rPr>
        </w:r>
        <w:r w:rsidR="0052130F">
          <w:rPr>
            <w:noProof/>
            <w:webHidden/>
          </w:rPr>
          <w:fldChar w:fldCharType="separate"/>
        </w:r>
        <w:r w:rsidR="0052130F">
          <w:rPr>
            <w:noProof/>
            <w:webHidden/>
          </w:rPr>
          <w:t>49</w:t>
        </w:r>
        <w:r w:rsidR="0052130F">
          <w:rPr>
            <w:noProof/>
            <w:webHidden/>
          </w:rPr>
          <w:fldChar w:fldCharType="end"/>
        </w:r>
      </w:hyperlink>
    </w:p>
    <w:p w14:paraId="2475FAA0" w14:textId="51E9E4EB" w:rsidR="0052130F" w:rsidRDefault="00D40441">
      <w:pPr>
        <w:pStyle w:val="24"/>
        <w:ind w:left="420"/>
        <w:rPr>
          <w:rFonts w:asciiTheme="minorHAnsi" w:eastAsiaTheme="minorEastAsia" w:hAnsiTheme="minorHAnsi" w:cstheme="minorBidi"/>
          <w:noProof/>
          <w:kern w:val="2"/>
          <w:szCs w:val="22"/>
        </w:rPr>
      </w:pPr>
      <w:hyperlink w:anchor="_Toc67594188" w:history="1">
        <w:r w:rsidR="0052130F" w:rsidRPr="003E130C">
          <w:rPr>
            <w:rStyle w:val="ad"/>
            <w:noProof/>
          </w:rPr>
          <w:t xml:space="preserve">11.4 </w:t>
        </w:r>
        <w:r w:rsidR="0052130F" w:rsidRPr="003E130C">
          <w:rPr>
            <w:rStyle w:val="ad"/>
            <w:noProof/>
          </w:rPr>
          <w:t>基金投资策略的改变</w:t>
        </w:r>
        <w:r w:rsidR="0052130F">
          <w:rPr>
            <w:noProof/>
            <w:webHidden/>
          </w:rPr>
          <w:tab/>
        </w:r>
        <w:r w:rsidR="0052130F">
          <w:rPr>
            <w:noProof/>
            <w:webHidden/>
          </w:rPr>
          <w:fldChar w:fldCharType="begin"/>
        </w:r>
        <w:r w:rsidR="0052130F">
          <w:rPr>
            <w:noProof/>
            <w:webHidden/>
          </w:rPr>
          <w:instrText xml:space="preserve"> PAGEREF _Toc67594188 \h </w:instrText>
        </w:r>
        <w:r w:rsidR="0052130F">
          <w:rPr>
            <w:noProof/>
            <w:webHidden/>
          </w:rPr>
        </w:r>
        <w:r w:rsidR="0052130F">
          <w:rPr>
            <w:noProof/>
            <w:webHidden/>
          </w:rPr>
          <w:fldChar w:fldCharType="separate"/>
        </w:r>
        <w:r w:rsidR="0052130F">
          <w:rPr>
            <w:noProof/>
            <w:webHidden/>
          </w:rPr>
          <w:t>49</w:t>
        </w:r>
        <w:r w:rsidR="0052130F">
          <w:rPr>
            <w:noProof/>
            <w:webHidden/>
          </w:rPr>
          <w:fldChar w:fldCharType="end"/>
        </w:r>
      </w:hyperlink>
    </w:p>
    <w:p w14:paraId="5D1C8ECF" w14:textId="61711513" w:rsidR="0052130F" w:rsidRDefault="00D40441">
      <w:pPr>
        <w:pStyle w:val="24"/>
        <w:ind w:left="420"/>
        <w:rPr>
          <w:rFonts w:asciiTheme="minorHAnsi" w:eastAsiaTheme="minorEastAsia" w:hAnsiTheme="minorHAnsi" w:cstheme="minorBidi"/>
          <w:noProof/>
          <w:kern w:val="2"/>
          <w:szCs w:val="22"/>
        </w:rPr>
      </w:pPr>
      <w:hyperlink w:anchor="_Toc67594189" w:history="1">
        <w:r w:rsidR="0052130F" w:rsidRPr="003E130C">
          <w:rPr>
            <w:rStyle w:val="ad"/>
            <w:noProof/>
          </w:rPr>
          <w:t>11.5</w:t>
        </w:r>
        <w:r w:rsidR="00D5656C">
          <w:rPr>
            <w:rStyle w:val="ad"/>
            <w:noProof/>
          </w:rPr>
          <w:t xml:space="preserve"> </w:t>
        </w:r>
        <w:r w:rsidR="0052130F" w:rsidRPr="003E130C">
          <w:rPr>
            <w:rStyle w:val="ad"/>
            <w:noProof/>
          </w:rPr>
          <w:t>为基金进行审计的会计师事务所情况</w:t>
        </w:r>
        <w:r w:rsidR="0052130F">
          <w:rPr>
            <w:noProof/>
            <w:webHidden/>
          </w:rPr>
          <w:tab/>
        </w:r>
        <w:r w:rsidR="0052130F">
          <w:rPr>
            <w:noProof/>
            <w:webHidden/>
          </w:rPr>
          <w:fldChar w:fldCharType="begin"/>
        </w:r>
        <w:r w:rsidR="0052130F">
          <w:rPr>
            <w:noProof/>
            <w:webHidden/>
          </w:rPr>
          <w:instrText xml:space="preserve"> PAGEREF _Toc67594189 \h </w:instrText>
        </w:r>
        <w:r w:rsidR="0052130F">
          <w:rPr>
            <w:noProof/>
            <w:webHidden/>
          </w:rPr>
        </w:r>
        <w:r w:rsidR="0052130F">
          <w:rPr>
            <w:noProof/>
            <w:webHidden/>
          </w:rPr>
          <w:fldChar w:fldCharType="separate"/>
        </w:r>
        <w:r w:rsidR="0052130F">
          <w:rPr>
            <w:noProof/>
            <w:webHidden/>
          </w:rPr>
          <w:t>49</w:t>
        </w:r>
        <w:r w:rsidR="0052130F">
          <w:rPr>
            <w:noProof/>
            <w:webHidden/>
          </w:rPr>
          <w:fldChar w:fldCharType="end"/>
        </w:r>
      </w:hyperlink>
    </w:p>
    <w:p w14:paraId="2B9F8E5E" w14:textId="0B17425E" w:rsidR="0052130F" w:rsidRDefault="00D40441">
      <w:pPr>
        <w:pStyle w:val="24"/>
        <w:ind w:left="420"/>
        <w:rPr>
          <w:rFonts w:asciiTheme="minorHAnsi" w:eastAsiaTheme="minorEastAsia" w:hAnsiTheme="minorHAnsi" w:cstheme="minorBidi"/>
          <w:noProof/>
          <w:kern w:val="2"/>
          <w:szCs w:val="22"/>
        </w:rPr>
      </w:pPr>
      <w:hyperlink w:anchor="_Toc67594190" w:history="1">
        <w:r w:rsidR="0052130F" w:rsidRPr="003E130C">
          <w:rPr>
            <w:rStyle w:val="ad"/>
            <w:noProof/>
          </w:rPr>
          <w:t xml:space="preserve">11.6 </w:t>
        </w:r>
        <w:r w:rsidR="0052130F" w:rsidRPr="003E130C">
          <w:rPr>
            <w:rStyle w:val="ad"/>
            <w:noProof/>
          </w:rPr>
          <w:t>管理人、托管人及其高级管理人员受稽查或处罚等情况</w:t>
        </w:r>
        <w:r w:rsidR="0052130F">
          <w:rPr>
            <w:noProof/>
            <w:webHidden/>
          </w:rPr>
          <w:tab/>
        </w:r>
        <w:r w:rsidR="0052130F">
          <w:rPr>
            <w:noProof/>
            <w:webHidden/>
          </w:rPr>
          <w:fldChar w:fldCharType="begin"/>
        </w:r>
        <w:r w:rsidR="0052130F">
          <w:rPr>
            <w:noProof/>
            <w:webHidden/>
          </w:rPr>
          <w:instrText xml:space="preserve"> PAGEREF _Toc67594190 \h </w:instrText>
        </w:r>
        <w:r w:rsidR="0052130F">
          <w:rPr>
            <w:noProof/>
            <w:webHidden/>
          </w:rPr>
        </w:r>
        <w:r w:rsidR="0052130F">
          <w:rPr>
            <w:noProof/>
            <w:webHidden/>
          </w:rPr>
          <w:fldChar w:fldCharType="separate"/>
        </w:r>
        <w:r w:rsidR="0052130F">
          <w:rPr>
            <w:noProof/>
            <w:webHidden/>
          </w:rPr>
          <w:t>49</w:t>
        </w:r>
        <w:r w:rsidR="0052130F">
          <w:rPr>
            <w:noProof/>
            <w:webHidden/>
          </w:rPr>
          <w:fldChar w:fldCharType="end"/>
        </w:r>
      </w:hyperlink>
    </w:p>
    <w:p w14:paraId="23256698" w14:textId="39831FEB" w:rsidR="0052130F" w:rsidRDefault="00D40441">
      <w:pPr>
        <w:pStyle w:val="24"/>
        <w:ind w:left="420"/>
        <w:rPr>
          <w:rFonts w:asciiTheme="minorHAnsi" w:eastAsiaTheme="minorEastAsia" w:hAnsiTheme="minorHAnsi" w:cstheme="minorBidi"/>
          <w:noProof/>
          <w:kern w:val="2"/>
          <w:szCs w:val="22"/>
        </w:rPr>
      </w:pPr>
      <w:hyperlink w:anchor="_Toc67594191" w:history="1">
        <w:r w:rsidR="0052130F" w:rsidRPr="003E130C">
          <w:rPr>
            <w:rStyle w:val="ad"/>
            <w:noProof/>
          </w:rPr>
          <w:t xml:space="preserve">11.7 </w:t>
        </w:r>
        <w:r w:rsidR="0052130F" w:rsidRPr="003E130C">
          <w:rPr>
            <w:rStyle w:val="ad"/>
            <w:noProof/>
          </w:rPr>
          <w:t>基金租用证券公司交易单元的有关情况</w:t>
        </w:r>
        <w:r w:rsidR="0052130F">
          <w:rPr>
            <w:noProof/>
            <w:webHidden/>
          </w:rPr>
          <w:tab/>
        </w:r>
        <w:r w:rsidR="0052130F">
          <w:rPr>
            <w:noProof/>
            <w:webHidden/>
          </w:rPr>
          <w:fldChar w:fldCharType="begin"/>
        </w:r>
        <w:r w:rsidR="0052130F">
          <w:rPr>
            <w:noProof/>
            <w:webHidden/>
          </w:rPr>
          <w:instrText xml:space="preserve"> PAGEREF _Toc67594191 \h </w:instrText>
        </w:r>
        <w:r w:rsidR="0052130F">
          <w:rPr>
            <w:noProof/>
            <w:webHidden/>
          </w:rPr>
        </w:r>
        <w:r w:rsidR="0052130F">
          <w:rPr>
            <w:noProof/>
            <w:webHidden/>
          </w:rPr>
          <w:fldChar w:fldCharType="separate"/>
        </w:r>
        <w:r w:rsidR="0052130F">
          <w:rPr>
            <w:noProof/>
            <w:webHidden/>
          </w:rPr>
          <w:t>49</w:t>
        </w:r>
        <w:r w:rsidR="0052130F">
          <w:rPr>
            <w:noProof/>
            <w:webHidden/>
          </w:rPr>
          <w:fldChar w:fldCharType="end"/>
        </w:r>
      </w:hyperlink>
    </w:p>
    <w:p w14:paraId="6CDDA2C4" w14:textId="4A426A38" w:rsidR="0052130F" w:rsidRDefault="00D40441">
      <w:pPr>
        <w:pStyle w:val="24"/>
        <w:ind w:left="420"/>
        <w:rPr>
          <w:rFonts w:asciiTheme="minorHAnsi" w:eastAsiaTheme="minorEastAsia" w:hAnsiTheme="minorHAnsi" w:cstheme="minorBidi"/>
          <w:noProof/>
          <w:kern w:val="2"/>
          <w:szCs w:val="22"/>
        </w:rPr>
      </w:pPr>
      <w:hyperlink w:anchor="_Toc67594192" w:history="1">
        <w:r w:rsidR="0052130F" w:rsidRPr="003E130C">
          <w:rPr>
            <w:rStyle w:val="ad"/>
            <w:noProof/>
          </w:rPr>
          <w:t>11.8</w:t>
        </w:r>
        <w:r w:rsidR="00D5656C">
          <w:rPr>
            <w:rStyle w:val="ad"/>
            <w:noProof/>
          </w:rPr>
          <w:t xml:space="preserve"> </w:t>
        </w:r>
        <w:r w:rsidR="0052130F" w:rsidRPr="003E130C">
          <w:rPr>
            <w:rStyle w:val="ad"/>
            <w:noProof/>
          </w:rPr>
          <w:t>其他重大事件</w:t>
        </w:r>
        <w:r w:rsidR="0052130F">
          <w:rPr>
            <w:noProof/>
            <w:webHidden/>
          </w:rPr>
          <w:tab/>
        </w:r>
        <w:r w:rsidR="0052130F">
          <w:rPr>
            <w:noProof/>
            <w:webHidden/>
          </w:rPr>
          <w:fldChar w:fldCharType="begin"/>
        </w:r>
        <w:r w:rsidR="0052130F">
          <w:rPr>
            <w:noProof/>
            <w:webHidden/>
          </w:rPr>
          <w:instrText xml:space="preserve"> PAGEREF _Toc67594192 \h </w:instrText>
        </w:r>
        <w:r w:rsidR="0052130F">
          <w:rPr>
            <w:noProof/>
            <w:webHidden/>
          </w:rPr>
        </w:r>
        <w:r w:rsidR="0052130F">
          <w:rPr>
            <w:noProof/>
            <w:webHidden/>
          </w:rPr>
          <w:fldChar w:fldCharType="separate"/>
        </w:r>
        <w:r w:rsidR="0052130F">
          <w:rPr>
            <w:noProof/>
            <w:webHidden/>
          </w:rPr>
          <w:t>50</w:t>
        </w:r>
        <w:r w:rsidR="0052130F">
          <w:rPr>
            <w:noProof/>
            <w:webHidden/>
          </w:rPr>
          <w:fldChar w:fldCharType="end"/>
        </w:r>
      </w:hyperlink>
    </w:p>
    <w:p w14:paraId="0DBA3955" w14:textId="70F1CAE5" w:rsidR="0052130F" w:rsidRDefault="00D40441">
      <w:pPr>
        <w:pStyle w:val="12"/>
        <w:rPr>
          <w:rFonts w:asciiTheme="minorHAnsi" w:eastAsiaTheme="minorEastAsia" w:hAnsiTheme="minorHAnsi" w:cstheme="minorBidi"/>
          <w:noProof/>
          <w:szCs w:val="22"/>
        </w:rPr>
      </w:pPr>
      <w:hyperlink w:anchor="_Toc67594193" w:history="1">
        <w:r w:rsidR="0052130F" w:rsidRPr="003E130C">
          <w:rPr>
            <w:rStyle w:val="ad"/>
            <w:b/>
            <w:bCs/>
            <w:noProof/>
          </w:rPr>
          <w:t xml:space="preserve">§12 </w:t>
        </w:r>
        <w:r w:rsidR="0052130F" w:rsidRPr="003E130C">
          <w:rPr>
            <w:rStyle w:val="ad"/>
            <w:b/>
            <w:bCs/>
            <w:noProof/>
          </w:rPr>
          <w:t>影响投资者决策的其他重要信息</w:t>
        </w:r>
        <w:r w:rsidR="0052130F">
          <w:rPr>
            <w:noProof/>
            <w:webHidden/>
          </w:rPr>
          <w:tab/>
        </w:r>
        <w:r w:rsidR="0052130F">
          <w:rPr>
            <w:noProof/>
            <w:webHidden/>
          </w:rPr>
          <w:fldChar w:fldCharType="begin"/>
        </w:r>
        <w:r w:rsidR="0052130F">
          <w:rPr>
            <w:noProof/>
            <w:webHidden/>
          </w:rPr>
          <w:instrText xml:space="preserve"> PAGEREF _Toc67594193 \h </w:instrText>
        </w:r>
        <w:r w:rsidR="0052130F">
          <w:rPr>
            <w:noProof/>
            <w:webHidden/>
          </w:rPr>
        </w:r>
        <w:r w:rsidR="0052130F">
          <w:rPr>
            <w:noProof/>
            <w:webHidden/>
          </w:rPr>
          <w:fldChar w:fldCharType="separate"/>
        </w:r>
        <w:r w:rsidR="0052130F">
          <w:rPr>
            <w:noProof/>
            <w:webHidden/>
          </w:rPr>
          <w:t>52</w:t>
        </w:r>
        <w:r w:rsidR="0052130F">
          <w:rPr>
            <w:noProof/>
            <w:webHidden/>
          </w:rPr>
          <w:fldChar w:fldCharType="end"/>
        </w:r>
      </w:hyperlink>
    </w:p>
    <w:p w14:paraId="3C363CBC" w14:textId="296ABF5A" w:rsidR="0052130F" w:rsidRDefault="00D40441">
      <w:pPr>
        <w:pStyle w:val="24"/>
        <w:ind w:left="420"/>
        <w:rPr>
          <w:rFonts w:asciiTheme="minorHAnsi" w:eastAsiaTheme="minorEastAsia" w:hAnsiTheme="minorHAnsi" w:cstheme="minorBidi"/>
          <w:noProof/>
          <w:kern w:val="2"/>
          <w:szCs w:val="22"/>
        </w:rPr>
      </w:pPr>
      <w:hyperlink w:anchor="_Toc67594194" w:history="1">
        <w:r w:rsidR="0052130F" w:rsidRPr="003E130C">
          <w:rPr>
            <w:rStyle w:val="ad"/>
            <w:noProof/>
          </w:rPr>
          <w:t xml:space="preserve">12.1 </w:t>
        </w:r>
        <w:r w:rsidR="0052130F" w:rsidRPr="003E130C">
          <w:rPr>
            <w:rStyle w:val="ad"/>
            <w:noProof/>
          </w:rPr>
          <w:t>报告期内单一投资者持有基金份额比例达到或超过</w:t>
        </w:r>
        <w:r w:rsidR="0052130F" w:rsidRPr="003E130C">
          <w:rPr>
            <w:rStyle w:val="ad"/>
            <w:noProof/>
          </w:rPr>
          <w:t>20%</w:t>
        </w:r>
        <w:r w:rsidR="0052130F" w:rsidRPr="003E130C">
          <w:rPr>
            <w:rStyle w:val="ad"/>
            <w:noProof/>
          </w:rPr>
          <w:t>的情况</w:t>
        </w:r>
        <w:r w:rsidR="0052130F">
          <w:rPr>
            <w:noProof/>
            <w:webHidden/>
          </w:rPr>
          <w:tab/>
        </w:r>
        <w:r w:rsidR="0052130F">
          <w:rPr>
            <w:noProof/>
            <w:webHidden/>
          </w:rPr>
          <w:fldChar w:fldCharType="begin"/>
        </w:r>
        <w:r w:rsidR="0052130F">
          <w:rPr>
            <w:noProof/>
            <w:webHidden/>
          </w:rPr>
          <w:instrText xml:space="preserve"> PAGEREF _Toc67594194 \h </w:instrText>
        </w:r>
        <w:r w:rsidR="0052130F">
          <w:rPr>
            <w:noProof/>
            <w:webHidden/>
          </w:rPr>
        </w:r>
        <w:r w:rsidR="0052130F">
          <w:rPr>
            <w:noProof/>
            <w:webHidden/>
          </w:rPr>
          <w:fldChar w:fldCharType="separate"/>
        </w:r>
        <w:r w:rsidR="0052130F">
          <w:rPr>
            <w:noProof/>
            <w:webHidden/>
          </w:rPr>
          <w:t>52</w:t>
        </w:r>
        <w:r w:rsidR="0052130F">
          <w:rPr>
            <w:noProof/>
            <w:webHidden/>
          </w:rPr>
          <w:fldChar w:fldCharType="end"/>
        </w:r>
      </w:hyperlink>
    </w:p>
    <w:p w14:paraId="07C4BD62" w14:textId="3E17FA3F" w:rsidR="0052130F" w:rsidRDefault="00D40441">
      <w:pPr>
        <w:pStyle w:val="12"/>
        <w:rPr>
          <w:rFonts w:asciiTheme="minorHAnsi" w:eastAsiaTheme="minorEastAsia" w:hAnsiTheme="minorHAnsi" w:cstheme="minorBidi"/>
          <w:noProof/>
          <w:szCs w:val="22"/>
        </w:rPr>
      </w:pPr>
      <w:hyperlink w:anchor="_Toc67594195" w:history="1">
        <w:r w:rsidR="0052130F" w:rsidRPr="003E130C">
          <w:rPr>
            <w:rStyle w:val="ad"/>
            <w:b/>
            <w:bCs/>
            <w:noProof/>
          </w:rPr>
          <w:t>§13</w:t>
        </w:r>
        <w:r w:rsidR="0052130F" w:rsidRPr="003E130C">
          <w:rPr>
            <w:rStyle w:val="ad"/>
            <w:b/>
            <w:bCs/>
            <w:noProof/>
          </w:rPr>
          <w:t>备查文件目录</w:t>
        </w:r>
        <w:r w:rsidR="0052130F">
          <w:rPr>
            <w:noProof/>
            <w:webHidden/>
          </w:rPr>
          <w:tab/>
        </w:r>
        <w:r w:rsidR="0052130F">
          <w:rPr>
            <w:noProof/>
            <w:webHidden/>
          </w:rPr>
          <w:fldChar w:fldCharType="begin"/>
        </w:r>
        <w:r w:rsidR="0052130F">
          <w:rPr>
            <w:noProof/>
            <w:webHidden/>
          </w:rPr>
          <w:instrText xml:space="preserve"> PAGEREF _Toc67594195 \h </w:instrText>
        </w:r>
        <w:r w:rsidR="0052130F">
          <w:rPr>
            <w:noProof/>
            <w:webHidden/>
          </w:rPr>
        </w:r>
        <w:r w:rsidR="0052130F">
          <w:rPr>
            <w:noProof/>
            <w:webHidden/>
          </w:rPr>
          <w:fldChar w:fldCharType="separate"/>
        </w:r>
        <w:r w:rsidR="0052130F">
          <w:rPr>
            <w:noProof/>
            <w:webHidden/>
          </w:rPr>
          <w:t>53</w:t>
        </w:r>
        <w:r w:rsidR="0052130F">
          <w:rPr>
            <w:noProof/>
            <w:webHidden/>
          </w:rPr>
          <w:fldChar w:fldCharType="end"/>
        </w:r>
      </w:hyperlink>
    </w:p>
    <w:p w14:paraId="21A21E36" w14:textId="436C1175" w:rsidR="0052130F" w:rsidRDefault="00D40441">
      <w:pPr>
        <w:pStyle w:val="24"/>
        <w:ind w:left="420"/>
        <w:rPr>
          <w:rFonts w:asciiTheme="minorHAnsi" w:eastAsiaTheme="minorEastAsia" w:hAnsiTheme="minorHAnsi" w:cstheme="minorBidi"/>
          <w:noProof/>
          <w:kern w:val="2"/>
          <w:szCs w:val="22"/>
        </w:rPr>
      </w:pPr>
      <w:hyperlink w:anchor="_Toc67594196" w:history="1">
        <w:r w:rsidR="0052130F" w:rsidRPr="003E130C">
          <w:rPr>
            <w:rStyle w:val="ad"/>
            <w:noProof/>
          </w:rPr>
          <w:t xml:space="preserve">13.1 </w:t>
        </w:r>
        <w:r w:rsidR="0052130F" w:rsidRPr="003E130C">
          <w:rPr>
            <w:rStyle w:val="ad"/>
            <w:noProof/>
          </w:rPr>
          <w:t>备查文件目录</w:t>
        </w:r>
        <w:r w:rsidR="0052130F">
          <w:rPr>
            <w:noProof/>
            <w:webHidden/>
          </w:rPr>
          <w:tab/>
        </w:r>
        <w:r w:rsidR="0052130F">
          <w:rPr>
            <w:noProof/>
            <w:webHidden/>
          </w:rPr>
          <w:fldChar w:fldCharType="begin"/>
        </w:r>
        <w:r w:rsidR="0052130F">
          <w:rPr>
            <w:noProof/>
            <w:webHidden/>
          </w:rPr>
          <w:instrText xml:space="preserve"> PAGEREF _Toc67594196 \h </w:instrText>
        </w:r>
        <w:r w:rsidR="0052130F">
          <w:rPr>
            <w:noProof/>
            <w:webHidden/>
          </w:rPr>
        </w:r>
        <w:r w:rsidR="0052130F">
          <w:rPr>
            <w:noProof/>
            <w:webHidden/>
          </w:rPr>
          <w:fldChar w:fldCharType="separate"/>
        </w:r>
        <w:r w:rsidR="0052130F">
          <w:rPr>
            <w:noProof/>
            <w:webHidden/>
          </w:rPr>
          <w:t>53</w:t>
        </w:r>
        <w:r w:rsidR="0052130F">
          <w:rPr>
            <w:noProof/>
            <w:webHidden/>
          </w:rPr>
          <w:fldChar w:fldCharType="end"/>
        </w:r>
      </w:hyperlink>
    </w:p>
    <w:p w14:paraId="636DCDA4" w14:textId="42101E44" w:rsidR="0052130F" w:rsidRDefault="00D40441">
      <w:pPr>
        <w:pStyle w:val="24"/>
        <w:ind w:left="420"/>
        <w:rPr>
          <w:rFonts w:asciiTheme="minorHAnsi" w:eastAsiaTheme="minorEastAsia" w:hAnsiTheme="minorHAnsi" w:cstheme="minorBidi"/>
          <w:noProof/>
          <w:kern w:val="2"/>
          <w:szCs w:val="22"/>
        </w:rPr>
      </w:pPr>
      <w:hyperlink w:anchor="_Toc67594197" w:history="1">
        <w:r w:rsidR="0052130F" w:rsidRPr="003E130C">
          <w:rPr>
            <w:rStyle w:val="ad"/>
            <w:noProof/>
          </w:rPr>
          <w:t>13.2</w:t>
        </w:r>
        <w:r w:rsidR="0052130F" w:rsidRPr="003E130C">
          <w:rPr>
            <w:rStyle w:val="ad"/>
            <w:noProof/>
          </w:rPr>
          <w:t>存放地点</w:t>
        </w:r>
        <w:r w:rsidR="0052130F">
          <w:rPr>
            <w:noProof/>
            <w:webHidden/>
          </w:rPr>
          <w:tab/>
        </w:r>
        <w:r w:rsidR="0052130F">
          <w:rPr>
            <w:noProof/>
            <w:webHidden/>
          </w:rPr>
          <w:fldChar w:fldCharType="begin"/>
        </w:r>
        <w:r w:rsidR="0052130F">
          <w:rPr>
            <w:noProof/>
            <w:webHidden/>
          </w:rPr>
          <w:instrText xml:space="preserve"> PAGEREF _Toc67594197 \h </w:instrText>
        </w:r>
        <w:r w:rsidR="0052130F">
          <w:rPr>
            <w:noProof/>
            <w:webHidden/>
          </w:rPr>
        </w:r>
        <w:r w:rsidR="0052130F">
          <w:rPr>
            <w:noProof/>
            <w:webHidden/>
          </w:rPr>
          <w:fldChar w:fldCharType="separate"/>
        </w:r>
        <w:r w:rsidR="0052130F">
          <w:rPr>
            <w:noProof/>
            <w:webHidden/>
          </w:rPr>
          <w:t>53</w:t>
        </w:r>
        <w:r w:rsidR="0052130F">
          <w:rPr>
            <w:noProof/>
            <w:webHidden/>
          </w:rPr>
          <w:fldChar w:fldCharType="end"/>
        </w:r>
      </w:hyperlink>
    </w:p>
    <w:p w14:paraId="0676E61F" w14:textId="38B60B8D" w:rsidR="0052130F" w:rsidRDefault="00D40441">
      <w:pPr>
        <w:pStyle w:val="24"/>
        <w:ind w:left="420"/>
        <w:rPr>
          <w:rFonts w:asciiTheme="minorHAnsi" w:eastAsiaTheme="minorEastAsia" w:hAnsiTheme="minorHAnsi" w:cstheme="minorBidi"/>
          <w:noProof/>
          <w:kern w:val="2"/>
          <w:szCs w:val="22"/>
        </w:rPr>
      </w:pPr>
      <w:hyperlink w:anchor="_Toc67594198" w:history="1">
        <w:r w:rsidR="0052130F" w:rsidRPr="003E130C">
          <w:rPr>
            <w:rStyle w:val="ad"/>
            <w:noProof/>
          </w:rPr>
          <w:t>13.3</w:t>
        </w:r>
        <w:r w:rsidR="0052130F" w:rsidRPr="003E130C">
          <w:rPr>
            <w:rStyle w:val="ad"/>
            <w:noProof/>
          </w:rPr>
          <w:t>查阅方式</w:t>
        </w:r>
        <w:r w:rsidR="0052130F">
          <w:rPr>
            <w:noProof/>
            <w:webHidden/>
          </w:rPr>
          <w:tab/>
        </w:r>
        <w:r w:rsidR="0052130F">
          <w:rPr>
            <w:noProof/>
            <w:webHidden/>
          </w:rPr>
          <w:fldChar w:fldCharType="begin"/>
        </w:r>
        <w:r w:rsidR="0052130F">
          <w:rPr>
            <w:noProof/>
            <w:webHidden/>
          </w:rPr>
          <w:instrText xml:space="preserve"> PAGEREF _Toc67594198 \h </w:instrText>
        </w:r>
        <w:r w:rsidR="0052130F">
          <w:rPr>
            <w:noProof/>
            <w:webHidden/>
          </w:rPr>
        </w:r>
        <w:r w:rsidR="0052130F">
          <w:rPr>
            <w:noProof/>
            <w:webHidden/>
          </w:rPr>
          <w:fldChar w:fldCharType="separate"/>
        </w:r>
        <w:r w:rsidR="0052130F">
          <w:rPr>
            <w:noProof/>
            <w:webHidden/>
          </w:rPr>
          <w:t>53</w:t>
        </w:r>
        <w:r w:rsidR="0052130F">
          <w:rPr>
            <w:noProof/>
            <w:webHidden/>
          </w:rPr>
          <w:fldChar w:fldCharType="end"/>
        </w:r>
      </w:hyperlink>
    </w:p>
    <w:p w14:paraId="6126E4E3" w14:textId="1A66E910"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14:paraId="2C27BEE5"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0BD31649"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3C0A9FBF"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E9F492F"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3FC7985E"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672D3792"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4CB9CBAF"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0EC7C4C8"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0D4D5B8" w14:textId="77777777"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017BC01"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594132"/>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8"/>
      <w:bookmarkEnd w:id="9"/>
      <w:bookmarkEnd w:id="10"/>
    </w:p>
    <w:p w14:paraId="499422C4" w14:textId="77777777" w:rsidR="00DB6EA0" w:rsidRPr="00DB6EA0" w:rsidRDefault="00DB6EA0" w:rsidP="00DB6EA0"/>
    <w:p w14:paraId="5306A014" w14:textId="77777777"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594133"/>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14:paraId="0C1E361A" w14:textId="77777777" w:rsidTr="00F8131A">
        <w:tc>
          <w:tcPr>
            <w:tcW w:w="3119" w:type="dxa"/>
            <w:vAlign w:val="center"/>
          </w:tcPr>
          <w:p w14:paraId="4038082A" w14:textId="77777777"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14:paraId="409E187C" w14:textId="77777777" w:rsidR="001A59F9" w:rsidRPr="00400137" w:rsidRDefault="001A59F9" w:rsidP="00400137">
            <w:pPr>
              <w:spacing w:before="29" w:line="288" w:lineRule="auto"/>
              <w:jc w:val="center"/>
              <w:rPr>
                <w:sz w:val="24"/>
              </w:rPr>
            </w:pPr>
            <w:r w:rsidRPr="00400137">
              <w:rPr>
                <w:sz w:val="24"/>
              </w:rPr>
              <w:t>交银施罗德中债</w:t>
            </w:r>
            <w:r w:rsidRPr="00400137">
              <w:rPr>
                <w:sz w:val="24"/>
              </w:rPr>
              <w:t>1-3</w:t>
            </w:r>
            <w:r w:rsidRPr="00400137">
              <w:rPr>
                <w:sz w:val="24"/>
              </w:rPr>
              <w:t>年农发行债券指数证券投资基金</w:t>
            </w:r>
          </w:p>
        </w:tc>
      </w:tr>
      <w:tr w:rsidR="001A59F9" w:rsidRPr="00D564C7" w14:paraId="6FC1EF31" w14:textId="77777777" w:rsidTr="00F8131A">
        <w:tc>
          <w:tcPr>
            <w:tcW w:w="3119" w:type="dxa"/>
            <w:vAlign w:val="center"/>
          </w:tcPr>
          <w:p w14:paraId="7E0E29E1" w14:textId="77777777"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14:paraId="0069A3EA" w14:textId="77777777" w:rsidR="001A59F9" w:rsidRPr="00400137" w:rsidRDefault="001A59F9" w:rsidP="00400137">
            <w:pPr>
              <w:spacing w:before="29" w:line="288" w:lineRule="auto"/>
              <w:jc w:val="center"/>
              <w:rPr>
                <w:sz w:val="24"/>
              </w:rPr>
            </w:pPr>
            <w:r w:rsidRPr="00400137">
              <w:rPr>
                <w:sz w:val="24"/>
              </w:rPr>
              <w:t>交银中债</w:t>
            </w:r>
            <w:r w:rsidRPr="00400137">
              <w:rPr>
                <w:sz w:val="24"/>
              </w:rPr>
              <w:t>1-3</w:t>
            </w:r>
            <w:r w:rsidRPr="00400137">
              <w:rPr>
                <w:sz w:val="24"/>
              </w:rPr>
              <w:t>年农发债指数</w:t>
            </w:r>
          </w:p>
        </w:tc>
      </w:tr>
      <w:tr w:rsidR="001A59F9" w:rsidRPr="00D564C7" w14:paraId="0DE88B04" w14:textId="77777777" w:rsidTr="00F8131A">
        <w:tc>
          <w:tcPr>
            <w:tcW w:w="3119" w:type="dxa"/>
            <w:vAlign w:val="center"/>
          </w:tcPr>
          <w:p w14:paraId="7E022AED" w14:textId="77777777"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14:paraId="3435C58D" w14:textId="77777777" w:rsidR="001A59F9" w:rsidRPr="00400137" w:rsidRDefault="001A59F9" w:rsidP="00400137">
            <w:pPr>
              <w:spacing w:before="29" w:line="288" w:lineRule="auto"/>
              <w:jc w:val="center"/>
              <w:rPr>
                <w:sz w:val="24"/>
              </w:rPr>
            </w:pPr>
            <w:r w:rsidRPr="00400137">
              <w:rPr>
                <w:sz w:val="24"/>
              </w:rPr>
              <w:t>006745</w:t>
            </w:r>
          </w:p>
        </w:tc>
      </w:tr>
      <w:tr w:rsidR="00FE5EB7" w:rsidRPr="00D564C7" w14:paraId="4C281513" w14:textId="77777777" w:rsidTr="00F8131A">
        <w:tc>
          <w:tcPr>
            <w:tcW w:w="3119" w:type="dxa"/>
            <w:vAlign w:val="center"/>
          </w:tcPr>
          <w:p w14:paraId="2D29D54C" w14:textId="77777777"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14:paraId="38E88AF8" w14:textId="77777777" w:rsidR="00FE5EB7" w:rsidRPr="00400137" w:rsidRDefault="00FE5EB7" w:rsidP="00400137">
            <w:pPr>
              <w:spacing w:before="29" w:line="288" w:lineRule="auto"/>
              <w:jc w:val="center"/>
              <w:rPr>
                <w:sz w:val="24"/>
              </w:rPr>
            </w:pPr>
            <w:r w:rsidRPr="00400137">
              <w:rPr>
                <w:sz w:val="24"/>
              </w:rPr>
              <w:t>006745</w:t>
            </w:r>
          </w:p>
        </w:tc>
      </w:tr>
      <w:tr w:rsidR="001A59F9" w:rsidRPr="00D564C7" w14:paraId="428333A5" w14:textId="77777777" w:rsidTr="00F8131A">
        <w:tc>
          <w:tcPr>
            <w:tcW w:w="3119" w:type="dxa"/>
            <w:vAlign w:val="center"/>
          </w:tcPr>
          <w:p w14:paraId="38BD5098" w14:textId="77777777"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14:paraId="51C9B720" w14:textId="77777777" w:rsidR="001A59F9" w:rsidRPr="00400137" w:rsidRDefault="001A59F9" w:rsidP="00400137">
            <w:pPr>
              <w:spacing w:before="29" w:line="288" w:lineRule="auto"/>
              <w:jc w:val="center"/>
              <w:rPr>
                <w:sz w:val="24"/>
              </w:rPr>
            </w:pPr>
            <w:r w:rsidRPr="00400137">
              <w:rPr>
                <w:sz w:val="24"/>
              </w:rPr>
              <w:t>契约型开放式</w:t>
            </w:r>
          </w:p>
        </w:tc>
      </w:tr>
      <w:tr w:rsidR="001A59F9" w:rsidRPr="00D564C7" w14:paraId="367F09D5" w14:textId="77777777" w:rsidTr="00F8131A">
        <w:tc>
          <w:tcPr>
            <w:tcW w:w="3119" w:type="dxa"/>
            <w:vAlign w:val="center"/>
          </w:tcPr>
          <w:p w14:paraId="3E6125CC" w14:textId="77777777"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14:paraId="2FF3C952" w14:textId="77777777" w:rsidR="001A59F9" w:rsidRPr="00400137" w:rsidRDefault="00146153" w:rsidP="00400137">
            <w:pPr>
              <w:spacing w:before="29" w:line="288" w:lineRule="auto"/>
              <w:jc w:val="center"/>
              <w:rPr>
                <w:sz w:val="24"/>
              </w:rPr>
            </w:pPr>
            <w:r w:rsidRPr="00400137">
              <w:rPr>
                <w:sz w:val="24"/>
              </w:rPr>
              <w:t>2019</w:t>
            </w:r>
            <w:r w:rsidRPr="00400137">
              <w:rPr>
                <w:sz w:val="24"/>
              </w:rPr>
              <w:t>年</w:t>
            </w:r>
            <w:r w:rsidRPr="00400137">
              <w:rPr>
                <w:sz w:val="24"/>
              </w:rPr>
              <w:t>1</w:t>
            </w:r>
            <w:r w:rsidRPr="00400137">
              <w:rPr>
                <w:sz w:val="24"/>
              </w:rPr>
              <w:t>月</w:t>
            </w:r>
            <w:r w:rsidRPr="00400137">
              <w:rPr>
                <w:sz w:val="24"/>
              </w:rPr>
              <w:t>23</w:t>
            </w:r>
            <w:r w:rsidRPr="00400137">
              <w:rPr>
                <w:sz w:val="24"/>
              </w:rPr>
              <w:t>日</w:t>
            </w:r>
          </w:p>
        </w:tc>
      </w:tr>
      <w:tr w:rsidR="001A59F9" w:rsidRPr="00D564C7" w14:paraId="7B950B68" w14:textId="77777777" w:rsidTr="00F8131A">
        <w:tc>
          <w:tcPr>
            <w:tcW w:w="3119" w:type="dxa"/>
            <w:vAlign w:val="center"/>
          </w:tcPr>
          <w:p w14:paraId="42A90F50" w14:textId="77777777"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14:paraId="6ABD4F38" w14:textId="77777777"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14:paraId="1C95507D" w14:textId="77777777" w:rsidTr="00F8131A">
        <w:tc>
          <w:tcPr>
            <w:tcW w:w="3119" w:type="dxa"/>
            <w:vAlign w:val="center"/>
          </w:tcPr>
          <w:p w14:paraId="1FE37C7C" w14:textId="77777777"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14:paraId="752B6381" w14:textId="77777777" w:rsidR="001A59F9" w:rsidRPr="00400137" w:rsidRDefault="001A59F9" w:rsidP="00400137">
            <w:pPr>
              <w:spacing w:before="29" w:line="288" w:lineRule="auto"/>
              <w:jc w:val="center"/>
              <w:rPr>
                <w:sz w:val="24"/>
              </w:rPr>
            </w:pPr>
            <w:r w:rsidRPr="00400137">
              <w:rPr>
                <w:sz w:val="24"/>
              </w:rPr>
              <w:t>中国光大银行股份有限公司</w:t>
            </w:r>
          </w:p>
        </w:tc>
      </w:tr>
      <w:tr w:rsidR="001A59F9" w:rsidRPr="00D564C7" w14:paraId="25AB4FAE" w14:textId="77777777" w:rsidTr="00F8131A">
        <w:tc>
          <w:tcPr>
            <w:tcW w:w="3119" w:type="dxa"/>
            <w:vAlign w:val="center"/>
          </w:tcPr>
          <w:p w14:paraId="273D925E" w14:textId="77777777"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14:paraId="0024FA84" w14:textId="77777777" w:rsidR="001A59F9" w:rsidRPr="00400137" w:rsidRDefault="001A59F9" w:rsidP="00400137">
            <w:pPr>
              <w:spacing w:before="29" w:line="288" w:lineRule="auto"/>
              <w:jc w:val="center"/>
              <w:rPr>
                <w:sz w:val="24"/>
              </w:rPr>
            </w:pPr>
            <w:r w:rsidRPr="00400137">
              <w:rPr>
                <w:sz w:val="24"/>
              </w:rPr>
              <w:t>5,878,103,648.35</w:t>
            </w:r>
            <w:r w:rsidRPr="00400137">
              <w:rPr>
                <w:rFonts w:hint="eastAsia"/>
                <w:sz w:val="24"/>
              </w:rPr>
              <w:t>份</w:t>
            </w:r>
          </w:p>
        </w:tc>
      </w:tr>
      <w:tr w:rsidR="001A59F9" w:rsidRPr="00D564C7" w14:paraId="45C6FC00" w14:textId="77777777" w:rsidTr="00F8131A">
        <w:tc>
          <w:tcPr>
            <w:tcW w:w="3119" w:type="dxa"/>
            <w:vAlign w:val="center"/>
          </w:tcPr>
          <w:p w14:paraId="381C82C1" w14:textId="77777777"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14:paraId="38D10559" w14:textId="77777777" w:rsidR="001A59F9" w:rsidRPr="00400137" w:rsidRDefault="001A59F9" w:rsidP="00400137">
            <w:pPr>
              <w:spacing w:before="29" w:line="288" w:lineRule="auto"/>
              <w:jc w:val="center"/>
              <w:rPr>
                <w:sz w:val="24"/>
              </w:rPr>
            </w:pPr>
            <w:r w:rsidRPr="00400137">
              <w:rPr>
                <w:sz w:val="24"/>
              </w:rPr>
              <w:t>不定期</w:t>
            </w:r>
          </w:p>
        </w:tc>
      </w:tr>
      <w:tr w:rsidR="001A59F9" w:rsidRPr="00D564C7" w14:paraId="3B6AEB29" w14:textId="77777777" w:rsidTr="00F8131A">
        <w:trPr>
          <w:trHeight w:val="369"/>
        </w:trPr>
        <w:tc>
          <w:tcPr>
            <w:tcW w:w="3119" w:type="dxa"/>
            <w:vAlign w:val="center"/>
          </w:tcPr>
          <w:p w14:paraId="7DBE6F94" w14:textId="77777777"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14:paraId="0DCB69F8" w14:textId="77777777" w:rsidR="001A59F9" w:rsidRPr="00400137" w:rsidRDefault="001A59F9" w:rsidP="00400137">
            <w:pPr>
              <w:spacing w:before="29" w:line="288" w:lineRule="auto"/>
              <w:jc w:val="center"/>
              <w:rPr>
                <w:sz w:val="24"/>
              </w:rPr>
            </w:pPr>
            <w:r w:rsidRPr="00400137">
              <w:rPr>
                <w:sz w:val="24"/>
              </w:rPr>
              <w:t>交银中债</w:t>
            </w:r>
            <w:r w:rsidRPr="00400137">
              <w:rPr>
                <w:sz w:val="24"/>
              </w:rPr>
              <w:t>1-3</w:t>
            </w:r>
            <w:r w:rsidRPr="00400137">
              <w:rPr>
                <w:sz w:val="24"/>
              </w:rPr>
              <w:t>年农发债指数</w:t>
            </w:r>
            <w:r w:rsidRPr="00400137">
              <w:rPr>
                <w:sz w:val="24"/>
              </w:rPr>
              <w:t>A</w:t>
            </w:r>
          </w:p>
        </w:tc>
        <w:tc>
          <w:tcPr>
            <w:tcW w:w="2999" w:type="dxa"/>
            <w:vAlign w:val="center"/>
          </w:tcPr>
          <w:p w14:paraId="4FAD0378" w14:textId="77777777" w:rsidR="001A59F9" w:rsidRPr="00400137" w:rsidRDefault="001A59F9" w:rsidP="00400137">
            <w:pPr>
              <w:spacing w:before="29" w:line="288" w:lineRule="auto"/>
              <w:jc w:val="center"/>
              <w:rPr>
                <w:sz w:val="24"/>
              </w:rPr>
            </w:pPr>
            <w:r w:rsidRPr="00400137">
              <w:rPr>
                <w:sz w:val="24"/>
              </w:rPr>
              <w:t>交银中债</w:t>
            </w:r>
            <w:r w:rsidRPr="00400137">
              <w:rPr>
                <w:sz w:val="24"/>
              </w:rPr>
              <w:t>1-3</w:t>
            </w:r>
            <w:r w:rsidRPr="00400137">
              <w:rPr>
                <w:sz w:val="24"/>
              </w:rPr>
              <w:t>年农发债指数</w:t>
            </w:r>
            <w:r w:rsidRPr="00400137">
              <w:rPr>
                <w:sz w:val="24"/>
              </w:rPr>
              <w:t>C</w:t>
            </w:r>
          </w:p>
        </w:tc>
      </w:tr>
      <w:tr w:rsidR="00404CF4" w:rsidRPr="00D564C7" w14:paraId="78A1EA5B" w14:textId="77777777" w:rsidTr="00F8131A">
        <w:tc>
          <w:tcPr>
            <w:tcW w:w="3119" w:type="dxa"/>
            <w:vAlign w:val="center"/>
          </w:tcPr>
          <w:p w14:paraId="0FCC5233" w14:textId="77777777" w:rsidR="00404CF4" w:rsidRDefault="00404CF4" w:rsidP="001B25D9">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14:paraId="2C7A1AE3" w14:textId="77777777" w:rsidR="00404CF4" w:rsidRPr="007F52FA" w:rsidRDefault="00404CF4" w:rsidP="001B25D9">
            <w:pPr>
              <w:adjustRightInd w:val="0"/>
              <w:spacing w:before="29" w:line="288" w:lineRule="auto"/>
              <w:ind w:left="17"/>
              <w:jc w:val="left"/>
              <w:rPr>
                <w:color w:val="000000"/>
                <w:sz w:val="24"/>
              </w:rPr>
            </w:pPr>
          </w:p>
        </w:tc>
        <w:tc>
          <w:tcPr>
            <w:tcW w:w="2880" w:type="dxa"/>
            <w:vAlign w:val="center"/>
          </w:tcPr>
          <w:p w14:paraId="63663E52" w14:textId="77777777" w:rsidR="00404CF4" w:rsidRPr="000E4C40" w:rsidRDefault="00404CF4" w:rsidP="003E22D6">
            <w:pPr>
              <w:spacing w:before="29" w:line="288" w:lineRule="auto"/>
              <w:jc w:val="right"/>
              <w:rPr>
                <w:sz w:val="24"/>
              </w:rPr>
            </w:pPr>
            <w:r w:rsidRPr="000E4C40">
              <w:rPr>
                <w:sz w:val="24"/>
              </w:rPr>
              <w:t>006745</w:t>
            </w:r>
          </w:p>
        </w:tc>
        <w:tc>
          <w:tcPr>
            <w:tcW w:w="2999" w:type="dxa"/>
            <w:vAlign w:val="center"/>
          </w:tcPr>
          <w:p w14:paraId="6471B10B" w14:textId="77777777" w:rsidR="00404CF4" w:rsidRPr="000E4C40" w:rsidRDefault="00404CF4" w:rsidP="003E22D6">
            <w:pPr>
              <w:spacing w:before="29" w:line="288" w:lineRule="auto"/>
              <w:jc w:val="right"/>
              <w:rPr>
                <w:sz w:val="24"/>
              </w:rPr>
            </w:pPr>
            <w:r w:rsidRPr="000E4C40">
              <w:rPr>
                <w:sz w:val="24"/>
              </w:rPr>
              <w:t>006746</w:t>
            </w:r>
          </w:p>
        </w:tc>
      </w:tr>
      <w:tr w:rsidR="00404CF4" w:rsidRPr="00D564C7" w14:paraId="7F24FAA9" w14:textId="77777777" w:rsidTr="00F8131A">
        <w:trPr>
          <w:trHeight w:val="369"/>
        </w:trPr>
        <w:tc>
          <w:tcPr>
            <w:tcW w:w="3119" w:type="dxa"/>
            <w:vAlign w:val="center"/>
          </w:tcPr>
          <w:p w14:paraId="76A88C75" w14:textId="77777777"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14:paraId="3B2157D2" w14:textId="77777777" w:rsidR="00404CF4" w:rsidRPr="00400137" w:rsidRDefault="00404CF4" w:rsidP="003E22D6">
            <w:pPr>
              <w:spacing w:before="29" w:line="288" w:lineRule="auto"/>
              <w:jc w:val="right"/>
              <w:rPr>
                <w:sz w:val="24"/>
              </w:rPr>
            </w:pPr>
            <w:r w:rsidRPr="00400137">
              <w:rPr>
                <w:sz w:val="24"/>
              </w:rPr>
              <w:t>5,878,103,648.35</w:t>
            </w:r>
            <w:r w:rsidRPr="00400137">
              <w:rPr>
                <w:rFonts w:hint="eastAsia"/>
                <w:sz w:val="24"/>
              </w:rPr>
              <w:t>份</w:t>
            </w:r>
          </w:p>
        </w:tc>
        <w:tc>
          <w:tcPr>
            <w:tcW w:w="2999" w:type="dxa"/>
            <w:vAlign w:val="center"/>
          </w:tcPr>
          <w:p w14:paraId="0932DBC0" w14:textId="77777777" w:rsidR="00404CF4" w:rsidRPr="00400137" w:rsidRDefault="00404CF4" w:rsidP="003E22D6">
            <w:pPr>
              <w:spacing w:before="29" w:line="288" w:lineRule="auto"/>
              <w:jc w:val="right"/>
              <w:rPr>
                <w:sz w:val="24"/>
              </w:rPr>
            </w:pPr>
            <w:r w:rsidRPr="00400137">
              <w:rPr>
                <w:sz w:val="24"/>
              </w:rPr>
              <w:t>-</w:t>
            </w:r>
            <w:r w:rsidRPr="00400137">
              <w:rPr>
                <w:rFonts w:hint="eastAsia"/>
                <w:sz w:val="24"/>
              </w:rPr>
              <w:t>份</w:t>
            </w:r>
          </w:p>
        </w:tc>
      </w:tr>
    </w:tbl>
    <w:p w14:paraId="48B12226" w14:textId="77777777" w:rsidR="00EC5D69" w:rsidRPr="007F57C2" w:rsidRDefault="00EC5D69" w:rsidP="007F57C2">
      <w:pPr>
        <w:spacing w:before="29" w:line="288" w:lineRule="auto"/>
        <w:rPr>
          <w:rFonts w:eastAsiaTheme="minorEastAsia"/>
          <w:b/>
          <w:sz w:val="24"/>
        </w:rPr>
      </w:pPr>
    </w:p>
    <w:p w14:paraId="4E77F647" w14:textId="77777777" w:rsidR="001A59F9" w:rsidRPr="0052130F" w:rsidRDefault="001A59F9" w:rsidP="0052130F">
      <w:pPr>
        <w:pStyle w:val="20"/>
        <w:spacing w:before="29" w:after="0" w:line="288" w:lineRule="auto"/>
        <w:rPr>
          <w:rFonts w:ascii="Times New Roman" w:hAnsi="Times New Roman"/>
          <w:kern w:val="0"/>
          <w:szCs w:val="24"/>
        </w:rPr>
      </w:pPr>
      <w:bookmarkStart w:id="13" w:name="_Toc361324846"/>
      <w:bookmarkStart w:id="14" w:name="_Toc67594134"/>
      <w:r w:rsidRPr="0052130F">
        <w:rPr>
          <w:rFonts w:ascii="Times New Roman" w:hAnsi="Times New Roman"/>
          <w:kern w:val="0"/>
          <w:szCs w:val="24"/>
        </w:rPr>
        <w:t xml:space="preserve">2.2 </w:t>
      </w:r>
      <w:r w:rsidRPr="0052130F">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14:paraId="691A2CE9" w14:textId="77777777" w:rsidTr="00F8131A">
        <w:tc>
          <w:tcPr>
            <w:tcW w:w="3119" w:type="dxa"/>
            <w:vAlign w:val="center"/>
          </w:tcPr>
          <w:p w14:paraId="6B2FDFE7" w14:textId="77777777"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14:paraId="26AD8027" w14:textId="77777777" w:rsidR="001A59F9" w:rsidRPr="00400137" w:rsidRDefault="001A59F9" w:rsidP="00400137">
            <w:pPr>
              <w:spacing w:before="29" w:line="288" w:lineRule="auto"/>
              <w:rPr>
                <w:sz w:val="24"/>
              </w:rPr>
            </w:pPr>
            <w:r w:rsidRPr="00400137">
              <w:rPr>
                <w:sz w:val="24"/>
              </w:rPr>
              <w:t>本基金通过指数化投资，争取在扣除各项费用之前获得与标的指数相似的总回报，追求跟踪偏离度及跟踪误差的最小化。</w:t>
            </w:r>
          </w:p>
        </w:tc>
      </w:tr>
      <w:tr w:rsidR="001A59F9" w:rsidRPr="00D564C7" w14:paraId="4A2277DA" w14:textId="77777777" w:rsidTr="00F8131A">
        <w:tc>
          <w:tcPr>
            <w:tcW w:w="3119" w:type="dxa"/>
            <w:vAlign w:val="center"/>
          </w:tcPr>
          <w:p w14:paraId="2C39D132" w14:textId="77777777"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14:paraId="411B29E1" w14:textId="77777777" w:rsidR="001A59F9" w:rsidRPr="00400137" w:rsidRDefault="001A59F9" w:rsidP="00400137">
            <w:pPr>
              <w:spacing w:before="29" w:line="288" w:lineRule="auto"/>
              <w:rPr>
                <w:sz w:val="24"/>
              </w:rPr>
            </w:pPr>
            <w:r w:rsidRPr="00400137">
              <w:rPr>
                <w:sz w:val="24"/>
              </w:rPr>
              <w:t>本基金为指数基金，主要采用抽样复制和动态最优化的方法，投资于标的指数中具有代表性和流动性的成份券和备选成份券，或选择非成份券作为替代，构造与标的指数风险收益特征相似的资产组合，以实现对标的指数的有效跟踪。</w:t>
            </w:r>
          </w:p>
        </w:tc>
      </w:tr>
      <w:tr w:rsidR="001A59F9" w:rsidRPr="00D564C7" w14:paraId="198A7FF1" w14:textId="77777777" w:rsidTr="00F8131A">
        <w:tc>
          <w:tcPr>
            <w:tcW w:w="3119" w:type="dxa"/>
            <w:vAlign w:val="center"/>
          </w:tcPr>
          <w:p w14:paraId="275CBB3E" w14:textId="77777777"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14:paraId="2B87F338" w14:textId="77777777" w:rsidR="001A59F9" w:rsidRPr="00400137" w:rsidRDefault="001A59F9" w:rsidP="00400137">
            <w:pPr>
              <w:spacing w:before="29" w:line="288" w:lineRule="auto"/>
              <w:rPr>
                <w:sz w:val="24"/>
              </w:rPr>
            </w:pPr>
            <w:r w:rsidRPr="00400137">
              <w:rPr>
                <w:sz w:val="24"/>
              </w:rPr>
              <w:t>中债</w:t>
            </w:r>
            <w:r w:rsidRPr="00400137">
              <w:rPr>
                <w:sz w:val="24"/>
              </w:rPr>
              <w:t>1-3</w:t>
            </w:r>
            <w:r w:rsidRPr="00400137">
              <w:rPr>
                <w:sz w:val="24"/>
              </w:rPr>
              <w:t>年农发行债券指数收益率</w:t>
            </w:r>
            <w:r w:rsidRPr="00400137">
              <w:rPr>
                <w:sz w:val="24"/>
              </w:rPr>
              <w:t>*95%+</w:t>
            </w:r>
            <w:r w:rsidRPr="00400137">
              <w:rPr>
                <w:sz w:val="24"/>
              </w:rPr>
              <w:t>银行活期存款利率（税后）</w:t>
            </w:r>
            <w:r w:rsidRPr="00400137">
              <w:rPr>
                <w:sz w:val="24"/>
              </w:rPr>
              <w:t>*5%</w:t>
            </w:r>
          </w:p>
        </w:tc>
      </w:tr>
      <w:tr w:rsidR="001A59F9" w:rsidRPr="00D564C7" w14:paraId="20CD9F67" w14:textId="77777777" w:rsidTr="00F8131A">
        <w:tc>
          <w:tcPr>
            <w:tcW w:w="3119" w:type="dxa"/>
            <w:vAlign w:val="center"/>
          </w:tcPr>
          <w:p w14:paraId="715AF6CC" w14:textId="77777777"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14:paraId="49BADD6E" w14:textId="77777777" w:rsidR="001A59F9" w:rsidRPr="00400137" w:rsidRDefault="001A59F9" w:rsidP="00400137">
            <w:pPr>
              <w:spacing w:before="29" w:line="288" w:lineRule="auto"/>
              <w:rPr>
                <w:sz w:val="24"/>
              </w:rPr>
            </w:pPr>
            <w:r w:rsidRPr="00400137">
              <w:rPr>
                <w:sz w:val="24"/>
              </w:rPr>
              <w:t>本基金是一只债券型基金，其预期风险与预期收益高于货币市场基金，低于混合型基金和股票型基金。本基金为指数型基金，主要采用抽样复制和动态最优化的方法跟踪标的指数的表现，具有与标的指数、以及标的指数所代表的债券市场相似的风险收益特征。</w:t>
            </w:r>
          </w:p>
        </w:tc>
      </w:tr>
    </w:tbl>
    <w:p w14:paraId="0B68EF1D" w14:textId="77777777"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14:paraId="53A9E3F5" w14:textId="77777777" w:rsidR="001A59F9" w:rsidRPr="0052130F" w:rsidRDefault="001A59F9" w:rsidP="0052130F">
      <w:pPr>
        <w:pStyle w:val="20"/>
        <w:spacing w:before="29" w:after="0" w:line="288" w:lineRule="auto"/>
        <w:rPr>
          <w:rFonts w:ascii="Times New Roman" w:hAnsi="Times New Roman"/>
          <w:kern w:val="0"/>
          <w:szCs w:val="24"/>
        </w:rPr>
      </w:pPr>
      <w:bookmarkStart w:id="15" w:name="_Toc225498247"/>
      <w:bookmarkStart w:id="16" w:name="_Toc361324847"/>
      <w:bookmarkStart w:id="17" w:name="_Toc67594135"/>
      <w:r w:rsidRPr="0052130F">
        <w:rPr>
          <w:rFonts w:ascii="Times New Roman" w:hAnsi="Times New Roman"/>
          <w:kern w:val="0"/>
          <w:szCs w:val="24"/>
        </w:rPr>
        <w:t xml:space="preserve">2.3 </w:t>
      </w:r>
      <w:r w:rsidRPr="0052130F">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14:paraId="26151B81" w14:textId="77777777" w:rsidTr="00113AE6">
        <w:tc>
          <w:tcPr>
            <w:tcW w:w="2552" w:type="dxa"/>
            <w:gridSpan w:val="2"/>
            <w:vAlign w:val="center"/>
          </w:tcPr>
          <w:p w14:paraId="379AFF3A" w14:textId="77777777"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14:paraId="503E2A03"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14:paraId="7BDE9C0A"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14:paraId="10551C2C" w14:textId="77777777" w:rsidTr="00113AE6">
        <w:tc>
          <w:tcPr>
            <w:tcW w:w="2552" w:type="dxa"/>
            <w:gridSpan w:val="2"/>
            <w:vAlign w:val="center"/>
          </w:tcPr>
          <w:p w14:paraId="12CCDEAF"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14:paraId="5887A99A"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14:paraId="67826477"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中国光大银行股份有限公司</w:t>
            </w:r>
          </w:p>
        </w:tc>
      </w:tr>
      <w:tr w:rsidR="001A59F9" w:rsidRPr="00D564C7" w14:paraId="505E9253" w14:textId="77777777" w:rsidTr="00113AE6">
        <w:tc>
          <w:tcPr>
            <w:tcW w:w="1276" w:type="dxa"/>
            <w:vMerge w:val="restart"/>
            <w:vAlign w:val="center"/>
          </w:tcPr>
          <w:p w14:paraId="2C268FE3" w14:textId="77777777"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14:paraId="5E6AD161" w14:textId="77777777"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14:paraId="42EF4EE1"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14:paraId="71B1E301"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石立平</w:t>
            </w:r>
          </w:p>
        </w:tc>
      </w:tr>
      <w:tr w:rsidR="001A59F9" w:rsidRPr="00D564C7" w14:paraId="44EDF3CC" w14:textId="77777777" w:rsidTr="00113AE6">
        <w:tc>
          <w:tcPr>
            <w:tcW w:w="1276" w:type="dxa"/>
            <w:vMerge/>
            <w:vAlign w:val="center"/>
          </w:tcPr>
          <w:p w14:paraId="572068D2" w14:textId="77777777"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14:paraId="116224FF"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14:paraId="7D3202E8"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14:paraId="02A667EF"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010-63639180</w:t>
            </w:r>
          </w:p>
        </w:tc>
      </w:tr>
      <w:tr w:rsidR="001A59F9" w:rsidRPr="00D564C7" w14:paraId="0930FEEF" w14:textId="77777777" w:rsidTr="00113AE6">
        <w:tc>
          <w:tcPr>
            <w:tcW w:w="1276" w:type="dxa"/>
            <w:vMerge/>
            <w:vAlign w:val="center"/>
          </w:tcPr>
          <w:p w14:paraId="77AEA6E2" w14:textId="77777777"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14:paraId="024531C7"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14:paraId="33935491"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14:paraId="36201E23"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shiliping@cebbank.com</w:t>
            </w:r>
          </w:p>
        </w:tc>
      </w:tr>
      <w:tr w:rsidR="001A59F9" w:rsidRPr="00D564C7" w14:paraId="61A37779" w14:textId="77777777" w:rsidTr="00113AE6">
        <w:tc>
          <w:tcPr>
            <w:tcW w:w="2552" w:type="dxa"/>
            <w:gridSpan w:val="2"/>
            <w:vAlign w:val="center"/>
          </w:tcPr>
          <w:p w14:paraId="37B0BE9D"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14:paraId="128D51D3"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14:paraId="5288B563"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95595</w:t>
            </w:r>
          </w:p>
        </w:tc>
      </w:tr>
      <w:tr w:rsidR="001A59F9" w:rsidRPr="00D564C7" w14:paraId="37D128B8" w14:textId="77777777" w:rsidTr="00113AE6">
        <w:tc>
          <w:tcPr>
            <w:tcW w:w="2552" w:type="dxa"/>
            <w:gridSpan w:val="2"/>
            <w:vAlign w:val="center"/>
          </w:tcPr>
          <w:p w14:paraId="572B34FF"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14:paraId="2F9D04E3"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14:paraId="35D141AC"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010-63639132</w:t>
            </w:r>
          </w:p>
        </w:tc>
      </w:tr>
      <w:tr w:rsidR="001A59F9" w:rsidRPr="00D564C7" w14:paraId="5EF229BA" w14:textId="77777777" w:rsidTr="00113AE6">
        <w:tc>
          <w:tcPr>
            <w:tcW w:w="2552" w:type="dxa"/>
            <w:gridSpan w:val="2"/>
            <w:vAlign w:val="center"/>
          </w:tcPr>
          <w:p w14:paraId="6E13EE63"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14:paraId="0DAD3A1D"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14:paraId="499B1E9C"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北京市西城区太平桥大街</w:t>
            </w:r>
            <w:r w:rsidRPr="00400137">
              <w:rPr>
                <w:color w:val="000000"/>
                <w:kern w:val="0"/>
                <w:sz w:val="24"/>
              </w:rPr>
              <w:t>25</w:t>
            </w:r>
            <w:r w:rsidRPr="00400137">
              <w:rPr>
                <w:color w:val="000000"/>
                <w:kern w:val="0"/>
                <w:sz w:val="24"/>
              </w:rPr>
              <w:t>号、甲</w:t>
            </w:r>
            <w:r w:rsidRPr="00400137">
              <w:rPr>
                <w:color w:val="000000"/>
                <w:kern w:val="0"/>
                <w:sz w:val="24"/>
              </w:rPr>
              <w:t>25</w:t>
            </w:r>
            <w:r w:rsidRPr="00400137">
              <w:rPr>
                <w:color w:val="000000"/>
                <w:kern w:val="0"/>
                <w:sz w:val="24"/>
              </w:rPr>
              <w:t>号中国光大中心</w:t>
            </w:r>
          </w:p>
        </w:tc>
      </w:tr>
      <w:tr w:rsidR="001A59F9" w:rsidRPr="00D564C7" w14:paraId="583D091B" w14:textId="77777777" w:rsidTr="00113AE6">
        <w:tc>
          <w:tcPr>
            <w:tcW w:w="2552" w:type="dxa"/>
            <w:gridSpan w:val="2"/>
            <w:vAlign w:val="center"/>
          </w:tcPr>
          <w:p w14:paraId="0B37A35C"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14:paraId="7082AB47"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14:paraId="5FF1BF19"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北京市西城区太平桥大街</w:t>
            </w:r>
            <w:r w:rsidRPr="00400137">
              <w:rPr>
                <w:color w:val="000000"/>
                <w:kern w:val="0"/>
                <w:sz w:val="24"/>
              </w:rPr>
              <w:t>25</w:t>
            </w:r>
            <w:r w:rsidRPr="00400137">
              <w:rPr>
                <w:color w:val="000000"/>
                <w:kern w:val="0"/>
                <w:sz w:val="24"/>
              </w:rPr>
              <w:t>号中国光大中心</w:t>
            </w:r>
          </w:p>
        </w:tc>
      </w:tr>
      <w:tr w:rsidR="001A59F9" w:rsidRPr="00D564C7" w14:paraId="558DFF50" w14:textId="77777777" w:rsidTr="00113AE6">
        <w:tc>
          <w:tcPr>
            <w:tcW w:w="2552" w:type="dxa"/>
            <w:gridSpan w:val="2"/>
            <w:vAlign w:val="center"/>
          </w:tcPr>
          <w:p w14:paraId="389347A5"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14:paraId="053061EE"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14:paraId="2C29AAE6"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100033</w:t>
            </w:r>
          </w:p>
        </w:tc>
      </w:tr>
      <w:tr w:rsidR="001A59F9" w:rsidRPr="00D564C7" w14:paraId="49DE5044" w14:textId="77777777" w:rsidTr="00113AE6">
        <w:tc>
          <w:tcPr>
            <w:tcW w:w="2552" w:type="dxa"/>
            <w:gridSpan w:val="2"/>
            <w:vAlign w:val="center"/>
          </w:tcPr>
          <w:p w14:paraId="43887E06" w14:textId="77777777"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14:paraId="66577D7A"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14:paraId="45758E3B" w14:textId="77777777"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李晓鹏</w:t>
            </w:r>
          </w:p>
        </w:tc>
      </w:tr>
    </w:tbl>
    <w:p w14:paraId="70BA0A94" w14:textId="77777777"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14:paraId="2C34D3B7" w14:textId="77777777" w:rsidR="001A59F9" w:rsidRPr="0052130F" w:rsidRDefault="001A59F9" w:rsidP="0052130F">
      <w:pPr>
        <w:pStyle w:val="20"/>
        <w:spacing w:before="29" w:after="0" w:line="288" w:lineRule="auto"/>
        <w:rPr>
          <w:rFonts w:ascii="Times New Roman" w:hAnsi="Times New Roman"/>
          <w:kern w:val="0"/>
          <w:szCs w:val="24"/>
        </w:rPr>
      </w:pPr>
      <w:bookmarkStart w:id="18" w:name="_Toc225498248"/>
      <w:bookmarkStart w:id="19" w:name="_Toc361324848"/>
      <w:bookmarkStart w:id="20" w:name="_Toc67594136"/>
      <w:r w:rsidRPr="0052130F">
        <w:rPr>
          <w:rFonts w:ascii="Times New Roman" w:hAnsi="Times New Roman"/>
          <w:kern w:val="0"/>
          <w:szCs w:val="24"/>
        </w:rPr>
        <w:t xml:space="preserve">2.4 </w:t>
      </w:r>
      <w:r w:rsidRPr="0052130F">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14:paraId="12451F7A" w14:textId="77777777" w:rsidTr="00A16F9C">
        <w:tc>
          <w:tcPr>
            <w:tcW w:w="3459" w:type="dxa"/>
            <w:vAlign w:val="center"/>
          </w:tcPr>
          <w:p w14:paraId="01AAE861"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14:paraId="14A17D00"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《上海证券报》</w:t>
            </w:r>
          </w:p>
        </w:tc>
      </w:tr>
      <w:tr w:rsidR="001A59F9" w:rsidRPr="00D564C7" w14:paraId="22B19E88" w14:textId="77777777" w:rsidTr="00A16F9C">
        <w:tc>
          <w:tcPr>
            <w:tcW w:w="3459" w:type="dxa"/>
            <w:vAlign w:val="center"/>
          </w:tcPr>
          <w:p w14:paraId="00D557D4"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14:paraId="1396FE97"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14:paraId="4C30B0D5" w14:textId="77777777" w:rsidTr="00A16F9C">
        <w:tc>
          <w:tcPr>
            <w:tcW w:w="3459" w:type="dxa"/>
            <w:vAlign w:val="center"/>
          </w:tcPr>
          <w:p w14:paraId="131B84D0"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14:paraId="21C2E0A4" w14:textId="77777777"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14:paraId="02FCB4E3" w14:textId="77777777" w:rsidR="001A59F9" w:rsidRPr="00D564C7" w:rsidRDefault="001A59F9" w:rsidP="00026C9C">
      <w:pPr>
        <w:spacing w:line="360" w:lineRule="auto"/>
        <w:rPr>
          <w:rFonts w:asciiTheme="minorEastAsia" w:eastAsiaTheme="minorEastAsia" w:hAnsiTheme="minorEastAsia"/>
          <w:color w:val="000000"/>
          <w:szCs w:val="21"/>
        </w:rPr>
      </w:pPr>
    </w:p>
    <w:p w14:paraId="33B407A3" w14:textId="77777777" w:rsidR="001A59F9" w:rsidRPr="0052130F" w:rsidRDefault="001A59F9" w:rsidP="0052130F">
      <w:pPr>
        <w:pStyle w:val="20"/>
        <w:spacing w:before="29" w:after="0" w:line="288" w:lineRule="auto"/>
        <w:rPr>
          <w:rFonts w:ascii="Times New Roman" w:hAnsi="Times New Roman"/>
          <w:kern w:val="0"/>
          <w:szCs w:val="24"/>
        </w:rPr>
      </w:pPr>
      <w:bookmarkStart w:id="21" w:name="_Toc225498249"/>
      <w:bookmarkStart w:id="22" w:name="_Toc361324849"/>
      <w:bookmarkStart w:id="23" w:name="_Toc67594137"/>
      <w:r w:rsidRPr="0052130F">
        <w:rPr>
          <w:rFonts w:ascii="Times New Roman" w:hAnsi="Times New Roman"/>
          <w:kern w:val="0"/>
          <w:szCs w:val="24"/>
        </w:rPr>
        <w:t xml:space="preserve">2.5 </w:t>
      </w:r>
      <w:r w:rsidRPr="0052130F">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14:paraId="166A14E4" w14:textId="77777777" w:rsidTr="00C526EF">
        <w:tc>
          <w:tcPr>
            <w:tcW w:w="2268" w:type="dxa"/>
            <w:vAlign w:val="center"/>
          </w:tcPr>
          <w:p w14:paraId="1C95C146"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14:paraId="382468BB"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14:paraId="67D2A0A7" w14:textId="77777777"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14:paraId="1F3ABB12" w14:textId="77777777" w:rsidTr="00C526EF">
        <w:tc>
          <w:tcPr>
            <w:tcW w:w="2268" w:type="dxa"/>
            <w:vAlign w:val="center"/>
          </w:tcPr>
          <w:p w14:paraId="7EB029B8"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14:paraId="473D6F34" w14:textId="77777777"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14:paraId="1AE0055F" w14:textId="77777777"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14:paraId="0D6F321A" w14:textId="77777777" w:rsidTr="00C526EF">
        <w:tc>
          <w:tcPr>
            <w:tcW w:w="2268" w:type="dxa"/>
            <w:vAlign w:val="center"/>
          </w:tcPr>
          <w:p w14:paraId="2B2765CD" w14:textId="77777777"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14:paraId="21792F28" w14:textId="77777777"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14:paraId="4112E886" w14:textId="77777777"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14:paraId="7DE1C59D" w14:textId="77777777"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14:paraId="596724C0"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594138"/>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14:paraId="64F9B862" w14:textId="77777777" w:rsidR="00DB6EA0" w:rsidRPr="00DB6EA0" w:rsidRDefault="00DB6EA0" w:rsidP="00DB6EA0"/>
    <w:p w14:paraId="5B237140" w14:textId="77777777" w:rsidR="001A59F9" w:rsidRPr="0052130F" w:rsidRDefault="001A59F9" w:rsidP="0052130F">
      <w:pPr>
        <w:pStyle w:val="20"/>
        <w:spacing w:before="29" w:after="0" w:line="288" w:lineRule="auto"/>
        <w:rPr>
          <w:rFonts w:ascii="Times New Roman" w:hAnsi="Times New Roman"/>
          <w:kern w:val="0"/>
          <w:szCs w:val="24"/>
        </w:rPr>
      </w:pPr>
      <w:bookmarkStart w:id="29" w:name="_Toc286996129"/>
      <w:bookmarkStart w:id="30" w:name="_Toc361324851"/>
      <w:bookmarkStart w:id="31" w:name="_Toc67594139"/>
      <w:r w:rsidRPr="0052130F">
        <w:rPr>
          <w:rFonts w:ascii="Times New Roman" w:hAnsi="Times New Roman"/>
          <w:kern w:val="0"/>
          <w:szCs w:val="24"/>
        </w:rPr>
        <w:t xml:space="preserve">3.1 </w:t>
      </w:r>
      <w:r w:rsidRPr="0052130F">
        <w:rPr>
          <w:rFonts w:ascii="Times New Roman" w:hAnsi="Times New Roman" w:hint="eastAsia"/>
          <w:kern w:val="0"/>
          <w:szCs w:val="24"/>
        </w:rPr>
        <w:t>主要会计数据和财务指标</w:t>
      </w:r>
      <w:bookmarkEnd w:id="29"/>
      <w:bookmarkEnd w:id="30"/>
      <w:bookmarkEnd w:id="31"/>
    </w:p>
    <w:p w14:paraId="79BC826F" w14:textId="77777777"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40"/>
        <w:gridCol w:w="1785"/>
        <w:gridCol w:w="1785"/>
        <w:gridCol w:w="1788"/>
        <w:gridCol w:w="1788"/>
      </w:tblGrid>
      <w:tr w:rsidR="00D80F1D" w:rsidRPr="005C7DCF" w14:paraId="50C34BE0" w14:textId="77777777" w:rsidTr="00D80F1D">
        <w:trPr>
          <w:trHeight w:val="487"/>
        </w:trPr>
        <w:tc>
          <w:tcPr>
            <w:tcW w:w="823" w:type="pct"/>
            <w:vMerge w:val="restart"/>
            <w:vAlign w:val="center"/>
          </w:tcPr>
          <w:bookmarkEnd w:id="27"/>
          <w:bookmarkEnd w:id="28"/>
          <w:p w14:paraId="4FE4C287" w14:textId="77777777"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14:paraId="16078598" w14:textId="77777777"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14:paraId="399CD5CF" w14:textId="77777777" w:rsidR="00F523C2" w:rsidRPr="005C7DCF" w:rsidRDefault="00F523C2" w:rsidP="00F717A8">
            <w:pPr>
              <w:spacing w:before="29" w:line="288" w:lineRule="auto"/>
              <w:jc w:val="center"/>
              <w:rPr>
                <w:b/>
                <w:szCs w:val="21"/>
              </w:rPr>
            </w:pPr>
            <w:r w:rsidRPr="005C7DCF">
              <w:rPr>
                <w:b/>
                <w:szCs w:val="21"/>
              </w:rPr>
              <w:t>2019</w:t>
            </w:r>
            <w:r w:rsidRPr="005C7DCF">
              <w:rPr>
                <w:b/>
                <w:szCs w:val="21"/>
              </w:rPr>
              <w:t>年</w:t>
            </w:r>
            <w:r w:rsidRPr="005C7DCF">
              <w:rPr>
                <w:b/>
                <w:szCs w:val="21"/>
              </w:rPr>
              <w:t>1</w:t>
            </w:r>
            <w:r w:rsidRPr="005C7DCF">
              <w:rPr>
                <w:b/>
                <w:szCs w:val="21"/>
              </w:rPr>
              <w:t>月</w:t>
            </w:r>
            <w:r w:rsidRPr="005C7DCF">
              <w:rPr>
                <w:b/>
                <w:szCs w:val="21"/>
              </w:rPr>
              <w:t>23</w:t>
            </w:r>
            <w:r w:rsidRPr="005C7DCF">
              <w:rPr>
                <w:b/>
                <w:szCs w:val="21"/>
              </w:rPr>
              <w:t>日（基金合同生效日）至</w:t>
            </w:r>
            <w:r w:rsidRPr="005C7DCF">
              <w:rPr>
                <w:b/>
                <w:szCs w:val="21"/>
              </w:rPr>
              <w:t>2019</w:t>
            </w:r>
            <w:r w:rsidRPr="005C7DCF">
              <w:rPr>
                <w:b/>
                <w:szCs w:val="21"/>
              </w:rPr>
              <w:t>年</w:t>
            </w:r>
            <w:r w:rsidRPr="005C7DCF">
              <w:rPr>
                <w:b/>
                <w:szCs w:val="21"/>
              </w:rPr>
              <w:t>12</w:t>
            </w:r>
            <w:r w:rsidRPr="005C7DCF">
              <w:rPr>
                <w:b/>
                <w:szCs w:val="21"/>
              </w:rPr>
              <w:t>月</w:t>
            </w:r>
            <w:r w:rsidRPr="005C7DCF">
              <w:rPr>
                <w:b/>
                <w:szCs w:val="21"/>
              </w:rPr>
              <w:t>31</w:t>
            </w:r>
            <w:r w:rsidRPr="005C7DCF">
              <w:rPr>
                <w:b/>
                <w:szCs w:val="21"/>
              </w:rPr>
              <w:t>日</w:t>
            </w:r>
          </w:p>
        </w:tc>
      </w:tr>
      <w:tr w:rsidR="00D80F1D" w:rsidRPr="005C7DCF" w14:paraId="587FBBB8" w14:textId="77777777" w:rsidTr="00D80F1D">
        <w:trPr>
          <w:trHeight w:val="487"/>
        </w:trPr>
        <w:tc>
          <w:tcPr>
            <w:tcW w:w="823" w:type="pct"/>
            <w:vMerge/>
            <w:vAlign w:val="center"/>
          </w:tcPr>
          <w:p w14:paraId="6F42BCDE" w14:textId="77777777" w:rsidR="00F523C2" w:rsidRPr="005C7DCF" w:rsidRDefault="00F523C2" w:rsidP="003B54DF">
            <w:pPr>
              <w:spacing w:before="29" w:line="288" w:lineRule="auto"/>
              <w:jc w:val="right"/>
              <w:rPr>
                <w:szCs w:val="21"/>
              </w:rPr>
            </w:pPr>
          </w:p>
        </w:tc>
        <w:tc>
          <w:tcPr>
            <w:tcW w:w="686" w:type="pct"/>
            <w:vAlign w:val="center"/>
          </w:tcPr>
          <w:p w14:paraId="6E549173" w14:textId="77777777" w:rsidR="00FB7A99" w:rsidRPr="005C7DCF" w:rsidRDefault="00F523C2" w:rsidP="00E471FA">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A</w:t>
            </w:r>
          </w:p>
        </w:tc>
        <w:tc>
          <w:tcPr>
            <w:tcW w:w="686" w:type="pct"/>
            <w:vAlign w:val="center"/>
          </w:tcPr>
          <w:p w14:paraId="3D5CCBE8" w14:textId="77777777" w:rsidR="00FB7A99" w:rsidRPr="005C7DCF" w:rsidRDefault="00F523C2" w:rsidP="00E471FA">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C</w:t>
            </w:r>
          </w:p>
        </w:tc>
        <w:tc>
          <w:tcPr>
            <w:tcW w:w="687" w:type="pct"/>
            <w:vAlign w:val="center"/>
          </w:tcPr>
          <w:p w14:paraId="2C07691C" w14:textId="77777777" w:rsidR="00FB7A99" w:rsidRPr="005C7DCF" w:rsidRDefault="00F523C2" w:rsidP="00E471FA">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A</w:t>
            </w:r>
          </w:p>
        </w:tc>
        <w:tc>
          <w:tcPr>
            <w:tcW w:w="687" w:type="pct"/>
            <w:vAlign w:val="center"/>
          </w:tcPr>
          <w:p w14:paraId="33582B3E" w14:textId="77777777" w:rsidR="00FB7A99" w:rsidRPr="005C7DCF" w:rsidRDefault="00F523C2" w:rsidP="00E471FA">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C</w:t>
            </w:r>
          </w:p>
        </w:tc>
      </w:tr>
      <w:tr w:rsidR="00D80F1D" w:rsidRPr="005C7DCF" w14:paraId="3017FC85" w14:textId="77777777" w:rsidTr="00D80F1D">
        <w:tc>
          <w:tcPr>
            <w:tcW w:w="823" w:type="pct"/>
            <w:vAlign w:val="center"/>
          </w:tcPr>
          <w:p w14:paraId="375165A6" w14:textId="77777777"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14:paraId="48B5690C" w14:textId="77777777" w:rsidR="001A59F9" w:rsidRPr="005C7DCF" w:rsidRDefault="001A59F9" w:rsidP="00704789">
            <w:pPr>
              <w:spacing w:before="29" w:line="288" w:lineRule="auto"/>
              <w:jc w:val="right"/>
              <w:rPr>
                <w:szCs w:val="21"/>
              </w:rPr>
            </w:pPr>
            <w:r w:rsidRPr="005C7DCF">
              <w:rPr>
                <w:szCs w:val="21"/>
              </w:rPr>
              <w:t>160,539,705.41</w:t>
            </w:r>
          </w:p>
        </w:tc>
        <w:tc>
          <w:tcPr>
            <w:tcW w:w="686" w:type="pct"/>
            <w:vAlign w:val="center"/>
          </w:tcPr>
          <w:p w14:paraId="728BBFBB" w14:textId="77777777" w:rsidR="001A59F9" w:rsidRPr="005C7DCF" w:rsidRDefault="001A59F9" w:rsidP="00704789">
            <w:pPr>
              <w:spacing w:before="29" w:line="288" w:lineRule="auto"/>
              <w:jc w:val="right"/>
              <w:rPr>
                <w:szCs w:val="21"/>
              </w:rPr>
            </w:pPr>
            <w:r w:rsidRPr="005C7DCF">
              <w:rPr>
                <w:szCs w:val="21"/>
              </w:rPr>
              <w:t>-</w:t>
            </w:r>
          </w:p>
        </w:tc>
        <w:tc>
          <w:tcPr>
            <w:tcW w:w="687" w:type="pct"/>
            <w:vAlign w:val="center"/>
          </w:tcPr>
          <w:p w14:paraId="764768FC" w14:textId="77777777" w:rsidR="001A59F9" w:rsidRPr="005C7DCF" w:rsidRDefault="00AB54C1" w:rsidP="00704789">
            <w:pPr>
              <w:spacing w:before="29" w:line="288" w:lineRule="auto"/>
              <w:jc w:val="right"/>
              <w:rPr>
                <w:szCs w:val="21"/>
              </w:rPr>
            </w:pPr>
            <w:r w:rsidRPr="005C7DCF">
              <w:rPr>
                <w:szCs w:val="21"/>
              </w:rPr>
              <w:t>188,390,608.87</w:t>
            </w:r>
          </w:p>
        </w:tc>
        <w:tc>
          <w:tcPr>
            <w:tcW w:w="687" w:type="pct"/>
            <w:vAlign w:val="center"/>
          </w:tcPr>
          <w:p w14:paraId="2C9375B9" w14:textId="77777777" w:rsidR="001A59F9" w:rsidRPr="005C7DCF" w:rsidRDefault="00AB54C1" w:rsidP="00704789">
            <w:pPr>
              <w:spacing w:before="29" w:line="288" w:lineRule="auto"/>
              <w:jc w:val="right"/>
              <w:rPr>
                <w:szCs w:val="21"/>
              </w:rPr>
            </w:pPr>
            <w:r w:rsidRPr="005C7DCF">
              <w:rPr>
                <w:szCs w:val="21"/>
              </w:rPr>
              <w:t>-</w:t>
            </w:r>
          </w:p>
        </w:tc>
      </w:tr>
      <w:tr w:rsidR="00D80F1D" w:rsidRPr="005C7DCF" w14:paraId="713F0CEA" w14:textId="77777777" w:rsidTr="00D80F1D">
        <w:trPr>
          <w:trHeight w:val="754"/>
        </w:trPr>
        <w:tc>
          <w:tcPr>
            <w:tcW w:w="823" w:type="pct"/>
            <w:vAlign w:val="center"/>
          </w:tcPr>
          <w:p w14:paraId="233F4AA4" w14:textId="77777777"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14:paraId="4E1F44A0" w14:textId="77777777" w:rsidR="001A59F9" w:rsidRPr="005C7DCF" w:rsidRDefault="001A59F9" w:rsidP="00704789">
            <w:pPr>
              <w:spacing w:before="29" w:line="288" w:lineRule="auto"/>
              <w:jc w:val="right"/>
              <w:rPr>
                <w:szCs w:val="21"/>
              </w:rPr>
            </w:pPr>
            <w:r w:rsidRPr="005C7DCF">
              <w:rPr>
                <w:szCs w:val="21"/>
              </w:rPr>
              <w:t>137,568,313.36</w:t>
            </w:r>
          </w:p>
        </w:tc>
        <w:tc>
          <w:tcPr>
            <w:tcW w:w="686" w:type="pct"/>
            <w:vAlign w:val="center"/>
          </w:tcPr>
          <w:p w14:paraId="2098A02B" w14:textId="77777777" w:rsidR="001A59F9" w:rsidRPr="005C7DCF" w:rsidRDefault="001A59F9" w:rsidP="00704789">
            <w:pPr>
              <w:spacing w:before="29" w:line="288" w:lineRule="auto"/>
              <w:jc w:val="right"/>
              <w:rPr>
                <w:szCs w:val="21"/>
              </w:rPr>
            </w:pPr>
            <w:r w:rsidRPr="005C7DCF">
              <w:rPr>
                <w:szCs w:val="21"/>
              </w:rPr>
              <w:t>-</w:t>
            </w:r>
          </w:p>
        </w:tc>
        <w:tc>
          <w:tcPr>
            <w:tcW w:w="687" w:type="pct"/>
            <w:vAlign w:val="center"/>
          </w:tcPr>
          <w:p w14:paraId="1A4556A2" w14:textId="77777777" w:rsidR="001A59F9" w:rsidRPr="005C7DCF" w:rsidRDefault="00AB54C1" w:rsidP="00704789">
            <w:pPr>
              <w:spacing w:before="29" w:line="288" w:lineRule="auto"/>
              <w:jc w:val="right"/>
              <w:rPr>
                <w:szCs w:val="21"/>
              </w:rPr>
            </w:pPr>
            <w:r w:rsidRPr="005C7DCF">
              <w:rPr>
                <w:szCs w:val="21"/>
              </w:rPr>
              <w:t>192,808,034.22</w:t>
            </w:r>
          </w:p>
        </w:tc>
        <w:tc>
          <w:tcPr>
            <w:tcW w:w="687" w:type="pct"/>
            <w:vAlign w:val="center"/>
          </w:tcPr>
          <w:p w14:paraId="7119437D" w14:textId="77777777" w:rsidR="001A59F9" w:rsidRPr="005C7DCF" w:rsidRDefault="00AB54C1" w:rsidP="00704789">
            <w:pPr>
              <w:spacing w:before="29" w:line="288" w:lineRule="auto"/>
              <w:jc w:val="right"/>
              <w:rPr>
                <w:szCs w:val="21"/>
              </w:rPr>
            </w:pPr>
            <w:r w:rsidRPr="005C7DCF">
              <w:rPr>
                <w:szCs w:val="21"/>
              </w:rPr>
              <w:t>-</w:t>
            </w:r>
          </w:p>
        </w:tc>
      </w:tr>
      <w:tr w:rsidR="00D80F1D" w:rsidRPr="003B54DF" w14:paraId="068D57FD" w14:textId="77777777" w:rsidTr="00D80F1D">
        <w:tc>
          <w:tcPr>
            <w:tcW w:w="823" w:type="pct"/>
            <w:vAlign w:val="center"/>
          </w:tcPr>
          <w:p w14:paraId="1ADF6C9D" w14:textId="77777777"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14:paraId="08568367" w14:textId="77777777" w:rsidR="001A59F9" w:rsidRPr="005C7DCF" w:rsidRDefault="001A59F9" w:rsidP="00704789">
            <w:pPr>
              <w:spacing w:before="29" w:line="288" w:lineRule="auto"/>
              <w:jc w:val="right"/>
              <w:rPr>
                <w:szCs w:val="21"/>
              </w:rPr>
            </w:pPr>
            <w:r w:rsidRPr="005C7DCF">
              <w:rPr>
                <w:szCs w:val="21"/>
              </w:rPr>
              <w:t>0.0247</w:t>
            </w:r>
          </w:p>
        </w:tc>
        <w:tc>
          <w:tcPr>
            <w:tcW w:w="686" w:type="pct"/>
            <w:vAlign w:val="center"/>
          </w:tcPr>
          <w:p w14:paraId="79FBBB04" w14:textId="77777777" w:rsidR="001A59F9" w:rsidRPr="005C7DCF" w:rsidRDefault="001A59F9" w:rsidP="00704789">
            <w:pPr>
              <w:spacing w:before="29" w:line="288" w:lineRule="auto"/>
              <w:jc w:val="right"/>
              <w:rPr>
                <w:szCs w:val="21"/>
              </w:rPr>
            </w:pPr>
            <w:r w:rsidRPr="005C7DCF">
              <w:rPr>
                <w:szCs w:val="21"/>
              </w:rPr>
              <w:t>-</w:t>
            </w:r>
          </w:p>
        </w:tc>
        <w:tc>
          <w:tcPr>
            <w:tcW w:w="687" w:type="pct"/>
            <w:vAlign w:val="center"/>
          </w:tcPr>
          <w:p w14:paraId="494275EC" w14:textId="77777777" w:rsidR="001A59F9" w:rsidRPr="005C7DCF" w:rsidRDefault="00AB54C1" w:rsidP="00704789">
            <w:pPr>
              <w:spacing w:before="29" w:line="288" w:lineRule="auto"/>
              <w:jc w:val="right"/>
              <w:rPr>
                <w:szCs w:val="21"/>
              </w:rPr>
            </w:pPr>
            <w:r w:rsidRPr="005C7DCF">
              <w:rPr>
                <w:szCs w:val="21"/>
              </w:rPr>
              <w:t>0.0298</w:t>
            </w:r>
          </w:p>
        </w:tc>
        <w:tc>
          <w:tcPr>
            <w:tcW w:w="687" w:type="pct"/>
            <w:vAlign w:val="center"/>
          </w:tcPr>
          <w:p w14:paraId="15B2C71D" w14:textId="77777777" w:rsidR="001A59F9" w:rsidRPr="005C7DCF" w:rsidRDefault="00AB54C1" w:rsidP="00704789">
            <w:pPr>
              <w:spacing w:before="29" w:line="288" w:lineRule="auto"/>
              <w:jc w:val="right"/>
              <w:rPr>
                <w:szCs w:val="21"/>
              </w:rPr>
            </w:pPr>
            <w:r w:rsidRPr="005C7DCF">
              <w:rPr>
                <w:szCs w:val="21"/>
              </w:rPr>
              <w:t>-</w:t>
            </w:r>
          </w:p>
        </w:tc>
      </w:tr>
      <w:tr w:rsidR="00D80F1D" w:rsidRPr="003B54DF" w14:paraId="058859F5" w14:textId="77777777" w:rsidTr="00D80F1D">
        <w:tc>
          <w:tcPr>
            <w:tcW w:w="823" w:type="pct"/>
            <w:vAlign w:val="center"/>
          </w:tcPr>
          <w:p w14:paraId="77753E14" w14:textId="77777777"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14:paraId="67DB75CE" w14:textId="77777777" w:rsidR="001A59F9" w:rsidRPr="005C7DCF" w:rsidRDefault="001A59F9" w:rsidP="00704789">
            <w:pPr>
              <w:spacing w:before="29" w:line="288" w:lineRule="auto"/>
              <w:jc w:val="right"/>
              <w:rPr>
                <w:szCs w:val="21"/>
              </w:rPr>
            </w:pPr>
            <w:r w:rsidRPr="005C7DCF">
              <w:rPr>
                <w:szCs w:val="21"/>
              </w:rPr>
              <w:t>2.40%</w:t>
            </w:r>
          </w:p>
        </w:tc>
        <w:tc>
          <w:tcPr>
            <w:tcW w:w="686" w:type="pct"/>
            <w:vAlign w:val="center"/>
          </w:tcPr>
          <w:p w14:paraId="69435971" w14:textId="77777777" w:rsidR="001A59F9" w:rsidRPr="005C7DCF" w:rsidRDefault="001A59F9" w:rsidP="00704789">
            <w:pPr>
              <w:spacing w:before="29" w:line="288" w:lineRule="auto"/>
              <w:jc w:val="right"/>
              <w:rPr>
                <w:szCs w:val="21"/>
              </w:rPr>
            </w:pPr>
            <w:r w:rsidRPr="005C7DCF">
              <w:rPr>
                <w:szCs w:val="21"/>
              </w:rPr>
              <w:t>-</w:t>
            </w:r>
          </w:p>
        </w:tc>
        <w:tc>
          <w:tcPr>
            <w:tcW w:w="687" w:type="pct"/>
            <w:vAlign w:val="center"/>
          </w:tcPr>
          <w:p w14:paraId="57CB3CAF" w14:textId="77777777" w:rsidR="001A59F9" w:rsidRPr="005C7DCF" w:rsidRDefault="00AB54C1" w:rsidP="00704789">
            <w:pPr>
              <w:spacing w:before="29" w:line="288" w:lineRule="auto"/>
              <w:jc w:val="right"/>
              <w:rPr>
                <w:szCs w:val="21"/>
              </w:rPr>
            </w:pPr>
            <w:r w:rsidRPr="005C7DCF">
              <w:rPr>
                <w:szCs w:val="21"/>
              </w:rPr>
              <w:t>2.95%</w:t>
            </w:r>
          </w:p>
        </w:tc>
        <w:tc>
          <w:tcPr>
            <w:tcW w:w="687" w:type="pct"/>
            <w:vAlign w:val="center"/>
          </w:tcPr>
          <w:p w14:paraId="2AE3F059" w14:textId="77777777" w:rsidR="001A59F9" w:rsidRPr="005C7DCF" w:rsidRDefault="00AB54C1" w:rsidP="00704789">
            <w:pPr>
              <w:spacing w:before="29" w:line="288" w:lineRule="auto"/>
              <w:jc w:val="right"/>
              <w:rPr>
                <w:szCs w:val="21"/>
              </w:rPr>
            </w:pPr>
            <w:r w:rsidRPr="005C7DCF">
              <w:rPr>
                <w:szCs w:val="21"/>
              </w:rPr>
              <w:t>-</w:t>
            </w:r>
          </w:p>
        </w:tc>
      </w:tr>
      <w:tr w:rsidR="00D80F1D" w:rsidRPr="003B54DF" w14:paraId="2369DFB9" w14:textId="77777777" w:rsidTr="00D80F1D">
        <w:tc>
          <w:tcPr>
            <w:tcW w:w="823" w:type="pct"/>
            <w:vAlign w:val="center"/>
          </w:tcPr>
          <w:p w14:paraId="5AEFB464" w14:textId="77777777"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14:paraId="38E8367F" w14:textId="77777777" w:rsidR="001A59F9" w:rsidRPr="005C7DCF" w:rsidRDefault="001A59F9" w:rsidP="00704789">
            <w:pPr>
              <w:spacing w:before="29" w:line="288" w:lineRule="auto"/>
              <w:jc w:val="right"/>
              <w:rPr>
                <w:szCs w:val="21"/>
              </w:rPr>
            </w:pPr>
            <w:r w:rsidRPr="005C7DCF">
              <w:rPr>
                <w:szCs w:val="21"/>
              </w:rPr>
              <w:t>2.51%</w:t>
            </w:r>
          </w:p>
        </w:tc>
        <w:tc>
          <w:tcPr>
            <w:tcW w:w="686" w:type="pct"/>
            <w:vAlign w:val="center"/>
          </w:tcPr>
          <w:p w14:paraId="3F7F7BA1" w14:textId="77777777" w:rsidR="001A59F9" w:rsidRPr="005C7DCF" w:rsidRDefault="001A59F9" w:rsidP="00704789">
            <w:pPr>
              <w:spacing w:before="29" w:line="288" w:lineRule="auto"/>
              <w:jc w:val="right"/>
              <w:rPr>
                <w:szCs w:val="21"/>
              </w:rPr>
            </w:pPr>
            <w:r w:rsidRPr="005C7DCF">
              <w:rPr>
                <w:szCs w:val="21"/>
              </w:rPr>
              <w:t>-</w:t>
            </w:r>
          </w:p>
        </w:tc>
        <w:tc>
          <w:tcPr>
            <w:tcW w:w="687" w:type="pct"/>
            <w:vAlign w:val="center"/>
          </w:tcPr>
          <w:p w14:paraId="18B6B2FF" w14:textId="77777777" w:rsidR="001A59F9" w:rsidRPr="005C7DCF" w:rsidRDefault="00AB54C1" w:rsidP="00704789">
            <w:pPr>
              <w:spacing w:before="29" w:line="288" w:lineRule="auto"/>
              <w:jc w:val="right"/>
              <w:rPr>
                <w:szCs w:val="21"/>
              </w:rPr>
            </w:pPr>
            <w:r w:rsidRPr="005C7DCF">
              <w:rPr>
                <w:szCs w:val="21"/>
              </w:rPr>
              <w:t>3.09%</w:t>
            </w:r>
          </w:p>
        </w:tc>
        <w:tc>
          <w:tcPr>
            <w:tcW w:w="687" w:type="pct"/>
            <w:vAlign w:val="center"/>
          </w:tcPr>
          <w:p w14:paraId="33FD9C81" w14:textId="77777777" w:rsidR="001A59F9" w:rsidRPr="005C7DCF" w:rsidRDefault="00AB54C1" w:rsidP="00704789">
            <w:pPr>
              <w:spacing w:before="29" w:line="288" w:lineRule="auto"/>
              <w:jc w:val="right"/>
              <w:rPr>
                <w:szCs w:val="21"/>
              </w:rPr>
            </w:pPr>
            <w:r w:rsidRPr="005C7DCF">
              <w:rPr>
                <w:szCs w:val="21"/>
              </w:rPr>
              <w:t>-</w:t>
            </w:r>
          </w:p>
        </w:tc>
      </w:tr>
      <w:tr w:rsidR="00D80F1D" w:rsidRPr="00D564C7" w14:paraId="6D56A55F" w14:textId="77777777" w:rsidTr="00D80F1D">
        <w:tc>
          <w:tcPr>
            <w:tcW w:w="822" w:type="pct"/>
            <w:vMerge w:val="restart"/>
            <w:vAlign w:val="center"/>
          </w:tcPr>
          <w:p w14:paraId="2FB89466" w14:textId="77777777"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14:paraId="5721DEE0" w14:textId="77777777"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14:paraId="49701EB3" w14:textId="77777777"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r>
      <w:tr w:rsidR="00D80F1D" w:rsidRPr="00D564C7" w14:paraId="2D97FD72" w14:textId="77777777" w:rsidTr="00D80F1D">
        <w:trPr>
          <w:trHeight w:val="373"/>
        </w:trPr>
        <w:tc>
          <w:tcPr>
            <w:tcW w:w="822" w:type="pct"/>
            <w:vMerge/>
            <w:vAlign w:val="center"/>
          </w:tcPr>
          <w:p w14:paraId="30132061" w14:textId="77777777"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14:paraId="68CDEE3F" w14:textId="77777777" w:rsidR="001A59F9" w:rsidRPr="005C7DCF" w:rsidRDefault="001A59F9" w:rsidP="00C179C7">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A</w:t>
            </w:r>
          </w:p>
        </w:tc>
        <w:tc>
          <w:tcPr>
            <w:tcW w:w="687" w:type="pct"/>
            <w:vAlign w:val="center"/>
          </w:tcPr>
          <w:p w14:paraId="3F39CBE4" w14:textId="77777777" w:rsidR="001A59F9" w:rsidRPr="005C7DCF" w:rsidRDefault="001A59F9" w:rsidP="00C179C7">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C</w:t>
            </w:r>
          </w:p>
        </w:tc>
        <w:tc>
          <w:tcPr>
            <w:tcW w:w="688" w:type="pct"/>
            <w:vAlign w:val="center"/>
          </w:tcPr>
          <w:p w14:paraId="274FBDF9" w14:textId="77777777" w:rsidR="001A59F9" w:rsidRPr="005C7DCF" w:rsidRDefault="00AB54C1" w:rsidP="00C179C7">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A</w:t>
            </w:r>
          </w:p>
        </w:tc>
        <w:tc>
          <w:tcPr>
            <w:tcW w:w="688" w:type="pct"/>
            <w:vAlign w:val="center"/>
          </w:tcPr>
          <w:p w14:paraId="3937D29F" w14:textId="77777777" w:rsidR="001A59F9" w:rsidRPr="005C7DCF" w:rsidRDefault="00AB54C1" w:rsidP="00C179C7">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C</w:t>
            </w:r>
          </w:p>
        </w:tc>
      </w:tr>
      <w:tr w:rsidR="00D80F1D" w:rsidRPr="00D564C7" w14:paraId="742BE254" w14:textId="77777777" w:rsidTr="00D80F1D">
        <w:tc>
          <w:tcPr>
            <w:tcW w:w="822" w:type="pct"/>
            <w:vAlign w:val="center"/>
          </w:tcPr>
          <w:p w14:paraId="3AE2D688" w14:textId="77777777"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14:paraId="2B4CEA43" w14:textId="77777777" w:rsidR="001A59F9" w:rsidRPr="005C7DCF" w:rsidRDefault="001A59F9" w:rsidP="0078762A">
            <w:pPr>
              <w:spacing w:before="29" w:line="288" w:lineRule="auto"/>
              <w:jc w:val="right"/>
              <w:rPr>
                <w:szCs w:val="21"/>
              </w:rPr>
            </w:pPr>
            <w:r w:rsidRPr="005C7DCF">
              <w:rPr>
                <w:szCs w:val="21"/>
              </w:rPr>
              <w:t>142,375,325.38</w:t>
            </w:r>
          </w:p>
        </w:tc>
        <w:tc>
          <w:tcPr>
            <w:tcW w:w="687" w:type="pct"/>
            <w:vAlign w:val="center"/>
          </w:tcPr>
          <w:p w14:paraId="40C3D16D" w14:textId="77777777" w:rsidR="001A59F9" w:rsidRPr="005C7DCF" w:rsidRDefault="001A59F9" w:rsidP="0078762A">
            <w:pPr>
              <w:spacing w:before="29" w:line="288" w:lineRule="auto"/>
              <w:jc w:val="right"/>
              <w:rPr>
                <w:szCs w:val="21"/>
              </w:rPr>
            </w:pPr>
            <w:r w:rsidRPr="005C7DCF">
              <w:rPr>
                <w:szCs w:val="21"/>
              </w:rPr>
              <w:t>-</w:t>
            </w:r>
          </w:p>
        </w:tc>
        <w:tc>
          <w:tcPr>
            <w:tcW w:w="688" w:type="pct"/>
            <w:vAlign w:val="center"/>
          </w:tcPr>
          <w:p w14:paraId="33460835" w14:textId="77777777" w:rsidR="001A59F9" w:rsidRPr="005C7DCF" w:rsidRDefault="00AB54C1" w:rsidP="0078762A">
            <w:pPr>
              <w:spacing w:before="29" w:line="288" w:lineRule="auto"/>
              <w:jc w:val="right"/>
              <w:rPr>
                <w:szCs w:val="21"/>
              </w:rPr>
            </w:pPr>
            <w:r w:rsidRPr="005C7DCF">
              <w:rPr>
                <w:szCs w:val="21"/>
              </w:rPr>
              <w:t>205,173,807.34</w:t>
            </w:r>
          </w:p>
        </w:tc>
        <w:tc>
          <w:tcPr>
            <w:tcW w:w="688" w:type="pct"/>
            <w:vAlign w:val="center"/>
          </w:tcPr>
          <w:p w14:paraId="20B5A948" w14:textId="77777777" w:rsidR="001A59F9" w:rsidRPr="005C7DCF" w:rsidRDefault="00AB54C1" w:rsidP="0078762A">
            <w:pPr>
              <w:spacing w:before="29" w:line="288" w:lineRule="auto"/>
              <w:jc w:val="right"/>
              <w:rPr>
                <w:szCs w:val="21"/>
              </w:rPr>
            </w:pPr>
            <w:r w:rsidRPr="005C7DCF">
              <w:rPr>
                <w:szCs w:val="21"/>
              </w:rPr>
              <w:t>-</w:t>
            </w:r>
          </w:p>
        </w:tc>
      </w:tr>
      <w:tr w:rsidR="00D80F1D" w:rsidRPr="00D564C7" w14:paraId="7FE54BF7" w14:textId="77777777" w:rsidTr="00D80F1D">
        <w:tc>
          <w:tcPr>
            <w:tcW w:w="822" w:type="pct"/>
            <w:vAlign w:val="center"/>
          </w:tcPr>
          <w:p w14:paraId="5296B30A" w14:textId="77777777"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14:paraId="7A5F70A7" w14:textId="77777777" w:rsidR="001A59F9" w:rsidRPr="005C7DCF" w:rsidRDefault="001A59F9" w:rsidP="0078762A">
            <w:pPr>
              <w:spacing w:before="29" w:line="288" w:lineRule="auto"/>
              <w:jc w:val="right"/>
              <w:rPr>
                <w:szCs w:val="21"/>
              </w:rPr>
            </w:pPr>
            <w:r w:rsidRPr="005C7DCF">
              <w:rPr>
                <w:szCs w:val="21"/>
              </w:rPr>
              <w:t>0.0242</w:t>
            </w:r>
          </w:p>
        </w:tc>
        <w:tc>
          <w:tcPr>
            <w:tcW w:w="687" w:type="pct"/>
            <w:vAlign w:val="center"/>
          </w:tcPr>
          <w:p w14:paraId="3A71B7B2" w14:textId="77777777" w:rsidR="001A59F9" w:rsidRPr="005C7DCF" w:rsidRDefault="001A59F9" w:rsidP="0078762A">
            <w:pPr>
              <w:spacing w:before="29" w:line="288" w:lineRule="auto"/>
              <w:jc w:val="right"/>
              <w:rPr>
                <w:szCs w:val="21"/>
              </w:rPr>
            </w:pPr>
            <w:r w:rsidRPr="005C7DCF">
              <w:rPr>
                <w:szCs w:val="21"/>
              </w:rPr>
              <w:t>-</w:t>
            </w:r>
          </w:p>
        </w:tc>
        <w:tc>
          <w:tcPr>
            <w:tcW w:w="688" w:type="pct"/>
            <w:vAlign w:val="center"/>
          </w:tcPr>
          <w:p w14:paraId="37A0F969" w14:textId="77777777" w:rsidR="001A59F9" w:rsidRPr="005C7DCF" w:rsidRDefault="00AB54C1" w:rsidP="0078762A">
            <w:pPr>
              <w:spacing w:before="29" w:line="288" w:lineRule="auto"/>
              <w:jc w:val="right"/>
              <w:rPr>
                <w:szCs w:val="21"/>
              </w:rPr>
            </w:pPr>
            <w:r w:rsidRPr="005C7DCF">
              <w:rPr>
                <w:szCs w:val="21"/>
              </w:rPr>
              <w:t>0.0274</w:t>
            </w:r>
          </w:p>
        </w:tc>
        <w:tc>
          <w:tcPr>
            <w:tcW w:w="688" w:type="pct"/>
            <w:vAlign w:val="center"/>
          </w:tcPr>
          <w:p w14:paraId="358D1181" w14:textId="77777777" w:rsidR="001A59F9" w:rsidRPr="005C7DCF" w:rsidRDefault="00AB54C1" w:rsidP="0078762A">
            <w:pPr>
              <w:spacing w:before="29" w:line="288" w:lineRule="auto"/>
              <w:jc w:val="right"/>
              <w:rPr>
                <w:szCs w:val="21"/>
              </w:rPr>
            </w:pPr>
            <w:r w:rsidRPr="005C7DCF">
              <w:rPr>
                <w:szCs w:val="21"/>
              </w:rPr>
              <w:t>-</w:t>
            </w:r>
          </w:p>
        </w:tc>
      </w:tr>
      <w:tr w:rsidR="00D80F1D" w:rsidRPr="00D564C7" w14:paraId="21399C64" w14:textId="77777777" w:rsidTr="00D80F1D">
        <w:tc>
          <w:tcPr>
            <w:tcW w:w="822" w:type="pct"/>
            <w:vAlign w:val="center"/>
          </w:tcPr>
          <w:p w14:paraId="1AA03539" w14:textId="77777777"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14:paraId="0F26942A" w14:textId="77777777" w:rsidR="001A59F9" w:rsidRPr="005C7DCF" w:rsidRDefault="001A59F9" w:rsidP="0078762A">
            <w:pPr>
              <w:spacing w:before="29" w:line="288" w:lineRule="auto"/>
              <w:jc w:val="right"/>
              <w:rPr>
                <w:szCs w:val="21"/>
              </w:rPr>
            </w:pPr>
            <w:r w:rsidRPr="005C7DCF">
              <w:rPr>
                <w:szCs w:val="21"/>
              </w:rPr>
              <w:t>6,020,478,973.73</w:t>
            </w:r>
          </w:p>
        </w:tc>
        <w:tc>
          <w:tcPr>
            <w:tcW w:w="687" w:type="pct"/>
            <w:vAlign w:val="center"/>
          </w:tcPr>
          <w:p w14:paraId="560EDB89" w14:textId="77777777" w:rsidR="001A59F9" w:rsidRPr="005C7DCF" w:rsidRDefault="001A59F9" w:rsidP="0078762A">
            <w:pPr>
              <w:spacing w:before="29" w:line="288" w:lineRule="auto"/>
              <w:jc w:val="right"/>
              <w:rPr>
                <w:szCs w:val="21"/>
              </w:rPr>
            </w:pPr>
            <w:r w:rsidRPr="005C7DCF">
              <w:rPr>
                <w:szCs w:val="21"/>
              </w:rPr>
              <w:t>-</w:t>
            </w:r>
          </w:p>
        </w:tc>
        <w:tc>
          <w:tcPr>
            <w:tcW w:w="688" w:type="pct"/>
            <w:vAlign w:val="center"/>
          </w:tcPr>
          <w:p w14:paraId="1308ED2A" w14:textId="77777777" w:rsidR="001A59F9" w:rsidRPr="005C7DCF" w:rsidRDefault="00AB54C1" w:rsidP="0078762A">
            <w:pPr>
              <w:spacing w:before="29" w:line="288" w:lineRule="auto"/>
              <w:jc w:val="right"/>
              <w:rPr>
                <w:szCs w:val="21"/>
              </w:rPr>
            </w:pPr>
            <w:r w:rsidRPr="005C7DCF">
              <w:rPr>
                <w:szCs w:val="21"/>
              </w:rPr>
              <w:t>7,712,124,844.44</w:t>
            </w:r>
          </w:p>
        </w:tc>
        <w:tc>
          <w:tcPr>
            <w:tcW w:w="688" w:type="pct"/>
            <w:vAlign w:val="center"/>
          </w:tcPr>
          <w:p w14:paraId="587F284B" w14:textId="77777777" w:rsidR="001A59F9" w:rsidRPr="005C7DCF" w:rsidRDefault="00AB54C1" w:rsidP="0078762A">
            <w:pPr>
              <w:spacing w:before="29" w:line="288" w:lineRule="auto"/>
              <w:jc w:val="right"/>
              <w:rPr>
                <w:szCs w:val="21"/>
              </w:rPr>
            </w:pPr>
            <w:r w:rsidRPr="005C7DCF">
              <w:rPr>
                <w:szCs w:val="21"/>
              </w:rPr>
              <w:t>-</w:t>
            </w:r>
          </w:p>
        </w:tc>
      </w:tr>
      <w:tr w:rsidR="00D80F1D" w:rsidRPr="00D564C7" w14:paraId="1B386BFC" w14:textId="77777777" w:rsidTr="00D80F1D">
        <w:tc>
          <w:tcPr>
            <w:tcW w:w="822" w:type="pct"/>
            <w:vAlign w:val="center"/>
          </w:tcPr>
          <w:p w14:paraId="3A316552" w14:textId="77777777"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14:paraId="1408CF16" w14:textId="77777777" w:rsidR="001A59F9" w:rsidRPr="005C7DCF" w:rsidRDefault="001A59F9" w:rsidP="0078762A">
            <w:pPr>
              <w:spacing w:before="29" w:line="288" w:lineRule="auto"/>
              <w:jc w:val="right"/>
              <w:rPr>
                <w:szCs w:val="21"/>
              </w:rPr>
            </w:pPr>
            <w:r w:rsidRPr="005C7DCF">
              <w:rPr>
                <w:szCs w:val="21"/>
              </w:rPr>
              <w:t>1.0242</w:t>
            </w:r>
          </w:p>
        </w:tc>
        <w:tc>
          <w:tcPr>
            <w:tcW w:w="687" w:type="pct"/>
            <w:vAlign w:val="center"/>
          </w:tcPr>
          <w:p w14:paraId="30FD3FBB" w14:textId="77777777" w:rsidR="001A59F9" w:rsidRPr="005C7DCF" w:rsidRDefault="001A59F9" w:rsidP="0078762A">
            <w:pPr>
              <w:spacing w:before="29" w:line="288" w:lineRule="auto"/>
              <w:jc w:val="right"/>
              <w:rPr>
                <w:szCs w:val="21"/>
              </w:rPr>
            </w:pPr>
            <w:r w:rsidRPr="005C7DCF">
              <w:rPr>
                <w:szCs w:val="21"/>
              </w:rPr>
              <w:t>1.0000</w:t>
            </w:r>
          </w:p>
        </w:tc>
        <w:tc>
          <w:tcPr>
            <w:tcW w:w="688" w:type="pct"/>
            <w:vAlign w:val="center"/>
          </w:tcPr>
          <w:p w14:paraId="7E82C05F" w14:textId="77777777" w:rsidR="001A59F9" w:rsidRPr="005C7DCF" w:rsidRDefault="00AB54C1" w:rsidP="0078762A">
            <w:pPr>
              <w:spacing w:before="29" w:line="288" w:lineRule="auto"/>
              <w:jc w:val="right"/>
              <w:rPr>
                <w:szCs w:val="21"/>
              </w:rPr>
            </w:pPr>
            <w:r w:rsidRPr="005C7DCF">
              <w:rPr>
                <w:szCs w:val="21"/>
              </w:rPr>
              <w:t>1.0288</w:t>
            </w:r>
          </w:p>
        </w:tc>
        <w:tc>
          <w:tcPr>
            <w:tcW w:w="688" w:type="pct"/>
            <w:vAlign w:val="center"/>
          </w:tcPr>
          <w:p w14:paraId="791AFBBD" w14:textId="77777777" w:rsidR="001A59F9" w:rsidRPr="005C7DCF" w:rsidRDefault="00AB54C1" w:rsidP="0078762A">
            <w:pPr>
              <w:spacing w:before="29" w:line="288" w:lineRule="auto"/>
              <w:jc w:val="right"/>
              <w:rPr>
                <w:szCs w:val="21"/>
              </w:rPr>
            </w:pPr>
            <w:r w:rsidRPr="005C7DCF">
              <w:rPr>
                <w:szCs w:val="21"/>
              </w:rPr>
              <w:t>1.0000</w:t>
            </w:r>
          </w:p>
        </w:tc>
      </w:tr>
      <w:tr w:rsidR="00D80F1D" w:rsidRPr="00D564C7" w14:paraId="6BACE794" w14:textId="77777777" w:rsidTr="00D80F1D">
        <w:tc>
          <w:tcPr>
            <w:tcW w:w="822" w:type="pct"/>
            <w:vMerge w:val="restart"/>
            <w:vAlign w:val="center"/>
          </w:tcPr>
          <w:p w14:paraId="5E9372CB" w14:textId="77777777"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14:paraId="59A7C430" w14:textId="77777777"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14:paraId="141E5B9A" w14:textId="77777777"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r>
      <w:tr w:rsidR="00D80F1D" w:rsidRPr="00D564C7" w14:paraId="34387388" w14:textId="77777777" w:rsidTr="00D80F1D">
        <w:tc>
          <w:tcPr>
            <w:tcW w:w="822" w:type="pct"/>
            <w:vMerge/>
            <w:vAlign w:val="center"/>
          </w:tcPr>
          <w:p w14:paraId="633D014A" w14:textId="77777777"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14:paraId="36675CB5" w14:textId="77777777" w:rsidR="001A59F9" w:rsidRPr="005C7DCF" w:rsidRDefault="001A59F9" w:rsidP="002C1FC6">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A</w:t>
            </w:r>
          </w:p>
        </w:tc>
        <w:tc>
          <w:tcPr>
            <w:tcW w:w="687" w:type="pct"/>
            <w:vAlign w:val="center"/>
          </w:tcPr>
          <w:p w14:paraId="365C6A04" w14:textId="77777777" w:rsidR="001A59F9" w:rsidRPr="005C7DCF" w:rsidRDefault="001A59F9" w:rsidP="002C1FC6">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C</w:t>
            </w:r>
          </w:p>
        </w:tc>
        <w:tc>
          <w:tcPr>
            <w:tcW w:w="687" w:type="pct"/>
            <w:vAlign w:val="center"/>
          </w:tcPr>
          <w:p w14:paraId="125BE243" w14:textId="77777777" w:rsidR="001A59F9" w:rsidRPr="005C7DCF" w:rsidRDefault="00AB54C1" w:rsidP="002C1FC6">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A</w:t>
            </w:r>
          </w:p>
        </w:tc>
        <w:tc>
          <w:tcPr>
            <w:tcW w:w="688" w:type="pct"/>
            <w:vAlign w:val="center"/>
          </w:tcPr>
          <w:p w14:paraId="6A03F0C4" w14:textId="77777777" w:rsidR="001A59F9" w:rsidRPr="005C7DCF" w:rsidRDefault="00AB54C1" w:rsidP="002C1FC6">
            <w:pPr>
              <w:spacing w:before="29" w:line="288" w:lineRule="auto"/>
              <w:rPr>
                <w:szCs w:val="21"/>
              </w:rPr>
            </w:pPr>
            <w:r w:rsidRPr="005C7DCF">
              <w:rPr>
                <w:szCs w:val="21"/>
              </w:rPr>
              <w:t>交银中债</w:t>
            </w:r>
            <w:r w:rsidRPr="005C7DCF">
              <w:rPr>
                <w:szCs w:val="21"/>
              </w:rPr>
              <w:t>1-3</w:t>
            </w:r>
            <w:r w:rsidRPr="005C7DCF">
              <w:rPr>
                <w:szCs w:val="21"/>
              </w:rPr>
              <w:t>年农发债指数</w:t>
            </w:r>
            <w:r w:rsidRPr="005C7DCF">
              <w:rPr>
                <w:szCs w:val="21"/>
              </w:rPr>
              <w:t>C</w:t>
            </w:r>
          </w:p>
        </w:tc>
      </w:tr>
      <w:tr w:rsidR="00D80F1D" w:rsidRPr="00D564C7" w14:paraId="440AA026" w14:textId="77777777" w:rsidTr="00D80F1D">
        <w:tc>
          <w:tcPr>
            <w:tcW w:w="822" w:type="pct"/>
            <w:vAlign w:val="center"/>
          </w:tcPr>
          <w:p w14:paraId="74B50A8F" w14:textId="77777777"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14:paraId="60630E34" w14:textId="77777777" w:rsidR="001A59F9" w:rsidRPr="005C7DCF" w:rsidRDefault="001A59F9" w:rsidP="00704789">
            <w:pPr>
              <w:spacing w:before="29" w:line="288" w:lineRule="auto"/>
              <w:jc w:val="right"/>
              <w:rPr>
                <w:szCs w:val="21"/>
              </w:rPr>
            </w:pPr>
            <w:r w:rsidRPr="005C7DCF">
              <w:rPr>
                <w:szCs w:val="21"/>
              </w:rPr>
              <w:t>5.67%</w:t>
            </w:r>
          </w:p>
        </w:tc>
        <w:tc>
          <w:tcPr>
            <w:tcW w:w="687" w:type="pct"/>
            <w:vAlign w:val="center"/>
          </w:tcPr>
          <w:p w14:paraId="5324BD47" w14:textId="77777777" w:rsidR="001A59F9" w:rsidRPr="005C7DCF" w:rsidRDefault="001A59F9" w:rsidP="00704789">
            <w:pPr>
              <w:spacing w:before="29" w:line="288" w:lineRule="auto"/>
              <w:jc w:val="right"/>
              <w:rPr>
                <w:szCs w:val="21"/>
              </w:rPr>
            </w:pPr>
            <w:r w:rsidRPr="005C7DCF">
              <w:rPr>
                <w:szCs w:val="21"/>
              </w:rPr>
              <w:t>-</w:t>
            </w:r>
          </w:p>
        </w:tc>
        <w:tc>
          <w:tcPr>
            <w:tcW w:w="687" w:type="pct"/>
            <w:vAlign w:val="center"/>
          </w:tcPr>
          <w:p w14:paraId="437E2535" w14:textId="77777777" w:rsidR="001A59F9" w:rsidRPr="005C7DCF" w:rsidRDefault="00AB54C1" w:rsidP="00704789">
            <w:pPr>
              <w:spacing w:before="29" w:line="288" w:lineRule="auto"/>
              <w:jc w:val="right"/>
              <w:rPr>
                <w:szCs w:val="21"/>
              </w:rPr>
            </w:pPr>
            <w:r w:rsidRPr="005C7DCF">
              <w:rPr>
                <w:szCs w:val="21"/>
              </w:rPr>
              <w:t>3.09%</w:t>
            </w:r>
          </w:p>
        </w:tc>
        <w:tc>
          <w:tcPr>
            <w:tcW w:w="688" w:type="pct"/>
            <w:vAlign w:val="center"/>
          </w:tcPr>
          <w:p w14:paraId="596648FB" w14:textId="77777777" w:rsidR="001A59F9" w:rsidRPr="005C7DCF" w:rsidRDefault="00AB54C1" w:rsidP="00704789">
            <w:pPr>
              <w:spacing w:before="29" w:line="288" w:lineRule="auto"/>
              <w:jc w:val="right"/>
              <w:rPr>
                <w:szCs w:val="21"/>
              </w:rPr>
            </w:pPr>
            <w:r w:rsidRPr="005C7DCF">
              <w:rPr>
                <w:szCs w:val="21"/>
              </w:rPr>
              <w:t>-</w:t>
            </w:r>
          </w:p>
        </w:tc>
      </w:tr>
    </w:tbl>
    <w:p w14:paraId="66AE98E9" w14:textId="77777777" w:rsidR="00C91386" w:rsidRDefault="00905588">
      <w:pPr>
        <w:tabs>
          <w:tab w:val="left" w:pos="426"/>
        </w:tabs>
        <w:spacing w:before="29" w:line="288" w:lineRule="auto"/>
        <w:jc w:val="left"/>
        <w:rPr>
          <w:kern w:val="0"/>
          <w:sz w:val="24"/>
        </w:rPr>
      </w:pPr>
      <w:r>
        <w:rPr>
          <w:kern w:val="0"/>
          <w:sz w:val="24"/>
        </w:rPr>
        <w:t>注：</w:t>
      </w:r>
      <w:r>
        <w:rPr>
          <w:kern w:val="0"/>
          <w:sz w:val="24"/>
        </w:rPr>
        <w:t>1</w:t>
      </w:r>
      <w:r>
        <w:rPr>
          <w:kern w:val="0"/>
          <w:sz w:val="24"/>
        </w:rPr>
        <w:t>、本基金</w:t>
      </w:r>
      <w:r>
        <w:rPr>
          <w:kern w:val="0"/>
          <w:sz w:val="24"/>
        </w:rPr>
        <w:t>A</w:t>
      </w:r>
      <w:r>
        <w:rPr>
          <w:kern w:val="0"/>
          <w:sz w:val="24"/>
        </w:rPr>
        <w:t>类业绩指标不包括持有人认购或交易基金的各项费用，计入费用后的实际收益水平要低于所列数字。</w:t>
      </w:r>
      <w:r>
        <w:rPr>
          <w:kern w:val="0"/>
          <w:sz w:val="24"/>
        </w:rPr>
        <w:t xml:space="preserve"> </w:t>
      </w:r>
      <w:r>
        <w:rPr>
          <w:kern w:val="0"/>
          <w:sz w:val="24"/>
        </w:rPr>
        <w:t xml:space="preserve">　</w:t>
      </w:r>
    </w:p>
    <w:p w14:paraId="532D0AF2" w14:textId="77777777" w:rsidR="00C91386" w:rsidRDefault="00905588">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14:paraId="0209B9C3" w14:textId="77777777"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、本基金</w:t>
      </w:r>
      <w:r w:rsidRPr="00400137">
        <w:rPr>
          <w:kern w:val="0"/>
          <w:sz w:val="24"/>
        </w:rPr>
        <w:t>C</w:t>
      </w:r>
      <w:r w:rsidRPr="00400137">
        <w:rPr>
          <w:kern w:val="0"/>
          <w:sz w:val="24"/>
        </w:rPr>
        <w:t>类份额为</w:t>
      </w:r>
      <w:r w:rsidRPr="00400137">
        <w:rPr>
          <w:kern w:val="0"/>
          <w:sz w:val="24"/>
        </w:rPr>
        <w:t>0</w:t>
      </w:r>
      <w:r w:rsidRPr="00400137">
        <w:rPr>
          <w:kern w:val="0"/>
          <w:sz w:val="24"/>
        </w:rPr>
        <w:t>。</w:t>
      </w:r>
    </w:p>
    <w:p w14:paraId="4A282B22" w14:textId="77777777" w:rsidR="001A59F9" w:rsidRPr="00D564C7" w:rsidRDefault="001A59F9" w:rsidP="00026C9C">
      <w:pPr>
        <w:spacing w:line="360" w:lineRule="auto"/>
        <w:rPr>
          <w:rFonts w:asciiTheme="minorEastAsia" w:eastAsiaTheme="minorEastAsia" w:hAnsiTheme="minorEastAsia"/>
          <w:color w:val="000000"/>
          <w:szCs w:val="21"/>
        </w:rPr>
      </w:pPr>
    </w:p>
    <w:p w14:paraId="020B812A" w14:textId="77777777" w:rsidR="001A59F9" w:rsidRPr="0052130F" w:rsidRDefault="001A59F9" w:rsidP="0052130F">
      <w:pPr>
        <w:pStyle w:val="20"/>
        <w:spacing w:before="29" w:after="0" w:line="288" w:lineRule="auto"/>
        <w:rPr>
          <w:rFonts w:ascii="Times New Roman" w:hAnsi="Times New Roman"/>
          <w:kern w:val="0"/>
          <w:szCs w:val="24"/>
        </w:rPr>
      </w:pPr>
      <w:bookmarkStart w:id="32" w:name="_Toc225498252"/>
      <w:bookmarkStart w:id="33" w:name="_Toc361324852"/>
      <w:bookmarkStart w:id="34" w:name="_Toc67594140"/>
      <w:r w:rsidRPr="0052130F">
        <w:rPr>
          <w:rFonts w:ascii="Times New Roman" w:hAnsi="Times New Roman"/>
          <w:kern w:val="0"/>
          <w:szCs w:val="24"/>
        </w:rPr>
        <w:t xml:space="preserve">3.2 </w:t>
      </w:r>
      <w:r w:rsidRPr="0052130F">
        <w:rPr>
          <w:rFonts w:ascii="Times New Roman" w:hAnsi="Times New Roman" w:hint="eastAsia"/>
          <w:kern w:val="0"/>
          <w:szCs w:val="24"/>
        </w:rPr>
        <w:t>基金净值表现</w:t>
      </w:r>
      <w:bookmarkEnd w:id="32"/>
      <w:bookmarkEnd w:id="33"/>
      <w:bookmarkEnd w:id="34"/>
    </w:p>
    <w:p w14:paraId="0E66C928"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14:paraId="183FAD0C" w14:textId="77777777"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交银中债</w:t>
      </w:r>
      <w:r w:rsidRPr="00894386">
        <w:rPr>
          <w:rFonts w:ascii="Times New Roman" w:hAnsi="Times New Roman"/>
          <w:color w:val="auto"/>
        </w:rPr>
        <w:t>1-3</w:t>
      </w:r>
      <w:r w:rsidRPr="00894386">
        <w:rPr>
          <w:rFonts w:ascii="Times New Roman" w:hAnsi="Times New Roman"/>
          <w:color w:val="auto"/>
        </w:rPr>
        <w:t>年农发债指数</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14:paraId="29C188F7" w14:textId="77777777" w:rsidTr="0036558F">
        <w:tc>
          <w:tcPr>
            <w:tcW w:w="3459" w:type="dxa"/>
            <w:vAlign w:val="center"/>
          </w:tcPr>
          <w:p w14:paraId="5DDE619A" w14:textId="77777777"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14:paraId="37532C49" w14:textId="77777777"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14:paraId="0CD6B01C" w14:textId="77777777"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14:paraId="232ECF81" w14:textId="77777777"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14:paraId="55DB5D95" w14:textId="77777777"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14:paraId="5BA1EF2D" w14:textId="77777777"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14:paraId="6E616737" w14:textId="77777777"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C91386" w14:paraId="4B017195" w14:textId="77777777">
        <w:tc>
          <w:tcPr>
            <w:tcW w:w="1286" w:type="dxa"/>
            <w:vAlign w:val="center"/>
          </w:tcPr>
          <w:p w14:paraId="00B0396F" w14:textId="77777777" w:rsidR="00C91386" w:rsidRDefault="00905588">
            <w:pPr>
              <w:jc w:val="left"/>
            </w:pPr>
            <w:r>
              <w:rPr>
                <w:color w:val="000000"/>
                <w:sz w:val="24"/>
              </w:rPr>
              <w:t>过去三个月</w:t>
            </w:r>
          </w:p>
        </w:tc>
        <w:tc>
          <w:tcPr>
            <w:tcW w:w="1286" w:type="dxa"/>
            <w:vAlign w:val="center"/>
          </w:tcPr>
          <w:p w14:paraId="039818AA" w14:textId="77777777" w:rsidR="00C91386" w:rsidRDefault="00905588">
            <w:pPr>
              <w:jc w:val="center"/>
            </w:pPr>
            <w:r>
              <w:rPr>
                <w:color w:val="000000"/>
                <w:sz w:val="24"/>
              </w:rPr>
              <w:t>1.14%</w:t>
            </w:r>
          </w:p>
        </w:tc>
        <w:tc>
          <w:tcPr>
            <w:tcW w:w="1286" w:type="dxa"/>
            <w:vAlign w:val="center"/>
          </w:tcPr>
          <w:p w14:paraId="7CF6F438" w14:textId="77777777" w:rsidR="00C91386" w:rsidRDefault="00905588">
            <w:pPr>
              <w:jc w:val="center"/>
            </w:pPr>
            <w:r>
              <w:rPr>
                <w:color w:val="000000"/>
                <w:sz w:val="24"/>
              </w:rPr>
              <w:t>0.04%</w:t>
            </w:r>
          </w:p>
        </w:tc>
        <w:tc>
          <w:tcPr>
            <w:tcW w:w="1285" w:type="dxa"/>
            <w:vAlign w:val="center"/>
          </w:tcPr>
          <w:p w14:paraId="2903F21A" w14:textId="77777777" w:rsidR="00C91386" w:rsidRDefault="00905588">
            <w:pPr>
              <w:jc w:val="center"/>
            </w:pPr>
            <w:r>
              <w:rPr>
                <w:color w:val="000000"/>
                <w:sz w:val="24"/>
              </w:rPr>
              <w:t>0.85%</w:t>
            </w:r>
          </w:p>
        </w:tc>
        <w:tc>
          <w:tcPr>
            <w:tcW w:w="1285" w:type="dxa"/>
            <w:vAlign w:val="center"/>
          </w:tcPr>
          <w:p w14:paraId="176B9D4C" w14:textId="77777777" w:rsidR="00C91386" w:rsidRDefault="00905588">
            <w:pPr>
              <w:jc w:val="center"/>
            </w:pPr>
            <w:r>
              <w:rPr>
                <w:color w:val="000000"/>
                <w:sz w:val="24"/>
              </w:rPr>
              <w:t>0.05%</w:t>
            </w:r>
          </w:p>
        </w:tc>
        <w:tc>
          <w:tcPr>
            <w:tcW w:w="1285" w:type="dxa"/>
            <w:vAlign w:val="center"/>
          </w:tcPr>
          <w:p w14:paraId="167E3BE3" w14:textId="77777777" w:rsidR="00C91386" w:rsidRDefault="00905588">
            <w:pPr>
              <w:jc w:val="center"/>
            </w:pPr>
            <w:r>
              <w:rPr>
                <w:color w:val="000000"/>
                <w:sz w:val="24"/>
              </w:rPr>
              <w:t>0.29%</w:t>
            </w:r>
          </w:p>
        </w:tc>
        <w:tc>
          <w:tcPr>
            <w:tcW w:w="1285" w:type="dxa"/>
            <w:vAlign w:val="center"/>
          </w:tcPr>
          <w:p w14:paraId="03CC2DB0" w14:textId="77777777" w:rsidR="00C91386" w:rsidRDefault="00905588">
            <w:pPr>
              <w:jc w:val="center"/>
            </w:pPr>
            <w:r>
              <w:rPr>
                <w:color w:val="000000"/>
                <w:sz w:val="24"/>
              </w:rPr>
              <w:t>-0.01%</w:t>
            </w:r>
          </w:p>
        </w:tc>
      </w:tr>
      <w:tr w:rsidR="00C91386" w14:paraId="6BF10A60" w14:textId="77777777">
        <w:tc>
          <w:tcPr>
            <w:tcW w:w="1286" w:type="dxa"/>
            <w:vAlign w:val="center"/>
          </w:tcPr>
          <w:p w14:paraId="116F4742" w14:textId="77777777" w:rsidR="00C91386" w:rsidRDefault="00905588">
            <w:pPr>
              <w:jc w:val="left"/>
            </w:pPr>
            <w:r>
              <w:rPr>
                <w:color w:val="000000"/>
                <w:sz w:val="24"/>
              </w:rPr>
              <w:t>过去六个月</w:t>
            </w:r>
          </w:p>
        </w:tc>
        <w:tc>
          <w:tcPr>
            <w:tcW w:w="1286" w:type="dxa"/>
            <w:vAlign w:val="center"/>
          </w:tcPr>
          <w:p w14:paraId="750D788E" w14:textId="77777777" w:rsidR="00C91386" w:rsidRDefault="00905588">
            <w:pPr>
              <w:jc w:val="center"/>
            </w:pPr>
            <w:r>
              <w:rPr>
                <w:color w:val="000000"/>
                <w:sz w:val="24"/>
              </w:rPr>
              <w:t>0.90%</w:t>
            </w:r>
          </w:p>
        </w:tc>
        <w:tc>
          <w:tcPr>
            <w:tcW w:w="1286" w:type="dxa"/>
            <w:vAlign w:val="center"/>
          </w:tcPr>
          <w:p w14:paraId="20D6C7AA" w14:textId="77777777" w:rsidR="00C91386" w:rsidRDefault="00905588">
            <w:pPr>
              <w:jc w:val="center"/>
            </w:pPr>
            <w:r>
              <w:rPr>
                <w:color w:val="000000"/>
                <w:sz w:val="24"/>
              </w:rPr>
              <w:t>0.05%</w:t>
            </w:r>
          </w:p>
        </w:tc>
        <w:tc>
          <w:tcPr>
            <w:tcW w:w="1285" w:type="dxa"/>
            <w:vAlign w:val="center"/>
          </w:tcPr>
          <w:p w14:paraId="6AB683C5" w14:textId="77777777" w:rsidR="00C91386" w:rsidRDefault="00905588">
            <w:pPr>
              <w:jc w:val="center"/>
            </w:pPr>
            <w:r>
              <w:rPr>
                <w:color w:val="000000"/>
                <w:sz w:val="24"/>
              </w:rPr>
              <w:t>0.23%</w:t>
            </w:r>
          </w:p>
        </w:tc>
        <w:tc>
          <w:tcPr>
            <w:tcW w:w="1285" w:type="dxa"/>
            <w:vAlign w:val="center"/>
          </w:tcPr>
          <w:p w14:paraId="76EA138D" w14:textId="77777777" w:rsidR="00C91386" w:rsidRDefault="00905588">
            <w:pPr>
              <w:jc w:val="center"/>
            </w:pPr>
            <w:r>
              <w:rPr>
                <w:color w:val="000000"/>
                <w:sz w:val="24"/>
              </w:rPr>
              <w:t>0.05%</w:t>
            </w:r>
          </w:p>
        </w:tc>
        <w:tc>
          <w:tcPr>
            <w:tcW w:w="1285" w:type="dxa"/>
            <w:vAlign w:val="center"/>
          </w:tcPr>
          <w:p w14:paraId="0CFCF326" w14:textId="77777777" w:rsidR="00C91386" w:rsidRDefault="00905588">
            <w:pPr>
              <w:jc w:val="center"/>
            </w:pPr>
            <w:r>
              <w:rPr>
                <w:color w:val="000000"/>
                <w:sz w:val="24"/>
              </w:rPr>
              <w:t>0.67%</w:t>
            </w:r>
          </w:p>
        </w:tc>
        <w:tc>
          <w:tcPr>
            <w:tcW w:w="1285" w:type="dxa"/>
            <w:vAlign w:val="center"/>
          </w:tcPr>
          <w:p w14:paraId="5F08B412" w14:textId="77777777" w:rsidR="00C91386" w:rsidRDefault="00905588">
            <w:pPr>
              <w:jc w:val="center"/>
            </w:pPr>
            <w:r>
              <w:rPr>
                <w:color w:val="000000"/>
                <w:sz w:val="24"/>
              </w:rPr>
              <w:t>0.00%</w:t>
            </w:r>
          </w:p>
        </w:tc>
      </w:tr>
      <w:tr w:rsidR="00C91386" w14:paraId="49A9D936" w14:textId="77777777">
        <w:tc>
          <w:tcPr>
            <w:tcW w:w="1286" w:type="dxa"/>
            <w:vAlign w:val="center"/>
          </w:tcPr>
          <w:p w14:paraId="1927FE09" w14:textId="77777777" w:rsidR="00C91386" w:rsidRDefault="00905588">
            <w:pPr>
              <w:jc w:val="left"/>
            </w:pPr>
            <w:r>
              <w:rPr>
                <w:color w:val="000000"/>
                <w:sz w:val="24"/>
              </w:rPr>
              <w:t>过去一年</w:t>
            </w:r>
          </w:p>
        </w:tc>
        <w:tc>
          <w:tcPr>
            <w:tcW w:w="1286" w:type="dxa"/>
            <w:vAlign w:val="center"/>
          </w:tcPr>
          <w:p w14:paraId="2E496E2C" w14:textId="77777777" w:rsidR="00C91386" w:rsidRDefault="00905588">
            <w:pPr>
              <w:jc w:val="center"/>
            </w:pPr>
            <w:r>
              <w:rPr>
                <w:color w:val="000000"/>
                <w:sz w:val="24"/>
              </w:rPr>
              <w:t>2.51%</w:t>
            </w:r>
          </w:p>
        </w:tc>
        <w:tc>
          <w:tcPr>
            <w:tcW w:w="1286" w:type="dxa"/>
            <w:vAlign w:val="center"/>
          </w:tcPr>
          <w:p w14:paraId="52144BB9" w14:textId="77777777" w:rsidR="00C91386" w:rsidRDefault="00905588">
            <w:pPr>
              <w:jc w:val="center"/>
            </w:pPr>
            <w:r>
              <w:rPr>
                <w:color w:val="000000"/>
                <w:sz w:val="24"/>
              </w:rPr>
              <w:t>0.06%</w:t>
            </w:r>
          </w:p>
        </w:tc>
        <w:tc>
          <w:tcPr>
            <w:tcW w:w="1285" w:type="dxa"/>
            <w:vAlign w:val="center"/>
          </w:tcPr>
          <w:p w14:paraId="6FA9EBD2" w14:textId="77777777" w:rsidR="00C91386" w:rsidRDefault="00905588">
            <w:pPr>
              <w:jc w:val="center"/>
            </w:pPr>
            <w:r>
              <w:rPr>
                <w:color w:val="000000"/>
                <w:sz w:val="24"/>
              </w:rPr>
              <w:t>-1.00%</w:t>
            </w:r>
          </w:p>
        </w:tc>
        <w:tc>
          <w:tcPr>
            <w:tcW w:w="1285" w:type="dxa"/>
            <w:vAlign w:val="center"/>
          </w:tcPr>
          <w:p w14:paraId="64C8BB8B" w14:textId="77777777" w:rsidR="00C91386" w:rsidRDefault="00905588">
            <w:pPr>
              <w:jc w:val="center"/>
            </w:pPr>
            <w:r>
              <w:rPr>
                <w:color w:val="000000"/>
                <w:sz w:val="24"/>
              </w:rPr>
              <w:t>0.07%</w:t>
            </w:r>
          </w:p>
        </w:tc>
        <w:tc>
          <w:tcPr>
            <w:tcW w:w="1285" w:type="dxa"/>
            <w:vAlign w:val="center"/>
          </w:tcPr>
          <w:p w14:paraId="03CF9ED6" w14:textId="77777777" w:rsidR="00C91386" w:rsidRDefault="00905588">
            <w:pPr>
              <w:jc w:val="center"/>
            </w:pPr>
            <w:r>
              <w:rPr>
                <w:color w:val="000000"/>
                <w:sz w:val="24"/>
              </w:rPr>
              <w:t>3.51%</w:t>
            </w:r>
          </w:p>
        </w:tc>
        <w:tc>
          <w:tcPr>
            <w:tcW w:w="1285" w:type="dxa"/>
            <w:vAlign w:val="center"/>
          </w:tcPr>
          <w:p w14:paraId="4F0D3B54" w14:textId="77777777" w:rsidR="00C91386" w:rsidRDefault="00905588">
            <w:pPr>
              <w:jc w:val="center"/>
            </w:pPr>
            <w:r>
              <w:rPr>
                <w:color w:val="000000"/>
                <w:sz w:val="24"/>
              </w:rPr>
              <w:t>-0.01%</w:t>
            </w:r>
          </w:p>
        </w:tc>
      </w:tr>
      <w:tr w:rsidR="00C91386" w14:paraId="7436693B" w14:textId="77777777">
        <w:tc>
          <w:tcPr>
            <w:tcW w:w="1286" w:type="dxa"/>
            <w:vAlign w:val="center"/>
          </w:tcPr>
          <w:p w14:paraId="13FEC257" w14:textId="77777777" w:rsidR="00C91386" w:rsidRDefault="00905588">
            <w:pPr>
              <w:jc w:val="left"/>
            </w:pPr>
            <w:r>
              <w:rPr>
                <w:color w:val="000000"/>
                <w:sz w:val="24"/>
              </w:rPr>
              <w:t>自基金合同生效至今</w:t>
            </w:r>
          </w:p>
        </w:tc>
        <w:tc>
          <w:tcPr>
            <w:tcW w:w="1286" w:type="dxa"/>
            <w:vAlign w:val="center"/>
          </w:tcPr>
          <w:p w14:paraId="2F722F4A" w14:textId="77777777" w:rsidR="00C91386" w:rsidRDefault="00905588">
            <w:pPr>
              <w:jc w:val="center"/>
            </w:pPr>
            <w:r>
              <w:rPr>
                <w:color w:val="000000"/>
                <w:sz w:val="24"/>
              </w:rPr>
              <w:t>5.67%</w:t>
            </w:r>
          </w:p>
        </w:tc>
        <w:tc>
          <w:tcPr>
            <w:tcW w:w="1286" w:type="dxa"/>
            <w:vAlign w:val="center"/>
          </w:tcPr>
          <w:p w14:paraId="4A8CFFC0" w14:textId="77777777" w:rsidR="00C91386" w:rsidRDefault="00905588">
            <w:pPr>
              <w:jc w:val="center"/>
            </w:pPr>
            <w:r>
              <w:rPr>
                <w:color w:val="000000"/>
                <w:sz w:val="24"/>
              </w:rPr>
              <w:t>0.05%</w:t>
            </w:r>
          </w:p>
        </w:tc>
        <w:tc>
          <w:tcPr>
            <w:tcW w:w="1285" w:type="dxa"/>
            <w:vAlign w:val="center"/>
          </w:tcPr>
          <w:p w14:paraId="1E3C48BC" w14:textId="77777777" w:rsidR="00C91386" w:rsidRDefault="00905588">
            <w:pPr>
              <w:jc w:val="center"/>
            </w:pPr>
            <w:r>
              <w:rPr>
                <w:color w:val="000000"/>
                <w:sz w:val="24"/>
              </w:rPr>
              <w:t>-0.96%</w:t>
            </w:r>
          </w:p>
        </w:tc>
        <w:tc>
          <w:tcPr>
            <w:tcW w:w="1285" w:type="dxa"/>
            <w:vAlign w:val="center"/>
          </w:tcPr>
          <w:p w14:paraId="09BF21ED" w14:textId="77777777" w:rsidR="00C91386" w:rsidRDefault="00905588">
            <w:pPr>
              <w:jc w:val="center"/>
            </w:pPr>
            <w:r>
              <w:rPr>
                <w:color w:val="000000"/>
                <w:sz w:val="24"/>
              </w:rPr>
              <w:t>0.07%</w:t>
            </w:r>
          </w:p>
        </w:tc>
        <w:tc>
          <w:tcPr>
            <w:tcW w:w="1285" w:type="dxa"/>
            <w:vAlign w:val="center"/>
          </w:tcPr>
          <w:p w14:paraId="04853B79" w14:textId="77777777" w:rsidR="00C91386" w:rsidRDefault="00905588">
            <w:pPr>
              <w:jc w:val="center"/>
            </w:pPr>
            <w:r>
              <w:rPr>
                <w:color w:val="000000"/>
                <w:sz w:val="24"/>
              </w:rPr>
              <w:t>6.63%</w:t>
            </w:r>
          </w:p>
        </w:tc>
        <w:tc>
          <w:tcPr>
            <w:tcW w:w="1285" w:type="dxa"/>
            <w:vAlign w:val="center"/>
          </w:tcPr>
          <w:p w14:paraId="0647312E" w14:textId="77777777" w:rsidR="00C91386" w:rsidRDefault="00905588">
            <w:pPr>
              <w:jc w:val="center"/>
            </w:pPr>
            <w:r>
              <w:rPr>
                <w:color w:val="000000"/>
                <w:sz w:val="24"/>
              </w:rPr>
              <w:t>-0.02%</w:t>
            </w:r>
          </w:p>
        </w:tc>
      </w:tr>
    </w:tbl>
    <w:p w14:paraId="666FED20" w14:textId="77777777" w:rsidR="001A59F9" w:rsidRDefault="001A59F9" w:rsidP="00400137">
      <w:pPr>
        <w:tabs>
          <w:tab w:val="left" w:pos="426"/>
        </w:tabs>
        <w:spacing w:before="29" w:line="288" w:lineRule="auto"/>
        <w:jc w:val="left"/>
        <w:rPr>
          <w:kern w:val="0"/>
          <w:sz w:val="24"/>
        </w:rPr>
      </w:pPr>
      <w:r w:rsidRPr="00400137">
        <w:rPr>
          <w:kern w:val="0"/>
          <w:sz w:val="24"/>
        </w:rPr>
        <w:t>注：本基金的业绩比较基准为中债</w:t>
      </w:r>
      <w:r w:rsidRPr="00400137">
        <w:rPr>
          <w:kern w:val="0"/>
          <w:sz w:val="24"/>
        </w:rPr>
        <w:t>1-3</w:t>
      </w:r>
      <w:r w:rsidRPr="00400137">
        <w:rPr>
          <w:kern w:val="0"/>
          <w:sz w:val="24"/>
        </w:rPr>
        <w:t>年农发行债券指数收益率</w:t>
      </w:r>
      <w:r w:rsidRPr="00400137">
        <w:rPr>
          <w:kern w:val="0"/>
          <w:sz w:val="24"/>
        </w:rPr>
        <w:t>*95%+</w:t>
      </w:r>
      <w:r w:rsidRPr="00400137">
        <w:rPr>
          <w:kern w:val="0"/>
          <w:sz w:val="24"/>
        </w:rPr>
        <w:t>银行活期存款利率（税后）</w:t>
      </w:r>
      <w:r w:rsidRPr="00400137">
        <w:rPr>
          <w:kern w:val="0"/>
          <w:sz w:val="24"/>
        </w:rPr>
        <w:t>*5%</w:t>
      </w:r>
      <w:r w:rsidRPr="00400137">
        <w:rPr>
          <w:kern w:val="0"/>
          <w:sz w:val="24"/>
        </w:rPr>
        <w:t>，每日进行再平衡过程。</w:t>
      </w:r>
    </w:p>
    <w:p w14:paraId="6EE8C5A8" w14:textId="77777777" w:rsidR="002F732E" w:rsidRPr="00400137" w:rsidRDefault="002F732E" w:rsidP="00400137">
      <w:pPr>
        <w:tabs>
          <w:tab w:val="left" w:pos="426"/>
        </w:tabs>
        <w:spacing w:before="29" w:line="288" w:lineRule="auto"/>
        <w:jc w:val="left"/>
        <w:rPr>
          <w:kern w:val="0"/>
          <w:sz w:val="24"/>
        </w:rPr>
      </w:pPr>
    </w:p>
    <w:p w14:paraId="72F3A07C" w14:textId="77777777"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交银中债</w:t>
      </w:r>
      <w:r w:rsidRPr="00894386">
        <w:rPr>
          <w:rFonts w:ascii="Times New Roman" w:hAnsi="Times New Roman"/>
          <w:color w:val="auto"/>
        </w:rPr>
        <w:t>1-3</w:t>
      </w:r>
      <w:r w:rsidRPr="00894386">
        <w:rPr>
          <w:rFonts w:ascii="Times New Roman" w:hAnsi="Times New Roman"/>
          <w:color w:val="auto"/>
        </w:rPr>
        <w:t>年农发债指数</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14:paraId="11D7C46D" w14:textId="77777777" w:rsidTr="00873D21">
        <w:tc>
          <w:tcPr>
            <w:tcW w:w="3459" w:type="dxa"/>
            <w:vAlign w:val="center"/>
          </w:tcPr>
          <w:p w14:paraId="0760A8F7" w14:textId="77777777"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14:paraId="223EBF35" w14:textId="77777777"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14:paraId="5C3A25ED" w14:textId="77777777"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14:paraId="3DCDCE7D" w14:textId="77777777"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14:paraId="1B775FA3" w14:textId="77777777"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14:paraId="4D9CBBF8" w14:textId="77777777"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14:paraId="10E3E513" w14:textId="77777777"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C91386" w14:paraId="3658176D" w14:textId="77777777">
        <w:tc>
          <w:tcPr>
            <w:tcW w:w="1286" w:type="dxa"/>
            <w:vAlign w:val="center"/>
          </w:tcPr>
          <w:p w14:paraId="1D9737C2" w14:textId="77777777" w:rsidR="00C91386" w:rsidRDefault="00905588">
            <w:pPr>
              <w:jc w:val="left"/>
            </w:pPr>
            <w:r>
              <w:rPr>
                <w:color w:val="000000"/>
                <w:sz w:val="24"/>
              </w:rPr>
              <w:t>过去三个月</w:t>
            </w:r>
          </w:p>
        </w:tc>
        <w:tc>
          <w:tcPr>
            <w:tcW w:w="1286" w:type="dxa"/>
            <w:vAlign w:val="center"/>
          </w:tcPr>
          <w:p w14:paraId="4D42BCC1" w14:textId="77777777" w:rsidR="00C91386" w:rsidRDefault="00905588">
            <w:pPr>
              <w:jc w:val="center"/>
            </w:pPr>
            <w:r>
              <w:rPr>
                <w:color w:val="000000"/>
                <w:sz w:val="24"/>
              </w:rPr>
              <w:t>-</w:t>
            </w:r>
          </w:p>
        </w:tc>
        <w:tc>
          <w:tcPr>
            <w:tcW w:w="1286" w:type="dxa"/>
            <w:vAlign w:val="center"/>
          </w:tcPr>
          <w:p w14:paraId="1450298F" w14:textId="77777777" w:rsidR="00C91386" w:rsidRDefault="00905588">
            <w:pPr>
              <w:jc w:val="center"/>
            </w:pPr>
            <w:r>
              <w:rPr>
                <w:color w:val="000000"/>
                <w:sz w:val="24"/>
              </w:rPr>
              <w:t>-</w:t>
            </w:r>
          </w:p>
        </w:tc>
        <w:tc>
          <w:tcPr>
            <w:tcW w:w="1285" w:type="dxa"/>
            <w:vAlign w:val="center"/>
          </w:tcPr>
          <w:p w14:paraId="62570693" w14:textId="77777777" w:rsidR="00C91386" w:rsidRDefault="00905588">
            <w:pPr>
              <w:jc w:val="center"/>
            </w:pPr>
            <w:r>
              <w:rPr>
                <w:color w:val="000000"/>
                <w:sz w:val="24"/>
              </w:rPr>
              <w:t>-</w:t>
            </w:r>
          </w:p>
        </w:tc>
        <w:tc>
          <w:tcPr>
            <w:tcW w:w="1285" w:type="dxa"/>
            <w:vAlign w:val="center"/>
          </w:tcPr>
          <w:p w14:paraId="3FA41503" w14:textId="77777777" w:rsidR="00C91386" w:rsidRDefault="00905588">
            <w:pPr>
              <w:jc w:val="center"/>
            </w:pPr>
            <w:r>
              <w:rPr>
                <w:color w:val="000000"/>
                <w:sz w:val="24"/>
              </w:rPr>
              <w:t>-</w:t>
            </w:r>
          </w:p>
        </w:tc>
        <w:tc>
          <w:tcPr>
            <w:tcW w:w="1285" w:type="dxa"/>
            <w:vAlign w:val="center"/>
          </w:tcPr>
          <w:p w14:paraId="14C6E53D" w14:textId="77777777" w:rsidR="00C91386" w:rsidRDefault="00905588">
            <w:pPr>
              <w:jc w:val="center"/>
            </w:pPr>
            <w:r>
              <w:rPr>
                <w:color w:val="000000"/>
                <w:sz w:val="24"/>
              </w:rPr>
              <w:t>-</w:t>
            </w:r>
          </w:p>
        </w:tc>
        <w:tc>
          <w:tcPr>
            <w:tcW w:w="1285" w:type="dxa"/>
            <w:vAlign w:val="center"/>
          </w:tcPr>
          <w:p w14:paraId="2D552423" w14:textId="77777777" w:rsidR="00C91386" w:rsidRDefault="00905588">
            <w:pPr>
              <w:jc w:val="center"/>
            </w:pPr>
            <w:r>
              <w:rPr>
                <w:color w:val="000000"/>
                <w:sz w:val="24"/>
              </w:rPr>
              <w:t>-</w:t>
            </w:r>
          </w:p>
        </w:tc>
      </w:tr>
      <w:tr w:rsidR="00C91386" w14:paraId="2285B9A6" w14:textId="77777777">
        <w:tc>
          <w:tcPr>
            <w:tcW w:w="1286" w:type="dxa"/>
            <w:vAlign w:val="center"/>
          </w:tcPr>
          <w:p w14:paraId="6C8779BA" w14:textId="77777777" w:rsidR="00C91386" w:rsidRDefault="00905588">
            <w:pPr>
              <w:jc w:val="left"/>
            </w:pPr>
            <w:r>
              <w:rPr>
                <w:color w:val="000000"/>
                <w:sz w:val="24"/>
              </w:rPr>
              <w:t>过去六个月</w:t>
            </w:r>
          </w:p>
        </w:tc>
        <w:tc>
          <w:tcPr>
            <w:tcW w:w="1286" w:type="dxa"/>
            <w:vAlign w:val="center"/>
          </w:tcPr>
          <w:p w14:paraId="2455B933" w14:textId="77777777" w:rsidR="00C91386" w:rsidRDefault="00905588">
            <w:pPr>
              <w:jc w:val="center"/>
            </w:pPr>
            <w:r>
              <w:rPr>
                <w:color w:val="000000"/>
                <w:sz w:val="24"/>
              </w:rPr>
              <w:t>-</w:t>
            </w:r>
          </w:p>
        </w:tc>
        <w:tc>
          <w:tcPr>
            <w:tcW w:w="1286" w:type="dxa"/>
            <w:vAlign w:val="center"/>
          </w:tcPr>
          <w:p w14:paraId="07AEB146" w14:textId="77777777" w:rsidR="00C91386" w:rsidRDefault="00905588">
            <w:pPr>
              <w:jc w:val="center"/>
            </w:pPr>
            <w:r>
              <w:rPr>
                <w:color w:val="000000"/>
                <w:sz w:val="24"/>
              </w:rPr>
              <w:t>-</w:t>
            </w:r>
          </w:p>
        </w:tc>
        <w:tc>
          <w:tcPr>
            <w:tcW w:w="1285" w:type="dxa"/>
            <w:vAlign w:val="center"/>
          </w:tcPr>
          <w:p w14:paraId="53D37271" w14:textId="77777777" w:rsidR="00C91386" w:rsidRDefault="00905588">
            <w:pPr>
              <w:jc w:val="center"/>
            </w:pPr>
            <w:r>
              <w:rPr>
                <w:color w:val="000000"/>
                <w:sz w:val="24"/>
              </w:rPr>
              <w:t>-</w:t>
            </w:r>
          </w:p>
        </w:tc>
        <w:tc>
          <w:tcPr>
            <w:tcW w:w="1285" w:type="dxa"/>
            <w:vAlign w:val="center"/>
          </w:tcPr>
          <w:p w14:paraId="71DA32BD" w14:textId="77777777" w:rsidR="00C91386" w:rsidRDefault="00905588">
            <w:pPr>
              <w:jc w:val="center"/>
            </w:pPr>
            <w:r>
              <w:rPr>
                <w:color w:val="000000"/>
                <w:sz w:val="24"/>
              </w:rPr>
              <w:t>-</w:t>
            </w:r>
          </w:p>
        </w:tc>
        <w:tc>
          <w:tcPr>
            <w:tcW w:w="1285" w:type="dxa"/>
            <w:vAlign w:val="center"/>
          </w:tcPr>
          <w:p w14:paraId="5AD966C2" w14:textId="77777777" w:rsidR="00C91386" w:rsidRDefault="00905588">
            <w:pPr>
              <w:jc w:val="center"/>
            </w:pPr>
            <w:r>
              <w:rPr>
                <w:color w:val="000000"/>
                <w:sz w:val="24"/>
              </w:rPr>
              <w:t>-</w:t>
            </w:r>
          </w:p>
        </w:tc>
        <w:tc>
          <w:tcPr>
            <w:tcW w:w="1285" w:type="dxa"/>
            <w:vAlign w:val="center"/>
          </w:tcPr>
          <w:p w14:paraId="6148021B" w14:textId="77777777" w:rsidR="00C91386" w:rsidRDefault="00905588">
            <w:pPr>
              <w:jc w:val="center"/>
            </w:pPr>
            <w:r>
              <w:rPr>
                <w:color w:val="000000"/>
                <w:sz w:val="24"/>
              </w:rPr>
              <w:t>-</w:t>
            </w:r>
          </w:p>
        </w:tc>
      </w:tr>
      <w:tr w:rsidR="00C91386" w14:paraId="0A0A8F0B" w14:textId="77777777">
        <w:tc>
          <w:tcPr>
            <w:tcW w:w="1286" w:type="dxa"/>
            <w:vAlign w:val="center"/>
          </w:tcPr>
          <w:p w14:paraId="7F2FE819" w14:textId="77777777" w:rsidR="00C91386" w:rsidRDefault="00905588">
            <w:pPr>
              <w:jc w:val="left"/>
            </w:pPr>
            <w:r>
              <w:rPr>
                <w:color w:val="000000"/>
                <w:sz w:val="24"/>
              </w:rPr>
              <w:t>过去一年</w:t>
            </w:r>
          </w:p>
        </w:tc>
        <w:tc>
          <w:tcPr>
            <w:tcW w:w="1286" w:type="dxa"/>
            <w:vAlign w:val="center"/>
          </w:tcPr>
          <w:p w14:paraId="6BE7FC44" w14:textId="77777777" w:rsidR="00C91386" w:rsidRDefault="00905588">
            <w:pPr>
              <w:jc w:val="center"/>
            </w:pPr>
            <w:r>
              <w:rPr>
                <w:color w:val="000000"/>
                <w:sz w:val="24"/>
              </w:rPr>
              <w:t>-</w:t>
            </w:r>
          </w:p>
        </w:tc>
        <w:tc>
          <w:tcPr>
            <w:tcW w:w="1286" w:type="dxa"/>
            <w:vAlign w:val="center"/>
          </w:tcPr>
          <w:p w14:paraId="3DC5C034" w14:textId="77777777" w:rsidR="00C91386" w:rsidRDefault="00905588">
            <w:pPr>
              <w:jc w:val="center"/>
            </w:pPr>
            <w:r>
              <w:rPr>
                <w:color w:val="000000"/>
                <w:sz w:val="24"/>
              </w:rPr>
              <w:t>-</w:t>
            </w:r>
          </w:p>
        </w:tc>
        <w:tc>
          <w:tcPr>
            <w:tcW w:w="1285" w:type="dxa"/>
            <w:vAlign w:val="center"/>
          </w:tcPr>
          <w:p w14:paraId="666B5C56" w14:textId="77777777" w:rsidR="00C91386" w:rsidRDefault="00905588">
            <w:pPr>
              <w:jc w:val="center"/>
            </w:pPr>
            <w:r>
              <w:rPr>
                <w:color w:val="000000"/>
                <w:sz w:val="24"/>
              </w:rPr>
              <w:t>-</w:t>
            </w:r>
          </w:p>
        </w:tc>
        <w:tc>
          <w:tcPr>
            <w:tcW w:w="1285" w:type="dxa"/>
            <w:vAlign w:val="center"/>
          </w:tcPr>
          <w:p w14:paraId="3FC23A17" w14:textId="77777777" w:rsidR="00C91386" w:rsidRDefault="00905588">
            <w:pPr>
              <w:jc w:val="center"/>
            </w:pPr>
            <w:r>
              <w:rPr>
                <w:color w:val="000000"/>
                <w:sz w:val="24"/>
              </w:rPr>
              <w:t>-</w:t>
            </w:r>
          </w:p>
        </w:tc>
        <w:tc>
          <w:tcPr>
            <w:tcW w:w="1285" w:type="dxa"/>
            <w:vAlign w:val="center"/>
          </w:tcPr>
          <w:p w14:paraId="193B5EF2" w14:textId="77777777" w:rsidR="00C91386" w:rsidRDefault="00905588">
            <w:pPr>
              <w:jc w:val="center"/>
            </w:pPr>
            <w:r>
              <w:rPr>
                <w:color w:val="000000"/>
                <w:sz w:val="24"/>
              </w:rPr>
              <w:t>-</w:t>
            </w:r>
          </w:p>
        </w:tc>
        <w:tc>
          <w:tcPr>
            <w:tcW w:w="1285" w:type="dxa"/>
            <w:vAlign w:val="center"/>
          </w:tcPr>
          <w:p w14:paraId="15B6348C" w14:textId="77777777" w:rsidR="00C91386" w:rsidRDefault="00905588">
            <w:pPr>
              <w:jc w:val="center"/>
            </w:pPr>
            <w:r>
              <w:rPr>
                <w:color w:val="000000"/>
                <w:sz w:val="24"/>
              </w:rPr>
              <w:t>-</w:t>
            </w:r>
          </w:p>
        </w:tc>
      </w:tr>
      <w:tr w:rsidR="00C91386" w14:paraId="20A4B130" w14:textId="77777777">
        <w:tc>
          <w:tcPr>
            <w:tcW w:w="1286" w:type="dxa"/>
            <w:vAlign w:val="center"/>
          </w:tcPr>
          <w:p w14:paraId="521E449B" w14:textId="77777777" w:rsidR="00C91386" w:rsidRDefault="00905588">
            <w:pPr>
              <w:jc w:val="left"/>
            </w:pPr>
            <w:r>
              <w:rPr>
                <w:color w:val="000000"/>
                <w:sz w:val="24"/>
              </w:rPr>
              <w:t>自基金合同生效至今</w:t>
            </w:r>
          </w:p>
        </w:tc>
        <w:tc>
          <w:tcPr>
            <w:tcW w:w="1286" w:type="dxa"/>
            <w:vAlign w:val="center"/>
          </w:tcPr>
          <w:p w14:paraId="6E3ABD35" w14:textId="77777777" w:rsidR="00C91386" w:rsidRDefault="00905588">
            <w:pPr>
              <w:jc w:val="center"/>
            </w:pPr>
            <w:r>
              <w:rPr>
                <w:color w:val="000000"/>
                <w:sz w:val="24"/>
              </w:rPr>
              <w:t>-</w:t>
            </w:r>
          </w:p>
        </w:tc>
        <w:tc>
          <w:tcPr>
            <w:tcW w:w="1286" w:type="dxa"/>
            <w:vAlign w:val="center"/>
          </w:tcPr>
          <w:p w14:paraId="5E797E5B" w14:textId="77777777" w:rsidR="00C91386" w:rsidRDefault="00905588">
            <w:pPr>
              <w:jc w:val="center"/>
            </w:pPr>
            <w:r>
              <w:rPr>
                <w:color w:val="000000"/>
                <w:sz w:val="24"/>
              </w:rPr>
              <w:t>-</w:t>
            </w:r>
          </w:p>
        </w:tc>
        <w:tc>
          <w:tcPr>
            <w:tcW w:w="1285" w:type="dxa"/>
            <w:vAlign w:val="center"/>
          </w:tcPr>
          <w:p w14:paraId="75F15CAC" w14:textId="77777777" w:rsidR="00C91386" w:rsidRDefault="00905588">
            <w:pPr>
              <w:jc w:val="center"/>
            </w:pPr>
            <w:r>
              <w:rPr>
                <w:color w:val="000000"/>
                <w:sz w:val="24"/>
              </w:rPr>
              <w:t>-</w:t>
            </w:r>
          </w:p>
        </w:tc>
        <w:tc>
          <w:tcPr>
            <w:tcW w:w="1285" w:type="dxa"/>
            <w:vAlign w:val="center"/>
          </w:tcPr>
          <w:p w14:paraId="477D16BD" w14:textId="77777777" w:rsidR="00C91386" w:rsidRDefault="00905588">
            <w:pPr>
              <w:jc w:val="center"/>
            </w:pPr>
            <w:r>
              <w:rPr>
                <w:color w:val="000000"/>
                <w:sz w:val="24"/>
              </w:rPr>
              <w:t>-</w:t>
            </w:r>
          </w:p>
        </w:tc>
        <w:tc>
          <w:tcPr>
            <w:tcW w:w="1285" w:type="dxa"/>
            <w:vAlign w:val="center"/>
          </w:tcPr>
          <w:p w14:paraId="24DE2C00" w14:textId="77777777" w:rsidR="00C91386" w:rsidRDefault="00905588">
            <w:pPr>
              <w:jc w:val="center"/>
            </w:pPr>
            <w:r>
              <w:rPr>
                <w:color w:val="000000"/>
                <w:sz w:val="24"/>
              </w:rPr>
              <w:t>-</w:t>
            </w:r>
          </w:p>
        </w:tc>
        <w:tc>
          <w:tcPr>
            <w:tcW w:w="1285" w:type="dxa"/>
            <w:vAlign w:val="center"/>
          </w:tcPr>
          <w:p w14:paraId="7A4ABF95" w14:textId="77777777" w:rsidR="00C91386" w:rsidRDefault="00905588">
            <w:pPr>
              <w:jc w:val="center"/>
            </w:pPr>
            <w:r>
              <w:rPr>
                <w:color w:val="000000"/>
                <w:sz w:val="24"/>
              </w:rPr>
              <w:t>-</w:t>
            </w:r>
          </w:p>
        </w:tc>
      </w:tr>
    </w:tbl>
    <w:p w14:paraId="692E543A" w14:textId="145C7B73" w:rsidR="001A59F9" w:rsidRDefault="001A59F9" w:rsidP="00400137">
      <w:pPr>
        <w:tabs>
          <w:tab w:val="left" w:pos="426"/>
        </w:tabs>
        <w:spacing w:before="29" w:line="288" w:lineRule="auto"/>
        <w:jc w:val="left"/>
        <w:rPr>
          <w:kern w:val="0"/>
          <w:sz w:val="24"/>
        </w:rPr>
      </w:pPr>
      <w:r w:rsidRPr="00400137">
        <w:rPr>
          <w:kern w:val="0"/>
          <w:sz w:val="24"/>
        </w:rPr>
        <w:t>注：本基金</w:t>
      </w:r>
      <w:r w:rsidRPr="00400137">
        <w:rPr>
          <w:kern w:val="0"/>
          <w:sz w:val="24"/>
        </w:rPr>
        <w:t>C</w:t>
      </w:r>
      <w:r w:rsidRPr="00400137">
        <w:rPr>
          <w:kern w:val="0"/>
          <w:sz w:val="24"/>
        </w:rPr>
        <w:t>类份额为</w:t>
      </w:r>
      <w:r w:rsidRPr="00400137">
        <w:rPr>
          <w:kern w:val="0"/>
          <w:sz w:val="24"/>
        </w:rPr>
        <w:t>0</w:t>
      </w:r>
      <w:r w:rsidRPr="00400137">
        <w:rPr>
          <w:kern w:val="0"/>
          <w:sz w:val="24"/>
        </w:rPr>
        <w:t>。</w:t>
      </w:r>
    </w:p>
    <w:p w14:paraId="3AF8B110" w14:textId="77777777" w:rsidR="003E22D6" w:rsidRPr="00400137" w:rsidRDefault="003E22D6" w:rsidP="00400137">
      <w:pPr>
        <w:tabs>
          <w:tab w:val="left" w:pos="426"/>
        </w:tabs>
        <w:spacing w:before="29" w:line="288" w:lineRule="auto"/>
        <w:jc w:val="left"/>
        <w:rPr>
          <w:kern w:val="0"/>
          <w:sz w:val="24"/>
        </w:rPr>
      </w:pPr>
    </w:p>
    <w:p w14:paraId="31623473" w14:textId="77777777"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14:paraId="1F82F187" w14:textId="77777777"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交银中债</w:t>
      </w:r>
      <w:r w:rsidRPr="00C83741">
        <w:rPr>
          <w:rFonts w:ascii="Times New Roman" w:hAnsi="Times New Roman"/>
          <w:color w:val="auto"/>
        </w:rPr>
        <w:t>1-3</w:t>
      </w:r>
      <w:r w:rsidRPr="00C83741">
        <w:rPr>
          <w:rFonts w:ascii="Times New Roman" w:hAnsi="Times New Roman"/>
          <w:color w:val="auto"/>
        </w:rPr>
        <w:t>年农发债指数</w:t>
      </w:r>
      <w:r w:rsidRPr="00C83741">
        <w:rPr>
          <w:rFonts w:ascii="Times New Roman" w:hAnsi="Times New Roman"/>
          <w:color w:val="auto"/>
        </w:rPr>
        <w:t>A</w:t>
      </w:r>
    </w:p>
    <w:p w14:paraId="7D788209" w14:textId="77777777"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14:anchorId="5408835D" wp14:editId="65A472E8">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14:paraId="132183BD" w14:textId="77777777" w:rsidR="001A59F9" w:rsidRDefault="001A59F9" w:rsidP="00400137">
      <w:pPr>
        <w:tabs>
          <w:tab w:val="left" w:pos="426"/>
        </w:tabs>
        <w:spacing w:before="29" w:line="288" w:lineRule="auto"/>
        <w:jc w:val="left"/>
        <w:rPr>
          <w:kern w:val="0"/>
          <w:sz w:val="24"/>
        </w:rPr>
      </w:pPr>
      <w:r w:rsidRPr="00400137">
        <w:rPr>
          <w:kern w:val="0"/>
          <w:sz w:val="24"/>
        </w:rPr>
        <w:t>注：本基金建仓期为自基金合同生效日起的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14:paraId="07C7B5DE" w14:textId="77777777" w:rsidR="00C83741" w:rsidRPr="00400137" w:rsidRDefault="00C83741" w:rsidP="00400137">
      <w:pPr>
        <w:tabs>
          <w:tab w:val="left" w:pos="426"/>
        </w:tabs>
        <w:spacing w:before="29" w:line="288" w:lineRule="auto"/>
        <w:jc w:val="left"/>
        <w:rPr>
          <w:kern w:val="0"/>
          <w:sz w:val="24"/>
        </w:rPr>
      </w:pPr>
    </w:p>
    <w:p w14:paraId="1398AEB6" w14:textId="77777777"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交银中债</w:t>
      </w:r>
      <w:r w:rsidRPr="00C83741">
        <w:rPr>
          <w:rFonts w:ascii="Times New Roman" w:hAnsi="Times New Roman"/>
          <w:color w:val="auto"/>
        </w:rPr>
        <w:t>1-3</w:t>
      </w:r>
      <w:r w:rsidRPr="00C83741">
        <w:rPr>
          <w:rFonts w:ascii="Times New Roman" w:hAnsi="Times New Roman"/>
          <w:color w:val="auto"/>
        </w:rPr>
        <w:t>年农发债指数</w:t>
      </w:r>
      <w:r w:rsidRPr="00C83741">
        <w:rPr>
          <w:rFonts w:ascii="Times New Roman" w:hAnsi="Times New Roman"/>
          <w:color w:val="auto"/>
        </w:rPr>
        <w:t>C</w:t>
      </w:r>
    </w:p>
    <w:p w14:paraId="63734445" w14:textId="77777777" w:rsidR="001A59F9" w:rsidRPr="00400137" w:rsidRDefault="001A59F9" w:rsidP="00400137">
      <w:pPr>
        <w:tabs>
          <w:tab w:val="left" w:pos="426"/>
        </w:tabs>
        <w:spacing w:before="29" w:line="288" w:lineRule="auto"/>
        <w:jc w:val="left"/>
        <w:rPr>
          <w:kern w:val="0"/>
          <w:sz w:val="24"/>
        </w:rPr>
      </w:pPr>
      <w:r w:rsidRPr="00400137">
        <w:rPr>
          <w:kern w:val="0"/>
          <w:sz w:val="24"/>
        </w:rPr>
        <w:t>本基金</w:t>
      </w:r>
      <w:r w:rsidRPr="00400137">
        <w:rPr>
          <w:kern w:val="0"/>
          <w:sz w:val="24"/>
        </w:rPr>
        <w:t>C</w:t>
      </w:r>
      <w:r w:rsidRPr="00400137">
        <w:rPr>
          <w:kern w:val="0"/>
          <w:sz w:val="24"/>
        </w:rPr>
        <w:t>类份额为</w:t>
      </w:r>
      <w:r w:rsidRPr="00400137">
        <w:rPr>
          <w:kern w:val="0"/>
          <w:sz w:val="24"/>
        </w:rPr>
        <w:t>0</w:t>
      </w:r>
      <w:r w:rsidRPr="00400137">
        <w:rPr>
          <w:kern w:val="0"/>
          <w:sz w:val="24"/>
        </w:rPr>
        <w:t>。</w:t>
      </w:r>
    </w:p>
    <w:p w14:paraId="53BA4D0A" w14:textId="77777777" w:rsidR="001A59F9" w:rsidRPr="00D564C7" w:rsidRDefault="001A59F9" w:rsidP="00026C9C">
      <w:pPr>
        <w:spacing w:line="360" w:lineRule="auto"/>
        <w:rPr>
          <w:rFonts w:asciiTheme="minorEastAsia" w:eastAsiaTheme="minorEastAsia" w:hAnsiTheme="minorEastAsia"/>
          <w:color w:val="000000"/>
          <w:szCs w:val="21"/>
        </w:rPr>
      </w:pPr>
    </w:p>
    <w:p w14:paraId="2D2A6189"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自基金合同生效以来</w:t>
      </w:r>
      <w:r w:rsidRPr="007F57C2">
        <w:rPr>
          <w:rFonts w:eastAsiaTheme="minorEastAsia" w:hint="eastAsia"/>
          <w:b/>
          <w:sz w:val="24"/>
        </w:rPr>
        <w:t>基金每年净值增长率及其与同期业绩比较基准收益率的比较</w:t>
      </w:r>
    </w:p>
    <w:p w14:paraId="4DEC83A2" w14:textId="77777777"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交银中债</w:t>
      </w:r>
      <w:r w:rsidR="00097CBA" w:rsidRPr="00E62358">
        <w:rPr>
          <w:rFonts w:ascii="Times New Roman" w:hAnsi="Times New Roman"/>
          <w:color w:val="auto"/>
        </w:rPr>
        <w:t>1-3</w:t>
      </w:r>
      <w:r w:rsidR="00097CBA" w:rsidRPr="00E62358">
        <w:rPr>
          <w:rFonts w:ascii="Times New Roman" w:hAnsi="Times New Roman"/>
          <w:color w:val="auto"/>
        </w:rPr>
        <w:t>年农发债指数</w:t>
      </w:r>
      <w:r w:rsidR="00097CBA" w:rsidRPr="00E62358">
        <w:rPr>
          <w:rFonts w:ascii="Times New Roman" w:hAnsi="Times New Roman"/>
          <w:color w:val="auto"/>
        </w:rPr>
        <w:t>A</w:t>
      </w:r>
    </w:p>
    <w:p w14:paraId="0582C6E8" w14:textId="77777777"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70D90C3D" wp14:editId="51B777D2">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051558B9" w14:textId="77777777"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2019</w:t>
      </w:r>
      <w:r w:rsidRPr="00400137">
        <w:rPr>
          <w:kern w:val="0"/>
          <w:sz w:val="24"/>
        </w:rPr>
        <w:t>年</w:t>
      </w:r>
      <w:r w:rsidRPr="00400137">
        <w:rPr>
          <w:kern w:val="0"/>
          <w:sz w:val="24"/>
        </w:rPr>
        <w:t>1</w:t>
      </w:r>
      <w:r w:rsidRPr="00400137">
        <w:rPr>
          <w:kern w:val="0"/>
          <w:sz w:val="24"/>
        </w:rPr>
        <w:t>月</w:t>
      </w:r>
      <w:r w:rsidRPr="00400137">
        <w:rPr>
          <w:kern w:val="0"/>
          <w:sz w:val="24"/>
        </w:rPr>
        <w:t>23</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日。基金合同生效当年的净值增长率按照当年实际存续期计算。</w:t>
      </w:r>
    </w:p>
    <w:p w14:paraId="1EF96BA7" w14:textId="77777777" w:rsidR="00E62358" w:rsidRPr="00400137" w:rsidRDefault="00E62358" w:rsidP="00400137">
      <w:pPr>
        <w:tabs>
          <w:tab w:val="left" w:pos="426"/>
        </w:tabs>
        <w:spacing w:before="29" w:line="288" w:lineRule="auto"/>
        <w:jc w:val="left"/>
        <w:rPr>
          <w:kern w:val="0"/>
          <w:sz w:val="24"/>
        </w:rPr>
      </w:pPr>
    </w:p>
    <w:p w14:paraId="61A3B338" w14:textId="77777777"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交银中债</w:t>
      </w:r>
      <w:r w:rsidRPr="00E62358">
        <w:rPr>
          <w:rFonts w:ascii="Times New Roman" w:hAnsi="Times New Roman"/>
          <w:color w:val="auto"/>
        </w:rPr>
        <w:t>1-3</w:t>
      </w:r>
      <w:r w:rsidRPr="00E62358">
        <w:rPr>
          <w:rFonts w:ascii="Times New Roman" w:hAnsi="Times New Roman"/>
          <w:color w:val="auto"/>
        </w:rPr>
        <w:t>年农发债指数</w:t>
      </w:r>
      <w:r w:rsidRPr="00E62358">
        <w:rPr>
          <w:rFonts w:ascii="Times New Roman" w:hAnsi="Times New Roman"/>
          <w:color w:val="auto"/>
        </w:rPr>
        <w:t>C</w:t>
      </w:r>
    </w:p>
    <w:p w14:paraId="601F451B" w14:textId="77777777" w:rsidR="001A59F9" w:rsidRPr="00400137" w:rsidRDefault="001A59F9" w:rsidP="00400137">
      <w:pPr>
        <w:tabs>
          <w:tab w:val="left" w:pos="426"/>
        </w:tabs>
        <w:spacing w:before="29" w:line="288" w:lineRule="auto"/>
        <w:jc w:val="left"/>
        <w:rPr>
          <w:kern w:val="0"/>
          <w:sz w:val="24"/>
        </w:rPr>
      </w:pPr>
      <w:r w:rsidRPr="00400137">
        <w:rPr>
          <w:kern w:val="0"/>
          <w:sz w:val="24"/>
        </w:rPr>
        <w:t>本基金</w:t>
      </w:r>
      <w:r w:rsidRPr="00400137">
        <w:rPr>
          <w:kern w:val="0"/>
          <w:sz w:val="24"/>
        </w:rPr>
        <w:t>C</w:t>
      </w:r>
      <w:r w:rsidRPr="00400137">
        <w:rPr>
          <w:kern w:val="0"/>
          <w:sz w:val="24"/>
        </w:rPr>
        <w:t>类份额为</w:t>
      </w:r>
      <w:r w:rsidRPr="00400137">
        <w:rPr>
          <w:kern w:val="0"/>
          <w:sz w:val="24"/>
        </w:rPr>
        <w:t>0</w:t>
      </w:r>
      <w:r w:rsidRPr="00400137">
        <w:rPr>
          <w:kern w:val="0"/>
          <w:sz w:val="24"/>
        </w:rPr>
        <w:t>。</w:t>
      </w:r>
    </w:p>
    <w:p w14:paraId="2AAB0DE1" w14:textId="77777777" w:rsidR="002E63B8" w:rsidRPr="00D564C7" w:rsidRDefault="002E63B8" w:rsidP="00026C9C">
      <w:pPr>
        <w:spacing w:line="360" w:lineRule="auto"/>
        <w:ind w:firstLine="420"/>
        <w:jc w:val="left"/>
        <w:rPr>
          <w:rFonts w:asciiTheme="minorEastAsia" w:eastAsiaTheme="minorEastAsia" w:hAnsiTheme="minorEastAsia"/>
          <w:color w:val="000000"/>
          <w:szCs w:val="21"/>
        </w:rPr>
      </w:pPr>
    </w:p>
    <w:p w14:paraId="7F4027E2" w14:textId="77777777" w:rsidR="000B2C76" w:rsidRPr="0052130F" w:rsidRDefault="000B2C76" w:rsidP="0052130F">
      <w:pPr>
        <w:pStyle w:val="20"/>
        <w:spacing w:before="29" w:after="0" w:line="288" w:lineRule="auto"/>
        <w:rPr>
          <w:rFonts w:ascii="Times New Roman" w:hAnsi="Times New Roman"/>
          <w:kern w:val="0"/>
          <w:szCs w:val="24"/>
        </w:rPr>
      </w:pPr>
      <w:bookmarkStart w:id="35" w:name="_Toc249760033"/>
      <w:bookmarkStart w:id="36" w:name="_Toc361324853"/>
      <w:bookmarkStart w:id="37" w:name="_Toc67594141"/>
      <w:r w:rsidRPr="0052130F">
        <w:rPr>
          <w:rFonts w:ascii="Times New Roman" w:hAnsi="Times New Roman"/>
          <w:kern w:val="0"/>
          <w:szCs w:val="24"/>
        </w:rPr>
        <w:t>3.3</w:t>
      </w:r>
      <w:r w:rsidRPr="0052130F">
        <w:rPr>
          <w:rFonts w:ascii="Times New Roman" w:hAnsi="Times New Roman" w:hint="eastAsia"/>
          <w:kern w:val="0"/>
          <w:szCs w:val="24"/>
        </w:rPr>
        <w:t>过去三年基金的利润分配情况</w:t>
      </w:r>
      <w:bookmarkEnd w:id="35"/>
      <w:bookmarkEnd w:id="36"/>
      <w:bookmarkEnd w:id="37"/>
    </w:p>
    <w:p w14:paraId="5B46FD50" w14:textId="77777777"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交银中债</w:t>
      </w:r>
      <w:r w:rsidR="000B2C76" w:rsidRPr="00EC2228">
        <w:rPr>
          <w:rFonts w:ascii="Times New Roman" w:hAnsi="Times New Roman"/>
          <w:color w:val="auto"/>
        </w:rPr>
        <w:t>1-3</w:t>
      </w:r>
      <w:r w:rsidR="000B2C76" w:rsidRPr="00EC2228">
        <w:rPr>
          <w:rFonts w:ascii="Times New Roman" w:hAnsi="Times New Roman"/>
          <w:color w:val="auto"/>
        </w:rPr>
        <w:t>年农发债指数</w:t>
      </w:r>
      <w:r w:rsidR="000B2C76" w:rsidRPr="00EC2228">
        <w:rPr>
          <w:rFonts w:ascii="Times New Roman" w:hAnsi="Times New Roman"/>
          <w:color w:val="auto"/>
        </w:rPr>
        <w:t>A</w:t>
      </w:r>
      <w:r w:rsidR="000B2C76" w:rsidRPr="00EC2228">
        <w:rPr>
          <w:rFonts w:ascii="Times New Roman" w:hAnsi="Times New Roman" w:hint="eastAsia"/>
          <w:color w:val="auto"/>
        </w:rPr>
        <w:t>：</w:t>
      </w:r>
    </w:p>
    <w:p w14:paraId="4D70DBC6" w14:textId="77777777"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14:paraId="0B5332FE" w14:textId="77777777" w:rsidTr="000D7898">
        <w:trPr>
          <w:jc w:val="center"/>
        </w:trPr>
        <w:tc>
          <w:tcPr>
            <w:tcW w:w="1157" w:type="dxa"/>
            <w:vAlign w:val="center"/>
          </w:tcPr>
          <w:p w14:paraId="7DAC227A" w14:textId="77777777"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14:paraId="4FB3A392" w14:textId="77777777"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14:paraId="3996FE9E" w14:textId="77777777"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14:paraId="70B2C06C" w14:textId="77777777"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14:paraId="148CE4F3" w14:textId="77777777"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14:paraId="7C37FF89" w14:textId="77777777"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C91386" w14:paraId="253C51EA" w14:textId="77777777">
        <w:trPr>
          <w:jc w:val="center"/>
        </w:trPr>
        <w:tc>
          <w:tcPr>
            <w:tcW w:w="1157" w:type="dxa"/>
            <w:vAlign w:val="center"/>
          </w:tcPr>
          <w:p w14:paraId="11D7F672" w14:textId="77777777" w:rsidR="00C91386" w:rsidRDefault="00905588">
            <w:pPr>
              <w:jc w:val="center"/>
            </w:pPr>
            <w:r>
              <w:rPr>
                <w:color w:val="000000"/>
                <w:sz w:val="24"/>
              </w:rPr>
              <w:t>2020</w:t>
            </w:r>
            <w:r>
              <w:rPr>
                <w:color w:val="000000"/>
                <w:sz w:val="24"/>
              </w:rPr>
              <w:t>年</w:t>
            </w:r>
          </w:p>
        </w:tc>
        <w:tc>
          <w:tcPr>
            <w:tcW w:w="1378" w:type="dxa"/>
            <w:vAlign w:val="center"/>
          </w:tcPr>
          <w:p w14:paraId="2516216C" w14:textId="77777777" w:rsidR="00C91386" w:rsidRDefault="00905588">
            <w:pPr>
              <w:jc w:val="right"/>
            </w:pPr>
            <w:r>
              <w:rPr>
                <w:color w:val="000000"/>
                <w:sz w:val="24"/>
              </w:rPr>
              <w:t>0.300</w:t>
            </w:r>
          </w:p>
        </w:tc>
        <w:tc>
          <w:tcPr>
            <w:tcW w:w="1839" w:type="dxa"/>
            <w:vAlign w:val="center"/>
          </w:tcPr>
          <w:p w14:paraId="5D0CF3F0" w14:textId="77777777" w:rsidR="00C91386" w:rsidRDefault="00905588">
            <w:pPr>
              <w:jc w:val="right"/>
            </w:pPr>
            <w:r>
              <w:rPr>
                <w:color w:val="000000"/>
                <w:sz w:val="24"/>
              </w:rPr>
              <w:t>174,397,704.50</w:t>
            </w:r>
          </w:p>
        </w:tc>
        <w:tc>
          <w:tcPr>
            <w:tcW w:w="1950" w:type="dxa"/>
            <w:vAlign w:val="center"/>
          </w:tcPr>
          <w:p w14:paraId="54F737DF" w14:textId="77777777" w:rsidR="00C91386" w:rsidRDefault="00905588">
            <w:pPr>
              <w:jc w:val="right"/>
            </w:pPr>
            <w:r>
              <w:rPr>
                <w:color w:val="000000"/>
                <w:sz w:val="24"/>
              </w:rPr>
              <w:t>1,971,794.82</w:t>
            </w:r>
          </w:p>
        </w:tc>
        <w:tc>
          <w:tcPr>
            <w:tcW w:w="1894" w:type="dxa"/>
            <w:vAlign w:val="center"/>
          </w:tcPr>
          <w:p w14:paraId="2B273F41" w14:textId="77777777" w:rsidR="00C91386" w:rsidRDefault="00905588">
            <w:pPr>
              <w:jc w:val="right"/>
            </w:pPr>
            <w:r>
              <w:rPr>
                <w:color w:val="000000"/>
                <w:sz w:val="24"/>
              </w:rPr>
              <w:t>176,369,499.32</w:t>
            </w:r>
          </w:p>
        </w:tc>
        <w:tc>
          <w:tcPr>
            <w:tcW w:w="1068" w:type="dxa"/>
            <w:vAlign w:val="center"/>
          </w:tcPr>
          <w:p w14:paraId="1BB260E8" w14:textId="77777777" w:rsidR="00C91386" w:rsidRDefault="00905588">
            <w:pPr>
              <w:jc w:val="left"/>
            </w:pPr>
            <w:r>
              <w:rPr>
                <w:color w:val="000000"/>
                <w:sz w:val="24"/>
              </w:rPr>
              <w:t>-</w:t>
            </w:r>
          </w:p>
        </w:tc>
      </w:tr>
      <w:tr w:rsidR="00C91386" w14:paraId="1B318E65" w14:textId="77777777">
        <w:trPr>
          <w:jc w:val="center"/>
        </w:trPr>
        <w:tc>
          <w:tcPr>
            <w:tcW w:w="1157" w:type="dxa"/>
            <w:vAlign w:val="center"/>
          </w:tcPr>
          <w:p w14:paraId="161F493D" w14:textId="77777777" w:rsidR="00C91386" w:rsidRDefault="00905588">
            <w:pPr>
              <w:jc w:val="center"/>
            </w:pPr>
            <w:r>
              <w:rPr>
                <w:color w:val="000000"/>
                <w:sz w:val="24"/>
              </w:rPr>
              <w:t>2019</w:t>
            </w:r>
            <w:r>
              <w:rPr>
                <w:color w:val="000000"/>
                <w:sz w:val="24"/>
              </w:rPr>
              <w:t>年</w:t>
            </w:r>
          </w:p>
        </w:tc>
        <w:tc>
          <w:tcPr>
            <w:tcW w:w="1378" w:type="dxa"/>
            <w:vAlign w:val="center"/>
          </w:tcPr>
          <w:p w14:paraId="49496AB9" w14:textId="77777777" w:rsidR="00C91386" w:rsidRDefault="00905588">
            <w:pPr>
              <w:jc w:val="right"/>
            </w:pPr>
            <w:r>
              <w:rPr>
                <w:color w:val="000000"/>
                <w:sz w:val="24"/>
              </w:rPr>
              <w:t>0.020</w:t>
            </w:r>
          </w:p>
        </w:tc>
        <w:tc>
          <w:tcPr>
            <w:tcW w:w="1839" w:type="dxa"/>
            <w:vAlign w:val="center"/>
          </w:tcPr>
          <w:p w14:paraId="20901293" w14:textId="77777777" w:rsidR="00C91386" w:rsidRDefault="00905588">
            <w:pPr>
              <w:jc w:val="right"/>
            </w:pPr>
            <w:r>
              <w:rPr>
                <w:color w:val="000000"/>
                <w:sz w:val="24"/>
              </w:rPr>
              <w:t>14,702,095.29</w:t>
            </w:r>
          </w:p>
        </w:tc>
        <w:tc>
          <w:tcPr>
            <w:tcW w:w="1950" w:type="dxa"/>
            <w:vAlign w:val="center"/>
          </w:tcPr>
          <w:p w14:paraId="5225634C" w14:textId="77777777" w:rsidR="00C91386" w:rsidRDefault="00905588">
            <w:pPr>
              <w:jc w:val="right"/>
            </w:pPr>
            <w:r>
              <w:rPr>
                <w:color w:val="000000"/>
                <w:sz w:val="24"/>
              </w:rPr>
              <w:t>199,999.02</w:t>
            </w:r>
          </w:p>
        </w:tc>
        <w:tc>
          <w:tcPr>
            <w:tcW w:w="1894" w:type="dxa"/>
            <w:vAlign w:val="center"/>
          </w:tcPr>
          <w:p w14:paraId="7F5F48E6" w14:textId="77777777" w:rsidR="00C91386" w:rsidRDefault="00905588">
            <w:pPr>
              <w:jc w:val="right"/>
            </w:pPr>
            <w:r>
              <w:rPr>
                <w:color w:val="000000"/>
                <w:sz w:val="24"/>
              </w:rPr>
              <w:t>14,902,094.31</w:t>
            </w:r>
          </w:p>
        </w:tc>
        <w:tc>
          <w:tcPr>
            <w:tcW w:w="1068" w:type="dxa"/>
            <w:vAlign w:val="center"/>
          </w:tcPr>
          <w:p w14:paraId="057CAE26" w14:textId="77777777" w:rsidR="00C91386" w:rsidRDefault="00905588">
            <w:pPr>
              <w:jc w:val="left"/>
            </w:pPr>
            <w:r>
              <w:rPr>
                <w:color w:val="000000"/>
                <w:sz w:val="24"/>
              </w:rPr>
              <w:t>-</w:t>
            </w:r>
          </w:p>
        </w:tc>
      </w:tr>
      <w:tr w:rsidR="006C3415" w:rsidRPr="00D564C7" w14:paraId="2164F38A" w14:textId="77777777" w:rsidTr="00511875">
        <w:trPr>
          <w:jc w:val="center"/>
        </w:trPr>
        <w:tc>
          <w:tcPr>
            <w:tcW w:w="1157" w:type="dxa"/>
            <w:vAlign w:val="center"/>
          </w:tcPr>
          <w:p w14:paraId="57308112" w14:textId="77777777"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14:paraId="7AD47B35" w14:textId="77777777"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0.320</w:t>
            </w:r>
          </w:p>
        </w:tc>
        <w:tc>
          <w:tcPr>
            <w:tcW w:w="1839" w:type="dxa"/>
            <w:vAlign w:val="center"/>
          </w:tcPr>
          <w:p w14:paraId="4487A121"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189,099,799.79</w:t>
            </w:r>
          </w:p>
        </w:tc>
        <w:tc>
          <w:tcPr>
            <w:tcW w:w="1950" w:type="dxa"/>
            <w:vAlign w:val="center"/>
          </w:tcPr>
          <w:p w14:paraId="223D5904"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2,171,793.84</w:t>
            </w:r>
          </w:p>
        </w:tc>
        <w:tc>
          <w:tcPr>
            <w:tcW w:w="1894" w:type="dxa"/>
            <w:vAlign w:val="center"/>
          </w:tcPr>
          <w:p w14:paraId="268CA2C1"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191,271,593.63</w:t>
            </w:r>
          </w:p>
        </w:tc>
        <w:tc>
          <w:tcPr>
            <w:tcW w:w="1068" w:type="dxa"/>
            <w:vAlign w:val="center"/>
          </w:tcPr>
          <w:p w14:paraId="7C4C97B5" w14:textId="77777777"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14:paraId="38DFC77B" w14:textId="77777777" w:rsidR="00E90E12" w:rsidRPr="00400137" w:rsidRDefault="00E90E12" w:rsidP="00400137">
      <w:pPr>
        <w:tabs>
          <w:tab w:val="left" w:pos="426"/>
        </w:tabs>
        <w:spacing w:before="29" w:line="288" w:lineRule="auto"/>
        <w:jc w:val="left"/>
        <w:rPr>
          <w:kern w:val="0"/>
          <w:sz w:val="24"/>
        </w:rPr>
      </w:pPr>
    </w:p>
    <w:p w14:paraId="7BF4850F" w14:textId="77777777" w:rsidR="000B2C76"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交银中债</w:t>
      </w:r>
      <w:r w:rsidR="000B2C76" w:rsidRPr="00EC2228">
        <w:rPr>
          <w:rFonts w:ascii="Times New Roman" w:hAnsi="Times New Roman"/>
          <w:color w:val="auto"/>
        </w:rPr>
        <w:t>1-3</w:t>
      </w:r>
      <w:r w:rsidR="000B2C76" w:rsidRPr="00EC2228">
        <w:rPr>
          <w:rFonts w:ascii="Times New Roman" w:hAnsi="Times New Roman"/>
          <w:color w:val="auto"/>
        </w:rPr>
        <w:t>年农发债指数</w:t>
      </w:r>
      <w:r w:rsidR="000B2C76" w:rsidRPr="00EC2228">
        <w:rPr>
          <w:rFonts w:ascii="Times New Roman" w:hAnsi="Times New Roman"/>
          <w:color w:val="auto"/>
        </w:rPr>
        <w:t>C</w:t>
      </w:r>
      <w:r w:rsidR="000B2C76" w:rsidRPr="00EC2228">
        <w:rPr>
          <w:rFonts w:ascii="Times New Roman" w:hAnsi="Times New Roman" w:hint="eastAsia"/>
          <w:color w:val="auto"/>
        </w:rPr>
        <w:t>：</w:t>
      </w:r>
    </w:p>
    <w:p w14:paraId="6EA1864F" w14:textId="77777777" w:rsidR="00D0061B" w:rsidRPr="00E90E12" w:rsidRDefault="00D0061B" w:rsidP="00D0061B">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D0061B" w:rsidRPr="00D564C7" w14:paraId="16A2C9AC" w14:textId="77777777" w:rsidTr="001B25D9">
        <w:trPr>
          <w:jc w:val="center"/>
        </w:trPr>
        <w:tc>
          <w:tcPr>
            <w:tcW w:w="1157" w:type="dxa"/>
            <w:vAlign w:val="center"/>
          </w:tcPr>
          <w:p w14:paraId="45AA7A43" w14:textId="77777777" w:rsidR="00D0061B" w:rsidRPr="006F5934" w:rsidRDefault="00D0061B" w:rsidP="001B25D9">
            <w:pPr>
              <w:spacing w:before="29" w:line="288" w:lineRule="auto"/>
              <w:jc w:val="center"/>
              <w:rPr>
                <w:color w:val="000000"/>
                <w:sz w:val="24"/>
              </w:rPr>
            </w:pPr>
            <w:r w:rsidRPr="006F5934">
              <w:rPr>
                <w:rFonts w:hint="eastAsia"/>
                <w:color w:val="000000"/>
                <w:sz w:val="24"/>
              </w:rPr>
              <w:t>年度</w:t>
            </w:r>
          </w:p>
        </w:tc>
        <w:tc>
          <w:tcPr>
            <w:tcW w:w="1378" w:type="dxa"/>
            <w:vAlign w:val="center"/>
          </w:tcPr>
          <w:p w14:paraId="38213608" w14:textId="77777777" w:rsidR="00D0061B" w:rsidRPr="006F5934" w:rsidRDefault="00D0061B" w:rsidP="001B25D9">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14:paraId="6D2294A4" w14:textId="77777777" w:rsidR="00D0061B" w:rsidRPr="006F5934" w:rsidRDefault="00D0061B" w:rsidP="001B25D9">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14:paraId="62AD3935" w14:textId="77777777" w:rsidR="00D0061B" w:rsidRPr="006F5934" w:rsidRDefault="00D0061B" w:rsidP="001B25D9">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14:paraId="2A789A2B" w14:textId="77777777" w:rsidR="00D0061B" w:rsidRPr="006F5934" w:rsidRDefault="00D0061B" w:rsidP="001B25D9">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14:paraId="6FBF3D62" w14:textId="77777777" w:rsidR="00D0061B" w:rsidRPr="006F5934" w:rsidRDefault="00D0061B" w:rsidP="001B25D9">
            <w:pPr>
              <w:spacing w:before="29" w:line="288" w:lineRule="auto"/>
              <w:jc w:val="center"/>
              <w:rPr>
                <w:color w:val="000000"/>
                <w:sz w:val="24"/>
              </w:rPr>
            </w:pPr>
            <w:r w:rsidRPr="006F5934">
              <w:rPr>
                <w:rFonts w:hint="eastAsia"/>
                <w:color w:val="000000"/>
                <w:sz w:val="24"/>
              </w:rPr>
              <w:t>备注</w:t>
            </w:r>
          </w:p>
        </w:tc>
      </w:tr>
      <w:tr w:rsidR="00D0061B" w14:paraId="1BE9D5FF" w14:textId="77777777" w:rsidTr="001B25D9">
        <w:trPr>
          <w:jc w:val="center"/>
        </w:trPr>
        <w:tc>
          <w:tcPr>
            <w:tcW w:w="1157" w:type="dxa"/>
            <w:vAlign w:val="center"/>
          </w:tcPr>
          <w:p w14:paraId="7E1F82B4" w14:textId="77777777" w:rsidR="00D0061B" w:rsidRDefault="00D0061B" w:rsidP="00D0061B">
            <w:pPr>
              <w:jc w:val="center"/>
            </w:pPr>
            <w:r>
              <w:rPr>
                <w:color w:val="000000"/>
                <w:sz w:val="24"/>
              </w:rPr>
              <w:t>2020</w:t>
            </w:r>
            <w:r>
              <w:rPr>
                <w:color w:val="000000"/>
                <w:sz w:val="24"/>
              </w:rPr>
              <w:t>年</w:t>
            </w:r>
          </w:p>
        </w:tc>
        <w:tc>
          <w:tcPr>
            <w:tcW w:w="1378" w:type="dxa"/>
            <w:vAlign w:val="center"/>
          </w:tcPr>
          <w:p w14:paraId="19E62E93" w14:textId="77777777" w:rsidR="00D0061B" w:rsidRDefault="00D0061B" w:rsidP="00D0061B">
            <w:pPr>
              <w:jc w:val="left"/>
            </w:pPr>
            <w:r>
              <w:rPr>
                <w:color w:val="000000"/>
                <w:sz w:val="24"/>
              </w:rPr>
              <w:t>-</w:t>
            </w:r>
          </w:p>
        </w:tc>
        <w:tc>
          <w:tcPr>
            <w:tcW w:w="1839" w:type="dxa"/>
            <w:vAlign w:val="center"/>
          </w:tcPr>
          <w:p w14:paraId="2E95888F" w14:textId="77777777" w:rsidR="00D0061B" w:rsidRDefault="00D0061B" w:rsidP="00D0061B">
            <w:pPr>
              <w:jc w:val="left"/>
            </w:pPr>
            <w:r>
              <w:rPr>
                <w:color w:val="000000"/>
                <w:sz w:val="24"/>
              </w:rPr>
              <w:t>-</w:t>
            </w:r>
          </w:p>
        </w:tc>
        <w:tc>
          <w:tcPr>
            <w:tcW w:w="1950" w:type="dxa"/>
            <w:vAlign w:val="center"/>
          </w:tcPr>
          <w:p w14:paraId="39A4908B" w14:textId="77777777" w:rsidR="00D0061B" w:rsidRDefault="00D0061B" w:rsidP="00D0061B">
            <w:pPr>
              <w:jc w:val="left"/>
            </w:pPr>
            <w:r>
              <w:rPr>
                <w:color w:val="000000"/>
                <w:sz w:val="24"/>
              </w:rPr>
              <w:t>-</w:t>
            </w:r>
          </w:p>
        </w:tc>
        <w:tc>
          <w:tcPr>
            <w:tcW w:w="1894" w:type="dxa"/>
            <w:vAlign w:val="center"/>
          </w:tcPr>
          <w:p w14:paraId="7949FFFB" w14:textId="77777777" w:rsidR="00D0061B" w:rsidRDefault="00D0061B" w:rsidP="00D0061B">
            <w:pPr>
              <w:jc w:val="left"/>
            </w:pPr>
            <w:r>
              <w:rPr>
                <w:color w:val="000000"/>
                <w:sz w:val="24"/>
              </w:rPr>
              <w:t>-</w:t>
            </w:r>
          </w:p>
        </w:tc>
        <w:tc>
          <w:tcPr>
            <w:tcW w:w="1068" w:type="dxa"/>
            <w:vAlign w:val="center"/>
          </w:tcPr>
          <w:p w14:paraId="26EE3812" w14:textId="77777777" w:rsidR="00D0061B" w:rsidRDefault="00D0061B" w:rsidP="00D0061B">
            <w:pPr>
              <w:jc w:val="left"/>
            </w:pPr>
            <w:r>
              <w:rPr>
                <w:color w:val="000000"/>
                <w:sz w:val="24"/>
              </w:rPr>
              <w:t>-</w:t>
            </w:r>
          </w:p>
        </w:tc>
      </w:tr>
      <w:tr w:rsidR="00D0061B" w14:paraId="72B064F8" w14:textId="77777777" w:rsidTr="001B25D9">
        <w:trPr>
          <w:jc w:val="center"/>
        </w:trPr>
        <w:tc>
          <w:tcPr>
            <w:tcW w:w="1157" w:type="dxa"/>
            <w:vAlign w:val="center"/>
          </w:tcPr>
          <w:p w14:paraId="74C347BD" w14:textId="77777777" w:rsidR="00D0061B" w:rsidRDefault="00D0061B" w:rsidP="00D0061B">
            <w:pPr>
              <w:jc w:val="center"/>
            </w:pPr>
            <w:r>
              <w:rPr>
                <w:color w:val="000000"/>
                <w:sz w:val="24"/>
              </w:rPr>
              <w:t>2019</w:t>
            </w:r>
            <w:r>
              <w:rPr>
                <w:color w:val="000000"/>
                <w:sz w:val="24"/>
              </w:rPr>
              <w:t>年</w:t>
            </w:r>
          </w:p>
        </w:tc>
        <w:tc>
          <w:tcPr>
            <w:tcW w:w="1378" w:type="dxa"/>
            <w:vAlign w:val="center"/>
          </w:tcPr>
          <w:p w14:paraId="02A40F08" w14:textId="77777777" w:rsidR="00D0061B" w:rsidRDefault="00D0061B" w:rsidP="00D0061B">
            <w:pPr>
              <w:jc w:val="left"/>
            </w:pPr>
            <w:r>
              <w:rPr>
                <w:color w:val="000000"/>
                <w:sz w:val="24"/>
              </w:rPr>
              <w:t>-</w:t>
            </w:r>
          </w:p>
        </w:tc>
        <w:tc>
          <w:tcPr>
            <w:tcW w:w="1839" w:type="dxa"/>
            <w:vAlign w:val="center"/>
          </w:tcPr>
          <w:p w14:paraId="6AE152A3" w14:textId="77777777" w:rsidR="00D0061B" w:rsidRDefault="00D0061B" w:rsidP="00D0061B">
            <w:pPr>
              <w:jc w:val="left"/>
            </w:pPr>
            <w:r>
              <w:rPr>
                <w:color w:val="000000"/>
                <w:sz w:val="24"/>
              </w:rPr>
              <w:t>-</w:t>
            </w:r>
          </w:p>
        </w:tc>
        <w:tc>
          <w:tcPr>
            <w:tcW w:w="1950" w:type="dxa"/>
            <w:vAlign w:val="center"/>
          </w:tcPr>
          <w:p w14:paraId="612C21EA" w14:textId="77777777" w:rsidR="00D0061B" w:rsidRDefault="00D0061B" w:rsidP="00D0061B">
            <w:pPr>
              <w:jc w:val="left"/>
            </w:pPr>
            <w:r>
              <w:rPr>
                <w:color w:val="000000"/>
                <w:sz w:val="24"/>
              </w:rPr>
              <w:t>-</w:t>
            </w:r>
          </w:p>
        </w:tc>
        <w:tc>
          <w:tcPr>
            <w:tcW w:w="1894" w:type="dxa"/>
            <w:vAlign w:val="center"/>
          </w:tcPr>
          <w:p w14:paraId="751DF1BC" w14:textId="77777777" w:rsidR="00D0061B" w:rsidRDefault="00D0061B" w:rsidP="00D0061B">
            <w:pPr>
              <w:jc w:val="left"/>
            </w:pPr>
            <w:r>
              <w:rPr>
                <w:color w:val="000000"/>
                <w:sz w:val="24"/>
              </w:rPr>
              <w:t>-</w:t>
            </w:r>
          </w:p>
        </w:tc>
        <w:tc>
          <w:tcPr>
            <w:tcW w:w="1068" w:type="dxa"/>
            <w:vAlign w:val="center"/>
          </w:tcPr>
          <w:p w14:paraId="18CFB070" w14:textId="77777777" w:rsidR="00D0061B" w:rsidRDefault="00D0061B" w:rsidP="00D0061B">
            <w:pPr>
              <w:jc w:val="left"/>
            </w:pPr>
            <w:r>
              <w:rPr>
                <w:color w:val="000000"/>
                <w:sz w:val="24"/>
              </w:rPr>
              <w:t>-</w:t>
            </w:r>
          </w:p>
        </w:tc>
      </w:tr>
      <w:tr w:rsidR="00D0061B" w:rsidRPr="00D564C7" w14:paraId="7456876A" w14:textId="77777777" w:rsidTr="001B25D9">
        <w:trPr>
          <w:jc w:val="center"/>
        </w:trPr>
        <w:tc>
          <w:tcPr>
            <w:tcW w:w="1157" w:type="dxa"/>
            <w:vAlign w:val="center"/>
          </w:tcPr>
          <w:p w14:paraId="741E6558" w14:textId="77777777" w:rsidR="00D0061B" w:rsidRPr="00D564C7" w:rsidRDefault="00D0061B" w:rsidP="00D0061B">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14:paraId="4D22C67F" w14:textId="77777777" w:rsidR="00D0061B" w:rsidRDefault="00D0061B" w:rsidP="00D0061B">
            <w:pPr>
              <w:jc w:val="left"/>
            </w:pPr>
            <w:r>
              <w:rPr>
                <w:color w:val="000000"/>
                <w:sz w:val="24"/>
              </w:rPr>
              <w:t>-</w:t>
            </w:r>
          </w:p>
        </w:tc>
        <w:tc>
          <w:tcPr>
            <w:tcW w:w="1839" w:type="dxa"/>
            <w:vAlign w:val="center"/>
          </w:tcPr>
          <w:p w14:paraId="4A25D4C5" w14:textId="77777777" w:rsidR="00D0061B" w:rsidRDefault="00D0061B" w:rsidP="00D0061B">
            <w:pPr>
              <w:jc w:val="left"/>
            </w:pPr>
            <w:r>
              <w:rPr>
                <w:color w:val="000000"/>
                <w:sz w:val="24"/>
              </w:rPr>
              <w:t>-</w:t>
            </w:r>
          </w:p>
        </w:tc>
        <w:tc>
          <w:tcPr>
            <w:tcW w:w="1950" w:type="dxa"/>
            <w:vAlign w:val="center"/>
          </w:tcPr>
          <w:p w14:paraId="28607338" w14:textId="77777777" w:rsidR="00D0061B" w:rsidRDefault="00D0061B" w:rsidP="00D0061B">
            <w:pPr>
              <w:jc w:val="left"/>
            </w:pPr>
            <w:r>
              <w:rPr>
                <w:color w:val="000000"/>
                <w:sz w:val="24"/>
              </w:rPr>
              <w:t>-</w:t>
            </w:r>
          </w:p>
        </w:tc>
        <w:tc>
          <w:tcPr>
            <w:tcW w:w="1894" w:type="dxa"/>
            <w:vAlign w:val="center"/>
          </w:tcPr>
          <w:p w14:paraId="1730E32B" w14:textId="77777777" w:rsidR="00D0061B" w:rsidRDefault="00D0061B" w:rsidP="00D0061B">
            <w:pPr>
              <w:jc w:val="left"/>
            </w:pPr>
            <w:r>
              <w:rPr>
                <w:color w:val="000000"/>
                <w:sz w:val="24"/>
              </w:rPr>
              <w:t>-</w:t>
            </w:r>
          </w:p>
        </w:tc>
        <w:tc>
          <w:tcPr>
            <w:tcW w:w="1068" w:type="dxa"/>
            <w:vAlign w:val="center"/>
          </w:tcPr>
          <w:p w14:paraId="4987A876" w14:textId="77777777" w:rsidR="00D0061B" w:rsidRPr="00BC1CF2" w:rsidRDefault="00D0061B" w:rsidP="00D0061B">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14:paraId="3695D177" w14:textId="77777777" w:rsidR="000B2C76" w:rsidRPr="00400137" w:rsidRDefault="00674743" w:rsidP="00400137">
      <w:pPr>
        <w:tabs>
          <w:tab w:val="left" w:pos="426"/>
        </w:tabs>
        <w:spacing w:before="29" w:line="288" w:lineRule="auto"/>
        <w:jc w:val="left"/>
        <w:rPr>
          <w:kern w:val="0"/>
          <w:sz w:val="24"/>
        </w:rPr>
      </w:pPr>
      <w:r>
        <w:rPr>
          <w:rFonts w:hint="eastAsia"/>
          <w:kern w:val="0"/>
          <w:sz w:val="24"/>
        </w:rPr>
        <w:t>注：</w:t>
      </w:r>
      <w:r w:rsidR="000B2C76" w:rsidRPr="00400137">
        <w:rPr>
          <w:kern w:val="0"/>
          <w:sz w:val="24"/>
        </w:rPr>
        <w:t>本基金</w:t>
      </w:r>
      <w:r w:rsidR="000B2C76" w:rsidRPr="00400137">
        <w:rPr>
          <w:kern w:val="0"/>
          <w:sz w:val="24"/>
        </w:rPr>
        <w:t>C</w:t>
      </w:r>
      <w:r w:rsidR="000B2C76" w:rsidRPr="00400137">
        <w:rPr>
          <w:kern w:val="0"/>
          <w:sz w:val="24"/>
        </w:rPr>
        <w:t>类份额为</w:t>
      </w:r>
      <w:r w:rsidR="000B2C76" w:rsidRPr="00400137">
        <w:rPr>
          <w:kern w:val="0"/>
          <w:sz w:val="24"/>
        </w:rPr>
        <w:t>0</w:t>
      </w:r>
      <w:r w:rsidR="000B2C76" w:rsidRPr="00400137">
        <w:rPr>
          <w:kern w:val="0"/>
          <w:sz w:val="24"/>
        </w:rPr>
        <w:t>。</w:t>
      </w:r>
    </w:p>
    <w:p w14:paraId="2C9181B2"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594142"/>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14:paraId="65295DBB" w14:textId="77777777" w:rsidR="00DB6EA0" w:rsidRPr="00DB6EA0" w:rsidRDefault="00DB6EA0" w:rsidP="00DB6EA0"/>
    <w:p w14:paraId="7EFDC77D" w14:textId="77777777" w:rsidR="001A59F9" w:rsidRPr="0052130F" w:rsidRDefault="001A59F9" w:rsidP="0052130F">
      <w:pPr>
        <w:pStyle w:val="20"/>
        <w:spacing w:before="29" w:after="0" w:line="288" w:lineRule="auto"/>
        <w:rPr>
          <w:rFonts w:ascii="Times New Roman" w:hAnsi="Times New Roman"/>
          <w:kern w:val="0"/>
          <w:szCs w:val="24"/>
        </w:rPr>
      </w:pPr>
      <w:bookmarkStart w:id="41" w:name="_Toc361324855"/>
      <w:bookmarkStart w:id="42" w:name="_Toc67594143"/>
      <w:r w:rsidRPr="0052130F">
        <w:rPr>
          <w:rFonts w:ascii="Times New Roman" w:hAnsi="Times New Roman"/>
          <w:kern w:val="0"/>
          <w:szCs w:val="24"/>
        </w:rPr>
        <w:t xml:space="preserve">4.1 </w:t>
      </w:r>
      <w:r w:rsidRPr="0052130F">
        <w:rPr>
          <w:rFonts w:ascii="Times New Roman" w:hAnsi="Times New Roman" w:hint="eastAsia"/>
          <w:kern w:val="0"/>
          <w:szCs w:val="24"/>
        </w:rPr>
        <w:t>基金管理人及基金经理情况</w:t>
      </w:r>
      <w:bookmarkEnd w:id="41"/>
      <w:bookmarkEnd w:id="42"/>
    </w:p>
    <w:p w14:paraId="68DB109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14:paraId="3717D582" w14:textId="77777777" w:rsidR="00C91386" w:rsidRDefault="00905588">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14:paraId="2866AA9A" w14:textId="77777777"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14:paraId="05ABAFA3" w14:textId="77777777" w:rsidR="001A59F9" w:rsidRPr="007F57C2" w:rsidRDefault="001A59F9" w:rsidP="007F57C2">
      <w:pPr>
        <w:spacing w:before="29" w:line="288" w:lineRule="auto"/>
        <w:rPr>
          <w:rFonts w:eastAsiaTheme="minorEastAsia"/>
          <w:b/>
          <w:sz w:val="24"/>
        </w:rPr>
      </w:pPr>
    </w:p>
    <w:p w14:paraId="267DC3F4"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14:paraId="4BA5460C" w14:textId="77777777" w:rsidTr="003729D1">
        <w:tc>
          <w:tcPr>
            <w:tcW w:w="1276" w:type="dxa"/>
            <w:vMerge w:val="restart"/>
            <w:vAlign w:val="center"/>
          </w:tcPr>
          <w:p w14:paraId="41D322E9" w14:textId="77777777"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14:paraId="5BEF121E" w14:textId="77777777"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14:paraId="7D97020E" w14:textId="77777777"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14:paraId="2536C847" w14:textId="77777777"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14:paraId="41AE0291" w14:textId="77777777"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14:paraId="55CF05EC" w14:textId="77777777" w:rsidTr="003729D1">
        <w:tc>
          <w:tcPr>
            <w:tcW w:w="1276" w:type="dxa"/>
            <w:vMerge/>
            <w:vAlign w:val="center"/>
          </w:tcPr>
          <w:p w14:paraId="1E7D1E3E"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14:paraId="40FDE8DF" w14:textId="77777777" w:rsidR="001A59F9" w:rsidRPr="001E6AA7" w:rsidRDefault="001A59F9" w:rsidP="001E6AA7">
            <w:pPr>
              <w:spacing w:before="29" w:line="288" w:lineRule="auto"/>
              <w:jc w:val="center"/>
              <w:rPr>
                <w:color w:val="000000"/>
                <w:sz w:val="24"/>
              </w:rPr>
            </w:pPr>
          </w:p>
        </w:tc>
        <w:tc>
          <w:tcPr>
            <w:tcW w:w="1418" w:type="dxa"/>
            <w:vAlign w:val="center"/>
          </w:tcPr>
          <w:p w14:paraId="67DB7D43" w14:textId="77777777"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14:paraId="6A6173C4" w14:textId="77777777"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14:paraId="37A30CC8"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14:paraId="052E21B0"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C91386" w14:paraId="3D7BACE6" w14:textId="77777777">
        <w:tc>
          <w:tcPr>
            <w:tcW w:w="1276" w:type="dxa"/>
            <w:vAlign w:val="center"/>
          </w:tcPr>
          <w:p w14:paraId="0223164A" w14:textId="77777777" w:rsidR="00C91386" w:rsidRDefault="00905588">
            <w:pPr>
              <w:jc w:val="center"/>
            </w:pPr>
            <w:r>
              <w:rPr>
                <w:color w:val="000000"/>
                <w:sz w:val="24"/>
              </w:rPr>
              <w:t>魏玉敏</w:t>
            </w:r>
          </w:p>
        </w:tc>
        <w:tc>
          <w:tcPr>
            <w:tcW w:w="1134" w:type="dxa"/>
            <w:vAlign w:val="center"/>
          </w:tcPr>
          <w:p w14:paraId="171AC969" w14:textId="77777777" w:rsidR="00C91386" w:rsidRDefault="00905588">
            <w:pPr>
              <w:jc w:val="center"/>
            </w:pPr>
            <w:r>
              <w:rPr>
                <w:color w:val="000000"/>
                <w:sz w:val="24"/>
              </w:rPr>
              <w:t>交银增利债券、交银纯债债券发起、交银丰润收益债券、交银增利增强债券、交银裕如纯债债券、交银中债</w:t>
            </w:r>
            <w:r>
              <w:rPr>
                <w:color w:val="000000"/>
                <w:sz w:val="24"/>
              </w:rPr>
              <w:t>1-3</w:t>
            </w:r>
            <w:r>
              <w:rPr>
                <w:color w:val="000000"/>
                <w:sz w:val="24"/>
              </w:rPr>
              <w:t>年农发债指数、交银可转债债券、交银裕泰两年定期开放债券的基金经理</w:t>
            </w:r>
          </w:p>
        </w:tc>
        <w:tc>
          <w:tcPr>
            <w:tcW w:w="1418" w:type="dxa"/>
            <w:vAlign w:val="center"/>
          </w:tcPr>
          <w:p w14:paraId="79AD8148" w14:textId="77777777" w:rsidR="00C91386" w:rsidRDefault="00905588">
            <w:pPr>
              <w:jc w:val="center"/>
            </w:pPr>
            <w:r>
              <w:rPr>
                <w:color w:val="000000"/>
                <w:sz w:val="24"/>
              </w:rPr>
              <w:t>2019-01-23</w:t>
            </w:r>
          </w:p>
        </w:tc>
        <w:tc>
          <w:tcPr>
            <w:tcW w:w="1275" w:type="dxa"/>
            <w:vAlign w:val="center"/>
          </w:tcPr>
          <w:p w14:paraId="1045AA95" w14:textId="77777777" w:rsidR="00C91386" w:rsidRDefault="00905588">
            <w:pPr>
              <w:jc w:val="center"/>
            </w:pPr>
            <w:r>
              <w:rPr>
                <w:color w:val="000000"/>
                <w:sz w:val="24"/>
              </w:rPr>
              <w:t>-</w:t>
            </w:r>
          </w:p>
        </w:tc>
        <w:tc>
          <w:tcPr>
            <w:tcW w:w="993" w:type="dxa"/>
            <w:vAlign w:val="center"/>
          </w:tcPr>
          <w:p w14:paraId="5BADE0AE" w14:textId="77777777" w:rsidR="00C91386" w:rsidRDefault="00905588">
            <w:pPr>
              <w:jc w:val="center"/>
            </w:pPr>
            <w:r>
              <w:rPr>
                <w:color w:val="000000"/>
                <w:sz w:val="24"/>
              </w:rPr>
              <w:t>8</w:t>
            </w:r>
            <w:r>
              <w:rPr>
                <w:color w:val="000000"/>
                <w:sz w:val="24"/>
              </w:rPr>
              <w:t>年</w:t>
            </w:r>
          </w:p>
        </w:tc>
        <w:tc>
          <w:tcPr>
            <w:tcW w:w="2902" w:type="dxa"/>
            <w:vAlign w:val="center"/>
          </w:tcPr>
          <w:p w14:paraId="38916926" w14:textId="77777777" w:rsidR="00C91386" w:rsidRDefault="00905588">
            <w:r>
              <w:rPr>
                <w:color w:val="000000"/>
                <w:sz w:val="24"/>
              </w:rPr>
              <w:t>魏玉敏女士，厦门大学金融学硕士、学士。</w:t>
            </w:r>
            <w:r>
              <w:rPr>
                <w:color w:val="000000"/>
                <w:sz w:val="24"/>
              </w:rPr>
              <w:t>2012</w:t>
            </w:r>
            <w:r>
              <w:rPr>
                <w:color w:val="000000"/>
                <w:sz w:val="24"/>
              </w:rPr>
              <w:t>年至</w:t>
            </w:r>
            <w:r>
              <w:rPr>
                <w:color w:val="000000"/>
                <w:sz w:val="24"/>
              </w:rPr>
              <w:t>2013</w:t>
            </w:r>
            <w:r>
              <w:rPr>
                <w:color w:val="000000"/>
                <w:sz w:val="24"/>
              </w:rPr>
              <w:t>年任招商证券固定收益研究员，</w:t>
            </w:r>
            <w:r>
              <w:rPr>
                <w:color w:val="000000"/>
                <w:sz w:val="24"/>
              </w:rPr>
              <w:t>2013</w:t>
            </w:r>
            <w:r>
              <w:rPr>
                <w:color w:val="000000"/>
                <w:sz w:val="24"/>
              </w:rPr>
              <w:t>年至</w:t>
            </w:r>
            <w:r>
              <w:rPr>
                <w:color w:val="000000"/>
                <w:sz w:val="24"/>
              </w:rPr>
              <w:t>2016</w:t>
            </w:r>
            <w:r>
              <w:rPr>
                <w:color w:val="000000"/>
                <w:sz w:val="24"/>
              </w:rPr>
              <w:t>年任国信证券固定收益高级分析师。</w:t>
            </w:r>
            <w:r>
              <w:rPr>
                <w:color w:val="000000"/>
                <w:sz w:val="24"/>
              </w:rPr>
              <w:t>2016</w:t>
            </w:r>
            <w:r>
              <w:rPr>
                <w:color w:val="000000"/>
                <w:sz w:val="24"/>
              </w:rPr>
              <w:t>年加入交银施罗德基金管理有限公司，历任基金经理助理。</w:t>
            </w:r>
            <w:r>
              <w:rPr>
                <w:color w:val="000000"/>
                <w:sz w:val="24"/>
              </w:rPr>
              <w:t>2018</w:t>
            </w:r>
            <w:r>
              <w:rPr>
                <w:color w:val="000000"/>
                <w:sz w:val="24"/>
              </w:rPr>
              <w:t>年</w:t>
            </w:r>
            <w:r>
              <w:rPr>
                <w:color w:val="000000"/>
                <w:sz w:val="24"/>
              </w:rPr>
              <w:t>8</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10</w:t>
            </w:r>
            <w:r>
              <w:rPr>
                <w:color w:val="000000"/>
                <w:sz w:val="24"/>
              </w:rPr>
              <w:t>月</w:t>
            </w:r>
            <w:r>
              <w:rPr>
                <w:color w:val="000000"/>
                <w:sz w:val="24"/>
              </w:rPr>
              <w:t>16</w:t>
            </w:r>
            <w:r>
              <w:rPr>
                <w:color w:val="000000"/>
                <w:sz w:val="24"/>
              </w:rPr>
              <w:t>日担任交银施罗德丰晟收益债券型证券投资基金的基金经理。</w:t>
            </w:r>
          </w:p>
        </w:tc>
      </w:tr>
    </w:tbl>
    <w:p w14:paraId="4CA4C214" w14:textId="77777777" w:rsidR="00C91386" w:rsidRDefault="00905588">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14:paraId="67B660E4" w14:textId="77777777" w:rsidR="00C91386" w:rsidRDefault="00905588">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14:paraId="5AAFECAF" w14:textId="77777777"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14:paraId="2A17D7F5" w14:textId="77777777" w:rsidR="001A59F9" w:rsidRPr="007F57C2" w:rsidRDefault="001A59F9" w:rsidP="007F57C2">
      <w:pPr>
        <w:spacing w:before="29" w:line="288" w:lineRule="auto"/>
        <w:rPr>
          <w:rFonts w:eastAsiaTheme="minorEastAsia"/>
          <w:b/>
          <w:sz w:val="24"/>
        </w:rPr>
      </w:pPr>
    </w:p>
    <w:p w14:paraId="6FC4986F" w14:textId="4C3CDD2A" w:rsidR="001A59F9" w:rsidRPr="0052130F" w:rsidRDefault="001A59F9" w:rsidP="0052130F">
      <w:pPr>
        <w:pStyle w:val="20"/>
        <w:spacing w:before="29" w:after="0" w:line="288" w:lineRule="auto"/>
        <w:rPr>
          <w:rFonts w:ascii="Times New Roman" w:hAnsi="Times New Roman"/>
          <w:kern w:val="0"/>
          <w:szCs w:val="24"/>
        </w:rPr>
      </w:pPr>
      <w:bookmarkStart w:id="43" w:name="_Toc225498256"/>
      <w:bookmarkStart w:id="44" w:name="_Toc361324856"/>
      <w:bookmarkStart w:id="45" w:name="_Toc67594144"/>
      <w:r w:rsidRPr="0052130F">
        <w:rPr>
          <w:rFonts w:ascii="Times New Roman" w:hAnsi="Times New Roman"/>
          <w:kern w:val="0"/>
          <w:szCs w:val="24"/>
        </w:rPr>
        <w:t xml:space="preserve">4.2 </w:t>
      </w:r>
      <w:r w:rsidRPr="0052130F">
        <w:rPr>
          <w:rFonts w:ascii="Times New Roman" w:hAnsi="Times New Roman" w:hint="eastAsia"/>
          <w:kern w:val="0"/>
          <w:szCs w:val="24"/>
        </w:rPr>
        <w:t>管理人对报告期内本基金运作遵规守信情况的说明</w:t>
      </w:r>
      <w:bookmarkEnd w:id="43"/>
      <w:bookmarkEnd w:id="44"/>
      <w:bookmarkEnd w:id="45"/>
    </w:p>
    <w:p w14:paraId="6418D0A2" w14:textId="77777777"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2708CFDD"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181B122D" w14:textId="77777777" w:rsidR="001A59F9" w:rsidRPr="0052130F" w:rsidRDefault="001A59F9" w:rsidP="0052130F">
      <w:pPr>
        <w:pStyle w:val="20"/>
        <w:spacing w:before="29" w:after="0" w:line="288" w:lineRule="auto"/>
        <w:rPr>
          <w:rFonts w:ascii="Times New Roman" w:hAnsi="Times New Roman"/>
          <w:kern w:val="0"/>
          <w:szCs w:val="24"/>
        </w:rPr>
      </w:pPr>
      <w:bookmarkStart w:id="46" w:name="_Toc225498257"/>
      <w:bookmarkStart w:id="47" w:name="_Toc361324857"/>
      <w:bookmarkStart w:id="48" w:name="_Toc67594145"/>
      <w:r w:rsidRPr="0052130F">
        <w:rPr>
          <w:rFonts w:ascii="Times New Roman" w:hAnsi="Times New Roman"/>
          <w:kern w:val="0"/>
          <w:szCs w:val="24"/>
        </w:rPr>
        <w:t xml:space="preserve">4.3 </w:t>
      </w:r>
      <w:r w:rsidRPr="0052130F">
        <w:rPr>
          <w:rFonts w:ascii="Times New Roman" w:hAnsi="Times New Roman" w:hint="eastAsia"/>
          <w:kern w:val="0"/>
          <w:szCs w:val="24"/>
        </w:rPr>
        <w:t>管理人对报告期内公平交易情况的专项说明</w:t>
      </w:r>
      <w:bookmarkEnd w:id="46"/>
      <w:bookmarkEnd w:id="47"/>
      <w:bookmarkEnd w:id="48"/>
    </w:p>
    <w:p w14:paraId="6195075C"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14:paraId="2D484B69" w14:textId="77777777" w:rsidR="00C91386" w:rsidRDefault="00905588">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4981BFB4" w14:textId="77777777" w:rsidR="00C91386" w:rsidRDefault="0090558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14:paraId="11A43DF3" w14:textId="77777777" w:rsidR="00C91386" w:rsidRDefault="0090558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14:paraId="64E959C8" w14:textId="77777777" w:rsidR="00C91386" w:rsidRDefault="0090558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14:paraId="67264AEF" w14:textId="77777777" w:rsidR="00C91386" w:rsidRDefault="00905588">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4315A7A3" w14:textId="77777777"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30CCF8E0" w14:textId="77777777" w:rsidR="001A59F9" w:rsidRPr="00D564C7" w:rsidRDefault="001A59F9" w:rsidP="00625AE8">
      <w:pPr>
        <w:spacing w:line="360" w:lineRule="auto"/>
        <w:jc w:val="left"/>
        <w:rPr>
          <w:rFonts w:asciiTheme="minorEastAsia" w:eastAsiaTheme="minorEastAsia" w:hAnsiTheme="minorEastAsia"/>
          <w:color w:val="000000"/>
          <w:szCs w:val="21"/>
        </w:rPr>
      </w:pPr>
    </w:p>
    <w:p w14:paraId="427468F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14:paraId="06EC93EC" w14:textId="77777777" w:rsidR="00C91386" w:rsidRDefault="00905588">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14:paraId="3CF36853" w14:textId="77777777" w:rsidR="00C91386" w:rsidRDefault="00905588">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14:paraId="60F61CB4" w14:textId="77777777" w:rsidR="00C91386" w:rsidRDefault="00905588">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5CB81C73" w14:textId="77777777"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14:paraId="1E2859AC" w14:textId="77777777" w:rsidR="001A59F9" w:rsidRPr="00D564C7" w:rsidRDefault="001A59F9" w:rsidP="00625AE8">
      <w:pPr>
        <w:spacing w:line="360" w:lineRule="auto"/>
        <w:jc w:val="left"/>
        <w:rPr>
          <w:rFonts w:asciiTheme="minorEastAsia" w:eastAsiaTheme="minorEastAsia" w:hAnsiTheme="minorEastAsia"/>
          <w:color w:val="000000"/>
          <w:szCs w:val="21"/>
        </w:rPr>
      </w:pPr>
    </w:p>
    <w:p w14:paraId="0D04D28F"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14:paraId="0D0E7ED6" w14:textId="77777777"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14:paraId="002484C7"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14068024" w14:textId="77777777" w:rsidR="001A59F9" w:rsidRPr="0052130F" w:rsidRDefault="001A59F9" w:rsidP="0052130F">
      <w:pPr>
        <w:pStyle w:val="20"/>
        <w:spacing w:before="29" w:after="0" w:line="288" w:lineRule="auto"/>
        <w:rPr>
          <w:rFonts w:ascii="Times New Roman" w:hAnsi="Times New Roman"/>
          <w:kern w:val="0"/>
          <w:szCs w:val="24"/>
        </w:rPr>
      </w:pPr>
      <w:bookmarkStart w:id="49" w:name="_Toc225498258"/>
      <w:bookmarkStart w:id="50" w:name="_Toc361324858"/>
      <w:bookmarkStart w:id="51" w:name="_Toc67594146"/>
      <w:r w:rsidRPr="0052130F">
        <w:rPr>
          <w:rFonts w:ascii="Times New Roman" w:hAnsi="Times New Roman"/>
          <w:kern w:val="0"/>
          <w:szCs w:val="24"/>
        </w:rPr>
        <w:t xml:space="preserve">4.4 </w:t>
      </w:r>
      <w:r w:rsidRPr="0052130F">
        <w:rPr>
          <w:rFonts w:ascii="Times New Roman" w:hAnsi="Times New Roman" w:hint="eastAsia"/>
          <w:kern w:val="0"/>
          <w:szCs w:val="24"/>
        </w:rPr>
        <w:t>管理人对报告期内基金的投资策略和业绩表现的说明</w:t>
      </w:r>
      <w:bookmarkEnd w:id="49"/>
      <w:bookmarkEnd w:id="50"/>
      <w:bookmarkEnd w:id="51"/>
    </w:p>
    <w:p w14:paraId="586EA13F"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14:paraId="272CD0A0" w14:textId="77777777" w:rsidR="00C91386" w:rsidRDefault="00905588">
      <w:pPr>
        <w:spacing w:before="29" w:line="288" w:lineRule="auto"/>
        <w:ind w:firstLineChars="200" w:firstLine="480"/>
        <w:rPr>
          <w:kern w:val="0"/>
          <w:sz w:val="24"/>
        </w:rPr>
      </w:pPr>
      <w:r>
        <w:rPr>
          <w:kern w:val="0"/>
          <w:sz w:val="24"/>
        </w:rPr>
        <w:t>2020</w:t>
      </w:r>
      <w:r>
        <w:rPr>
          <w:kern w:val="0"/>
          <w:sz w:val="24"/>
        </w:rPr>
        <w:t>年债券市场呈现明显的先扬后抑，年初在疫情发酵和货币宽松的推动下，债券收益率快速下行，而进入五月之后，在国内疫情控制较好的背景下，货币政策回归常态化操作，同时由于海外疫情的发酵，国内进出口明显超预期，经济表现出较强的韧性，债券市场货币政策预期扭转，收益率持续上行。</w:t>
      </w:r>
    </w:p>
    <w:p w14:paraId="7D4C54E6" w14:textId="77777777" w:rsidR="001A59F9" w:rsidRPr="00A40DA7" w:rsidRDefault="001A59F9" w:rsidP="00A40DA7">
      <w:pPr>
        <w:spacing w:before="29" w:line="288" w:lineRule="auto"/>
        <w:ind w:firstLineChars="200" w:firstLine="480"/>
        <w:rPr>
          <w:kern w:val="0"/>
          <w:sz w:val="24"/>
        </w:rPr>
      </w:pPr>
      <w:r w:rsidRPr="00A40DA7">
        <w:rPr>
          <w:kern w:val="0"/>
          <w:sz w:val="24"/>
        </w:rPr>
        <w:t>组合是被动跟踪指数表现的指数基金，本报告期内，组合继续做好指数跟踪，根据组合规模变动和指数关键指标变动，动态调整组合券种配置，控制组合与跟踪指数的偏离。</w:t>
      </w:r>
    </w:p>
    <w:p w14:paraId="74620665" w14:textId="77777777" w:rsidR="001A59F9" w:rsidRPr="00D564C7" w:rsidRDefault="001A59F9" w:rsidP="00625AE8">
      <w:pPr>
        <w:spacing w:line="360" w:lineRule="auto"/>
        <w:ind w:firstLineChars="200" w:firstLine="420"/>
        <w:rPr>
          <w:rFonts w:asciiTheme="minorEastAsia" w:eastAsiaTheme="minorEastAsia" w:hAnsiTheme="minorEastAsia"/>
          <w:kern w:val="0"/>
          <w:szCs w:val="21"/>
        </w:rPr>
      </w:pPr>
    </w:p>
    <w:p w14:paraId="6F9C40DB"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14:paraId="58710E9D" w14:textId="77777777"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14:paraId="044A7D06"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38AAF671" w14:textId="77777777" w:rsidR="001A59F9" w:rsidRPr="0052130F" w:rsidRDefault="001A59F9" w:rsidP="0052130F">
      <w:pPr>
        <w:pStyle w:val="20"/>
        <w:spacing w:before="29" w:after="0" w:line="288" w:lineRule="auto"/>
        <w:rPr>
          <w:rFonts w:ascii="Times New Roman" w:hAnsi="Times New Roman"/>
          <w:kern w:val="0"/>
          <w:szCs w:val="24"/>
        </w:rPr>
      </w:pPr>
      <w:bookmarkStart w:id="52" w:name="_Toc225498259"/>
      <w:bookmarkStart w:id="53" w:name="_Toc361324859"/>
      <w:bookmarkStart w:id="54" w:name="_Toc67594147"/>
      <w:r w:rsidRPr="0052130F">
        <w:rPr>
          <w:rFonts w:ascii="Times New Roman" w:hAnsi="Times New Roman"/>
          <w:kern w:val="0"/>
          <w:szCs w:val="24"/>
        </w:rPr>
        <w:t xml:space="preserve">4.5 </w:t>
      </w:r>
      <w:r w:rsidRPr="0052130F">
        <w:rPr>
          <w:rFonts w:ascii="Times New Roman" w:hAnsi="Times New Roman" w:hint="eastAsia"/>
          <w:kern w:val="0"/>
          <w:szCs w:val="24"/>
        </w:rPr>
        <w:t>管理人对宏观经济、证券市场及行业走势的简要展望</w:t>
      </w:r>
      <w:bookmarkEnd w:id="52"/>
      <w:bookmarkEnd w:id="53"/>
      <w:bookmarkEnd w:id="54"/>
    </w:p>
    <w:p w14:paraId="11BD2DC9" w14:textId="77777777"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货币政策回归中性，银行间流动性有收紧的趋势，疫苗推广之后经济基本面延续复苏，通胀由于猪价的高基数不会明显上升，整体而言我们认为债券市场的趋势性机会仍需等待，关注票息机会。操作策略方面，组合将根据指数动态进行复制调整，保证组合与指数的偏离在控制范围之中。</w:t>
      </w:r>
    </w:p>
    <w:p w14:paraId="21923E9B" w14:textId="77777777"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14:paraId="027877D6" w14:textId="77777777" w:rsidR="001A59F9" w:rsidRPr="0052130F" w:rsidRDefault="001A59F9" w:rsidP="0052130F">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594148"/>
      <w:r w:rsidRPr="0052130F">
        <w:rPr>
          <w:rFonts w:ascii="Times New Roman" w:hAnsi="Times New Roman"/>
          <w:kern w:val="0"/>
          <w:szCs w:val="24"/>
        </w:rPr>
        <w:t xml:space="preserve">4.6 </w:t>
      </w:r>
      <w:r w:rsidRPr="0052130F">
        <w:rPr>
          <w:rFonts w:ascii="Times New Roman" w:hAnsi="Times New Roman" w:hint="eastAsia"/>
          <w:kern w:val="0"/>
          <w:szCs w:val="24"/>
        </w:rPr>
        <w:t>管理人内部有关本基金的监察稽核工作情况</w:t>
      </w:r>
      <w:bookmarkEnd w:id="55"/>
      <w:bookmarkEnd w:id="56"/>
      <w:bookmarkEnd w:id="57"/>
      <w:bookmarkEnd w:id="58"/>
    </w:p>
    <w:p w14:paraId="6299F0B5" w14:textId="77777777" w:rsidR="00C91386" w:rsidRDefault="00905588">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14:paraId="46B430CA" w14:textId="77777777" w:rsidR="00C91386" w:rsidRDefault="00905588">
      <w:pPr>
        <w:spacing w:before="29" w:line="288" w:lineRule="auto"/>
        <w:ind w:firstLineChars="200" w:firstLine="480"/>
        <w:rPr>
          <w:kern w:val="0"/>
          <w:sz w:val="24"/>
        </w:rPr>
      </w:pPr>
      <w:r>
        <w:rPr>
          <w:kern w:val="0"/>
          <w:sz w:val="24"/>
        </w:rPr>
        <w:t>本报告期内，本基金管理人为了确保公司业务的规范运作，主要做了以下工作：</w:t>
      </w:r>
    </w:p>
    <w:p w14:paraId="09C0887B" w14:textId="77777777" w:rsidR="00C91386" w:rsidRDefault="00905588">
      <w:pPr>
        <w:spacing w:before="29" w:line="288" w:lineRule="auto"/>
        <w:ind w:firstLineChars="200" w:firstLine="480"/>
        <w:rPr>
          <w:kern w:val="0"/>
          <w:sz w:val="24"/>
        </w:rPr>
      </w:pPr>
      <w:r>
        <w:rPr>
          <w:kern w:val="0"/>
          <w:sz w:val="24"/>
        </w:rPr>
        <w:t>（一）继续深化全面风险管理，提高风险控制有效性。</w:t>
      </w:r>
    </w:p>
    <w:p w14:paraId="3A409B05" w14:textId="77777777" w:rsidR="00C91386" w:rsidRDefault="00905588">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5B87DB77" w14:textId="77777777" w:rsidR="00C91386" w:rsidRDefault="00905588">
      <w:pPr>
        <w:spacing w:before="29" w:line="288" w:lineRule="auto"/>
        <w:ind w:firstLineChars="200" w:firstLine="480"/>
        <w:rPr>
          <w:kern w:val="0"/>
          <w:sz w:val="24"/>
        </w:rPr>
      </w:pPr>
      <w:r>
        <w:rPr>
          <w:kern w:val="0"/>
          <w:sz w:val="24"/>
        </w:rPr>
        <w:t>（二）全面开展内部监督检查，强化公司内部控制。</w:t>
      </w:r>
    </w:p>
    <w:p w14:paraId="05FB5D78" w14:textId="77777777" w:rsidR="00C91386" w:rsidRDefault="00905588">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173D7407" w14:textId="77777777" w:rsidR="00C91386" w:rsidRDefault="00905588">
      <w:pPr>
        <w:spacing w:before="29" w:line="288" w:lineRule="auto"/>
        <w:ind w:firstLineChars="200" w:firstLine="480"/>
        <w:rPr>
          <w:kern w:val="0"/>
          <w:sz w:val="24"/>
        </w:rPr>
      </w:pPr>
      <w:r>
        <w:rPr>
          <w:kern w:val="0"/>
          <w:sz w:val="24"/>
        </w:rPr>
        <w:t>（三）着力打造完备的合规管理体系，促进合规文化建设取得新成果。</w:t>
      </w:r>
    </w:p>
    <w:p w14:paraId="2B98E332" w14:textId="77777777" w:rsidR="00C91386" w:rsidRDefault="00905588">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14:paraId="2350C6EA" w14:textId="77777777" w:rsidR="00C91386" w:rsidRDefault="00905588">
      <w:pPr>
        <w:spacing w:before="29" w:line="288" w:lineRule="auto"/>
        <w:ind w:firstLineChars="200" w:firstLine="480"/>
        <w:rPr>
          <w:kern w:val="0"/>
          <w:sz w:val="24"/>
        </w:rPr>
      </w:pPr>
      <w:r>
        <w:rPr>
          <w:kern w:val="0"/>
          <w:sz w:val="24"/>
        </w:rPr>
        <w:t>（四）强化培训教育及重点领域合规提示，持续提高全员风险合规意识。</w:t>
      </w:r>
    </w:p>
    <w:p w14:paraId="6CEBB900" w14:textId="77777777"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14:paraId="2A252578" w14:textId="77777777"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14:paraId="6E1B38CB" w14:textId="77777777" w:rsidR="001A59F9" w:rsidRPr="0052130F" w:rsidRDefault="001A59F9" w:rsidP="0052130F">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594149"/>
      <w:r w:rsidRPr="0052130F">
        <w:rPr>
          <w:rFonts w:ascii="Times New Roman" w:hAnsi="Times New Roman"/>
          <w:kern w:val="0"/>
          <w:szCs w:val="24"/>
        </w:rPr>
        <w:t xml:space="preserve">4.7 </w:t>
      </w:r>
      <w:r w:rsidRPr="0052130F">
        <w:rPr>
          <w:rFonts w:ascii="Times New Roman" w:hAnsi="Times New Roman" w:hint="eastAsia"/>
          <w:kern w:val="0"/>
          <w:szCs w:val="24"/>
        </w:rPr>
        <w:t>管理人对报告期内基金估值程序等事项的说明</w:t>
      </w:r>
      <w:bookmarkEnd w:id="59"/>
      <w:bookmarkEnd w:id="60"/>
      <w:bookmarkEnd w:id="61"/>
      <w:bookmarkEnd w:id="62"/>
    </w:p>
    <w:p w14:paraId="255EB989" w14:textId="77777777" w:rsidR="00C91386" w:rsidRDefault="00905588">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14:paraId="3E0084ED" w14:textId="77777777" w:rsidR="00C91386" w:rsidRDefault="00905588">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14:paraId="34F84EDE" w14:textId="77777777"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34F65B2A" w14:textId="77777777"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14:paraId="6A141CCB" w14:textId="77777777" w:rsidR="00BB731C" w:rsidRPr="0052130F" w:rsidRDefault="00BB731C" w:rsidP="0052130F">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594150"/>
      <w:r w:rsidRPr="0052130F">
        <w:rPr>
          <w:rFonts w:ascii="Times New Roman" w:hAnsi="Times New Roman"/>
          <w:kern w:val="0"/>
          <w:szCs w:val="24"/>
        </w:rPr>
        <w:t>4.</w:t>
      </w:r>
      <w:r w:rsidRPr="0052130F">
        <w:rPr>
          <w:rFonts w:ascii="Times New Roman" w:hAnsi="Times New Roman" w:hint="eastAsia"/>
          <w:kern w:val="0"/>
          <w:szCs w:val="24"/>
        </w:rPr>
        <w:t>8</w:t>
      </w:r>
      <w:r w:rsidRPr="0052130F">
        <w:rPr>
          <w:rFonts w:ascii="Times New Roman" w:hAnsi="Times New Roman"/>
          <w:kern w:val="0"/>
          <w:szCs w:val="24"/>
        </w:rPr>
        <w:t>管理人对报告期内基金利润分配情况的说明</w:t>
      </w:r>
      <w:bookmarkEnd w:id="63"/>
      <w:bookmarkEnd w:id="64"/>
      <w:bookmarkEnd w:id="65"/>
      <w:bookmarkEnd w:id="66"/>
    </w:p>
    <w:p w14:paraId="20A17CFA" w14:textId="77777777" w:rsidR="00BB731C" w:rsidRPr="00BB731C" w:rsidRDefault="002B12C6" w:rsidP="00BB731C">
      <w:pPr>
        <w:spacing w:before="29" w:line="288" w:lineRule="auto"/>
        <w:ind w:firstLineChars="200" w:firstLine="480"/>
        <w:rPr>
          <w:kern w:val="0"/>
          <w:sz w:val="24"/>
        </w:rPr>
      </w:pPr>
      <w:r w:rsidRPr="002B12C6">
        <w:rPr>
          <w:rFonts w:hint="eastAsia"/>
          <w:kern w:val="0"/>
          <w:sz w:val="24"/>
        </w:rPr>
        <w:t>根据相关法律法规和基金合同的规定，本基金对本报告期应分配的可供分配利润进行了收益分配，具体情况参见</w:t>
      </w:r>
      <w:r w:rsidRPr="002B12C6">
        <w:rPr>
          <w:rFonts w:hint="eastAsia"/>
          <w:kern w:val="0"/>
          <w:sz w:val="24"/>
        </w:rPr>
        <w:t>7.4.8.2</w:t>
      </w:r>
      <w:r w:rsidRPr="002B12C6">
        <w:rPr>
          <w:rFonts w:hint="eastAsia"/>
          <w:kern w:val="0"/>
          <w:sz w:val="24"/>
        </w:rPr>
        <w:t>资产负债表日后事项及</w:t>
      </w:r>
      <w:r w:rsidRPr="002B12C6">
        <w:rPr>
          <w:rFonts w:hint="eastAsia"/>
          <w:kern w:val="0"/>
          <w:sz w:val="24"/>
        </w:rPr>
        <w:t>7.4.11</w:t>
      </w:r>
      <w:r w:rsidRPr="002B12C6">
        <w:rPr>
          <w:rFonts w:hint="eastAsia"/>
          <w:kern w:val="0"/>
          <w:sz w:val="24"/>
        </w:rPr>
        <w:t>利润分配情况。</w:t>
      </w:r>
    </w:p>
    <w:p w14:paraId="6E444581" w14:textId="77777777" w:rsidR="00BB731C" w:rsidRPr="00A4203E" w:rsidRDefault="00BB731C" w:rsidP="00BB731C">
      <w:pPr>
        <w:spacing w:line="360" w:lineRule="auto"/>
        <w:ind w:firstLineChars="200" w:firstLine="420"/>
        <w:rPr>
          <w:rFonts w:eastAsiaTheme="minorEastAsia"/>
          <w:color w:val="000000"/>
          <w:szCs w:val="21"/>
        </w:rPr>
      </w:pPr>
    </w:p>
    <w:p w14:paraId="4C2B5907" w14:textId="77777777" w:rsidR="00BB731C" w:rsidRPr="0052130F" w:rsidRDefault="00BB731C" w:rsidP="0052130F">
      <w:pPr>
        <w:pStyle w:val="20"/>
        <w:spacing w:before="29" w:after="0" w:line="288" w:lineRule="auto"/>
        <w:rPr>
          <w:rFonts w:ascii="Times New Roman" w:hAnsi="Times New Roman"/>
          <w:kern w:val="0"/>
          <w:szCs w:val="24"/>
        </w:rPr>
      </w:pPr>
      <w:bookmarkStart w:id="67" w:name="_Toc67594151"/>
      <w:r w:rsidRPr="0052130F">
        <w:rPr>
          <w:rFonts w:ascii="Times New Roman" w:hAnsi="Times New Roman"/>
          <w:kern w:val="0"/>
          <w:szCs w:val="24"/>
        </w:rPr>
        <w:t>4.9</w:t>
      </w:r>
      <w:r w:rsidRPr="0052130F">
        <w:rPr>
          <w:rFonts w:ascii="Times New Roman" w:hAnsi="Times New Roman" w:hint="eastAsia"/>
          <w:kern w:val="0"/>
          <w:szCs w:val="24"/>
        </w:rPr>
        <w:t>报告期内管理人对本基金持有人数或基金资产净值预警情形的说明</w:t>
      </w:r>
      <w:bookmarkEnd w:id="67"/>
    </w:p>
    <w:p w14:paraId="3603426D" w14:textId="77777777" w:rsidR="00BB731C" w:rsidRPr="00BB731C" w:rsidRDefault="00BB731C" w:rsidP="00BB731C">
      <w:pPr>
        <w:spacing w:before="29" w:line="288" w:lineRule="auto"/>
        <w:ind w:firstLineChars="200" w:firstLine="480"/>
        <w:rPr>
          <w:kern w:val="0"/>
          <w:sz w:val="24"/>
        </w:rPr>
      </w:pPr>
      <w:r w:rsidRPr="00BB731C">
        <w:rPr>
          <w:kern w:val="0"/>
          <w:sz w:val="24"/>
        </w:rPr>
        <w:t>本基金本报告期内曾连续二十个工作日以上出现基金份额持有人数量不满</w:t>
      </w:r>
      <w:r w:rsidRPr="00BB731C">
        <w:rPr>
          <w:kern w:val="0"/>
          <w:sz w:val="24"/>
        </w:rPr>
        <w:t>200</w:t>
      </w:r>
      <w:r w:rsidRPr="00BB731C">
        <w:rPr>
          <w:kern w:val="0"/>
          <w:sz w:val="24"/>
        </w:rPr>
        <w:t>人的情形，截至本报告期末，本基金基金份额持有人数量已高于</w:t>
      </w:r>
      <w:r w:rsidRPr="00BB731C">
        <w:rPr>
          <w:kern w:val="0"/>
          <w:sz w:val="24"/>
        </w:rPr>
        <w:t>200</w:t>
      </w:r>
      <w:r w:rsidRPr="00BB731C">
        <w:rPr>
          <w:kern w:val="0"/>
          <w:sz w:val="24"/>
        </w:rPr>
        <w:t>人。</w:t>
      </w:r>
      <w:r w:rsidRPr="00BB731C">
        <w:rPr>
          <w:kern w:val="0"/>
          <w:sz w:val="24"/>
        </w:rPr>
        <w:t xml:space="preserve"> </w:t>
      </w:r>
    </w:p>
    <w:p w14:paraId="3618241E" w14:textId="77777777" w:rsidR="001E6AA7" w:rsidRPr="00A40DA7" w:rsidRDefault="001E6AA7" w:rsidP="00A40DA7">
      <w:pPr>
        <w:spacing w:before="29" w:line="288" w:lineRule="auto"/>
        <w:ind w:firstLineChars="200" w:firstLine="480"/>
        <w:rPr>
          <w:kern w:val="0"/>
          <w:sz w:val="24"/>
        </w:rPr>
      </w:pPr>
    </w:p>
    <w:p w14:paraId="572E688A"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594152"/>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14:paraId="2A6D6793" w14:textId="77777777" w:rsidR="00DB6EA0" w:rsidRPr="00DB6EA0" w:rsidRDefault="00DB6EA0" w:rsidP="00DB6EA0"/>
    <w:p w14:paraId="422B4C64" w14:textId="77777777" w:rsidR="001A59F9" w:rsidRPr="0052130F" w:rsidRDefault="001A59F9" w:rsidP="0052130F">
      <w:pPr>
        <w:pStyle w:val="20"/>
        <w:spacing w:before="29" w:after="0" w:line="288" w:lineRule="auto"/>
        <w:rPr>
          <w:rFonts w:ascii="Times New Roman" w:hAnsi="Times New Roman"/>
          <w:kern w:val="0"/>
          <w:szCs w:val="24"/>
        </w:rPr>
      </w:pPr>
      <w:bookmarkStart w:id="71" w:name="_Toc225498264"/>
      <w:bookmarkStart w:id="72" w:name="_Toc361324865"/>
      <w:bookmarkStart w:id="73" w:name="_Toc67594153"/>
      <w:r w:rsidRPr="0052130F">
        <w:rPr>
          <w:rFonts w:ascii="Times New Roman" w:hAnsi="Times New Roman"/>
          <w:kern w:val="0"/>
          <w:szCs w:val="24"/>
        </w:rPr>
        <w:t xml:space="preserve">5.1 </w:t>
      </w:r>
      <w:r w:rsidRPr="0052130F">
        <w:rPr>
          <w:rFonts w:ascii="Times New Roman" w:hAnsi="Times New Roman" w:hint="eastAsia"/>
          <w:kern w:val="0"/>
          <w:szCs w:val="24"/>
        </w:rPr>
        <w:t>报告期内本基金托管人遵规守信情况声明</w:t>
      </w:r>
      <w:bookmarkEnd w:id="71"/>
      <w:bookmarkEnd w:id="72"/>
      <w:bookmarkEnd w:id="73"/>
    </w:p>
    <w:p w14:paraId="121E77F1" w14:textId="77777777" w:rsidR="001A59F9" w:rsidRPr="00A40DA7" w:rsidRDefault="001A59F9" w:rsidP="00A40DA7">
      <w:pPr>
        <w:spacing w:before="29" w:line="288" w:lineRule="auto"/>
        <w:ind w:firstLineChars="200" w:firstLine="480"/>
        <w:rPr>
          <w:kern w:val="0"/>
          <w:sz w:val="24"/>
        </w:rPr>
      </w:pPr>
      <w:r w:rsidRPr="00A40DA7">
        <w:rPr>
          <w:kern w:val="0"/>
          <w:sz w:val="24"/>
        </w:rPr>
        <w:t>本报告期内，中国光大银行股份有限公司在交银施罗德中债</w:t>
      </w:r>
      <w:r w:rsidRPr="00A40DA7">
        <w:rPr>
          <w:kern w:val="0"/>
          <w:sz w:val="24"/>
        </w:rPr>
        <w:t>1-3</w:t>
      </w:r>
      <w:r w:rsidRPr="00A40DA7">
        <w:rPr>
          <w:kern w:val="0"/>
          <w:sz w:val="24"/>
        </w:rPr>
        <w:t>年农发行债券指数证券投资基金（以下称</w:t>
      </w:r>
      <w:r w:rsidRPr="00A40DA7">
        <w:rPr>
          <w:kern w:val="0"/>
          <w:sz w:val="24"/>
        </w:rPr>
        <w:t>“</w:t>
      </w:r>
      <w:r w:rsidRPr="00A40DA7">
        <w:rPr>
          <w:kern w:val="0"/>
          <w:sz w:val="24"/>
        </w:rPr>
        <w:t>本基金</w:t>
      </w:r>
      <w:r w:rsidRPr="00A40DA7">
        <w:rPr>
          <w:kern w:val="0"/>
          <w:sz w:val="24"/>
        </w:rPr>
        <w:t>”</w:t>
      </w:r>
      <w:r w:rsidRPr="00A40DA7">
        <w:rPr>
          <w:kern w:val="0"/>
          <w:sz w:val="24"/>
        </w:rPr>
        <w:t>）托管过程中，严格遵守了</w:t>
      </w:r>
      <w:r w:rsidR="009A7599" w:rsidRPr="009A7599">
        <w:rPr>
          <w:rFonts w:hint="eastAsia"/>
          <w:kern w:val="0"/>
          <w:sz w:val="24"/>
        </w:rPr>
        <w:t>《中华人民共和国证券投资基金法》</w:t>
      </w:r>
      <w:r w:rsidRPr="00A40DA7">
        <w:rPr>
          <w:kern w:val="0"/>
          <w:sz w:val="24"/>
        </w:rPr>
        <w:t>、《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35EC0356" w14:textId="77777777"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14:paraId="3A48C938" w14:textId="77777777" w:rsidR="001A59F9" w:rsidRPr="0052130F" w:rsidRDefault="001A59F9" w:rsidP="0052130F">
      <w:pPr>
        <w:pStyle w:val="20"/>
        <w:spacing w:before="29" w:after="0" w:line="288" w:lineRule="auto"/>
        <w:rPr>
          <w:rFonts w:ascii="Times New Roman" w:hAnsi="Times New Roman"/>
          <w:kern w:val="0"/>
          <w:szCs w:val="24"/>
        </w:rPr>
      </w:pPr>
      <w:bookmarkStart w:id="74" w:name="_Toc225498265"/>
      <w:bookmarkStart w:id="75" w:name="_Toc361324866"/>
      <w:bookmarkStart w:id="76" w:name="_Toc67594154"/>
      <w:r w:rsidRPr="0052130F">
        <w:rPr>
          <w:rFonts w:ascii="Times New Roman" w:hAnsi="Times New Roman"/>
          <w:kern w:val="0"/>
          <w:szCs w:val="24"/>
        </w:rPr>
        <w:t xml:space="preserve">5.2 </w:t>
      </w:r>
      <w:r w:rsidRPr="0052130F">
        <w:rPr>
          <w:rFonts w:ascii="Times New Roman" w:hAnsi="Times New Roman" w:hint="eastAsia"/>
          <w:kern w:val="0"/>
          <w:szCs w:val="24"/>
        </w:rPr>
        <w:t>托管人对报告期内本基金投资运作遵规守信、净值计算、利润分配等情况的</w:t>
      </w:r>
      <w:bookmarkEnd w:id="74"/>
      <w:r w:rsidRPr="0052130F">
        <w:rPr>
          <w:rFonts w:ascii="Times New Roman" w:hAnsi="Times New Roman" w:hint="eastAsia"/>
          <w:kern w:val="0"/>
          <w:szCs w:val="24"/>
        </w:rPr>
        <w:t>说明</w:t>
      </w:r>
      <w:bookmarkEnd w:id="75"/>
      <w:bookmarkEnd w:id="76"/>
    </w:p>
    <w:p w14:paraId="155C2E0E" w14:textId="77777777" w:rsidR="001A59F9" w:rsidRPr="00A40DA7" w:rsidRDefault="001A59F9" w:rsidP="00A40DA7">
      <w:pPr>
        <w:spacing w:before="29" w:line="288" w:lineRule="auto"/>
        <w:ind w:firstLineChars="200" w:firstLine="480"/>
        <w:rPr>
          <w:kern w:val="0"/>
          <w:sz w:val="24"/>
        </w:rPr>
      </w:pPr>
      <w:r w:rsidRPr="00A40DA7">
        <w:rPr>
          <w:kern w:val="0"/>
          <w:sz w:val="24"/>
        </w:rPr>
        <w:t>本报告期内，中国光大银行股份有限公司依据</w:t>
      </w:r>
      <w:r w:rsidR="009A7599" w:rsidRPr="009A7599">
        <w:rPr>
          <w:rFonts w:hint="eastAsia"/>
          <w:kern w:val="0"/>
          <w:sz w:val="24"/>
        </w:rPr>
        <w:t>《中华人民共和国证券投资基金法》</w:t>
      </w:r>
      <w:r w:rsidRPr="00A40DA7">
        <w:rPr>
          <w:kern w:val="0"/>
          <w:sz w:val="24"/>
        </w:rPr>
        <w:t>、《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0C5F9838" w14:textId="77777777"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14:paraId="4A5F5A9C" w14:textId="77777777" w:rsidR="001A59F9" w:rsidRPr="0052130F" w:rsidRDefault="001A59F9" w:rsidP="0052130F">
      <w:pPr>
        <w:pStyle w:val="20"/>
        <w:spacing w:before="29" w:after="0" w:line="288" w:lineRule="auto"/>
        <w:rPr>
          <w:rFonts w:ascii="Times New Roman" w:hAnsi="Times New Roman"/>
          <w:kern w:val="0"/>
          <w:szCs w:val="24"/>
        </w:rPr>
      </w:pPr>
      <w:bookmarkStart w:id="77" w:name="_Toc225498266"/>
      <w:bookmarkStart w:id="78" w:name="_Toc361324867"/>
      <w:bookmarkStart w:id="79" w:name="_Toc67594155"/>
      <w:r w:rsidRPr="0052130F">
        <w:rPr>
          <w:rFonts w:ascii="Times New Roman" w:hAnsi="Times New Roman"/>
          <w:kern w:val="0"/>
          <w:szCs w:val="24"/>
        </w:rPr>
        <w:t xml:space="preserve">5.3 </w:t>
      </w:r>
      <w:r w:rsidRPr="0052130F">
        <w:rPr>
          <w:rFonts w:ascii="Times New Roman" w:hAnsi="Times New Roman" w:hint="eastAsia"/>
          <w:kern w:val="0"/>
          <w:szCs w:val="24"/>
        </w:rPr>
        <w:t>托管人对本年度报告中财务信息等内容的真实、准确和完整发表意见</w:t>
      </w:r>
      <w:bookmarkEnd w:id="77"/>
      <w:bookmarkEnd w:id="78"/>
      <w:bookmarkEnd w:id="79"/>
    </w:p>
    <w:p w14:paraId="4723EA56" w14:textId="77777777" w:rsidR="001A59F9" w:rsidRDefault="001A59F9" w:rsidP="00A40DA7">
      <w:pPr>
        <w:spacing w:before="29" w:line="288" w:lineRule="auto"/>
        <w:ind w:firstLineChars="200" w:firstLine="480"/>
        <w:rPr>
          <w:kern w:val="0"/>
          <w:sz w:val="24"/>
        </w:rPr>
      </w:pPr>
      <w:r w:rsidRPr="00A40DA7">
        <w:rPr>
          <w:kern w:val="0"/>
          <w:sz w:val="24"/>
        </w:rPr>
        <w:t>中国光大银行股份有限公司依法对基金管理人编制的《交银施罗德中债</w:t>
      </w:r>
      <w:r w:rsidRPr="00A40DA7">
        <w:rPr>
          <w:kern w:val="0"/>
          <w:sz w:val="24"/>
        </w:rPr>
        <w:t>1-3</w:t>
      </w:r>
      <w:r w:rsidRPr="00A40DA7">
        <w:rPr>
          <w:kern w:val="0"/>
          <w:sz w:val="24"/>
        </w:rPr>
        <w:t>年农发行债券指数证券投资基金</w:t>
      </w:r>
      <w:r w:rsidRPr="00A40DA7">
        <w:rPr>
          <w:kern w:val="0"/>
          <w:sz w:val="24"/>
        </w:rPr>
        <w:t>2020</w:t>
      </w:r>
      <w:r w:rsidRPr="00A40DA7">
        <w:rPr>
          <w:kern w:val="0"/>
          <w:sz w:val="24"/>
        </w:rPr>
        <w:t>年年度报告》进行了复核，认为报告中相关财务指标、净值表现、财务会计报告（注：财务会计报告中的</w:t>
      </w:r>
      <w:r w:rsidRPr="00A40DA7">
        <w:rPr>
          <w:kern w:val="0"/>
          <w:sz w:val="24"/>
        </w:rPr>
        <w:t>“</w:t>
      </w:r>
      <w:r w:rsidRPr="00A40DA7">
        <w:rPr>
          <w:kern w:val="0"/>
          <w:sz w:val="24"/>
        </w:rPr>
        <w:t>金融工具风险及管理</w:t>
      </w:r>
      <w:r w:rsidRPr="00A40DA7">
        <w:rPr>
          <w:kern w:val="0"/>
          <w:sz w:val="24"/>
        </w:rPr>
        <w:t>”</w:t>
      </w:r>
      <w:r w:rsidRPr="00A40DA7">
        <w:rPr>
          <w:kern w:val="0"/>
          <w:sz w:val="24"/>
        </w:rPr>
        <w:t>部分未在托管人复核范围内）、投资组合报告等内容真实、准确。</w:t>
      </w:r>
    </w:p>
    <w:p w14:paraId="47E1D303" w14:textId="77777777" w:rsidR="006B4B92" w:rsidRPr="00A40DA7" w:rsidRDefault="006B4B92" w:rsidP="00A40DA7">
      <w:pPr>
        <w:spacing w:before="29" w:line="288" w:lineRule="auto"/>
        <w:ind w:firstLineChars="200" w:firstLine="480"/>
        <w:rPr>
          <w:kern w:val="0"/>
          <w:sz w:val="24"/>
        </w:rPr>
      </w:pPr>
    </w:p>
    <w:p w14:paraId="3D68F7E7" w14:textId="77777777"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594156"/>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14:paraId="7EFB1C46" w14:textId="77777777"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24488</w:t>
      </w:r>
      <w:r>
        <w:rPr>
          <w:rFonts w:eastAsiaTheme="minorEastAsia"/>
          <w:kern w:val="0"/>
          <w:sz w:val="24"/>
        </w:rPr>
        <w:t>号</w:t>
      </w:r>
    </w:p>
    <w:p w14:paraId="0278B4F3" w14:textId="77777777"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交银施罗德中债</w:t>
      </w:r>
      <w:r>
        <w:rPr>
          <w:rFonts w:eastAsiaTheme="minorEastAsia"/>
          <w:kern w:val="0"/>
          <w:sz w:val="24"/>
        </w:rPr>
        <w:t>1-3</w:t>
      </w:r>
      <w:r>
        <w:rPr>
          <w:rFonts w:eastAsiaTheme="minorEastAsia"/>
          <w:kern w:val="0"/>
          <w:sz w:val="24"/>
        </w:rPr>
        <w:t>年农发行债券指数证券投资基金全体基金份额持有人</w:t>
      </w:r>
      <w:r>
        <w:rPr>
          <w:rFonts w:eastAsiaTheme="minorEastAsia" w:hint="eastAsia"/>
          <w:sz w:val="24"/>
        </w:rPr>
        <w:t>：</w:t>
      </w:r>
    </w:p>
    <w:p w14:paraId="6BC28A25"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594157"/>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14:paraId="213A8C4E" w14:textId="77777777" w:rsidR="00C91386" w:rsidRDefault="0090558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14:paraId="5E25553D" w14:textId="77777777" w:rsidR="00C91386" w:rsidRDefault="00905588">
      <w:pPr>
        <w:widowControl/>
        <w:spacing w:line="288" w:lineRule="auto"/>
        <w:ind w:firstLine="420"/>
        <w:rPr>
          <w:rFonts w:eastAsiaTheme="minorEastAsia"/>
          <w:kern w:val="0"/>
          <w:sz w:val="24"/>
        </w:rPr>
      </w:pPr>
      <w:r>
        <w:rPr>
          <w:rFonts w:eastAsiaTheme="minorEastAsia"/>
          <w:kern w:val="0"/>
          <w:sz w:val="24"/>
        </w:rPr>
        <w:t>我们审计了交银施罗德中债</w:t>
      </w:r>
      <w:r>
        <w:rPr>
          <w:rFonts w:eastAsiaTheme="minorEastAsia"/>
          <w:kern w:val="0"/>
          <w:sz w:val="24"/>
        </w:rPr>
        <w:t>1-3</w:t>
      </w:r>
      <w:r>
        <w:rPr>
          <w:rFonts w:eastAsiaTheme="minorEastAsia"/>
          <w:kern w:val="0"/>
          <w:sz w:val="24"/>
        </w:rPr>
        <w:t>年农发行债券指数证券投资基金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交银中债</w:t>
      </w:r>
      <w:r>
        <w:rPr>
          <w:rFonts w:eastAsiaTheme="minorEastAsia"/>
          <w:kern w:val="0"/>
          <w:sz w:val="24"/>
        </w:rPr>
        <w:t>1-3</w:t>
      </w:r>
      <w:r>
        <w:rPr>
          <w:rFonts w:eastAsiaTheme="minorEastAsia"/>
          <w:kern w:val="0"/>
          <w:sz w:val="24"/>
        </w:rPr>
        <w:t>年农发债指数基金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5943FB3F" w14:textId="77777777" w:rsidR="00C91386" w:rsidRDefault="0090558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200A83EB" w14:textId="77777777"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发布的有关规定及允许的基金行业实务操作编制，公允反映了交银中债</w:t>
      </w:r>
      <w:r>
        <w:rPr>
          <w:rFonts w:eastAsiaTheme="minorEastAsia"/>
          <w:kern w:val="0"/>
          <w:sz w:val="24"/>
        </w:rPr>
        <w:t>1-3</w:t>
      </w:r>
      <w:r>
        <w:rPr>
          <w:rFonts w:eastAsiaTheme="minorEastAsia"/>
          <w:kern w:val="0"/>
          <w:sz w:val="24"/>
        </w:rPr>
        <w:t>年农发债指数基金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14:paraId="4E7394A7" w14:textId="77777777" w:rsidR="00B55BC5" w:rsidRDefault="00B55BC5" w:rsidP="00B55BC5">
      <w:pPr>
        <w:widowControl/>
        <w:spacing w:line="288" w:lineRule="auto"/>
        <w:ind w:firstLine="420"/>
        <w:rPr>
          <w:rFonts w:eastAsiaTheme="minorEastAsia"/>
          <w:kern w:val="0"/>
          <w:sz w:val="24"/>
        </w:rPr>
      </w:pPr>
    </w:p>
    <w:p w14:paraId="431AB30B"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594158"/>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14:paraId="725387CE" w14:textId="77777777" w:rsidR="00C91386" w:rsidRDefault="00905588">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098DEFBD" w14:textId="77777777"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按照中国注册会计师职业道德守则，我们独立于交银中债</w:t>
      </w:r>
      <w:r>
        <w:rPr>
          <w:rFonts w:eastAsiaTheme="minorEastAsia"/>
          <w:sz w:val="24"/>
        </w:rPr>
        <w:t>1-3</w:t>
      </w:r>
      <w:r>
        <w:rPr>
          <w:rFonts w:eastAsiaTheme="minorEastAsia"/>
          <w:sz w:val="24"/>
        </w:rPr>
        <w:t>年农发债指数基金，并履行了职业道德方面的其他责任。</w:t>
      </w:r>
    </w:p>
    <w:p w14:paraId="2532C98E" w14:textId="77777777" w:rsidR="00B55BC5" w:rsidRDefault="00B55BC5" w:rsidP="00B55BC5">
      <w:pPr>
        <w:spacing w:line="288" w:lineRule="auto"/>
        <w:ind w:firstLineChars="200" w:firstLine="480"/>
        <w:rPr>
          <w:rFonts w:eastAsiaTheme="minorEastAsia"/>
          <w:sz w:val="24"/>
        </w:rPr>
      </w:pPr>
    </w:p>
    <w:p w14:paraId="286B004A"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594159"/>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14:paraId="2BF6D719" w14:textId="77777777" w:rsidR="00C91386" w:rsidRDefault="00905588">
      <w:pPr>
        <w:spacing w:line="288" w:lineRule="auto"/>
        <w:ind w:firstLineChars="200" w:firstLine="480"/>
        <w:rPr>
          <w:rFonts w:eastAsiaTheme="minorEastAsia"/>
          <w:sz w:val="24"/>
        </w:rPr>
      </w:pPr>
      <w:r>
        <w:rPr>
          <w:rFonts w:eastAsiaTheme="minorEastAsia"/>
          <w:sz w:val="24"/>
        </w:rPr>
        <w:t>交银中债</w:t>
      </w:r>
      <w:r>
        <w:rPr>
          <w:rFonts w:eastAsiaTheme="minorEastAsia"/>
          <w:sz w:val="24"/>
        </w:rPr>
        <w:t>1-3</w:t>
      </w:r>
      <w:r>
        <w:rPr>
          <w:rFonts w:eastAsiaTheme="minorEastAsia"/>
          <w:sz w:val="24"/>
        </w:rPr>
        <w:t>年农发债指数基金的基金管理人交银施罗德基金管理有限公司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37A6A71C" w14:textId="77777777" w:rsidR="00C91386" w:rsidRDefault="00905588">
      <w:pPr>
        <w:spacing w:line="288" w:lineRule="auto"/>
        <w:ind w:firstLineChars="200" w:firstLine="480"/>
        <w:rPr>
          <w:rFonts w:eastAsiaTheme="minorEastAsia"/>
          <w:sz w:val="24"/>
        </w:rPr>
      </w:pPr>
      <w:r>
        <w:rPr>
          <w:rFonts w:eastAsiaTheme="minorEastAsia"/>
          <w:sz w:val="24"/>
        </w:rPr>
        <w:t>在编制财务报表时，基金管理人管理层负责评估交银中债</w:t>
      </w:r>
      <w:r>
        <w:rPr>
          <w:rFonts w:eastAsiaTheme="minorEastAsia"/>
          <w:sz w:val="24"/>
        </w:rPr>
        <w:t>1-3</w:t>
      </w:r>
      <w:r>
        <w:rPr>
          <w:rFonts w:eastAsiaTheme="minorEastAsia"/>
          <w:sz w:val="24"/>
        </w:rPr>
        <w:t>年农发债指数基金的持续经营能力，披露与持续经营相关的事项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，并运用持续经营假设，除非基金管理人管理层计划清算交银中债</w:t>
      </w:r>
      <w:r>
        <w:rPr>
          <w:rFonts w:eastAsiaTheme="minorEastAsia"/>
          <w:sz w:val="24"/>
        </w:rPr>
        <w:t>1-3</w:t>
      </w:r>
      <w:r>
        <w:rPr>
          <w:rFonts w:eastAsiaTheme="minorEastAsia"/>
          <w:sz w:val="24"/>
        </w:rPr>
        <w:t>年农发债指数基金、终止运营或别无其他现实的选择。</w:t>
      </w:r>
    </w:p>
    <w:p w14:paraId="0F65AC86" w14:textId="77777777"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基金管理人治理层负责监督交银中债</w:t>
      </w:r>
      <w:r>
        <w:rPr>
          <w:rFonts w:eastAsiaTheme="minorEastAsia"/>
          <w:sz w:val="24"/>
        </w:rPr>
        <w:t>1-3</w:t>
      </w:r>
      <w:r>
        <w:rPr>
          <w:rFonts w:eastAsiaTheme="minorEastAsia"/>
          <w:sz w:val="24"/>
        </w:rPr>
        <w:t>年农发债指数基金的财务报告过程。</w:t>
      </w:r>
    </w:p>
    <w:p w14:paraId="4A9851DE" w14:textId="77777777" w:rsidR="00B55BC5" w:rsidRDefault="00B55BC5" w:rsidP="00B55BC5">
      <w:pPr>
        <w:spacing w:line="288" w:lineRule="auto"/>
        <w:ind w:firstLineChars="200" w:firstLine="480"/>
        <w:rPr>
          <w:rFonts w:eastAsiaTheme="minorEastAsia"/>
          <w:sz w:val="24"/>
        </w:rPr>
      </w:pPr>
    </w:p>
    <w:p w14:paraId="50898C89" w14:textId="77777777"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594160"/>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14:paraId="47E14A45" w14:textId="77777777" w:rsidR="00C91386" w:rsidRDefault="00905588">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14:paraId="28EB257D" w14:textId="77777777" w:rsidR="00C91386" w:rsidRDefault="00905588">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6009FFE1" w14:textId="77777777" w:rsidR="00C91386" w:rsidRDefault="00905588">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7AAA41E9" w14:textId="77777777" w:rsidR="00C91386" w:rsidRDefault="00905588">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70AF8C6A" w14:textId="77777777" w:rsidR="00C91386" w:rsidRDefault="00905588">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14:paraId="19AAB99E" w14:textId="77777777" w:rsidR="00C91386" w:rsidRDefault="00905588">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对基金管理人管理层使用持续经营假设的恰当性得出结论。同时，根据获取的审计证据，就可能导致对交银中债</w:t>
      </w:r>
      <w:r>
        <w:rPr>
          <w:rFonts w:eastAsiaTheme="minorEastAsia"/>
          <w:sz w:val="24"/>
        </w:rPr>
        <w:t>1-3</w:t>
      </w:r>
      <w:r>
        <w:rPr>
          <w:rFonts w:eastAsiaTheme="minorEastAsia"/>
          <w:sz w:val="24"/>
        </w:rPr>
        <w:t>年农发债指数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中债</w:t>
      </w:r>
      <w:r>
        <w:rPr>
          <w:rFonts w:eastAsiaTheme="minorEastAsia"/>
          <w:sz w:val="24"/>
        </w:rPr>
        <w:t>1-3</w:t>
      </w:r>
      <w:r>
        <w:rPr>
          <w:rFonts w:eastAsiaTheme="minorEastAsia"/>
          <w:sz w:val="24"/>
        </w:rPr>
        <w:t>年农发债指数基金不能持续经营。</w:t>
      </w:r>
    </w:p>
    <w:p w14:paraId="459FA6A8" w14:textId="77777777" w:rsidR="00C91386" w:rsidRDefault="00905588">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18C96715" w14:textId="77777777"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14:paraId="25A73D3B" w14:textId="77777777" w:rsidTr="00B55BC5">
        <w:tc>
          <w:tcPr>
            <w:tcW w:w="6629" w:type="dxa"/>
            <w:hideMark/>
          </w:tcPr>
          <w:p w14:paraId="01844143" w14:textId="77777777" w:rsidR="00B55BC5" w:rsidRDefault="00B55BC5">
            <w:pPr>
              <w:spacing w:line="360" w:lineRule="auto"/>
              <w:jc w:val="left"/>
              <w:rPr>
                <w:sz w:val="24"/>
              </w:rPr>
            </w:pPr>
            <w:r>
              <w:rPr>
                <w:sz w:val="24"/>
              </w:rPr>
              <w:t>普华永道中天会计师事务所（特殊普通合伙）</w:t>
            </w:r>
          </w:p>
        </w:tc>
        <w:tc>
          <w:tcPr>
            <w:tcW w:w="2657" w:type="dxa"/>
            <w:hideMark/>
          </w:tcPr>
          <w:p w14:paraId="49C85665" w14:textId="77777777" w:rsidR="00B55BC5" w:rsidRDefault="00B55BC5">
            <w:pPr>
              <w:spacing w:line="360" w:lineRule="auto"/>
              <w:jc w:val="right"/>
              <w:rPr>
                <w:sz w:val="24"/>
              </w:rPr>
            </w:pPr>
            <w:r>
              <w:rPr>
                <w:rFonts w:hint="eastAsia"/>
                <w:sz w:val="24"/>
              </w:rPr>
              <w:t>中国注册会计师</w:t>
            </w:r>
          </w:p>
        </w:tc>
      </w:tr>
    </w:tbl>
    <w:p w14:paraId="1BE4CBE4" w14:textId="77777777"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14:paraId="336E99EF" w14:textId="77777777"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351430D4" w14:textId="77777777"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62A20809" w14:textId="77777777" w:rsidR="002923B1" w:rsidRPr="00E62260" w:rsidRDefault="002923B1" w:rsidP="002923B1">
      <w:pPr>
        <w:widowControl/>
        <w:spacing w:line="288" w:lineRule="auto"/>
        <w:jc w:val="right"/>
        <w:rPr>
          <w:rFonts w:eastAsiaTheme="minorEastAsia"/>
          <w:sz w:val="24"/>
        </w:rPr>
      </w:pPr>
    </w:p>
    <w:p w14:paraId="7D1B24FF"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594161"/>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14:paraId="156741C7" w14:textId="77777777" w:rsidR="00DB6EA0" w:rsidRPr="00DB6EA0" w:rsidRDefault="00DB6EA0" w:rsidP="00DB6EA0"/>
    <w:p w14:paraId="35531B94" w14:textId="77777777" w:rsidR="001A59F9" w:rsidRPr="003E22D6" w:rsidRDefault="001A59F9" w:rsidP="003E22D6">
      <w:pPr>
        <w:pStyle w:val="20"/>
        <w:spacing w:beforeLines="50" w:before="156" w:after="0" w:line="288" w:lineRule="auto"/>
        <w:rPr>
          <w:rFonts w:ascii="Times New Roman" w:eastAsiaTheme="minorEastAsia" w:hAnsi="Times New Roman"/>
          <w:kern w:val="0"/>
          <w:szCs w:val="24"/>
        </w:rPr>
      </w:pPr>
      <w:bookmarkStart w:id="112" w:name="_Toc225498268"/>
      <w:bookmarkStart w:id="113" w:name="_Toc361324873"/>
      <w:bookmarkStart w:id="114" w:name="_Toc67594162"/>
      <w:r w:rsidRPr="003E22D6">
        <w:rPr>
          <w:rFonts w:ascii="Times New Roman" w:eastAsiaTheme="minorEastAsia" w:hAnsi="Times New Roman"/>
          <w:kern w:val="0"/>
          <w:szCs w:val="24"/>
        </w:rPr>
        <w:t xml:space="preserve">7.1 </w:t>
      </w:r>
      <w:r w:rsidRPr="003E22D6">
        <w:rPr>
          <w:rFonts w:ascii="Times New Roman" w:eastAsiaTheme="minorEastAsia" w:hAnsi="Times New Roman" w:hint="eastAsia"/>
          <w:kern w:val="0"/>
          <w:szCs w:val="24"/>
        </w:rPr>
        <w:t>资产负债表</w:t>
      </w:r>
      <w:bookmarkEnd w:id="112"/>
      <w:bookmarkEnd w:id="113"/>
      <w:bookmarkEnd w:id="114"/>
    </w:p>
    <w:p w14:paraId="5055BDA7" w14:textId="77777777"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交银施罗德中债</w:t>
      </w:r>
      <w:r w:rsidRPr="00821D08">
        <w:rPr>
          <w:color w:val="000000"/>
          <w:sz w:val="24"/>
        </w:rPr>
        <w:t>1-3</w:t>
      </w:r>
      <w:r w:rsidRPr="00821D08">
        <w:rPr>
          <w:color w:val="000000"/>
          <w:sz w:val="24"/>
        </w:rPr>
        <w:t>年农发行债券指数证券投资基金</w:t>
      </w:r>
    </w:p>
    <w:p w14:paraId="0459950D" w14:textId="77777777"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14:paraId="7BB7BDFB"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14:paraId="32DA6F08" w14:textId="77777777" w:rsidTr="006D141C">
        <w:tc>
          <w:tcPr>
            <w:tcW w:w="2880" w:type="dxa"/>
            <w:vAlign w:val="center"/>
          </w:tcPr>
          <w:p w14:paraId="5300311B" w14:textId="77777777"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14:paraId="4968BA71" w14:textId="77777777"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14:paraId="51C54E87" w14:textId="77777777"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14:paraId="196263D7" w14:textId="77777777"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14:paraId="6E9CFDED" w14:textId="77777777"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14:paraId="17C67099" w14:textId="77777777"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14:paraId="4DB39CA1" w14:textId="77777777" w:rsidTr="00B673C9">
        <w:tc>
          <w:tcPr>
            <w:tcW w:w="2880" w:type="dxa"/>
            <w:vAlign w:val="center"/>
          </w:tcPr>
          <w:p w14:paraId="00E24A65" w14:textId="77777777"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14:paraId="044CB8EC" w14:textId="77777777" w:rsidR="00EA46D8" w:rsidRPr="00EE7BCE" w:rsidRDefault="00EA46D8" w:rsidP="001B25D9">
            <w:pPr>
              <w:widowControl/>
              <w:autoSpaceDE w:val="0"/>
              <w:autoSpaceDN w:val="0"/>
              <w:ind w:right="-15"/>
              <w:jc w:val="center"/>
              <w:textAlignment w:val="bottom"/>
              <w:rPr>
                <w:color w:val="000000"/>
                <w:sz w:val="24"/>
              </w:rPr>
            </w:pPr>
          </w:p>
        </w:tc>
        <w:tc>
          <w:tcPr>
            <w:tcW w:w="2520" w:type="dxa"/>
            <w:vAlign w:val="center"/>
          </w:tcPr>
          <w:p w14:paraId="0E5EDA01" w14:textId="77777777" w:rsidR="00EA46D8" w:rsidRPr="00DC6104" w:rsidRDefault="00EA46D8" w:rsidP="00147D2C">
            <w:pPr>
              <w:spacing w:before="29" w:line="288" w:lineRule="auto"/>
              <w:jc w:val="right"/>
              <w:rPr>
                <w:b/>
                <w:color w:val="000000"/>
                <w:sz w:val="24"/>
              </w:rPr>
            </w:pPr>
          </w:p>
        </w:tc>
        <w:tc>
          <w:tcPr>
            <w:tcW w:w="2520" w:type="dxa"/>
            <w:vAlign w:val="center"/>
          </w:tcPr>
          <w:p w14:paraId="67DE1409" w14:textId="77777777" w:rsidR="00EA46D8" w:rsidRPr="00DC6104" w:rsidRDefault="00EA46D8" w:rsidP="00147D2C">
            <w:pPr>
              <w:spacing w:before="29" w:line="288" w:lineRule="auto"/>
              <w:jc w:val="right"/>
              <w:rPr>
                <w:b/>
                <w:color w:val="000000"/>
                <w:sz w:val="24"/>
              </w:rPr>
            </w:pPr>
          </w:p>
        </w:tc>
      </w:tr>
      <w:tr w:rsidR="00EA46D8" w:rsidRPr="00D564C7" w14:paraId="36FAA902" w14:textId="77777777" w:rsidTr="00B673C9">
        <w:tc>
          <w:tcPr>
            <w:tcW w:w="2880" w:type="dxa"/>
            <w:vAlign w:val="center"/>
          </w:tcPr>
          <w:p w14:paraId="7E8CA619" w14:textId="77777777"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14:paraId="74CD1693" w14:textId="77777777" w:rsidR="00EA46D8" w:rsidRPr="00EE7BCE" w:rsidRDefault="00EA46D8" w:rsidP="001B25D9">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14:paraId="7AE7EB3A" w14:textId="77777777" w:rsidR="00EA46D8" w:rsidRPr="00147D2C" w:rsidRDefault="00EA46D8" w:rsidP="00147D2C">
            <w:pPr>
              <w:spacing w:before="29" w:line="288" w:lineRule="auto"/>
              <w:jc w:val="right"/>
              <w:rPr>
                <w:color w:val="000000"/>
                <w:sz w:val="24"/>
              </w:rPr>
            </w:pPr>
            <w:r w:rsidRPr="00147D2C">
              <w:rPr>
                <w:color w:val="000000"/>
                <w:sz w:val="24"/>
              </w:rPr>
              <w:t>40,603,076.11</w:t>
            </w:r>
          </w:p>
        </w:tc>
        <w:tc>
          <w:tcPr>
            <w:tcW w:w="2520" w:type="dxa"/>
            <w:vAlign w:val="center"/>
          </w:tcPr>
          <w:p w14:paraId="2E380A94" w14:textId="77777777" w:rsidR="00EA46D8" w:rsidRPr="00147D2C" w:rsidRDefault="00EA46D8" w:rsidP="00147D2C">
            <w:pPr>
              <w:spacing w:before="29" w:line="288" w:lineRule="auto"/>
              <w:jc w:val="right"/>
              <w:rPr>
                <w:color w:val="000000"/>
                <w:sz w:val="24"/>
              </w:rPr>
            </w:pPr>
            <w:r w:rsidRPr="00147D2C">
              <w:rPr>
                <w:color w:val="000000"/>
                <w:sz w:val="24"/>
              </w:rPr>
              <w:t>1,075,916.36</w:t>
            </w:r>
          </w:p>
        </w:tc>
      </w:tr>
      <w:tr w:rsidR="00EA46D8" w:rsidRPr="00D564C7" w14:paraId="3720B640" w14:textId="77777777" w:rsidTr="00B673C9">
        <w:tc>
          <w:tcPr>
            <w:tcW w:w="2880" w:type="dxa"/>
            <w:vAlign w:val="center"/>
          </w:tcPr>
          <w:p w14:paraId="49327204" w14:textId="77777777"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14:paraId="2F4CD773"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31F22202"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310F684A"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1FE1144F" w14:textId="77777777" w:rsidTr="00B673C9">
        <w:tc>
          <w:tcPr>
            <w:tcW w:w="2880" w:type="dxa"/>
            <w:vAlign w:val="center"/>
          </w:tcPr>
          <w:p w14:paraId="7CFC8725" w14:textId="77777777"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14:paraId="7ED984BB"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79C60885"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3D41C9A2"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B1B3393" w14:textId="77777777" w:rsidTr="00B673C9">
        <w:tc>
          <w:tcPr>
            <w:tcW w:w="2880" w:type="dxa"/>
            <w:vAlign w:val="center"/>
          </w:tcPr>
          <w:p w14:paraId="18D4E6FB" w14:textId="77777777"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14:paraId="3AADDB37"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14:paraId="3ABF9104" w14:textId="77777777" w:rsidR="00EA46D8" w:rsidRPr="00147D2C" w:rsidRDefault="00EA46D8" w:rsidP="00147D2C">
            <w:pPr>
              <w:spacing w:before="29" w:line="288" w:lineRule="auto"/>
              <w:jc w:val="right"/>
              <w:rPr>
                <w:color w:val="000000"/>
                <w:sz w:val="24"/>
              </w:rPr>
            </w:pPr>
            <w:r w:rsidRPr="00147D2C">
              <w:rPr>
                <w:color w:val="000000"/>
                <w:sz w:val="24"/>
              </w:rPr>
              <w:t>5,891,274,000.00</w:t>
            </w:r>
          </w:p>
        </w:tc>
        <w:tc>
          <w:tcPr>
            <w:tcW w:w="2520" w:type="dxa"/>
            <w:vAlign w:val="center"/>
          </w:tcPr>
          <w:p w14:paraId="622B1D98" w14:textId="77777777" w:rsidR="00EA46D8" w:rsidRPr="00147D2C" w:rsidRDefault="00EA46D8" w:rsidP="00147D2C">
            <w:pPr>
              <w:spacing w:before="29" w:line="288" w:lineRule="auto"/>
              <w:jc w:val="right"/>
              <w:rPr>
                <w:color w:val="000000"/>
                <w:sz w:val="24"/>
              </w:rPr>
            </w:pPr>
            <w:r w:rsidRPr="00147D2C">
              <w:rPr>
                <w:color w:val="000000"/>
                <w:sz w:val="24"/>
              </w:rPr>
              <w:t>7,844,298,000.00</w:t>
            </w:r>
          </w:p>
        </w:tc>
      </w:tr>
      <w:tr w:rsidR="00EA46D8" w:rsidRPr="00D564C7" w14:paraId="08521A03" w14:textId="77777777" w:rsidTr="00B673C9">
        <w:tc>
          <w:tcPr>
            <w:tcW w:w="2880" w:type="dxa"/>
            <w:vAlign w:val="center"/>
          </w:tcPr>
          <w:p w14:paraId="4D9662B2" w14:textId="77777777"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14:paraId="1D552DC5"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67C98FA4"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3A9885CF"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781AAF95" w14:textId="77777777" w:rsidTr="00B673C9">
        <w:tc>
          <w:tcPr>
            <w:tcW w:w="2880" w:type="dxa"/>
            <w:vAlign w:val="center"/>
          </w:tcPr>
          <w:p w14:paraId="50BCA753"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14:paraId="706C0ADE"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7BE9E02E"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564A3687"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3612A8C1" w14:textId="77777777" w:rsidTr="00B673C9">
        <w:tc>
          <w:tcPr>
            <w:tcW w:w="2880" w:type="dxa"/>
            <w:vAlign w:val="center"/>
          </w:tcPr>
          <w:p w14:paraId="32CEDF77"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14:paraId="455FA748"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01A140D7" w14:textId="77777777" w:rsidR="00EA46D8" w:rsidRPr="00147D2C" w:rsidRDefault="00EA46D8" w:rsidP="00147D2C">
            <w:pPr>
              <w:spacing w:before="29" w:line="288" w:lineRule="auto"/>
              <w:jc w:val="right"/>
              <w:rPr>
                <w:color w:val="000000"/>
                <w:sz w:val="24"/>
              </w:rPr>
            </w:pPr>
            <w:r w:rsidRPr="00147D2C">
              <w:rPr>
                <w:color w:val="000000"/>
                <w:sz w:val="24"/>
              </w:rPr>
              <w:t>5,891,274,000.00</w:t>
            </w:r>
          </w:p>
        </w:tc>
        <w:tc>
          <w:tcPr>
            <w:tcW w:w="2520" w:type="dxa"/>
            <w:vAlign w:val="center"/>
          </w:tcPr>
          <w:p w14:paraId="224116C1" w14:textId="77777777" w:rsidR="00EA46D8" w:rsidRPr="00147D2C" w:rsidRDefault="00EA46D8" w:rsidP="00147D2C">
            <w:pPr>
              <w:spacing w:before="29" w:line="288" w:lineRule="auto"/>
              <w:jc w:val="right"/>
              <w:rPr>
                <w:color w:val="000000"/>
                <w:sz w:val="24"/>
              </w:rPr>
            </w:pPr>
            <w:r w:rsidRPr="00147D2C">
              <w:rPr>
                <w:color w:val="000000"/>
                <w:sz w:val="24"/>
              </w:rPr>
              <w:t>7,844,298,000.00</w:t>
            </w:r>
          </w:p>
        </w:tc>
      </w:tr>
      <w:tr w:rsidR="00EA46D8" w:rsidRPr="00D564C7" w14:paraId="6A90FA19" w14:textId="77777777" w:rsidTr="00B673C9">
        <w:tc>
          <w:tcPr>
            <w:tcW w:w="2880" w:type="dxa"/>
            <w:vAlign w:val="center"/>
          </w:tcPr>
          <w:p w14:paraId="04E0D3C3"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14:paraId="4028A154"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71C1E3E9"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36515E07"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55E09E8F" w14:textId="77777777" w:rsidTr="00B673C9">
        <w:tc>
          <w:tcPr>
            <w:tcW w:w="2880" w:type="dxa"/>
            <w:vAlign w:val="center"/>
          </w:tcPr>
          <w:p w14:paraId="56D77CD4" w14:textId="77777777"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14:paraId="23DCB280"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64B8980A" w14:textId="77777777"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14:paraId="18AD92AC" w14:textId="77777777"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14:paraId="4C218F88" w14:textId="77777777" w:rsidTr="00B673C9">
        <w:tc>
          <w:tcPr>
            <w:tcW w:w="2880" w:type="dxa"/>
            <w:vAlign w:val="center"/>
          </w:tcPr>
          <w:p w14:paraId="252FB821" w14:textId="77777777"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14:paraId="32B79E35"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14:paraId="493D3763"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4C82AC87"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434059EA" w14:textId="77777777" w:rsidTr="00B673C9">
        <w:tc>
          <w:tcPr>
            <w:tcW w:w="2880" w:type="dxa"/>
            <w:vAlign w:val="center"/>
          </w:tcPr>
          <w:p w14:paraId="3E8C421A" w14:textId="77777777"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14:paraId="25D0B64A"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14:paraId="52EDFC5D"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0EF76091"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4581FB6C" w14:textId="77777777" w:rsidTr="00B673C9">
        <w:tc>
          <w:tcPr>
            <w:tcW w:w="2880" w:type="dxa"/>
            <w:vAlign w:val="center"/>
          </w:tcPr>
          <w:p w14:paraId="16C64B8A" w14:textId="77777777"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14:paraId="504CA554"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276F6A33"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7849E278"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5578CB2A" w14:textId="77777777" w:rsidTr="00B673C9">
        <w:tc>
          <w:tcPr>
            <w:tcW w:w="2880" w:type="dxa"/>
            <w:vAlign w:val="center"/>
          </w:tcPr>
          <w:p w14:paraId="26973261" w14:textId="77777777"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14:paraId="11748C68"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14:paraId="3F3B2B1A" w14:textId="77777777" w:rsidR="00EA46D8" w:rsidRPr="00147D2C" w:rsidRDefault="00EA46D8" w:rsidP="00147D2C">
            <w:pPr>
              <w:spacing w:before="29" w:line="288" w:lineRule="auto"/>
              <w:jc w:val="right"/>
              <w:rPr>
                <w:color w:val="000000"/>
                <w:sz w:val="24"/>
              </w:rPr>
            </w:pPr>
            <w:r w:rsidRPr="00147D2C">
              <w:rPr>
                <w:color w:val="000000"/>
                <w:sz w:val="24"/>
              </w:rPr>
              <w:t>89,843,306.11</w:t>
            </w:r>
          </w:p>
        </w:tc>
        <w:tc>
          <w:tcPr>
            <w:tcW w:w="2520" w:type="dxa"/>
            <w:vAlign w:val="center"/>
          </w:tcPr>
          <w:p w14:paraId="5BF15C8F" w14:textId="77777777" w:rsidR="00EA46D8" w:rsidRPr="00147D2C" w:rsidRDefault="00EA46D8" w:rsidP="00147D2C">
            <w:pPr>
              <w:spacing w:before="29" w:line="288" w:lineRule="auto"/>
              <w:jc w:val="right"/>
              <w:rPr>
                <w:color w:val="000000"/>
                <w:sz w:val="24"/>
              </w:rPr>
            </w:pPr>
            <w:r w:rsidRPr="00147D2C">
              <w:rPr>
                <w:color w:val="000000"/>
                <w:sz w:val="24"/>
              </w:rPr>
              <w:t>147,715,967.46</w:t>
            </w:r>
          </w:p>
        </w:tc>
      </w:tr>
      <w:tr w:rsidR="00EA46D8" w:rsidRPr="00D564C7" w14:paraId="5C1049E5" w14:textId="77777777" w:rsidTr="00B673C9">
        <w:tc>
          <w:tcPr>
            <w:tcW w:w="2880" w:type="dxa"/>
            <w:vAlign w:val="center"/>
          </w:tcPr>
          <w:p w14:paraId="1616F5B5" w14:textId="77777777"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14:paraId="09DCE65E"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7A7E4DCE"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5A7BD7BD"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20FEED67" w14:textId="77777777" w:rsidTr="00B673C9">
        <w:tc>
          <w:tcPr>
            <w:tcW w:w="2880" w:type="dxa"/>
            <w:vAlign w:val="center"/>
          </w:tcPr>
          <w:p w14:paraId="77EFC708" w14:textId="77777777"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14:paraId="44B36CE0"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3264A7AA"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5A80F9E0" w14:textId="77777777" w:rsidR="00EA46D8" w:rsidRPr="00147D2C" w:rsidRDefault="00EA46D8" w:rsidP="00147D2C">
            <w:pPr>
              <w:spacing w:before="29" w:line="288" w:lineRule="auto"/>
              <w:jc w:val="right"/>
              <w:rPr>
                <w:color w:val="000000"/>
                <w:sz w:val="24"/>
              </w:rPr>
            </w:pPr>
            <w:r w:rsidRPr="00147D2C">
              <w:rPr>
                <w:color w:val="000000"/>
                <w:sz w:val="24"/>
              </w:rPr>
              <w:t>49.95</w:t>
            </w:r>
          </w:p>
        </w:tc>
      </w:tr>
      <w:tr w:rsidR="00EA46D8" w:rsidRPr="00D564C7" w14:paraId="26F05559" w14:textId="77777777" w:rsidTr="00B673C9">
        <w:tc>
          <w:tcPr>
            <w:tcW w:w="2880" w:type="dxa"/>
            <w:vAlign w:val="center"/>
          </w:tcPr>
          <w:p w14:paraId="6EE658E3" w14:textId="77777777"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14:paraId="15ECFFD1"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401EB870"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75966D69"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6733FF8C" w14:textId="77777777" w:rsidTr="00B673C9">
        <w:tc>
          <w:tcPr>
            <w:tcW w:w="2880" w:type="dxa"/>
            <w:vAlign w:val="center"/>
          </w:tcPr>
          <w:p w14:paraId="6D070914" w14:textId="77777777"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14:paraId="41F424A0" w14:textId="77777777"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14:paraId="4E2DD861" w14:textId="77777777"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14:paraId="4FD2DB4D" w14:textId="77777777"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14:paraId="7C0CEDA9" w14:textId="77777777" w:rsidTr="00B673C9">
        <w:tc>
          <w:tcPr>
            <w:tcW w:w="2880" w:type="dxa"/>
            <w:vAlign w:val="center"/>
          </w:tcPr>
          <w:p w14:paraId="50DF9140" w14:textId="77777777"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14:paraId="2BD4139A" w14:textId="77777777"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14:paraId="0200BC23" w14:textId="77777777" w:rsidR="00EA46D8" w:rsidRPr="00DC6104" w:rsidRDefault="00EA46D8" w:rsidP="00147D2C">
            <w:pPr>
              <w:spacing w:before="29" w:line="288" w:lineRule="auto"/>
              <w:jc w:val="right"/>
              <w:rPr>
                <w:color w:val="000000"/>
                <w:sz w:val="24"/>
              </w:rPr>
            </w:pPr>
            <w:r w:rsidRPr="00DC6104">
              <w:rPr>
                <w:color w:val="000000"/>
                <w:sz w:val="24"/>
              </w:rPr>
              <w:t>6,021,720,382.22</w:t>
            </w:r>
          </w:p>
        </w:tc>
        <w:tc>
          <w:tcPr>
            <w:tcW w:w="2520" w:type="dxa"/>
            <w:vAlign w:val="center"/>
          </w:tcPr>
          <w:p w14:paraId="713E3F3D" w14:textId="77777777" w:rsidR="00EA46D8" w:rsidRPr="00DC6104" w:rsidRDefault="00EA46D8" w:rsidP="00147D2C">
            <w:pPr>
              <w:spacing w:before="29" w:line="288" w:lineRule="auto"/>
              <w:jc w:val="right"/>
              <w:rPr>
                <w:color w:val="000000"/>
                <w:sz w:val="24"/>
              </w:rPr>
            </w:pPr>
            <w:r w:rsidRPr="00DC6104">
              <w:rPr>
                <w:color w:val="000000"/>
                <w:sz w:val="24"/>
              </w:rPr>
              <w:t>7,993,089,933.77</w:t>
            </w:r>
          </w:p>
        </w:tc>
      </w:tr>
      <w:tr w:rsidR="001A59F9" w:rsidRPr="00D564C7" w14:paraId="71C29D09" w14:textId="77777777" w:rsidTr="006D141C">
        <w:tc>
          <w:tcPr>
            <w:tcW w:w="2880" w:type="dxa"/>
            <w:vAlign w:val="center"/>
          </w:tcPr>
          <w:p w14:paraId="17066FE6" w14:textId="77777777"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14:paraId="6CFF75A3" w14:textId="77777777"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14:paraId="1F50D911" w14:textId="77777777"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14:paraId="7BA4158C" w14:textId="77777777"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14:paraId="60DB9AC9" w14:textId="77777777"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14:paraId="63CE05D5" w14:textId="77777777"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14:paraId="26883F8A" w14:textId="77777777" w:rsidTr="00B673C9">
        <w:tc>
          <w:tcPr>
            <w:tcW w:w="2880" w:type="dxa"/>
            <w:vAlign w:val="center"/>
          </w:tcPr>
          <w:p w14:paraId="520F483F" w14:textId="77777777"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14:paraId="2F537AF8"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0A14D04" w14:textId="77777777" w:rsidR="00213861" w:rsidRPr="00DC6104" w:rsidRDefault="00213861" w:rsidP="00147D2C">
            <w:pPr>
              <w:spacing w:before="29" w:line="288" w:lineRule="auto"/>
              <w:jc w:val="right"/>
              <w:rPr>
                <w:b/>
                <w:color w:val="000000"/>
                <w:sz w:val="24"/>
              </w:rPr>
            </w:pPr>
          </w:p>
        </w:tc>
        <w:tc>
          <w:tcPr>
            <w:tcW w:w="2520" w:type="dxa"/>
            <w:vAlign w:val="center"/>
          </w:tcPr>
          <w:p w14:paraId="371472E3" w14:textId="77777777" w:rsidR="00213861" w:rsidRPr="00DC6104" w:rsidRDefault="00213861" w:rsidP="00147D2C">
            <w:pPr>
              <w:spacing w:before="29" w:line="288" w:lineRule="auto"/>
              <w:jc w:val="right"/>
              <w:rPr>
                <w:b/>
                <w:color w:val="000000"/>
                <w:sz w:val="24"/>
              </w:rPr>
            </w:pPr>
          </w:p>
        </w:tc>
      </w:tr>
      <w:tr w:rsidR="00213861" w:rsidRPr="00D564C7" w14:paraId="7AE79929" w14:textId="77777777" w:rsidTr="00B673C9">
        <w:tc>
          <w:tcPr>
            <w:tcW w:w="2880" w:type="dxa"/>
            <w:vAlign w:val="center"/>
          </w:tcPr>
          <w:p w14:paraId="53FA5923" w14:textId="77777777"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14:paraId="463A82E9"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DBCED66"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63EC4A34"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4D034F1C" w14:textId="77777777" w:rsidTr="00B673C9">
        <w:tc>
          <w:tcPr>
            <w:tcW w:w="2880" w:type="dxa"/>
            <w:vAlign w:val="center"/>
          </w:tcPr>
          <w:p w14:paraId="21EBA5CB" w14:textId="77777777"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14:paraId="684425CD"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196B0723"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39FD7F24"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61DC960B" w14:textId="77777777" w:rsidTr="00B673C9">
        <w:tc>
          <w:tcPr>
            <w:tcW w:w="2880" w:type="dxa"/>
            <w:vAlign w:val="center"/>
          </w:tcPr>
          <w:p w14:paraId="12FEC682" w14:textId="77777777"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14:paraId="53121AD4"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14:paraId="789C1A4B"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17A9A2F0"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5A2840AE" w14:textId="77777777" w:rsidTr="00B673C9">
        <w:tc>
          <w:tcPr>
            <w:tcW w:w="2880" w:type="dxa"/>
            <w:vAlign w:val="center"/>
          </w:tcPr>
          <w:p w14:paraId="6675216D" w14:textId="77777777"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14:paraId="36902EFC"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546751F6"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1AC03119" w14:textId="77777777" w:rsidR="00213861" w:rsidRPr="00147D2C" w:rsidRDefault="00213861" w:rsidP="00147D2C">
            <w:pPr>
              <w:spacing w:before="29" w:line="288" w:lineRule="auto"/>
              <w:jc w:val="right"/>
              <w:rPr>
                <w:color w:val="000000"/>
                <w:sz w:val="24"/>
              </w:rPr>
            </w:pPr>
            <w:r w:rsidRPr="00147D2C">
              <w:rPr>
                <w:color w:val="000000"/>
                <w:sz w:val="24"/>
              </w:rPr>
              <w:t>279,014,740.49</w:t>
            </w:r>
          </w:p>
        </w:tc>
      </w:tr>
      <w:tr w:rsidR="00213861" w:rsidRPr="00D564C7" w14:paraId="237BD2FE" w14:textId="77777777" w:rsidTr="00B673C9">
        <w:tc>
          <w:tcPr>
            <w:tcW w:w="2880" w:type="dxa"/>
            <w:vAlign w:val="center"/>
          </w:tcPr>
          <w:p w14:paraId="554640AE" w14:textId="77777777"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14:paraId="032C3B84"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52F3E46F"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718F59FA"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20096CBB" w14:textId="77777777" w:rsidTr="00B673C9">
        <w:tc>
          <w:tcPr>
            <w:tcW w:w="2880" w:type="dxa"/>
            <w:vAlign w:val="center"/>
          </w:tcPr>
          <w:p w14:paraId="605A27D3" w14:textId="77777777"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14:paraId="7DB6A36A"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62A80A93"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63AA86FC" w14:textId="77777777" w:rsidR="00213861" w:rsidRPr="00147D2C" w:rsidRDefault="00213861" w:rsidP="00147D2C">
            <w:pPr>
              <w:spacing w:before="29" w:line="288" w:lineRule="auto"/>
              <w:jc w:val="right"/>
              <w:rPr>
                <w:color w:val="000000"/>
                <w:sz w:val="24"/>
              </w:rPr>
            </w:pPr>
            <w:r w:rsidRPr="00147D2C">
              <w:rPr>
                <w:color w:val="000000"/>
                <w:sz w:val="24"/>
              </w:rPr>
              <w:t>10.06</w:t>
            </w:r>
          </w:p>
        </w:tc>
      </w:tr>
      <w:tr w:rsidR="00213861" w:rsidRPr="00D564C7" w14:paraId="135FC107" w14:textId="77777777" w:rsidTr="00B673C9">
        <w:tc>
          <w:tcPr>
            <w:tcW w:w="2880" w:type="dxa"/>
            <w:vAlign w:val="center"/>
          </w:tcPr>
          <w:p w14:paraId="249D0D17" w14:textId="77777777"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14:paraId="380BE5F3"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B8176C4" w14:textId="77777777" w:rsidR="00213861" w:rsidRPr="00147D2C" w:rsidRDefault="00213861" w:rsidP="00147D2C">
            <w:pPr>
              <w:spacing w:before="29" w:line="288" w:lineRule="auto"/>
              <w:jc w:val="right"/>
              <w:rPr>
                <w:color w:val="000000"/>
                <w:sz w:val="24"/>
              </w:rPr>
            </w:pPr>
            <w:r w:rsidRPr="00147D2C">
              <w:rPr>
                <w:color w:val="000000"/>
                <w:sz w:val="24"/>
              </w:rPr>
              <w:t>542,691.94</w:t>
            </w:r>
          </w:p>
        </w:tc>
        <w:tc>
          <w:tcPr>
            <w:tcW w:w="2520" w:type="dxa"/>
            <w:vAlign w:val="center"/>
          </w:tcPr>
          <w:p w14:paraId="70B60EB9" w14:textId="77777777" w:rsidR="00213861" w:rsidRPr="00147D2C" w:rsidRDefault="00213861" w:rsidP="00147D2C">
            <w:pPr>
              <w:spacing w:before="29" w:line="288" w:lineRule="auto"/>
              <w:jc w:val="right"/>
              <w:rPr>
                <w:color w:val="000000"/>
                <w:sz w:val="24"/>
              </w:rPr>
            </w:pPr>
            <w:r w:rsidRPr="00147D2C">
              <w:rPr>
                <w:color w:val="000000"/>
                <w:sz w:val="24"/>
              </w:rPr>
              <w:t>916,559.25</w:t>
            </w:r>
          </w:p>
        </w:tc>
      </w:tr>
      <w:tr w:rsidR="00213861" w:rsidRPr="00D564C7" w14:paraId="05ACBE8C" w14:textId="77777777" w:rsidTr="00B673C9">
        <w:tc>
          <w:tcPr>
            <w:tcW w:w="2880" w:type="dxa"/>
            <w:vAlign w:val="center"/>
          </w:tcPr>
          <w:p w14:paraId="5B7CD9B8" w14:textId="77777777"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14:paraId="5FB9602D"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65AB939C" w14:textId="77777777" w:rsidR="00213861" w:rsidRPr="00147D2C" w:rsidRDefault="00213861" w:rsidP="00147D2C">
            <w:pPr>
              <w:spacing w:before="29" w:line="288" w:lineRule="auto"/>
              <w:jc w:val="right"/>
              <w:rPr>
                <w:color w:val="000000"/>
                <w:sz w:val="24"/>
              </w:rPr>
            </w:pPr>
            <w:r w:rsidRPr="00147D2C">
              <w:rPr>
                <w:color w:val="000000"/>
                <w:sz w:val="24"/>
              </w:rPr>
              <w:t>180,897.33</w:t>
            </w:r>
          </w:p>
        </w:tc>
        <w:tc>
          <w:tcPr>
            <w:tcW w:w="2520" w:type="dxa"/>
            <w:vAlign w:val="center"/>
          </w:tcPr>
          <w:p w14:paraId="024AABC8" w14:textId="77777777" w:rsidR="00213861" w:rsidRPr="00147D2C" w:rsidRDefault="00213861" w:rsidP="00147D2C">
            <w:pPr>
              <w:spacing w:before="29" w:line="288" w:lineRule="auto"/>
              <w:jc w:val="right"/>
              <w:rPr>
                <w:color w:val="000000"/>
                <w:sz w:val="24"/>
              </w:rPr>
            </w:pPr>
            <w:r w:rsidRPr="00147D2C">
              <w:rPr>
                <w:color w:val="000000"/>
                <w:sz w:val="24"/>
              </w:rPr>
              <w:t>305,519.75</w:t>
            </w:r>
          </w:p>
        </w:tc>
      </w:tr>
      <w:tr w:rsidR="00213861" w:rsidRPr="00D564C7" w14:paraId="2E414FB7" w14:textId="77777777" w:rsidTr="00B673C9">
        <w:tc>
          <w:tcPr>
            <w:tcW w:w="2880" w:type="dxa"/>
            <w:vAlign w:val="center"/>
          </w:tcPr>
          <w:p w14:paraId="4F16BEC0" w14:textId="77777777"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14:paraId="36A0BDEF"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FA33D7C"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447A98B6"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0E0D4EDB" w14:textId="77777777" w:rsidTr="00B673C9">
        <w:tc>
          <w:tcPr>
            <w:tcW w:w="2880" w:type="dxa"/>
            <w:vAlign w:val="center"/>
          </w:tcPr>
          <w:p w14:paraId="1A9BF1E7" w14:textId="77777777"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14:paraId="6B9BFD43"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14:paraId="5A4FE514" w14:textId="77777777" w:rsidR="00213861" w:rsidRPr="00147D2C" w:rsidRDefault="00213861" w:rsidP="00147D2C">
            <w:pPr>
              <w:spacing w:before="29" w:line="288" w:lineRule="auto"/>
              <w:jc w:val="right"/>
              <w:rPr>
                <w:color w:val="000000"/>
                <w:sz w:val="24"/>
              </w:rPr>
            </w:pPr>
            <w:r w:rsidRPr="00147D2C">
              <w:rPr>
                <w:color w:val="000000"/>
                <w:sz w:val="24"/>
              </w:rPr>
              <w:t>46,538.69</w:t>
            </w:r>
          </w:p>
        </w:tc>
        <w:tc>
          <w:tcPr>
            <w:tcW w:w="2520" w:type="dxa"/>
            <w:vAlign w:val="center"/>
          </w:tcPr>
          <w:p w14:paraId="46142647" w14:textId="77777777" w:rsidR="00213861" w:rsidRPr="00147D2C" w:rsidRDefault="00213861" w:rsidP="00147D2C">
            <w:pPr>
              <w:spacing w:before="29" w:line="288" w:lineRule="auto"/>
              <w:jc w:val="right"/>
              <w:rPr>
                <w:color w:val="000000"/>
                <w:sz w:val="24"/>
              </w:rPr>
            </w:pPr>
            <w:r w:rsidRPr="00147D2C">
              <w:rPr>
                <w:color w:val="000000"/>
                <w:sz w:val="24"/>
              </w:rPr>
              <w:t>34,260.60</w:t>
            </w:r>
          </w:p>
        </w:tc>
      </w:tr>
      <w:tr w:rsidR="00213861" w:rsidRPr="00D564C7" w14:paraId="567F2F1B" w14:textId="77777777" w:rsidTr="00B673C9">
        <w:tc>
          <w:tcPr>
            <w:tcW w:w="2880" w:type="dxa"/>
            <w:vAlign w:val="center"/>
          </w:tcPr>
          <w:p w14:paraId="2F96F1F7" w14:textId="77777777"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14:paraId="4CCD525E"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7BDDBE7B"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04E168D4"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1B7E8F5D" w14:textId="77777777" w:rsidTr="00B673C9">
        <w:tc>
          <w:tcPr>
            <w:tcW w:w="2880" w:type="dxa"/>
            <w:vAlign w:val="center"/>
          </w:tcPr>
          <w:p w14:paraId="683F1172" w14:textId="77777777"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14:paraId="568D3F2B"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03BD3F06"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0E2779F6" w14:textId="77777777" w:rsidR="00213861" w:rsidRPr="00147D2C" w:rsidRDefault="00213861" w:rsidP="00147D2C">
            <w:pPr>
              <w:spacing w:before="29" w:line="288" w:lineRule="auto"/>
              <w:jc w:val="right"/>
              <w:rPr>
                <w:color w:val="000000"/>
                <w:sz w:val="24"/>
              </w:rPr>
            </w:pPr>
            <w:r w:rsidRPr="00147D2C">
              <w:rPr>
                <w:color w:val="000000"/>
                <w:sz w:val="24"/>
              </w:rPr>
              <w:t>14,653.83</w:t>
            </w:r>
          </w:p>
        </w:tc>
      </w:tr>
      <w:tr w:rsidR="00213861" w:rsidRPr="00D564C7" w14:paraId="7753AF17" w14:textId="77777777" w:rsidTr="00B673C9">
        <w:tc>
          <w:tcPr>
            <w:tcW w:w="2880" w:type="dxa"/>
            <w:vAlign w:val="center"/>
          </w:tcPr>
          <w:p w14:paraId="614E90B7" w14:textId="77777777"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14:paraId="1E12A396"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C1A6292"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2B4453E8"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0F4D6037" w14:textId="77777777" w:rsidTr="00B673C9">
        <w:tc>
          <w:tcPr>
            <w:tcW w:w="2880" w:type="dxa"/>
            <w:vAlign w:val="center"/>
          </w:tcPr>
          <w:p w14:paraId="6070EDF4" w14:textId="77777777"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14:paraId="6765995B"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3FB93198" w14:textId="77777777"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14:paraId="3EB05F86" w14:textId="77777777"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14:paraId="008B59C0" w14:textId="77777777" w:rsidTr="00B673C9">
        <w:tc>
          <w:tcPr>
            <w:tcW w:w="2880" w:type="dxa"/>
            <w:vAlign w:val="center"/>
          </w:tcPr>
          <w:p w14:paraId="2670CADD" w14:textId="77777777"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14:paraId="5023528E"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14:paraId="7622FC5B" w14:textId="77777777" w:rsidR="00213861" w:rsidRPr="00147D2C" w:rsidRDefault="00213861" w:rsidP="00147D2C">
            <w:pPr>
              <w:spacing w:before="29" w:line="288" w:lineRule="auto"/>
              <w:jc w:val="right"/>
              <w:rPr>
                <w:color w:val="000000"/>
                <w:sz w:val="24"/>
              </w:rPr>
            </w:pPr>
            <w:r w:rsidRPr="00147D2C">
              <w:rPr>
                <w:color w:val="000000"/>
                <w:sz w:val="24"/>
              </w:rPr>
              <w:t>471,280.53</w:t>
            </w:r>
          </w:p>
        </w:tc>
        <w:tc>
          <w:tcPr>
            <w:tcW w:w="2520" w:type="dxa"/>
            <w:vAlign w:val="center"/>
          </w:tcPr>
          <w:p w14:paraId="3738290B" w14:textId="77777777" w:rsidR="00213861" w:rsidRPr="00147D2C" w:rsidRDefault="00213861" w:rsidP="00147D2C">
            <w:pPr>
              <w:spacing w:before="29" w:line="288" w:lineRule="auto"/>
              <w:jc w:val="right"/>
              <w:rPr>
                <w:color w:val="000000"/>
                <w:sz w:val="24"/>
              </w:rPr>
            </w:pPr>
            <w:r w:rsidRPr="00147D2C">
              <w:rPr>
                <w:color w:val="000000"/>
                <w:sz w:val="24"/>
              </w:rPr>
              <w:t>679,345.35</w:t>
            </w:r>
          </w:p>
        </w:tc>
      </w:tr>
      <w:tr w:rsidR="00213861" w:rsidRPr="00D564C7" w14:paraId="056CE62D" w14:textId="77777777" w:rsidTr="00B673C9">
        <w:tc>
          <w:tcPr>
            <w:tcW w:w="2880" w:type="dxa"/>
            <w:vAlign w:val="center"/>
          </w:tcPr>
          <w:p w14:paraId="7CFECA8D" w14:textId="77777777"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14:paraId="55AD7F14"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7BF11162" w14:textId="77777777" w:rsidR="00213861" w:rsidRPr="00A612BC" w:rsidRDefault="00213861" w:rsidP="00147D2C">
            <w:pPr>
              <w:spacing w:before="29" w:line="288" w:lineRule="auto"/>
              <w:jc w:val="right"/>
              <w:rPr>
                <w:color w:val="000000"/>
                <w:sz w:val="24"/>
              </w:rPr>
            </w:pPr>
            <w:r w:rsidRPr="00A612BC">
              <w:rPr>
                <w:color w:val="000000"/>
                <w:sz w:val="24"/>
              </w:rPr>
              <w:t>1,241,408.49</w:t>
            </w:r>
          </w:p>
        </w:tc>
        <w:tc>
          <w:tcPr>
            <w:tcW w:w="2520" w:type="dxa"/>
            <w:vAlign w:val="center"/>
          </w:tcPr>
          <w:p w14:paraId="6A34C4C0" w14:textId="77777777" w:rsidR="00213861" w:rsidRPr="00A612BC" w:rsidRDefault="00213861" w:rsidP="00147D2C">
            <w:pPr>
              <w:spacing w:before="29" w:line="288" w:lineRule="auto"/>
              <w:jc w:val="right"/>
              <w:rPr>
                <w:color w:val="000000"/>
                <w:sz w:val="24"/>
              </w:rPr>
            </w:pPr>
            <w:r w:rsidRPr="00A612BC">
              <w:rPr>
                <w:color w:val="000000"/>
                <w:sz w:val="24"/>
              </w:rPr>
              <w:t>280,965,089.33</w:t>
            </w:r>
          </w:p>
        </w:tc>
      </w:tr>
      <w:tr w:rsidR="00213861" w:rsidRPr="00D564C7" w14:paraId="19318C99" w14:textId="77777777" w:rsidTr="00B673C9">
        <w:tc>
          <w:tcPr>
            <w:tcW w:w="2880" w:type="dxa"/>
            <w:vAlign w:val="center"/>
          </w:tcPr>
          <w:p w14:paraId="3DC6F974" w14:textId="77777777"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14:paraId="155CBE52"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21FE07D6" w14:textId="77777777" w:rsidR="00213861" w:rsidRPr="00147D2C" w:rsidRDefault="00213861" w:rsidP="00147D2C">
            <w:pPr>
              <w:spacing w:before="29" w:line="288" w:lineRule="auto"/>
              <w:jc w:val="right"/>
              <w:rPr>
                <w:b/>
                <w:color w:val="000000"/>
                <w:sz w:val="24"/>
              </w:rPr>
            </w:pPr>
          </w:p>
        </w:tc>
        <w:tc>
          <w:tcPr>
            <w:tcW w:w="2520" w:type="dxa"/>
            <w:vAlign w:val="center"/>
          </w:tcPr>
          <w:p w14:paraId="297F717D" w14:textId="77777777" w:rsidR="00213861" w:rsidRPr="00147D2C" w:rsidRDefault="00213861" w:rsidP="00147D2C">
            <w:pPr>
              <w:spacing w:before="29" w:line="288" w:lineRule="auto"/>
              <w:jc w:val="right"/>
              <w:rPr>
                <w:b/>
                <w:color w:val="000000"/>
                <w:sz w:val="24"/>
              </w:rPr>
            </w:pPr>
          </w:p>
        </w:tc>
      </w:tr>
      <w:tr w:rsidR="00213861" w:rsidRPr="00D564C7" w14:paraId="6F84A24A" w14:textId="77777777" w:rsidTr="00B673C9">
        <w:tc>
          <w:tcPr>
            <w:tcW w:w="2880" w:type="dxa"/>
            <w:vAlign w:val="center"/>
          </w:tcPr>
          <w:p w14:paraId="1CEB884D" w14:textId="77777777"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14:paraId="12D8A6BA"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14:paraId="1C80DC41" w14:textId="77777777" w:rsidR="00213861" w:rsidRPr="00147D2C" w:rsidRDefault="00213861" w:rsidP="00147D2C">
            <w:pPr>
              <w:spacing w:before="29" w:line="288" w:lineRule="auto"/>
              <w:jc w:val="right"/>
              <w:rPr>
                <w:color w:val="000000"/>
                <w:sz w:val="24"/>
              </w:rPr>
            </w:pPr>
            <w:r w:rsidRPr="00147D2C">
              <w:rPr>
                <w:color w:val="000000"/>
                <w:sz w:val="24"/>
              </w:rPr>
              <w:t>5,878,103,648.35</w:t>
            </w:r>
          </w:p>
        </w:tc>
        <w:tc>
          <w:tcPr>
            <w:tcW w:w="2520" w:type="dxa"/>
            <w:vAlign w:val="center"/>
          </w:tcPr>
          <w:p w14:paraId="168E6350" w14:textId="77777777" w:rsidR="00213861" w:rsidRPr="00147D2C" w:rsidRDefault="00213861" w:rsidP="00147D2C">
            <w:pPr>
              <w:spacing w:before="29" w:line="288" w:lineRule="auto"/>
              <w:jc w:val="right"/>
              <w:rPr>
                <w:color w:val="000000"/>
                <w:sz w:val="24"/>
              </w:rPr>
            </w:pPr>
            <w:r w:rsidRPr="00147D2C">
              <w:rPr>
                <w:color w:val="000000"/>
                <w:sz w:val="24"/>
              </w:rPr>
              <w:t>7,496,295,856.26</w:t>
            </w:r>
          </w:p>
        </w:tc>
      </w:tr>
      <w:tr w:rsidR="00213861" w:rsidRPr="00D564C7" w14:paraId="240A1C50" w14:textId="77777777" w:rsidTr="00B673C9">
        <w:tc>
          <w:tcPr>
            <w:tcW w:w="2880" w:type="dxa"/>
            <w:vAlign w:val="center"/>
          </w:tcPr>
          <w:p w14:paraId="4E52F3DB" w14:textId="77777777"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14:paraId="5F6205E1" w14:textId="77777777"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14:paraId="4E88631A" w14:textId="77777777" w:rsidR="00213861" w:rsidRPr="00147D2C" w:rsidRDefault="00213861" w:rsidP="00147D2C">
            <w:pPr>
              <w:spacing w:before="29" w:line="288" w:lineRule="auto"/>
              <w:jc w:val="right"/>
              <w:rPr>
                <w:color w:val="000000"/>
                <w:sz w:val="24"/>
              </w:rPr>
            </w:pPr>
            <w:r w:rsidRPr="00147D2C">
              <w:rPr>
                <w:color w:val="000000"/>
                <w:sz w:val="24"/>
              </w:rPr>
              <w:t>142,375,325.38</w:t>
            </w:r>
          </w:p>
        </w:tc>
        <w:tc>
          <w:tcPr>
            <w:tcW w:w="2520" w:type="dxa"/>
            <w:vAlign w:val="center"/>
          </w:tcPr>
          <w:p w14:paraId="614EB888" w14:textId="77777777" w:rsidR="00213861" w:rsidRPr="00147D2C" w:rsidRDefault="00213861" w:rsidP="00147D2C">
            <w:pPr>
              <w:spacing w:before="29" w:line="288" w:lineRule="auto"/>
              <w:jc w:val="right"/>
              <w:rPr>
                <w:color w:val="000000"/>
                <w:sz w:val="24"/>
              </w:rPr>
            </w:pPr>
            <w:r w:rsidRPr="00147D2C">
              <w:rPr>
                <w:color w:val="000000"/>
                <w:sz w:val="24"/>
              </w:rPr>
              <w:t>215,828,988.18</w:t>
            </w:r>
          </w:p>
        </w:tc>
      </w:tr>
      <w:tr w:rsidR="00213861" w:rsidRPr="00D564C7" w14:paraId="6CF9AA01" w14:textId="77777777" w:rsidTr="00B673C9">
        <w:tc>
          <w:tcPr>
            <w:tcW w:w="2880" w:type="dxa"/>
            <w:vAlign w:val="center"/>
          </w:tcPr>
          <w:p w14:paraId="32ECF9E9" w14:textId="77777777"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14:paraId="483C391C"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4967BC5D" w14:textId="77777777" w:rsidR="00213861" w:rsidRPr="00A612BC" w:rsidRDefault="00213861" w:rsidP="00147D2C">
            <w:pPr>
              <w:spacing w:before="29" w:line="288" w:lineRule="auto"/>
              <w:jc w:val="right"/>
              <w:rPr>
                <w:color w:val="000000"/>
                <w:sz w:val="24"/>
              </w:rPr>
            </w:pPr>
            <w:r w:rsidRPr="00A612BC">
              <w:rPr>
                <w:color w:val="000000"/>
                <w:sz w:val="24"/>
              </w:rPr>
              <w:t>6,020,478,973.73</w:t>
            </w:r>
          </w:p>
        </w:tc>
        <w:tc>
          <w:tcPr>
            <w:tcW w:w="2520" w:type="dxa"/>
            <w:vAlign w:val="center"/>
          </w:tcPr>
          <w:p w14:paraId="2BB229C8" w14:textId="77777777" w:rsidR="00213861" w:rsidRPr="00A612BC" w:rsidRDefault="00213861" w:rsidP="00147D2C">
            <w:pPr>
              <w:spacing w:before="29" w:line="288" w:lineRule="auto"/>
              <w:jc w:val="right"/>
              <w:rPr>
                <w:color w:val="000000"/>
                <w:sz w:val="24"/>
              </w:rPr>
            </w:pPr>
            <w:r w:rsidRPr="00A612BC">
              <w:rPr>
                <w:color w:val="000000"/>
                <w:sz w:val="24"/>
              </w:rPr>
              <w:t>7,712,124,844.44</w:t>
            </w:r>
          </w:p>
        </w:tc>
      </w:tr>
      <w:tr w:rsidR="00213861" w:rsidRPr="00D564C7" w14:paraId="394FAEE7" w14:textId="77777777" w:rsidTr="00B673C9">
        <w:tc>
          <w:tcPr>
            <w:tcW w:w="2880" w:type="dxa"/>
            <w:vAlign w:val="center"/>
          </w:tcPr>
          <w:p w14:paraId="40FBEC16" w14:textId="77777777"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14:paraId="1B9CEE6C" w14:textId="77777777"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14:paraId="6E736452" w14:textId="77777777" w:rsidR="00213861" w:rsidRPr="00A612BC" w:rsidRDefault="00213861" w:rsidP="00147D2C">
            <w:pPr>
              <w:spacing w:before="29" w:line="288" w:lineRule="auto"/>
              <w:jc w:val="right"/>
              <w:rPr>
                <w:color w:val="000000"/>
                <w:sz w:val="24"/>
              </w:rPr>
            </w:pPr>
            <w:r w:rsidRPr="00A612BC">
              <w:rPr>
                <w:color w:val="000000"/>
                <w:sz w:val="24"/>
              </w:rPr>
              <w:t>6,021,720,382.22</w:t>
            </w:r>
          </w:p>
        </w:tc>
        <w:tc>
          <w:tcPr>
            <w:tcW w:w="2520" w:type="dxa"/>
            <w:vAlign w:val="center"/>
          </w:tcPr>
          <w:p w14:paraId="5BDC9BBE" w14:textId="77777777" w:rsidR="00213861" w:rsidRPr="00A612BC" w:rsidRDefault="00213861" w:rsidP="00147D2C">
            <w:pPr>
              <w:spacing w:before="29" w:line="288" w:lineRule="auto"/>
              <w:jc w:val="right"/>
              <w:rPr>
                <w:color w:val="000000"/>
                <w:sz w:val="24"/>
              </w:rPr>
            </w:pPr>
            <w:r w:rsidRPr="00A612BC">
              <w:rPr>
                <w:color w:val="000000"/>
                <w:sz w:val="24"/>
              </w:rPr>
              <w:t>7,993,089,933.77</w:t>
            </w:r>
          </w:p>
        </w:tc>
      </w:tr>
    </w:tbl>
    <w:p w14:paraId="40F59674" w14:textId="77777777"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日，基金份额净值</w:t>
      </w:r>
      <w:r w:rsidRPr="00400137">
        <w:rPr>
          <w:kern w:val="0"/>
          <w:sz w:val="24"/>
        </w:rPr>
        <w:t>1.0242</w:t>
      </w:r>
      <w:r w:rsidRPr="00400137">
        <w:rPr>
          <w:kern w:val="0"/>
          <w:sz w:val="24"/>
        </w:rPr>
        <w:t>元，基金份额总额</w:t>
      </w:r>
      <w:r w:rsidRPr="00400137">
        <w:rPr>
          <w:kern w:val="0"/>
          <w:sz w:val="24"/>
        </w:rPr>
        <w:t>5,878,103,648.35</w:t>
      </w:r>
      <w:r w:rsidRPr="00400137">
        <w:rPr>
          <w:kern w:val="0"/>
          <w:sz w:val="24"/>
        </w:rPr>
        <w:t>份，均为</w:t>
      </w:r>
      <w:r w:rsidRPr="00400137">
        <w:rPr>
          <w:kern w:val="0"/>
          <w:sz w:val="24"/>
        </w:rPr>
        <w:t>A</w:t>
      </w:r>
      <w:r w:rsidRPr="00400137">
        <w:rPr>
          <w:kern w:val="0"/>
          <w:sz w:val="24"/>
        </w:rPr>
        <w:t>类基金份额。</w:t>
      </w:r>
    </w:p>
    <w:p w14:paraId="2899C55F" w14:textId="77777777" w:rsidR="001A59F9" w:rsidRPr="00D564C7" w:rsidRDefault="001A59F9" w:rsidP="00026C9C">
      <w:pPr>
        <w:spacing w:line="360" w:lineRule="auto"/>
        <w:rPr>
          <w:rFonts w:asciiTheme="minorEastAsia" w:eastAsiaTheme="minorEastAsia" w:hAnsiTheme="minorEastAsia"/>
          <w:color w:val="000000"/>
          <w:kern w:val="0"/>
          <w:szCs w:val="21"/>
        </w:rPr>
      </w:pPr>
    </w:p>
    <w:p w14:paraId="2E359033" w14:textId="77777777" w:rsidR="001A59F9" w:rsidRPr="003E22D6" w:rsidRDefault="001A59F9" w:rsidP="003E22D6">
      <w:pPr>
        <w:pStyle w:val="20"/>
        <w:spacing w:beforeLines="50" w:before="156" w:after="0" w:line="288" w:lineRule="auto"/>
        <w:rPr>
          <w:rFonts w:ascii="Times New Roman" w:eastAsiaTheme="minorEastAsia" w:hAnsi="Times New Roman"/>
          <w:kern w:val="0"/>
          <w:szCs w:val="24"/>
        </w:rPr>
      </w:pPr>
      <w:bookmarkStart w:id="115" w:name="_Toc225498269"/>
      <w:bookmarkStart w:id="116" w:name="_Toc361324874"/>
      <w:bookmarkStart w:id="117" w:name="_Toc67594163"/>
      <w:r w:rsidRPr="003E22D6">
        <w:rPr>
          <w:rFonts w:ascii="Times New Roman" w:eastAsiaTheme="minorEastAsia" w:hAnsi="Times New Roman"/>
          <w:kern w:val="0"/>
          <w:szCs w:val="24"/>
        </w:rPr>
        <w:t xml:space="preserve">7.2 </w:t>
      </w:r>
      <w:r w:rsidRPr="003E22D6">
        <w:rPr>
          <w:rFonts w:ascii="Times New Roman" w:eastAsiaTheme="minorEastAsia" w:hAnsi="Times New Roman" w:hint="eastAsia"/>
          <w:kern w:val="0"/>
          <w:szCs w:val="24"/>
        </w:rPr>
        <w:t>利润表</w:t>
      </w:r>
      <w:bookmarkEnd w:id="115"/>
      <w:bookmarkEnd w:id="116"/>
      <w:bookmarkEnd w:id="117"/>
    </w:p>
    <w:p w14:paraId="57E9C154" w14:textId="77777777"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交银施罗德中债</w:t>
      </w:r>
      <w:r w:rsidRPr="00147D2C">
        <w:rPr>
          <w:color w:val="000000"/>
          <w:sz w:val="24"/>
        </w:rPr>
        <w:t>1-3</w:t>
      </w:r>
      <w:r w:rsidRPr="00147D2C">
        <w:rPr>
          <w:color w:val="000000"/>
          <w:sz w:val="24"/>
        </w:rPr>
        <w:t>年农发行债券指数证券投资基金</w:t>
      </w:r>
    </w:p>
    <w:p w14:paraId="3DAA9453" w14:textId="77777777"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14:paraId="540901B4"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14:paraId="2795C539" w14:textId="77777777" w:rsidTr="006D141C">
        <w:tc>
          <w:tcPr>
            <w:tcW w:w="3420" w:type="dxa"/>
            <w:vAlign w:val="center"/>
          </w:tcPr>
          <w:p w14:paraId="78933027" w14:textId="77777777"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14:paraId="41AB393C" w14:textId="77777777"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14:paraId="60BF9061" w14:textId="77777777"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14:paraId="3012D46C" w14:textId="77777777"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14:paraId="5D6BFE63" w14:textId="77777777"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14:paraId="130AFCED" w14:textId="77777777"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23</w:t>
            </w:r>
            <w:r w:rsidRPr="00147D2C">
              <w:rPr>
                <w:rFonts w:ascii="Times New Roman" w:hAnsi="Times New Roman"/>
                <w:color w:val="000000"/>
              </w:rPr>
              <w:t>日（基金合同生效日）至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14:paraId="7855B81C" w14:textId="77777777" w:rsidTr="00011850">
        <w:tc>
          <w:tcPr>
            <w:tcW w:w="3420" w:type="dxa"/>
            <w:vAlign w:val="center"/>
          </w:tcPr>
          <w:p w14:paraId="37BBED3B" w14:textId="77777777"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14:paraId="3F88BBE3"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7B9CC9EE" w14:textId="77777777" w:rsidR="00395456" w:rsidRPr="00926155" w:rsidRDefault="00395456" w:rsidP="00926155">
            <w:pPr>
              <w:spacing w:before="29" w:line="288" w:lineRule="auto"/>
              <w:jc w:val="right"/>
              <w:rPr>
                <w:b/>
                <w:color w:val="000000"/>
                <w:sz w:val="24"/>
              </w:rPr>
            </w:pPr>
            <w:r w:rsidRPr="00926155">
              <w:rPr>
                <w:b/>
                <w:color w:val="000000"/>
                <w:sz w:val="24"/>
              </w:rPr>
              <w:t>162,096,339.91</w:t>
            </w:r>
          </w:p>
        </w:tc>
        <w:tc>
          <w:tcPr>
            <w:tcW w:w="2250" w:type="dxa"/>
            <w:vAlign w:val="center"/>
          </w:tcPr>
          <w:p w14:paraId="48FBA0D4" w14:textId="77777777" w:rsidR="00395456" w:rsidRPr="00926155" w:rsidRDefault="00395456" w:rsidP="00926155">
            <w:pPr>
              <w:spacing w:before="29" w:line="288" w:lineRule="auto"/>
              <w:jc w:val="right"/>
              <w:rPr>
                <w:b/>
                <w:color w:val="000000"/>
                <w:sz w:val="24"/>
              </w:rPr>
            </w:pPr>
            <w:r w:rsidRPr="00926155">
              <w:rPr>
                <w:b/>
                <w:color w:val="000000"/>
                <w:sz w:val="24"/>
              </w:rPr>
              <w:t>210,449,556.07</w:t>
            </w:r>
          </w:p>
        </w:tc>
      </w:tr>
      <w:tr w:rsidR="00395456" w:rsidRPr="00D564C7" w14:paraId="1CCCF42C" w14:textId="77777777" w:rsidTr="00011850">
        <w:tc>
          <w:tcPr>
            <w:tcW w:w="3420" w:type="dxa"/>
            <w:vAlign w:val="center"/>
          </w:tcPr>
          <w:p w14:paraId="0B84F4E0" w14:textId="77777777"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14:paraId="06B2DBAB"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6A1DBA2" w14:textId="77777777" w:rsidR="00395456" w:rsidRPr="003E0709" w:rsidRDefault="00395456" w:rsidP="003E0709">
            <w:pPr>
              <w:spacing w:before="29" w:line="288" w:lineRule="auto"/>
              <w:jc w:val="right"/>
              <w:rPr>
                <w:color w:val="000000"/>
                <w:sz w:val="24"/>
              </w:rPr>
            </w:pPr>
            <w:r w:rsidRPr="003E0709">
              <w:rPr>
                <w:color w:val="000000"/>
                <w:sz w:val="24"/>
              </w:rPr>
              <w:t>210,933,689.91</w:t>
            </w:r>
          </w:p>
        </w:tc>
        <w:tc>
          <w:tcPr>
            <w:tcW w:w="2250" w:type="dxa"/>
            <w:vAlign w:val="center"/>
          </w:tcPr>
          <w:p w14:paraId="5A738548" w14:textId="77777777" w:rsidR="00395456" w:rsidRPr="003E0709" w:rsidRDefault="00395456" w:rsidP="003E0709">
            <w:pPr>
              <w:spacing w:before="29" w:line="288" w:lineRule="auto"/>
              <w:jc w:val="right"/>
              <w:rPr>
                <w:color w:val="000000"/>
                <w:sz w:val="24"/>
              </w:rPr>
            </w:pPr>
            <w:r w:rsidRPr="003E0709">
              <w:rPr>
                <w:color w:val="000000"/>
                <w:sz w:val="24"/>
              </w:rPr>
              <w:t>216,443,904.01</w:t>
            </w:r>
          </w:p>
        </w:tc>
      </w:tr>
      <w:tr w:rsidR="00395456" w:rsidRPr="00D564C7" w14:paraId="0F7FFCE5" w14:textId="77777777" w:rsidTr="00011850">
        <w:tc>
          <w:tcPr>
            <w:tcW w:w="3420" w:type="dxa"/>
            <w:vAlign w:val="center"/>
          </w:tcPr>
          <w:p w14:paraId="7DC00DBA" w14:textId="77777777"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14:paraId="4BDB9F4A"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14:paraId="437ACA80" w14:textId="77777777" w:rsidR="00395456" w:rsidRPr="003E0709" w:rsidRDefault="00395456" w:rsidP="003E0709">
            <w:pPr>
              <w:spacing w:before="29" w:line="288" w:lineRule="auto"/>
              <w:jc w:val="right"/>
              <w:rPr>
                <w:color w:val="000000"/>
                <w:sz w:val="24"/>
              </w:rPr>
            </w:pPr>
            <w:r w:rsidRPr="003E0709">
              <w:rPr>
                <w:color w:val="000000"/>
                <w:sz w:val="24"/>
              </w:rPr>
              <w:t>34,569.60</w:t>
            </w:r>
          </w:p>
        </w:tc>
        <w:tc>
          <w:tcPr>
            <w:tcW w:w="2250" w:type="dxa"/>
            <w:vAlign w:val="center"/>
          </w:tcPr>
          <w:p w14:paraId="58B76A90" w14:textId="77777777" w:rsidR="00395456" w:rsidRPr="003E0709" w:rsidRDefault="00395456" w:rsidP="003E0709">
            <w:pPr>
              <w:spacing w:before="29" w:line="288" w:lineRule="auto"/>
              <w:jc w:val="right"/>
              <w:rPr>
                <w:color w:val="000000"/>
                <w:sz w:val="24"/>
              </w:rPr>
            </w:pPr>
            <w:r w:rsidRPr="003E0709">
              <w:rPr>
                <w:color w:val="000000"/>
                <w:sz w:val="24"/>
              </w:rPr>
              <w:t>28,063,730.24</w:t>
            </w:r>
          </w:p>
        </w:tc>
      </w:tr>
      <w:tr w:rsidR="00395456" w:rsidRPr="00D564C7" w14:paraId="60945B34" w14:textId="77777777" w:rsidTr="00011850">
        <w:tc>
          <w:tcPr>
            <w:tcW w:w="3420" w:type="dxa"/>
            <w:vAlign w:val="center"/>
          </w:tcPr>
          <w:p w14:paraId="3C1583DB"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14:paraId="207037E9"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C1DA6D6" w14:textId="77777777" w:rsidR="00395456" w:rsidRPr="003E0709" w:rsidRDefault="00395456" w:rsidP="003E0709">
            <w:pPr>
              <w:spacing w:before="29" w:line="288" w:lineRule="auto"/>
              <w:jc w:val="right"/>
              <w:rPr>
                <w:color w:val="000000"/>
                <w:sz w:val="24"/>
              </w:rPr>
            </w:pPr>
            <w:r w:rsidRPr="003E0709">
              <w:rPr>
                <w:color w:val="000000"/>
                <w:sz w:val="24"/>
              </w:rPr>
              <w:t>210,882,054.84</w:t>
            </w:r>
          </w:p>
        </w:tc>
        <w:tc>
          <w:tcPr>
            <w:tcW w:w="2250" w:type="dxa"/>
            <w:vAlign w:val="center"/>
          </w:tcPr>
          <w:p w14:paraId="68961444" w14:textId="77777777" w:rsidR="00395456" w:rsidRPr="003E0709" w:rsidRDefault="00395456" w:rsidP="003E0709">
            <w:pPr>
              <w:spacing w:before="29" w:line="288" w:lineRule="auto"/>
              <w:jc w:val="right"/>
              <w:rPr>
                <w:color w:val="000000"/>
                <w:sz w:val="24"/>
              </w:rPr>
            </w:pPr>
            <w:r w:rsidRPr="003E0709">
              <w:rPr>
                <w:color w:val="000000"/>
                <w:sz w:val="24"/>
              </w:rPr>
              <w:t>183,624,211.43</w:t>
            </w:r>
          </w:p>
        </w:tc>
      </w:tr>
      <w:tr w:rsidR="00395456" w:rsidRPr="00D564C7" w14:paraId="2952EAE1" w14:textId="77777777" w:rsidTr="00011850">
        <w:tc>
          <w:tcPr>
            <w:tcW w:w="3420" w:type="dxa"/>
            <w:vAlign w:val="center"/>
          </w:tcPr>
          <w:p w14:paraId="367BC650"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14:paraId="4573BE88"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4614E96"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2410888A"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0EB99EC8" w14:textId="77777777" w:rsidTr="00011850">
        <w:tc>
          <w:tcPr>
            <w:tcW w:w="3420" w:type="dxa"/>
            <w:vAlign w:val="center"/>
          </w:tcPr>
          <w:p w14:paraId="6D097DEC"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14:paraId="2030ABD1"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063C25C1" w14:textId="77777777" w:rsidR="00395456" w:rsidRPr="003E0709" w:rsidRDefault="00395456" w:rsidP="003E0709">
            <w:pPr>
              <w:spacing w:before="29" w:line="288" w:lineRule="auto"/>
              <w:jc w:val="right"/>
              <w:rPr>
                <w:color w:val="000000"/>
                <w:sz w:val="24"/>
              </w:rPr>
            </w:pPr>
            <w:r w:rsidRPr="003E0709">
              <w:rPr>
                <w:color w:val="000000"/>
                <w:sz w:val="24"/>
              </w:rPr>
              <w:t>17,065.47</w:t>
            </w:r>
          </w:p>
        </w:tc>
        <w:tc>
          <w:tcPr>
            <w:tcW w:w="2250" w:type="dxa"/>
            <w:vAlign w:val="center"/>
          </w:tcPr>
          <w:p w14:paraId="4C8112C3" w14:textId="77777777" w:rsidR="00395456" w:rsidRPr="003E0709" w:rsidRDefault="00395456" w:rsidP="003E0709">
            <w:pPr>
              <w:spacing w:before="29" w:line="288" w:lineRule="auto"/>
              <w:jc w:val="right"/>
              <w:rPr>
                <w:color w:val="000000"/>
                <w:sz w:val="24"/>
              </w:rPr>
            </w:pPr>
            <w:r w:rsidRPr="003E0709">
              <w:rPr>
                <w:color w:val="000000"/>
                <w:sz w:val="24"/>
              </w:rPr>
              <w:t>4,755,962.34</w:t>
            </w:r>
          </w:p>
        </w:tc>
      </w:tr>
      <w:tr w:rsidR="00395456" w:rsidRPr="00D564C7" w14:paraId="692793C4" w14:textId="77777777" w:rsidTr="00011850">
        <w:tc>
          <w:tcPr>
            <w:tcW w:w="3420" w:type="dxa"/>
            <w:vAlign w:val="center"/>
          </w:tcPr>
          <w:p w14:paraId="020D0D44"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14:paraId="49C29C6E"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49F800AE"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4A3EE016"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634DE3DE" w14:textId="77777777" w:rsidTr="00011850">
        <w:tc>
          <w:tcPr>
            <w:tcW w:w="3420" w:type="dxa"/>
            <w:vAlign w:val="center"/>
          </w:tcPr>
          <w:p w14:paraId="2E5CB5FF" w14:textId="77777777"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14:paraId="35BED1C7"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74828679" w14:textId="77777777" w:rsidR="00395456" w:rsidRPr="003E0709" w:rsidRDefault="00395456" w:rsidP="003E0709">
            <w:pPr>
              <w:spacing w:before="29" w:line="288" w:lineRule="auto"/>
              <w:jc w:val="right"/>
              <w:rPr>
                <w:color w:val="000000"/>
                <w:sz w:val="24"/>
              </w:rPr>
            </w:pPr>
            <w:r w:rsidRPr="003E0709">
              <w:rPr>
                <w:color w:val="000000"/>
                <w:sz w:val="24"/>
              </w:rPr>
              <w:t>-26,066,657.95</w:t>
            </w:r>
          </w:p>
        </w:tc>
        <w:tc>
          <w:tcPr>
            <w:tcW w:w="2250" w:type="dxa"/>
            <w:vAlign w:val="center"/>
          </w:tcPr>
          <w:p w14:paraId="4E6DBF3A" w14:textId="77777777" w:rsidR="00395456" w:rsidRPr="003E0709" w:rsidRDefault="00395456" w:rsidP="003E0709">
            <w:pPr>
              <w:spacing w:before="29" w:line="288" w:lineRule="auto"/>
              <w:jc w:val="right"/>
              <w:rPr>
                <w:color w:val="000000"/>
                <w:sz w:val="24"/>
              </w:rPr>
            </w:pPr>
            <w:r w:rsidRPr="003E0709">
              <w:rPr>
                <w:color w:val="000000"/>
                <w:sz w:val="24"/>
              </w:rPr>
              <w:t>-10,536,865.35</w:t>
            </w:r>
          </w:p>
        </w:tc>
      </w:tr>
      <w:tr w:rsidR="00395456" w:rsidRPr="00D564C7" w14:paraId="7F0F4C52" w14:textId="77777777" w:rsidTr="00011850">
        <w:tc>
          <w:tcPr>
            <w:tcW w:w="3420" w:type="dxa"/>
            <w:vAlign w:val="center"/>
          </w:tcPr>
          <w:p w14:paraId="3E2BA6A5" w14:textId="77777777"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14:paraId="2BA4F078"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14:paraId="71A9EDFA"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1F1B8D7A"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2551763B" w14:textId="77777777" w:rsidTr="00147D2C">
        <w:tc>
          <w:tcPr>
            <w:tcW w:w="3420" w:type="dxa"/>
            <w:vAlign w:val="center"/>
          </w:tcPr>
          <w:p w14:paraId="08EFDF2D"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14:paraId="75517EB6"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52770341"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3AC4A743"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214242BF" w14:textId="77777777" w:rsidTr="00147D2C">
        <w:tc>
          <w:tcPr>
            <w:tcW w:w="3420" w:type="dxa"/>
            <w:vAlign w:val="center"/>
          </w:tcPr>
          <w:p w14:paraId="41317473"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14:paraId="214D3067"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14:paraId="2946A3FB" w14:textId="77777777" w:rsidR="00395456" w:rsidRPr="003E0709" w:rsidRDefault="00395456" w:rsidP="003E0709">
            <w:pPr>
              <w:spacing w:before="29" w:line="288" w:lineRule="auto"/>
              <w:jc w:val="right"/>
              <w:rPr>
                <w:color w:val="000000"/>
                <w:sz w:val="24"/>
              </w:rPr>
            </w:pPr>
            <w:r w:rsidRPr="003E0709">
              <w:rPr>
                <w:color w:val="000000"/>
                <w:sz w:val="24"/>
              </w:rPr>
              <w:t>-26,066,657.95</w:t>
            </w:r>
          </w:p>
        </w:tc>
        <w:tc>
          <w:tcPr>
            <w:tcW w:w="2250" w:type="dxa"/>
            <w:vAlign w:val="center"/>
          </w:tcPr>
          <w:p w14:paraId="160D8F61" w14:textId="77777777" w:rsidR="00395456" w:rsidRPr="003E0709" w:rsidRDefault="00395456" w:rsidP="003E0709">
            <w:pPr>
              <w:spacing w:before="29" w:line="288" w:lineRule="auto"/>
              <w:jc w:val="right"/>
              <w:rPr>
                <w:color w:val="000000"/>
                <w:sz w:val="24"/>
              </w:rPr>
            </w:pPr>
            <w:r w:rsidRPr="003E0709">
              <w:rPr>
                <w:color w:val="000000"/>
                <w:sz w:val="24"/>
              </w:rPr>
              <w:t>-10,536,865.35</w:t>
            </w:r>
          </w:p>
        </w:tc>
      </w:tr>
      <w:tr w:rsidR="00395456" w:rsidRPr="00D564C7" w14:paraId="7D84E7A8" w14:textId="77777777" w:rsidTr="00147D2C">
        <w:tc>
          <w:tcPr>
            <w:tcW w:w="3420" w:type="dxa"/>
            <w:vAlign w:val="center"/>
          </w:tcPr>
          <w:p w14:paraId="0607704F"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14:paraId="666C2EC9"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14:paraId="5F4BB5AD"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768593D2"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50409B8C" w14:textId="77777777" w:rsidTr="00147D2C">
        <w:tc>
          <w:tcPr>
            <w:tcW w:w="3420" w:type="dxa"/>
            <w:vAlign w:val="center"/>
          </w:tcPr>
          <w:p w14:paraId="6EB80859"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14:paraId="252522F6"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CBB0F1C" w14:textId="77777777"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14:paraId="4F3F738C" w14:textId="77777777"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14:paraId="516107E8" w14:textId="77777777" w:rsidTr="00147D2C">
        <w:tc>
          <w:tcPr>
            <w:tcW w:w="3420" w:type="dxa"/>
            <w:vAlign w:val="center"/>
          </w:tcPr>
          <w:p w14:paraId="599C33F5"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14:paraId="58821FA2"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14:paraId="13047DB2"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2E56C219"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33CF5E3E" w14:textId="77777777" w:rsidTr="00147D2C">
        <w:tc>
          <w:tcPr>
            <w:tcW w:w="3420" w:type="dxa"/>
            <w:vAlign w:val="center"/>
          </w:tcPr>
          <w:p w14:paraId="12792C6C" w14:textId="77777777"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14:paraId="4DA9D63E"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14:paraId="078CEC68"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44560A21"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500DF5BB" w14:textId="77777777" w:rsidTr="00011850">
        <w:tc>
          <w:tcPr>
            <w:tcW w:w="3420" w:type="dxa"/>
            <w:vAlign w:val="center"/>
          </w:tcPr>
          <w:p w14:paraId="355F4A97" w14:textId="77777777"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14:paraId="23BD4312"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14:paraId="2EC2D691" w14:textId="77777777" w:rsidR="00395456" w:rsidRPr="003E0709" w:rsidRDefault="00395456" w:rsidP="003E0709">
            <w:pPr>
              <w:spacing w:before="29" w:line="288" w:lineRule="auto"/>
              <w:jc w:val="right"/>
              <w:rPr>
                <w:color w:val="000000"/>
                <w:sz w:val="24"/>
              </w:rPr>
            </w:pPr>
            <w:r w:rsidRPr="003E0709">
              <w:rPr>
                <w:color w:val="000000"/>
                <w:sz w:val="24"/>
              </w:rPr>
              <w:t>-22,971,392.05</w:t>
            </w:r>
          </w:p>
        </w:tc>
        <w:tc>
          <w:tcPr>
            <w:tcW w:w="2250" w:type="dxa"/>
            <w:vAlign w:val="center"/>
          </w:tcPr>
          <w:p w14:paraId="03AE4807" w14:textId="77777777" w:rsidR="00395456" w:rsidRPr="003E0709" w:rsidRDefault="00395456" w:rsidP="003E0709">
            <w:pPr>
              <w:spacing w:before="29" w:line="288" w:lineRule="auto"/>
              <w:jc w:val="right"/>
              <w:rPr>
                <w:color w:val="000000"/>
                <w:sz w:val="24"/>
              </w:rPr>
            </w:pPr>
            <w:r w:rsidRPr="003E0709">
              <w:rPr>
                <w:color w:val="000000"/>
                <w:sz w:val="24"/>
              </w:rPr>
              <w:t>4,417,425.35</w:t>
            </w:r>
          </w:p>
        </w:tc>
      </w:tr>
      <w:tr w:rsidR="00395456" w:rsidRPr="00D564C7" w14:paraId="6A222161" w14:textId="77777777" w:rsidTr="00011850">
        <w:tc>
          <w:tcPr>
            <w:tcW w:w="3420" w:type="dxa"/>
            <w:vAlign w:val="center"/>
          </w:tcPr>
          <w:p w14:paraId="4298E1D2" w14:textId="77777777"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14:paraId="7E1C1BCA"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76300CF"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4C22B261"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3C55942B" w14:textId="77777777" w:rsidTr="00011850">
        <w:tc>
          <w:tcPr>
            <w:tcW w:w="3420" w:type="dxa"/>
            <w:vAlign w:val="center"/>
          </w:tcPr>
          <w:p w14:paraId="3A6786E4" w14:textId="77777777"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14:paraId="30AEADF3"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14:paraId="385403F1" w14:textId="77777777" w:rsidR="00395456" w:rsidRPr="003E0709" w:rsidRDefault="00395456" w:rsidP="003E0709">
            <w:pPr>
              <w:spacing w:before="29" w:line="288" w:lineRule="auto"/>
              <w:jc w:val="right"/>
              <w:rPr>
                <w:color w:val="000000"/>
                <w:sz w:val="24"/>
              </w:rPr>
            </w:pPr>
            <w:r w:rsidRPr="003E0709">
              <w:rPr>
                <w:color w:val="000000"/>
                <w:sz w:val="24"/>
              </w:rPr>
              <w:t>200,700.00</w:t>
            </w:r>
          </w:p>
        </w:tc>
        <w:tc>
          <w:tcPr>
            <w:tcW w:w="2250" w:type="dxa"/>
            <w:vAlign w:val="center"/>
          </w:tcPr>
          <w:p w14:paraId="0A280507" w14:textId="77777777" w:rsidR="00395456" w:rsidRPr="003E0709" w:rsidRDefault="00395456" w:rsidP="003E0709">
            <w:pPr>
              <w:spacing w:before="29" w:line="288" w:lineRule="auto"/>
              <w:jc w:val="right"/>
              <w:rPr>
                <w:color w:val="000000"/>
                <w:sz w:val="24"/>
              </w:rPr>
            </w:pPr>
            <w:r w:rsidRPr="003E0709">
              <w:rPr>
                <w:color w:val="000000"/>
                <w:sz w:val="24"/>
              </w:rPr>
              <w:t>125,092.06</w:t>
            </w:r>
          </w:p>
        </w:tc>
      </w:tr>
      <w:tr w:rsidR="00395456" w:rsidRPr="00D564C7" w14:paraId="463FDCB4" w14:textId="77777777" w:rsidTr="00011850">
        <w:tc>
          <w:tcPr>
            <w:tcW w:w="3420" w:type="dxa"/>
            <w:vAlign w:val="center"/>
          </w:tcPr>
          <w:p w14:paraId="3A21F90F" w14:textId="77777777"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14:paraId="445C7A35"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AC92137" w14:textId="77777777" w:rsidR="00395456" w:rsidRPr="00595808" w:rsidRDefault="00395456" w:rsidP="00595808">
            <w:pPr>
              <w:spacing w:before="29" w:line="288" w:lineRule="auto"/>
              <w:jc w:val="right"/>
              <w:rPr>
                <w:b/>
                <w:color w:val="000000"/>
                <w:sz w:val="24"/>
              </w:rPr>
            </w:pPr>
            <w:r w:rsidRPr="00595808">
              <w:rPr>
                <w:b/>
                <w:color w:val="000000"/>
                <w:sz w:val="24"/>
              </w:rPr>
              <w:t>24,528,026.55</w:t>
            </w:r>
          </w:p>
        </w:tc>
        <w:tc>
          <w:tcPr>
            <w:tcW w:w="2250" w:type="dxa"/>
            <w:vAlign w:val="center"/>
          </w:tcPr>
          <w:p w14:paraId="010C0C48" w14:textId="77777777" w:rsidR="00395456" w:rsidRPr="00595808" w:rsidRDefault="00395456" w:rsidP="00595808">
            <w:pPr>
              <w:spacing w:before="29" w:line="288" w:lineRule="auto"/>
              <w:jc w:val="right"/>
              <w:rPr>
                <w:b/>
                <w:color w:val="000000"/>
                <w:sz w:val="24"/>
              </w:rPr>
            </w:pPr>
            <w:r w:rsidRPr="00595808">
              <w:rPr>
                <w:b/>
                <w:color w:val="000000"/>
                <w:sz w:val="24"/>
              </w:rPr>
              <w:t>17,641,521.85</w:t>
            </w:r>
          </w:p>
        </w:tc>
      </w:tr>
      <w:tr w:rsidR="00395456" w:rsidRPr="00D564C7" w14:paraId="69640E2B" w14:textId="77777777" w:rsidTr="00011850">
        <w:tc>
          <w:tcPr>
            <w:tcW w:w="3420" w:type="dxa"/>
            <w:vAlign w:val="center"/>
          </w:tcPr>
          <w:p w14:paraId="1B02C83A" w14:textId="77777777"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14:paraId="54C8080D"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18E9B04B" w14:textId="77777777" w:rsidR="00395456" w:rsidRPr="003E0709" w:rsidRDefault="00395456" w:rsidP="003E0709">
            <w:pPr>
              <w:spacing w:before="29" w:line="288" w:lineRule="auto"/>
              <w:jc w:val="right"/>
              <w:rPr>
                <w:color w:val="000000"/>
                <w:sz w:val="24"/>
              </w:rPr>
            </w:pPr>
            <w:r w:rsidRPr="003E0709">
              <w:rPr>
                <w:color w:val="000000"/>
                <w:sz w:val="24"/>
              </w:rPr>
              <w:t>8,619,366.50</w:t>
            </w:r>
          </w:p>
        </w:tc>
        <w:tc>
          <w:tcPr>
            <w:tcW w:w="2250" w:type="dxa"/>
            <w:vAlign w:val="center"/>
          </w:tcPr>
          <w:p w14:paraId="581CF15B" w14:textId="77777777" w:rsidR="00395456" w:rsidRPr="003E0709" w:rsidRDefault="00395456" w:rsidP="003E0709">
            <w:pPr>
              <w:spacing w:before="29" w:line="288" w:lineRule="auto"/>
              <w:jc w:val="right"/>
              <w:rPr>
                <w:color w:val="000000"/>
                <w:sz w:val="24"/>
              </w:rPr>
            </w:pPr>
            <w:r w:rsidRPr="003E0709">
              <w:rPr>
                <w:color w:val="000000"/>
                <w:sz w:val="24"/>
              </w:rPr>
              <w:t>9,261,049.53</w:t>
            </w:r>
          </w:p>
        </w:tc>
      </w:tr>
      <w:tr w:rsidR="00395456" w:rsidRPr="00D564C7" w14:paraId="2556EC9A" w14:textId="77777777" w:rsidTr="00011850">
        <w:tc>
          <w:tcPr>
            <w:tcW w:w="3420" w:type="dxa"/>
            <w:vAlign w:val="center"/>
          </w:tcPr>
          <w:p w14:paraId="3E8066DB" w14:textId="77777777"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14:paraId="5EF6B43A"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396CF8A7" w14:textId="77777777" w:rsidR="00395456" w:rsidRPr="003E0709" w:rsidRDefault="00395456" w:rsidP="003E0709">
            <w:pPr>
              <w:spacing w:before="29" w:line="288" w:lineRule="auto"/>
              <w:jc w:val="right"/>
              <w:rPr>
                <w:color w:val="000000"/>
                <w:sz w:val="24"/>
              </w:rPr>
            </w:pPr>
            <w:r w:rsidRPr="003E0709">
              <w:rPr>
                <w:color w:val="000000"/>
                <w:sz w:val="24"/>
              </w:rPr>
              <w:t>2,873,122.10</w:t>
            </w:r>
          </w:p>
        </w:tc>
        <w:tc>
          <w:tcPr>
            <w:tcW w:w="2250" w:type="dxa"/>
            <w:vAlign w:val="center"/>
          </w:tcPr>
          <w:p w14:paraId="248BE182" w14:textId="77777777" w:rsidR="00395456" w:rsidRPr="003E0709" w:rsidRDefault="00395456" w:rsidP="003E0709">
            <w:pPr>
              <w:spacing w:before="29" w:line="288" w:lineRule="auto"/>
              <w:jc w:val="right"/>
              <w:rPr>
                <w:color w:val="000000"/>
                <w:sz w:val="24"/>
              </w:rPr>
            </w:pPr>
            <w:r w:rsidRPr="003E0709">
              <w:rPr>
                <w:color w:val="000000"/>
                <w:sz w:val="24"/>
              </w:rPr>
              <w:t>3,087,016.58</w:t>
            </w:r>
          </w:p>
        </w:tc>
      </w:tr>
      <w:tr w:rsidR="00395456" w:rsidRPr="00D564C7" w14:paraId="110F7D87" w14:textId="77777777" w:rsidTr="00011850">
        <w:tc>
          <w:tcPr>
            <w:tcW w:w="3420" w:type="dxa"/>
            <w:vAlign w:val="center"/>
          </w:tcPr>
          <w:p w14:paraId="12BFA883" w14:textId="77777777"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14:paraId="5DB077E3"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55F4388C" w14:textId="77777777"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14:paraId="152A4115" w14:textId="77777777"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14:paraId="2450DF9C" w14:textId="77777777" w:rsidTr="00011850">
        <w:tc>
          <w:tcPr>
            <w:tcW w:w="3420" w:type="dxa"/>
            <w:vAlign w:val="center"/>
          </w:tcPr>
          <w:p w14:paraId="1A4F4EAE" w14:textId="77777777"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14:paraId="6F8A2A3F" w14:textId="77777777"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14:paraId="2283A634" w14:textId="77777777" w:rsidR="00395456" w:rsidRPr="003E0709" w:rsidRDefault="00395456" w:rsidP="003E0709">
            <w:pPr>
              <w:spacing w:before="29" w:line="288" w:lineRule="auto"/>
              <w:jc w:val="right"/>
              <w:rPr>
                <w:color w:val="000000"/>
                <w:sz w:val="24"/>
              </w:rPr>
            </w:pPr>
            <w:r w:rsidRPr="003E0709">
              <w:rPr>
                <w:color w:val="000000"/>
                <w:sz w:val="24"/>
              </w:rPr>
              <w:t>72,475.00</w:t>
            </w:r>
          </w:p>
        </w:tc>
        <w:tc>
          <w:tcPr>
            <w:tcW w:w="2250" w:type="dxa"/>
            <w:vAlign w:val="center"/>
          </w:tcPr>
          <w:p w14:paraId="2F8BE159" w14:textId="77777777" w:rsidR="00395456" w:rsidRPr="003E0709" w:rsidRDefault="00395456" w:rsidP="003E0709">
            <w:pPr>
              <w:spacing w:before="29" w:line="288" w:lineRule="auto"/>
              <w:jc w:val="right"/>
              <w:rPr>
                <w:color w:val="000000"/>
                <w:sz w:val="24"/>
              </w:rPr>
            </w:pPr>
            <w:r w:rsidRPr="003E0709">
              <w:rPr>
                <w:color w:val="000000"/>
                <w:sz w:val="24"/>
              </w:rPr>
              <w:t>84,575.00</w:t>
            </w:r>
          </w:p>
        </w:tc>
      </w:tr>
      <w:tr w:rsidR="00395456" w:rsidRPr="00D564C7" w14:paraId="1A11689F" w14:textId="77777777" w:rsidTr="00011850">
        <w:tc>
          <w:tcPr>
            <w:tcW w:w="3420" w:type="dxa"/>
            <w:vAlign w:val="center"/>
          </w:tcPr>
          <w:p w14:paraId="4D9F3A10" w14:textId="77777777"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14:paraId="70836235"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7B5B88C1" w14:textId="77777777" w:rsidR="00395456" w:rsidRPr="003E0709" w:rsidRDefault="00395456" w:rsidP="003E0709">
            <w:pPr>
              <w:spacing w:before="29" w:line="288" w:lineRule="auto"/>
              <w:jc w:val="right"/>
              <w:rPr>
                <w:color w:val="000000"/>
                <w:sz w:val="24"/>
              </w:rPr>
            </w:pPr>
            <w:r w:rsidRPr="003E0709">
              <w:rPr>
                <w:color w:val="000000"/>
                <w:sz w:val="24"/>
              </w:rPr>
              <w:t>11,269,240.41</w:t>
            </w:r>
          </w:p>
        </w:tc>
        <w:tc>
          <w:tcPr>
            <w:tcW w:w="2250" w:type="dxa"/>
            <w:vAlign w:val="center"/>
          </w:tcPr>
          <w:p w14:paraId="019A5DE9" w14:textId="77777777" w:rsidR="00395456" w:rsidRPr="003E0709" w:rsidRDefault="00395456" w:rsidP="003E0709">
            <w:pPr>
              <w:spacing w:before="29" w:line="288" w:lineRule="auto"/>
              <w:jc w:val="right"/>
              <w:rPr>
                <w:color w:val="000000"/>
                <w:sz w:val="24"/>
              </w:rPr>
            </w:pPr>
            <w:r w:rsidRPr="003E0709">
              <w:rPr>
                <w:color w:val="000000"/>
                <w:sz w:val="24"/>
              </w:rPr>
              <w:t>3,379,366.97</w:t>
            </w:r>
          </w:p>
        </w:tc>
      </w:tr>
      <w:tr w:rsidR="00395456" w:rsidRPr="00D564C7" w14:paraId="1F831206" w14:textId="77777777" w:rsidTr="00011850">
        <w:tc>
          <w:tcPr>
            <w:tcW w:w="3420" w:type="dxa"/>
            <w:vAlign w:val="center"/>
          </w:tcPr>
          <w:p w14:paraId="28E75F5A" w14:textId="77777777"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14:paraId="4F41B887" w14:textId="77777777"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14:paraId="2750F769" w14:textId="77777777" w:rsidR="00395456" w:rsidRPr="003E0709" w:rsidRDefault="00395456" w:rsidP="003E0709">
            <w:pPr>
              <w:spacing w:before="29" w:line="288" w:lineRule="auto"/>
              <w:jc w:val="right"/>
              <w:rPr>
                <w:color w:val="000000"/>
                <w:sz w:val="24"/>
              </w:rPr>
            </w:pPr>
            <w:r w:rsidRPr="003E0709">
              <w:rPr>
                <w:color w:val="000000"/>
                <w:sz w:val="24"/>
              </w:rPr>
              <w:t>11,269,240.41</w:t>
            </w:r>
          </w:p>
        </w:tc>
        <w:tc>
          <w:tcPr>
            <w:tcW w:w="2250" w:type="dxa"/>
            <w:vAlign w:val="center"/>
          </w:tcPr>
          <w:p w14:paraId="68304990" w14:textId="77777777" w:rsidR="00395456" w:rsidRPr="003E0709" w:rsidRDefault="00395456" w:rsidP="003E0709">
            <w:pPr>
              <w:spacing w:before="29" w:line="288" w:lineRule="auto"/>
              <w:jc w:val="right"/>
              <w:rPr>
                <w:color w:val="000000"/>
                <w:sz w:val="24"/>
              </w:rPr>
            </w:pPr>
            <w:r w:rsidRPr="003E0709">
              <w:rPr>
                <w:color w:val="000000"/>
                <w:sz w:val="24"/>
              </w:rPr>
              <w:t>3,379,366.97</w:t>
            </w:r>
          </w:p>
        </w:tc>
      </w:tr>
      <w:tr w:rsidR="002D33D4" w:rsidRPr="00D564C7" w14:paraId="67AFD9DC" w14:textId="77777777" w:rsidTr="001B25D9">
        <w:tc>
          <w:tcPr>
            <w:tcW w:w="3420" w:type="dxa"/>
            <w:vAlign w:val="center"/>
          </w:tcPr>
          <w:p w14:paraId="02573B90" w14:textId="77777777" w:rsidR="002D33D4" w:rsidRPr="002D33D4" w:rsidRDefault="002D33D4" w:rsidP="001B25D9">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14:paraId="6794AC72" w14:textId="77777777" w:rsidR="002D33D4" w:rsidRPr="002D33D4" w:rsidRDefault="002D33D4" w:rsidP="001B25D9">
            <w:pPr>
              <w:pStyle w:val="aff1"/>
              <w:jc w:val="center"/>
              <w:rPr>
                <w:rFonts w:ascii="Times New Roman" w:eastAsiaTheme="minorEastAsia" w:hAnsi="Times New Roman"/>
                <w:color w:val="000000"/>
              </w:rPr>
            </w:pPr>
          </w:p>
        </w:tc>
        <w:tc>
          <w:tcPr>
            <w:tcW w:w="2250" w:type="dxa"/>
            <w:vAlign w:val="bottom"/>
          </w:tcPr>
          <w:p w14:paraId="4DA886E7" w14:textId="77777777" w:rsidR="002D33D4" w:rsidRPr="002D33D4" w:rsidRDefault="002D33D4" w:rsidP="001B25D9">
            <w:pPr>
              <w:jc w:val="right"/>
              <w:rPr>
                <w:rFonts w:eastAsiaTheme="minorEastAsia"/>
                <w:color w:val="000000"/>
                <w:sz w:val="24"/>
              </w:rPr>
            </w:pPr>
            <w:r w:rsidRPr="002D33D4">
              <w:rPr>
                <w:rFonts w:eastAsiaTheme="minorEastAsia"/>
                <w:color w:val="000000"/>
                <w:sz w:val="24"/>
              </w:rPr>
              <w:t>61.44</w:t>
            </w:r>
          </w:p>
        </w:tc>
        <w:tc>
          <w:tcPr>
            <w:tcW w:w="2250" w:type="dxa"/>
            <w:vAlign w:val="bottom"/>
          </w:tcPr>
          <w:p w14:paraId="554C3591" w14:textId="77777777" w:rsidR="002D33D4" w:rsidRPr="002D33D4" w:rsidRDefault="002D33D4" w:rsidP="001B25D9">
            <w:pPr>
              <w:jc w:val="right"/>
              <w:rPr>
                <w:rFonts w:eastAsiaTheme="minorEastAsia"/>
                <w:color w:val="000000"/>
                <w:sz w:val="24"/>
              </w:rPr>
            </w:pPr>
            <w:r w:rsidRPr="002D33D4">
              <w:rPr>
                <w:rFonts w:eastAsiaTheme="minorEastAsia"/>
                <w:color w:val="000000"/>
                <w:sz w:val="24"/>
              </w:rPr>
              <w:t>15,805.58</w:t>
            </w:r>
          </w:p>
        </w:tc>
      </w:tr>
      <w:tr w:rsidR="002D33D4" w:rsidRPr="00D564C7" w14:paraId="06DA7887" w14:textId="77777777" w:rsidTr="00011850">
        <w:tc>
          <w:tcPr>
            <w:tcW w:w="3420" w:type="dxa"/>
            <w:vAlign w:val="center"/>
          </w:tcPr>
          <w:p w14:paraId="6045B31F" w14:textId="77777777"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14:paraId="6CF5A32C" w14:textId="77777777"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14:paraId="2681B2F1" w14:textId="77777777" w:rsidR="002D33D4" w:rsidRPr="003E0709" w:rsidRDefault="002D33D4" w:rsidP="003E0709">
            <w:pPr>
              <w:spacing w:before="29" w:line="288" w:lineRule="auto"/>
              <w:jc w:val="right"/>
              <w:rPr>
                <w:color w:val="000000"/>
                <w:sz w:val="24"/>
              </w:rPr>
            </w:pPr>
            <w:r w:rsidRPr="003E0709">
              <w:rPr>
                <w:color w:val="000000"/>
                <w:sz w:val="24"/>
              </w:rPr>
              <w:t>1,693,761.10</w:t>
            </w:r>
          </w:p>
        </w:tc>
        <w:tc>
          <w:tcPr>
            <w:tcW w:w="2250" w:type="dxa"/>
            <w:vAlign w:val="center"/>
          </w:tcPr>
          <w:p w14:paraId="58BA8704" w14:textId="77777777" w:rsidR="002D33D4" w:rsidRPr="003E0709" w:rsidRDefault="002D33D4" w:rsidP="003E0709">
            <w:pPr>
              <w:spacing w:before="29" w:line="288" w:lineRule="auto"/>
              <w:jc w:val="right"/>
              <w:rPr>
                <w:color w:val="000000"/>
                <w:sz w:val="24"/>
              </w:rPr>
            </w:pPr>
            <w:r w:rsidRPr="003E0709">
              <w:rPr>
                <w:color w:val="000000"/>
                <w:sz w:val="24"/>
              </w:rPr>
              <w:t>1,813,708.19</w:t>
            </w:r>
          </w:p>
        </w:tc>
      </w:tr>
      <w:tr w:rsidR="002D33D4" w:rsidRPr="00D564C7" w14:paraId="4599D4A4" w14:textId="77777777" w:rsidTr="00011850">
        <w:tc>
          <w:tcPr>
            <w:tcW w:w="3420" w:type="dxa"/>
            <w:vAlign w:val="center"/>
          </w:tcPr>
          <w:p w14:paraId="064E7EE1" w14:textId="77777777"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14:paraId="0C663B2F"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48F92B74" w14:textId="77777777" w:rsidR="002D33D4" w:rsidRPr="00991B1E" w:rsidRDefault="002D33D4" w:rsidP="00991B1E">
            <w:pPr>
              <w:spacing w:before="29" w:line="288" w:lineRule="auto"/>
              <w:jc w:val="right"/>
              <w:rPr>
                <w:b/>
                <w:color w:val="000000"/>
                <w:sz w:val="24"/>
              </w:rPr>
            </w:pPr>
            <w:r w:rsidRPr="00991B1E">
              <w:rPr>
                <w:b/>
                <w:color w:val="000000"/>
                <w:sz w:val="24"/>
              </w:rPr>
              <w:t>137,568,313.36</w:t>
            </w:r>
          </w:p>
        </w:tc>
        <w:tc>
          <w:tcPr>
            <w:tcW w:w="2250" w:type="dxa"/>
            <w:vAlign w:val="center"/>
          </w:tcPr>
          <w:p w14:paraId="1A04CF85" w14:textId="77777777" w:rsidR="002D33D4" w:rsidRPr="00991B1E" w:rsidRDefault="002D33D4" w:rsidP="00991B1E">
            <w:pPr>
              <w:spacing w:before="29" w:line="288" w:lineRule="auto"/>
              <w:jc w:val="right"/>
              <w:rPr>
                <w:b/>
                <w:color w:val="000000"/>
                <w:sz w:val="24"/>
              </w:rPr>
            </w:pPr>
            <w:r w:rsidRPr="00991B1E">
              <w:rPr>
                <w:b/>
                <w:color w:val="000000"/>
                <w:sz w:val="24"/>
              </w:rPr>
              <w:t>192,808,034.22</w:t>
            </w:r>
          </w:p>
        </w:tc>
      </w:tr>
      <w:tr w:rsidR="002D33D4" w:rsidRPr="00D564C7" w14:paraId="613E42DD" w14:textId="77777777" w:rsidTr="00011850">
        <w:tc>
          <w:tcPr>
            <w:tcW w:w="3420" w:type="dxa"/>
            <w:vAlign w:val="center"/>
          </w:tcPr>
          <w:p w14:paraId="397F81AD" w14:textId="77777777"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14:paraId="6B9EAB7A"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41255B29" w14:textId="77777777"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14:paraId="512706D7" w14:textId="77777777"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14:paraId="0B03118C" w14:textId="77777777" w:rsidTr="00011850">
        <w:tc>
          <w:tcPr>
            <w:tcW w:w="3420" w:type="dxa"/>
            <w:vAlign w:val="center"/>
          </w:tcPr>
          <w:p w14:paraId="2C98138B" w14:textId="77777777"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14:paraId="61328D9E" w14:textId="77777777"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14:paraId="6B6FC33B" w14:textId="77777777" w:rsidR="002D33D4" w:rsidRPr="00991B1E" w:rsidRDefault="002D33D4" w:rsidP="00991B1E">
            <w:pPr>
              <w:spacing w:before="29" w:line="288" w:lineRule="auto"/>
              <w:jc w:val="right"/>
              <w:rPr>
                <w:b/>
                <w:color w:val="000000"/>
                <w:sz w:val="24"/>
              </w:rPr>
            </w:pPr>
            <w:r w:rsidRPr="00991B1E">
              <w:rPr>
                <w:b/>
                <w:color w:val="000000"/>
                <w:sz w:val="24"/>
              </w:rPr>
              <w:t>137,568,313.36</w:t>
            </w:r>
          </w:p>
        </w:tc>
        <w:tc>
          <w:tcPr>
            <w:tcW w:w="2250" w:type="dxa"/>
            <w:vAlign w:val="center"/>
          </w:tcPr>
          <w:p w14:paraId="39A1B0A9" w14:textId="77777777" w:rsidR="002D33D4" w:rsidRPr="00991B1E" w:rsidRDefault="002D33D4" w:rsidP="00991B1E">
            <w:pPr>
              <w:spacing w:before="29" w:line="288" w:lineRule="auto"/>
              <w:jc w:val="right"/>
              <w:rPr>
                <w:b/>
                <w:color w:val="000000"/>
                <w:sz w:val="24"/>
              </w:rPr>
            </w:pPr>
            <w:r w:rsidRPr="00991B1E">
              <w:rPr>
                <w:b/>
                <w:color w:val="000000"/>
                <w:sz w:val="24"/>
              </w:rPr>
              <w:t>192,808,034.22</w:t>
            </w:r>
          </w:p>
        </w:tc>
      </w:tr>
    </w:tbl>
    <w:p w14:paraId="0FC4ECA6" w14:textId="77777777" w:rsidR="001A59F9" w:rsidRPr="00D564C7" w:rsidRDefault="001A59F9" w:rsidP="00026C9C">
      <w:pPr>
        <w:spacing w:line="360" w:lineRule="auto"/>
        <w:rPr>
          <w:rFonts w:asciiTheme="minorEastAsia" w:eastAsiaTheme="minorEastAsia" w:hAnsiTheme="minorEastAsia"/>
          <w:color w:val="000000"/>
          <w:szCs w:val="21"/>
        </w:rPr>
      </w:pPr>
    </w:p>
    <w:p w14:paraId="10B7460B" w14:textId="77777777" w:rsidR="001A59F9" w:rsidRPr="003E22D6" w:rsidRDefault="001A59F9" w:rsidP="003E22D6">
      <w:pPr>
        <w:pStyle w:val="20"/>
        <w:spacing w:beforeLines="50" w:before="156" w:after="0" w:line="288" w:lineRule="auto"/>
        <w:rPr>
          <w:rFonts w:ascii="Times New Roman" w:eastAsiaTheme="minorEastAsia" w:hAnsi="Times New Roman"/>
          <w:kern w:val="0"/>
          <w:szCs w:val="24"/>
        </w:rPr>
      </w:pPr>
      <w:bookmarkStart w:id="118" w:name="_Toc225498270"/>
      <w:bookmarkStart w:id="119" w:name="_Toc361324875"/>
      <w:bookmarkStart w:id="120" w:name="_Toc67594164"/>
      <w:r w:rsidRPr="003E22D6">
        <w:rPr>
          <w:rFonts w:ascii="Times New Roman" w:eastAsiaTheme="minorEastAsia" w:hAnsi="Times New Roman"/>
          <w:kern w:val="0"/>
          <w:szCs w:val="24"/>
        </w:rPr>
        <w:t xml:space="preserve">7.3 </w:t>
      </w:r>
      <w:r w:rsidRPr="003E22D6">
        <w:rPr>
          <w:rFonts w:ascii="Times New Roman" w:eastAsiaTheme="minorEastAsia" w:hAnsi="Times New Roman" w:hint="eastAsia"/>
          <w:kern w:val="0"/>
          <w:szCs w:val="24"/>
        </w:rPr>
        <w:t>所有者权益（基金净值）变动表</w:t>
      </w:r>
      <w:bookmarkEnd w:id="118"/>
      <w:bookmarkEnd w:id="119"/>
      <w:bookmarkEnd w:id="120"/>
    </w:p>
    <w:p w14:paraId="6206CE24" w14:textId="77777777"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交银施罗德中债</w:t>
      </w:r>
      <w:r w:rsidRPr="00BD5468">
        <w:rPr>
          <w:color w:val="000000"/>
          <w:sz w:val="24"/>
        </w:rPr>
        <w:t>1-3</w:t>
      </w:r>
      <w:r w:rsidRPr="00BD5468">
        <w:rPr>
          <w:color w:val="000000"/>
          <w:sz w:val="24"/>
        </w:rPr>
        <w:t>年农发行债券指数证券投资基金</w:t>
      </w:r>
    </w:p>
    <w:p w14:paraId="3A1F131F" w14:textId="77777777"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14:paraId="552D5025" w14:textId="77777777"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14:paraId="18A2A0D0" w14:textId="77777777" w:rsidTr="0009357E">
        <w:tc>
          <w:tcPr>
            <w:tcW w:w="2410" w:type="dxa"/>
            <w:vMerge w:val="restart"/>
            <w:vAlign w:val="center"/>
          </w:tcPr>
          <w:p w14:paraId="46688B02"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14:paraId="33A9B753"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14:paraId="10EABEB3" w14:textId="77777777"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14:paraId="6FF59813" w14:textId="77777777" w:rsidTr="0009357E">
        <w:tc>
          <w:tcPr>
            <w:tcW w:w="2410" w:type="dxa"/>
            <w:vMerge/>
            <w:vAlign w:val="center"/>
          </w:tcPr>
          <w:p w14:paraId="31FFFF7D" w14:textId="77777777" w:rsidR="001A59F9" w:rsidRPr="001025F3" w:rsidRDefault="001A59F9" w:rsidP="001025F3">
            <w:pPr>
              <w:spacing w:before="29" w:line="288" w:lineRule="auto"/>
              <w:jc w:val="center"/>
              <w:rPr>
                <w:b/>
                <w:color w:val="000000"/>
                <w:sz w:val="24"/>
              </w:rPr>
            </w:pPr>
          </w:p>
        </w:tc>
        <w:tc>
          <w:tcPr>
            <w:tcW w:w="2196" w:type="dxa"/>
            <w:vAlign w:val="center"/>
          </w:tcPr>
          <w:p w14:paraId="44F93387"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14:paraId="273AA912"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14:paraId="1074E804" w14:textId="77777777"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14:paraId="65A09769" w14:textId="77777777" w:rsidTr="0009357E">
        <w:tc>
          <w:tcPr>
            <w:tcW w:w="2410" w:type="dxa"/>
            <w:vAlign w:val="center"/>
          </w:tcPr>
          <w:p w14:paraId="3BD7FAB4" w14:textId="77777777"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14:paraId="67B99126" w14:textId="77777777" w:rsidR="001A59F9" w:rsidRPr="00202C11" w:rsidRDefault="001A59F9" w:rsidP="00202C11">
            <w:pPr>
              <w:spacing w:before="29" w:line="288" w:lineRule="auto"/>
              <w:jc w:val="right"/>
              <w:rPr>
                <w:color w:val="000000"/>
                <w:sz w:val="24"/>
              </w:rPr>
            </w:pPr>
            <w:r w:rsidRPr="00202C11">
              <w:rPr>
                <w:color w:val="000000"/>
                <w:sz w:val="24"/>
              </w:rPr>
              <w:t>7,496,295,856.26</w:t>
            </w:r>
          </w:p>
        </w:tc>
        <w:tc>
          <w:tcPr>
            <w:tcW w:w="2197" w:type="dxa"/>
            <w:vAlign w:val="center"/>
          </w:tcPr>
          <w:p w14:paraId="55023CC4" w14:textId="77777777" w:rsidR="001A59F9" w:rsidRPr="00202C11" w:rsidRDefault="001A59F9" w:rsidP="00202C11">
            <w:pPr>
              <w:spacing w:before="29" w:line="288" w:lineRule="auto"/>
              <w:jc w:val="right"/>
              <w:rPr>
                <w:color w:val="000000"/>
                <w:sz w:val="24"/>
              </w:rPr>
            </w:pPr>
            <w:r w:rsidRPr="00202C11">
              <w:rPr>
                <w:color w:val="000000"/>
                <w:sz w:val="24"/>
              </w:rPr>
              <w:t>215,828,988.18</w:t>
            </w:r>
          </w:p>
        </w:tc>
        <w:tc>
          <w:tcPr>
            <w:tcW w:w="2197" w:type="dxa"/>
            <w:vAlign w:val="center"/>
          </w:tcPr>
          <w:p w14:paraId="51E1FC80" w14:textId="77777777" w:rsidR="001A59F9" w:rsidRPr="00202C11" w:rsidRDefault="001A59F9" w:rsidP="00202C11">
            <w:pPr>
              <w:spacing w:before="29" w:line="288" w:lineRule="auto"/>
              <w:jc w:val="right"/>
              <w:rPr>
                <w:color w:val="000000"/>
                <w:sz w:val="24"/>
              </w:rPr>
            </w:pPr>
            <w:r w:rsidRPr="00202C11">
              <w:rPr>
                <w:color w:val="000000"/>
                <w:sz w:val="24"/>
              </w:rPr>
              <w:t>7,712,124,844.44</w:t>
            </w:r>
          </w:p>
        </w:tc>
      </w:tr>
      <w:tr w:rsidR="001A59F9" w:rsidRPr="00D564C7" w14:paraId="6277E4B6" w14:textId="77777777" w:rsidTr="0009357E">
        <w:tc>
          <w:tcPr>
            <w:tcW w:w="2410" w:type="dxa"/>
            <w:vAlign w:val="center"/>
          </w:tcPr>
          <w:p w14:paraId="5CDD79F9" w14:textId="77777777"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14:paraId="379D35B3"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2521F19D" w14:textId="77777777" w:rsidR="001A59F9" w:rsidRPr="00202C11" w:rsidRDefault="001A59F9" w:rsidP="00202C11">
            <w:pPr>
              <w:spacing w:before="29" w:line="288" w:lineRule="auto"/>
              <w:jc w:val="right"/>
              <w:rPr>
                <w:color w:val="000000"/>
                <w:sz w:val="24"/>
              </w:rPr>
            </w:pPr>
            <w:r w:rsidRPr="00202C11">
              <w:rPr>
                <w:color w:val="000000"/>
                <w:sz w:val="24"/>
              </w:rPr>
              <w:t>137,568,313.36</w:t>
            </w:r>
          </w:p>
        </w:tc>
        <w:tc>
          <w:tcPr>
            <w:tcW w:w="2197" w:type="dxa"/>
            <w:vAlign w:val="center"/>
          </w:tcPr>
          <w:p w14:paraId="223EE8DB" w14:textId="77777777" w:rsidR="001A59F9" w:rsidRPr="00202C11" w:rsidRDefault="001A59F9" w:rsidP="00202C11">
            <w:pPr>
              <w:spacing w:before="29" w:line="288" w:lineRule="auto"/>
              <w:jc w:val="right"/>
              <w:rPr>
                <w:color w:val="000000"/>
                <w:sz w:val="24"/>
              </w:rPr>
            </w:pPr>
            <w:r w:rsidRPr="00202C11">
              <w:rPr>
                <w:color w:val="000000"/>
                <w:sz w:val="24"/>
              </w:rPr>
              <w:t>137,568,313.36</w:t>
            </w:r>
          </w:p>
        </w:tc>
      </w:tr>
      <w:tr w:rsidR="001A59F9" w:rsidRPr="00D564C7" w14:paraId="042FF8C7" w14:textId="77777777" w:rsidTr="0009357E">
        <w:tc>
          <w:tcPr>
            <w:tcW w:w="2410" w:type="dxa"/>
            <w:vAlign w:val="center"/>
          </w:tcPr>
          <w:p w14:paraId="2C8DFB13" w14:textId="77777777"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14:paraId="5DE5E363" w14:textId="77777777" w:rsidR="001A59F9" w:rsidRPr="00202C11" w:rsidRDefault="001A59F9" w:rsidP="00202C11">
            <w:pPr>
              <w:spacing w:before="29" w:line="288" w:lineRule="auto"/>
              <w:jc w:val="right"/>
              <w:rPr>
                <w:color w:val="000000"/>
                <w:sz w:val="24"/>
              </w:rPr>
            </w:pPr>
            <w:r w:rsidRPr="00202C11">
              <w:rPr>
                <w:color w:val="000000"/>
                <w:sz w:val="24"/>
              </w:rPr>
              <w:t>-1,618,192,207.91</w:t>
            </w:r>
          </w:p>
        </w:tc>
        <w:tc>
          <w:tcPr>
            <w:tcW w:w="2197" w:type="dxa"/>
            <w:vAlign w:val="center"/>
          </w:tcPr>
          <w:p w14:paraId="575144D9" w14:textId="77777777" w:rsidR="001A59F9" w:rsidRPr="00202C11" w:rsidRDefault="001A59F9" w:rsidP="00202C11">
            <w:pPr>
              <w:spacing w:before="29" w:line="288" w:lineRule="auto"/>
              <w:jc w:val="right"/>
              <w:rPr>
                <w:color w:val="000000"/>
                <w:sz w:val="24"/>
              </w:rPr>
            </w:pPr>
            <w:r w:rsidRPr="00202C11">
              <w:rPr>
                <w:color w:val="000000"/>
                <w:sz w:val="24"/>
              </w:rPr>
              <w:t>-34,652,476.84</w:t>
            </w:r>
          </w:p>
        </w:tc>
        <w:tc>
          <w:tcPr>
            <w:tcW w:w="2197" w:type="dxa"/>
            <w:vAlign w:val="center"/>
          </w:tcPr>
          <w:p w14:paraId="63CB2AA5" w14:textId="77777777" w:rsidR="001A59F9" w:rsidRPr="00202C11" w:rsidRDefault="001A59F9" w:rsidP="00202C11">
            <w:pPr>
              <w:spacing w:before="29" w:line="288" w:lineRule="auto"/>
              <w:jc w:val="right"/>
              <w:rPr>
                <w:color w:val="000000"/>
                <w:sz w:val="24"/>
              </w:rPr>
            </w:pPr>
            <w:r w:rsidRPr="00202C11">
              <w:rPr>
                <w:color w:val="000000"/>
                <w:sz w:val="24"/>
              </w:rPr>
              <w:t>-1,652,844,684.75</w:t>
            </w:r>
          </w:p>
        </w:tc>
      </w:tr>
      <w:tr w:rsidR="001A59F9" w:rsidRPr="00D564C7" w14:paraId="071FE37A" w14:textId="77777777" w:rsidTr="0009357E">
        <w:tc>
          <w:tcPr>
            <w:tcW w:w="2410" w:type="dxa"/>
            <w:vAlign w:val="center"/>
          </w:tcPr>
          <w:p w14:paraId="3F678EEF" w14:textId="77777777"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14:paraId="02E339D9" w14:textId="77777777" w:rsidR="001A59F9" w:rsidRPr="00202C11" w:rsidRDefault="001A59F9" w:rsidP="00202C11">
            <w:pPr>
              <w:spacing w:before="29" w:line="288" w:lineRule="auto"/>
              <w:jc w:val="right"/>
              <w:rPr>
                <w:color w:val="000000"/>
                <w:sz w:val="24"/>
              </w:rPr>
            </w:pPr>
            <w:r w:rsidRPr="00202C11">
              <w:rPr>
                <w:color w:val="000000"/>
                <w:sz w:val="24"/>
              </w:rPr>
              <w:t>4,545,055,907.68</w:t>
            </w:r>
          </w:p>
        </w:tc>
        <w:tc>
          <w:tcPr>
            <w:tcW w:w="2197" w:type="dxa"/>
            <w:vAlign w:val="center"/>
          </w:tcPr>
          <w:p w14:paraId="622EF732" w14:textId="77777777" w:rsidR="001A59F9" w:rsidRPr="00202C11" w:rsidRDefault="001A59F9" w:rsidP="00202C11">
            <w:pPr>
              <w:spacing w:before="29" w:line="288" w:lineRule="auto"/>
              <w:jc w:val="right"/>
              <w:rPr>
                <w:color w:val="000000"/>
                <w:sz w:val="24"/>
              </w:rPr>
            </w:pPr>
            <w:r w:rsidRPr="00202C11">
              <w:rPr>
                <w:color w:val="000000"/>
                <w:sz w:val="24"/>
              </w:rPr>
              <w:t>118,455,351.42</w:t>
            </w:r>
          </w:p>
        </w:tc>
        <w:tc>
          <w:tcPr>
            <w:tcW w:w="2197" w:type="dxa"/>
            <w:vAlign w:val="center"/>
          </w:tcPr>
          <w:p w14:paraId="3ECE304E" w14:textId="77777777" w:rsidR="001A59F9" w:rsidRPr="00202C11" w:rsidRDefault="001A59F9" w:rsidP="00202C11">
            <w:pPr>
              <w:spacing w:before="29" w:line="288" w:lineRule="auto"/>
              <w:jc w:val="right"/>
              <w:rPr>
                <w:color w:val="000000"/>
                <w:sz w:val="24"/>
              </w:rPr>
            </w:pPr>
            <w:r w:rsidRPr="00202C11">
              <w:rPr>
                <w:color w:val="000000"/>
                <w:sz w:val="24"/>
              </w:rPr>
              <w:t>4,663,511,259.10</w:t>
            </w:r>
          </w:p>
        </w:tc>
      </w:tr>
      <w:tr w:rsidR="001A59F9" w:rsidRPr="00D564C7" w14:paraId="14C93FCC" w14:textId="77777777" w:rsidTr="0009357E">
        <w:tc>
          <w:tcPr>
            <w:tcW w:w="2410" w:type="dxa"/>
            <w:vAlign w:val="center"/>
          </w:tcPr>
          <w:p w14:paraId="6D666934" w14:textId="77777777"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14:paraId="0CDEDE57" w14:textId="77777777" w:rsidR="001A59F9" w:rsidRPr="00202C11" w:rsidRDefault="001A59F9" w:rsidP="00202C11">
            <w:pPr>
              <w:spacing w:before="29" w:line="288" w:lineRule="auto"/>
              <w:jc w:val="right"/>
              <w:rPr>
                <w:color w:val="000000"/>
                <w:sz w:val="24"/>
              </w:rPr>
            </w:pPr>
            <w:r w:rsidRPr="00202C11">
              <w:rPr>
                <w:color w:val="000000"/>
                <w:sz w:val="24"/>
              </w:rPr>
              <w:t>-6,163,248,115.59</w:t>
            </w:r>
          </w:p>
        </w:tc>
        <w:tc>
          <w:tcPr>
            <w:tcW w:w="2197" w:type="dxa"/>
            <w:vAlign w:val="center"/>
          </w:tcPr>
          <w:p w14:paraId="5D045930" w14:textId="77777777" w:rsidR="001A59F9" w:rsidRPr="00202C11" w:rsidRDefault="001A59F9" w:rsidP="00202C11">
            <w:pPr>
              <w:spacing w:before="29" w:line="288" w:lineRule="auto"/>
              <w:jc w:val="right"/>
              <w:rPr>
                <w:color w:val="000000"/>
                <w:sz w:val="24"/>
              </w:rPr>
            </w:pPr>
            <w:r w:rsidRPr="00202C11">
              <w:rPr>
                <w:color w:val="000000"/>
                <w:sz w:val="24"/>
              </w:rPr>
              <w:t>-153,107,828.26</w:t>
            </w:r>
          </w:p>
        </w:tc>
        <w:tc>
          <w:tcPr>
            <w:tcW w:w="2197" w:type="dxa"/>
            <w:vAlign w:val="center"/>
          </w:tcPr>
          <w:p w14:paraId="0ADE7F60" w14:textId="77777777" w:rsidR="001A59F9" w:rsidRPr="00202C11" w:rsidRDefault="001A59F9" w:rsidP="00202C11">
            <w:pPr>
              <w:spacing w:before="29" w:line="288" w:lineRule="auto"/>
              <w:jc w:val="right"/>
              <w:rPr>
                <w:color w:val="000000"/>
                <w:sz w:val="24"/>
              </w:rPr>
            </w:pPr>
            <w:r w:rsidRPr="00202C11">
              <w:rPr>
                <w:color w:val="000000"/>
                <w:sz w:val="24"/>
              </w:rPr>
              <w:t>-6,316,355,943.85</w:t>
            </w:r>
          </w:p>
        </w:tc>
      </w:tr>
      <w:tr w:rsidR="001A59F9" w:rsidRPr="00D564C7" w14:paraId="094A9F48" w14:textId="77777777" w:rsidTr="0009357E">
        <w:tc>
          <w:tcPr>
            <w:tcW w:w="2410" w:type="dxa"/>
            <w:vAlign w:val="center"/>
          </w:tcPr>
          <w:p w14:paraId="07A13840" w14:textId="77777777"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14:paraId="4EF79922"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0BBA9BCD" w14:textId="77777777" w:rsidR="001A59F9" w:rsidRPr="00202C11" w:rsidRDefault="001A59F9" w:rsidP="00202C11">
            <w:pPr>
              <w:spacing w:before="29" w:line="288" w:lineRule="auto"/>
              <w:jc w:val="right"/>
              <w:rPr>
                <w:color w:val="000000"/>
                <w:sz w:val="24"/>
              </w:rPr>
            </w:pPr>
            <w:r w:rsidRPr="00202C11">
              <w:rPr>
                <w:color w:val="000000"/>
                <w:sz w:val="24"/>
              </w:rPr>
              <w:t>-176,369,499.32</w:t>
            </w:r>
          </w:p>
        </w:tc>
        <w:tc>
          <w:tcPr>
            <w:tcW w:w="2197" w:type="dxa"/>
            <w:vAlign w:val="center"/>
          </w:tcPr>
          <w:p w14:paraId="10F7B0E9" w14:textId="77777777" w:rsidR="001A59F9" w:rsidRPr="00202C11" w:rsidRDefault="001A59F9" w:rsidP="00202C11">
            <w:pPr>
              <w:spacing w:before="29" w:line="288" w:lineRule="auto"/>
              <w:jc w:val="right"/>
              <w:rPr>
                <w:color w:val="000000"/>
                <w:sz w:val="24"/>
              </w:rPr>
            </w:pPr>
            <w:r w:rsidRPr="00202C11">
              <w:rPr>
                <w:color w:val="000000"/>
                <w:sz w:val="24"/>
              </w:rPr>
              <w:t>-176,369,499.32</w:t>
            </w:r>
          </w:p>
        </w:tc>
      </w:tr>
      <w:tr w:rsidR="001A59F9" w:rsidRPr="00D564C7" w14:paraId="734F0526" w14:textId="77777777" w:rsidTr="0009357E">
        <w:tc>
          <w:tcPr>
            <w:tcW w:w="2410" w:type="dxa"/>
            <w:vAlign w:val="center"/>
          </w:tcPr>
          <w:p w14:paraId="0ECD4F52" w14:textId="77777777"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14:paraId="7568BF2C" w14:textId="77777777" w:rsidR="001A59F9" w:rsidRPr="00202C11" w:rsidRDefault="001A59F9" w:rsidP="00202C11">
            <w:pPr>
              <w:spacing w:before="29" w:line="288" w:lineRule="auto"/>
              <w:jc w:val="right"/>
              <w:rPr>
                <w:color w:val="000000"/>
                <w:sz w:val="24"/>
              </w:rPr>
            </w:pPr>
            <w:r w:rsidRPr="00202C11">
              <w:rPr>
                <w:color w:val="000000"/>
                <w:sz w:val="24"/>
              </w:rPr>
              <w:t>5,878,103,648.35</w:t>
            </w:r>
          </w:p>
        </w:tc>
        <w:tc>
          <w:tcPr>
            <w:tcW w:w="2197" w:type="dxa"/>
            <w:vAlign w:val="center"/>
          </w:tcPr>
          <w:p w14:paraId="4E7AF8A3" w14:textId="77777777" w:rsidR="001A59F9" w:rsidRPr="00202C11" w:rsidRDefault="001A59F9" w:rsidP="00202C11">
            <w:pPr>
              <w:spacing w:before="29" w:line="288" w:lineRule="auto"/>
              <w:jc w:val="right"/>
              <w:rPr>
                <w:color w:val="000000"/>
                <w:sz w:val="24"/>
              </w:rPr>
            </w:pPr>
            <w:r w:rsidRPr="00202C11">
              <w:rPr>
                <w:color w:val="000000"/>
                <w:sz w:val="24"/>
              </w:rPr>
              <w:t>142,375,325.38</w:t>
            </w:r>
          </w:p>
        </w:tc>
        <w:tc>
          <w:tcPr>
            <w:tcW w:w="2197" w:type="dxa"/>
            <w:vAlign w:val="center"/>
          </w:tcPr>
          <w:p w14:paraId="5EA17694" w14:textId="77777777" w:rsidR="001A59F9" w:rsidRPr="00202C11" w:rsidRDefault="001A59F9" w:rsidP="00202C11">
            <w:pPr>
              <w:spacing w:before="29" w:line="288" w:lineRule="auto"/>
              <w:jc w:val="right"/>
              <w:rPr>
                <w:color w:val="000000"/>
                <w:sz w:val="24"/>
              </w:rPr>
            </w:pPr>
            <w:r w:rsidRPr="00202C11">
              <w:rPr>
                <w:color w:val="000000"/>
                <w:sz w:val="24"/>
              </w:rPr>
              <w:t>6,020,478,973.73</w:t>
            </w:r>
          </w:p>
        </w:tc>
      </w:tr>
      <w:tr w:rsidR="001A59F9" w:rsidRPr="00D564C7" w14:paraId="5FC7B77A" w14:textId="77777777" w:rsidTr="0009357E">
        <w:tc>
          <w:tcPr>
            <w:tcW w:w="2410" w:type="dxa"/>
            <w:vMerge w:val="restart"/>
            <w:vAlign w:val="center"/>
          </w:tcPr>
          <w:p w14:paraId="39856689"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14:paraId="4DBB669E"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14:paraId="295C94DD" w14:textId="77777777"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23</w:t>
            </w:r>
            <w:r w:rsidRPr="00C12472">
              <w:rPr>
                <w:rFonts w:ascii="Times New Roman" w:hAnsi="Times New Roman"/>
                <w:b/>
                <w:color w:val="000000"/>
                <w:kern w:val="2"/>
              </w:rPr>
              <w:t>日（基金合同生效日）至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14:paraId="2C686A6F" w14:textId="77777777" w:rsidTr="0009357E">
        <w:tc>
          <w:tcPr>
            <w:tcW w:w="2410" w:type="dxa"/>
            <w:vMerge/>
            <w:vAlign w:val="center"/>
          </w:tcPr>
          <w:p w14:paraId="0BD6B152" w14:textId="77777777" w:rsidR="001A59F9" w:rsidRPr="00C12472" w:rsidRDefault="001A59F9" w:rsidP="00C12472">
            <w:pPr>
              <w:spacing w:before="29" w:line="288" w:lineRule="auto"/>
              <w:jc w:val="center"/>
              <w:rPr>
                <w:b/>
                <w:color w:val="000000"/>
                <w:sz w:val="24"/>
              </w:rPr>
            </w:pPr>
          </w:p>
        </w:tc>
        <w:tc>
          <w:tcPr>
            <w:tcW w:w="2196" w:type="dxa"/>
            <w:vAlign w:val="center"/>
          </w:tcPr>
          <w:p w14:paraId="465D3CC7"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14:paraId="01F17BA8"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14:paraId="28219BF2" w14:textId="77777777"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14:paraId="44948BDD" w14:textId="77777777" w:rsidTr="0009357E">
        <w:tc>
          <w:tcPr>
            <w:tcW w:w="2410" w:type="dxa"/>
            <w:vAlign w:val="center"/>
          </w:tcPr>
          <w:p w14:paraId="3CC7F4CC" w14:textId="77777777"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14:paraId="5E071318" w14:textId="77777777" w:rsidR="001A59F9" w:rsidRPr="00202C11" w:rsidRDefault="001A59F9" w:rsidP="00202C11">
            <w:pPr>
              <w:spacing w:before="29" w:line="288" w:lineRule="auto"/>
              <w:jc w:val="right"/>
              <w:rPr>
                <w:color w:val="000000"/>
                <w:sz w:val="24"/>
              </w:rPr>
            </w:pPr>
            <w:r w:rsidRPr="00202C11">
              <w:rPr>
                <w:color w:val="000000"/>
                <w:sz w:val="24"/>
              </w:rPr>
              <w:t>10,205,490,746.33</w:t>
            </w:r>
          </w:p>
        </w:tc>
        <w:tc>
          <w:tcPr>
            <w:tcW w:w="2197" w:type="dxa"/>
            <w:vAlign w:val="center"/>
          </w:tcPr>
          <w:p w14:paraId="50746984"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1D00D914" w14:textId="77777777" w:rsidR="001A59F9" w:rsidRPr="00202C11" w:rsidRDefault="001A59F9" w:rsidP="00202C11">
            <w:pPr>
              <w:spacing w:before="29" w:line="288" w:lineRule="auto"/>
              <w:jc w:val="right"/>
              <w:rPr>
                <w:color w:val="000000"/>
                <w:sz w:val="24"/>
              </w:rPr>
            </w:pPr>
            <w:r w:rsidRPr="00202C11">
              <w:rPr>
                <w:color w:val="000000"/>
                <w:sz w:val="24"/>
              </w:rPr>
              <w:t>10,205,490,746.33</w:t>
            </w:r>
          </w:p>
        </w:tc>
      </w:tr>
      <w:tr w:rsidR="001A59F9" w:rsidRPr="00D564C7" w14:paraId="7DA987C1" w14:textId="77777777" w:rsidTr="0009357E">
        <w:tc>
          <w:tcPr>
            <w:tcW w:w="2410" w:type="dxa"/>
            <w:vAlign w:val="center"/>
          </w:tcPr>
          <w:p w14:paraId="11C66E96" w14:textId="77777777"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14:paraId="048D270B"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361F8D77" w14:textId="77777777" w:rsidR="001A59F9" w:rsidRPr="00202C11" w:rsidRDefault="001A59F9" w:rsidP="00202C11">
            <w:pPr>
              <w:spacing w:before="29" w:line="288" w:lineRule="auto"/>
              <w:jc w:val="right"/>
              <w:rPr>
                <w:color w:val="000000"/>
                <w:sz w:val="24"/>
              </w:rPr>
            </w:pPr>
            <w:r w:rsidRPr="00202C11">
              <w:rPr>
                <w:color w:val="000000"/>
                <w:sz w:val="24"/>
              </w:rPr>
              <w:t>192,808,034.22</w:t>
            </w:r>
          </w:p>
        </w:tc>
        <w:tc>
          <w:tcPr>
            <w:tcW w:w="2197" w:type="dxa"/>
            <w:vAlign w:val="center"/>
          </w:tcPr>
          <w:p w14:paraId="7382D81B" w14:textId="77777777" w:rsidR="001A59F9" w:rsidRPr="00202C11" w:rsidRDefault="001A59F9" w:rsidP="00202C11">
            <w:pPr>
              <w:spacing w:before="29" w:line="288" w:lineRule="auto"/>
              <w:jc w:val="right"/>
              <w:rPr>
                <w:color w:val="000000"/>
                <w:sz w:val="24"/>
              </w:rPr>
            </w:pPr>
            <w:r w:rsidRPr="00202C11">
              <w:rPr>
                <w:color w:val="000000"/>
                <w:sz w:val="24"/>
              </w:rPr>
              <w:t>192,808,034.22</w:t>
            </w:r>
          </w:p>
        </w:tc>
      </w:tr>
      <w:tr w:rsidR="001A59F9" w:rsidRPr="00D564C7" w14:paraId="49740291" w14:textId="77777777" w:rsidTr="0009357E">
        <w:tc>
          <w:tcPr>
            <w:tcW w:w="2410" w:type="dxa"/>
            <w:vAlign w:val="center"/>
          </w:tcPr>
          <w:p w14:paraId="6BC9F25E" w14:textId="77777777"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14:paraId="3D63F8B5" w14:textId="77777777" w:rsidR="001A59F9" w:rsidRPr="00202C11" w:rsidRDefault="001A59F9" w:rsidP="00202C11">
            <w:pPr>
              <w:spacing w:before="29" w:line="288" w:lineRule="auto"/>
              <w:jc w:val="right"/>
              <w:rPr>
                <w:color w:val="000000"/>
                <w:sz w:val="24"/>
              </w:rPr>
            </w:pPr>
            <w:r w:rsidRPr="00202C11">
              <w:rPr>
                <w:color w:val="000000"/>
                <w:sz w:val="24"/>
              </w:rPr>
              <w:t>-2,709,194,890.07</w:t>
            </w:r>
          </w:p>
        </w:tc>
        <w:tc>
          <w:tcPr>
            <w:tcW w:w="2197" w:type="dxa"/>
            <w:vAlign w:val="center"/>
          </w:tcPr>
          <w:p w14:paraId="3F491BA2" w14:textId="77777777" w:rsidR="001A59F9" w:rsidRPr="00202C11" w:rsidRDefault="001A59F9" w:rsidP="00202C11">
            <w:pPr>
              <w:spacing w:before="29" w:line="288" w:lineRule="auto"/>
              <w:jc w:val="right"/>
              <w:rPr>
                <w:color w:val="000000"/>
                <w:sz w:val="24"/>
              </w:rPr>
            </w:pPr>
            <w:r w:rsidRPr="00202C11">
              <w:rPr>
                <w:color w:val="000000"/>
                <w:sz w:val="24"/>
              </w:rPr>
              <w:t>37,923,048.27</w:t>
            </w:r>
          </w:p>
        </w:tc>
        <w:tc>
          <w:tcPr>
            <w:tcW w:w="2197" w:type="dxa"/>
            <w:vAlign w:val="center"/>
          </w:tcPr>
          <w:p w14:paraId="72B5F48F" w14:textId="77777777" w:rsidR="001A59F9" w:rsidRPr="00202C11" w:rsidRDefault="001A59F9" w:rsidP="00202C11">
            <w:pPr>
              <w:spacing w:before="29" w:line="288" w:lineRule="auto"/>
              <w:jc w:val="right"/>
              <w:rPr>
                <w:color w:val="000000"/>
                <w:sz w:val="24"/>
              </w:rPr>
            </w:pPr>
            <w:r w:rsidRPr="00202C11">
              <w:rPr>
                <w:color w:val="000000"/>
                <w:sz w:val="24"/>
              </w:rPr>
              <w:t>-2,671,271,841.80</w:t>
            </w:r>
          </w:p>
        </w:tc>
      </w:tr>
      <w:tr w:rsidR="001A59F9" w:rsidRPr="00D564C7" w14:paraId="0FA45A51" w14:textId="77777777" w:rsidTr="0009357E">
        <w:tc>
          <w:tcPr>
            <w:tcW w:w="2410" w:type="dxa"/>
            <w:vAlign w:val="center"/>
          </w:tcPr>
          <w:p w14:paraId="02934ED2" w14:textId="77777777"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14:paraId="68436F1B" w14:textId="77777777" w:rsidR="001A59F9" w:rsidRPr="00202C11" w:rsidRDefault="001A59F9" w:rsidP="00202C11">
            <w:pPr>
              <w:spacing w:before="29" w:line="288" w:lineRule="auto"/>
              <w:jc w:val="right"/>
              <w:rPr>
                <w:color w:val="000000"/>
                <w:sz w:val="24"/>
              </w:rPr>
            </w:pPr>
            <w:r w:rsidRPr="00202C11">
              <w:rPr>
                <w:color w:val="000000"/>
                <w:sz w:val="24"/>
              </w:rPr>
              <w:t>6,258,122,561.52</w:t>
            </w:r>
          </w:p>
        </w:tc>
        <w:tc>
          <w:tcPr>
            <w:tcW w:w="2197" w:type="dxa"/>
            <w:vAlign w:val="center"/>
          </w:tcPr>
          <w:p w14:paraId="7E0A4E13" w14:textId="77777777" w:rsidR="001A59F9" w:rsidRPr="00202C11" w:rsidRDefault="001A59F9" w:rsidP="00202C11">
            <w:pPr>
              <w:spacing w:before="29" w:line="288" w:lineRule="auto"/>
              <w:jc w:val="right"/>
              <w:rPr>
                <w:color w:val="000000"/>
                <w:sz w:val="24"/>
              </w:rPr>
            </w:pPr>
            <w:r w:rsidRPr="00202C11">
              <w:rPr>
                <w:color w:val="000000"/>
                <w:sz w:val="24"/>
              </w:rPr>
              <w:t>112,162,399.86</w:t>
            </w:r>
          </w:p>
        </w:tc>
        <w:tc>
          <w:tcPr>
            <w:tcW w:w="2197" w:type="dxa"/>
            <w:vAlign w:val="center"/>
          </w:tcPr>
          <w:p w14:paraId="6C623BFD" w14:textId="77777777" w:rsidR="001A59F9" w:rsidRPr="00202C11" w:rsidRDefault="001A59F9" w:rsidP="00202C11">
            <w:pPr>
              <w:spacing w:before="29" w:line="288" w:lineRule="auto"/>
              <w:jc w:val="right"/>
              <w:rPr>
                <w:color w:val="000000"/>
                <w:sz w:val="24"/>
              </w:rPr>
            </w:pPr>
            <w:r w:rsidRPr="00202C11">
              <w:rPr>
                <w:color w:val="000000"/>
                <w:sz w:val="24"/>
              </w:rPr>
              <w:t>6,370,284,961.38</w:t>
            </w:r>
          </w:p>
        </w:tc>
      </w:tr>
      <w:tr w:rsidR="001A59F9" w:rsidRPr="00D564C7" w14:paraId="05AEC6BA" w14:textId="77777777" w:rsidTr="0009357E">
        <w:tc>
          <w:tcPr>
            <w:tcW w:w="2410" w:type="dxa"/>
            <w:vAlign w:val="center"/>
          </w:tcPr>
          <w:p w14:paraId="2F297D37" w14:textId="77777777"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14:paraId="65B56BC3" w14:textId="77777777" w:rsidR="001A59F9" w:rsidRPr="00202C11" w:rsidRDefault="001A59F9" w:rsidP="00202C11">
            <w:pPr>
              <w:spacing w:before="29" w:line="288" w:lineRule="auto"/>
              <w:jc w:val="right"/>
              <w:rPr>
                <w:color w:val="000000"/>
                <w:sz w:val="24"/>
              </w:rPr>
            </w:pPr>
            <w:r w:rsidRPr="00202C11">
              <w:rPr>
                <w:color w:val="000000"/>
                <w:sz w:val="24"/>
              </w:rPr>
              <w:t>-8,967,317,451.59</w:t>
            </w:r>
          </w:p>
        </w:tc>
        <w:tc>
          <w:tcPr>
            <w:tcW w:w="2197" w:type="dxa"/>
            <w:vAlign w:val="center"/>
          </w:tcPr>
          <w:p w14:paraId="7BF40E4C" w14:textId="77777777" w:rsidR="001A59F9" w:rsidRPr="00202C11" w:rsidRDefault="001A59F9" w:rsidP="00202C11">
            <w:pPr>
              <w:spacing w:before="29" w:line="288" w:lineRule="auto"/>
              <w:jc w:val="right"/>
              <w:rPr>
                <w:color w:val="000000"/>
                <w:sz w:val="24"/>
              </w:rPr>
            </w:pPr>
            <w:r w:rsidRPr="00202C11">
              <w:rPr>
                <w:color w:val="000000"/>
                <w:sz w:val="24"/>
              </w:rPr>
              <w:t>-74,239,351.59</w:t>
            </w:r>
          </w:p>
        </w:tc>
        <w:tc>
          <w:tcPr>
            <w:tcW w:w="2197" w:type="dxa"/>
            <w:vAlign w:val="center"/>
          </w:tcPr>
          <w:p w14:paraId="5CD5807B" w14:textId="77777777" w:rsidR="001A59F9" w:rsidRPr="00202C11" w:rsidRDefault="001A59F9" w:rsidP="00202C11">
            <w:pPr>
              <w:spacing w:before="29" w:line="288" w:lineRule="auto"/>
              <w:jc w:val="right"/>
              <w:rPr>
                <w:color w:val="000000"/>
                <w:sz w:val="24"/>
              </w:rPr>
            </w:pPr>
            <w:r w:rsidRPr="00202C11">
              <w:rPr>
                <w:color w:val="000000"/>
                <w:sz w:val="24"/>
              </w:rPr>
              <w:t>-9,041,556,803.18</w:t>
            </w:r>
          </w:p>
        </w:tc>
      </w:tr>
      <w:tr w:rsidR="001A59F9" w:rsidRPr="00D564C7" w14:paraId="02EBBB4F" w14:textId="77777777" w:rsidTr="0009357E">
        <w:tc>
          <w:tcPr>
            <w:tcW w:w="2410" w:type="dxa"/>
            <w:vAlign w:val="center"/>
          </w:tcPr>
          <w:p w14:paraId="1D0A9175" w14:textId="77777777"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14:paraId="397AFEB6" w14:textId="77777777"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14:paraId="3E8A515A" w14:textId="77777777" w:rsidR="001A59F9" w:rsidRPr="00202C11" w:rsidRDefault="001A59F9" w:rsidP="00202C11">
            <w:pPr>
              <w:spacing w:before="29" w:line="288" w:lineRule="auto"/>
              <w:jc w:val="right"/>
              <w:rPr>
                <w:color w:val="000000"/>
                <w:sz w:val="24"/>
              </w:rPr>
            </w:pPr>
            <w:r w:rsidRPr="00202C11">
              <w:rPr>
                <w:color w:val="000000"/>
                <w:sz w:val="24"/>
              </w:rPr>
              <w:t>-14,902,094.31</w:t>
            </w:r>
          </w:p>
        </w:tc>
        <w:tc>
          <w:tcPr>
            <w:tcW w:w="2197" w:type="dxa"/>
            <w:vAlign w:val="center"/>
          </w:tcPr>
          <w:p w14:paraId="5B5FBD3D" w14:textId="77777777" w:rsidR="001A59F9" w:rsidRPr="00202C11" w:rsidRDefault="001A59F9" w:rsidP="00202C11">
            <w:pPr>
              <w:spacing w:before="29" w:line="288" w:lineRule="auto"/>
              <w:jc w:val="right"/>
              <w:rPr>
                <w:color w:val="000000"/>
                <w:sz w:val="24"/>
              </w:rPr>
            </w:pPr>
            <w:r w:rsidRPr="00202C11">
              <w:rPr>
                <w:color w:val="000000"/>
                <w:sz w:val="24"/>
              </w:rPr>
              <w:t>-14,902,094.31</w:t>
            </w:r>
          </w:p>
        </w:tc>
      </w:tr>
      <w:tr w:rsidR="001A59F9" w:rsidRPr="00D564C7" w14:paraId="04E11FD4" w14:textId="77777777" w:rsidTr="0009357E">
        <w:tc>
          <w:tcPr>
            <w:tcW w:w="2410" w:type="dxa"/>
            <w:vAlign w:val="center"/>
          </w:tcPr>
          <w:p w14:paraId="287D79A0" w14:textId="77777777"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14:paraId="70AFC43E" w14:textId="77777777" w:rsidR="001A59F9" w:rsidRPr="00202C11" w:rsidRDefault="001A59F9" w:rsidP="00202C11">
            <w:pPr>
              <w:spacing w:before="29" w:line="288" w:lineRule="auto"/>
              <w:jc w:val="right"/>
              <w:rPr>
                <w:color w:val="000000"/>
                <w:sz w:val="24"/>
              </w:rPr>
            </w:pPr>
            <w:r w:rsidRPr="00202C11">
              <w:rPr>
                <w:color w:val="000000"/>
                <w:sz w:val="24"/>
              </w:rPr>
              <w:t>7,496,295,856.26</w:t>
            </w:r>
          </w:p>
        </w:tc>
        <w:tc>
          <w:tcPr>
            <w:tcW w:w="2197" w:type="dxa"/>
            <w:vAlign w:val="center"/>
          </w:tcPr>
          <w:p w14:paraId="22087C8E" w14:textId="77777777" w:rsidR="001A59F9" w:rsidRPr="00202C11" w:rsidRDefault="001A59F9" w:rsidP="00202C11">
            <w:pPr>
              <w:spacing w:before="29" w:line="288" w:lineRule="auto"/>
              <w:jc w:val="right"/>
              <w:rPr>
                <w:color w:val="000000"/>
                <w:sz w:val="24"/>
              </w:rPr>
            </w:pPr>
            <w:r w:rsidRPr="00202C11">
              <w:rPr>
                <w:color w:val="000000"/>
                <w:sz w:val="24"/>
              </w:rPr>
              <w:t>215,828,988.18</w:t>
            </w:r>
          </w:p>
        </w:tc>
        <w:tc>
          <w:tcPr>
            <w:tcW w:w="2197" w:type="dxa"/>
            <w:vAlign w:val="center"/>
          </w:tcPr>
          <w:p w14:paraId="3A9F1B25" w14:textId="77777777" w:rsidR="001A59F9" w:rsidRPr="00202C11" w:rsidRDefault="001A59F9" w:rsidP="00202C11">
            <w:pPr>
              <w:spacing w:before="29" w:line="288" w:lineRule="auto"/>
              <w:jc w:val="right"/>
              <w:rPr>
                <w:color w:val="000000"/>
                <w:sz w:val="24"/>
              </w:rPr>
            </w:pPr>
            <w:r w:rsidRPr="00202C11">
              <w:rPr>
                <w:color w:val="000000"/>
                <w:sz w:val="24"/>
              </w:rPr>
              <w:t>7,712,124,844.44</w:t>
            </w:r>
          </w:p>
        </w:tc>
      </w:tr>
    </w:tbl>
    <w:p w14:paraId="4B8EC322" w14:textId="77777777" w:rsidR="001F790F" w:rsidRPr="00E32675" w:rsidRDefault="001F790F" w:rsidP="00E32675">
      <w:pPr>
        <w:spacing w:before="29" w:line="288" w:lineRule="auto"/>
        <w:rPr>
          <w:sz w:val="24"/>
        </w:rPr>
      </w:pPr>
      <w:r w:rsidRPr="00E32675">
        <w:rPr>
          <w:rFonts w:hint="eastAsia"/>
          <w:sz w:val="24"/>
        </w:rPr>
        <w:t>报表附注为财务报表的组成部分。</w:t>
      </w:r>
    </w:p>
    <w:p w14:paraId="3EE0D541" w14:textId="77777777"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14:paraId="5261F9A6" w14:textId="77777777"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14:paraId="13B349BF" w14:textId="77777777"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14:paraId="6020E233" w14:textId="77777777" w:rsidR="001A59F9" w:rsidRPr="003E22D6" w:rsidRDefault="001A59F9" w:rsidP="003E22D6">
      <w:pPr>
        <w:pStyle w:val="20"/>
        <w:spacing w:beforeLines="50" w:before="156" w:after="0" w:line="288" w:lineRule="auto"/>
        <w:rPr>
          <w:rFonts w:ascii="Times New Roman" w:eastAsiaTheme="minorEastAsia" w:hAnsi="Times New Roman"/>
          <w:kern w:val="0"/>
          <w:szCs w:val="24"/>
        </w:rPr>
      </w:pPr>
      <w:bookmarkStart w:id="121" w:name="_Toc225498271"/>
      <w:bookmarkStart w:id="122" w:name="_Toc361324876"/>
      <w:bookmarkStart w:id="123" w:name="_Toc67594165"/>
      <w:r w:rsidRPr="003E22D6">
        <w:rPr>
          <w:rFonts w:ascii="Times New Roman" w:eastAsiaTheme="minorEastAsia" w:hAnsi="Times New Roman"/>
          <w:kern w:val="0"/>
          <w:szCs w:val="24"/>
        </w:rPr>
        <w:t xml:space="preserve">7.4 </w:t>
      </w:r>
      <w:r w:rsidRPr="003E22D6">
        <w:rPr>
          <w:rFonts w:ascii="Times New Roman" w:eastAsiaTheme="minorEastAsia" w:hAnsi="Times New Roman" w:hint="eastAsia"/>
          <w:kern w:val="0"/>
          <w:szCs w:val="24"/>
        </w:rPr>
        <w:t>报表附注</w:t>
      </w:r>
      <w:bookmarkEnd w:id="121"/>
      <w:bookmarkEnd w:id="122"/>
      <w:bookmarkEnd w:id="123"/>
    </w:p>
    <w:p w14:paraId="6892B91C"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14:paraId="5FD4474E" w14:textId="77777777" w:rsidR="00C91386" w:rsidRDefault="00905588">
      <w:pPr>
        <w:spacing w:before="29" w:line="288" w:lineRule="auto"/>
        <w:ind w:firstLineChars="200" w:firstLine="480"/>
        <w:rPr>
          <w:kern w:val="0"/>
          <w:sz w:val="24"/>
        </w:rPr>
      </w:pPr>
      <w:r>
        <w:rPr>
          <w:kern w:val="0"/>
          <w:sz w:val="24"/>
        </w:rPr>
        <w:t>交银施罗德中债</w:t>
      </w:r>
      <w:r>
        <w:rPr>
          <w:kern w:val="0"/>
          <w:sz w:val="24"/>
        </w:rPr>
        <w:t>1-3</w:t>
      </w:r>
      <w:r>
        <w:rPr>
          <w:kern w:val="0"/>
          <w:sz w:val="24"/>
        </w:rPr>
        <w:t>年农发行债券指数证券投资基金</w:t>
      </w:r>
      <w:r>
        <w:rPr>
          <w:kern w:val="0"/>
          <w:sz w:val="24"/>
        </w:rPr>
        <w:t xml:space="preserve"> (</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 xml:space="preserve"> (</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w:t>
      </w:r>
      <w:r w:rsidR="00E82AE0">
        <w:rPr>
          <w:kern w:val="0"/>
          <w:sz w:val="24"/>
        </w:rPr>
        <w:t>8</w:t>
      </w:r>
      <w:r>
        <w:rPr>
          <w:kern w:val="0"/>
          <w:sz w:val="24"/>
        </w:rPr>
        <w:t>]</w:t>
      </w:r>
      <w:r>
        <w:rPr>
          <w:kern w:val="0"/>
          <w:sz w:val="24"/>
        </w:rPr>
        <w:t>第</w:t>
      </w:r>
      <w:r>
        <w:rPr>
          <w:kern w:val="0"/>
          <w:sz w:val="24"/>
        </w:rPr>
        <w:t>1856</w:t>
      </w:r>
      <w:r>
        <w:rPr>
          <w:kern w:val="0"/>
          <w:sz w:val="24"/>
        </w:rPr>
        <w:t>号《关于准予交银施罗德中债</w:t>
      </w:r>
      <w:r>
        <w:rPr>
          <w:kern w:val="0"/>
          <w:sz w:val="24"/>
        </w:rPr>
        <w:t>1-3</w:t>
      </w:r>
      <w:r>
        <w:rPr>
          <w:kern w:val="0"/>
          <w:sz w:val="24"/>
        </w:rPr>
        <w:t>年农发行债券指数证券投资基金注册的批复》核准，由交银施罗德基金管理有限公司依照《中华人民共和国证券投资基金法》和《交银施罗德中债</w:t>
      </w:r>
      <w:r>
        <w:rPr>
          <w:kern w:val="0"/>
          <w:sz w:val="24"/>
        </w:rPr>
        <w:t>1-3</w:t>
      </w:r>
      <w:r>
        <w:rPr>
          <w:kern w:val="0"/>
          <w:sz w:val="24"/>
        </w:rPr>
        <w:t>年农发行债券指数证券投资基金基金合同》负责公开募集。本基金为契约型的开放式基金，存续期限不定，首次设立募集不包括认购资金利息共募集人民币</w:t>
      </w:r>
      <w:r>
        <w:rPr>
          <w:kern w:val="0"/>
          <w:sz w:val="24"/>
        </w:rPr>
        <w:t>10,204,387,806.75</w:t>
      </w:r>
      <w:r>
        <w:rPr>
          <w:kern w:val="0"/>
          <w:sz w:val="24"/>
        </w:rPr>
        <w:t>元，业经普华永道中天会计师事务所有限公司普华永道中天验字</w:t>
      </w:r>
      <w:r w:rsidR="00E82AE0">
        <w:rPr>
          <w:kern w:val="0"/>
          <w:sz w:val="24"/>
        </w:rPr>
        <w:t xml:space="preserve"> (2019</w:t>
      </w:r>
      <w:r>
        <w:rPr>
          <w:kern w:val="0"/>
          <w:sz w:val="24"/>
        </w:rPr>
        <w:t>)</w:t>
      </w:r>
      <w:r>
        <w:rPr>
          <w:kern w:val="0"/>
          <w:sz w:val="24"/>
        </w:rPr>
        <w:t>第</w:t>
      </w:r>
      <w:r>
        <w:rPr>
          <w:kern w:val="0"/>
          <w:sz w:val="24"/>
        </w:rPr>
        <w:t>0038</w:t>
      </w:r>
      <w:r>
        <w:rPr>
          <w:kern w:val="0"/>
          <w:sz w:val="24"/>
        </w:rPr>
        <w:t>号验资报告予以验证。经向中国证监会备案，《交银施罗德中债</w:t>
      </w:r>
      <w:r>
        <w:rPr>
          <w:kern w:val="0"/>
          <w:sz w:val="24"/>
        </w:rPr>
        <w:t>1-3</w:t>
      </w:r>
      <w:r>
        <w:rPr>
          <w:kern w:val="0"/>
          <w:sz w:val="24"/>
        </w:rPr>
        <w:t>年农发行债券指数证券投资基金基金合同》于</w:t>
      </w:r>
      <w:r>
        <w:rPr>
          <w:kern w:val="0"/>
          <w:sz w:val="24"/>
        </w:rPr>
        <w:t>20</w:t>
      </w:r>
      <w:r w:rsidR="00826737">
        <w:rPr>
          <w:kern w:val="0"/>
          <w:sz w:val="24"/>
        </w:rPr>
        <w:t>19</w:t>
      </w:r>
      <w:r>
        <w:rPr>
          <w:kern w:val="0"/>
          <w:sz w:val="24"/>
        </w:rPr>
        <w:t>年</w:t>
      </w:r>
      <w:r>
        <w:rPr>
          <w:kern w:val="0"/>
          <w:sz w:val="24"/>
        </w:rPr>
        <w:t>1</w:t>
      </w:r>
      <w:r>
        <w:rPr>
          <w:kern w:val="0"/>
          <w:sz w:val="24"/>
        </w:rPr>
        <w:t>月</w:t>
      </w:r>
      <w:r>
        <w:rPr>
          <w:kern w:val="0"/>
          <w:sz w:val="24"/>
        </w:rPr>
        <w:t>23</w:t>
      </w:r>
      <w:r>
        <w:rPr>
          <w:kern w:val="0"/>
          <w:sz w:val="24"/>
        </w:rPr>
        <w:t>日正式生效，基金合同生效日的基金份额总额为</w:t>
      </w:r>
      <w:r>
        <w:rPr>
          <w:kern w:val="0"/>
          <w:sz w:val="24"/>
        </w:rPr>
        <w:t>10,205,490,746.33</w:t>
      </w:r>
      <w:r>
        <w:rPr>
          <w:kern w:val="0"/>
          <w:sz w:val="24"/>
        </w:rPr>
        <w:t>份基金份额，其中认购资金利息折合</w:t>
      </w:r>
      <w:r>
        <w:rPr>
          <w:kern w:val="0"/>
          <w:sz w:val="24"/>
        </w:rPr>
        <w:t>1,102,939.58</w:t>
      </w:r>
      <w:r>
        <w:rPr>
          <w:kern w:val="0"/>
          <w:sz w:val="24"/>
        </w:rPr>
        <w:t>份基金份额。本基金的基金管理人为交银施罗德基金管理有限公司，基金托管人为中国光大银行股份有限公司。</w:t>
      </w:r>
    </w:p>
    <w:p w14:paraId="6DC056E5" w14:textId="77777777" w:rsidR="00C91386" w:rsidRDefault="00905588">
      <w:pPr>
        <w:spacing w:before="29" w:line="288" w:lineRule="auto"/>
        <w:ind w:firstLineChars="200" w:firstLine="480"/>
        <w:rPr>
          <w:kern w:val="0"/>
          <w:sz w:val="24"/>
        </w:rPr>
      </w:pPr>
      <w:r>
        <w:rPr>
          <w:kern w:val="0"/>
          <w:sz w:val="24"/>
        </w:rPr>
        <w:t>根据《交银施罗德中债</w:t>
      </w:r>
      <w:r>
        <w:rPr>
          <w:kern w:val="0"/>
          <w:sz w:val="24"/>
        </w:rPr>
        <w:t>1-3</w:t>
      </w:r>
      <w:r>
        <w:rPr>
          <w:kern w:val="0"/>
          <w:sz w:val="24"/>
        </w:rPr>
        <w:t>年农发行债券指数证券投资基金基金合同》和《交银施罗德中债</w:t>
      </w:r>
      <w:r>
        <w:rPr>
          <w:kern w:val="0"/>
          <w:sz w:val="24"/>
        </w:rPr>
        <w:t>1-3</w:t>
      </w:r>
      <w:r>
        <w:rPr>
          <w:kern w:val="0"/>
          <w:sz w:val="24"/>
        </w:rPr>
        <w:t>年农发行债券指数证券投资基金招募说明书》，本基金根据认购</w:t>
      </w:r>
      <w:r>
        <w:rPr>
          <w:kern w:val="0"/>
          <w:sz w:val="24"/>
        </w:rPr>
        <w:t>/</w:t>
      </w:r>
      <w:r>
        <w:rPr>
          <w:kern w:val="0"/>
          <w:sz w:val="24"/>
        </w:rPr>
        <w:t>申购费用、销售服务费收取方式的不同，将基金份额分为不同的类别。在投资人认购</w:t>
      </w:r>
      <w:r>
        <w:rPr>
          <w:kern w:val="0"/>
          <w:sz w:val="24"/>
        </w:rPr>
        <w:t>/</w:t>
      </w:r>
      <w:r>
        <w:rPr>
          <w:kern w:val="0"/>
          <w:sz w:val="24"/>
        </w:rPr>
        <w:t>申购、赎回时收取认购</w:t>
      </w:r>
      <w:r>
        <w:rPr>
          <w:kern w:val="0"/>
          <w:sz w:val="24"/>
        </w:rPr>
        <w:t>/</w:t>
      </w:r>
      <w:r>
        <w:rPr>
          <w:kern w:val="0"/>
          <w:sz w:val="24"/>
        </w:rPr>
        <w:t>申购、赎回费用的，称为</w:t>
      </w:r>
      <w:r>
        <w:rPr>
          <w:kern w:val="0"/>
          <w:sz w:val="24"/>
        </w:rPr>
        <w:t>A</w:t>
      </w:r>
      <w:r>
        <w:rPr>
          <w:kern w:val="0"/>
          <w:sz w:val="24"/>
        </w:rPr>
        <w:t>类基金份额；在投资人认购</w:t>
      </w:r>
      <w:r>
        <w:rPr>
          <w:kern w:val="0"/>
          <w:sz w:val="24"/>
        </w:rPr>
        <w:t>/</w:t>
      </w:r>
      <w:r>
        <w:rPr>
          <w:kern w:val="0"/>
          <w:sz w:val="24"/>
        </w:rPr>
        <w:t>申购时不收取认购</w:t>
      </w:r>
      <w:r>
        <w:rPr>
          <w:kern w:val="0"/>
          <w:sz w:val="24"/>
        </w:rPr>
        <w:t>/</w:t>
      </w:r>
      <w:r>
        <w:rPr>
          <w:kern w:val="0"/>
          <w:sz w:val="24"/>
        </w:rPr>
        <w:t>申购费用、赎回时收取赎回费用，并从本类别基金资产中计提销售服务费的，称为</w:t>
      </w:r>
      <w:r>
        <w:rPr>
          <w:kern w:val="0"/>
          <w:sz w:val="24"/>
        </w:rPr>
        <w:t>C</w:t>
      </w:r>
      <w:r>
        <w:rPr>
          <w:kern w:val="0"/>
          <w:sz w:val="24"/>
        </w:rPr>
        <w:t>类基金份额。本基金</w:t>
      </w:r>
      <w:r>
        <w:rPr>
          <w:kern w:val="0"/>
          <w:sz w:val="24"/>
        </w:rPr>
        <w:t>A</w:t>
      </w:r>
      <w:r>
        <w:rPr>
          <w:kern w:val="0"/>
          <w:sz w:val="24"/>
        </w:rPr>
        <w:t>类、</w:t>
      </w:r>
      <w:r>
        <w:rPr>
          <w:kern w:val="0"/>
          <w:sz w:val="24"/>
        </w:rPr>
        <w:t>C</w:t>
      </w:r>
      <w:r>
        <w:rPr>
          <w:kern w:val="0"/>
          <w:sz w:val="24"/>
        </w:rPr>
        <w:t>类两种收费模式并存，各类基金份额分别计算基金份额净值。投资人可自由选择申购某一类别的基金份额，但各类别基金份额之间不能相互转换。</w:t>
      </w:r>
    </w:p>
    <w:p w14:paraId="06D28E0C" w14:textId="77777777" w:rsidR="00C91386" w:rsidRDefault="00905588">
      <w:pPr>
        <w:spacing w:before="29" w:line="288" w:lineRule="auto"/>
        <w:ind w:firstLineChars="200" w:firstLine="480"/>
        <w:rPr>
          <w:kern w:val="0"/>
          <w:sz w:val="24"/>
        </w:rPr>
      </w:pPr>
      <w:r>
        <w:rPr>
          <w:kern w:val="0"/>
          <w:sz w:val="24"/>
        </w:rPr>
        <w:t>根据《中华人民共和国证券投资基金法》和《交银施罗德中债</w:t>
      </w:r>
      <w:r>
        <w:rPr>
          <w:kern w:val="0"/>
          <w:sz w:val="24"/>
        </w:rPr>
        <w:t>1-3</w:t>
      </w:r>
      <w:r>
        <w:rPr>
          <w:kern w:val="0"/>
          <w:sz w:val="24"/>
        </w:rPr>
        <w:t>年农发行债券指数证券投资基金基金合同》的有关规定，本基金的投资范围为具有良好流动性的金融工具，包括国内依法发行上市的国债、农发债、债券回购、银行存款等固定收益类资产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。本基金不投资股票、权证等权益类资产。本基金的投资组合比例为：本基金投资于债券资产的比例不低于基金资产的</w:t>
      </w:r>
      <w:r>
        <w:rPr>
          <w:kern w:val="0"/>
          <w:sz w:val="24"/>
        </w:rPr>
        <w:t>80%</w:t>
      </w:r>
      <w:r>
        <w:rPr>
          <w:kern w:val="0"/>
          <w:sz w:val="24"/>
        </w:rPr>
        <w:t>，其中标的指数成份券和备选成份券的比例不低于本基金非现金基金资产的</w:t>
      </w:r>
      <w:r>
        <w:rPr>
          <w:kern w:val="0"/>
          <w:sz w:val="24"/>
        </w:rPr>
        <w:t>80%</w:t>
      </w:r>
      <w:r>
        <w:rPr>
          <w:kern w:val="0"/>
          <w:sz w:val="24"/>
        </w:rPr>
        <w:t>；每个交易日日终，现金或到期日在一年以内的政府债券的投资比例合计不低于基金资产净值的</w:t>
      </w:r>
      <w:r>
        <w:rPr>
          <w:kern w:val="0"/>
          <w:sz w:val="24"/>
        </w:rPr>
        <w:t>5%</w:t>
      </w:r>
      <w:r>
        <w:rPr>
          <w:kern w:val="0"/>
          <w:sz w:val="24"/>
        </w:rPr>
        <w:t>，其中现金不包括结算备付金、存出保证金、应收申购款等。本基金的业绩比较基准为中债</w:t>
      </w:r>
      <w:r>
        <w:rPr>
          <w:kern w:val="0"/>
          <w:sz w:val="24"/>
        </w:rPr>
        <w:t>-1-3</w:t>
      </w:r>
      <w:r>
        <w:rPr>
          <w:kern w:val="0"/>
          <w:sz w:val="24"/>
        </w:rPr>
        <w:t>年农发行债券指数收益率</w:t>
      </w:r>
      <w:r>
        <w:rPr>
          <w:kern w:val="0"/>
          <w:sz w:val="24"/>
        </w:rPr>
        <w:t>×95%+</w:t>
      </w:r>
      <w:r>
        <w:rPr>
          <w:kern w:val="0"/>
          <w:sz w:val="24"/>
        </w:rPr>
        <w:t>银行活期存款利率（税后）</w:t>
      </w:r>
      <w:r>
        <w:rPr>
          <w:kern w:val="0"/>
          <w:sz w:val="24"/>
        </w:rPr>
        <w:t>×5%</w:t>
      </w:r>
      <w:r>
        <w:rPr>
          <w:kern w:val="0"/>
          <w:sz w:val="24"/>
        </w:rPr>
        <w:t>。</w:t>
      </w:r>
    </w:p>
    <w:p w14:paraId="56A029C4" w14:textId="77777777"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w:t>
      </w:r>
      <w:r w:rsidR="00826737">
        <w:rPr>
          <w:kern w:val="0"/>
          <w:sz w:val="24"/>
        </w:rPr>
        <w:t>1</w:t>
      </w:r>
      <w:r w:rsidRPr="004A3D9A">
        <w:rPr>
          <w:kern w:val="0"/>
          <w:sz w:val="24"/>
        </w:rPr>
        <w:t>年</w:t>
      </w:r>
      <w:r w:rsidRPr="004A3D9A">
        <w:rPr>
          <w:kern w:val="0"/>
          <w:sz w:val="24"/>
        </w:rPr>
        <w:t>3</w:t>
      </w:r>
      <w:r w:rsidRPr="004A3D9A">
        <w:rPr>
          <w:kern w:val="0"/>
          <w:sz w:val="24"/>
        </w:rPr>
        <w:t>月</w:t>
      </w:r>
      <w:r w:rsidRPr="004A3D9A">
        <w:rPr>
          <w:kern w:val="0"/>
          <w:sz w:val="24"/>
        </w:rPr>
        <w:t>2</w:t>
      </w:r>
      <w:r w:rsidR="00826737">
        <w:rPr>
          <w:kern w:val="0"/>
          <w:sz w:val="24"/>
        </w:rPr>
        <w:t>6</w:t>
      </w:r>
      <w:r w:rsidRPr="004A3D9A">
        <w:rPr>
          <w:kern w:val="0"/>
          <w:sz w:val="24"/>
        </w:rPr>
        <w:t>日批准报出。</w:t>
      </w:r>
    </w:p>
    <w:p w14:paraId="596F2203" w14:textId="77777777"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14:paraId="1778B6D1"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14:paraId="0D0A2EB8" w14:textId="77777777" w:rsidR="00C91386" w:rsidRDefault="00905588">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颁布的《证券投资基金会计核算业务指引》、《交银施罗德中债</w:t>
      </w:r>
      <w:r>
        <w:rPr>
          <w:kern w:val="0"/>
          <w:sz w:val="24"/>
        </w:rPr>
        <w:t>1-3</w:t>
      </w:r>
      <w:r>
        <w:rPr>
          <w:kern w:val="0"/>
          <w:sz w:val="24"/>
        </w:rPr>
        <w:t>年农发行债券指数证券投资基金基金合同》和在财务报表附注</w:t>
      </w:r>
      <w:r>
        <w:rPr>
          <w:kern w:val="0"/>
          <w:sz w:val="24"/>
        </w:rPr>
        <w:t>7.4.4</w:t>
      </w:r>
      <w:r>
        <w:rPr>
          <w:kern w:val="0"/>
          <w:sz w:val="24"/>
        </w:rPr>
        <w:t>所列示的中国证监会、中国基金业协会发布的有关规定及允许的基金行业实务操作编制。</w:t>
      </w:r>
    </w:p>
    <w:p w14:paraId="5AAF048F" w14:textId="77777777"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14:paraId="074ED93D"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76F0B33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14:paraId="0B18AF82" w14:textId="77777777" w:rsidR="001A59F9" w:rsidRPr="004A3D9A" w:rsidRDefault="007D3614" w:rsidP="004A3D9A">
      <w:pPr>
        <w:spacing w:before="29" w:line="288" w:lineRule="auto"/>
        <w:ind w:firstLineChars="200" w:firstLine="480"/>
        <w:rPr>
          <w:kern w:val="0"/>
          <w:sz w:val="24"/>
        </w:rPr>
      </w:pPr>
      <w:r w:rsidRPr="007D3614">
        <w:rPr>
          <w:rFonts w:hint="eastAsia"/>
          <w:kern w:val="0"/>
          <w:sz w:val="24"/>
        </w:rPr>
        <w:t>本基金</w:t>
      </w:r>
      <w:r w:rsidRPr="007D3614">
        <w:rPr>
          <w:rFonts w:hint="eastAsia"/>
          <w:kern w:val="0"/>
          <w:sz w:val="24"/>
        </w:rPr>
        <w:t>2020</w:t>
      </w:r>
      <w:r w:rsidRPr="007D3614">
        <w:rPr>
          <w:rFonts w:hint="eastAsia"/>
          <w:kern w:val="0"/>
          <w:sz w:val="24"/>
        </w:rPr>
        <w:t>年度的财务报表符合企业会计准则的要求，真实、完整地反映了本基金</w:t>
      </w:r>
      <w:r w:rsidRPr="007D3614">
        <w:rPr>
          <w:rFonts w:hint="eastAsia"/>
          <w:kern w:val="0"/>
          <w:sz w:val="24"/>
        </w:rPr>
        <w:t>2020</w:t>
      </w:r>
      <w:r w:rsidRPr="007D3614">
        <w:rPr>
          <w:rFonts w:hint="eastAsia"/>
          <w:kern w:val="0"/>
          <w:sz w:val="24"/>
        </w:rPr>
        <w:t>年</w:t>
      </w:r>
      <w:r w:rsidRPr="007D3614">
        <w:rPr>
          <w:rFonts w:hint="eastAsia"/>
          <w:kern w:val="0"/>
          <w:sz w:val="24"/>
        </w:rPr>
        <w:t>12</w:t>
      </w:r>
      <w:r w:rsidRPr="007D3614">
        <w:rPr>
          <w:rFonts w:hint="eastAsia"/>
          <w:kern w:val="0"/>
          <w:sz w:val="24"/>
        </w:rPr>
        <w:t>月</w:t>
      </w:r>
      <w:r w:rsidRPr="007D3614">
        <w:rPr>
          <w:rFonts w:hint="eastAsia"/>
          <w:kern w:val="0"/>
          <w:sz w:val="24"/>
        </w:rPr>
        <w:t>31</w:t>
      </w:r>
      <w:r w:rsidRPr="007D3614">
        <w:rPr>
          <w:rFonts w:hint="eastAsia"/>
          <w:kern w:val="0"/>
          <w:sz w:val="24"/>
        </w:rPr>
        <w:t>日的财务状况以及</w:t>
      </w:r>
      <w:r w:rsidRPr="007D3614">
        <w:rPr>
          <w:rFonts w:hint="eastAsia"/>
          <w:kern w:val="0"/>
          <w:sz w:val="24"/>
        </w:rPr>
        <w:t>2020</w:t>
      </w:r>
      <w:r w:rsidRPr="007D3614">
        <w:rPr>
          <w:rFonts w:hint="eastAsia"/>
          <w:kern w:val="0"/>
          <w:sz w:val="24"/>
        </w:rPr>
        <w:t>年度的经营成果和基金净值变动情况等有关信息。</w:t>
      </w:r>
    </w:p>
    <w:p w14:paraId="4D11D662"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405A445E"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14:paraId="61FDB10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14:paraId="5C7D1C14" w14:textId="77777777"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r w:rsidR="00774B37" w:rsidRPr="00774B37">
        <w:rPr>
          <w:rFonts w:hint="eastAsia"/>
          <w:kern w:val="0"/>
          <w:sz w:val="24"/>
        </w:rPr>
        <w:t>比较财务报表的实际编制期间为</w:t>
      </w:r>
      <w:r w:rsidR="00774B37" w:rsidRPr="00774B37">
        <w:rPr>
          <w:rFonts w:hint="eastAsia"/>
          <w:kern w:val="0"/>
          <w:sz w:val="24"/>
        </w:rPr>
        <w:t>2019</w:t>
      </w:r>
      <w:r w:rsidR="00774B37" w:rsidRPr="00774B37">
        <w:rPr>
          <w:rFonts w:hint="eastAsia"/>
          <w:kern w:val="0"/>
          <w:sz w:val="24"/>
        </w:rPr>
        <w:t>年</w:t>
      </w:r>
      <w:r w:rsidR="00774B37" w:rsidRPr="00774B37">
        <w:rPr>
          <w:rFonts w:hint="eastAsia"/>
          <w:kern w:val="0"/>
          <w:sz w:val="24"/>
        </w:rPr>
        <w:t>1</w:t>
      </w:r>
      <w:r w:rsidR="00774B37" w:rsidRPr="00774B37">
        <w:rPr>
          <w:rFonts w:hint="eastAsia"/>
          <w:kern w:val="0"/>
          <w:sz w:val="24"/>
        </w:rPr>
        <w:t>月</w:t>
      </w:r>
      <w:r w:rsidR="00774B37" w:rsidRPr="00774B37">
        <w:rPr>
          <w:rFonts w:hint="eastAsia"/>
          <w:kern w:val="0"/>
          <w:sz w:val="24"/>
        </w:rPr>
        <w:t>23</w:t>
      </w:r>
      <w:r w:rsidR="00774B37" w:rsidRPr="00774B37">
        <w:rPr>
          <w:rFonts w:hint="eastAsia"/>
          <w:kern w:val="0"/>
          <w:sz w:val="24"/>
        </w:rPr>
        <w:t>日（基金合同生效日）至</w:t>
      </w:r>
      <w:r w:rsidR="00774B37" w:rsidRPr="00774B37">
        <w:rPr>
          <w:rFonts w:hint="eastAsia"/>
          <w:kern w:val="0"/>
          <w:sz w:val="24"/>
        </w:rPr>
        <w:t>2019</w:t>
      </w:r>
      <w:r w:rsidR="00774B37" w:rsidRPr="00774B37">
        <w:rPr>
          <w:rFonts w:hint="eastAsia"/>
          <w:kern w:val="0"/>
          <w:sz w:val="24"/>
        </w:rPr>
        <w:t>年</w:t>
      </w:r>
      <w:r w:rsidR="00774B37" w:rsidRPr="00774B37">
        <w:rPr>
          <w:rFonts w:hint="eastAsia"/>
          <w:kern w:val="0"/>
          <w:sz w:val="24"/>
        </w:rPr>
        <w:t>12</w:t>
      </w:r>
      <w:r w:rsidR="00774B37" w:rsidRPr="00774B37">
        <w:rPr>
          <w:rFonts w:hint="eastAsia"/>
          <w:kern w:val="0"/>
          <w:sz w:val="24"/>
        </w:rPr>
        <w:t>月</w:t>
      </w:r>
      <w:r w:rsidR="00774B37" w:rsidRPr="00774B37">
        <w:rPr>
          <w:rFonts w:hint="eastAsia"/>
          <w:kern w:val="0"/>
          <w:sz w:val="24"/>
        </w:rPr>
        <w:t>31</w:t>
      </w:r>
      <w:r w:rsidR="00774B37" w:rsidRPr="00774B37">
        <w:rPr>
          <w:rFonts w:hint="eastAsia"/>
          <w:kern w:val="0"/>
          <w:sz w:val="24"/>
        </w:rPr>
        <w:t>日。</w:t>
      </w:r>
    </w:p>
    <w:p w14:paraId="46AB107E" w14:textId="77777777"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14:paraId="2BA49AD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14:paraId="64D45D74" w14:textId="77777777"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14:paraId="42120BF3"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496136D4"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14:paraId="31813CC8" w14:textId="77777777" w:rsidR="00C91386" w:rsidRDefault="00905588">
      <w:pPr>
        <w:spacing w:before="29" w:line="288" w:lineRule="auto"/>
        <w:ind w:firstLineChars="200" w:firstLine="480"/>
        <w:rPr>
          <w:kern w:val="0"/>
          <w:sz w:val="24"/>
        </w:rPr>
      </w:pPr>
      <w:r>
        <w:rPr>
          <w:kern w:val="0"/>
          <w:sz w:val="24"/>
        </w:rPr>
        <w:t xml:space="preserve">(1) </w:t>
      </w:r>
      <w:r>
        <w:rPr>
          <w:kern w:val="0"/>
          <w:sz w:val="24"/>
        </w:rPr>
        <w:t>金融资产的分类</w:t>
      </w:r>
    </w:p>
    <w:p w14:paraId="46058F5C" w14:textId="77777777" w:rsidR="00C91386" w:rsidRDefault="00905588">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5E5999EE" w14:textId="77777777" w:rsidR="00C91386" w:rsidRDefault="00905588">
      <w:pPr>
        <w:spacing w:before="29" w:line="288" w:lineRule="auto"/>
        <w:ind w:firstLineChars="200" w:firstLine="480"/>
        <w:rPr>
          <w:kern w:val="0"/>
          <w:sz w:val="24"/>
        </w:rPr>
      </w:pPr>
      <w:r>
        <w:rPr>
          <w:kern w:val="0"/>
          <w:sz w:val="24"/>
        </w:rPr>
        <w:t>本基金以交易目的持有的债券投资分类为以公允价值计量且其变动计入当期损益的金融资产。以公允价值计量且其变动计入当期损益的金融资产在资产负债表中以交易性金融资产列示。</w:t>
      </w:r>
    </w:p>
    <w:p w14:paraId="2E7333AD" w14:textId="77777777" w:rsidR="00C91386" w:rsidRDefault="00905588">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14:paraId="14924320" w14:textId="77777777" w:rsidR="00C91386" w:rsidRDefault="00905588">
      <w:pPr>
        <w:spacing w:before="29" w:line="288" w:lineRule="auto"/>
        <w:ind w:firstLineChars="200" w:firstLine="480"/>
        <w:rPr>
          <w:kern w:val="0"/>
          <w:sz w:val="24"/>
        </w:rPr>
      </w:pPr>
      <w:r>
        <w:rPr>
          <w:kern w:val="0"/>
          <w:sz w:val="24"/>
        </w:rPr>
        <w:t xml:space="preserve">(2) </w:t>
      </w:r>
      <w:r>
        <w:rPr>
          <w:kern w:val="0"/>
          <w:sz w:val="24"/>
        </w:rPr>
        <w:t>金融负债的分类</w:t>
      </w:r>
    </w:p>
    <w:p w14:paraId="4A25DCD8" w14:textId="77777777"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2996297B"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00C21374" w14:textId="77777777"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14:paraId="3070EC5C" w14:textId="77777777" w:rsidR="00C91386" w:rsidRDefault="00905588">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应收款项和其他金融负债的相关交易费用计入初始确认金额。</w:t>
      </w:r>
    </w:p>
    <w:p w14:paraId="77284722" w14:textId="77777777" w:rsidR="00C91386" w:rsidRDefault="00905588">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14:paraId="5F3DD428" w14:textId="77777777" w:rsidR="00C91386" w:rsidRDefault="00905588">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14:paraId="6200DADF" w14:textId="77777777" w:rsidR="00C91386" w:rsidRDefault="00905588">
      <w:pPr>
        <w:spacing w:before="29" w:line="288" w:lineRule="auto"/>
        <w:ind w:firstLineChars="200" w:firstLine="480"/>
        <w:rPr>
          <w:kern w:val="0"/>
          <w:sz w:val="24"/>
        </w:rPr>
      </w:pPr>
      <w:r>
        <w:rPr>
          <w:kern w:val="0"/>
          <w:sz w:val="24"/>
        </w:rPr>
        <w:t>金融资产终止确认时，其账面价值与收到的对价的差额，计入当期损益。</w:t>
      </w:r>
    </w:p>
    <w:p w14:paraId="55D97CC5" w14:textId="77777777"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14:paraId="139470A7"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40B27D67"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14:paraId="1A819DE1" w14:textId="77777777" w:rsidR="00C91386" w:rsidRDefault="00905588">
      <w:pPr>
        <w:spacing w:before="29" w:line="288" w:lineRule="auto"/>
        <w:ind w:firstLineChars="200" w:firstLine="480"/>
        <w:rPr>
          <w:kern w:val="0"/>
          <w:sz w:val="24"/>
        </w:rPr>
      </w:pPr>
      <w:r>
        <w:rPr>
          <w:kern w:val="0"/>
          <w:sz w:val="24"/>
        </w:rPr>
        <w:t>本基金持有的债券投资按如下原则确定公允价值并进行估值：</w:t>
      </w:r>
    </w:p>
    <w:p w14:paraId="799282D2" w14:textId="77777777" w:rsidR="00C91386" w:rsidRDefault="00905588">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4B1BA70" w14:textId="77777777" w:rsidR="00C91386" w:rsidRDefault="00905588">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14A0FD0"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14:paraId="014D7017" w14:textId="77777777"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14:paraId="12D1C77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14:paraId="14DD36E3" w14:textId="77777777"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14:paraId="058F529C"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6660E5F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14:paraId="2E638BF7" w14:textId="77777777"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w:t>
      </w:r>
    </w:p>
    <w:p w14:paraId="3BFD4052"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7D996F77"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14:paraId="025614BB" w14:textId="77777777"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14:paraId="3B65FE02"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52CE75C9"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14:paraId="55896F71" w14:textId="77777777" w:rsidR="00C91386" w:rsidRDefault="00905588">
      <w:pPr>
        <w:spacing w:before="29" w:line="288" w:lineRule="auto"/>
        <w:ind w:firstLineChars="200" w:firstLine="480"/>
        <w:rPr>
          <w:kern w:val="0"/>
          <w:sz w:val="24"/>
        </w:rPr>
      </w:pPr>
      <w:r>
        <w:rPr>
          <w:kern w:val="0"/>
          <w:sz w:val="24"/>
        </w:rPr>
        <w:t>债券投资在持有期间应取得的按票面利率或者发行价计算的利息扣除在适用情况下由债券发行企业代扣代缴的个人所得税及由基金管理人缴纳的增值税后的净额确认为利息收入。</w:t>
      </w:r>
    </w:p>
    <w:p w14:paraId="14853093" w14:textId="77777777" w:rsidR="00C91386" w:rsidRDefault="00905588">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54A527CE" w14:textId="77777777"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14:paraId="5EF4F0B6"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75C35F04"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14:paraId="632101AE" w14:textId="77777777" w:rsidR="00C91386" w:rsidRDefault="00905588">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14:paraId="044A5957" w14:textId="77777777"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14:paraId="33520C03"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6DA3ABC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14:paraId="3B01BF38" w14:textId="77777777" w:rsidR="00C91386" w:rsidRDefault="00905588">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4D119D96" w14:textId="77777777"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14:paraId="37D75FF4" w14:textId="77777777"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14:paraId="5C88F30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14:paraId="0CE00FCA" w14:textId="77777777" w:rsidR="00C91386" w:rsidRDefault="00905588">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14:paraId="0ACA6D5C" w14:textId="77777777"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14:paraId="12D22603"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2308EE6C"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14:paraId="28AF7AF4" w14:textId="77777777" w:rsidR="00C91386" w:rsidRDefault="00905588">
      <w:pPr>
        <w:spacing w:before="29" w:line="288" w:lineRule="auto"/>
        <w:ind w:firstLineChars="200" w:firstLine="480"/>
        <w:rPr>
          <w:kern w:val="0"/>
          <w:sz w:val="24"/>
        </w:rPr>
      </w:pPr>
      <w:r>
        <w:rPr>
          <w:kern w:val="0"/>
          <w:sz w:val="24"/>
        </w:rPr>
        <w:t>根据本基金的估值原则和中国证监会允许的基金行业估值实务操作，本基金确定以下类别债券投资的公允价值时采用的估值方法及其关键假设如下：</w:t>
      </w:r>
    </w:p>
    <w:p w14:paraId="6F0CB4AF" w14:textId="77777777" w:rsidR="00C91386" w:rsidRDefault="00905588">
      <w:pPr>
        <w:spacing w:before="29" w:line="288" w:lineRule="auto"/>
        <w:ind w:firstLineChars="200" w:firstLine="480"/>
        <w:rPr>
          <w:kern w:val="0"/>
          <w:sz w:val="24"/>
        </w:rPr>
      </w:pPr>
      <w:r>
        <w:rPr>
          <w:kern w:val="0"/>
          <w:sz w:val="24"/>
        </w:rPr>
        <w:t xml:space="preserve">(1) </w:t>
      </w:r>
      <w:r>
        <w:rPr>
          <w:kern w:val="0"/>
          <w:sz w:val="24"/>
        </w:rPr>
        <w:t>对于证券交易所上市的债券，若出现重大事项停牌或交易不活跃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号《中国证监会关于证券投资基金估值业务的指导意见》，根据具体情况采用现金流量折现法等估值技术进行估值。</w:t>
      </w:r>
    </w:p>
    <w:p w14:paraId="557C99CE"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(2) </w:t>
      </w:r>
      <w:r w:rsidRPr="004A3D9A">
        <w:rPr>
          <w:kern w:val="0"/>
          <w:sz w:val="24"/>
        </w:rPr>
        <w:t>对于在证券交易所上市或挂牌转让的固定收益品种</w:t>
      </w:r>
      <w:r w:rsidRPr="004A3D9A">
        <w:rPr>
          <w:kern w:val="0"/>
          <w:sz w:val="24"/>
        </w:rPr>
        <w:t>(</w:t>
      </w:r>
      <w:r w:rsidRPr="004A3D9A">
        <w:rPr>
          <w:kern w:val="0"/>
          <w:sz w:val="24"/>
        </w:rPr>
        <w:t>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14:paraId="282553F9"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3B132CA8"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14:paraId="69A50185"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14:paraId="7A383902" w14:textId="77777777"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14:paraId="59EFFEEE"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6713DE61"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14:paraId="00471AFD" w14:textId="77777777"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14:paraId="42E31707" w14:textId="77777777"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14:paraId="1CF74D73"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14:paraId="5662F7D6" w14:textId="77777777"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14:paraId="2DCABC63"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55A9EE2A"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14:paraId="7322B70B" w14:textId="77777777" w:rsidR="00C91386" w:rsidRDefault="00905588">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14:paraId="15D50F85" w14:textId="77777777" w:rsidR="00C91386" w:rsidRDefault="00905588">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14:paraId="29C111CC" w14:textId="77777777" w:rsidR="00C91386" w:rsidRDefault="00905588">
      <w:pPr>
        <w:spacing w:before="29" w:line="288" w:lineRule="auto"/>
        <w:ind w:firstLineChars="200" w:firstLine="480"/>
        <w:rPr>
          <w:kern w:val="0"/>
          <w:sz w:val="24"/>
        </w:rPr>
      </w:pPr>
      <w:r>
        <w:rPr>
          <w:kern w:val="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14:paraId="6ED48697" w14:textId="77777777" w:rsidR="00C91386" w:rsidRDefault="00905588">
      <w:pPr>
        <w:spacing w:before="29" w:line="288" w:lineRule="auto"/>
        <w:ind w:firstLineChars="200" w:firstLine="480"/>
        <w:rPr>
          <w:kern w:val="0"/>
          <w:sz w:val="24"/>
        </w:rPr>
      </w:pPr>
      <w:r>
        <w:rPr>
          <w:kern w:val="0"/>
          <w:sz w:val="24"/>
        </w:rPr>
        <w:t xml:space="preserve">(2) </w:t>
      </w:r>
      <w:r>
        <w:rPr>
          <w:kern w:val="0"/>
          <w:sz w:val="24"/>
        </w:rPr>
        <w:t>对基金从证券市场中取得的收入，包括买卖债券的差价收入，债券的利息收入及其他收入，暂不征收企业所得税。</w:t>
      </w:r>
    </w:p>
    <w:p w14:paraId="6A3C33A2" w14:textId="77777777" w:rsidR="00C91386" w:rsidRDefault="00905588">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w:t>
      </w:r>
    </w:p>
    <w:p w14:paraId="2295B388" w14:textId="77777777" w:rsidR="001A59F9" w:rsidRPr="004A3D9A" w:rsidRDefault="001A59F9" w:rsidP="004A3D9A">
      <w:pPr>
        <w:spacing w:before="29" w:line="288" w:lineRule="auto"/>
        <w:ind w:firstLineChars="200" w:firstLine="480"/>
        <w:rPr>
          <w:kern w:val="0"/>
          <w:sz w:val="24"/>
        </w:rPr>
      </w:pPr>
      <w:r w:rsidRPr="004A3D9A">
        <w:rPr>
          <w:kern w:val="0"/>
          <w:sz w:val="24"/>
        </w:rPr>
        <w:t xml:space="preserve">(4) </w:t>
      </w:r>
      <w:r w:rsidRPr="004A3D9A">
        <w:rPr>
          <w:kern w:val="0"/>
          <w:sz w:val="24"/>
        </w:rPr>
        <w:t>本基金的城市维护建设税、教育费附加和地方教育附加等税费按照实际缴纳增值税额的适用比例计算缴纳。</w:t>
      </w:r>
    </w:p>
    <w:p w14:paraId="64152E8A" w14:textId="77777777"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14:paraId="1BA73E93" w14:textId="77777777"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14:paraId="7A184A17" w14:textId="77777777"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14:paraId="10DF5982" w14:textId="77777777"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14:paraId="2C614750" w14:textId="77777777" w:rsidTr="001B25D9">
        <w:trPr>
          <w:trHeight w:val="345"/>
          <w:jc w:val="center"/>
        </w:trPr>
        <w:tc>
          <w:tcPr>
            <w:tcW w:w="2634" w:type="dxa"/>
            <w:tcMar>
              <w:top w:w="15" w:type="dxa"/>
              <w:left w:w="15" w:type="dxa"/>
              <w:bottom w:w="0" w:type="dxa"/>
              <w:right w:w="15" w:type="dxa"/>
            </w:tcMar>
            <w:vAlign w:val="center"/>
          </w:tcPr>
          <w:p w14:paraId="63797B29" w14:textId="77777777" w:rsidR="00FB2187" w:rsidRPr="00FB2187" w:rsidRDefault="00FB2187" w:rsidP="001B25D9">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14:paraId="4676B0CE" w14:textId="77777777" w:rsidR="00FB2187" w:rsidRPr="00FB2187" w:rsidRDefault="00FB2187" w:rsidP="001B25D9">
            <w:pPr>
              <w:spacing w:line="360" w:lineRule="auto"/>
              <w:jc w:val="center"/>
              <w:rPr>
                <w:rFonts w:eastAsiaTheme="minorEastAsia"/>
                <w:kern w:val="0"/>
                <w:sz w:val="24"/>
              </w:rPr>
            </w:pPr>
            <w:r w:rsidRPr="00FB2187">
              <w:rPr>
                <w:rFonts w:eastAsiaTheme="minorEastAsia"/>
                <w:kern w:val="0"/>
                <w:sz w:val="24"/>
              </w:rPr>
              <w:t>本期末</w:t>
            </w:r>
          </w:p>
          <w:p w14:paraId="5269B1AA" w14:textId="77777777" w:rsidR="00FB2187" w:rsidRPr="00FB2187" w:rsidRDefault="00FB2187" w:rsidP="001B25D9">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14:paraId="3BD1B700" w14:textId="77777777" w:rsidR="00FB2187" w:rsidRPr="00FB2187" w:rsidRDefault="00FB2187" w:rsidP="001B25D9">
            <w:pPr>
              <w:spacing w:line="360" w:lineRule="auto"/>
              <w:jc w:val="center"/>
              <w:rPr>
                <w:rFonts w:eastAsiaTheme="minorEastAsia"/>
                <w:kern w:val="0"/>
                <w:sz w:val="24"/>
              </w:rPr>
            </w:pPr>
            <w:r w:rsidRPr="00FB2187">
              <w:rPr>
                <w:rFonts w:eastAsiaTheme="minorEastAsia"/>
                <w:kern w:val="0"/>
                <w:sz w:val="24"/>
              </w:rPr>
              <w:t>上年度末</w:t>
            </w:r>
          </w:p>
          <w:p w14:paraId="77665895" w14:textId="77777777" w:rsidR="00FB2187" w:rsidRPr="00FB2187" w:rsidRDefault="00FB2187" w:rsidP="001B25D9">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14:paraId="7281755E" w14:textId="77777777" w:rsidTr="001B25D9">
        <w:trPr>
          <w:trHeight w:val="315"/>
          <w:jc w:val="center"/>
        </w:trPr>
        <w:tc>
          <w:tcPr>
            <w:tcW w:w="2634" w:type="dxa"/>
            <w:tcMar>
              <w:top w:w="15" w:type="dxa"/>
              <w:left w:w="15" w:type="dxa"/>
              <w:bottom w:w="0" w:type="dxa"/>
              <w:right w:w="15" w:type="dxa"/>
            </w:tcMar>
            <w:vAlign w:val="center"/>
          </w:tcPr>
          <w:p w14:paraId="2AF99338" w14:textId="77777777" w:rsidR="00FB2187" w:rsidRPr="00FB2187" w:rsidRDefault="00FB2187" w:rsidP="001B25D9">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14:paraId="439185F0" w14:textId="77777777" w:rsidR="00FB2187" w:rsidRPr="00FB2187" w:rsidRDefault="00FB2187" w:rsidP="001B25D9">
            <w:pPr>
              <w:spacing w:line="360" w:lineRule="auto"/>
              <w:jc w:val="right"/>
              <w:rPr>
                <w:rFonts w:eastAsiaTheme="minorEastAsia"/>
                <w:kern w:val="0"/>
                <w:sz w:val="24"/>
              </w:rPr>
            </w:pPr>
            <w:r w:rsidRPr="00FB2187">
              <w:rPr>
                <w:rFonts w:eastAsiaTheme="minorEastAsia"/>
                <w:kern w:val="0"/>
                <w:sz w:val="24"/>
              </w:rPr>
              <w:t>40,603,076.11</w:t>
            </w:r>
          </w:p>
        </w:tc>
        <w:tc>
          <w:tcPr>
            <w:tcW w:w="3158" w:type="dxa"/>
            <w:tcMar>
              <w:top w:w="15" w:type="dxa"/>
              <w:left w:w="15" w:type="dxa"/>
              <w:bottom w:w="0" w:type="dxa"/>
              <w:right w:w="15" w:type="dxa"/>
            </w:tcMar>
            <w:vAlign w:val="center"/>
          </w:tcPr>
          <w:p w14:paraId="40CC23AD" w14:textId="77777777" w:rsidR="00FB2187" w:rsidRPr="00FB2187" w:rsidRDefault="00FB2187" w:rsidP="001B25D9">
            <w:pPr>
              <w:spacing w:line="360" w:lineRule="auto"/>
              <w:jc w:val="right"/>
              <w:rPr>
                <w:rFonts w:eastAsiaTheme="minorEastAsia"/>
                <w:kern w:val="0"/>
                <w:sz w:val="24"/>
              </w:rPr>
            </w:pPr>
            <w:r w:rsidRPr="00FB2187">
              <w:rPr>
                <w:rFonts w:eastAsiaTheme="minorEastAsia"/>
                <w:kern w:val="0"/>
                <w:sz w:val="24"/>
              </w:rPr>
              <w:t>1,075,916.36</w:t>
            </w:r>
          </w:p>
        </w:tc>
      </w:tr>
      <w:tr w:rsidR="00FB2187" w:rsidRPr="00FB2187" w14:paraId="5229A330" w14:textId="77777777" w:rsidTr="001B25D9">
        <w:trPr>
          <w:trHeight w:val="315"/>
          <w:jc w:val="center"/>
        </w:trPr>
        <w:tc>
          <w:tcPr>
            <w:tcW w:w="2634" w:type="dxa"/>
            <w:tcMar>
              <w:top w:w="15" w:type="dxa"/>
              <w:left w:w="15" w:type="dxa"/>
              <w:bottom w:w="0" w:type="dxa"/>
              <w:right w:w="15" w:type="dxa"/>
            </w:tcMar>
            <w:vAlign w:val="center"/>
          </w:tcPr>
          <w:p w14:paraId="6B8088F6" w14:textId="77777777" w:rsidR="00FB2187" w:rsidRPr="00FB2187" w:rsidRDefault="00FB2187" w:rsidP="001B25D9">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14:paraId="3D134246" w14:textId="77777777" w:rsidR="00FB2187" w:rsidRPr="00FB2187" w:rsidRDefault="00FB2187" w:rsidP="001B25D9">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26E2497A" w14:textId="77777777" w:rsidR="00FB2187" w:rsidRPr="00FB2187" w:rsidRDefault="00FB2187" w:rsidP="001B25D9">
            <w:pPr>
              <w:spacing w:line="360" w:lineRule="auto"/>
              <w:jc w:val="right"/>
              <w:rPr>
                <w:rFonts w:eastAsiaTheme="minorEastAsia"/>
                <w:kern w:val="0"/>
                <w:sz w:val="24"/>
              </w:rPr>
            </w:pPr>
            <w:r w:rsidRPr="00FB2187">
              <w:rPr>
                <w:rFonts w:eastAsiaTheme="minorEastAsia"/>
                <w:kern w:val="0"/>
                <w:sz w:val="24"/>
              </w:rPr>
              <w:t>-</w:t>
            </w:r>
          </w:p>
        </w:tc>
      </w:tr>
      <w:tr w:rsidR="00FB2187" w:rsidRPr="00FB2187" w14:paraId="68EAAF9D" w14:textId="77777777" w:rsidTr="001B25D9">
        <w:trPr>
          <w:trHeight w:val="315"/>
          <w:jc w:val="center"/>
        </w:trPr>
        <w:tc>
          <w:tcPr>
            <w:tcW w:w="2634" w:type="dxa"/>
            <w:tcMar>
              <w:top w:w="15" w:type="dxa"/>
              <w:left w:w="15" w:type="dxa"/>
              <w:bottom w:w="0" w:type="dxa"/>
              <w:right w:w="15" w:type="dxa"/>
            </w:tcMar>
          </w:tcPr>
          <w:p w14:paraId="2266486C" w14:textId="77777777" w:rsidR="00FB2187" w:rsidRPr="00FB2187" w:rsidRDefault="00FB2187" w:rsidP="001B25D9">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48F524DC" w14:textId="77777777" w:rsidR="00FB2187" w:rsidRPr="00FB2187" w:rsidRDefault="00FB2187" w:rsidP="001B25D9">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14:paraId="7F93ECA7" w14:textId="77777777" w:rsidR="00FB2187" w:rsidRPr="00FB2187" w:rsidRDefault="00FB2187" w:rsidP="001B25D9">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14:paraId="4EE58A54" w14:textId="77777777" w:rsidTr="001B25D9">
        <w:trPr>
          <w:trHeight w:val="315"/>
          <w:jc w:val="center"/>
        </w:trPr>
        <w:tc>
          <w:tcPr>
            <w:tcW w:w="2634" w:type="dxa"/>
            <w:tcMar>
              <w:top w:w="15" w:type="dxa"/>
              <w:left w:w="15" w:type="dxa"/>
              <w:bottom w:w="0" w:type="dxa"/>
              <w:right w:w="15" w:type="dxa"/>
            </w:tcMar>
          </w:tcPr>
          <w:p w14:paraId="0E5FF813" w14:textId="77777777" w:rsidR="00FB2187" w:rsidRPr="00FB2187" w:rsidRDefault="00FB2187" w:rsidP="001B25D9">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12BCA2CF" w14:textId="77777777" w:rsidR="00FB2187" w:rsidRPr="00FB2187" w:rsidRDefault="00FB2187" w:rsidP="001B25D9">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69BE91A0" w14:textId="77777777" w:rsidR="00FB2187" w:rsidRPr="00FB2187" w:rsidRDefault="00FB2187" w:rsidP="001B25D9">
            <w:pPr>
              <w:spacing w:line="360" w:lineRule="auto"/>
              <w:jc w:val="right"/>
              <w:rPr>
                <w:rFonts w:eastAsiaTheme="minorEastAsia"/>
                <w:kern w:val="0"/>
                <w:sz w:val="24"/>
              </w:rPr>
            </w:pPr>
            <w:r w:rsidRPr="00FB2187">
              <w:rPr>
                <w:rFonts w:eastAsiaTheme="minorEastAsia"/>
                <w:kern w:val="0"/>
                <w:sz w:val="24"/>
              </w:rPr>
              <w:t>-</w:t>
            </w:r>
          </w:p>
        </w:tc>
      </w:tr>
      <w:tr w:rsidR="00FB2187" w:rsidRPr="00FB2187" w14:paraId="5F7F2279" w14:textId="77777777" w:rsidTr="001B25D9">
        <w:trPr>
          <w:trHeight w:val="315"/>
          <w:jc w:val="center"/>
        </w:trPr>
        <w:tc>
          <w:tcPr>
            <w:tcW w:w="2634" w:type="dxa"/>
            <w:tcMar>
              <w:top w:w="15" w:type="dxa"/>
              <w:left w:w="15" w:type="dxa"/>
              <w:bottom w:w="0" w:type="dxa"/>
              <w:right w:w="15" w:type="dxa"/>
            </w:tcMar>
          </w:tcPr>
          <w:p w14:paraId="56F8A53C" w14:textId="77777777" w:rsidR="00FB2187" w:rsidRPr="00FB2187" w:rsidRDefault="00FB2187" w:rsidP="001B25D9">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1BE7DE25" w14:textId="77777777" w:rsidR="00FB2187" w:rsidRPr="00FB2187" w:rsidRDefault="00FB2187" w:rsidP="001B25D9">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2941E1C6" w14:textId="77777777" w:rsidR="00FB2187" w:rsidRPr="00FB2187" w:rsidRDefault="00FB2187" w:rsidP="001B25D9">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14:paraId="556C7C7E" w14:textId="77777777" w:rsidTr="001B25D9">
        <w:trPr>
          <w:trHeight w:val="315"/>
          <w:jc w:val="center"/>
        </w:trPr>
        <w:tc>
          <w:tcPr>
            <w:tcW w:w="2634" w:type="dxa"/>
            <w:tcMar>
              <w:top w:w="15" w:type="dxa"/>
              <w:left w:w="15" w:type="dxa"/>
              <w:bottom w:w="0" w:type="dxa"/>
              <w:right w:w="15" w:type="dxa"/>
            </w:tcMar>
            <w:vAlign w:val="center"/>
          </w:tcPr>
          <w:p w14:paraId="2B5A68FB" w14:textId="77777777" w:rsidR="00FB2187" w:rsidRPr="00063F90" w:rsidRDefault="00FB2187" w:rsidP="001B25D9">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14:paraId="467A23AC" w14:textId="77777777" w:rsidR="00FB2187" w:rsidRPr="00063F90" w:rsidRDefault="00FB2187" w:rsidP="001B25D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14:paraId="56B76A0E" w14:textId="77777777" w:rsidR="00FB2187" w:rsidRPr="00063F90" w:rsidRDefault="00FB2187" w:rsidP="001B25D9">
            <w:pPr>
              <w:spacing w:line="360" w:lineRule="auto"/>
              <w:jc w:val="right"/>
              <w:rPr>
                <w:rFonts w:eastAsiaTheme="minorEastAsia"/>
                <w:kern w:val="0"/>
                <w:sz w:val="24"/>
              </w:rPr>
            </w:pPr>
            <w:r w:rsidRPr="00063F90">
              <w:rPr>
                <w:rFonts w:eastAsiaTheme="minorEastAsia"/>
                <w:kern w:val="0"/>
                <w:sz w:val="24"/>
              </w:rPr>
              <w:t>-</w:t>
            </w:r>
          </w:p>
        </w:tc>
      </w:tr>
      <w:tr w:rsidR="00FB2187" w:rsidRPr="00063F90" w14:paraId="6A801774" w14:textId="77777777" w:rsidTr="001B25D9">
        <w:trPr>
          <w:trHeight w:val="315"/>
          <w:jc w:val="center"/>
        </w:trPr>
        <w:tc>
          <w:tcPr>
            <w:tcW w:w="2634" w:type="dxa"/>
            <w:tcMar>
              <w:top w:w="15" w:type="dxa"/>
              <w:left w:w="15" w:type="dxa"/>
              <w:bottom w:w="0" w:type="dxa"/>
              <w:right w:w="15" w:type="dxa"/>
            </w:tcMar>
            <w:vAlign w:val="center"/>
          </w:tcPr>
          <w:p w14:paraId="3DF0CCB5" w14:textId="77777777" w:rsidR="00FB2187" w:rsidRPr="00063F90" w:rsidRDefault="00FB2187" w:rsidP="001B25D9">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14:paraId="59EA1AE9" w14:textId="77777777" w:rsidR="00FB2187" w:rsidRPr="00063F90" w:rsidRDefault="00FB2187" w:rsidP="001B25D9">
            <w:pPr>
              <w:spacing w:line="360" w:lineRule="auto"/>
              <w:jc w:val="right"/>
              <w:rPr>
                <w:rFonts w:eastAsiaTheme="minorEastAsia"/>
                <w:kern w:val="0"/>
                <w:sz w:val="24"/>
              </w:rPr>
            </w:pPr>
            <w:r w:rsidRPr="00063F90">
              <w:rPr>
                <w:rFonts w:eastAsiaTheme="minorEastAsia"/>
                <w:kern w:val="0"/>
                <w:sz w:val="24"/>
              </w:rPr>
              <w:t>40,603,076.11</w:t>
            </w:r>
          </w:p>
        </w:tc>
        <w:tc>
          <w:tcPr>
            <w:tcW w:w="3158" w:type="dxa"/>
            <w:tcMar>
              <w:top w:w="15" w:type="dxa"/>
              <w:left w:w="15" w:type="dxa"/>
              <w:bottom w:w="0" w:type="dxa"/>
              <w:right w:w="15" w:type="dxa"/>
            </w:tcMar>
            <w:vAlign w:val="center"/>
          </w:tcPr>
          <w:p w14:paraId="051750B6" w14:textId="77777777" w:rsidR="00FB2187" w:rsidRPr="00063F90" w:rsidRDefault="00FB2187" w:rsidP="001B25D9">
            <w:pPr>
              <w:spacing w:line="360" w:lineRule="auto"/>
              <w:jc w:val="right"/>
              <w:rPr>
                <w:rFonts w:eastAsiaTheme="minorEastAsia"/>
                <w:kern w:val="0"/>
                <w:sz w:val="24"/>
              </w:rPr>
            </w:pPr>
            <w:r w:rsidRPr="00063F90">
              <w:rPr>
                <w:rFonts w:eastAsiaTheme="minorEastAsia"/>
                <w:kern w:val="0"/>
                <w:sz w:val="24"/>
              </w:rPr>
              <w:t>1,075,916.36</w:t>
            </w:r>
          </w:p>
        </w:tc>
      </w:tr>
    </w:tbl>
    <w:p w14:paraId="4F10A5F7" w14:textId="77777777"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14:paraId="4CBBD2FD"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14:paraId="5C9A2114" w14:textId="77777777"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14:paraId="7BBAD5CC" w14:textId="77777777" w:rsidTr="00400137">
        <w:trPr>
          <w:trHeight w:val="255"/>
          <w:jc w:val="center"/>
        </w:trPr>
        <w:tc>
          <w:tcPr>
            <w:tcW w:w="2268" w:type="dxa"/>
            <w:gridSpan w:val="2"/>
            <w:vMerge w:val="restart"/>
            <w:vAlign w:val="center"/>
          </w:tcPr>
          <w:p w14:paraId="1FF3EF0F"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14:paraId="6C26D06A"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14:paraId="281654AA" w14:textId="77777777"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14:paraId="3FB0040B" w14:textId="77777777" w:rsidTr="00E43350">
        <w:trPr>
          <w:trHeight w:val="270"/>
          <w:jc w:val="center"/>
        </w:trPr>
        <w:tc>
          <w:tcPr>
            <w:tcW w:w="2268" w:type="dxa"/>
            <w:gridSpan w:val="2"/>
            <w:vMerge/>
            <w:vAlign w:val="center"/>
          </w:tcPr>
          <w:p w14:paraId="49A8DD5C" w14:textId="77777777" w:rsidR="00E43350" w:rsidRPr="004C1637" w:rsidRDefault="00E43350" w:rsidP="004C1637">
            <w:pPr>
              <w:spacing w:before="29" w:line="288" w:lineRule="auto"/>
              <w:jc w:val="center"/>
              <w:rPr>
                <w:color w:val="000000"/>
                <w:kern w:val="0"/>
                <w:sz w:val="24"/>
              </w:rPr>
            </w:pPr>
          </w:p>
        </w:tc>
        <w:tc>
          <w:tcPr>
            <w:tcW w:w="2339" w:type="dxa"/>
            <w:vAlign w:val="center"/>
          </w:tcPr>
          <w:p w14:paraId="6E40DBC6"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14:paraId="493C3477"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14:paraId="25B584AF" w14:textId="77777777"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14:paraId="52D6E759" w14:textId="77777777" w:rsidTr="00400137">
        <w:trPr>
          <w:trHeight w:val="270"/>
          <w:jc w:val="center"/>
        </w:trPr>
        <w:tc>
          <w:tcPr>
            <w:tcW w:w="2268" w:type="dxa"/>
            <w:gridSpan w:val="2"/>
            <w:vAlign w:val="center"/>
          </w:tcPr>
          <w:p w14:paraId="5E97E4FF" w14:textId="77777777"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14:paraId="04390406" w14:textId="77777777"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1A5C178C" w14:textId="77777777" w:rsidR="00E43350" w:rsidRPr="004C1637" w:rsidRDefault="00E4335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5A0026A1" w14:textId="77777777" w:rsidR="00E43350" w:rsidRPr="004C1637" w:rsidRDefault="00E43350" w:rsidP="004C1637">
            <w:pPr>
              <w:spacing w:before="29" w:line="288" w:lineRule="auto"/>
              <w:jc w:val="right"/>
              <w:rPr>
                <w:color w:val="000000"/>
                <w:kern w:val="0"/>
                <w:sz w:val="24"/>
              </w:rPr>
            </w:pPr>
            <w:r w:rsidRPr="004C1637">
              <w:rPr>
                <w:color w:val="000000"/>
                <w:kern w:val="0"/>
                <w:sz w:val="24"/>
              </w:rPr>
              <w:t>-</w:t>
            </w:r>
          </w:p>
        </w:tc>
      </w:tr>
      <w:tr w:rsidR="0023307D" w:rsidRPr="00D564C7" w14:paraId="5BC94E09" w14:textId="77777777" w:rsidTr="00400137">
        <w:trPr>
          <w:trHeight w:val="270"/>
          <w:jc w:val="center"/>
        </w:trPr>
        <w:tc>
          <w:tcPr>
            <w:tcW w:w="2268" w:type="dxa"/>
            <w:gridSpan w:val="2"/>
            <w:vAlign w:val="center"/>
          </w:tcPr>
          <w:p w14:paraId="19761AA6"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14:paraId="62E9198F"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14:paraId="23867930"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14:paraId="78E3F209" w14:textId="77777777"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14:paraId="5BE10E9A" w14:textId="77777777" w:rsidTr="00400137">
        <w:trPr>
          <w:trHeight w:val="285"/>
          <w:jc w:val="center"/>
        </w:trPr>
        <w:tc>
          <w:tcPr>
            <w:tcW w:w="828" w:type="dxa"/>
            <w:vMerge w:val="restart"/>
            <w:vAlign w:val="center"/>
          </w:tcPr>
          <w:p w14:paraId="54C39865"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14:paraId="6EBA2E75"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14:paraId="7795418D"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3400B296"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19D001C8"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6BCD6374" w14:textId="77777777" w:rsidTr="00E43350">
        <w:trPr>
          <w:trHeight w:val="103"/>
          <w:jc w:val="center"/>
        </w:trPr>
        <w:tc>
          <w:tcPr>
            <w:tcW w:w="828" w:type="dxa"/>
            <w:vMerge/>
            <w:vAlign w:val="center"/>
          </w:tcPr>
          <w:p w14:paraId="63FA0595" w14:textId="77777777" w:rsidR="0023307D" w:rsidRPr="008C42E3" w:rsidRDefault="0023307D" w:rsidP="008C42E3">
            <w:pPr>
              <w:widowControl/>
              <w:spacing w:before="29" w:line="288" w:lineRule="auto"/>
              <w:rPr>
                <w:color w:val="000000"/>
                <w:kern w:val="0"/>
                <w:sz w:val="24"/>
              </w:rPr>
            </w:pPr>
          </w:p>
        </w:tc>
        <w:tc>
          <w:tcPr>
            <w:tcW w:w="1440" w:type="dxa"/>
            <w:vAlign w:val="center"/>
          </w:tcPr>
          <w:p w14:paraId="09B50497"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14:paraId="007DD812" w14:textId="77777777" w:rsidR="0023307D" w:rsidRPr="004C1637" w:rsidRDefault="0023307D" w:rsidP="004C1637">
            <w:pPr>
              <w:spacing w:before="29" w:line="288" w:lineRule="auto"/>
              <w:jc w:val="right"/>
              <w:rPr>
                <w:color w:val="000000"/>
                <w:kern w:val="0"/>
                <w:sz w:val="24"/>
              </w:rPr>
            </w:pPr>
            <w:r w:rsidRPr="004C1637">
              <w:rPr>
                <w:color w:val="000000"/>
                <w:kern w:val="0"/>
                <w:sz w:val="24"/>
              </w:rPr>
              <w:t>5,909,827,966.70</w:t>
            </w:r>
          </w:p>
        </w:tc>
        <w:tc>
          <w:tcPr>
            <w:tcW w:w="2339" w:type="dxa"/>
            <w:vAlign w:val="center"/>
          </w:tcPr>
          <w:p w14:paraId="76D6DB64" w14:textId="77777777" w:rsidR="0023307D" w:rsidRPr="004C1637" w:rsidRDefault="0023307D" w:rsidP="004C1637">
            <w:pPr>
              <w:spacing w:before="29" w:line="288" w:lineRule="auto"/>
              <w:jc w:val="right"/>
              <w:rPr>
                <w:color w:val="000000"/>
                <w:kern w:val="0"/>
                <w:sz w:val="24"/>
              </w:rPr>
            </w:pPr>
            <w:r w:rsidRPr="004C1637">
              <w:rPr>
                <w:color w:val="000000"/>
                <w:kern w:val="0"/>
                <w:sz w:val="24"/>
              </w:rPr>
              <w:t>5,891,274,000.00</w:t>
            </w:r>
          </w:p>
        </w:tc>
        <w:tc>
          <w:tcPr>
            <w:tcW w:w="2340" w:type="dxa"/>
            <w:vAlign w:val="center"/>
          </w:tcPr>
          <w:p w14:paraId="2BAB75A7" w14:textId="77777777" w:rsidR="0023307D" w:rsidRPr="004C1637" w:rsidRDefault="0023307D" w:rsidP="004C1637">
            <w:pPr>
              <w:spacing w:before="29" w:line="288" w:lineRule="auto"/>
              <w:jc w:val="right"/>
              <w:rPr>
                <w:color w:val="000000"/>
                <w:kern w:val="0"/>
                <w:sz w:val="24"/>
              </w:rPr>
            </w:pPr>
            <w:r w:rsidRPr="004C1637">
              <w:rPr>
                <w:color w:val="000000"/>
                <w:kern w:val="0"/>
                <w:sz w:val="24"/>
              </w:rPr>
              <w:t>-18,553,966.70</w:t>
            </w:r>
          </w:p>
        </w:tc>
      </w:tr>
      <w:tr w:rsidR="0023307D" w:rsidRPr="00D564C7" w14:paraId="52C0B1F5" w14:textId="77777777" w:rsidTr="00E43350">
        <w:trPr>
          <w:trHeight w:val="103"/>
          <w:jc w:val="center"/>
        </w:trPr>
        <w:tc>
          <w:tcPr>
            <w:tcW w:w="828" w:type="dxa"/>
            <w:vMerge/>
            <w:vAlign w:val="center"/>
          </w:tcPr>
          <w:p w14:paraId="416D4689" w14:textId="77777777" w:rsidR="0023307D" w:rsidRPr="008C42E3" w:rsidRDefault="0023307D" w:rsidP="008C42E3">
            <w:pPr>
              <w:widowControl/>
              <w:spacing w:before="29" w:line="288" w:lineRule="auto"/>
              <w:rPr>
                <w:color w:val="000000"/>
                <w:kern w:val="0"/>
                <w:sz w:val="24"/>
              </w:rPr>
            </w:pPr>
          </w:p>
        </w:tc>
        <w:tc>
          <w:tcPr>
            <w:tcW w:w="1440" w:type="dxa"/>
            <w:vAlign w:val="center"/>
          </w:tcPr>
          <w:p w14:paraId="1837D71B"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14:paraId="3143D86A" w14:textId="77777777" w:rsidR="0023307D" w:rsidRPr="004C1637" w:rsidRDefault="0023307D" w:rsidP="004C1637">
            <w:pPr>
              <w:spacing w:before="29" w:line="288" w:lineRule="auto"/>
              <w:jc w:val="right"/>
              <w:rPr>
                <w:color w:val="000000"/>
                <w:kern w:val="0"/>
                <w:sz w:val="24"/>
              </w:rPr>
            </w:pPr>
            <w:r w:rsidRPr="004C1637">
              <w:rPr>
                <w:color w:val="000000"/>
                <w:kern w:val="0"/>
                <w:sz w:val="24"/>
              </w:rPr>
              <w:t>5,909,827,966.70</w:t>
            </w:r>
          </w:p>
        </w:tc>
        <w:tc>
          <w:tcPr>
            <w:tcW w:w="2339" w:type="dxa"/>
            <w:vAlign w:val="center"/>
          </w:tcPr>
          <w:p w14:paraId="12D2176D" w14:textId="77777777" w:rsidR="0023307D" w:rsidRPr="004C1637" w:rsidRDefault="0023307D" w:rsidP="004C1637">
            <w:pPr>
              <w:spacing w:before="29" w:line="288" w:lineRule="auto"/>
              <w:jc w:val="right"/>
              <w:rPr>
                <w:color w:val="000000"/>
                <w:kern w:val="0"/>
                <w:sz w:val="24"/>
              </w:rPr>
            </w:pPr>
            <w:r w:rsidRPr="004C1637">
              <w:rPr>
                <w:color w:val="000000"/>
                <w:kern w:val="0"/>
                <w:sz w:val="24"/>
              </w:rPr>
              <w:t>5,891,274,000.00</w:t>
            </w:r>
          </w:p>
        </w:tc>
        <w:tc>
          <w:tcPr>
            <w:tcW w:w="2340" w:type="dxa"/>
            <w:vAlign w:val="center"/>
          </w:tcPr>
          <w:p w14:paraId="20D97DED" w14:textId="77777777" w:rsidR="0023307D" w:rsidRPr="004C1637" w:rsidRDefault="0023307D" w:rsidP="004C1637">
            <w:pPr>
              <w:spacing w:before="29" w:line="288" w:lineRule="auto"/>
              <w:jc w:val="right"/>
              <w:rPr>
                <w:color w:val="000000"/>
                <w:kern w:val="0"/>
                <w:sz w:val="24"/>
              </w:rPr>
            </w:pPr>
            <w:r w:rsidRPr="004C1637">
              <w:rPr>
                <w:color w:val="000000"/>
                <w:kern w:val="0"/>
                <w:sz w:val="24"/>
              </w:rPr>
              <w:t>-18,553,966.70</w:t>
            </w:r>
          </w:p>
        </w:tc>
      </w:tr>
      <w:tr w:rsidR="0023307D" w:rsidRPr="00D564C7" w14:paraId="03333365" w14:textId="77777777" w:rsidTr="00400137">
        <w:trPr>
          <w:trHeight w:val="270"/>
          <w:jc w:val="center"/>
        </w:trPr>
        <w:tc>
          <w:tcPr>
            <w:tcW w:w="2268" w:type="dxa"/>
            <w:gridSpan w:val="2"/>
            <w:vAlign w:val="center"/>
          </w:tcPr>
          <w:p w14:paraId="4577DB12"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14:paraId="221C1DEE"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2BB4E584"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55D5B951"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575815BA" w14:textId="77777777" w:rsidTr="00400137">
        <w:trPr>
          <w:trHeight w:val="270"/>
          <w:jc w:val="center"/>
        </w:trPr>
        <w:tc>
          <w:tcPr>
            <w:tcW w:w="2268" w:type="dxa"/>
            <w:gridSpan w:val="2"/>
            <w:vAlign w:val="center"/>
          </w:tcPr>
          <w:p w14:paraId="5E474A6F"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14:paraId="6FFF6CA0"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34F720F9"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07B8CB33"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7FB18B84" w14:textId="77777777" w:rsidTr="00400137">
        <w:trPr>
          <w:trHeight w:val="270"/>
          <w:jc w:val="center"/>
        </w:trPr>
        <w:tc>
          <w:tcPr>
            <w:tcW w:w="2268" w:type="dxa"/>
            <w:gridSpan w:val="2"/>
            <w:vAlign w:val="center"/>
          </w:tcPr>
          <w:p w14:paraId="6946753B" w14:textId="77777777"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14:paraId="4F0C5184"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26A0232D"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6872303D"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14:paraId="12C9C425" w14:textId="77777777" w:rsidTr="008C42E3">
        <w:trPr>
          <w:trHeight w:val="270"/>
          <w:jc w:val="center"/>
        </w:trPr>
        <w:tc>
          <w:tcPr>
            <w:tcW w:w="2268" w:type="dxa"/>
            <w:gridSpan w:val="2"/>
            <w:vAlign w:val="center"/>
          </w:tcPr>
          <w:p w14:paraId="594254B7" w14:textId="77777777"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14:paraId="60B8E3CB" w14:textId="77777777" w:rsidR="0023307D" w:rsidRPr="004C1637" w:rsidRDefault="0023307D" w:rsidP="004C1637">
            <w:pPr>
              <w:spacing w:before="29" w:line="288" w:lineRule="auto"/>
              <w:jc w:val="right"/>
              <w:rPr>
                <w:color w:val="000000"/>
                <w:kern w:val="0"/>
                <w:sz w:val="24"/>
              </w:rPr>
            </w:pPr>
            <w:r w:rsidRPr="004C1637">
              <w:rPr>
                <w:color w:val="000000"/>
                <w:kern w:val="0"/>
                <w:sz w:val="24"/>
              </w:rPr>
              <w:t>5,909,827,966.70</w:t>
            </w:r>
          </w:p>
        </w:tc>
        <w:tc>
          <w:tcPr>
            <w:tcW w:w="2339" w:type="dxa"/>
            <w:vAlign w:val="center"/>
          </w:tcPr>
          <w:p w14:paraId="3007D17E" w14:textId="77777777" w:rsidR="0023307D" w:rsidRPr="004C1637" w:rsidRDefault="0023307D" w:rsidP="004C1637">
            <w:pPr>
              <w:spacing w:before="29" w:line="288" w:lineRule="auto"/>
              <w:jc w:val="right"/>
              <w:rPr>
                <w:color w:val="000000"/>
                <w:kern w:val="0"/>
                <w:sz w:val="24"/>
              </w:rPr>
            </w:pPr>
            <w:r w:rsidRPr="004C1637">
              <w:rPr>
                <w:color w:val="000000"/>
                <w:kern w:val="0"/>
                <w:sz w:val="24"/>
              </w:rPr>
              <w:t>5,891,274,000.00</w:t>
            </w:r>
          </w:p>
        </w:tc>
        <w:tc>
          <w:tcPr>
            <w:tcW w:w="2340" w:type="dxa"/>
            <w:vAlign w:val="center"/>
          </w:tcPr>
          <w:p w14:paraId="36FC9415" w14:textId="77777777" w:rsidR="0023307D" w:rsidRPr="004C1637" w:rsidRDefault="0023307D" w:rsidP="004C1637">
            <w:pPr>
              <w:spacing w:before="29" w:line="288" w:lineRule="auto"/>
              <w:jc w:val="right"/>
              <w:rPr>
                <w:color w:val="000000"/>
                <w:kern w:val="0"/>
                <w:sz w:val="24"/>
              </w:rPr>
            </w:pPr>
            <w:r w:rsidRPr="004C1637">
              <w:rPr>
                <w:color w:val="000000"/>
                <w:kern w:val="0"/>
                <w:sz w:val="24"/>
              </w:rPr>
              <w:t>-18,553,966.70</w:t>
            </w:r>
          </w:p>
        </w:tc>
      </w:tr>
      <w:tr w:rsidR="0023307D" w:rsidRPr="00D564C7" w14:paraId="4B59BDFD" w14:textId="77777777" w:rsidTr="00400137">
        <w:trPr>
          <w:trHeight w:val="255"/>
          <w:jc w:val="center"/>
        </w:trPr>
        <w:tc>
          <w:tcPr>
            <w:tcW w:w="2268" w:type="dxa"/>
            <w:gridSpan w:val="2"/>
            <w:vMerge w:val="restart"/>
            <w:vAlign w:val="center"/>
          </w:tcPr>
          <w:p w14:paraId="6176831A"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14:paraId="1A90571C"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14:paraId="2E6A9EC5" w14:textId="77777777"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14:paraId="2197166C" w14:textId="77777777" w:rsidTr="00E43350">
        <w:trPr>
          <w:trHeight w:val="270"/>
          <w:jc w:val="center"/>
        </w:trPr>
        <w:tc>
          <w:tcPr>
            <w:tcW w:w="2268" w:type="dxa"/>
            <w:gridSpan w:val="2"/>
            <w:vMerge/>
            <w:vAlign w:val="center"/>
          </w:tcPr>
          <w:p w14:paraId="4CDA6542" w14:textId="77777777" w:rsidR="0023307D" w:rsidRPr="008C42E3" w:rsidRDefault="0023307D" w:rsidP="008C42E3">
            <w:pPr>
              <w:spacing w:before="29" w:line="288" w:lineRule="auto"/>
              <w:jc w:val="center"/>
              <w:rPr>
                <w:color w:val="000000"/>
                <w:kern w:val="0"/>
                <w:sz w:val="24"/>
              </w:rPr>
            </w:pPr>
          </w:p>
        </w:tc>
        <w:tc>
          <w:tcPr>
            <w:tcW w:w="2339" w:type="dxa"/>
            <w:vAlign w:val="center"/>
          </w:tcPr>
          <w:p w14:paraId="716B605A"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14:paraId="3F5C528F"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14:paraId="53D80726" w14:textId="77777777"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14:paraId="5AD04F0A" w14:textId="77777777" w:rsidTr="00400137">
        <w:trPr>
          <w:trHeight w:val="270"/>
          <w:jc w:val="center"/>
        </w:trPr>
        <w:tc>
          <w:tcPr>
            <w:tcW w:w="2268" w:type="dxa"/>
            <w:gridSpan w:val="2"/>
            <w:vAlign w:val="center"/>
          </w:tcPr>
          <w:p w14:paraId="3C43EA00" w14:textId="77777777"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14:paraId="1474E7C1" w14:textId="77777777"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63EBA436" w14:textId="77777777" w:rsidR="0023307D" w:rsidRPr="004C1637" w:rsidRDefault="0023307D" w:rsidP="00400137">
            <w:pPr>
              <w:spacing w:line="360" w:lineRule="auto"/>
              <w:jc w:val="right"/>
              <w:rPr>
                <w:color w:val="000000"/>
                <w:kern w:val="0"/>
                <w:sz w:val="24"/>
              </w:rPr>
            </w:pPr>
            <w:r w:rsidRPr="004C1637">
              <w:rPr>
                <w:color w:val="000000"/>
                <w:kern w:val="0"/>
                <w:sz w:val="24"/>
              </w:rPr>
              <w:t>-</w:t>
            </w:r>
          </w:p>
        </w:tc>
        <w:tc>
          <w:tcPr>
            <w:tcW w:w="2340" w:type="dxa"/>
            <w:vAlign w:val="center"/>
          </w:tcPr>
          <w:p w14:paraId="6207A84C" w14:textId="77777777" w:rsidR="0023307D" w:rsidRPr="004C1637" w:rsidRDefault="0023307D" w:rsidP="00400137">
            <w:pPr>
              <w:spacing w:line="360" w:lineRule="auto"/>
              <w:jc w:val="right"/>
              <w:rPr>
                <w:color w:val="000000"/>
                <w:kern w:val="0"/>
                <w:sz w:val="24"/>
              </w:rPr>
            </w:pPr>
            <w:r w:rsidRPr="004C1637">
              <w:rPr>
                <w:color w:val="000000"/>
                <w:kern w:val="0"/>
                <w:sz w:val="24"/>
              </w:rPr>
              <w:t>-</w:t>
            </w:r>
          </w:p>
        </w:tc>
      </w:tr>
      <w:tr w:rsidR="00A94390" w:rsidRPr="00D564C7" w14:paraId="7D78287E" w14:textId="77777777" w:rsidTr="00400137">
        <w:trPr>
          <w:trHeight w:val="270"/>
          <w:jc w:val="center"/>
        </w:trPr>
        <w:tc>
          <w:tcPr>
            <w:tcW w:w="2268" w:type="dxa"/>
            <w:gridSpan w:val="2"/>
            <w:vAlign w:val="center"/>
          </w:tcPr>
          <w:p w14:paraId="04750DE6" w14:textId="77777777"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14:paraId="19A2ED2D"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14:paraId="1A7188CE"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14:paraId="1099F5D2" w14:textId="77777777"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14:paraId="21C4B5F4" w14:textId="77777777" w:rsidTr="00400137">
        <w:trPr>
          <w:trHeight w:val="285"/>
          <w:jc w:val="center"/>
        </w:trPr>
        <w:tc>
          <w:tcPr>
            <w:tcW w:w="828" w:type="dxa"/>
            <w:vMerge w:val="restart"/>
            <w:vAlign w:val="center"/>
          </w:tcPr>
          <w:p w14:paraId="05B65440" w14:textId="77777777"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14:paraId="3ECAD312" w14:textId="77777777"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14:paraId="06103FBF"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386A2C92"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5C3CC0FE"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361ECD7C" w14:textId="77777777" w:rsidTr="00E43350">
        <w:trPr>
          <w:trHeight w:val="103"/>
          <w:jc w:val="center"/>
        </w:trPr>
        <w:tc>
          <w:tcPr>
            <w:tcW w:w="828" w:type="dxa"/>
            <w:vMerge/>
            <w:vAlign w:val="center"/>
          </w:tcPr>
          <w:p w14:paraId="128517C7" w14:textId="77777777" w:rsidR="00A94390" w:rsidRPr="008C42E3" w:rsidRDefault="00A94390" w:rsidP="008C42E3">
            <w:pPr>
              <w:widowControl/>
              <w:spacing w:before="29" w:line="288" w:lineRule="auto"/>
              <w:rPr>
                <w:kern w:val="0"/>
                <w:sz w:val="24"/>
              </w:rPr>
            </w:pPr>
          </w:p>
        </w:tc>
        <w:tc>
          <w:tcPr>
            <w:tcW w:w="1440" w:type="dxa"/>
            <w:vAlign w:val="center"/>
          </w:tcPr>
          <w:p w14:paraId="16EDE15F" w14:textId="77777777"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14:paraId="3EEBB634" w14:textId="77777777" w:rsidR="00A94390" w:rsidRPr="004C1637" w:rsidRDefault="00A94390" w:rsidP="004C1637">
            <w:pPr>
              <w:spacing w:before="29" w:line="288" w:lineRule="auto"/>
              <w:jc w:val="right"/>
              <w:rPr>
                <w:color w:val="000000"/>
                <w:kern w:val="0"/>
                <w:sz w:val="24"/>
              </w:rPr>
            </w:pPr>
            <w:r w:rsidRPr="004C1637">
              <w:rPr>
                <w:color w:val="000000"/>
                <w:kern w:val="0"/>
                <w:sz w:val="24"/>
              </w:rPr>
              <w:t>7,839,880,574.65</w:t>
            </w:r>
          </w:p>
        </w:tc>
        <w:tc>
          <w:tcPr>
            <w:tcW w:w="2339" w:type="dxa"/>
            <w:vAlign w:val="center"/>
          </w:tcPr>
          <w:p w14:paraId="73B9C7AC" w14:textId="77777777" w:rsidR="00A94390" w:rsidRPr="004C1637" w:rsidRDefault="00A94390" w:rsidP="004C1637">
            <w:pPr>
              <w:spacing w:before="29" w:line="288" w:lineRule="auto"/>
              <w:jc w:val="right"/>
              <w:rPr>
                <w:color w:val="000000"/>
                <w:kern w:val="0"/>
                <w:sz w:val="24"/>
              </w:rPr>
            </w:pPr>
            <w:r w:rsidRPr="004C1637">
              <w:rPr>
                <w:color w:val="000000"/>
                <w:kern w:val="0"/>
                <w:sz w:val="24"/>
              </w:rPr>
              <w:t>7,844,298,000.00</w:t>
            </w:r>
          </w:p>
        </w:tc>
        <w:tc>
          <w:tcPr>
            <w:tcW w:w="2340" w:type="dxa"/>
            <w:vAlign w:val="center"/>
          </w:tcPr>
          <w:p w14:paraId="392E0912" w14:textId="77777777" w:rsidR="00A94390" w:rsidRPr="004C1637" w:rsidRDefault="00A94390" w:rsidP="004C1637">
            <w:pPr>
              <w:spacing w:before="29" w:line="288" w:lineRule="auto"/>
              <w:jc w:val="right"/>
              <w:rPr>
                <w:color w:val="000000"/>
                <w:kern w:val="0"/>
                <w:sz w:val="24"/>
              </w:rPr>
            </w:pPr>
            <w:r w:rsidRPr="004C1637">
              <w:rPr>
                <w:color w:val="000000"/>
                <w:kern w:val="0"/>
                <w:sz w:val="24"/>
              </w:rPr>
              <w:t>4,417,425.35</w:t>
            </w:r>
          </w:p>
        </w:tc>
      </w:tr>
      <w:tr w:rsidR="00A94390" w:rsidRPr="00D564C7" w14:paraId="1225228F" w14:textId="77777777" w:rsidTr="00E43350">
        <w:trPr>
          <w:trHeight w:val="103"/>
          <w:jc w:val="center"/>
        </w:trPr>
        <w:tc>
          <w:tcPr>
            <w:tcW w:w="828" w:type="dxa"/>
            <w:vMerge/>
            <w:vAlign w:val="center"/>
          </w:tcPr>
          <w:p w14:paraId="56BDCEA2" w14:textId="77777777" w:rsidR="00A94390" w:rsidRPr="008C42E3" w:rsidRDefault="00A94390" w:rsidP="008C42E3">
            <w:pPr>
              <w:widowControl/>
              <w:spacing w:before="29" w:line="288" w:lineRule="auto"/>
              <w:rPr>
                <w:kern w:val="0"/>
                <w:sz w:val="24"/>
              </w:rPr>
            </w:pPr>
          </w:p>
        </w:tc>
        <w:tc>
          <w:tcPr>
            <w:tcW w:w="1440" w:type="dxa"/>
            <w:vAlign w:val="center"/>
          </w:tcPr>
          <w:p w14:paraId="4AAD0CB8" w14:textId="77777777"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14:paraId="6BCDCFF3" w14:textId="77777777" w:rsidR="00A94390" w:rsidRPr="004C1637" w:rsidRDefault="00A94390" w:rsidP="004C1637">
            <w:pPr>
              <w:spacing w:before="29" w:line="288" w:lineRule="auto"/>
              <w:jc w:val="right"/>
              <w:rPr>
                <w:color w:val="000000"/>
                <w:kern w:val="0"/>
                <w:sz w:val="24"/>
              </w:rPr>
            </w:pPr>
            <w:r w:rsidRPr="004C1637">
              <w:rPr>
                <w:color w:val="000000"/>
                <w:kern w:val="0"/>
                <w:sz w:val="24"/>
              </w:rPr>
              <w:t>7,839,880,574.65</w:t>
            </w:r>
          </w:p>
        </w:tc>
        <w:tc>
          <w:tcPr>
            <w:tcW w:w="2339" w:type="dxa"/>
            <w:vAlign w:val="center"/>
          </w:tcPr>
          <w:p w14:paraId="51AF86B3" w14:textId="77777777" w:rsidR="00A94390" w:rsidRPr="004C1637" w:rsidRDefault="00A94390" w:rsidP="004C1637">
            <w:pPr>
              <w:spacing w:before="29" w:line="288" w:lineRule="auto"/>
              <w:jc w:val="right"/>
              <w:rPr>
                <w:color w:val="000000"/>
                <w:kern w:val="0"/>
                <w:sz w:val="24"/>
              </w:rPr>
            </w:pPr>
            <w:r w:rsidRPr="004C1637">
              <w:rPr>
                <w:color w:val="000000"/>
                <w:kern w:val="0"/>
                <w:sz w:val="24"/>
              </w:rPr>
              <w:t>7,844,298,000.00</w:t>
            </w:r>
          </w:p>
        </w:tc>
        <w:tc>
          <w:tcPr>
            <w:tcW w:w="2340" w:type="dxa"/>
            <w:vAlign w:val="center"/>
          </w:tcPr>
          <w:p w14:paraId="55CF70BF" w14:textId="77777777" w:rsidR="00A94390" w:rsidRPr="004C1637" w:rsidRDefault="00A94390" w:rsidP="004C1637">
            <w:pPr>
              <w:spacing w:before="29" w:line="288" w:lineRule="auto"/>
              <w:jc w:val="right"/>
              <w:rPr>
                <w:color w:val="000000"/>
                <w:kern w:val="0"/>
                <w:sz w:val="24"/>
              </w:rPr>
            </w:pPr>
            <w:r w:rsidRPr="004C1637">
              <w:rPr>
                <w:color w:val="000000"/>
                <w:kern w:val="0"/>
                <w:sz w:val="24"/>
              </w:rPr>
              <w:t>4,417,425.35</w:t>
            </w:r>
          </w:p>
        </w:tc>
      </w:tr>
      <w:tr w:rsidR="00A94390" w:rsidRPr="00D564C7" w14:paraId="07E87508" w14:textId="77777777" w:rsidTr="00400137">
        <w:trPr>
          <w:trHeight w:val="270"/>
          <w:jc w:val="center"/>
        </w:trPr>
        <w:tc>
          <w:tcPr>
            <w:tcW w:w="2268" w:type="dxa"/>
            <w:gridSpan w:val="2"/>
            <w:vAlign w:val="center"/>
          </w:tcPr>
          <w:p w14:paraId="35AB9341" w14:textId="77777777"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14:paraId="123CED26"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466277B0"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4A966D35"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51DFB9F8" w14:textId="77777777" w:rsidTr="00400137">
        <w:trPr>
          <w:trHeight w:val="270"/>
          <w:jc w:val="center"/>
        </w:trPr>
        <w:tc>
          <w:tcPr>
            <w:tcW w:w="2268" w:type="dxa"/>
            <w:gridSpan w:val="2"/>
            <w:vAlign w:val="center"/>
          </w:tcPr>
          <w:p w14:paraId="7BDE6129" w14:textId="77777777"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14:paraId="1D425703"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1510BDF9"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3E54AF8E"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2E9B6111" w14:textId="77777777" w:rsidTr="00400137">
        <w:trPr>
          <w:trHeight w:val="270"/>
          <w:jc w:val="center"/>
        </w:trPr>
        <w:tc>
          <w:tcPr>
            <w:tcW w:w="2268" w:type="dxa"/>
            <w:gridSpan w:val="2"/>
            <w:vAlign w:val="center"/>
          </w:tcPr>
          <w:p w14:paraId="0EEE41B4" w14:textId="77777777"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14:paraId="655B4B5D"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14:paraId="7A6718BB"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14:paraId="602CB7FD" w14:textId="77777777"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14:paraId="729DBFE7" w14:textId="77777777" w:rsidTr="008C42E3">
        <w:trPr>
          <w:trHeight w:val="270"/>
          <w:jc w:val="center"/>
        </w:trPr>
        <w:tc>
          <w:tcPr>
            <w:tcW w:w="2268" w:type="dxa"/>
            <w:gridSpan w:val="2"/>
            <w:vAlign w:val="center"/>
          </w:tcPr>
          <w:p w14:paraId="19E7A231" w14:textId="77777777"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14:paraId="6646038C" w14:textId="77777777" w:rsidR="00A94390" w:rsidRPr="004C1637" w:rsidRDefault="00A94390" w:rsidP="004C1637">
            <w:pPr>
              <w:spacing w:before="29" w:line="288" w:lineRule="auto"/>
              <w:jc w:val="right"/>
              <w:rPr>
                <w:color w:val="000000"/>
                <w:kern w:val="0"/>
                <w:sz w:val="24"/>
              </w:rPr>
            </w:pPr>
            <w:r w:rsidRPr="004C1637">
              <w:rPr>
                <w:color w:val="000000"/>
                <w:kern w:val="0"/>
                <w:sz w:val="24"/>
              </w:rPr>
              <w:t>7,839,880,574.65</w:t>
            </w:r>
          </w:p>
        </w:tc>
        <w:tc>
          <w:tcPr>
            <w:tcW w:w="2339" w:type="dxa"/>
            <w:vAlign w:val="center"/>
          </w:tcPr>
          <w:p w14:paraId="2702F238" w14:textId="77777777" w:rsidR="00A94390" w:rsidRPr="004C1637" w:rsidRDefault="00A94390" w:rsidP="004C1637">
            <w:pPr>
              <w:spacing w:before="29" w:line="288" w:lineRule="auto"/>
              <w:jc w:val="right"/>
              <w:rPr>
                <w:color w:val="000000"/>
                <w:kern w:val="0"/>
                <w:sz w:val="24"/>
              </w:rPr>
            </w:pPr>
            <w:r w:rsidRPr="004C1637">
              <w:rPr>
                <w:color w:val="000000"/>
                <w:kern w:val="0"/>
                <w:sz w:val="24"/>
              </w:rPr>
              <w:t>7,844,298,000.00</w:t>
            </w:r>
          </w:p>
        </w:tc>
        <w:tc>
          <w:tcPr>
            <w:tcW w:w="2340" w:type="dxa"/>
            <w:vAlign w:val="center"/>
          </w:tcPr>
          <w:p w14:paraId="37131873" w14:textId="77777777" w:rsidR="00A94390" w:rsidRPr="004C1637" w:rsidRDefault="00A94390" w:rsidP="004C1637">
            <w:pPr>
              <w:spacing w:before="29" w:line="288" w:lineRule="auto"/>
              <w:jc w:val="right"/>
              <w:rPr>
                <w:color w:val="000000"/>
                <w:kern w:val="0"/>
                <w:sz w:val="24"/>
              </w:rPr>
            </w:pPr>
            <w:r w:rsidRPr="004C1637">
              <w:rPr>
                <w:color w:val="000000"/>
                <w:kern w:val="0"/>
                <w:sz w:val="24"/>
              </w:rPr>
              <w:t>4,417,425.35</w:t>
            </w:r>
          </w:p>
        </w:tc>
      </w:tr>
    </w:tbl>
    <w:p w14:paraId="28D7EFBD"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7F14F202" w14:textId="77777777"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14:paraId="61953A73" w14:textId="77777777"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14:paraId="34F03435" w14:textId="77777777" w:rsidR="001A59F9" w:rsidRPr="00E43350" w:rsidRDefault="001A59F9" w:rsidP="00026C9C">
      <w:pPr>
        <w:spacing w:line="360" w:lineRule="auto"/>
        <w:rPr>
          <w:rFonts w:asciiTheme="minorEastAsia" w:eastAsiaTheme="minorEastAsia" w:hAnsiTheme="minorEastAsia"/>
          <w:color w:val="000000"/>
          <w:szCs w:val="21"/>
        </w:rPr>
      </w:pPr>
    </w:p>
    <w:p w14:paraId="7E0F9457" w14:textId="77777777"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14:paraId="36BACB90" w14:textId="77777777"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本基金本报告期末及上年度末未持有买入返售金融资产。</w:t>
      </w:r>
    </w:p>
    <w:p w14:paraId="372013D4" w14:textId="77777777" w:rsidR="001A59F9" w:rsidRPr="00D564C7" w:rsidRDefault="001A59F9" w:rsidP="00026C9C">
      <w:pPr>
        <w:spacing w:line="360" w:lineRule="auto"/>
        <w:rPr>
          <w:rFonts w:asciiTheme="minorEastAsia" w:eastAsiaTheme="minorEastAsia" w:hAnsiTheme="minorEastAsia"/>
          <w:color w:val="000000"/>
          <w:szCs w:val="21"/>
        </w:rPr>
      </w:pPr>
    </w:p>
    <w:p w14:paraId="64A56E8D" w14:textId="77777777"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14:paraId="398EFC74" w14:textId="77777777"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14:paraId="0047AA4A" w14:textId="77777777" w:rsidTr="001B25D9">
        <w:trPr>
          <w:trHeight w:val="330"/>
        </w:trPr>
        <w:tc>
          <w:tcPr>
            <w:tcW w:w="2351" w:type="dxa"/>
            <w:vAlign w:val="center"/>
          </w:tcPr>
          <w:p w14:paraId="3D77B0D4" w14:textId="77777777" w:rsidR="005770BD" w:rsidRPr="00063F90" w:rsidRDefault="005770BD" w:rsidP="001B25D9">
            <w:pPr>
              <w:spacing w:line="360" w:lineRule="auto"/>
              <w:jc w:val="center"/>
              <w:rPr>
                <w:rFonts w:eastAsiaTheme="minorEastAsia"/>
                <w:sz w:val="24"/>
              </w:rPr>
            </w:pPr>
            <w:r w:rsidRPr="00063F90">
              <w:rPr>
                <w:rFonts w:eastAsiaTheme="minorEastAsia"/>
                <w:sz w:val="24"/>
              </w:rPr>
              <w:t>项目</w:t>
            </w:r>
          </w:p>
        </w:tc>
        <w:tc>
          <w:tcPr>
            <w:tcW w:w="3258" w:type="dxa"/>
            <w:vAlign w:val="bottom"/>
          </w:tcPr>
          <w:p w14:paraId="33C781D1" w14:textId="77777777" w:rsidR="005770BD" w:rsidRPr="00063F90" w:rsidRDefault="005770BD" w:rsidP="001B25D9">
            <w:pPr>
              <w:spacing w:line="360" w:lineRule="auto"/>
              <w:jc w:val="center"/>
              <w:rPr>
                <w:rFonts w:eastAsiaTheme="minorEastAsia"/>
                <w:kern w:val="0"/>
                <w:sz w:val="24"/>
              </w:rPr>
            </w:pPr>
            <w:r w:rsidRPr="00063F90">
              <w:rPr>
                <w:rFonts w:eastAsiaTheme="minorEastAsia"/>
                <w:kern w:val="0"/>
                <w:sz w:val="24"/>
              </w:rPr>
              <w:t>本期末</w:t>
            </w:r>
          </w:p>
          <w:p w14:paraId="07CC0FBD" w14:textId="77777777" w:rsidR="005770BD" w:rsidRPr="00063F90" w:rsidRDefault="005770BD" w:rsidP="001B25D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14:paraId="3A846CD9" w14:textId="77777777" w:rsidR="005770BD" w:rsidRPr="00063F90" w:rsidRDefault="005770BD" w:rsidP="001B25D9">
            <w:pPr>
              <w:spacing w:line="360" w:lineRule="auto"/>
              <w:jc w:val="center"/>
              <w:rPr>
                <w:rFonts w:eastAsiaTheme="minorEastAsia"/>
                <w:kern w:val="0"/>
                <w:sz w:val="24"/>
              </w:rPr>
            </w:pPr>
            <w:r w:rsidRPr="00063F90">
              <w:rPr>
                <w:rFonts w:eastAsiaTheme="minorEastAsia"/>
                <w:kern w:val="0"/>
                <w:sz w:val="24"/>
              </w:rPr>
              <w:t>上年度末</w:t>
            </w:r>
          </w:p>
          <w:p w14:paraId="05509A9A" w14:textId="77777777" w:rsidR="005770BD" w:rsidRPr="00063F90" w:rsidRDefault="005770BD" w:rsidP="001B25D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14:paraId="013B1AA8" w14:textId="77777777" w:rsidTr="001B25D9">
        <w:trPr>
          <w:trHeight w:val="257"/>
        </w:trPr>
        <w:tc>
          <w:tcPr>
            <w:tcW w:w="2351" w:type="dxa"/>
            <w:vAlign w:val="center"/>
          </w:tcPr>
          <w:p w14:paraId="585C9007" w14:textId="77777777" w:rsidR="005770BD" w:rsidRPr="00063F90" w:rsidRDefault="005770BD" w:rsidP="001B25D9">
            <w:pPr>
              <w:spacing w:line="360" w:lineRule="auto"/>
              <w:rPr>
                <w:rFonts w:eastAsiaTheme="minorEastAsia"/>
                <w:sz w:val="24"/>
              </w:rPr>
            </w:pPr>
            <w:r w:rsidRPr="00063F90">
              <w:rPr>
                <w:rFonts w:eastAsiaTheme="minorEastAsia"/>
                <w:sz w:val="24"/>
              </w:rPr>
              <w:t>应收活期存款利息</w:t>
            </w:r>
          </w:p>
        </w:tc>
        <w:tc>
          <w:tcPr>
            <w:tcW w:w="3258" w:type="dxa"/>
            <w:vAlign w:val="center"/>
          </w:tcPr>
          <w:p w14:paraId="720E50C1"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2,969.85</w:t>
            </w:r>
          </w:p>
        </w:tc>
        <w:tc>
          <w:tcPr>
            <w:tcW w:w="3406" w:type="dxa"/>
            <w:noWrap/>
            <w:vAlign w:val="center"/>
          </w:tcPr>
          <w:p w14:paraId="2A3D0023"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230.01</w:t>
            </w:r>
          </w:p>
        </w:tc>
      </w:tr>
      <w:tr w:rsidR="005770BD" w:rsidRPr="00063F90" w14:paraId="4C83D72C" w14:textId="77777777" w:rsidTr="001B25D9">
        <w:trPr>
          <w:trHeight w:val="223"/>
        </w:trPr>
        <w:tc>
          <w:tcPr>
            <w:tcW w:w="2351" w:type="dxa"/>
            <w:vAlign w:val="center"/>
          </w:tcPr>
          <w:p w14:paraId="537A4DA3" w14:textId="77777777" w:rsidR="005770BD" w:rsidRPr="00063F90" w:rsidRDefault="005770BD" w:rsidP="001B25D9">
            <w:pPr>
              <w:spacing w:line="360" w:lineRule="auto"/>
              <w:rPr>
                <w:rFonts w:eastAsiaTheme="minorEastAsia"/>
                <w:sz w:val="24"/>
              </w:rPr>
            </w:pPr>
            <w:r w:rsidRPr="00063F90">
              <w:rPr>
                <w:rFonts w:eastAsiaTheme="minorEastAsia"/>
                <w:sz w:val="24"/>
              </w:rPr>
              <w:t>应收定期存款利息</w:t>
            </w:r>
          </w:p>
        </w:tc>
        <w:tc>
          <w:tcPr>
            <w:tcW w:w="3258" w:type="dxa"/>
            <w:vAlign w:val="center"/>
          </w:tcPr>
          <w:p w14:paraId="16013F4F"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48E67784"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r>
      <w:tr w:rsidR="005770BD" w:rsidRPr="00063F90" w14:paraId="3B97E47F" w14:textId="77777777" w:rsidTr="001B25D9">
        <w:trPr>
          <w:trHeight w:val="223"/>
        </w:trPr>
        <w:tc>
          <w:tcPr>
            <w:tcW w:w="2351" w:type="dxa"/>
            <w:vAlign w:val="center"/>
          </w:tcPr>
          <w:p w14:paraId="78E2931D" w14:textId="77777777" w:rsidR="005770BD" w:rsidRPr="00063F90" w:rsidRDefault="005770BD" w:rsidP="001B25D9">
            <w:pPr>
              <w:spacing w:line="360" w:lineRule="auto"/>
              <w:rPr>
                <w:rFonts w:eastAsiaTheme="minorEastAsia"/>
                <w:sz w:val="24"/>
              </w:rPr>
            </w:pPr>
            <w:r w:rsidRPr="00063F90">
              <w:rPr>
                <w:rFonts w:eastAsiaTheme="minorEastAsia"/>
                <w:sz w:val="24"/>
              </w:rPr>
              <w:t>应收其他存款利息</w:t>
            </w:r>
          </w:p>
        </w:tc>
        <w:tc>
          <w:tcPr>
            <w:tcW w:w="3258" w:type="dxa"/>
            <w:vAlign w:val="center"/>
          </w:tcPr>
          <w:p w14:paraId="2732C176"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6134A481"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r>
      <w:tr w:rsidR="005770BD" w:rsidRPr="00063F90" w14:paraId="146C1B12" w14:textId="77777777" w:rsidTr="001B25D9">
        <w:trPr>
          <w:trHeight w:val="223"/>
        </w:trPr>
        <w:tc>
          <w:tcPr>
            <w:tcW w:w="2351" w:type="dxa"/>
            <w:vAlign w:val="center"/>
          </w:tcPr>
          <w:p w14:paraId="4D25AABC" w14:textId="77777777" w:rsidR="005770BD" w:rsidRPr="00063F90" w:rsidRDefault="005770BD" w:rsidP="001B25D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14:paraId="3913DCE4"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4A0DF490"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r>
      <w:tr w:rsidR="005770BD" w:rsidRPr="00063F90" w14:paraId="5D00EE72" w14:textId="77777777" w:rsidTr="001B25D9">
        <w:trPr>
          <w:trHeight w:val="269"/>
        </w:trPr>
        <w:tc>
          <w:tcPr>
            <w:tcW w:w="2351" w:type="dxa"/>
            <w:vAlign w:val="center"/>
          </w:tcPr>
          <w:p w14:paraId="12574474" w14:textId="77777777" w:rsidR="005770BD" w:rsidRPr="00063F90" w:rsidRDefault="005770BD" w:rsidP="001B25D9">
            <w:pPr>
              <w:spacing w:line="360" w:lineRule="auto"/>
              <w:rPr>
                <w:rFonts w:eastAsiaTheme="minorEastAsia"/>
                <w:sz w:val="24"/>
              </w:rPr>
            </w:pPr>
            <w:r w:rsidRPr="00063F90">
              <w:rPr>
                <w:rFonts w:eastAsiaTheme="minorEastAsia"/>
                <w:sz w:val="24"/>
              </w:rPr>
              <w:t>应收债券利息</w:t>
            </w:r>
          </w:p>
        </w:tc>
        <w:tc>
          <w:tcPr>
            <w:tcW w:w="3258" w:type="dxa"/>
            <w:vAlign w:val="center"/>
          </w:tcPr>
          <w:p w14:paraId="38E9D17C"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89,840,336.26</w:t>
            </w:r>
          </w:p>
        </w:tc>
        <w:tc>
          <w:tcPr>
            <w:tcW w:w="3406" w:type="dxa"/>
            <w:noWrap/>
            <w:vAlign w:val="center"/>
          </w:tcPr>
          <w:p w14:paraId="7D16567D"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147,715,737.45</w:t>
            </w:r>
          </w:p>
        </w:tc>
      </w:tr>
      <w:tr w:rsidR="005770BD" w:rsidRPr="00063F90" w14:paraId="57A9894C" w14:textId="77777777" w:rsidTr="001B25D9">
        <w:trPr>
          <w:trHeight w:val="287"/>
        </w:trPr>
        <w:tc>
          <w:tcPr>
            <w:tcW w:w="2351" w:type="dxa"/>
            <w:vAlign w:val="bottom"/>
          </w:tcPr>
          <w:p w14:paraId="07C88121" w14:textId="77777777" w:rsidR="005770BD" w:rsidRPr="005770BD" w:rsidRDefault="005770BD" w:rsidP="001B25D9">
            <w:pPr>
              <w:spacing w:line="360" w:lineRule="auto"/>
              <w:rPr>
                <w:rFonts w:eastAsiaTheme="minorEastAsia"/>
                <w:sz w:val="24"/>
              </w:rPr>
            </w:pPr>
            <w:r w:rsidRPr="005770BD">
              <w:rPr>
                <w:rFonts w:eastAsiaTheme="minorEastAsia" w:hint="eastAsia"/>
                <w:sz w:val="24"/>
              </w:rPr>
              <w:t>应收资产支持证券利息</w:t>
            </w:r>
          </w:p>
        </w:tc>
        <w:tc>
          <w:tcPr>
            <w:tcW w:w="3258" w:type="dxa"/>
          </w:tcPr>
          <w:p w14:paraId="320E902D" w14:textId="77777777" w:rsidR="005770BD" w:rsidRPr="005770BD" w:rsidRDefault="005770BD" w:rsidP="001B25D9">
            <w:pPr>
              <w:spacing w:line="360" w:lineRule="auto"/>
              <w:jc w:val="right"/>
              <w:rPr>
                <w:rFonts w:eastAsiaTheme="minorEastAsia"/>
                <w:sz w:val="24"/>
              </w:rPr>
            </w:pPr>
            <w:r w:rsidRPr="005770BD">
              <w:rPr>
                <w:rFonts w:eastAsiaTheme="minorEastAsia"/>
                <w:sz w:val="24"/>
              </w:rPr>
              <w:t>-</w:t>
            </w:r>
          </w:p>
        </w:tc>
        <w:tc>
          <w:tcPr>
            <w:tcW w:w="3406" w:type="dxa"/>
            <w:noWrap/>
          </w:tcPr>
          <w:p w14:paraId="73BDE93C" w14:textId="77777777" w:rsidR="005770BD" w:rsidRPr="005770BD" w:rsidRDefault="005770BD" w:rsidP="001B25D9">
            <w:pPr>
              <w:spacing w:line="360" w:lineRule="auto"/>
              <w:jc w:val="right"/>
              <w:rPr>
                <w:rFonts w:eastAsiaTheme="minorEastAsia"/>
                <w:sz w:val="24"/>
              </w:rPr>
            </w:pPr>
            <w:r w:rsidRPr="005770BD">
              <w:rPr>
                <w:rFonts w:eastAsiaTheme="minorEastAsia"/>
                <w:sz w:val="24"/>
              </w:rPr>
              <w:t>-</w:t>
            </w:r>
          </w:p>
        </w:tc>
      </w:tr>
      <w:tr w:rsidR="005770BD" w:rsidRPr="00063F90" w14:paraId="70E6D221" w14:textId="77777777" w:rsidTr="001B25D9">
        <w:trPr>
          <w:trHeight w:val="287"/>
        </w:trPr>
        <w:tc>
          <w:tcPr>
            <w:tcW w:w="2351" w:type="dxa"/>
            <w:vAlign w:val="center"/>
          </w:tcPr>
          <w:p w14:paraId="1E051508" w14:textId="77777777" w:rsidR="005770BD" w:rsidRPr="005770BD" w:rsidRDefault="005770BD" w:rsidP="001B25D9">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14:paraId="4404A760" w14:textId="77777777" w:rsidR="005770BD" w:rsidRPr="005770BD" w:rsidRDefault="005770BD" w:rsidP="001B25D9">
            <w:pPr>
              <w:spacing w:line="360" w:lineRule="auto"/>
              <w:jc w:val="right"/>
              <w:rPr>
                <w:rFonts w:eastAsiaTheme="minorEastAsia"/>
                <w:sz w:val="24"/>
              </w:rPr>
            </w:pPr>
            <w:r w:rsidRPr="005770BD">
              <w:rPr>
                <w:rFonts w:eastAsiaTheme="minorEastAsia"/>
                <w:sz w:val="24"/>
              </w:rPr>
              <w:t>-</w:t>
            </w:r>
          </w:p>
        </w:tc>
        <w:tc>
          <w:tcPr>
            <w:tcW w:w="3406" w:type="dxa"/>
            <w:noWrap/>
            <w:vAlign w:val="center"/>
          </w:tcPr>
          <w:p w14:paraId="0195F50E" w14:textId="77777777" w:rsidR="005770BD" w:rsidRPr="005770BD" w:rsidRDefault="005770BD" w:rsidP="001B25D9">
            <w:pPr>
              <w:spacing w:line="360" w:lineRule="auto"/>
              <w:jc w:val="right"/>
              <w:rPr>
                <w:rFonts w:eastAsiaTheme="minorEastAsia"/>
                <w:sz w:val="24"/>
              </w:rPr>
            </w:pPr>
            <w:r w:rsidRPr="005770BD">
              <w:rPr>
                <w:rFonts w:eastAsiaTheme="minorEastAsia"/>
                <w:sz w:val="24"/>
              </w:rPr>
              <w:t>-</w:t>
            </w:r>
          </w:p>
        </w:tc>
      </w:tr>
      <w:tr w:rsidR="005770BD" w:rsidRPr="00063F90" w14:paraId="7C6C7FD2" w14:textId="77777777" w:rsidTr="001B25D9">
        <w:trPr>
          <w:trHeight w:val="305"/>
        </w:trPr>
        <w:tc>
          <w:tcPr>
            <w:tcW w:w="2351" w:type="dxa"/>
            <w:vAlign w:val="center"/>
          </w:tcPr>
          <w:p w14:paraId="62183718" w14:textId="77777777" w:rsidR="005770BD" w:rsidRPr="00063F90" w:rsidRDefault="005770BD" w:rsidP="001B25D9">
            <w:pPr>
              <w:spacing w:line="360" w:lineRule="auto"/>
              <w:rPr>
                <w:rFonts w:eastAsiaTheme="minorEastAsia"/>
                <w:sz w:val="24"/>
              </w:rPr>
            </w:pPr>
            <w:r w:rsidRPr="00063F90">
              <w:rPr>
                <w:rFonts w:eastAsiaTheme="minorEastAsia"/>
                <w:sz w:val="24"/>
              </w:rPr>
              <w:t>应收申购款利息</w:t>
            </w:r>
          </w:p>
        </w:tc>
        <w:tc>
          <w:tcPr>
            <w:tcW w:w="3258" w:type="dxa"/>
            <w:vAlign w:val="center"/>
          </w:tcPr>
          <w:p w14:paraId="560689E1"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53E467BC"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r>
      <w:tr w:rsidR="005770BD" w:rsidRPr="00063F90" w14:paraId="43F37960" w14:textId="77777777" w:rsidTr="001B25D9">
        <w:trPr>
          <w:trHeight w:val="305"/>
        </w:trPr>
        <w:tc>
          <w:tcPr>
            <w:tcW w:w="2351" w:type="dxa"/>
            <w:vAlign w:val="center"/>
          </w:tcPr>
          <w:p w14:paraId="69708409" w14:textId="77777777" w:rsidR="005770BD" w:rsidRPr="00063F90" w:rsidRDefault="005770BD" w:rsidP="001B25D9">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14:paraId="1C864B14"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66FAF0C4"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r>
      <w:tr w:rsidR="005770BD" w:rsidRPr="00063F90" w14:paraId="5D2AC3FD" w14:textId="77777777" w:rsidTr="001B25D9">
        <w:trPr>
          <w:trHeight w:val="305"/>
        </w:trPr>
        <w:tc>
          <w:tcPr>
            <w:tcW w:w="2351" w:type="dxa"/>
            <w:vAlign w:val="center"/>
          </w:tcPr>
          <w:p w14:paraId="6E844079" w14:textId="77777777" w:rsidR="005770BD" w:rsidRPr="00063F90" w:rsidRDefault="005770BD" w:rsidP="001B25D9">
            <w:pPr>
              <w:spacing w:line="360" w:lineRule="auto"/>
              <w:rPr>
                <w:rFonts w:eastAsiaTheme="minorEastAsia"/>
                <w:sz w:val="24"/>
              </w:rPr>
            </w:pPr>
            <w:r w:rsidRPr="00063F90">
              <w:rPr>
                <w:rFonts w:eastAsiaTheme="minorEastAsia"/>
                <w:sz w:val="24"/>
              </w:rPr>
              <w:t>其他</w:t>
            </w:r>
          </w:p>
        </w:tc>
        <w:tc>
          <w:tcPr>
            <w:tcW w:w="3258" w:type="dxa"/>
            <w:vAlign w:val="center"/>
          </w:tcPr>
          <w:p w14:paraId="62AA51AC"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3B0C2D18"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w:t>
            </w:r>
          </w:p>
        </w:tc>
      </w:tr>
      <w:tr w:rsidR="005770BD" w:rsidRPr="00063F90" w14:paraId="6C160F2C" w14:textId="77777777" w:rsidTr="001B25D9">
        <w:trPr>
          <w:trHeight w:val="330"/>
        </w:trPr>
        <w:tc>
          <w:tcPr>
            <w:tcW w:w="2351" w:type="dxa"/>
            <w:vAlign w:val="center"/>
          </w:tcPr>
          <w:p w14:paraId="4CADABAF" w14:textId="77777777" w:rsidR="005770BD" w:rsidRPr="00063F90" w:rsidRDefault="005770BD" w:rsidP="001B25D9">
            <w:pPr>
              <w:spacing w:line="360" w:lineRule="auto"/>
              <w:jc w:val="center"/>
              <w:rPr>
                <w:rFonts w:eastAsiaTheme="minorEastAsia"/>
                <w:sz w:val="24"/>
              </w:rPr>
            </w:pPr>
            <w:r w:rsidRPr="00063F90">
              <w:rPr>
                <w:rFonts w:eastAsiaTheme="minorEastAsia"/>
                <w:sz w:val="24"/>
              </w:rPr>
              <w:t>合计</w:t>
            </w:r>
          </w:p>
        </w:tc>
        <w:tc>
          <w:tcPr>
            <w:tcW w:w="3258" w:type="dxa"/>
            <w:vAlign w:val="center"/>
          </w:tcPr>
          <w:p w14:paraId="3DA02C32"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89,843,306.11</w:t>
            </w:r>
          </w:p>
        </w:tc>
        <w:tc>
          <w:tcPr>
            <w:tcW w:w="3406" w:type="dxa"/>
            <w:noWrap/>
            <w:vAlign w:val="center"/>
          </w:tcPr>
          <w:p w14:paraId="44CC48EA" w14:textId="77777777" w:rsidR="005770BD" w:rsidRPr="00063F90" w:rsidRDefault="005770BD" w:rsidP="001B25D9">
            <w:pPr>
              <w:spacing w:line="360" w:lineRule="auto"/>
              <w:jc w:val="right"/>
              <w:rPr>
                <w:rFonts w:eastAsiaTheme="minorEastAsia"/>
                <w:sz w:val="24"/>
              </w:rPr>
            </w:pPr>
            <w:r w:rsidRPr="00063F90">
              <w:rPr>
                <w:rFonts w:eastAsiaTheme="minorEastAsia"/>
                <w:sz w:val="24"/>
              </w:rPr>
              <w:t>147,715,967.46</w:t>
            </w:r>
          </w:p>
        </w:tc>
      </w:tr>
    </w:tbl>
    <w:p w14:paraId="255106D8" w14:textId="77777777" w:rsidR="001A59F9" w:rsidRPr="00D564C7" w:rsidRDefault="001A59F9" w:rsidP="00026C9C">
      <w:pPr>
        <w:spacing w:line="360" w:lineRule="auto"/>
        <w:rPr>
          <w:rFonts w:asciiTheme="minorEastAsia" w:eastAsiaTheme="minorEastAsia" w:hAnsiTheme="minorEastAsia"/>
          <w:color w:val="000000"/>
          <w:szCs w:val="21"/>
        </w:rPr>
      </w:pPr>
    </w:p>
    <w:p w14:paraId="308049B0" w14:textId="77777777"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4497A7C6" w14:textId="77777777" w:rsid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14:paraId="090C31AC" w14:textId="77777777" w:rsidR="00073D0F" w:rsidRPr="00BE7F3D" w:rsidRDefault="00073D0F" w:rsidP="00BE7F3D">
      <w:pPr>
        <w:tabs>
          <w:tab w:val="left" w:pos="426"/>
        </w:tabs>
        <w:spacing w:line="360" w:lineRule="auto"/>
        <w:ind w:firstLineChars="200" w:firstLine="480"/>
        <w:jc w:val="left"/>
        <w:rPr>
          <w:rFonts w:eastAsiaTheme="minorEastAsia"/>
          <w:color w:val="000000" w:themeColor="text1"/>
          <w:kern w:val="0"/>
          <w:sz w:val="24"/>
        </w:rPr>
      </w:pPr>
    </w:p>
    <w:p w14:paraId="33DA45B0"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14:paraId="57B03F3D"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14:paraId="5BB36DE4" w14:textId="77777777" w:rsidTr="00EC7375">
        <w:trPr>
          <w:trHeight w:val="285"/>
        </w:trPr>
        <w:tc>
          <w:tcPr>
            <w:tcW w:w="2765" w:type="dxa"/>
            <w:vAlign w:val="center"/>
          </w:tcPr>
          <w:p w14:paraId="1F76D9E2" w14:textId="77777777"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14:paraId="2D917AF6" w14:textId="77777777" w:rsidR="007821AB" w:rsidRPr="00C40DC0" w:rsidRDefault="007821AB" w:rsidP="00C40DC0">
            <w:pPr>
              <w:spacing w:before="29" w:line="288" w:lineRule="auto"/>
              <w:jc w:val="center"/>
              <w:rPr>
                <w:sz w:val="24"/>
              </w:rPr>
            </w:pPr>
            <w:r w:rsidRPr="00C40DC0">
              <w:rPr>
                <w:rFonts w:hint="eastAsia"/>
                <w:sz w:val="24"/>
              </w:rPr>
              <w:t>本期末</w:t>
            </w:r>
          </w:p>
          <w:p w14:paraId="4126EA43" w14:textId="77777777"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14:paraId="0CF5DD57" w14:textId="77777777" w:rsidR="007821AB" w:rsidRPr="00C40DC0" w:rsidRDefault="007821AB" w:rsidP="00C40DC0">
            <w:pPr>
              <w:spacing w:before="29" w:line="288" w:lineRule="auto"/>
              <w:jc w:val="center"/>
              <w:rPr>
                <w:sz w:val="24"/>
              </w:rPr>
            </w:pPr>
            <w:r w:rsidRPr="00C40DC0">
              <w:rPr>
                <w:rFonts w:hint="eastAsia"/>
                <w:sz w:val="24"/>
              </w:rPr>
              <w:t>上年度末</w:t>
            </w:r>
          </w:p>
          <w:p w14:paraId="4F3913A5" w14:textId="77777777"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14:paraId="3D315083" w14:textId="77777777" w:rsidTr="00EC7375">
        <w:trPr>
          <w:trHeight w:val="211"/>
        </w:trPr>
        <w:tc>
          <w:tcPr>
            <w:tcW w:w="2765" w:type="dxa"/>
            <w:vAlign w:val="center"/>
          </w:tcPr>
          <w:p w14:paraId="0D8BB293" w14:textId="77777777"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14:paraId="434E76B6"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342CFEA2"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14:paraId="12A156FB" w14:textId="77777777" w:rsidTr="00EC7375">
        <w:trPr>
          <w:trHeight w:val="296"/>
        </w:trPr>
        <w:tc>
          <w:tcPr>
            <w:tcW w:w="2765" w:type="dxa"/>
            <w:vAlign w:val="center"/>
          </w:tcPr>
          <w:p w14:paraId="27EA8C41" w14:textId="77777777"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14:paraId="6C136B35" w14:textId="77777777" w:rsidR="007821AB" w:rsidRPr="004C1637" w:rsidRDefault="007821AB" w:rsidP="004C1637">
            <w:pPr>
              <w:spacing w:before="29" w:line="288" w:lineRule="auto"/>
              <w:jc w:val="right"/>
              <w:rPr>
                <w:color w:val="000000"/>
                <w:kern w:val="0"/>
                <w:sz w:val="24"/>
              </w:rPr>
            </w:pPr>
            <w:r w:rsidRPr="004C1637">
              <w:rPr>
                <w:color w:val="000000"/>
                <w:kern w:val="0"/>
                <w:sz w:val="24"/>
              </w:rPr>
              <w:t>46,538.69</w:t>
            </w:r>
          </w:p>
        </w:tc>
        <w:tc>
          <w:tcPr>
            <w:tcW w:w="3150" w:type="dxa"/>
            <w:vAlign w:val="center"/>
          </w:tcPr>
          <w:p w14:paraId="4004C90A" w14:textId="77777777" w:rsidR="007821AB" w:rsidRPr="004C1637" w:rsidRDefault="007821AB" w:rsidP="004C1637">
            <w:pPr>
              <w:spacing w:before="29" w:line="288" w:lineRule="auto"/>
              <w:jc w:val="right"/>
              <w:rPr>
                <w:color w:val="000000"/>
                <w:kern w:val="0"/>
                <w:sz w:val="24"/>
              </w:rPr>
            </w:pPr>
            <w:r w:rsidRPr="004C1637">
              <w:rPr>
                <w:color w:val="000000"/>
                <w:kern w:val="0"/>
                <w:sz w:val="24"/>
              </w:rPr>
              <w:t>34,260.60</w:t>
            </w:r>
          </w:p>
        </w:tc>
      </w:tr>
      <w:tr w:rsidR="007821AB" w:rsidRPr="00D564C7" w14:paraId="0FE0FD96" w14:textId="77777777" w:rsidTr="00C40DC0">
        <w:trPr>
          <w:trHeight w:val="285"/>
        </w:trPr>
        <w:tc>
          <w:tcPr>
            <w:tcW w:w="2765" w:type="dxa"/>
            <w:vAlign w:val="center"/>
          </w:tcPr>
          <w:p w14:paraId="5292A690" w14:textId="77777777"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14:paraId="5F0CB1CF" w14:textId="77777777" w:rsidR="007821AB" w:rsidRPr="004C1637" w:rsidRDefault="007821AB" w:rsidP="004C1637">
            <w:pPr>
              <w:spacing w:before="29" w:line="288" w:lineRule="auto"/>
              <w:jc w:val="right"/>
              <w:rPr>
                <w:color w:val="000000"/>
                <w:kern w:val="0"/>
                <w:sz w:val="24"/>
              </w:rPr>
            </w:pPr>
            <w:r w:rsidRPr="004C1637">
              <w:rPr>
                <w:color w:val="000000"/>
                <w:kern w:val="0"/>
                <w:sz w:val="24"/>
              </w:rPr>
              <w:t>46,538.69</w:t>
            </w:r>
          </w:p>
        </w:tc>
        <w:tc>
          <w:tcPr>
            <w:tcW w:w="3150" w:type="dxa"/>
            <w:vAlign w:val="center"/>
          </w:tcPr>
          <w:p w14:paraId="050E47B1" w14:textId="77777777" w:rsidR="007821AB" w:rsidRPr="004C1637" w:rsidRDefault="007821AB" w:rsidP="004C1637">
            <w:pPr>
              <w:spacing w:before="29" w:line="288" w:lineRule="auto"/>
              <w:jc w:val="right"/>
              <w:rPr>
                <w:color w:val="000000"/>
                <w:kern w:val="0"/>
                <w:sz w:val="24"/>
              </w:rPr>
            </w:pPr>
            <w:r w:rsidRPr="004C1637">
              <w:rPr>
                <w:color w:val="000000"/>
                <w:kern w:val="0"/>
                <w:sz w:val="24"/>
              </w:rPr>
              <w:t>34,260.60</w:t>
            </w:r>
          </w:p>
        </w:tc>
      </w:tr>
    </w:tbl>
    <w:p w14:paraId="456D2461" w14:textId="77777777" w:rsidR="001A59F9" w:rsidRPr="00D564C7" w:rsidRDefault="001A59F9" w:rsidP="00026C9C">
      <w:pPr>
        <w:spacing w:line="360" w:lineRule="auto"/>
        <w:rPr>
          <w:rFonts w:asciiTheme="minorEastAsia" w:eastAsiaTheme="minorEastAsia" w:hAnsiTheme="minorEastAsia"/>
          <w:b/>
          <w:bCs/>
          <w:color w:val="000000"/>
          <w:szCs w:val="21"/>
        </w:rPr>
      </w:pPr>
    </w:p>
    <w:p w14:paraId="0719829F"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14:paraId="78B4B805"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14:paraId="1364AF3A" w14:textId="77777777" w:rsidTr="00EC7375">
        <w:trPr>
          <w:trHeight w:val="330"/>
        </w:trPr>
        <w:tc>
          <w:tcPr>
            <w:tcW w:w="2715" w:type="dxa"/>
            <w:vAlign w:val="center"/>
          </w:tcPr>
          <w:p w14:paraId="480482BD" w14:textId="77777777"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14:paraId="70186E4A" w14:textId="77777777" w:rsidR="007821AB" w:rsidRPr="00A634F5" w:rsidRDefault="007821AB" w:rsidP="00A634F5">
            <w:pPr>
              <w:spacing w:before="29" w:line="288" w:lineRule="auto"/>
              <w:jc w:val="center"/>
              <w:rPr>
                <w:sz w:val="24"/>
              </w:rPr>
            </w:pPr>
            <w:r w:rsidRPr="00A634F5">
              <w:rPr>
                <w:rFonts w:hint="eastAsia"/>
                <w:sz w:val="24"/>
              </w:rPr>
              <w:t>本期末</w:t>
            </w:r>
          </w:p>
          <w:p w14:paraId="744C00B8" w14:textId="77777777"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14:paraId="22C48C28" w14:textId="77777777" w:rsidR="007821AB" w:rsidRPr="00A634F5" w:rsidRDefault="007821AB" w:rsidP="00A634F5">
            <w:pPr>
              <w:spacing w:before="29" w:line="288" w:lineRule="auto"/>
              <w:jc w:val="center"/>
              <w:rPr>
                <w:sz w:val="24"/>
              </w:rPr>
            </w:pPr>
            <w:r w:rsidRPr="00A634F5">
              <w:rPr>
                <w:rFonts w:hint="eastAsia"/>
                <w:sz w:val="24"/>
              </w:rPr>
              <w:t>上年度末</w:t>
            </w:r>
          </w:p>
          <w:p w14:paraId="69419100" w14:textId="77777777"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14:paraId="4AAC591D" w14:textId="77777777" w:rsidTr="00EC7375">
        <w:trPr>
          <w:trHeight w:val="325"/>
        </w:trPr>
        <w:tc>
          <w:tcPr>
            <w:tcW w:w="2715" w:type="dxa"/>
            <w:vAlign w:val="center"/>
          </w:tcPr>
          <w:p w14:paraId="18A31213" w14:textId="77777777"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14:paraId="42F919C0"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695DB317"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14:paraId="275FCEAC" w14:textId="77777777" w:rsidTr="00EC7375">
        <w:trPr>
          <w:trHeight w:val="325"/>
        </w:trPr>
        <w:tc>
          <w:tcPr>
            <w:tcW w:w="2715" w:type="dxa"/>
            <w:vAlign w:val="center"/>
          </w:tcPr>
          <w:p w14:paraId="50E38C9E" w14:textId="77777777"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14:paraId="4496767E"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14:paraId="5B4CAB98" w14:textId="77777777"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C91386" w14:paraId="49AA30E6" w14:textId="77777777">
        <w:tc>
          <w:tcPr>
            <w:tcW w:w="2715" w:type="dxa"/>
            <w:vAlign w:val="center"/>
          </w:tcPr>
          <w:p w14:paraId="218857E8" w14:textId="77777777" w:rsidR="00C91386" w:rsidRDefault="00905588">
            <w:pPr>
              <w:jc w:val="left"/>
            </w:pPr>
            <w:r>
              <w:rPr>
                <w:sz w:val="24"/>
              </w:rPr>
              <w:t>应付指数使用费</w:t>
            </w:r>
          </w:p>
        </w:tc>
        <w:tc>
          <w:tcPr>
            <w:tcW w:w="3150" w:type="dxa"/>
            <w:vAlign w:val="center"/>
          </w:tcPr>
          <w:p w14:paraId="06A11456" w14:textId="77777777" w:rsidR="00C91386" w:rsidRDefault="00905588">
            <w:pPr>
              <w:jc w:val="right"/>
            </w:pPr>
            <w:r>
              <w:rPr>
                <w:sz w:val="24"/>
              </w:rPr>
              <w:t>241,980.53</w:t>
            </w:r>
          </w:p>
        </w:tc>
        <w:tc>
          <w:tcPr>
            <w:tcW w:w="3150" w:type="dxa"/>
            <w:vAlign w:val="center"/>
          </w:tcPr>
          <w:p w14:paraId="6C95CB6E" w14:textId="77777777" w:rsidR="00C91386" w:rsidRDefault="00905588">
            <w:pPr>
              <w:jc w:val="right"/>
            </w:pPr>
            <w:r>
              <w:rPr>
                <w:sz w:val="24"/>
              </w:rPr>
              <w:t>420,045.35</w:t>
            </w:r>
          </w:p>
        </w:tc>
      </w:tr>
      <w:tr w:rsidR="00C91386" w14:paraId="26E1E0D8" w14:textId="77777777">
        <w:tc>
          <w:tcPr>
            <w:tcW w:w="2715" w:type="dxa"/>
            <w:vAlign w:val="center"/>
          </w:tcPr>
          <w:p w14:paraId="2122BDCD" w14:textId="77777777" w:rsidR="00C91386" w:rsidRDefault="00905588">
            <w:pPr>
              <w:jc w:val="left"/>
            </w:pPr>
            <w:r>
              <w:rPr>
                <w:sz w:val="24"/>
              </w:rPr>
              <w:t>预提信息披露费</w:t>
            </w:r>
          </w:p>
        </w:tc>
        <w:tc>
          <w:tcPr>
            <w:tcW w:w="3150" w:type="dxa"/>
            <w:vAlign w:val="center"/>
          </w:tcPr>
          <w:p w14:paraId="4CD81792" w14:textId="77777777" w:rsidR="00C91386" w:rsidRDefault="00905588">
            <w:pPr>
              <w:jc w:val="right"/>
            </w:pPr>
            <w:r>
              <w:rPr>
                <w:sz w:val="24"/>
              </w:rPr>
              <w:t>120,000.00</w:t>
            </w:r>
          </w:p>
        </w:tc>
        <w:tc>
          <w:tcPr>
            <w:tcW w:w="3150" w:type="dxa"/>
            <w:vAlign w:val="center"/>
          </w:tcPr>
          <w:p w14:paraId="190D1B6D" w14:textId="77777777" w:rsidR="00C91386" w:rsidRDefault="00905588">
            <w:pPr>
              <w:jc w:val="right"/>
            </w:pPr>
            <w:r>
              <w:rPr>
                <w:sz w:val="24"/>
              </w:rPr>
              <w:t>120,000.00</w:t>
            </w:r>
          </w:p>
        </w:tc>
      </w:tr>
      <w:tr w:rsidR="00C91386" w14:paraId="1807C963" w14:textId="77777777">
        <w:tc>
          <w:tcPr>
            <w:tcW w:w="2715" w:type="dxa"/>
            <w:vAlign w:val="center"/>
          </w:tcPr>
          <w:p w14:paraId="427B7371" w14:textId="77777777" w:rsidR="00C91386" w:rsidRDefault="00905588">
            <w:pPr>
              <w:jc w:val="left"/>
            </w:pPr>
            <w:r>
              <w:rPr>
                <w:sz w:val="24"/>
              </w:rPr>
              <w:t>预提审计费</w:t>
            </w:r>
          </w:p>
        </w:tc>
        <w:tc>
          <w:tcPr>
            <w:tcW w:w="3150" w:type="dxa"/>
            <w:vAlign w:val="center"/>
          </w:tcPr>
          <w:p w14:paraId="1508A001" w14:textId="77777777" w:rsidR="00C91386" w:rsidRDefault="00905588">
            <w:pPr>
              <w:jc w:val="right"/>
            </w:pPr>
            <w:r>
              <w:rPr>
                <w:sz w:val="24"/>
              </w:rPr>
              <w:t>100,000.00</w:t>
            </w:r>
          </w:p>
        </w:tc>
        <w:tc>
          <w:tcPr>
            <w:tcW w:w="3150" w:type="dxa"/>
            <w:vAlign w:val="center"/>
          </w:tcPr>
          <w:p w14:paraId="06EEF3B3" w14:textId="77777777" w:rsidR="00C91386" w:rsidRDefault="00905588">
            <w:pPr>
              <w:jc w:val="right"/>
            </w:pPr>
            <w:r>
              <w:rPr>
                <w:sz w:val="24"/>
              </w:rPr>
              <w:t>130,000.00</w:t>
            </w:r>
          </w:p>
        </w:tc>
      </w:tr>
      <w:tr w:rsidR="00C91386" w14:paraId="7E797675" w14:textId="77777777">
        <w:tc>
          <w:tcPr>
            <w:tcW w:w="2715" w:type="dxa"/>
            <w:vAlign w:val="center"/>
          </w:tcPr>
          <w:p w14:paraId="7DC586A5" w14:textId="77777777" w:rsidR="00C91386" w:rsidRDefault="00905588">
            <w:pPr>
              <w:jc w:val="left"/>
            </w:pPr>
            <w:r>
              <w:rPr>
                <w:sz w:val="24"/>
              </w:rPr>
              <w:t>预提账户维护费</w:t>
            </w:r>
          </w:p>
        </w:tc>
        <w:tc>
          <w:tcPr>
            <w:tcW w:w="3150" w:type="dxa"/>
            <w:vAlign w:val="center"/>
          </w:tcPr>
          <w:p w14:paraId="1DCB642D" w14:textId="77777777" w:rsidR="00C91386" w:rsidRDefault="00905588">
            <w:pPr>
              <w:jc w:val="right"/>
            </w:pPr>
            <w:r>
              <w:rPr>
                <w:sz w:val="24"/>
              </w:rPr>
              <w:t>9,300.00</w:t>
            </w:r>
          </w:p>
        </w:tc>
        <w:tc>
          <w:tcPr>
            <w:tcW w:w="3150" w:type="dxa"/>
            <w:vAlign w:val="center"/>
          </w:tcPr>
          <w:p w14:paraId="1ECECC1F" w14:textId="77777777" w:rsidR="00C91386" w:rsidRDefault="00905588">
            <w:pPr>
              <w:jc w:val="right"/>
            </w:pPr>
            <w:r>
              <w:rPr>
                <w:sz w:val="24"/>
              </w:rPr>
              <w:t>9,300.00</w:t>
            </w:r>
          </w:p>
        </w:tc>
      </w:tr>
      <w:tr w:rsidR="007821AB" w:rsidRPr="00D564C7" w14:paraId="744E6B60" w14:textId="77777777" w:rsidTr="00A634F5">
        <w:trPr>
          <w:trHeight w:val="325"/>
        </w:trPr>
        <w:tc>
          <w:tcPr>
            <w:tcW w:w="2715" w:type="dxa"/>
            <w:vAlign w:val="center"/>
          </w:tcPr>
          <w:p w14:paraId="14C2655C" w14:textId="77777777"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14:paraId="00B741D5" w14:textId="77777777" w:rsidR="007821AB" w:rsidRPr="004C1637" w:rsidRDefault="007821AB" w:rsidP="004C1637">
            <w:pPr>
              <w:spacing w:before="29" w:line="288" w:lineRule="auto"/>
              <w:jc w:val="right"/>
              <w:rPr>
                <w:color w:val="000000"/>
                <w:kern w:val="0"/>
                <w:sz w:val="24"/>
              </w:rPr>
            </w:pPr>
            <w:r w:rsidRPr="004C1637">
              <w:rPr>
                <w:color w:val="000000"/>
                <w:kern w:val="0"/>
                <w:sz w:val="24"/>
              </w:rPr>
              <w:t>471,280.53</w:t>
            </w:r>
          </w:p>
        </w:tc>
        <w:tc>
          <w:tcPr>
            <w:tcW w:w="3150" w:type="dxa"/>
            <w:vAlign w:val="center"/>
          </w:tcPr>
          <w:p w14:paraId="11653FD4" w14:textId="77777777" w:rsidR="007821AB" w:rsidRPr="004C1637" w:rsidRDefault="007821AB" w:rsidP="004C1637">
            <w:pPr>
              <w:spacing w:before="29" w:line="288" w:lineRule="auto"/>
              <w:jc w:val="right"/>
              <w:rPr>
                <w:color w:val="000000"/>
                <w:kern w:val="0"/>
                <w:sz w:val="24"/>
              </w:rPr>
            </w:pPr>
            <w:r w:rsidRPr="004C1637">
              <w:rPr>
                <w:color w:val="000000"/>
                <w:kern w:val="0"/>
                <w:sz w:val="24"/>
              </w:rPr>
              <w:t>679,345.35</w:t>
            </w:r>
          </w:p>
        </w:tc>
      </w:tr>
    </w:tbl>
    <w:p w14:paraId="7F7A3287" w14:textId="77777777" w:rsidR="001A59F9" w:rsidRPr="007F57C2" w:rsidRDefault="001A59F9" w:rsidP="007F57C2">
      <w:pPr>
        <w:spacing w:before="29" w:line="288" w:lineRule="auto"/>
        <w:rPr>
          <w:rFonts w:eastAsiaTheme="minorEastAsia"/>
          <w:b/>
          <w:sz w:val="24"/>
        </w:rPr>
      </w:pPr>
    </w:p>
    <w:p w14:paraId="0DF155D0"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14:paraId="7E75CE45" w14:textId="77777777" w:rsidR="0052004A" w:rsidRPr="00491F1D" w:rsidRDefault="0052004A" w:rsidP="000C342B">
      <w:pPr>
        <w:adjustRightInd w:val="0"/>
        <w:snapToGrid w:val="0"/>
        <w:spacing w:before="29" w:line="288" w:lineRule="auto"/>
        <w:rPr>
          <w:b/>
          <w:sz w:val="24"/>
        </w:rPr>
      </w:pPr>
      <w:r w:rsidRPr="00491F1D">
        <w:rPr>
          <w:b/>
          <w:sz w:val="24"/>
        </w:rPr>
        <w:t>交银中债</w:t>
      </w:r>
      <w:r w:rsidRPr="00491F1D">
        <w:rPr>
          <w:b/>
          <w:sz w:val="24"/>
        </w:rPr>
        <w:t>1-3</w:t>
      </w:r>
      <w:r w:rsidRPr="00491F1D">
        <w:rPr>
          <w:b/>
          <w:sz w:val="24"/>
        </w:rPr>
        <w:t>年农发债指数</w:t>
      </w:r>
      <w:r w:rsidRPr="00491F1D">
        <w:rPr>
          <w:b/>
          <w:sz w:val="24"/>
        </w:rPr>
        <w:t>A</w:t>
      </w:r>
    </w:p>
    <w:p w14:paraId="087738BD" w14:textId="77777777"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14:paraId="3617BE90" w14:textId="77777777" w:rsidTr="00400137">
        <w:trPr>
          <w:jc w:val="center"/>
        </w:trPr>
        <w:tc>
          <w:tcPr>
            <w:tcW w:w="3120" w:type="dxa"/>
            <w:vMerge w:val="restart"/>
            <w:vAlign w:val="center"/>
          </w:tcPr>
          <w:p w14:paraId="60C84DF3"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14:paraId="7F635251"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2059F4F9" w14:textId="77777777"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14:paraId="7D53A341" w14:textId="77777777" w:rsidTr="00400137">
        <w:trPr>
          <w:jc w:val="center"/>
        </w:trPr>
        <w:tc>
          <w:tcPr>
            <w:tcW w:w="3120" w:type="dxa"/>
            <w:vMerge/>
            <w:vAlign w:val="center"/>
          </w:tcPr>
          <w:p w14:paraId="47F66671"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14:paraId="52C4C581"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14:paraId="61D9D880"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14:paraId="794B20AD" w14:textId="77777777" w:rsidTr="00400137">
        <w:trPr>
          <w:jc w:val="center"/>
        </w:trPr>
        <w:tc>
          <w:tcPr>
            <w:tcW w:w="3120" w:type="dxa"/>
            <w:vAlign w:val="center"/>
          </w:tcPr>
          <w:p w14:paraId="0CAADF04" w14:textId="77777777" w:rsidR="0052004A" w:rsidRPr="0089661D" w:rsidRDefault="0052004A" w:rsidP="0089661D">
            <w:pPr>
              <w:spacing w:before="29" w:line="288" w:lineRule="auto"/>
              <w:rPr>
                <w:sz w:val="24"/>
              </w:rPr>
            </w:pPr>
            <w:r w:rsidRPr="0089661D">
              <w:rPr>
                <w:sz w:val="24"/>
              </w:rPr>
              <w:t>上年度末</w:t>
            </w:r>
          </w:p>
        </w:tc>
        <w:tc>
          <w:tcPr>
            <w:tcW w:w="3120" w:type="dxa"/>
            <w:vAlign w:val="center"/>
          </w:tcPr>
          <w:p w14:paraId="123A4D3C" w14:textId="77777777" w:rsidR="0052004A" w:rsidRPr="004C1637" w:rsidRDefault="0052004A" w:rsidP="004C1637">
            <w:pPr>
              <w:spacing w:before="29" w:line="288" w:lineRule="auto"/>
              <w:jc w:val="right"/>
              <w:rPr>
                <w:color w:val="000000"/>
                <w:kern w:val="0"/>
                <w:sz w:val="24"/>
              </w:rPr>
            </w:pPr>
            <w:r w:rsidRPr="004C1637">
              <w:rPr>
                <w:color w:val="000000"/>
                <w:kern w:val="0"/>
                <w:sz w:val="24"/>
              </w:rPr>
              <w:t>7,496,295,856.26</w:t>
            </w:r>
          </w:p>
        </w:tc>
        <w:tc>
          <w:tcPr>
            <w:tcW w:w="3120" w:type="dxa"/>
            <w:vAlign w:val="center"/>
          </w:tcPr>
          <w:p w14:paraId="61B1B3C9" w14:textId="77777777" w:rsidR="0052004A" w:rsidRPr="004C1637" w:rsidRDefault="0052004A" w:rsidP="004C1637">
            <w:pPr>
              <w:spacing w:before="29" w:line="288" w:lineRule="auto"/>
              <w:jc w:val="right"/>
              <w:rPr>
                <w:color w:val="000000"/>
                <w:kern w:val="0"/>
                <w:sz w:val="24"/>
              </w:rPr>
            </w:pPr>
            <w:r w:rsidRPr="004C1637">
              <w:rPr>
                <w:color w:val="000000"/>
                <w:kern w:val="0"/>
                <w:sz w:val="24"/>
              </w:rPr>
              <w:t>7,496,295,856.26</w:t>
            </w:r>
          </w:p>
        </w:tc>
      </w:tr>
      <w:tr w:rsidR="0052004A" w:rsidRPr="0091212A" w14:paraId="343130EE" w14:textId="77777777" w:rsidTr="00400137">
        <w:trPr>
          <w:jc w:val="center"/>
        </w:trPr>
        <w:tc>
          <w:tcPr>
            <w:tcW w:w="3120" w:type="dxa"/>
            <w:vAlign w:val="center"/>
          </w:tcPr>
          <w:p w14:paraId="523173F3" w14:textId="77777777"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14:paraId="4E3A08B8" w14:textId="77777777" w:rsidR="0052004A" w:rsidRPr="004C1637" w:rsidRDefault="0052004A" w:rsidP="004C1637">
            <w:pPr>
              <w:spacing w:before="29" w:line="288" w:lineRule="auto"/>
              <w:jc w:val="right"/>
              <w:rPr>
                <w:color w:val="000000"/>
                <w:kern w:val="0"/>
                <w:sz w:val="24"/>
              </w:rPr>
            </w:pPr>
            <w:r w:rsidRPr="004C1637">
              <w:rPr>
                <w:color w:val="000000"/>
                <w:kern w:val="0"/>
                <w:sz w:val="24"/>
              </w:rPr>
              <w:t>4,545,055,907.68</w:t>
            </w:r>
          </w:p>
        </w:tc>
        <w:tc>
          <w:tcPr>
            <w:tcW w:w="3120" w:type="dxa"/>
            <w:vAlign w:val="center"/>
          </w:tcPr>
          <w:p w14:paraId="236D53B6" w14:textId="77777777" w:rsidR="0052004A" w:rsidRPr="004C1637" w:rsidRDefault="0052004A" w:rsidP="004C1637">
            <w:pPr>
              <w:spacing w:before="29" w:line="288" w:lineRule="auto"/>
              <w:jc w:val="right"/>
              <w:rPr>
                <w:color w:val="000000"/>
                <w:kern w:val="0"/>
                <w:sz w:val="24"/>
              </w:rPr>
            </w:pPr>
            <w:r w:rsidRPr="004C1637">
              <w:rPr>
                <w:color w:val="000000"/>
                <w:kern w:val="0"/>
                <w:sz w:val="24"/>
              </w:rPr>
              <w:t>4,545,055,907.68</w:t>
            </w:r>
          </w:p>
        </w:tc>
      </w:tr>
      <w:tr w:rsidR="0052004A" w:rsidRPr="0091212A" w14:paraId="4484793C" w14:textId="77777777" w:rsidTr="00400137">
        <w:trPr>
          <w:jc w:val="center"/>
        </w:trPr>
        <w:tc>
          <w:tcPr>
            <w:tcW w:w="3120" w:type="dxa"/>
            <w:vAlign w:val="center"/>
          </w:tcPr>
          <w:p w14:paraId="5E2EDCB2" w14:textId="77777777"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14:paraId="46D58862" w14:textId="77777777" w:rsidR="0052004A" w:rsidRPr="004C1637" w:rsidRDefault="0052004A" w:rsidP="004C1637">
            <w:pPr>
              <w:spacing w:before="29" w:line="288" w:lineRule="auto"/>
              <w:jc w:val="right"/>
              <w:rPr>
                <w:color w:val="000000"/>
                <w:kern w:val="0"/>
                <w:sz w:val="24"/>
              </w:rPr>
            </w:pPr>
            <w:r w:rsidRPr="004C1637">
              <w:rPr>
                <w:color w:val="000000"/>
                <w:kern w:val="0"/>
                <w:sz w:val="24"/>
              </w:rPr>
              <w:t>-6,163,248,115.59</w:t>
            </w:r>
          </w:p>
        </w:tc>
        <w:tc>
          <w:tcPr>
            <w:tcW w:w="3120" w:type="dxa"/>
            <w:vAlign w:val="center"/>
          </w:tcPr>
          <w:p w14:paraId="08DDEAC7" w14:textId="77777777" w:rsidR="0052004A" w:rsidRPr="004C1637" w:rsidRDefault="0052004A" w:rsidP="004C1637">
            <w:pPr>
              <w:spacing w:before="29" w:line="288" w:lineRule="auto"/>
              <w:jc w:val="right"/>
              <w:rPr>
                <w:color w:val="000000"/>
                <w:kern w:val="0"/>
                <w:sz w:val="24"/>
              </w:rPr>
            </w:pPr>
            <w:r w:rsidRPr="004C1637">
              <w:rPr>
                <w:color w:val="000000"/>
                <w:kern w:val="0"/>
                <w:sz w:val="24"/>
              </w:rPr>
              <w:t>-6,163,248,115.59</w:t>
            </w:r>
          </w:p>
        </w:tc>
      </w:tr>
      <w:tr w:rsidR="0052004A" w:rsidRPr="0091212A" w14:paraId="306433F2" w14:textId="77777777" w:rsidTr="00400137">
        <w:trPr>
          <w:jc w:val="center"/>
        </w:trPr>
        <w:tc>
          <w:tcPr>
            <w:tcW w:w="3120" w:type="dxa"/>
            <w:vAlign w:val="center"/>
          </w:tcPr>
          <w:p w14:paraId="292BBB54" w14:textId="77777777"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14:paraId="0DBE58C4" w14:textId="77777777" w:rsidR="0052004A" w:rsidRPr="004C1637" w:rsidRDefault="0052004A" w:rsidP="004C1637">
            <w:pPr>
              <w:spacing w:before="29" w:line="288" w:lineRule="auto"/>
              <w:jc w:val="right"/>
              <w:rPr>
                <w:color w:val="000000"/>
                <w:kern w:val="0"/>
                <w:sz w:val="24"/>
              </w:rPr>
            </w:pPr>
            <w:r w:rsidRPr="004C1637">
              <w:rPr>
                <w:color w:val="000000"/>
                <w:kern w:val="0"/>
                <w:sz w:val="24"/>
              </w:rPr>
              <w:t>5,878,103,648.35</w:t>
            </w:r>
          </w:p>
        </w:tc>
        <w:tc>
          <w:tcPr>
            <w:tcW w:w="3120" w:type="dxa"/>
            <w:vAlign w:val="center"/>
          </w:tcPr>
          <w:p w14:paraId="5A60031C" w14:textId="77777777" w:rsidR="0052004A" w:rsidRPr="004C1637" w:rsidRDefault="0052004A" w:rsidP="004C1637">
            <w:pPr>
              <w:spacing w:before="29" w:line="288" w:lineRule="auto"/>
              <w:jc w:val="right"/>
              <w:rPr>
                <w:color w:val="000000"/>
                <w:kern w:val="0"/>
                <w:sz w:val="24"/>
              </w:rPr>
            </w:pPr>
            <w:r w:rsidRPr="004C1637">
              <w:rPr>
                <w:color w:val="000000"/>
                <w:kern w:val="0"/>
                <w:sz w:val="24"/>
              </w:rPr>
              <w:t>5,878,103,648.35</w:t>
            </w:r>
          </w:p>
        </w:tc>
      </w:tr>
    </w:tbl>
    <w:p w14:paraId="0F299E8A" w14:textId="77777777" w:rsidR="005B360A" w:rsidRPr="00400137" w:rsidRDefault="005B360A" w:rsidP="00400137">
      <w:pPr>
        <w:tabs>
          <w:tab w:val="left" w:pos="426"/>
        </w:tabs>
        <w:spacing w:before="29" w:line="288" w:lineRule="auto"/>
        <w:jc w:val="left"/>
        <w:rPr>
          <w:kern w:val="0"/>
          <w:sz w:val="24"/>
        </w:rPr>
      </w:pPr>
    </w:p>
    <w:p w14:paraId="4AB3BC85" w14:textId="77777777" w:rsidR="0052004A" w:rsidRPr="00491F1D" w:rsidRDefault="0052004A" w:rsidP="00B00D03">
      <w:pPr>
        <w:adjustRightInd w:val="0"/>
        <w:snapToGrid w:val="0"/>
        <w:spacing w:before="29" w:line="288" w:lineRule="auto"/>
        <w:rPr>
          <w:b/>
          <w:sz w:val="24"/>
        </w:rPr>
      </w:pPr>
      <w:r w:rsidRPr="00491F1D">
        <w:rPr>
          <w:b/>
          <w:sz w:val="24"/>
        </w:rPr>
        <w:t>交银中债</w:t>
      </w:r>
      <w:r w:rsidRPr="00491F1D">
        <w:rPr>
          <w:b/>
          <w:sz w:val="24"/>
        </w:rPr>
        <w:t>1-3</w:t>
      </w:r>
      <w:r w:rsidRPr="00491F1D">
        <w:rPr>
          <w:b/>
          <w:sz w:val="24"/>
        </w:rPr>
        <w:t>年农发债指数</w:t>
      </w:r>
      <w:r w:rsidRPr="00491F1D">
        <w:rPr>
          <w:b/>
          <w:sz w:val="24"/>
        </w:rPr>
        <w:t>C</w:t>
      </w:r>
    </w:p>
    <w:p w14:paraId="6C54107B" w14:textId="77777777"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14:paraId="6794EC08" w14:textId="77777777" w:rsidTr="00400137">
        <w:trPr>
          <w:jc w:val="center"/>
        </w:trPr>
        <w:tc>
          <w:tcPr>
            <w:tcW w:w="3120" w:type="dxa"/>
            <w:vMerge w:val="restart"/>
            <w:vAlign w:val="center"/>
          </w:tcPr>
          <w:p w14:paraId="70093A8A" w14:textId="77777777"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14:paraId="2D17A3B7"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7EF06663"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14:paraId="7388388C" w14:textId="77777777" w:rsidTr="00400137">
        <w:trPr>
          <w:jc w:val="center"/>
        </w:trPr>
        <w:tc>
          <w:tcPr>
            <w:tcW w:w="3120" w:type="dxa"/>
            <w:vMerge/>
            <w:vAlign w:val="center"/>
          </w:tcPr>
          <w:p w14:paraId="572FE9B6" w14:textId="77777777" w:rsidR="0052004A" w:rsidRPr="00145D1E" w:rsidRDefault="0052004A" w:rsidP="00145D1E">
            <w:pPr>
              <w:spacing w:before="29" w:line="288" w:lineRule="auto"/>
              <w:rPr>
                <w:sz w:val="24"/>
              </w:rPr>
            </w:pPr>
          </w:p>
        </w:tc>
        <w:tc>
          <w:tcPr>
            <w:tcW w:w="3120" w:type="dxa"/>
            <w:vAlign w:val="center"/>
          </w:tcPr>
          <w:p w14:paraId="6425E027"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14:paraId="1C152DBC" w14:textId="77777777"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3640CE" w:rsidRPr="0091212A" w14:paraId="27863622" w14:textId="77777777" w:rsidTr="00400137">
        <w:trPr>
          <w:jc w:val="center"/>
        </w:trPr>
        <w:tc>
          <w:tcPr>
            <w:tcW w:w="3120" w:type="dxa"/>
            <w:vAlign w:val="center"/>
          </w:tcPr>
          <w:p w14:paraId="4BEE35FD" w14:textId="77777777" w:rsidR="003640CE" w:rsidRPr="00145D1E" w:rsidRDefault="003640CE" w:rsidP="00145D1E">
            <w:pPr>
              <w:spacing w:before="29" w:line="288" w:lineRule="auto"/>
              <w:rPr>
                <w:sz w:val="24"/>
              </w:rPr>
            </w:pPr>
            <w:r w:rsidRPr="0089661D">
              <w:rPr>
                <w:sz w:val="24"/>
              </w:rPr>
              <w:t>上年度末</w:t>
            </w:r>
          </w:p>
        </w:tc>
        <w:tc>
          <w:tcPr>
            <w:tcW w:w="3120" w:type="dxa"/>
            <w:vAlign w:val="center"/>
          </w:tcPr>
          <w:p w14:paraId="0C9A10BE" w14:textId="77777777" w:rsidR="003640CE" w:rsidRPr="004C1637" w:rsidRDefault="00FF6738" w:rsidP="004C1637">
            <w:pPr>
              <w:spacing w:before="29" w:line="288" w:lineRule="auto"/>
              <w:jc w:val="right"/>
              <w:rPr>
                <w:color w:val="000000"/>
                <w:kern w:val="0"/>
                <w:sz w:val="24"/>
              </w:rPr>
            </w:pPr>
            <w:r>
              <w:rPr>
                <w:rFonts w:hint="eastAsia"/>
                <w:color w:val="000000"/>
                <w:kern w:val="0"/>
                <w:sz w:val="24"/>
              </w:rPr>
              <w:t>-</w:t>
            </w:r>
          </w:p>
        </w:tc>
        <w:tc>
          <w:tcPr>
            <w:tcW w:w="3120" w:type="dxa"/>
            <w:vAlign w:val="center"/>
          </w:tcPr>
          <w:p w14:paraId="0D80F6BC" w14:textId="77777777" w:rsidR="003640CE" w:rsidRPr="004C1637" w:rsidRDefault="00FF6738" w:rsidP="004C1637">
            <w:pPr>
              <w:spacing w:before="29" w:line="288" w:lineRule="auto"/>
              <w:jc w:val="right"/>
              <w:rPr>
                <w:color w:val="000000"/>
                <w:kern w:val="0"/>
                <w:sz w:val="24"/>
              </w:rPr>
            </w:pPr>
            <w:r>
              <w:rPr>
                <w:rFonts w:hint="eastAsia"/>
                <w:color w:val="000000"/>
                <w:kern w:val="0"/>
                <w:sz w:val="24"/>
              </w:rPr>
              <w:t>-</w:t>
            </w:r>
          </w:p>
        </w:tc>
      </w:tr>
      <w:tr w:rsidR="0052004A" w:rsidRPr="0091212A" w14:paraId="6F7197DB" w14:textId="77777777" w:rsidTr="00400137">
        <w:trPr>
          <w:jc w:val="center"/>
        </w:trPr>
        <w:tc>
          <w:tcPr>
            <w:tcW w:w="3120" w:type="dxa"/>
            <w:vAlign w:val="center"/>
          </w:tcPr>
          <w:p w14:paraId="62D773CA" w14:textId="77777777"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14:paraId="7E820A7C" w14:textId="77777777" w:rsidR="0052004A" w:rsidRPr="004C1637" w:rsidRDefault="0052004A" w:rsidP="004C1637">
            <w:pPr>
              <w:spacing w:before="29" w:line="288" w:lineRule="auto"/>
              <w:jc w:val="right"/>
              <w:rPr>
                <w:color w:val="000000"/>
                <w:kern w:val="0"/>
                <w:sz w:val="24"/>
              </w:rPr>
            </w:pPr>
            <w:r w:rsidRPr="004C1637">
              <w:rPr>
                <w:color w:val="000000"/>
                <w:kern w:val="0"/>
                <w:sz w:val="24"/>
              </w:rPr>
              <w:t>-</w:t>
            </w:r>
          </w:p>
        </w:tc>
        <w:tc>
          <w:tcPr>
            <w:tcW w:w="3120" w:type="dxa"/>
            <w:vAlign w:val="center"/>
          </w:tcPr>
          <w:p w14:paraId="5DD92BC9" w14:textId="77777777" w:rsidR="0052004A" w:rsidRPr="004C1637" w:rsidRDefault="0052004A" w:rsidP="004C1637">
            <w:pPr>
              <w:spacing w:before="29" w:line="288" w:lineRule="auto"/>
              <w:jc w:val="right"/>
              <w:rPr>
                <w:color w:val="000000"/>
                <w:kern w:val="0"/>
                <w:sz w:val="24"/>
              </w:rPr>
            </w:pPr>
            <w:r w:rsidRPr="004C1637">
              <w:rPr>
                <w:color w:val="000000"/>
                <w:kern w:val="0"/>
                <w:sz w:val="24"/>
              </w:rPr>
              <w:t>-</w:t>
            </w:r>
          </w:p>
        </w:tc>
      </w:tr>
      <w:tr w:rsidR="0052004A" w:rsidRPr="0091212A" w14:paraId="363A80F6" w14:textId="77777777" w:rsidTr="00400137">
        <w:trPr>
          <w:jc w:val="center"/>
        </w:trPr>
        <w:tc>
          <w:tcPr>
            <w:tcW w:w="3120" w:type="dxa"/>
            <w:vAlign w:val="center"/>
          </w:tcPr>
          <w:p w14:paraId="73DBA497" w14:textId="77777777"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14:paraId="4C4634C2" w14:textId="77777777" w:rsidR="0052004A" w:rsidRPr="004C1637" w:rsidRDefault="0052004A" w:rsidP="004C1637">
            <w:pPr>
              <w:spacing w:before="29" w:line="288" w:lineRule="auto"/>
              <w:jc w:val="right"/>
              <w:rPr>
                <w:color w:val="000000"/>
                <w:kern w:val="0"/>
                <w:sz w:val="24"/>
              </w:rPr>
            </w:pPr>
            <w:r w:rsidRPr="004C1637">
              <w:rPr>
                <w:color w:val="000000"/>
                <w:kern w:val="0"/>
                <w:sz w:val="24"/>
              </w:rPr>
              <w:t>-</w:t>
            </w:r>
          </w:p>
        </w:tc>
        <w:tc>
          <w:tcPr>
            <w:tcW w:w="3120" w:type="dxa"/>
            <w:vAlign w:val="center"/>
          </w:tcPr>
          <w:p w14:paraId="3C62D2B7" w14:textId="77777777" w:rsidR="0052004A" w:rsidRPr="004C1637" w:rsidRDefault="0052004A" w:rsidP="004C1637">
            <w:pPr>
              <w:spacing w:before="29" w:line="288" w:lineRule="auto"/>
              <w:jc w:val="right"/>
              <w:rPr>
                <w:color w:val="000000"/>
                <w:kern w:val="0"/>
                <w:sz w:val="24"/>
              </w:rPr>
            </w:pPr>
            <w:r w:rsidRPr="004C1637">
              <w:rPr>
                <w:color w:val="000000"/>
                <w:kern w:val="0"/>
                <w:sz w:val="24"/>
              </w:rPr>
              <w:t>-</w:t>
            </w:r>
          </w:p>
        </w:tc>
      </w:tr>
      <w:tr w:rsidR="0052004A" w:rsidRPr="0091212A" w14:paraId="0AA8A901" w14:textId="77777777" w:rsidTr="00400137">
        <w:trPr>
          <w:jc w:val="center"/>
        </w:trPr>
        <w:tc>
          <w:tcPr>
            <w:tcW w:w="3120" w:type="dxa"/>
            <w:vAlign w:val="center"/>
          </w:tcPr>
          <w:p w14:paraId="7D7225F8" w14:textId="77777777"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14:paraId="1F279BAC" w14:textId="77777777" w:rsidR="0052004A" w:rsidRPr="004C1637" w:rsidRDefault="0052004A" w:rsidP="004C1637">
            <w:pPr>
              <w:spacing w:before="29" w:line="288" w:lineRule="auto"/>
              <w:jc w:val="right"/>
              <w:rPr>
                <w:color w:val="000000"/>
                <w:kern w:val="0"/>
                <w:sz w:val="24"/>
              </w:rPr>
            </w:pPr>
            <w:r w:rsidRPr="004C1637">
              <w:rPr>
                <w:color w:val="000000"/>
                <w:kern w:val="0"/>
                <w:sz w:val="24"/>
              </w:rPr>
              <w:t>-</w:t>
            </w:r>
          </w:p>
        </w:tc>
        <w:tc>
          <w:tcPr>
            <w:tcW w:w="3120" w:type="dxa"/>
            <w:vAlign w:val="center"/>
          </w:tcPr>
          <w:p w14:paraId="4D8BE3A2" w14:textId="77777777" w:rsidR="0052004A" w:rsidRPr="004C1637" w:rsidRDefault="0052004A" w:rsidP="004C1637">
            <w:pPr>
              <w:spacing w:before="29" w:line="288" w:lineRule="auto"/>
              <w:jc w:val="right"/>
              <w:rPr>
                <w:color w:val="000000"/>
                <w:kern w:val="0"/>
                <w:sz w:val="24"/>
              </w:rPr>
            </w:pPr>
            <w:r w:rsidRPr="004C1637">
              <w:rPr>
                <w:color w:val="000000"/>
                <w:kern w:val="0"/>
                <w:sz w:val="24"/>
              </w:rPr>
              <w:t>-</w:t>
            </w:r>
          </w:p>
        </w:tc>
      </w:tr>
    </w:tbl>
    <w:p w14:paraId="0368351A" w14:textId="77777777" w:rsidR="00C91386" w:rsidRDefault="00905588">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如果本报告期间发生转换入、红利再投业务，则总申购份额中包含该业务；</w:t>
      </w:r>
    </w:p>
    <w:p w14:paraId="4FC9E097" w14:textId="77777777" w:rsidR="001A59F9" w:rsidRPr="007F57C2" w:rsidRDefault="0052004A" w:rsidP="004E46D6">
      <w:pPr>
        <w:tabs>
          <w:tab w:val="left" w:pos="426"/>
        </w:tabs>
        <w:spacing w:before="29" w:line="288" w:lineRule="auto"/>
        <w:ind w:firstLineChars="200" w:firstLine="480"/>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14:paraId="0EB9D8E6"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14:paraId="0AC2B371" w14:textId="77777777"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交银中债</w:t>
      </w:r>
      <w:r w:rsidRPr="00CD686E">
        <w:rPr>
          <w:b/>
          <w:bCs/>
          <w:color w:val="000000"/>
          <w:kern w:val="0"/>
          <w:sz w:val="24"/>
        </w:rPr>
        <w:t>1-3</w:t>
      </w:r>
      <w:r w:rsidRPr="00CD686E">
        <w:rPr>
          <w:b/>
          <w:bCs/>
          <w:color w:val="000000"/>
          <w:kern w:val="0"/>
          <w:sz w:val="24"/>
        </w:rPr>
        <w:t>年农发债指数</w:t>
      </w:r>
      <w:r w:rsidRPr="00CD686E">
        <w:rPr>
          <w:b/>
          <w:bCs/>
          <w:color w:val="000000"/>
          <w:kern w:val="0"/>
          <w:sz w:val="24"/>
        </w:rPr>
        <w:t>A</w:t>
      </w:r>
    </w:p>
    <w:p w14:paraId="6A6ABF41"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14:paraId="3B33D5DB" w14:textId="77777777" w:rsidTr="006D141C">
        <w:trPr>
          <w:jc w:val="center"/>
        </w:trPr>
        <w:tc>
          <w:tcPr>
            <w:tcW w:w="2706" w:type="dxa"/>
          </w:tcPr>
          <w:p w14:paraId="1C380C36"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14:paraId="2D39472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14:paraId="096BDE0B"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14:paraId="0A31FFED"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14:paraId="52A0CBFD" w14:textId="77777777" w:rsidTr="00FF2470">
        <w:trPr>
          <w:jc w:val="center"/>
        </w:trPr>
        <w:tc>
          <w:tcPr>
            <w:tcW w:w="2706" w:type="dxa"/>
            <w:vAlign w:val="center"/>
          </w:tcPr>
          <w:p w14:paraId="4E9FF339" w14:textId="77777777"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14:paraId="6942A22E" w14:textId="77777777" w:rsidR="001A59F9" w:rsidRPr="004C1637" w:rsidRDefault="001A59F9" w:rsidP="004C1637">
            <w:pPr>
              <w:spacing w:before="29" w:line="288" w:lineRule="auto"/>
              <w:jc w:val="right"/>
              <w:rPr>
                <w:color w:val="000000"/>
                <w:kern w:val="0"/>
                <w:sz w:val="24"/>
              </w:rPr>
            </w:pPr>
            <w:r w:rsidRPr="004C1637">
              <w:rPr>
                <w:color w:val="000000"/>
                <w:kern w:val="0"/>
                <w:sz w:val="24"/>
              </w:rPr>
              <w:t>205,173,807.34</w:t>
            </w:r>
          </w:p>
        </w:tc>
        <w:tc>
          <w:tcPr>
            <w:tcW w:w="2236" w:type="dxa"/>
            <w:vAlign w:val="center"/>
          </w:tcPr>
          <w:p w14:paraId="3C549BB3"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10,655,180.84</w:t>
            </w:r>
          </w:p>
        </w:tc>
        <w:tc>
          <w:tcPr>
            <w:tcW w:w="2237" w:type="dxa"/>
            <w:vAlign w:val="center"/>
          </w:tcPr>
          <w:p w14:paraId="14E5E577" w14:textId="77777777" w:rsidR="001A59F9" w:rsidRPr="004C1637" w:rsidRDefault="001A59F9" w:rsidP="004C1637">
            <w:pPr>
              <w:spacing w:before="29" w:line="288" w:lineRule="auto"/>
              <w:jc w:val="right"/>
              <w:rPr>
                <w:color w:val="000000"/>
                <w:kern w:val="0"/>
                <w:sz w:val="24"/>
              </w:rPr>
            </w:pPr>
            <w:r w:rsidRPr="004C1637">
              <w:rPr>
                <w:color w:val="000000"/>
                <w:kern w:val="0"/>
                <w:sz w:val="24"/>
              </w:rPr>
              <w:t>215,828,988.18</w:t>
            </w:r>
          </w:p>
        </w:tc>
      </w:tr>
      <w:tr w:rsidR="001A59F9" w:rsidRPr="00D564C7" w14:paraId="024CFCA3" w14:textId="77777777" w:rsidTr="00FF2470">
        <w:trPr>
          <w:jc w:val="center"/>
        </w:trPr>
        <w:tc>
          <w:tcPr>
            <w:tcW w:w="2706" w:type="dxa"/>
            <w:vAlign w:val="center"/>
          </w:tcPr>
          <w:p w14:paraId="7DBE86DE" w14:textId="77777777"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14:paraId="1148EA50" w14:textId="77777777" w:rsidR="001A59F9" w:rsidRPr="004C1637" w:rsidRDefault="001A59F9" w:rsidP="004C1637">
            <w:pPr>
              <w:spacing w:before="29" w:line="288" w:lineRule="auto"/>
              <w:jc w:val="right"/>
              <w:rPr>
                <w:color w:val="000000"/>
                <w:kern w:val="0"/>
                <w:sz w:val="24"/>
              </w:rPr>
            </w:pPr>
            <w:r w:rsidRPr="004C1637">
              <w:rPr>
                <w:color w:val="000000"/>
                <w:kern w:val="0"/>
                <w:sz w:val="24"/>
              </w:rPr>
              <w:t>160,539,705.41</w:t>
            </w:r>
          </w:p>
        </w:tc>
        <w:tc>
          <w:tcPr>
            <w:tcW w:w="2236" w:type="dxa"/>
            <w:vAlign w:val="center"/>
          </w:tcPr>
          <w:p w14:paraId="3551B5B0" w14:textId="77777777" w:rsidR="001A59F9" w:rsidRPr="004C1637" w:rsidRDefault="001A59F9" w:rsidP="004C1637">
            <w:pPr>
              <w:spacing w:before="29" w:line="288" w:lineRule="auto"/>
              <w:jc w:val="right"/>
              <w:rPr>
                <w:color w:val="000000"/>
                <w:kern w:val="0"/>
                <w:sz w:val="24"/>
              </w:rPr>
            </w:pPr>
            <w:r w:rsidRPr="004C1637">
              <w:rPr>
                <w:color w:val="000000"/>
                <w:kern w:val="0"/>
                <w:sz w:val="24"/>
              </w:rPr>
              <w:t>-22,971,392.05</w:t>
            </w:r>
          </w:p>
        </w:tc>
        <w:tc>
          <w:tcPr>
            <w:tcW w:w="2237" w:type="dxa"/>
            <w:vAlign w:val="center"/>
          </w:tcPr>
          <w:p w14:paraId="1AB3E460" w14:textId="77777777" w:rsidR="001A59F9" w:rsidRPr="004C1637" w:rsidRDefault="001A59F9" w:rsidP="004C1637">
            <w:pPr>
              <w:spacing w:before="29" w:line="288" w:lineRule="auto"/>
              <w:jc w:val="right"/>
              <w:rPr>
                <w:color w:val="000000"/>
                <w:kern w:val="0"/>
                <w:sz w:val="24"/>
              </w:rPr>
            </w:pPr>
            <w:r w:rsidRPr="004C1637">
              <w:rPr>
                <w:color w:val="000000"/>
                <w:kern w:val="0"/>
                <w:sz w:val="24"/>
              </w:rPr>
              <w:t>137,568,313.36</w:t>
            </w:r>
          </w:p>
        </w:tc>
      </w:tr>
      <w:tr w:rsidR="001A59F9" w:rsidRPr="00D564C7" w14:paraId="5DBFC414" w14:textId="77777777" w:rsidTr="00FF2470">
        <w:trPr>
          <w:jc w:val="center"/>
        </w:trPr>
        <w:tc>
          <w:tcPr>
            <w:tcW w:w="2706" w:type="dxa"/>
            <w:vAlign w:val="center"/>
          </w:tcPr>
          <w:p w14:paraId="5E84B0CF" w14:textId="77777777"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14:paraId="237FECDD" w14:textId="77777777" w:rsidR="001A59F9" w:rsidRPr="004C1637" w:rsidRDefault="001A59F9" w:rsidP="004C1637">
            <w:pPr>
              <w:spacing w:before="29" w:line="288" w:lineRule="auto"/>
              <w:jc w:val="right"/>
              <w:rPr>
                <w:color w:val="000000"/>
                <w:kern w:val="0"/>
                <w:sz w:val="24"/>
              </w:rPr>
            </w:pPr>
            <w:r w:rsidRPr="004C1637">
              <w:rPr>
                <w:color w:val="000000"/>
                <w:kern w:val="0"/>
                <w:sz w:val="24"/>
              </w:rPr>
              <w:t>-44,753,318.77</w:t>
            </w:r>
          </w:p>
        </w:tc>
        <w:tc>
          <w:tcPr>
            <w:tcW w:w="2236" w:type="dxa"/>
            <w:vAlign w:val="center"/>
          </w:tcPr>
          <w:p w14:paraId="7DAEA7D5"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10,100,841.93</w:t>
            </w:r>
          </w:p>
        </w:tc>
        <w:tc>
          <w:tcPr>
            <w:tcW w:w="2237" w:type="dxa"/>
            <w:vAlign w:val="center"/>
          </w:tcPr>
          <w:p w14:paraId="30699682" w14:textId="77777777" w:rsidR="001A59F9" w:rsidRPr="004C1637" w:rsidRDefault="001A59F9" w:rsidP="004C1637">
            <w:pPr>
              <w:spacing w:before="29" w:line="288" w:lineRule="auto"/>
              <w:jc w:val="right"/>
              <w:rPr>
                <w:color w:val="000000"/>
                <w:kern w:val="0"/>
                <w:sz w:val="24"/>
              </w:rPr>
            </w:pPr>
            <w:r w:rsidRPr="004C1637">
              <w:rPr>
                <w:color w:val="000000"/>
                <w:kern w:val="0"/>
                <w:sz w:val="24"/>
              </w:rPr>
              <w:t>-34,652,476.84</w:t>
            </w:r>
          </w:p>
        </w:tc>
      </w:tr>
      <w:tr w:rsidR="001A59F9" w:rsidRPr="00D564C7" w14:paraId="3D9C9275" w14:textId="77777777" w:rsidTr="00FF2470">
        <w:trPr>
          <w:jc w:val="center"/>
        </w:trPr>
        <w:tc>
          <w:tcPr>
            <w:tcW w:w="2706" w:type="dxa"/>
            <w:vAlign w:val="center"/>
          </w:tcPr>
          <w:p w14:paraId="20D21EB7" w14:textId="77777777"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14:paraId="37F1181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112,715,734.28</w:t>
            </w:r>
          </w:p>
        </w:tc>
        <w:tc>
          <w:tcPr>
            <w:tcW w:w="2236" w:type="dxa"/>
            <w:vAlign w:val="center"/>
          </w:tcPr>
          <w:p w14:paraId="3735FA61" w14:textId="77777777" w:rsidR="001A59F9" w:rsidRPr="004C1637" w:rsidRDefault="001A59F9" w:rsidP="004C1637">
            <w:pPr>
              <w:spacing w:before="29" w:line="288" w:lineRule="auto"/>
              <w:jc w:val="right"/>
              <w:rPr>
                <w:color w:val="000000"/>
                <w:kern w:val="0"/>
                <w:sz w:val="24"/>
              </w:rPr>
            </w:pPr>
            <w:r w:rsidRPr="004C1637">
              <w:rPr>
                <w:color w:val="000000"/>
                <w:kern w:val="0"/>
                <w:sz w:val="24"/>
              </w:rPr>
              <w:t>5,739,617.14</w:t>
            </w:r>
          </w:p>
        </w:tc>
        <w:tc>
          <w:tcPr>
            <w:tcW w:w="2237" w:type="dxa"/>
            <w:vAlign w:val="center"/>
          </w:tcPr>
          <w:p w14:paraId="2CD334C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118,455,351.42</w:t>
            </w:r>
          </w:p>
        </w:tc>
      </w:tr>
      <w:tr w:rsidR="001A59F9" w:rsidRPr="00D564C7" w14:paraId="3EA47695" w14:textId="77777777" w:rsidTr="00FF2470">
        <w:trPr>
          <w:jc w:val="center"/>
        </w:trPr>
        <w:tc>
          <w:tcPr>
            <w:tcW w:w="2706" w:type="dxa"/>
            <w:vAlign w:val="center"/>
          </w:tcPr>
          <w:p w14:paraId="3AAB5604" w14:textId="77777777"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14:paraId="5A0FA42E" w14:textId="77777777" w:rsidR="001A59F9" w:rsidRPr="004C1637" w:rsidRDefault="001A59F9" w:rsidP="004C1637">
            <w:pPr>
              <w:spacing w:before="29" w:line="288" w:lineRule="auto"/>
              <w:jc w:val="right"/>
              <w:rPr>
                <w:color w:val="000000"/>
                <w:kern w:val="0"/>
                <w:sz w:val="24"/>
              </w:rPr>
            </w:pPr>
            <w:r w:rsidRPr="004C1637">
              <w:rPr>
                <w:color w:val="000000"/>
                <w:kern w:val="0"/>
                <w:sz w:val="24"/>
              </w:rPr>
              <w:t>-157,469,053.05</w:t>
            </w:r>
          </w:p>
        </w:tc>
        <w:tc>
          <w:tcPr>
            <w:tcW w:w="2236" w:type="dxa"/>
            <w:vAlign w:val="center"/>
          </w:tcPr>
          <w:p w14:paraId="251A528D" w14:textId="77777777" w:rsidR="001A59F9" w:rsidRPr="004C1637" w:rsidRDefault="001A59F9" w:rsidP="004C1637">
            <w:pPr>
              <w:spacing w:before="29" w:line="288" w:lineRule="auto"/>
              <w:jc w:val="right"/>
              <w:rPr>
                <w:color w:val="000000"/>
                <w:kern w:val="0"/>
                <w:sz w:val="24"/>
              </w:rPr>
            </w:pPr>
            <w:r w:rsidRPr="004C1637">
              <w:rPr>
                <w:color w:val="000000"/>
                <w:kern w:val="0"/>
                <w:sz w:val="24"/>
              </w:rPr>
              <w:t>4,361,224.79</w:t>
            </w:r>
          </w:p>
        </w:tc>
        <w:tc>
          <w:tcPr>
            <w:tcW w:w="2237" w:type="dxa"/>
            <w:vAlign w:val="center"/>
          </w:tcPr>
          <w:p w14:paraId="7DDDBCE4" w14:textId="77777777" w:rsidR="001A59F9" w:rsidRPr="004C1637" w:rsidRDefault="001A59F9" w:rsidP="004C1637">
            <w:pPr>
              <w:spacing w:before="29" w:line="288" w:lineRule="auto"/>
              <w:jc w:val="right"/>
              <w:rPr>
                <w:color w:val="000000"/>
                <w:kern w:val="0"/>
                <w:sz w:val="24"/>
              </w:rPr>
            </w:pPr>
            <w:r w:rsidRPr="004C1637">
              <w:rPr>
                <w:color w:val="000000"/>
                <w:kern w:val="0"/>
                <w:sz w:val="24"/>
              </w:rPr>
              <w:t>-153,107,828.26</w:t>
            </w:r>
          </w:p>
        </w:tc>
      </w:tr>
      <w:tr w:rsidR="001A59F9" w:rsidRPr="00D564C7" w14:paraId="66B34D57" w14:textId="77777777" w:rsidTr="00FF2470">
        <w:trPr>
          <w:jc w:val="center"/>
        </w:trPr>
        <w:tc>
          <w:tcPr>
            <w:tcW w:w="2706" w:type="dxa"/>
            <w:vAlign w:val="center"/>
          </w:tcPr>
          <w:p w14:paraId="4666006E" w14:textId="77777777"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14:paraId="522B4EAE" w14:textId="77777777" w:rsidR="001A59F9" w:rsidRPr="004C1637" w:rsidRDefault="001A59F9" w:rsidP="004C1637">
            <w:pPr>
              <w:spacing w:before="29" w:line="288" w:lineRule="auto"/>
              <w:jc w:val="right"/>
              <w:rPr>
                <w:color w:val="000000"/>
                <w:kern w:val="0"/>
                <w:sz w:val="24"/>
              </w:rPr>
            </w:pPr>
            <w:r w:rsidRPr="004C1637">
              <w:rPr>
                <w:color w:val="000000"/>
                <w:kern w:val="0"/>
                <w:sz w:val="24"/>
              </w:rPr>
              <w:t>-176,369,499.32</w:t>
            </w:r>
          </w:p>
        </w:tc>
        <w:tc>
          <w:tcPr>
            <w:tcW w:w="2236" w:type="dxa"/>
            <w:vAlign w:val="center"/>
          </w:tcPr>
          <w:p w14:paraId="6276576E"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7104F83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-176,369,499.32</w:t>
            </w:r>
          </w:p>
        </w:tc>
      </w:tr>
      <w:tr w:rsidR="001A59F9" w:rsidRPr="00D564C7" w14:paraId="4F1D42ED" w14:textId="77777777" w:rsidTr="00FF2470">
        <w:trPr>
          <w:jc w:val="center"/>
        </w:trPr>
        <w:tc>
          <w:tcPr>
            <w:tcW w:w="2706" w:type="dxa"/>
            <w:vAlign w:val="center"/>
          </w:tcPr>
          <w:p w14:paraId="07AAEA16" w14:textId="77777777"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14:paraId="42E2FB8C" w14:textId="77777777" w:rsidR="001A59F9" w:rsidRPr="004C1637" w:rsidRDefault="001A59F9" w:rsidP="004C1637">
            <w:pPr>
              <w:spacing w:before="29" w:line="288" w:lineRule="auto"/>
              <w:jc w:val="right"/>
              <w:rPr>
                <w:color w:val="000000"/>
                <w:kern w:val="0"/>
                <w:sz w:val="24"/>
              </w:rPr>
            </w:pPr>
            <w:r w:rsidRPr="004C1637">
              <w:rPr>
                <w:color w:val="000000"/>
                <w:kern w:val="0"/>
                <w:sz w:val="24"/>
              </w:rPr>
              <w:t>144,590,694.66</w:t>
            </w:r>
          </w:p>
        </w:tc>
        <w:tc>
          <w:tcPr>
            <w:tcW w:w="2236" w:type="dxa"/>
            <w:vAlign w:val="center"/>
          </w:tcPr>
          <w:p w14:paraId="18D9147C" w14:textId="77777777" w:rsidR="001A59F9" w:rsidRPr="004C1637" w:rsidRDefault="001A59F9" w:rsidP="004C1637">
            <w:pPr>
              <w:spacing w:before="29" w:line="288" w:lineRule="auto"/>
              <w:jc w:val="right"/>
              <w:rPr>
                <w:color w:val="000000"/>
                <w:kern w:val="0"/>
                <w:sz w:val="24"/>
              </w:rPr>
            </w:pPr>
            <w:r w:rsidRPr="004C1637">
              <w:rPr>
                <w:color w:val="000000"/>
                <w:kern w:val="0"/>
                <w:sz w:val="24"/>
              </w:rPr>
              <w:t>-2,215,369.28</w:t>
            </w:r>
          </w:p>
        </w:tc>
        <w:tc>
          <w:tcPr>
            <w:tcW w:w="2237" w:type="dxa"/>
            <w:vAlign w:val="center"/>
          </w:tcPr>
          <w:p w14:paraId="5AF39EBB" w14:textId="77777777" w:rsidR="001A59F9" w:rsidRPr="004C1637" w:rsidRDefault="001A59F9" w:rsidP="004C1637">
            <w:pPr>
              <w:spacing w:before="29" w:line="288" w:lineRule="auto"/>
              <w:jc w:val="right"/>
              <w:rPr>
                <w:color w:val="000000"/>
                <w:kern w:val="0"/>
                <w:sz w:val="24"/>
              </w:rPr>
            </w:pPr>
            <w:r w:rsidRPr="004C1637">
              <w:rPr>
                <w:color w:val="000000"/>
                <w:kern w:val="0"/>
                <w:sz w:val="24"/>
              </w:rPr>
              <w:t>142,375,325.38</w:t>
            </w:r>
          </w:p>
        </w:tc>
      </w:tr>
    </w:tbl>
    <w:p w14:paraId="309D5384"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1E99CB7E" w14:textId="77777777" w:rsidR="001A59F9" w:rsidRPr="00CD686E" w:rsidRDefault="001A59F9" w:rsidP="009C6C1A">
      <w:pPr>
        <w:spacing w:before="29" w:line="288" w:lineRule="auto"/>
        <w:rPr>
          <w:b/>
          <w:bCs/>
          <w:color w:val="000000"/>
          <w:kern w:val="0"/>
          <w:sz w:val="24"/>
        </w:rPr>
      </w:pPr>
      <w:r w:rsidRPr="00CD686E">
        <w:rPr>
          <w:b/>
          <w:bCs/>
          <w:color w:val="000000"/>
          <w:kern w:val="0"/>
          <w:sz w:val="24"/>
        </w:rPr>
        <w:t>交银中债</w:t>
      </w:r>
      <w:r w:rsidRPr="00CD686E">
        <w:rPr>
          <w:b/>
          <w:bCs/>
          <w:color w:val="000000"/>
          <w:kern w:val="0"/>
          <w:sz w:val="24"/>
        </w:rPr>
        <w:t>1-3</w:t>
      </w:r>
      <w:r w:rsidRPr="00CD686E">
        <w:rPr>
          <w:b/>
          <w:bCs/>
          <w:color w:val="000000"/>
          <w:kern w:val="0"/>
          <w:sz w:val="24"/>
        </w:rPr>
        <w:t>年农发债指数</w:t>
      </w:r>
      <w:r w:rsidRPr="00CD686E">
        <w:rPr>
          <w:b/>
          <w:bCs/>
          <w:color w:val="000000"/>
          <w:kern w:val="0"/>
          <w:sz w:val="24"/>
        </w:rPr>
        <w:t>C</w:t>
      </w:r>
    </w:p>
    <w:p w14:paraId="0D2060C4"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14:paraId="005E99C9" w14:textId="77777777" w:rsidTr="006D141C">
        <w:trPr>
          <w:jc w:val="center"/>
        </w:trPr>
        <w:tc>
          <w:tcPr>
            <w:tcW w:w="2706" w:type="dxa"/>
          </w:tcPr>
          <w:p w14:paraId="2E2CF753" w14:textId="77777777"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14:paraId="0E1906DE"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14:paraId="712932B6"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14:paraId="548B559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14:paraId="0CF99A03" w14:textId="77777777" w:rsidTr="00FF2470">
        <w:trPr>
          <w:jc w:val="center"/>
        </w:trPr>
        <w:tc>
          <w:tcPr>
            <w:tcW w:w="2706" w:type="dxa"/>
            <w:vAlign w:val="center"/>
          </w:tcPr>
          <w:p w14:paraId="483E5C08" w14:textId="77777777"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14:paraId="1B5D7899"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6BE857B3"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4B79713A"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008A0519" w14:textId="77777777" w:rsidTr="00FF2470">
        <w:trPr>
          <w:jc w:val="center"/>
        </w:trPr>
        <w:tc>
          <w:tcPr>
            <w:tcW w:w="2706" w:type="dxa"/>
            <w:vAlign w:val="center"/>
          </w:tcPr>
          <w:p w14:paraId="5E9613B2" w14:textId="77777777"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14:paraId="3E7E6CC1"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131F00D5"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276FA141"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0D3FC9DA" w14:textId="77777777" w:rsidTr="00FF2470">
        <w:trPr>
          <w:jc w:val="center"/>
        </w:trPr>
        <w:tc>
          <w:tcPr>
            <w:tcW w:w="2706" w:type="dxa"/>
            <w:vAlign w:val="center"/>
          </w:tcPr>
          <w:p w14:paraId="49F23253" w14:textId="77777777"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14:paraId="6B81745D"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605A13C3"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7AB502F7"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3D118C21" w14:textId="77777777" w:rsidTr="00FF2470">
        <w:trPr>
          <w:jc w:val="center"/>
        </w:trPr>
        <w:tc>
          <w:tcPr>
            <w:tcW w:w="2706" w:type="dxa"/>
            <w:vAlign w:val="center"/>
          </w:tcPr>
          <w:p w14:paraId="632F5715" w14:textId="77777777"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14:paraId="2A2CA4E2"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0DBE4D4B"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58A7EBE5"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0C95EFCB" w14:textId="77777777" w:rsidTr="00FF2470">
        <w:trPr>
          <w:jc w:val="center"/>
        </w:trPr>
        <w:tc>
          <w:tcPr>
            <w:tcW w:w="2706" w:type="dxa"/>
            <w:vAlign w:val="center"/>
          </w:tcPr>
          <w:p w14:paraId="6539A2F4" w14:textId="77777777"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14:paraId="6F2D6A17"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3C4BF36F"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48C6C590"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05383C4B" w14:textId="77777777" w:rsidTr="00FF2470">
        <w:trPr>
          <w:jc w:val="center"/>
        </w:trPr>
        <w:tc>
          <w:tcPr>
            <w:tcW w:w="2706" w:type="dxa"/>
            <w:vAlign w:val="center"/>
          </w:tcPr>
          <w:p w14:paraId="6F1D0759" w14:textId="77777777"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14:paraId="47AFE1E9"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417A75CC"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1205D7E6"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6364B092" w14:textId="77777777" w:rsidTr="00FF2470">
        <w:trPr>
          <w:jc w:val="center"/>
        </w:trPr>
        <w:tc>
          <w:tcPr>
            <w:tcW w:w="2706" w:type="dxa"/>
            <w:vAlign w:val="center"/>
          </w:tcPr>
          <w:p w14:paraId="596DC364" w14:textId="77777777"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14:paraId="62EDAB5E"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6" w:type="dxa"/>
            <w:vAlign w:val="center"/>
          </w:tcPr>
          <w:p w14:paraId="52D41F65"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14:paraId="2EC55543"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bl>
    <w:p w14:paraId="28D6CAF3" w14:textId="77777777" w:rsidR="001A59F9" w:rsidRPr="00D564C7" w:rsidRDefault="001A59F9" w:rsidP="00026C9C">
      <w:pPr>
        <w:spacing w:line="360" w:lineRule="auto"/>
        <w:rPr>
          <w:rFonts w:asciiTheme="minorEastAsia" w:eastAsiaTheme="minorEastAsia" w:hAnsiTheme="minorEastAsia"/>
          <w:color w:val="000000"/>
          <w:szCs w:val="21"/>
        </w:rPr>
      </w:pPr>
    </w:p>
    <w:p w14:paraId="5334940F" w14:textId="77777777"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14:paraId="2320DDBD"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14:paraId="1FC34567" w14:textId="77777777" w:rsidTr="004F1034">
        <w:tc>
          <w:tcPr>
            <w:tcW w:w="2912" w:type="dxa"/>
            <w:vAlign w:val="center"/>
          </w:tcPr>
          <w:p w14:paraId="3EE770C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14:paraId="4FDE695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227B3F44"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14:paraId="6D36CA53"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69FCBBF3"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2C4F623A" w14:textId="77777777" w:rsidTr="004F1034">
        <w:tc>
          <w:tcPr>
            <w:tcW w:w="2912" w:type="dxa"/>
            <w:vAlign w:val="center"/>
          </w:tcPr>
          <w:p w14:paraId="214A3804" w14:textId="77777777"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14:paraId="3753C2C0" w14:textId="77777777" w:rsidR="001A59F9" w:rsidRPr="004C1637" w:rsidRDefault="001A59F9" w:rsidP="004C1637">
            <w:pPr>
              <w:spacing w:before="29" w:line="288" w:lineRule="auto"/>
              <w:jc w:val="right"/>
              <w:rPr>
                <w:color w:val="000000"/>
                <w:kern w:val="0"/>
                <w:sz w:val="24"/>
              </w:rPr>
            </w:pPr>
            <w:r w:rsidRPr="004C1637">
              <w:rPr>
                <w:color w:val="000000"/>
                <w:kern w:val="0"/>
                <w:sz w:val="24"/>
              </w:rPr>
              <w:t>34,569.60</w:t>
            </w:r>
          </w:p>
        </w:tc>
        <w:tc>
          <w:tcPr>
            <w:tcW w:w="2880" w:type="dxa"/>
            <w:vAlign w:val="center"/>
          </w:tcPr>
          <w:p w14:paraId="23631CAA" w14:textId="77777777" w:rsidR="001A59F9" w:rsidRPr="004C1637" w:rsidRDefault="001A59F9" w:rsidP="004C1637">
            <w:pPr>
              <w:spacing w:before="29" w:line="288" w:lineRule="auto"/>
              <w:jc w:val="right"/>
              <w:rPr>
                <w:color w:val="000000"/>
                <w:kern w:val="0"/>
                <w:sz w:val="24"/>
              </w:rPr>
            </w:pPr>
            <w:r w:rsidRPr="004C1637">
              <w:rPr>
                <w:color w:val="000000"/>
                <w:kern w:val="0"/>
                <w:sz w:val="24"/>
              </w:rPr>
              <w:t>518,591.33</w:t>
            </w:r>
          </w:p>
        </w:tc>
      </w:tr>
      <w:tr w:rsidR="001A59F9" w:rsidRPr="00D564C7" w14:paraId="3AEB20D5" w14:textId="77777777" w:rsidTr="004F1034">
        <w:tc>
          <w:tcPr>
            <w:tcW w:w="2912" w:type="dxa"/>
            <w:vAlign w:val="center"/>
          </w:tcPr>
          <w:p w14:paraId="7C7814F2" w14:textId="77777777"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14:paraId="25C88BDD"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14:paraId="19AA722E"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3D0A7DCE" w14:textId="77777777" w:rsidTr="004F1034">
        <w:tc>
          <w:tcPr>
            <w:tcW w:w="2912" w:type="dxa"/>
            <w:vAlign w:val="center"/>
          </w:tcPr>
          <w:p w14:paraId="69576836" w14:textId="77777777"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14:paraId="5945E1D7"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14:paraId="68F5E978" w14:textId="77777777" w:rsidR="001A59F9" w:rsidRPr="004C1637" w:rsidRDefault="001A59F9" w:rsidP="004C1637">
            <w:pPr>
              <w:spacing w:before="29" w:line="288" w:lineRule="auto"/>
              <w:jc w:val="right"/>
              <w:rPr>
                <w:color w:val="000000"/>
                <w:kern w:val="0"/>
                <w:sz w:val="24"/>
              </w:rPr>
            </w:pPr>
            <w:r w:rsidRPr="004C1637">
              <w:rPr>
                <w:color w:val="000000"/>
                <w:kern w:val="0"/>
                <w:sz w:val="24"/>
              </w:rPr>
              <w:t>27,545,138.91</w:t>
            </w:r>
          </w:p>
        </w:tc>
      </w:tr>
      <w:tr w:rsidR="001A59F9" w:rsidRPr="00D564C7" w14:paraId="44CAC7EC" w14:textId="77777777" w:rsidTr="004F1034">
        <w:tc>
          <w:tcPr>
            <w:tcW w:w="2912" w:type="dxa"/>
            <w:vAlign w:val="center"/>
          </w:tcPr>
          <w:p w14:paraId="5689202D" w14:textId="77777777"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14:paraId="65A43E1B"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14:paraId="68EF70E4"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72DAD122" w14:textId="77777777" w:rsidTr="004F1034">
        <w:tc>
          <w:tcPr>
            <w:tcW w:w="2912" w:type="dxa"/>
            <w:vAlign w:val="center"/>
          </w:tcPr>
          <w:p w14:paraId="3264948F" w14:textId="77777777"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14:paraId="57A3F409"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14:paraId="47D5DF0D" w14:textId="77777777"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14:paraId="21F2C7E7" w14:textId="77777777" w:rsidTr="004F1034">
        <w:tc>
          <w:tcPr>
            <w:tcW w:w="2912" w:type="dxa"/>
            <w:vAlign w:val="center"/>
          </w:tcPr>
          <w:p w14:paraId="4F95F645" w14:textId="77777777"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14:paraId="471584B7" w14:textId="77777777" w:rsidR="001A59F9" w:rsidRPr="004C1637" w:rsidRDefault="001A59F9" w:rsidP="004C1637">
            <w:pPr>
              <w:spacing w:before="29" w:line="288" w:lineRule="auto"/>
              <w:jc w:val="right"/>
              <w:rPr>
                <w:color w:val="000000"/>
                <w:kern w:val="0"/>
                <w:sz w:val="24"/>
              </w:rPr>
            </w:pPr>
            <w:r w:rsidRPr="004C1637">
              <w:rPr>
                <w:color w:val="000000"/>
                <w:kern w:val="0"/>
                <w:sz w:val="24"/>
              </w:rPr>
              <w:t>34,569.60</w:t>
            </w:r>
          </w:p>
        </w:tc>
        <w:tc>
          <w:tcPr>
            <w:tcW w:w="2880" w:type="dxa"/>
            <w:vAlign w:val="center"/>
          </w:tcPr>
          <w:p w14:paraId="1F913D8B" w14:textId="77777777" w:rsidR="001A59F9" w:rsidRPr="004C1637" w:rsidRDefault="001A59F9" w:rsidP="004C1637">
            <w:pPr>
              <w:spacing w:before="29" w:line="288" w:lineRule="auto"/>
              <w:jc w:val="right"/>
              <w:rPr>
                <w:color w:val="000000"/>
                <w:kern w:val="0"/>
                <w:sz w:val="24"/>
              </w:rPr>
            </w:pPr>
            <w:r w:rsidRPr="004C1637">
              <w:rPr>
                <w:color w:val="000000"/>
                <w:kern w:val="0"/>
                <w:sz w:val="24"/>
              </w:rPr>
              <w:t>28,063,730.24</w:t>
            </w:r>
          </w:p>
        </w:tc>
      </w:tr>
    </w:tbl>
    <w:p w14:paraId="79EBAA8D" w14:textId="77777777"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60FAE7EB" w14:textId="77777777"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14:paraId="14A01696" w14:textId="08EA8013" w:rsidR="009A2BBA" w:rsidRDefault="009A2BBA" w:rsidP="009108B4">
      <w:pPr>
        <w:tabs>
          <w:tab w:val="left" w:pos="426"/>
        </w:tabs>
        <w:spacing w:before="29" w:line="288" w:lineRule="auto"/>
        <w:jc w:val="left"/>
        <w:rPr>
          <w:kern w:val="0"/>
          <w:sz w:val="24"/>
        </w:rPr>
      </w:pPr>
      <w:r w:rsidRPr="009108B4">
        <w:rPr>
          <w:kern w:val="0"/>
          <w:sz w:val="24"/>
        </w:rPr>
        <w:t>本基金本报告期内及上年度可比期间无股票投资收益。</w:t>
      </w:r>
    </w:p>
    <w:p w14:paraId="274020C3" w14:textId="77777777" w:rsidR="003E22D6" w:rsidRDefault="003E22D6" w:rsidP="009108B4">
      <w:pPr>
        <w:tabs>
          <w:tab w:val="left" w:pos="426"/>
        </w:tabs>
        <w:spacing w:before="29" w:line="288" w:lineRule="auto"/>
        <w:jc w:val="left"/>
        <w:rPr>
          <w:kern w:val="0"/>
          <w:sz w:val="24"/>
        </w:rPr>
      </w:pPr>
    </w:p>
    <w:p w14:paraId="5C8F47C4" w14:textId="77777777"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14:paraId="7FC10AC8" w14:textId="77777777"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14:paraId="1BF7EB39" w14:textId="77777777" w:rsidTr="003B35E4">
        <w:trPr>
          <w:trHeight w:val="315"/>
        </w:trPr>
        <w:tc>
          <w:tcPr>
            <w:tcW w:w="4129" w:type="dxa"/>
            <w:vAlign w:val="center"/>
          </w:tcPr>
          <w:p w14:paraId="2BC7A008"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14:paraId="245312AC" w14:textId="77777777"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14:paraId="22001A11"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14:paraId="78F4BFE2" w14:textId="77777777"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14:paraId="60724CC4" w14:textId="77777777"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23</w:t>
            </w:r>
            <w:r w:rsidRPr="000F1CA9">
              <w:rPr>
                <w:color w:val="000000"/>
                <w:sz w:val="24"/>
              </w:rPr>
              <w:t>日（基金合同生效日）至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14:paraId="0539AEE8"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107B264" w14:textId="77777777"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14:paraId="6F536125"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8,054,478,609.22</w:t>
            </w:r>
          </w:p>
        </w:tc>
        <w:tc>
          <w:tcPr>
            <w:tcW w:w="2616" w:type="dxa"/>
            <w:tcBorders>
              <w:top w:val="single" w:sz="4" w:space="0" w:color="auto"/>
              <w:left w:val="single" w:sz="4" w:space="0" w:color="auto"/>
              <w:bottom w:val="single" w:sz="4" w:space="0" w:color="auto"/>
              <w:right w:val="single" w:sz="4" w:space="0" w:color="auto"/>
            </w:tcBorders>
            <w:vAlign w:val="center"/>
          </w:tcPr>
          <w:p w14:paraId="6CC2B8D5"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5,387,777,200.54</w:t>
            </w:r>
          </w:p>
        </w:tc>
      </w:tr>
      <w:tr w:rsidR="00DF3766" w:rsidRPr="005A6E6C" w14:paraId="35320CB4"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0F7A093" w14:textId="77777777"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14:paraId="06D7D3EA"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7,973,380,117.95</w:t>
            </w:r>
          </w:p>
        </w:tc>
        <w:tc>
          <w:tcPr>
            <w:tcW w:w="2616" w:type="dxa"/>
            <w:tcBorders>
              <w:top w:val="single" w:sz="4" w:space="0" w:color="auto"/>
              <w:left w:val="single" w:sz="4" w:space="0" w:color="auto"/>
              <w:bottom w:val="single" w:sz="4" w:space="0" w:color="auto"/>
              <w:right w:val="single" w:sz="4" w:space="0" w:color="auto"/>
            </w:tcBorders>
            <w:vAlign w:val="center"/>
          </w:tcPr>
          <w:p w14:paraId="20E96771"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5,331,073,585.35</w:t>
            </w:r>
          </w:p>
        </w:tc>
      </w:tr>
      <w:tr w:rsidR="00DF3766" w:rsidRPr="005A6E6C" w14:paraId="051969DC"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5C1E2723" w14:textId="77777777"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14:paraId="0BD04A13"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107,165,149.22</w:t>
            </w:r>
          </w:p>
        </w:tc>
        <w:tc>
          <w:tcPr>
            <w:tcW w:w="2616" w:type="dxa"/>
            <w:tcBorders>
              <w:top w:val="single" w:sz="4" w:space="0" w:color="auto"/>
              <w:left w:val="single" w:sz="4" w:space="0" w:color="auto"/>
              <w:bottom w:val="single" w:sz="4" w:space="0" w:color="auto"/>
              <w:right w:val="single" w:sz="4" w:space="0" w:color="auto"/>
            </w:tcBorders>
            <w:vAlign w:val="center"/>
          </w:tcPr>
          <w:p w14:paraId="50B68501"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67,240,480.54</w:t>
            </w:r>
          </w:p>
        </w:tc>
      </w:tr>
      <w:tr w:rsidR="00DF3766" w:rsidRPr="005A6E6C" w14:paraId="1EE04E8E" w14:textId="77777777"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3AFEBF04" w14:textId="77777777"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14:paraId="59F2C8BB"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-26,066,657.95</w:t>
            </w:r>
          </w:p>
        </w:tc>
        <w:tc>
          <w:tcPr>
            <w:tcW w:w="2616" w:type="dxa"/>
            <w:tcBorders>
              <w:top w:val="single" w:sz="4" w:space="0" w:color="auto"/>
              <w:left w:val="single" w:sz="4" w:space="0" w:color="auto"/>
              <w:bottom w:val="single" w:sz="4" w:space="0" w:color="auto"/>
              <w:right w:val="single" w:sz="4" w:space="0" w:color="auto"/>
            </w:tcBorders>
            <w:vAlign w:val="center"/>
          </w:tcPr>
          <w:p w14:paraId="520B8453" w14:textId="77777777"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-10,536,865.35</w:t>
            </w:r>
          </w:p>
        </w:tc>
      </w:tr>
    </w:tbl>
    <w:p w14:paraId="1E324E5E" w14:textId="77777777" w:rsidR="00D81C9A" w:rsidRPr="00DF3766" w:rsidRDefault="00D81C9A" w:rsidP="00DF3766">
      <w:pPr>
        <w:tabs>
          <w:tab w:val="left" w:pos="426"/>
        </w:tabs>
        <w:spacing w:before="29" w:line="288" w:lineRule="auto"/>
        <w:jc w:val="left"/>
        <w:rPr>
          <w:kern w:val="0"/>
          <w:sz w:val="24"/>
        </w:rPr>
      </w:pPr>
    </w:p>
    <w:p w14:paraId="0AF52925" w14:textId="77777777"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14:paraId="7A381E5F" w14:textId="77777777"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14:paraId="55F2099D" w14:textId="77777777" w:rsidR="001A59F9" w:rsidRPr="00350339" w:rsidRDefault="001A59F9" w:rsidP="00026C9C">
      <w:pPr>
        <w:spacing w:line="360" w:lineRule="auto"/>
        <w:rPr>
          <w:rFonts w:asciiTheme="minorEastAsia" w:eastAsiaTheme="minorEastAsia" w:hAnsiTheme="minorEastAsia"/>
          <w:color w:val="000000"/>
          <w:szCs w:val="21"/>
        </w:rPr>
      </w:pPr>
    </w:p>
    <w:p w14:paraId="4167A37A"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14:paraId="3FF75830" w14:textId="77777777" w:rsidR="000B0E6B" w:rsidRDefault="000B0E6B" w:rsidP="00294E74">
      <w:pPr>
        <w:tabs>
          <w:tab w:val="left" w:pos="426"/>
        </w:tabs>
        <w:spacing w:before="29" w:line="288" w:lineRule="auto"/>
        <w:jc w:val="left"/>
        <w:rPr>
          <w:kern w:val="0"/>
          <w:sz w:val="24"/>
        </w:rPr>
      </w:pPr>
      <w:r w:rsidRPr="00294E74">
        <w:rPr>
          <w:kern w:val="0"/>
          <w:sz w:val="24"/>
        </w:rPr>
        <w:t>本基金本报告期内及上年度可比期间无衍生工具收益。</w:t>
      </w:r>
    </w:p>
    <w:p w14:paraId="0EFEED40" w14:textId="77777777" w:rsidR="007934DC" w:rsidRPr="00294E74" w:rsidRDefault="007934DC" w:rsidP="00294E74">
      <w:pPr>
        <w:tabs>
          <w:tab w:val="left" w:pos="426"/>
        </w:tabs>
        <w:spacing w:before="29" w:line="288" w:lineRule="auto"/>
        <w:jc w:val="left"/>
        <w:rPr>
          <w:kern w:val="0"/>
          <w:sz w:val="24"/>
        </w:rPr>
      </w:pPr>
    </w:p>
    <w:p w14:paraId="64E0727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14:paraId="1194EEC5" w14:textId="77777777"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本基金本报告期内及上年度可比期间无股利收益。</w:t>
      </w:r>
    </w:p>
    <w:p w14:paraId="1998A860" w14:textId="77777777" w:rsidR="007934DC" w:rsidRDefault="007934DC" w:rsidP="005743CD">
      <w:pPr>
        <w:spacing w:line="360" w:lineRule="auto"/>
        <w:rPr>
          <w:rFonts w:eastAsiaTheme="minorEastAsia"/>
          <w:b/>
          <w:color w:val="000000"/>
          <w:sz w:val="24"/>
        </w:rPr>
      </w:pPr>
    </w:p>
    <w:p w14:paraId="1080362E" w14:textId="77777777"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14:paraId="21AB4B3E" w14:textId="77777777"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14:paraId="12493E57" w14:textId="77777777" w:rsidTr="001B25D9">
        <w:trPr>
          <w:trHeight w:val="285"/>
        </w:trPr>
        <w:tc>
          <w:tcPr>
            <w:tcW w:w="2987" w:type="dxa"/>
            <w:vAlign w:val="center"/>
          </w:tcPr>
          <w:p w14:paraId="43725CC5" w14:textId="77777777" w:rsidR="005743CD" w:rsidRPr="00063F90" w:rsidRDefault="005743CD" w:rsidP="001B25D9">
            <w:pPr>
              <w:spacing w:line="360" w:lineRule="auto"/>
              <w:jc w:val="center"/>
              <w:rPr>
                <w:rFonts w:eastAsiaTheme="minorEastAsia"/>
                <w:sz w:val="24"/>
              </w:rPr>
            </w:pPr>
            <w:r w:rsidRPr="00063F90">
              <w:rPr>
                <w:rFonts w:eastAsiaTheme="minorEastAsia"/>
                <w:kern w:val="0"/>
                <w:sz w:val="24"/>
              </w:rPr>
              <w:t>项目名称</w:t>
            </w:r>
          </w:p>
        </w:tc>
        <w:tc>
          <w:tcPr>
            <w:tcW w:w="3149" w:type="dxa"/>
          </w:tcPr>
          <w:p w14:paraId="155DC3D7" w14:textId="77777777" w:rsidR="005743CD" w:rsidRPr="00063F90" w:rsidRDefault="005743CD" w:rsidP="001B25D9">
            <w:pPr>
              <w:spacing w:line="360" w:lineRule="auto"/>
              <w:jc w:val="center"/>
              <w:rPr>
                <w:rFonts w:eastAsiaTheme="minorEastAsia"/>
                <w:sz w:val="24"/>
              </w:rPr>
            </w:pPr>
            <w:r w:rsidRPr="00063F90">
              <w:rPr>
                <w:rFonts w:eastAsiaTheme="minorEastAsia"/>
                <w:sz w:val="24"/>
              </w:rPr>
              <w:t>本期</w:t>
            </w:r>
          </w:p>
          <w:p w14:paraId="492ED384" w14:textId="77777777" w:rsidR="005743CD" w:rsidRPr="00063F90" w:rsidRDefault="005743CD" w:rsidP="001B25D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14:paraId="24754293" w14:textId="77777777" w:rsidR="005743CD" w:rsidRPr="00063F90" w:rsidRDefault="005743CD" w:rsidP="001B25D9">
            <w:pPr>
              <w:spacing w:line="360" w:lineRule="auto"/>
              <w:jc w:val="center"/>
              <w:rPr>
                <w:rFonts w:eastAsiaTheme="minorEastAsia"/>
                <w:sz w:val="24"/>
              </w:rPr>
            </w:pPr>
            <w:r w:rsidRPr="00063F90">
              <w:rPr>
                <w:rFonts w:eastAsiaTheme="minorEastAsia"/>
                <w:sz w:val="24"/>
              </w:rPr>
              <w:t>上年度可比期间</w:t>
            </w:r>
          </w:p>
          <w:p w14:paraId="4187D027" w14:textId="77777777" w:rsidR="005743CD" w:rsidRPr="00063F90" w:rsidRDefault="005743CD" w:rsidP="001B25D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23</w:t>
            </w:r>
            <w:r w:rsidRPr="00063F90">
              <w:rPr>
                <w:rFonts w:eastAsiaTheme="minorEastAsia"/>
                <w:sz w:val="24"/>
              </w:rPr>
              <w:t>日（基金合同生效日）至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14:paraId="3428C753" w14:textId="77777777" w:rsidTr="001B25D9">
        <w:trPr>
          <w:trHeight w:val="285"/>
        </w:trPr>
        <w:tc>
          <w:tcPr>
            <w:tcW w:w="2987" w:type="dxa"/>
            <w:vAlign w:val="center"/>
          </w:tcPr>
          <w:p w14:paraId="1EE93EBD" w14:textId="77777777" w:rsidR="005743CD" w:rsidRPr="00063F90" w:rsidRDefault="005743CD" w:rsidP="001B25D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14:paraId="751895CC" w14:textId="77777777" w:rsidR="005743CD" w:rsidRPr="00063F90" w:rsidRDefault="005743CD" w:rsidP="001B25D9">
            <w:pPr>
              <w:spacing w:line="360" w:lineRule="auto"/>
              <w:jc w:val="right"/>
              <w:rPr>
                <w:rFonts w:eastAsiaTheme="minorEastAsia"/>
                <w:sz w:val="24"/>
              </w:rPr>
            </w:pPr>
            <w:r w:rsidRPr="00063F90">
              <w:rPr>
                <w:rFonts w:eastAsiaTheme="minorEastAsia"/>
                <w:sz w:val="24"/>
              </w:rPr>
              <w:t>-22,971,392.05</w:t>
            </w:r>
          </w:p>
        </w:tc>
        <w:tc>
          <w:tcPr>
            <w:tcW w:w="3149" w:type="dxa"/>
            <w:vAlign w:val="center"/>
          </w:tcPr>
          <w:p w14:paraId="4B37BBB4" w14:textId="77777777" w:rsidR="005743CD" w:rsidRPr="00063F90" w:rsidRDefault="005743CD" w:rsidP="001B25D9">
            <w:pPr>
              <w:spacing w:line="360" w:lineRule="auto"/>
              <w:jc w:val="right"/>
              <w:rPr>
                <w:rFonts w:eastAsiaTheme="minorEastAsia"/>
                <w:sz w:val="24"/>
              </w:rPr>
            </w:pPr>
            <w:r w:rsidRPr="00063F90">
              <w:rPr>
                <w:rFonts w:eastAsiaTheme="minorEastAsia"/>
                <w:sz w:val="24"/>
              </w:rPr>
              <w:t>4,417,425.35</w:t>
            </w:r>
          </w:p>
        </w:tc>
      </w:tr>
      <w:tr w:rsidR="005743CD" w:rsidRPr="00063F90" w14:paraId="4B59D2F5" w14:textId="77777777" w:rsidTr="001B25D9">
        <w:trPr>
          <w:trHeight w:val="285"/>
        </w:trPr>
        <w:tc>
          <w:tcPr>
            <w:tcW w:w="2987" w:type="dxa"/>
            <w:vAlign w:val="center"/>
          </w:tcPr>
          <w:p w14:paraId="1B739A50" w14:textId="77777777" w:rsidR="005743CD" w:rsidRPr="00063F90" w:rsidRDefault="005743CD" w:rsidP="001B25D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14:paraId="3CF3BCC3" w14:textId="77777777" w:rsidR="005743CD" w:rsidRPr="00063F90" w:rsidRDefault="005743CD" w:rsidP="001B25D9">
            <w:pPr>
              <w:spacing w:line="360" w:lineRule="auto"/>
              <w:jc w:val="right"/>
              <w:rPr>
                <w:rFonts w:eastAsiaTheme="minorEastAsia"/>
                <w:sz w:val="24"/>
              </w:rPr>
            </w:pPr>
            <w:r w:rsidRPr="00063F90">
              <w:rPr>
                <w:rFonts w:eastAsiaTheme="minorEastAsia"/>
                <w:sz w:val="24"/>
              </w:rPr>
              <w:t>-</w:t>
            </w:r>
          </w:p>
        </w:tc>
        <w:tc>
          <w:tcPr>
            <w:tcW w:w="3149" w:type="dxa"/>
            <w:vAlign w:val="center"/>
          </w:tcPr>
          <w:p w14:paraId="6D9D6C8A" w14:textId="77777777" w:rsidR="005743CD" w:rsidRPr="00063F90" w:rsidRDefault="005743CD" w:rsidP="001B25D9">
            <w:pPr>
              <w:spacing w:line="360" w:lineRule="auto"/>
              <w:jc w:val="right"/>
              <w:rPr>
                <w:rFonts w:eastAsiaTheme="minorEastAsia"/>
                <w:sz w:val="24"/>
              </w:rPr>
            </w:pPr>
            <w:r w:rsidRPr="00063F90">
              <w:rPr>
                <w:rFonts w:eastAsiaTheme="minorEastAsia"/>
                <w:sz w:val="24"/>
              </w:rPr>
              <w:t>-</w:t>
            </w:r>
          </w:p>
        </w:tc>
      </w:tr>
      <w:tr w:rsidR="005743CD" w:rsidRPr="00063F90" w14:paraId="470B0E0F" w14:textId="77777777" w:rsidTr="001B25D9">
        <w:trPr>
          <w:trHeight w:val="285"/>
        </w:trPr>
        <w:tc>
          <w:tcPr>
            <w:tcW w:w="2987" w:type="dxa"/>
            <w:vAlign w:val="center"/>
          </w:tcPr>
          <w:p w14:paraId="4FFEDF57" w14:textId="77777777" w:rsidR="005743CD" w:rsidRPr="00063F90" w:rsidRDefault="005743CD" w:rsidP="001B25D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14:paraId="7FCADA61" w14:textId="77777777" w:rsidR="005743CD" w:rsidRPr="00063F90" w:rsidRDefault="005743CD" w:rsidP="001B25D9">
            <w:pPr>
              <w:spacing w:line="360" w:lineRule="auto"/>
              <w:jc w:val="right"/>
              <w:rPr>
                <w:rFonts w:eastAsiaTheme="minorEastAsia"/>
                <w:sz w:val="24"/>
              </w:rPr>
            </w:pPr>
            <w:r w:rsidRPr="00063F90">
              <w:rPr>
                <w:rFonts w:eastAsiaTheme="minorEastAsia"/>
                <w:sz w:val="24"/>
              </w:rPr>
              <w:t>-22,971,392.05</w:t>
            </w:r>
          </w:p>
        </w:tc>
        <w:tc>
          <w:tcPr>
            <w:tcW w:w="3149" w:type="dxa"/>
            <w:vAlign w:val="center"/>
          </w:tcPr>
          <w:p w14:paraId="2428A9E9" w14:textId="77777777" w:rsidR="005743CD" w:rsidRPr="00063F90" w:rsidRDefault="005743CD" w:rsidP="001B25D9">
            <w:pPr>
              <w:spacing w:line="360" w:lineRule="auto"/>
              <w:jc w:val="right"/>
              <w:rPr>
                <w:rFonts w:eastAsiaTheme="minorEastAsia"/>
                <w:sz w:val="24"/>
              </w:rPr>
            </w:pPr>
            <w:r w:rsidRPr="00063F90">
              <w:rPr>
                <w:rFonts w:eastAsiaTheme="minorEastAsia"/>
                <w:sz w:val="24"/>
              </w:rPr>
              <w:t>4,417,425.35</w:t>
            </w:r>
          </w:p>
        </w:tc>
      </w:tr>
      <w:tr w:rsidR="005743CD" w:rsidRPr="00063F90" w14:paraId="31AE27E2" w14:textId="77777777" w:rsidTr="001B25D9">
        <w:trPr>
          <w:trHeight w:val="285"/>
        </w:trPr>
        <w:tc>
          <w:tcPr>
            <w:tcW w:w="2987" w:type="dxa"/>
            <w:vAlign w:val="center"/>
          </w:tcPr>
          <w:p w14:paraId="0E273B0E" w14:textId="77777777" w:rsidR="005743CD" w:rsidRPr="00063F90" w:rsidRDefault="005743CD" w:rsidP="001B25D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14:paraId="12114741" w14:textId="77777777" w:rsidR="005743CD" w:rsidRPr="00063F90" w:rsidRDefault="005743CD" w:rsidP="001B25D9">
            <w:pPr>
              <w:spacing w:line="360" w:lineRule="auto"/>
              <w:jc w:val="right"/>
              <w:rPr>
                <w:rFonts w:eastAsiaTheme="minorEastAsia"/>
                <w:sz w:val="24"/>
              </w:rPr>
            </w:pPr>
            <w:r w:rsidRPr="00063F90">
              <w:rPr>
                <w:rFonts w:eastAsiaTheme="minorEastAsia"/>
                <w:sz w:val="24"/>
              </w:rPr>
              <w:t>-</w:t>
            </w:r>
          </w:p>
        </w:tc>
        <w:tc>
          <w:tcPr>
            <w:tcW w:w="3149" w:type="dxa"/>
            <w:vAlign w:val="center"/>
          </w:tcPr>
          <w:p w14:paraId="3BE740CF" w14:textId="77777777" w:rsidR="005743CD" w:rsidRPr="00063F90" w:rsidRDefault="005743CD" w:rsidP="001B25D9">
            <w:pPr>
              <w:spacing w:line="360" w:lineRule="auto"/>
              <w:jc w:val="right"/>
              <w:rPr>
                <w:rFonts w:eastAsiaTheme="minorEastAsia"/>
                <w:sz w:val="24"/>
              </w:rPr>
            </w:pPr>
            <w:r w:rsidRPr="00063F90">
              <w:rPr>
                <w:rFonts w:eastAsiaTheme="minorEastAsia"/>
                <w:sz w:val="24"/>
              </w:rPr>
              <w:t>-</w:t>
            </w:r>
          </w:p>
        </w:tc>
      </w:tr>
      <w:tr w:rsidR="005743CD" w:rsidRPr="00063F90" w14:paraId="225BFCE8" w14:textId="77777777" w:rsidTr="001B25D9">
        <w:trPr>
          <w:trHeight w:val="285"/>
        </w:trPr>
        <w:tc>
          <w:tcPr>
            <w:tcW w:w="2987" w:type="dxa"/>
            <w:vAlign w:val="center"/>
          </w:tcPr>
          <w:p w14:paraId="013CC50C" w14:textId="77777777" w:rsidR="005743CD" w:rsidRPr="00063F90" w:rsidRDefault="005743CD" w:rsidP="001B25D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14:paraId="13601CD4" w14:textId="77777777" w:rsidR="005743CD" w:rsidRPr="00063F90" w:rsidRDefault="005743CD" w:rsidP="001B25D9">
            <w:pPr>
              <w:spacing w:line="360" w:lineRule="auto"/>
              <w:jc w:val="right"/>
              <w:rPr>
                <w:sz w:val="24"/>
              </w:rPr>
            </w:pPr>
            <w:r w:rsidRPr="00063F90">
              <w:rPr>
                <w:sz w:val="24"/>
              </w:rPr>
              <w:t>-</w:t>
            </w:r>
          </w:p>
        </w:tc>
        <w:tc>
          <w:tcPr>
            <w:tcW w:w="3149" w:type="dxa"/>
            <w:vAlign w:val="center"/>
          </w:tcPr>
          <w:p w14:paraId="693E9EB9" w14:textId="77777777" w:rsidR="005743CD" w:rsidRPr="00063F90" w:rsidRDefault="005743CD" w:rsidP="001B25D9">
            <w:pPr>
              <w:spacing w:line="360" w:lineRule="auto"/>
              <w:jc w:val="right"/>
              <w:rPr>
                <w:sz w:val="24"/>
              </w:rPr>
            </w:pPr>
            <w:r w:rsidRPr="00063F90">
              <w:rPr>
                <w:sz w:val="24"/>
              </w:rPr>
              <w:t>-</w:t>
            </w:r>
          </w:p>
        </w:tc>
      </w:tr>
      <w:tr w:rsidR="005743CD" w:rsidRPr="00063F90" w14:paraId="0D1FF141" w14:textId="77777777" w:rsidTr="001B25D9">
        <w:trPr>
          <w:trHeight w:val="285"/>
        </w:trPr>
        <w:tc>
          <w:tcPr>
            <w:tcW w:w="2987" w:type="dxa"/>
            <w:vAlign w:val="center"/>
          </w:tcPr>
          <w:p w14:paraId="3E021C69" w14:textId="77777777" w:rsidR="005743CD" w:rsidRPr="00063F90" w:rsidRDefault="005743CD" w:rsidP="001B25D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14:paraId="7208B099" w14:textId="77777777" w:rsidR="005743CD" w:rsidRPr="00063F90" w:rsidRDefault="005743CD" w:rsidP="001B25D9">
            <w:pPr>
              <w:spacing w:line="360" w:lineRule="auto"/>
              <w:jc w:val="right"/>
              <w:rPr>
                <w:sz w:val="24"/>
              </w:rPr>
            </w:pPr>
            <w:r w:rsidRPr="00063F90">
              <w:rPr>
                <w:sz w:val="24"/>
              </w:rPr>
              <w:t>-</w:t>
            </w:r>
          </w:p>
        </w:tc>
        <w:tc>
          <w:tcPr>
            <w:tcW w:w="3149" w:type="dxa"/>
            <w:vAlign w:val="center"/>
          </w:tcPr>
          <w:p w14:paraId="526BD039" w14:textId="77777777" w:rsidR="005743CD" w:rsidRPr="00063F90" w:rsidRDefault="005743CD" w:rsidP="001B25D9">
            <w:pPr>
              <w:spacing w:line="360" w:lineRule="auto"/>
              <w:jc w:val="right"/>
              <w:rPr>
                <w:sz w:val="24"/>
              </w:rPr>
            </w:pPr>
            <w:r w:rsidRPr="00063F90">
              <w:rPr>
                <w:sz w:val="24"/>
              </w:rPr>
              <w:t>-</w:t>
            </w:r>
          </w:p>
        </w:tc>
      </w:tr>
      <w:tr w:rsidR="005743CD" w:rsidRPr="00063F90" w14:paraId="06AA44C3" w14:textId="77777777" w:rsidTr="001B25D9">
        <w:trPr>
          <w:trHeight w:val="285"/>
        </w:trPr>
        <w:tc>
          <w:tcPr>
            <w:tcW w:w="2987" w:type="dxa"/>
            <w:vAlign w:val="center"/>
          </w:tcPr>
          <w:p w14:paraId="1D76F639" w14:textId="77777777" w:rsidR="005743CD" w:rsidRPr="00063F90" w:rsidRDefault="005743CD" w:rsidP="001B25D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14:paraId="77D0B79A" w14:textId="77777777" w:rsidR="005743CD" w:rsidRPr="00063F90" w:rsidRDefault="005743CD" w:rsidP="001B25D9">
            <w:pPr>
              <w:spacing w:line="360" w:lineRule="auto"/>
              <w:jc w:val="right"/>
              <w:rPr>
                <w:sz w:val="24"/>
              </w:rPr>
            </w:pPr>
            <w:r w:rsidRPr="00063F90">
              <w:rPr>
                <w:rFonts w:hint="eastAsia"/>
                <w:sz w:val="24"/>
              </w:rPr>
              <w:t>-</w:t>
            </w:r>
          </w:p>
        </w:tc>
        <w:tc>
          <w:tcPr>
            <w:tcW w:w="3149" w:type="dxa"/>
            <w:vAlign w:val="center"/>
          </w:tcPr>
          <w:p w14:paraId="1D20996A" w14:textId="77777777" w:rsidR="005743CD" w:rsidRPr="00063F90" w:rsidRDefault="005743CD" w:rsidP="001B25D9">
            <w:pPr>
              <w:spacing w:line="360" w:lineRule="auto"/>
              <w:jc w:val="right"/>
              <w:rPr>
                <w:sz w:val="24"/>
              </w:rPr>
            </w:pPr>
            <w:r w:rsidRPr="00063F90">
              <w:rPr>
                <w:rFonts w:hint="eastAsia"/>
                <w:sz w:val="24"/>
              </w:rPr>
              <w:t>-</w:t>
            </w:r>
          </w:p>
        </w:tc>
      </w:tr>
      <w:tr w:rsidR="005743CD" w:rsidRPr="00063F90" w14:paraId="6E2E315D" w14:textId="77777777" w:rsidTr="001B25D9">
        <w:trPr>
          <w:trHeight w:val="285"/>
        </w:trPr>
        <w:tc>
          <w:tcPr>
            <w:tcW w:w="2987" w:type="dxa"/>
            <w:vAlign w:val="center"/>
          </w:tcPr>
          <w:p w14:paraId="4D1CAABB" w14:textId="77777777" w:rsidR="005743CD" w:rsidRPr="00063F90" w:rsidRDefault="005743CD" w:rsidP="001B25D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14:paraId="5FCEA31F" w14:textId="77777777" w:rsidR="005743CD" w:rsidRPr="00063F90" w:rsidRDefault="005743CD" w:rsidP="001B25D9">
            <w:pPr>
              <w:spacing w:line="360" w:lineRule="auto"/>
              <w:jc w:val="right"/>
              <w:rPr>
                <w:sz w:val="24"/>
              </w:rPr>
            </w:pPr>
            <w:r w:rsidRPr="00063F90">
              <w:rPr>
                <w:sz w:val="24"/>
              </w:rPr>
              <w:t>-</w:t>
            </w:r>
          </w:p>
        </w:tc>
        <w:tc>
          <w:tcPr>
            <w:tcW w:w="3149" w:type="dxa"/>
            <w:vAlign w:val="center"/>
          </w:tcPr>
          <w:p w14:paraId="1554B847" w14:textId="77777777" w:rsidR="005743CD" w:rsidRPr="00063F90" w:rsidRDefault="005743CD" w:rsidP="001B25D9">
            <w:pPr>
              <w:spacing w:line="360" w:lineRule="auto"/>
              <w:jc w:val="right"/>
              <w:rPr>
                <w:sz w:val="24"/>
              </w:rPr>
            </w:pPr>
            <w:r w:rsidRPr="00063F90">
              <w:rPr>
                <w:sz w:val="24"/>
              </w:rPr>
              <w:t>-</w:t>
            </w:r>
          </w:p>
        </w:tc>
      </w:tr>
      <w:tr w:rsidR="005743CD" w:rsidRPr="00063F90" w14:paraId="4254EB04" w14:textId="77777777" w:rsidTr="001B25D9">
        <w:trPr>
          <w:trHeight w:val="285"/>
        </w:trPr>
        <w:tc>
          <w:tcPr>
            <w:tcW w:w="2987" w:type="dxa"/>
            <w:vAlign w:val="center"/>
          </w:tcPr>
          <w:p w14:paraId="7D28B81D" w14:textId="77777777" w:rsidR="005743CD" w:rsidRPr="00063F90" w:rsidRDefault="005743CD" w:rsidP="001B25D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14:paraId="1E2C3024" w14:textId="77777777" w:rsidR="005743CD" w:rsidRPr="00063F90" w:rsidRDefault="005743CD" w:rsidP="001B25D9">
            <w:pPr>
              <w:spacing w:line="360" w:lineRule="auto"/>
              <w:jc w:val="right"/>
              <w:rPr>
                <w:sz w:val="24"/>
              </w:rPr>
            </w:pPr>
            <w:r w:rsidRPr="00063F90">
              <w:rPr>
                <w:sz w:val="24"/>
              </w:rPr>
              <w:t>-</w:t>
            </w:r>
          </w:p>
        </w:tc>
        <w:tc>
          <w:tcPr>
            <w:tcW w:w="3149" w:type="dxa"/>
            <w:vAlign w:val="center"/>
          </w:tcPr>
          <w:p w14:paraId="203F9572" w14:textId="77777777" w:rsidR="005743CD" w:rsidRPr="00063F90" w:rsidRDefault="005743CD" w:rsidP="001B25D9">
            <w:pPr>
              <w:spacing w:line="360" w:lineRule="auto"/>
              <w:jc w:val="right"/>
              <w:rPr>
                <w:sz w:val="24"/>
              </w:rPr>
            </w:pPr>
            <w:r w:rsidRPr="00063F90">
              <w:rPr>
                <w:sz w:val="24"/>
              </w:rPr>
              <w:t>-</w:t>
            </w:r>
          </w:p>
        </w:tc>
      </w:tr>
      <w:tr w:rsidR="005743CD" w:rsidRPr="005743CD" w14:paraId="63AE9C5F" w14:textId="77777777" w:rsidTr="001B25D9">
        <w:trPr>
          <w:trHeight w:val="285"/>
        </w:trPr>
        <w:tc>
          <w:tcPr>
            <w:tcW w:w="2987" w:type="dxa"/>
            <w:vAlign w:val="center"/>
          </w:tcPr>
          <w:p w14:paraId="4EC8BF8F" w14:textId="77777777" w:rsidR="005743CD" w:rsidRPr="005743CD" w:rsidRDefault="005743CD" w:rsidP="001B25D9">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14:paraId="0669B941" w14:textId="77777777" w:rsidR="005743CD" w:rsidRPr="005743CD" w:rsidRDefault="005743CD" w:rsidP="001B25D9">
            <w:pPr>
              <w:spacing w:line="360" w:lineRule="auto"/>
              <w:jc w:val="right"/>
              <w:rPr>
                <w:sz w:val="24"/>
              </w:rPr>
            </w:pPr>
            <w:r w:rsidRPr="005743CD">
              <w:rPr>
                <w:sz w:val="24"/>
              </w:rPr>
              <w:t>-</w:t>
            </w:r>
          </w:p>
        </w:tc>
        <w:tc>
          <w:tcPr>
            <w:tcW w:w="3149" w:type="dxa"/>
            <w:vAlign w:val="bottom"/>
          </w:tcPr>
          <w:p w14:paraId="20F4A019" w14:textId="77777777" w:rsidR="005743CD" w:rsidRPr="005743CD" w:rsidRDefault="005743CD" w:rsidP="001B25D9">
            <w:pPr>
              <w:spacing w:line="360" w:lineRule="auto"/>
              <w:jc w:val="right"/>
              <w:rPr>
                <w:rFonts w:eastAsiaTheme="minorEastAsia"/>
                <w:sz w:val="24"/>
              </w:rPr>
            </w:pPr>
            <w:r w:rsidRPr="005743CD">
              <w:rPr>
                <w:rFonts w:eastAsiaTheme="minorEastAsia"/>
                <w:sz w:val="24"/>
              </w:rPr>
              <w:t>-</w:t>
            </w:r>
          </w:p>
        </w:tc>
      </w:tr>
      <w:tr w:rsidR="005743CD" w:rsidRPr="005743CD" w14:paraId="247FB3C9" w14:textId="77777777" w:rsidTr="001B25D9">
        <w:trPr>
          <w:trHeight w:val="285"/>
        </w:trPr>
        <w:tc>
          <w:tcPr>
            <w:tcW w:w="2987" w:type="dxa"/>
            <w:vAlign w:val="center"/>
          </w:tcPr>
          <w:p w14:paraId="3CB1D8AE" w14:textId="77777777" w:rsidR="005743CD" w:rsidRPr="005743CD" w:rsidRDefault="005743CD" w:rsidP="001B25D9">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14:paraId="0DD261D5" w14:textId="77777777" w:rsidR="005743CD" w:rsidRPr="005743CD" w:rsidRDefault="005743CD" w:rsidP="001B25D9">
            <w:pPr>
              <w:jc w:val="right"/>
              <w:rPr>
                <w:rFonts w:eastAsiaTheme="minorEastAsia"/>
                <w:sz w:val="24"/>
              </w:rPr>
            </w:pPr>
            <w:r w:rsidRPr="005743CD">
              <w:rPr>
                <w:rFonts w:eastAsiaTheme="minorEastAsia"/>
                <w:sz w:val="24"/>
              </w:rPr>
              <w:t>-</w:t>
            </w:r>
          </w:p>
        </w:tc>
        <w:tc>
          <w:tcPr>
            <w:tcW w:w="3149" w:type="dxa"/>
            <w:vAlign w:val="bottom"/>
          </w:tcPr>
          <w:p w14:paraId="5AFFDAF4" w14:textId="77777777" w:rsidR="005743CD" w:rsidRPr="005743CD" w:rsidRDefault="005743CD" w:rsidP="001B25D9">
            <w:pPr>
              <w:spacing w:line="360" w:lineRule="auto"/>
              <w:jc w:val="right"/>
              <w:rPr>
                <w:rFonts w:eastAsiaTheme="minorEastAsia"/>
                <w:sz w:val="24"/>
              </w:rPr>
            </w:pPr>
            <w:r w:rsidRPr="005743CD">
              <w:rPr>
                <w:rFonts w:eastAsiaTheme="minorEastAsia"/>
                <w:sz w:val="24"/>
              </w:rPr>
              <w:t>-</w:t>
            </w:r>
          </w:p>
        </w:tc>
      </w:tr>
      <w:tr w:rsidR="005743CD" w:rsidRPr="005743CD" w14:paraId="26BE2FE0" w14:textId="77777777" w:rsidTr="001B25D9">
        <w:trPr>
          <w:trHeight w:val="285"/>
        </w:trPr>
        <w:tc>
          <w:tcPr>
            <w:tcW w:w="2987" w:type="dxa"/>
            <w:vAlign w:val="center"/>
          </w:tcPr>
          <w:p w14:paraId="5220E422" w14:textId="77777777" w:rsidR="005743CD" w:rsidRPr="005743CD" w:rsidRDefault="005743CD" w:rsidP="001B25D9">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14:paraId="52DCDC72" w14:textId="77777777" w:rsidR="005743CD" w:rsidRPr="005743CD" w:rsidRDefault="005743CD" w:rsidP="001B25D9">
            <w:pPr>
              <w:spacing w:line="360" w:lineRule="auto"/>
              <w:jc w:val="right"/>
              <w:rPr>
                <w:rFonts w:eastAsiaTheme="minorEastAsia"/>
                <w:sz w:val="24"/>
              </w:rPr>
            </w:pPr>
            <w:r w:rsidRPr="005743CD">
              <w:rPr>
                <w:rFonts w:eastAsiaTheme="minorEastAsia"/>
                <w:sz w:val="24"/>
              </w:rPr>
              <w:t>-22,971,392.05</w:t>
            </w:r>
          </w:p>
        </w:tc>
        <w:tc>
          <w:tcPr>
            <w:tcW w:w="3149" w:type="dxa"/>
            <w:vAlign w:val="bottom"/>
          </w:tcPr>
          <w:p w14:paraId="7E01D10F" w14:textId="77777777" w:rsidR="005743CD" w:rsidRPr="005743CD" w:rsidRDefault="005743CD" w:rsidP="001B25D9">
            <w:pPr>
              <w:spacing w:line="360" w:lineRule="auto"/>
              <w:jc w:val="right"/>
              <w:rPr>
                <w:rFonts w:eastAsiaTheme="minorEastAsia"/>
                <w:sz w:val="24"/>
              </w:rPr>
            </w:pPr>
            <w:r w:rsidRPr="005743CD">
              <w:rPr>
                <w:rFonts w:eastAsiaTheme="minorEastAsia"/>
                <w:sz w:val="24"/>
              </w:rPr>
              <w:t>4,417,425.35</w:t>
            </w:r>
          </w:p>
        </w:tc>
      </w:tr>
    </w:tbl>
    <w:p w14:paraId="693F6EED" w14:textId="77777777" w:rsidR="00F6131E" w:rsidRPr="00D564C7" w:rsidRDefault="00F6131E" w:rsidP="00F6131E">
      <w:pPr>
        <w:spacing w:line="360" w:lineRule="auto"/>
        <w:ind w:firstLineChars="100" w:firstLine="210"/>
        <w:rPr>
          <w:rFonts w:asciiTheme="minorEastAsia" w:eastAsiaTheme="minorEastAsia" w:hAnsiTheme="minorEastAsia"/>
          <w:szCs w:val="21"/>
        </w:rPr>
      </w:pPr>
    </w:p>
    <w:p w14:paraId="418F700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14:paraId="36C9DF5D"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14:paraId="54E17E33" w14:textId="77777777" w:rsidTr="0030655E">
        <w:trPr>
          <w:trHeight w:val="255"/>
        </w:trPr>
        <w:tc>
          <w:tcPr>
            <w:tcW w:w="2732" w:type="dxa"/>
            <w:vAlign w:val="center"/>
          </w:tcPr>
          <w:p w14:paraId="798AC14F"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14:paraId="5B26DB53"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7CB8E115"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14:paraId="5B9FCBF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1C611EA6"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0879D5C1" w14:textId="77777777" w:rsidTr="0030655E">
        <w:trPr>
          <w:trHeight w:val="255"/>
        </w:trPr>
        <w:tc>
          <w:tcPr>
            <w:tcW w:w="2732" w:type="dxa"/>
            <w:vAlign w:val="center"/>
          </w:tcPr>
          <w:p w14:paraId="69B357B2" w14:textId="77777777"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14:paraId="20383A75" w14:textId="77777777" w:rsidR="001A59F9" w:rsidRPr="004C1637" w:rsidRDefault="001A59F9" w:rsidP="004C1637">
            <w:pPr>
              <w:spacing w:before="29" w:line="288" w:lineRule="auto"/>
              <w:jc w:val="right"/>
              <w:rPr>
                <w:color w:val="000000"/>
                <w:kern w:val="0"/>
                <w:sz w:val="24"/>
              </w:rPr>
            </w:pPr>
            <w:r w:rsidRPr="004C1637">
              <w:rPr>
                <w:color w:val="000000"/>
                <w:kern w:val="0"/>
                <w:sz w:val="24"/>
              </w:rPr>
              <w:t>200,700.00</w:t>
            </w:r>
          </w:p>
        </w:tc>
        <w:tc>
          <w:tcPr>
            <w:tcW w:w="3289" w:type="dxa"/>
            <w:vAlign w:val="center"/>
          </w:tcPr>
          <w:p w14:paraId="28275879"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125,092.06</w:t>
            </w:r>
          </w:p>
        </w:tc>
      </w:tr>
      <w:tr w:rsidR="001A59F9" w:rsidRPr="00D564C7" w14:paraId="3A8A1147" w14:textId="77777777" w:rsidTr="0030655E">
        <w:trPr>
          <w:trHeight w:val="255"/>
        </w:trPr>
        <w:tc>
          <w:tcPr>
            <w:tcW w:w="2732" w:type="dxa"/>
            <w:vAlign w:val="center"/>
          </w:tcPr>
          <w:p w14:paraId="4509FEA4" w14:textId="77777777"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14:paraId="2B7AB5E4" w14:textId="77777777" w:rsidR="001A59F9" w:rsidRPr="004C1637" w:rsidRDefault="001A59F9" w:rsidP="004C1637">
            <w:pPr>
              <w:spacing w:before="29" w:line="288" w:lineRule="auto"/>
              <w:jc w:val="right"/>
              <w:rPr>
                <w:color w:val="000000"/>
                <w:kern w:val="0"/>
                <w:sz w:val="24"/>
              </w:rPr>
            </w:pPr>
            <w:r w:rsidRPr="004C1637">
              <w:rPr>
                <w:color w:val="000000"/>
                <w:kern w:val="0"/>
                <w:sz w:val="24"/>
              </w:rPr>
              <w:t>200,700.00</w:t>
            </w:r>
          </w:p>
        </w:tc>
        <w:tc>
          <w:tcPr>
            <w:tcW w:w="3289" w:type="dxa"/>
            <w:vAlign w:val="center"/>
          </w:tcPr>
          <w:p w14:paraId="1DA0BD47"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125,092.06</w:t>
            </w:r>
          </w:p>
        </w:tc>
      </w:tr>
    </w:tbl>
    <w:p w14:paraId="5DC5AB61" w14:textId="77777777" w:rsidR="001A59F9" w:rsidRPr="00294E74" w:rsidRDefault="001A59F9" w:rsidP="00294E74">
      <w:pPr>
        <w:tabs>
          <w:tab w:val="left" w:pos="426"/>
        </w:tabs>
        <w:spacing w:before="29" w:line="288" w:lineRule="auto"/>
        <w:jc w:val="left"/>
        <w:rPr>
          <w:kern w:val="0"/>
          <w:sz w:val="24"/>
        </w:rPr>
      </w:pPr>
      <w:r w:rsidRPr="00294E74">
        <w:rPr>
          <w:kern w:val="0"/>
          <w:sz w:val="24"/>
        </w:rPr>
        <w:t>注：</w:t>
      </w:r>
      <w:r w:rsidR="00DD0A7E">
        <w:rPr>
          <w:rFonts w:hint="eastAsia"/>
          <w:kern w:val="0"/>
          <w:sz w:val="24"/>
        </w:rPr>
        <w:t>1</w:t>
      </w:r>
      <w:r w:rsidR="00DD0A7E">
        <w:rPr>
          <w:rFonts w:hint="eastAsia"/>
          <w:kern w:val="0"/>
          <w:sz w:val="24"/>
        </w:rPr>
        <w:t>、</w:t>
      </w:r>
      <w:r w:rsidRPr="00294E74">
        <w:rPr>
          <w:kern w:val="0"/>
          <w:sz w:val="24"/>
        </w:rPr>
        <w:t>本基金的赎回费率按持有期间递减，不低于赎回费总额的</w:t>
      </w:r>
      <w:r w:rsidRPr="00294E74">
        <w:rPr>
          <w:kern w:val="0"/>
          <w:sz w:val="24"/>
        </w:rPr>
        <w:t>25%</w:t>
      </w:r>
      <w:r w:rsidRPr="00294E74">
        <w:rPr>
          <w:kern w:val="0"/>
          <w:sz w:val="24"/>
        </w:rPr>
        <w:t>归入基金资产。</w:t>
      </w:r>
    </w:p>
    <w:p w14:paraId="034C993C" w14:textId="77777777" w:rsidR="001A59F9" w:rsidRDefault="00DD0A7E" w:rsidP="00DD0A7E">
      <w:pPr>
        <w:spacing w:line="360" w:lineRule="auto"/>
        <w:ind w:firstLineChars="200" w:firstLine="480"/>
        <w:rPr>
          <w:kern w:val="0"/>
          <w:sz w:val="24"/>
        </w:rPr>
      </w:pPr>
      <w:r w:rsidRPr="00DD0A7E">
        <w:rPr>
          <w:rFonts w:hint="eastAsia"/>
          <w:kern w:val="0"/>
          <w:sz w:val="24"/>
        </w:rPr>
        <w:t>2</w:t>
      </w:r>
      <w:r w:rsidRPr="00DD0A7E">
        <w:rPr>
          <w:rFonts w:hint="eastAsia"/>
          <w:kern w:val="0"/>
          <w:sz w:val="24"/>
        </w:rPr>
        <w:t>、本基金的转换费由申购补差费和转出基金的赎回费两部分构成，其中转出基金的不低于赎回费的</w:t>
      </w:r>
      <w:r w:rsidRPr="00DD0A7E">
        <w:rPr>
          <w:rFonts w:hint="eastAsia"/>
          <w:kern w:val="0"/>
          <w:sz w:val="24"/>
        </w:rPr>
        <w:t>25%</w:t>
      </w:r>
      <w:r w:rsidRPr="00DD0A7E">
        <w:rPr>
          <w:rFonts w:hint="eastAsia"/>
          <w:kern w:val="0"/>
          <w:sz w:val="24"/>
        </w:rPr>
        <w:t>归入转出基金的基金资产。</w:t>
      </w:r>
    </w:p>
    <w:p w14:paraId="2C9F42FA" w14:textId="77777777" w:rsidR="00DD0A7E" w:rsidRPr="00DD0A7E" w:rsidRDefault="00DD0A7E" w:rsidP="00D564C7">
      <w:pPr>
        <w:spacing w:line="360" w:lineRule="auto"/>
        <w:ind w:firstLineChars="100" w:firstLine="240"/>
        <w:rPr>
          <w:kern w:val="0"/>
          <w:sz w:val="24"/>
        </w:rPr>
      </w:pPr>
    </w:p>
    <w:p w14:paraId="74D942CB" w14:textId="77777777"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14:paraId="4DE44BA6" w14:textId="77777777"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14:paraId="33C1F6C3" w14:textId="77777777" w:rsidTr="001B25D9">
        <w:trPr>
          <w:trHeight w:val="285"/>
        </w:trPr>
        <w:tc>
          <w:tcPr>
            <w:tcW w:w="2528" w:type="dxa"/>
            <w:vAlign w:val="center"/>
          </w:tcPr>
          <w:p w14:paraId="4A36FA58" w14:textId="77777777" w:rsidR="00660056" w:rsidRPr="00A73188" w:rsidRDefault="00660056" w:rsidP="001B25D9">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14:paraId="3A2ED00B" w14:textId="77777777" w:rsidR="00660056" w:rsidRPr="00A73188" w:rsidRDefault="00660056" w:rsidP="001B25D9">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14:paraId="30F01A2D" w14:textId="77777777" w:rsidR="00660056" w:rsidRPr="00A73188" w:rsidRDefault="00660056" w:rsidP="001B25D9">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14:paraId="06290492" w14:textId="77777777" w:rsidR="00660056" w:rsidRDefault="00660056" w:rsidP="001B25D9">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14:paraId="6EA10ECE" w14:textId="77777777" w:rsidR="00660056" w:rsidRPr="00A73188" w:rsidRDefault="00660056" w:rsidP="001B25D9">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23</w:t>
            </w:r>
            <w:r w:rsidRPr="00A73188">
              <w:rPr>
                <w:rFonts w:eastAsiaTheme="minorEastAsia"/>
                <w:color w:val="000000" w:themeColor="text1"/>
                <w:szCs w:val="21"/>
              </w:rPr>
              <w:t>日（基金合同生效日）至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14:paraId="20905BC2" w14:textId="77777777" w:rsidTr="001B25D9">
        <w:trPr>
          <w:trHeight w:val="285"/>
        </w:trPr>
        <w:tc>
          <w:tcPr>
            <w:tcW w:w="2528" w:type="dxa"/>
            <w:vAlign w:val="center"/>
          </w:tcPr>
          <w:p w14:paraId="33246F7B" w14:textId="77777777" w:rsidR="00660056" w:rsidRPr="00A73188" w:rsidRDefault="00660056" w:rsidP="001B25D9">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14:paraId="17D596F4" w14:textId="77777777" w:rsidR="00660056" w:rsidRPr="00A73188" w:rsidRDefault="00660056" w:rsidP="001B25D9">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14:paraId="780CDD3D" w14:textId="77777777" w:rsidR="00660056" w:rsidRPr="00A73188" w:rsidRDefault="00660056" w:rsidP="001B25D9">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660056" w:rsidRPr="00A73188" w14:paraId="4EB84EE9" w14:textId="77777777" w:rsidTr="001B25D9">
        <w:trPr>
          <w:trHeight w:val="285"/>
        </w:trPr>
        <w:tc>
          <w:tcPr>
            <w:tcW w:w="2528" w:type="dxa"/>
            <w:vAlign w:val="center"/>
          </w:tcPr>
          <w:p w14:paraId="5D1CD8D9" w14:textId="77777777" w:rsidR="00660056" w:rsidRPr="00A73188" w:rsidRDefault="00660056" w:rsidP="001B25D9">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14:paraId="36B7DF97" w14:textId="77777777" w:rsidR="00660056" w:rsidRPr="00A73188" w:rsidRDefault="00660056" w:rsidP="001B25D9">
            <w:pPr>
              <w:spacing w:line="360" w:lineRule="auto"/>
              <w:jc w:val="right"/>
              <w:rPr>
                <w:rFonts w:eastAsiaTheme="minorEastAsia"/>
                <w:color w:val="000000" w:themeColor="text1"/>
                <w:szCs w:val="21"/>
              </w:rPr>
            </w:pPr>
            <w:r w:rsidRPr="00A73188">
              <w:rPr>
                <w:rFonts w:eastAsiaTheme="minorEastAsia"/>
                <w:color w:val="000000" w:themeColor="text1"/>
                <w:szCs w:val="21"/>
              </w:rPr>
              <w:t>72,475.00</w:t>
            </w:r>
          </w:p>
        </w:tc>
        <w:tc>
          <w:tcPr>
            <w:tcW w:w="3553" w:type="dxa"/>
            <w:vAlign w:val="center"/>
          </w:tcPr>
          <w:p w14:paraId="470966C4" w14:textId="77777777" w:rsidR="00660056" w:rsidRPr="00A73188" w:rsidRDefault="00660056" w:rsidP="001B25D9">
            <w:pPr>
              <w:spacing w:line="360" w:lineRule="auto"/>
              <w:jc w:val="right"/>
              <w:rPr>
                <w:rFonts w:eastAsiaTheme="minorEastAsia"/>
                <w:color w:val="000000" w:themeColor="text1"/>
                <w:szCs w:val="21"/>
              </w:rPr>
            </w:pPr>
            <w:r w:rsidRPr="00A73188">
              <w:rPr>
                <w:rFonts w:eastAsiaTheme="minorEastAsia"/>
                <w:color w:val="000000" w:themeColor="text1"/>
                <w:szCs w:val="21"/>
              </w:rPr>
              <w:t>84,575.00</w:t>
            </w:r>
          </w:p>
        </w:tc>
      </w:tr>
      <w:tr w:rsidR="00660056" w:rsidRPr="00A73188" w14:paraId="3034116D" w14:textId="77777777" w:rsidTr="001B25D9">
        <w:trPr>
          <w:trHeight w:val="285"/>
        </w:trPr>
        <w:tc>
          <w:tcPr>
            <w:tcW w:w="2528" w:type="dxa"/>
            <w:vAlign w:val="center"/>
          </w:tcPr>
          <w:p w14:paraId="0FB81518" w14:textId="77777777" w:rsidR="00660056" w:rsidRPr="00A73188" w:rsidRDefault="00660056" w:rsidP="001B25D9">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14:paraId="240DE208" w14:textId="77777777" w:rsidR="00660056" w:rsidRPr="00A73188" w:rsidRDefault="00660056" w:rsidP="001B25D9">
            <w:pPr>
              <w:spacing w:line="360" w:lineRule="auto"/>
              <w:jc w:val="right"/>
              <w:rPr>
                <w:rFonts w:eastAsiaTheme="minorEastAsia"/>
                <w:color w:val="000000" w:themeColor="text1"/>
                <w:szCs w:val="21"/>
              </w:rPr>
            </w:pPr>
            <w:r w:rsidRPr="00A73188">
              <w:rPr>
                <w:rFonts w:eastAsiaTheme="minorEastAsia"/>
                <w:color w:val="000000" w:themeColor="text1"/>
                <w:szCs w:val="21"/>
              </w:rPr>
              <w:t>72,475.00</w:t>
            </w:r>
          </w:p>
        </w:tc>
        <w:tc>
          <w:tcPr>
            <w:tcW w:w="3553" w:type="dxa"/>
            <w:vAlign w:val="center"/>
          </w:tcPr>
          <w:p w14:paraId="43A51C1B" w14:textId="77777777" w:rsidR="00660056" w:rsidRPr="00A73188" w:rsidRDefault="00660056" w:rsidP="001B25D9">
            <w:pPr>
              <w:spacing w:line="360" w:lineRule="auto"/>
              <w:jc w:val="right"/>
              <w:rPr>
                <w:rFonts w:eastAsiaTheme="minorEastAsia"/>
                <w:color w:val="000000" w:themeColor="text1"/>
                <w:szCs w:val="21"/>
              </w:rPr>
            </w:pPr>
            <w:r w:rsidRPr="00A73188">
              <w:rPr>
                <w:rFonts w:eastAsiaTheme="minorEastAsia"/>
                <w:color w:val="000000" w:themeColor="text1"/>
                <w:szCs w:val="21"/>
              </w:rPr>
              <w:t>84,575.00</w:t>
            </w:r>
          </w:p>
        </w:tc>
      </w:tr>
    </w:tbl>
    <w:p w14:paraId="588D3F5D"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14:paraId="3DC4B88A"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14:paraId="0F93A653" w14:textId="77777777" w:rsidTr="008E2B66">
        <w:tc>
          <w:tcPr>
            <w:tcW w:w="2855" w:type="dxa"/>
            <w:vAlign w:val="center"/>
          </w:tcPr>
          <w:p w14:paraId="3EE8533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14:paraId="71CDFB1D"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06276AF8"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14:paraId="313F611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677BB31F"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15230098" w14:textId="77777777" w:rsidTr="008E2B66">
        <w:tc>
          <w:tcPr>
            <w:tcW w:w="2855" w:type="dxa"/>
            <w:vAlign w:val="center"/>
          </w:tcPr>
          <w:p w14:paraId="2E606D82" w14:textId="77777777"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14:paraId="4455E646"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100,000.00</w:t>
            </w:r>
          </w:p>
        </w:tc>
        <w:tc>
          <w:tcPr>
            <w:tcW w:w="3367" w:type="dxa"/>
            <w:vAlign w:val="bottom"/>
          </w:tcPr>
          <w:p w14:paraId="2E6FE14D" w14:textId="77777777" w:rsidR="001A59F9" w:rsidRPr="004C1637" w:rsidRDefault="001A59F9" w:rsidP="004C1637">
            <w:pPr>
              <w:spacing w:before="29" w:line="288" w:lineRule="auto"/>
              <w:jc w:val="right"/>
              <w:rPr>
                <w:color w:val="000000"/>
                <w:kern w:val="0"/>
                <w:sz w:val="24"/>
              </w:rPr>
            </w:pPr>
            <w:r w:rsidRPr="004C1637">
              <w:rPr>
                <w:color w:val="000000"/>
                <w:kern w:val="0"/>
                <w:sz w:val="24"/>
              </w:rPr>
              <w:t>130,000.00</w:t>
            </w:r>
          </w:p>
        </w:tc>
      </w:tr>
      <w:tr w:rsidR="001A59F9" w:rsidRPr="00D564C7" w14:paraId="640EE7B6" w14:textId="77777777" w:rsidTr="008E2B66">
        <w:tc>
          <w:tcPr>
            <w:tcW w:w="2855" w:type="dxa"/>
            <w:vAlign w:val="center"/>
          </w:tcPr>
          <w:p w14:paraId="7ADA94D7" w14:textId="77777777"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14:paraId="2E8D0334"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14:paraId="72C0A88C" w14:textId="77777777"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C91386" w14:paraId="5816CD7B" w14:textId="77777777">
        <w:tc>
          <w:tcPr>
            <w:tcW w:w="2819" w:type="dxa"/>
            <w:vAlign w:val="center"/>
          </w:tcPr>
          <w:p w14:paraId="2ADC1DD7" w14:textId="77777777" w:rsidR="00C91386" w:rsidRDefault="00905588">
            <w:pPr>
              <w:jc w:val="left"/>
            </w:pPr>
            <w:r>
              <w:rPr>
                <w:sz w:val="24"/>
              </w:rPr>
              <w:t>债券账户费用</w:t>
            </w:r>
          </w:p>
        </w:tc>
        <w:tc>
          <w:tcPr>
            <w:tcW w:w="2856" w:type="dxa"/>
            <w:vAlign w:val="center"/>
          </w:tcPr>
          <w:p w14:paraId="59718A16" w14:textId="77777777" w:rsidR="00C91386" w:rsidRDefault="00905588">
            <w:pPr>
              <w:jc w:val="right"/>
            </w:pPr>
            <w:r>
              <w:rPr>
                <w:sz w:val="24"/>
              </w:rPr>
              <w:t>37,200.00</w:t>
            </w:r>
          </w:p>
        </w:tc>
        <w:tc>
          <w:tcPr>
            <w:tcW w:w="3323" w:type="dxa"/>
            <w:vAlign w:val="center"/>
          </w:tcPr>
          <w:p w14:paraId="73CB44AE" w14:textId="77777777" w:rsidR="00C91386" w:rsidRDefault="00905588">
            <w:pPr>
              <w:jc w:val="right"/>
            </w:pPr>
            <w:r>
              <w:rPr>
                <w:sz w:val="24"/>
              </w:rPr>
              <w:t>19,800.00</w:t>
            </w:r>
          </w:p>
        </w:tc>
      </w:tr>
      <w:tr w:rsidR="00C91386" w14:paraId="6052A6DD" w14:textId="77777777">
        <w:tc>
          <w:tcPr>
            <w:tcW w:w="2819" w:type="dxa"/>
            <w:vAlign w:val="center"/>
          </w:tcPr>
          <w:p w14:paraId="7DD5D4B3" w14:textId="77777777" w:rsidR="00C91386" w:rsidRDefault="00905588">
            <w:pPr>
              <w:jc w:val="left"/>
            </w:pPr>
            <w:r>
              <w:rPr>
                <w:sz w:val="24"/>
              </w:rPr>
              <w:t>指数使用费</w:t>
            </w:r>
          </w:p>
        </w:tc>
        <w:tc>
          <w:tcPr>
            <w:tcW w:w="2856" w:type="dxa"/>
            <w:vAlign w:val="center"/>
          </w:tcPr>
          <w:p w14:paraId="0F4DE23F" w14:textId="77777777" w:rsidR="00C91386" w:rsidRDefault="00905588">
            <w:pPr>
              <w:jc w:val="right"/>
            </w:pPr>
            <w:r>
              <w:rPr>
                <w:sz w:val="24"/>
              </w:rPr>
              <w:t>1,436,561.10</w:t>
            </w:r>
          </w:p>
        </w:tc>
        <w:tc>
          <w:tcPr>
            <w:tcW w:w="3323" w:type="dxa"/>
            <w:vAlign w:val="center"/>
          </w:tcPr>
          <w:p w14:paraId="39ED513F" w14:textId="77777777" w:rsidR="00C91386" w:rsidRDefault="00905588">
            <w:pPr>
              <w:jc w:val="right"/>
            </w:pPr>
            <w:r>
              <w:rPr>
                <w:sz w:val="24"/>
              </w:rPr>
              <w:t>1,543,508.19</w:t>
            </w:r>
          </w:p>
        </w:tc>
      </w:tr>
      <w:tr w:rsidR="00C91386" w14:paraId="7CAAD986" w14:textId="77777777">
        <w:tc>
          <w:tcPr>
            <w:tcW w:w="2819" w:type="dxa"/>
            <w:vAlign w:val="center"/>
          </w:tcPr>
          <w:p w14:paraId="5DD86957" w14:textId="77777777" w:rsidR="00C91386" w:rsidRDefault="00905588">
            <w:pPr>
              <w:jc w:val="left"/>
            </w:pPr>
            <w:r>
              <w:rPr>
                <w:sz w:val="24"/>
              </w:rPr>
              <w:t>其他</w:t>
            </w:r>
          </w:p>
        </w:tc>
        <w:tc>
          <w:tcPr>
            <w:tcW w:w="2856" w:type="dxa"/>
            <w:vAlign w:val="center"/>
          </w:tcPr>
          <w:p w14:paraId="524E0E83" w14:textId="77777777" w:rsidR="00C91386" w:rsidRDefault="00905588">
            <w:pPr>
              <w:jc w:val="right"/>
            </w:pPr>
            <w:r>
              <w:rPr>
                <w:sz w:val="24"/>
              </w:rPr>
              <w:t>-</w:t>
            </w:r>
          </w:p>
        </w:tc>
        <w:tc>
          <w:tcPr>
            <w:tcW w:w="3323" w:type="dxa"/>
            <w:vAlign w:val="center"/>
          </w:tcPr>
          <w:p w14:paraId="178FA49D" w14:textId="77777777" w:rsidR="00C91386" w:rsidRDefault="00905588">
            <w:pPr>
              <w:jc w:val="right"/>
            </w:pPr>
            <w:r>
              <w:rPr>
                <w:sz w:val="24"/>
              </w:rPr>
              <w:t>400.00</w:t>
            </w:r>
          </w:p>
        </w:tc>
      </w:tr>
      <w:tr w:rsidR="001A59F9" w:rsidRPr="00D564C7" w14:paraId="375FB1C8" w14:textId="77777777" w:rsidTr="008E2B66">
        <w:tc>
          <w:tcPr>
            <w:tcW w:w="2855" w:type="dxa"/>
            <w:vAlign w:val="center"/>
          </w:tcPr>
          <w:p w14:paraId="4167D640" w14:textId="77777777"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14:paraId="479336BB" w14:textId="77777777" w:rsidR="001A59F9" w:rsidRPr="004C1637" w:rsidRDefault="001A59F9" w:rsidP="004C1637">
            <w:pPr>
              <w:spacing w:before="29" w:line="288" w:lineRule="auto"/>
              <w:jc w:val="right"/>
              <w:rPr>
                <w:color w:val="000000"/>
                <w:kern w:val="0"/>
                <w:sz w:val="24"/>
              </w:rPr>
            </w:pPr>
            <w:r w:rsidRPr="004C1637">
              <w:rPr>
                <w:color w:val="000000"/>
                <w:kern w:val="0"/>
                <w:sz w:val="24"/>
              </w:rPr>
              <w:t>1,693,761.10</w:t>
            </w:r>
          </w:p>
        </w:tc>
        <w:tc>
          <w:tcPr>
            <w:tcW w:w="3367" w:type="dxa"/>
            <w:vAlign w:val="center"/>
          </w:tcPr>
          <w:p w14:paraId="75A789D5" w14:textId="77777777" w:rsidR="001A59F9" w:rsidRPr="004C1637" w:rsidRDefault="001A59F9" w:rsidP="004C1637">
            <w:pPr>
              <w:spacing w:before="29" w:line="288" w:lineRule="auto"/>
              <w:jc w:val="right"/>
              <w:rPr>
                <w:color w:val="000000"/>
                <w:kern w:val="0"/>
                <w:sz w:val="24"/>
              </w:rPr>
            </w:pPr>
            <w:r w:rsidRPr="004C1637">
              <w:rPr>
                <w:color w:val="000000"/>
                <w:kern w:val="0"/>
                <w:sz w:val="24"/>
              </w:rPr>
              <w:t>1,813,708.19</w:t>
            </w:r>
          </w:p>
        </w:tc>
      </w:tr>
    </w:tbl>
    <w:p w14:paraId="6D3413CE" w14:textId="77777777" w:rsidR="00C91386" w:rsidRDefault="00905588">
      <w:pPr>
        <w:tabs>
          <w:tab w:val="left" w:pos="426"/>
        </w:tabs>
        <w:spacing w:before="29" w:line="288" w:lineRule="auto"/>
        <w:jc w:val="left"/>
        <w:rPr>
          <w:kern w:val="0"/>
          <w:sz w:val="24"/>
        </w:rPr>
      </w:pPr>
      <w:r>
        <w:rPr>
          <w:kern w:val="0"/>
          <w:sz w:val="24"/>
        </w:rPr>
        <w:t>注：指数使用费为支付标的指数供应商的标的指数许可使用费，按前一日基金资产净值所适应的年费率计提，逐日累计，按季支付。</w:t>
      </w:r>
    </w:p>
    <w:p w14:paraId="01E8B0FD" w14:textId="77777777" w:rsidR="00C91386" w:rsidRDefault="00905588">
      <w:pPr>
        <w:tabs>
          <w:tab w:val="left" w:pos="426"/>
        </w:tabs>
        <w:spacing w:before="29" w:line="288" w:lineRule="auto"/>
        <w:jc w:val="left"/>
        <w:rPr>
          <w:kern w:val="0"/>
          <w:sz w:val="24"/>
        </w:rPr>
      </w:pPr>
      <w:r>
        <w:rPr>
          <w:kern w:val="0"/>
          <w:sz w:val="24"/>
        </w:rPr>
        <w:t>当基金季度平均净值规模在</w:t>
      </w:r>
      <w:r>
        <w:rPr>
          <w:kern w:val="0"/>
          <w:sz w:val="24"/>
        </w:rPr>
        <w:t>10</w:t>
      </w:r>
      <w:r>
        <w:rPr>
          <w:kern w:val="0"/>
          <w:sz w:val="24"/>
        </w:rPr>
        <w:t>亿元以下（不包括</w:t>
      </w:r>
      <w:r>
        <w:rPr>
          <w:kern w:val="0"/>
          <w:sz w:val="24"/>
        </w:rPr>
        <w:t>10</w:t>
      </w:r>
      <w:r>
        <w:rPr>
          <w:kern w:val="0"/>
          <w:sz w:val="24"/>
        </w:rPr>
        <w:t>亿元），指数许可使用费按前一日的基金资产净值的</w:t>
      </w:r>
      <w:r>
        <w:rPr>
          <w:kern w:val="0"/>
          <w:sz w:val="24"/>
        </w:rPr>
        <w:t>0.04%</w:t>
      </w:r>
      <w:r>
        <w:rPr>
          <w:kern w:val="0"/>
          <w:sz w:val="24"/>
        </w:rPr>
        <w:t>的年费率计提。计算方法如下：</w:t>
      </w:r>
    </w:p>
    <w:p w14:paraId="56DA83CB" w14:textId="77777777" w:rsidR="00C91386" w:rsidRDefault="00905588">
      <w:pPr>
        <w:tabs>
          <w:tab w:val="left" w:pos="426"/>
        </w:tabs>
        <w:spacing w:before="29" w:line="288" w:lineRule="auto"/>
        <w:jc w:val="left"/>
        <w:rPr>
          <w:kern w:val="0"/>
          <w:sz w:val="24"/>
        </w:rPr>
      </w:pPr>
      <w:r>
        <w:rPr>
          <w:kern w:val="0"/>
          <w:sz w:val="24"/>
        </w:rPr>
        <w:t>H=E×0.04%÷</w:t>
      </w:r>
      <w:r>
        <w:rPr>
          <w:kern w:val="0"/>
          <w:sz w:val="24"/>
        </w:rPr>
        <w:t>当年天数</w:t>
      </w:r>
    </w:p>
    <w:p w14:paraId="17FEF132" w14:textId="77777777" w:rsidR="00C91386" w:rsidRDefault="00905588">
      <w:pPr>
        <w:tabs>
          <w:tab w:val="left" w:pos="426"/>
        </w:tabs>
        <w:spacing w:before="29" w:line="288" w:lineRule="auto"/>
        <w:jc w:val="left"/>
        <w:rPr>
          <w:kern w:val="0"/>
          <w:sz w:val="24"/>
        </w:rPr>
      </w:pPr>
      <w:r>
        <w:rPr>
          <w:kern w:val="0"/>
          <w:sz w:val="24"/>
        </w:rPr>
        <w:t>H</w:t>
      </w:r>
      <w:r>
        <w:rPr>
          <w:kern w:val="0"/>
          <w:sz w:val="24"/>
        </w:rPr>
        <w:t>为每日应计提的指数许可使用费</w:t>
      </w:r>
    </w:p>
    <w:p w14:paraId="2A77CB9B" w14:textId="77777777" w:rsidR="00C91386" w:rsidRDefault="00905588">
      <w:pPr>
        <w:tabs>
          <w:tab w:val="left" w:pos="426"/>
        </w:tabs>
        <w:spacing w:before="29" w:line="288" w:lineRule="auto"/>
        <w:jc w:val="left"/>
        <w:rPr>
          <w:kern w:val="0"/>
          <w:sz w:val="24"/>
        </w:rPr>
      </w:pPr>
      <w:r>
        <w:rPr>
          <w:kern w:val="0"/>
          <w:sz w:val="24"/>
        </w:rPr>
        <w:t>E</w:t>
      </w:r>
      <w:r>
        <w:rPr>
          <w:kern w:val="0"/>
          <w:sz w:val="24"/>
        </w:rPr>
        <w:t>为前一日的基金资产净值</w:t>
      </w:r>
    </w:p>
    <w:p w14:paraId="50CAB4E0" w14:textId="77777777" w:rsidR="00C91386" w:rsidRDefault="00905588">
      <w:pPr>
        <w:tabs>
          <w:tab w:val="left" w:pos="426"/>
        </w:tabs>
        <w:spacing w:before="29" w:line="288" w:lineRule="auto"/>
        <w:jc w:val="left"/>
        <w:rPr>
          <w:kern w:val="0"/>
          <w:sz w:val="24"/>
        </w:rPr>
      </w:pPr>
      <w:r>
        <w:rPr>
          <w:kern w:val="0"/>
          <w:sz w:val="24"/>
        </w:rPr>
        <w:t>当基金季度平均净值规模在</w:t>
      </w:r>
      <w:r>
        <w:rPr>
          <w:kern w:val="0"/>
          <w:sz w:val="24"/>
        </w:rPr>
        <w:t>10</w:t>
      </w:r>
      <w:r>
        <w:rPr>
          <w:kern w:val="0"/>
          <w:sz w:val="24"/>
        </w:rPr>
        <w:t>亿元至</w:t>
      </w:r>
      <w:r>
        <w:rPr>
          <w:kern w:val="0"/>
          <w:sz w:val="24"/>
        </w:rPr>
        <w:t>20</w:t>
      </w:r>
      <w:r>
        <w:rPr>
          <w:kern w:val="0"/>
          <w:sz w:val="24"/>
        </w:rPr>
        <w:t>亿元（包括</w:t>
      </w:r>
      <w:r>
        <w:rPr>
          <w:kern w:val="0"/>
          <w:sz w:val="24"/>
        </w:rPr>
        <w:t>10</w:t>
      </w:r>
      <w:r>
        <w:rPr>
          <w:kern w:val="0"/>
          <w:sz w:val="24"/>
        </w:rPr>
        <w:t>亿元，不包括</w:t>
      </w:r>
      <w:r>
        <w:rPr>
          <w:kern w:val="0"/>
          <w:sz w:val="24"/>
        </w:rPr>
        <w:t>20</w:t>
      </w:r>
      <w:r>
        <w:rPr>
          <w:kern w:val="0"/>
          <w:sz w:val="24"/>
        </w:rPr>
        <w:t>亿元），指数许可使用费按前一日的基金资产净值的</w:t>
      </w:r>
      <w:r>
        <w:rPr>
          <w:kern w:val="0"/>
          <w:sz w:val="24"/>
        </w:rPr>
        <w:t>0.03%</w:t>
      </w:r>
      <w:r>
        <w:rPr>
          <w:kern w:val="0"/>
          <w:sz w:val="24"/>
        </w:rPr>
        <w:t>的年费率计提。计算方法如下：</w:t>
      </w:r>
    </w:p>
    <w:p w14:paraId="0B89DEBA" w14:textId="77777777" w:rsidR="00C91386" w:rsidRDefault="00905588">
      <w:pPr>
        <w:tabs>
          <w:tab w:val="left" w:pos="426"/>
        </w:tabs>
        <w:spacing w:before="29" w:line="288" w:lineRule="auto"/>
        <w:jc w:val="left"/>
        <w:rPr>
          <w:kern w:val="0"/>
          <w:sz w:val="24"/>
        </w:rPr>
      </w:pPr>
      <w:r>
        <w:rPr>
          <w:kern w:val="0"/>
          <w:sz w:val="24"/>
        </w:rPr>
        <w:t>H=E×0.03%÷</w:t>
      </w:r>
      <w:r>
        <w:rPr>
          <w:kern w:val="0"/>
          <w:sz w:val="24"/>
        </w:rPr>
        <w:t>当年天数</w:t>
      </w:r>
    </w:p>
    <w:p w14:paraId="433247E2" w14:textId="77777777" w:rsidR="00C91386" w:rsidRDefault="00905588">
      <w:pPr>
        <w:tabs>
          <w:tab w:val="left" w:pos="426"/>
        </w:tabs>
        <w:spacing w:before="29" w:line="288" w:lineRule="auto"/>
        <w:jc w:val="left"/>
        <w:rPr>
          <w:kern w:val="0"/>
          <w:sz w:val="24"/>
        </w:rPr>
      </w:pPr>
      <w:r>
        <w:rPr>
          <w:kern w:val="0"/>
          <w:sz w:val="24"/>
        </w:rPr>
        <w:t>H</w:t>
      </w:r>
      <w:r>
        <w:rPr>
          <w:kern w:val="0"/>
          <w:sz w:val="24"/>
        </w:rPr>
        <w:t>为每日应计提的指数许可使用费</w:t>
      </w:r>
    </w:p>
    <w:p w14:paraId="7AFC796C" w14:textId="77777777" w:rsidR="00C91386" w:rsidRDefault="00905588">
      <w:pPr>
        <w:tabs>
          <w:tab w:val="left" w:pos="426"/>
        </w:tabs>
        <w:spacing w:before="29" w:line="288" w:lineRule="auto"/>
        <w:jc w:val="left"/>
        <w:rPr>
          <w:kern w:val="0"/>
          <w:sz w:val="24"/>
        </w:rPr>
      </w:pPr>
      <w:r>
        <w:rPr>
          <w:kern w:val="0"/>
          <w:sz w:val="24"/>
        </w:rPr>
        <w:t>E</w:t>
      </w:r>
      <w:r>
        <w:rPr>
          <w:kern w:val="0"/>
          <w:sz w:val="24"/>
        </w:rPr>
        <w:t>为前一日的基金资产净值</w:t>
      </w:r>
    </w:p>
    <w:p w14:paraId="42CB19A6" w14:textId="77777777" w:rsidR="00C91386" w:rsidRDefault="00905588">
      <w:pPr>
        <w:tabs>
          <w:tab w:val="left" w:pos="426"/>
        </w:tabs>
        <w:spacing w:before="29" w:line="288" w:lineRule="auto"/>
        <w:jc w:val="left"/>
        <w:rPr>
          <w:kern w:val="0"/>
          <w:sz w:val="24"/>
        </w:rPr>
      </w:pPr>
      <w:r>
        <w:rPr>
          <w:kern w:val="0"/>
          <w:sz w:val="24"/>
        </w:rPr>
        <w:t>当基金季度平均净值规模在</w:t>
      </w:r>
      <w:r>
        <w:rPr>
          <w:kern w:val="0"/>
          <w:sz w:val="24"/>
        </w:rPr>
        <w:t>20</w:t>
      </w:r>
      <w:r>
        <w:rPr>
          <w:kern w:val="0"/>
          <w:sz w:val="24"/>
        </w:rPr>
        <w:t>亿元以上（包括</w:t>
      </w:r>
      <w:r>
        <w:rPr>
          <w:kern w:val="0"/>
          <w:sz w:val="24"/>
        </w:rPr>
        <w:t>20</w:t>
      </w:r>
      <w:r>
        <w:rPr>
          <w:kern w:val="0"/>
          <w:sz w:val="24"/>
        </w:rPr>
        <w:t>亿元），指数许可使用费按前一日的基金资产净值的</w:t>
      </w:r>
      <w:r>
        <w:rPr>
          <w:kern w:val="0"/>
          <w:sz w:val="24"/>
        </w:rPr>
        <w:t>0.025%</w:t>
      </w:r>
      <w:r>
        <w:rPr>
          <w:kern w:val="0"/>
          <w:sz w:val="24"/>
        </w:rPr>
        <w:t>的年费率计提。计算方法如下：</w:t>
      </w:r>
    </w:p>
    <w:p w14:paraId="04A3C110" w14:textId="77777777" w:rsidR="00C91386" w:rsidRDefault="00905588">
      <w:pPr>
        <w:tabs>
          <w:tab w:val="left" w:pos="426"/>
        </w:tabs>
        <w:spacing w:before="29" w:line="288" w:lineRule="auto"/>
        <w:jc w:val="left"/>
        <w:rPr>
          <w:kern w:val="0"/>
          <w:sz w:val="24"/>
        </w:rPr>
      </w:pPr>
      <w:r>
        <w:rPr>
          <w:kern w:val="0"/>
          <w:sz w:val="24"/>
        </w:rPr>
        <w:t>H=E×0.025%÷</w:t>
      </w:r>
      <w:r>
        <w:rPr>
          <w:kern w:val="0"/>
          <w:sz w:val="24"/>
        </w:rPr>
        <w:t>当年天数</w:t>
      </w:r>
    </w:p>
    <w:p w14:paraId="1932286E" w14:textId="77777777" w:rsidR="00C91386" w:rsidRDefault="00905588">
      <w:pPr>
        <w:tabs>
          <w:tab w:val="left" w:pos="426"/>
        </w:tabs>
        <w:spacing w:before="29" w:line="288" w:lineRule="auto"/>
        <w:jc w:val="left"/>
        <w:rPr>
          <w:kern w:val="0"/>
          <w:sz w:val="24"/>
        </w:rPr>
      </w:pPr>
      <w:r>
        <w:rPr>
          <w:kern w:val="0"/>
          <w:sz w:val="24"/>
        </w:rPr>
        <w:t>H</w:t>
      </w:r>
      <w:r>
        <w:rPr>
          <w:kern w:val="0"/>
          <w:sz w:val="24"/>
        </w:rPr>
        <w:t>为每日应计提的指数许可使用费</w:t>
      </w:r>
    </w:p>
    <w:p w14:paraId="3445BE7B" w14:textId="77777777" w:rsidR="001A59F9" w:rsidRPr="00294E74" w:rsidRDefault="001A59F9" w:rsidP="00294E74">
      <w:pPr>
        <w:tabs>
          <w:tab w:val="left" w:pos="426"/>
        </w:tabs>
        <w:spacing w:before="29" w:line="288" w:lineRule="auto"/>
        <w:jc w:val="left"/>
        <w:rPr>
          <w:kern w:val="0"/>
          <w:sz w:val="24"/>
        </w:rPr>
      </w:pPr>
      <w:r w:rsidRPr="00294E74">
        <w:rPr>
          <w:kern w:val="0"/>
          <w:sz w:val="24"/>
        </w:rPr>
        <w:t>E</w:t>
      </w:r>
      <w:r w:rsidRPr="00294E74">
        <w:rPr>
          <w:kern w:val="0"/>
          <w:sz w:val="24"/>
        </w:rPr>
        <w:t>为前一日的基金资产净值</w:t>
      </w:r>
    </w:p>
    <w:p w14:paraId="72A94933" w14:textId="77777777" w:rsidR="001A59F9" w:rsidRPr="00D564C7" w:rsidRDefault="001A59F9" w:rsidP="00026C9C">
      <w:pPr>
        <w:spacing w:line="360" w:lineRule="auto"/>
        <w:rPr>
          <w:rFonts w:asciiTheme="minorEastAsia" w:eastAsiaTheme="minorEastAsia" w:hAnsiTheme="minorEastAsia"/>
          <w:color w:val="000000"/>
          <w:szCs w:val="21"/>
        </w:rPr>
      </w:pPr>
    </w:p>
    <w:p w14:paraId="636A258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14:paraId="7A2EC3EB"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14:paraId="6F1F15B0" w14:textId="77777777" w:rsidR="001A59F9" w:rsidRPr="00AB42A1" w:rsidRDefault="001A59F9" w:rsidP="00AB42A1">
      <w:pPr>
        <w:spacing w:before="29" w:line="288" w:lineRule="auto"/>
        <w:ind w:firstLineChars="200" w:firstLine="480"/>
        <w:rPr>
          <w:kern w:val="0"/>
          <w:sz w:val="24"/>
        </w:rPr>
      </w:pPr>
      <w:r w:rsidRPr="00AB42A1">
        <w:rPr>
          <w:kern w:val="0"/>
          <w:sz w:val="24"/>
        </w:rPr>
        <w:t>无。</w:t>
      </w:r>
    </w:p>
    <w:p w14:paraId="169002F1" w14:textId="77777777"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14:paraId="2DCD90B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14:paraId="4235D363" w14:textId="77777777" w:rsidR="001A59F9" w:rsidRPr="00AB42A1" w:rsidRDefault="0090325A" w:rsidP="00AB42A1">
      <w:pPr>
        <w:spacing w:before="29" w:line="288" w:lineRule="auto"/>
        <w:ind w:firstLineChars="200" w:firstLine="480"/>
        <w:rPr>
          <w:kern w:val="0"/>
          <w:sz w:val="24"/>
        </w:rPr>
      </w:pPr>
      <w:r w:rsidRPr="0090325A">
        <w:rPr>
          <w:rFonts w:hint="eastAsia"/>
          <w:kern w:val="0"/>
          <w:sz w:val="24"/>
        </w:rPr>
        <w:t>根据相关法律法规和基金合同要求，本基金本报告期内已实施的利润分配情况请参见附注</w:t>
      </w:r>
      <w:r w:rsidRPr="0090325A">
        <w:rPr>
          <w:rFonts w:hint="eastAsia"/>
          <w:kern w:val="0"/>
          <w:sz w:val="24"/>
        </w:rPr>
        <w:t>7.4.11</w:t>
      </w:r>
      <w:r w:rsidRPr="0090325A">
        <w:rPr>
          <w:rFonts w:hint="eastAsia"/>
          <w:kern w:val="0"/>
          <w:sz w:val="24"/>
        </w:rPr>
        <w:t>利润分配情况。本基金的基金管理人于</w:t>
      </w:r>
      <w:r w:rsidRPr="0090325A">
        <w:rPr>
          <w:rFonts w:hint="eastAsia"/>
          <w:kern w:val="0"/>
          <w:sz w:val="24"/>
        </w:rPr>
        <w:t>2021</w:t>
      </w:r>
      <w:r w:rsidRPr="0090325A">
        <w:rPr>
          <w:rFonts w:hint="eastAsia"/>
          <w:kern w:val="0"/>
          <w:sz w:val="24"/>
        </w:rPr>
        <w:t>年</w:t>
      </w:r>
      <w:r w:rsidRPr="0090325A">
        <w:rPr>
          <w:rFonts w:hint="eastAsia"/>
          <w:kern w:val="0"/>
          <w:sz w:val="24"/>
        </w:rPr>
        <w:t>3</w:t>
      </w:r>
      <w:r w:rsidRPr="0090325A">
        <w:rPr>
          <w:rFonts w:hint="eastAsia"/>
          <w:kern w:val="0"/>
          <w:sz w:val="24"/>
        </w:rPr>
        <w:t>月</w:t>
      </w:r>
      <w:r w:rsidRPr="0090325A">
        <w:rPr>
          <w:rFonts w:hint="eastAsia"/>
          <w:kern w:val="0"/>
          <w:sz w:val="24"/>
        </w:rPr>
        <w:t>23</w:t>
      </w:r>
      <w:r w:rsidRPr="0090325A">
        <w:rPr>
          <w:rFonts w:hint="eastAsia"/>
          <w:kern w:val="0"/>
          <w:sz w:val="24"/>
        </w:rPr>
        <w:t>日宣告分红，向截至</w:t>
      </w:r>
      <w:r w:rsidRPr="0090325A">
        <w:rPr>
          <w:rFonts w:hint="eastAsia"/>
          <w:kern w:val="0"/>
          <w:sz w:val="24"/>
        </w:rPr>
        <w:t>2021</w:t>
      </w:r>
      <w:r w:rsidRPr="0090325A">
        <w:rPr>
          <w:rFonts w:hint="eastAsia"/>
          <w:kern w:val="0"/>
          <w:sz w:val="24"/>
        </w:rPr>
        <w:t>年</w:t>
      </w:r>
      <w:r w:rsidRPr="0090325A">
        <w:rPr>
          <w:rFonts w:hint="eastAsia"/>
          <w:kern w:val="0"/>
          <w:sz w:val="24"/>
        </w:rPr>
        <w:t>3</w:t>
      </w:r>
      <w:r w:rsidRPr="0090325A">
        <w:rPr>
          <w:rFonts w:hint="eastAsia"/>
          <w:kern w:val="0"/>
          <w:sz w:val="24"/>
        </w:rPr>
        <w:t>月</w:t>
      </w:r>
      <w:r w:rsidRPr="0090325A">
        <w:rPr>
          <w:rFonts w:hint="eastAsia"/>
          <w:kern w:val="0"/>
          <w:sz w:val="24"/>
        </w:rPr>
        <w:t>25</w:t>
      </w:r>
      <w:r w:rsidRPr="0090325A">
        <w:rPr>
          <w:rFonts w:hint="eastAsia"/>
          <w:kern w:val="0"/>
          <w:sz w:val="24"/>
        </w:rPr>
        <w:t>日止在本基金注册登记人中国证券登记结算有限公司登记在册的</w:t>
      </w:r>
      <w:r w:rsidRPr="0090325A">
        <w:rPr>
          <w:rFonts w:hint="eastAsia"/>
          <w:kern w:val="0"/>
          <w:sz w:val="24"/>
        </w:rPr>
        <w:t>A</w:t>
      </w:r>
      <w:r w:rsidRPr="0090325A">
        <w:rPr>
          <w:rFonts w:hint="eastAsia"/>
          <w:kern w:val="0"/>
          <w:sz w:val="24"/>
        </w:rPr>
        <w:t>类基金份额持有人按每</w:t>
      </w:r>
      <w:r w:rsidRPr="0090325A">
        <w:rPr>
          <w:rFonts w:hint="eastAsia"/>
          <w:kern w:val="0"/>
          <w:sz w:val="24"/>
        </w:rPr>
        <w:t>10</w:t>
      </w:r>
      <w:r w:rsidRPr="0090325A">
        <w:rPr>
          <w:rFonts w:hint="eastAsia"/>
          <w:kern w:val="0"/>
          <w:sz w:val="24"/>
        </w:rPr>
        <w:t>份基金份额派发红利</w:t>
      </w:r>
      <w:r w:rsidRPr="0090325A">
        <w:rPr>
          <w:rFonts w:hint="eastAsia"/>
          <w:kern w:val="0"/>
          <w:sz w:val="24"/>
        </w:rPr>
        <w:t>0.10</w:t>
      </w:r>
      <w:r w:rsidRPr="0090325A">
        <w:rPr>
          <w:rFonts w:hint="eastAsia"/>
          <w:kern w:val="0"/>
          <w:sz w:val="24"/>
        </w:rPr>
        <w:t>元。</w:t>
      </w:r>
    </w:p>
    <w:p w14:paraId="25FB5010" w14:textId="77777777" w:rsidR="001A59F9" w:rsidRPr="0091476E" w:rsidRDefault="001A59F9" w:rsidP="0091476E">
      <w:pPr>
        <w:spacing w:before="29" w:line="288" w:lineRule="auto"/>
        <w:rPr>
          <w:rFonts w:eastAsiaTheme="minorEastAsia"/>
          <w:b/>
          <w:sz w:val="24"/>
        </w:rPr>
      </w:pPr>
    </w:p>
    <w:p w14:paraId="353B3A26" w14:textId="77777777"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14:paraId="7EA757AA" w14:textId="77777777" w:rsidTr="001B25D9">
        <w:tc>
          <w:tcPr>
            <w:tcW w:w="5220" w:type="dxa"/>
          </w:tcPr>
          <w:p w14:paraId="3C329075" w14:textId="77777777" w:rsidR="00882004" w:rsidRPr="004E7650" w:rsidRDefault="00882004" w:rsidP="001B25D9">
            <w:pPr>
              <w:spacing w:before="29" w:line="288" w:lineRule="auto"/>
              <w:jc w:val="center"/>
              <w:rPr>
                <w:color w:val="000000"/>
                <w:sz w:val="24"/>
              </w:rPr>
            </w:pPr>
            <w:r w:rsidRPr="004E7650">
              <w:rPr>
                <w:rFonts w:hint="eastAsia"/>
                <w:color w:val="000000"/>
                <w:sz w:val="24"/>
              </w:rPr>
              <w:t>关联方名称</w:t>
            </w:r>
          </w:p>
        </w:tc>
        <w:tc>
          <w:tcPr>
            <w:tcW w:w="3780" w:type="dxa"/>
          </w:tcPr>
          <w:p w14:paraId="7ADCAB5F" w14:textId="77777777" w:rsidR="00882004" w:rsidRPr="004E7650" w:rsidRDefault="00882004" w:rsidP="001B25D9">
            <w:pPr>
              <w:spacing w:before="29" w:line="288" w:lineRule="auto"/>
              <w:jc w:val="center"/>
              <w:rPr>
                <w:color w:val="000000"/>
                <w:sz w:val="24"/>
              </w:rPr>
            </w:pPr>
            <w:r w:rsidRPr="004E7650">
              <w:rPr>
                <w:rFonts w:hint="eastAsia"/>
                <w:color w:val="000000"/>
                <w:sz w:val="24"/>
              </w:rPr>
              <w:t>与本基金的关系</w:t>
            </w:r>
          </w:p>
        </w:tc>
      </w:tr>
      <w:tr w:rsidR="00C91386" w14:paraId="771E5D0F" w14:textId="77777777">
        <w:tc>
          <w:tcPr>
            <w:tcW w:w="5220" w:type="dxa"/>
            <w:vAlign w:val="center"/>
          </w:tcPr>
          <w:p w14:paraId="74DB1435" w14:textId="77777777" w:rsidR="00C91386" w:rsidRDefault="00905588">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14:paraId="13A33469" w14:textId="77777777" w:rsidR="00C91386" w:rsidRDefault="00905588">
            <w:pPr>
              <w:jc w:val="center"/>
            </w:pPr>
            <w:r>
              <w:rPr>
                <w:color w:val="000000"/>
                <w:sz w:val="24"/>
              </w:rPr>
              <w:t>基金管理人、基金销售机构</w:t>
            </w:r>
          </w:p>
        </w:tc>
      </w:tr>
      <w:tr w:rsidR="00C91386" w14:paraId="5AB58F41" w14:textId="77777777">
        <w:tc>
          <w:tcPr>
            <w:tcW w:w="5220" w:type="dxa"/>
            <w:vAlign w:val="center"/>
          </w:tcPr>
          <w:p w14:paraId="62E4FC23" w14:textId="77777777" w:rsidR="00C91386" w:rsidRDefault="00905588">
            <w:pPr>
              <w:jc w:val="left"/>
            </w:pPr>
            <w:r>
              <w:rPr>
                <w:color w:val="000000"/>
                <w:sz w:val="24"/>
              </w:rPr>
              <w:t>中国光大银行股份有限公司</w:t>
            </w:r>
            <w:r>
              <w:rPr>
                <w:color w:val="000000"/>
                <w:sz w:val="24"/>
              </w:rPr>
              <w:t>(“</w:t>
            </w:r>
            <w:r>
              <w:rPr>
                <w:color w:val="000000"/>
                <w:sz w:val="24"/>
              </w:rPr>
              <w:t>光大银行</w:t>
            </w:r>
            <w:r>
              <w:rPr>
                <w:color w:val="000000"/>
                <w:sz w:val="24"/>
              </w:rPr>
              <w:t>”)</w:t>
            </w:r>
          </w:p>
        </w:tc>
        <w:tc>
          <w:tcPr>
            <w:tcW w:w="3780" w:type="dxa"/>
            <w:vAlign w:val="center"/>
          </w:tcPr>
          <w:p w14:paraId="05A9B5F1" w14:textId="77777777" w:rsidR="00C91386" w:rsidRDefault="00905588">
            <w:pPr>
              <w:jc w:val="center"/>
            </w:pPr>
            <w:r>
              <w:rPr>
                <w:color w:val="000000"/>
                <w:sz w:val="24"/>
              </w:rPr>
              <w:t>基金托管人</w:t>
            </w:r>
          </w:p>
        </w:tc>
      </w:tr>
      <w:tr w:rsidR="00C91386" w14:paraId="2B8BF63D" w14:textId="77777777">
        <w:tc>
          <w:tcPr>
            <w:tcW w:w="5220" w:type="dxa"/>
            <w:vAlign w:val="center"/>
          </w:tcPr>
          <w:p w14:paraId="02458D01" w14:textId="77777777" w:rsidR="00C91386" w:rsidRDefault="00905588">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413F116A" w14:textId="77777777" w:rsidR="00C91386" w:rsidRDefault="00905588">
            <w:pPr>
              <w:jc w:val="center"/>
            </w:pPr>
            <w:r>
              <w:rPr>
                <w:color w:val="000000"/>
                <w:sz w:val="24"/>
              </w:rPr>
              <w:t>基金管理人的股东、基金销售机构</w:t>
            </w:r>
          </w:p>
        </w:tc>
      </w:tr>
      <w:tr w:rsidR="00C91386" w14:paraId="744831A5" w14:textId="77777777">
        <w:tc>
          <w:tcPr>
            <w:tcW w:w="5220" w:type="dxa"/>
            <w:vAlign w:val="center"/>
          </w:tcPr>
          <w:p w14:paraId="33724DC4" w14:textId="77777777" w:rsidR="00C91386" w:rsidRDefault="00905588">
            <w:pPr>
              <w:jc w:val="left"/>
            </w:pPr>
            <w:r>
              <w:rPr>
                <w:color w:val="000000"/>
                <w:sz w:val="24"/>
              </w:rPr>
              <w:t>施罗德投资管理有限公司</w:t>
            </w:r>
          </w:p>
        </w:tc>
        <w:tc>
          <w:tcPr>
            <w:tcW w:w="3780" w:type="dxa"/>
            <w:vAlign w:val="center"/>
          </w:tcPr>
          <w:p w14:paraId="431E163E" w14:textId="77777777" w:rsidR="00C91386" w:rsidRDefault="00905588">
            <w:pPr>
              <w:jc w:val="center"/>
            </w:pPr>
            <w:r>
              <w:rPr>
                <w:color w:val="000000"/>
                <w:sz w:val="24"/>
              </w:rPr>
              <w:t>基金管理人的股东</w:t>
            </w:r>
          </w:p>
        </w:tc>
      </w:tr>
      <w:tr w:rsidR="00C91386" w14:paraId="45EB3886" w14:textId="77777777">
        <w:tc>
          <w:tcPr>
            <w:tcW w:w="5220" w:type="dxa"/>
            <w:vAlign w:val="center"/>
          </w:tcPr>
          <w:p w14:paraId="10A58114" w14:textId="77777777" w:rsidR="00C91386" w:rsidRDefault="00905588">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385592BD" w14:textId="77777777" w:rsidR="00C91386" w:rsidRDefault="00905588">
            <w:pPr>
              <w:jc w:val="center"/>
            </w:pPr>
            <w:r>
              <w:rPr>
                <w:color w:val="000000"/>
                <w:sz w:val="24"/>
              </w:rPr>
              <w:t>基金管理人的股东</w:t>
            </w:r>
          </w:p>
        </w:tc>
      </w:tr>
      <w:tr w:rsidR="00C91386" w14:paraId="3AE5C193" w14:textId="77777777">
        <w:tc>
          <w:tcPr>
            <w:tcW w:w="5220" w:type="dxa"/>
            <w:vAlign w:val="center"/>
          </w:tcPr>
          <w:p w14:paraId="6BE43AAD" w14:textId="77777777" w:rsidR="00C91386" w:rsidRDefault="00905588">
            <w:pPr>
              <w:jc w:val="left"/>
            </w:pPr>
            <w:r>
              <w:rPr>
                <w:color w:val="000000"/>
                <w:sz w:val="24"/>
              </w:rPr>
              <w:t>交银施罗德资产管理有限公司</w:t>
            </w:r>
          </w:p>
        </w:tc>
        <w:tc>
          <w:tcPr>
            <w:tcW w:w="3780" w:type="dxa"/>
            <w:vAlign w:val="center"/>
          </w:tcPr>
          <w:p w14:paraId="2DAC026C" w14:textId="77777777" w:rsidR="00C91386" w:rsidRDefault="00905588">
            <w:pPr>
              <w:jc w:val="center"/>
            </w:pPr>
            <w:r>
              <w:rPr>
                <w:color w:val="000000"/>
                <w:sz w:val="24"/>
              </w:rPr>
              <w:t>基金管理人的子公司</w:t>
            </w:r>
          </w:p>
        </w:tc>
      </w:tr>
      <w:tr w:rsidR="00C91386" w14:paraId="67C39EEA" w14:textId="77777777">
        <w:tc>
          <w:tcPr>
            <w:tcW w:w="5220" w:type="dxa"/>
            <w:vAlign w:val="center"/>
          </w:tcPr>
          <w:p w14:paraId="1B40042A" w14:textId="77777777" w:rsidR="00C91386" w:rsidRDefault="00905588">
            <w:pPr>
              <w:jc w:val="left"/>
            </w:pPr>
            <w:r>
              <w:rPr>
                <w:color w:val="000000"/>
                <w:sz w:val="24"/>
              </w:rPr>
              <w:t>上海直源投资管理有限公司</w:t>
            </w:r>
          </w:p>
        </w:tc>
        <w:tc>
          <w:tcPr>
            <w:tcW w:w="3780" w:type="dxa"/>
            <w:vAlign w:val="center"/>
          </w:tcPr>
          <w:p w14:paraId="01EC77FC" w14:textId="77777777" w:rsidR="00C91386" w:rsidRDefault="00905588">
            <w:pPr>
              <w:jc w:val="center"/>
            </w:pPr>
            <w:r>
              <w:rPr>
                <w:color w:val="000000"/>
                <w:sz w:val="24"/>
              </w:rPr>
              <w:t>受基金管理人控制的公司</w:t>
            </w:r>
          </w:p>
        </w:tc>
      </w:tr>
    </w:tbl>
    <w:p w14:paraId="56B462D5" w14:textId="77777777"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61405E78" w14:textId="77777777"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7D74FA4E"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14:paraId="0BB384F1" w14:textId="77777777" w:rsidR="00CD0FA0" w:rsidRDefault="00CD0FA0" w:rsidP="00CD0FA0">
      <w:pPr>
        <w:spacing w:before="29" w:line="288" w:lineRule="auto"/>
        <w:rPr>
          <w:rFonts w:eastAsiaTheme="minorEastAsia"/>
          <w:b/>
          <w:sz w:val="24"/>
        </w:rPr>
      </w:pPr>
      <w:r>
        <w:rPr>
          <w:rFonts w:eastAsiaTheme="minorEastAsia"/>
          <w:b/>
          <w:sz w:val="24"/>
        </w:rPr>
        <w:t>7.4.10.1</w:t>
      </w:r>
      <w:r>
        <w:rPr>
          <w:rFonts w:eastAsiaTheme="minorEastAsia" w:hint="eastAsia"/>
          <w:b/>
          <w:sz w:val="24"/>
        </w:rPr>
        <w:t>通过关联方交易单元进行的交易</w:t>
      </w:r>
    </w:p>
    <w:p w14:paraId="00FFB5BF" w14:textId="77777777"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14:paraId="6CEC0998" w14:textId="77777777" w:rsidR="008511AD" w:rsidRPr="00AB42A1" w:rsidRDefault="008511AD" w:rsidP="00AB42A1">
      <w:pPr>
        <w:spacing w:before="29" w:line="288" w:lineRule="auto"/>
        <w:ind w:firstLineChars="200" w:firstLine="480"/>
        <w:rPr>
          <w:kern w:val="0"/>
          <w:sz w:val="24"/>
        </w:rPr>
      </w:pPr>
    </w:p>
    <w:p w14:paraId="363908AD"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14:paraId="450EAEFD"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14:paraId="5F5BE717"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14:paraId="2E91EF6E" w14:textId="77777777" w:rsidTr="000F5396">
        <w:tc>
          <w:tcPr>
            <w:tcW w:w="3686" w:type="dxa"/>
            <w:vAlign w:val="center"/>
          </w:tcPr>
          <w:p w14:paraId="63BD4C9F"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14:paraId="703165D9"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321D19DD"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14:paraId="2175F9A5"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45F6F7EC"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2B912837" w14:textId="77777777" w:rsidTr="00C657A6">
        <w:tc>
          <w:tcPr>
            <w:tcW w:w="3686" w:type="dxa"/>
            <w:vAlign w:val="center"/>
          </w:tcPr>
          <w:p w14:paraId="2F9B0882" w14:textId="77777777"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14:paraId="69A229E2" w14:textId="77777777" w:rsidR="001A59F9" w:rsidRPr="004C1637" w:rsidRDefault="001A59F9" w:rsidP="004C1637">
            <w:pPr>
              <w:spacing w:before="29" w:line="288" w:lineRule="auto"/>
              <w:jc w:val="right"/>
              <w:rPr>
                <w:color w:val="000000"/>
                <w:kern w:val="0"/>
                <w:sz w:val="24"/>
              </w:rPr>
            </w:pPr>
            <w:r w:rsidRPr="004C1637">
              <w:rPr>
                <w:color w:val="000000"/>
                <w:kern w:val="0"/>
                <w:sz w:val="24"/>
              </w:rPr>
              <w:t>8,619,366.50</w:t>
            </w:r>
          </w:p>
        </w:tc>
        <w:tc>
          <w:tcPr>
            <w:tcW w:w="2657" w:type="dxa"/>
            <w:vAlign w:val="center"/>
          </w:tcPr>
          <w:p w14:paraId="0D2DA7F5" w14:textId="77777777" w:rsidR="001A59F9" w:rsidRPr="004C1637" w:rsidRDefault="001A59F9" w:rsidP="004C1637">
            <w:pPr>
              <w:spacing w:before="29" w:line="288" w:lineRule="auto"/>
              <w:jc w:val="right"/>
              <w:rPr>
                <w:color w:val="000000"/>
                <w:kern w:val="0"/>
                <w:sz w:val="24"/>
              </w:rPr>
            </w:pPr>
            <w:r w:rsidRPr="004C1637">
              <w:rPr>
                <w:color w:val="000000"/>
                <w:kern w:val="0"/>
                <w:sz w:val="24"/>
              </w:rPr>
              <w:t>9,261,049.53</w:t>
            </w:r>
          </w:p>
        </w:tc>
      </w:tr>
      <w:tr w:rsidR="001A59F9" w:rsidRPr="00D564C7" w14:paraId="7F60873B" w14:textId="77777777" w:rsidTr="00C657A6">
        <w:tc>
          <w:tcPr>
            <w:tcW w:w="3686" w:type="dxa"/>
            <w:vAlign w:val="center"/>
          </w:tcPr>
          <w:p w14:paraId="7AC08105" w14:textId="77777777"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14:paraId="4622A21D" w14:textId="77777777" w:rsidR="001A59F9" w:rsidRPr="004C1637" w:rsidRDefault="001A59F9" w:rsidP="004C1637">
            <w:pPr>
              <w:spacing w:before="29" w:line="288" w:lineRule="auto"/>
              <w:jc w:val="right"/>
              <w:rPr>
                <w:color w:val="000000"/>
                <w:kern w:val="0"/>
                <w:sz w:val="24"/>
              </w:rPr>
            </w:pPr>
            <w:r w:rsidRPr="004C1637">
              <w:rPr>
                <w:color w:val="000000"/>
                <w:kern w:val="0"/>
                <w:sz w:val="24"/>
              </w:rPr>
              <w:t>113,366.76</w:t>
            </w:r>
          </w:p>
        </w:tc>
        <w:tc>
          <w:tcPr>
            <w:tcW w:w="2657" w:type="dxa"/>
            <w:vAlign w:val="center"/>
          </w:tcPr>
          <w:p w14:paraId="39B211C5" w14:textId="77777777" w:rsidR="001A59F9" w:rsidRPr="004C1637" w:rsidRDefault="001A59F9" w:rsidP="004C1637">
            <w:pPr>
              <w:spacing w:before="29" w:line="288" w:lineRule="auto"/>
              <w:jc w:val="right"/>
              <w:rPr>
                <w:color w:val="000000"/>
                <w:kern w:val="0"/>
                <w:sz w:val="24"/>
              </w:rPr>
            </w:pPr>
            <w:r w:rsidRPr="004C1637">
              <w:rPr>
                <w:color w:val="000000"/>
                <w:kern w:val="0"/>
                <w:sz w:val="24"/>
              </w:rPr>
              <w:t>10,298.31</w:t>
            </w:r>
          </w:p>
        </w:tc>
      </w:tr>
    </w:tbl>
    <w:p w14:paraId="3530EC61" w14:textId="77777777" w:rsidR="00C91386" w:rsidRDefault="00905588">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0.15%</w:t>
      </w:r>
      <w:r>
        <w:rPr>
          <w:kern w:val="0"/>
          <w:sz w:val="24"/>
        </w:rPr>
        <w:t>的年费率计提，逐日累计至每月月底，按月支付。其计算公式为：</w:t>
      </w:r>
      <w:r>
        <w:rPr>
          <w:kern w:val="0"/>
          <w:sz w:val="24"/>
        </w:rPr>
        <w:t xml:space="preserve"> </w:t>
      </w:r>
    </w:p>
    <w:p w14:paraId="30E90827" w14:textId="77777777"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×0.15%÷</w:t>
      </w:r>
      <w:r w:rsidRPr="00294E74">
        <w:rPr>
          <w:kern w:val="0"/>
          <w:sz w:val="24"/>
        </w:rPr>
        <w:t>当年天数。</w:t>
      </w:r>
    </w:p>
    <w:p w14:paraId="76EA7B82" w14:textId="77777777" w:rsidR="001A59F9" w:rsidRPr="00D564C7" w:rsidRDefault="001A59F9" w:rsidP="00026C9C">
      <w:pPr>
        <w:spacing w:line="360" w:lineRule="auto"/>
        <w:rPr>
          <w:rFonts w:asciiTheme="minorEastAsia" w:eastAsiaTheme="minorEastAsia" w:hAnsiTheme="minorEastAsia"/>
          <w:color w:val="000000"/>
          <w:szCs w:val="21"/>
        </w:rPr>
      </w:pPr>
    </w:p>
    <w:p w14:paraId="1C91250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14:paraId="07469906"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14:paraId="319CB81F" w14:textId="77777777" w:rsidTr="005B1208">
        <w:tc>
          <w:tcPr>
            <w:tcW w:w="3686" w:type="dxa"/>
            <w:vAlign w:val="center"/>
          </w:tcPr>
          <w:p w14:paraId="3A692AF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14:paraId="6FA2DB0A"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55B9F223" w14:textId="77777777"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14:paraId="598B0AF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462FC4C6" w14:textId="77777777"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14:paraId="3153B990" w14:textId="77777777" w:rsidTr="005B1208">
        <w:tc>
          <w:tcPr>
            <w:tcW w:w="3686" w:type="dxa"/>
            <w:vAlign w:val="center"/>
          </w:tcPr>
          <w:p w14:paraId="64504F15" w14:textId="77777777"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14:paraId="77F6BFF4" w14:textId="77777777" w:rsidR="001A59F9" w:rsidRPr="004C1637" w:rsidRDefault="001A59F9" w:rsidP="004C1637">
            <w:pPr>
              <w:spacing w:before="29" w:line="288" w:lineRule="auto"/>
              <w:jc w:val="right"/>
              <w:rPr>
                <w:color w:val="000000"/>
                <w:kern w:val="0"/>
                <w:sz w:val="24"/>
              </w:rPr>
            </w:pPr>
            <w:r w:rsidRPr="004C1637">
              <w:rPr>
                <w:color w:val="000000"/>
                <w:kern w:val="0"/>
                <w:sz w:val="24"/>
              </w:rPr>
              <w:t>2,873,122.10</w:t>
            </w:r>
          </w:p>
        </w:tc>
        <w:tc>
          <w:tcPr>
            <w:tcW w:w="2657" w:type="dxa"/>
            <w:vAlign w:val="center"/>
          </w:tcPr>
          <w:p w14:paraId="502EDFFC" w14:textId="77777777" w:rsidR="001A59F9" w:rsidRPr="004C1637" w:rsidRDefault="001A59F9" w:rsidP="004C1637">
            <w:pPr>
              <w:spacing w:before="29" w:line="288" w:lineRule="auto"/>
              <w:jc w:val="right"/>
              <w:rPr>
                <w:color w:val="000000"/>
                <w:kern w:val="0"/>
                <w:sz w:val="24"/>
              </w:rPr>
            </w:pPr>
            <w:r w:rsidRPr="004C1637">
              <w:rPr>
                <w:color w:val="000000"/>
                <w:kern w:val="0"/>
                <w:sz w:val="24"/>
              </w:rPr>
              <w:t>3,087,016.58</w:t>
            </w:r>
          </w:p>
        </w:tc>
      </w:tr>
    </w:tbl>
    <w:p w14:paraId="74029C2E" w14:textId="77777777" w:rsidR="00C91386" w:rsidRDefault="00905588">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0.05%</w:t>
      </w:r>
      <w:r>
        <w:rPr>
          <w:kern w:val="0"/>
          <w:sz w:val="24"/>
        </w:rPr>
        <w:t>的年费率计提，逐日累计至每月月底，按月支付。其计算公式为：</w:t>
      </w:r>
    </w:p>
    <w:p w14:paraId="232E8CDF" w14:textId="77777777"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×0.05%÷</w:t>
      </w:r>
      <w:r w:rsidRPr="00294E74">
        <w:rPr>
          <w:kern w:val="0"/>
          <w:sz w:val="24"/>
        </w:rPr>
        <w:t>当年天数。</w:t>
      </w:r>
    </w:p>
    <w:p w14:paraId="4BDEF9BD" w14:textId="77777777" w:rsidR="001A59F9" w:rsidRPr="00D564C7" w:rsidRDefault="001A59F9" w:rsidP="00026C9C">
      <w:pPr>
        <w:spacing w:line="360" w:lineRule="auto"/>
        <w:rPr>
          <w:rFonts w:asciiTheme="minorEastAsia" w:eastAsiaTheme="minorEastAsia" w:hAnsiTheme="minorEastAsia"/>
          <w:color w:val="000000"/>
          <w:szCs w:val="21"/>
        </w:rPr>
      </w:pPr>
    </w:p>
    <w:p w14:paraId="441FA060" w14:textId="77777777"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14:paraId="0C585F1D" w14:textId="77777777" w:rsidR="00EF55B7" w:rsidRPr="00D81900" w:rsidRDefault="00EF55B7" w:rsidP="00D81900">
      <w:pPr>
        <w:tabs>
          <w:tab w:val="left" w:pos="426"/>
        </w:tabs>
        <w:spacing w:before="29" w:line="288" w:lineRule="auto"/>
        <w:jc w:val="left"/>
        <w:rPr>
          <w:kern w:val="0"/>
          <w:sz w:val="24"/>
        </w:rPr>
      </w:pPr>
      <w:r w:rsidRPr="00D81900">
        <w:rPr>
          <w:kern w:val="0"/>
          <w:sz w:val="24"/>
        </w:rPr>
        <w:t>无。</w:t>
      </w:r>
    </w:p>
    <w:p w14:paraId="3545A604" w14:textId="77777777" w:rsidR="001A59F9" w:rsidRPr="00D564C7" w:rsidRDefault="001A59F9" w:rsidP="00026C9C">
      <w:pPr>
        <w:spacing w:line="360" w:lineRule="auto"/>
        <w:rPr>
          <w:rFonts w:asciiTheme="minorEastAsia" w:eastAsiaTheme="minorEastAsia" w:hAnsiTheme="minorEastAsia"/>
          <w:color w:val="000000"/>
          <w:szCs w:val="21"/>
        </w:rPr>
      </w:pPr>
    </w:p>
    <w:p w14:paraId="4BFEB00F" w14:textId="77777777"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14:paraId="04B509AB" w14:textId="77777777" w:rsidR="00163220" w:rsidRPr="0004081A" w:rsidRDefault="0016322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22"/>
        <w:gridCol w:w="1818"/>
        <w:gridCol w:w="1260"/>
        <w:gridCol w:w="1260"/>
        <w:gridCol w:w="1080"/>
        <w:gridCol w:w="1512"/>
        <w:gridCol w:w="1083"/>
      </w:tblGrid>
      <w:tr w:rsidR="00163220" w:rsidRPr="00D564C7" w14:paraId="0D73CB10" w14:textId="77777777" w:rsidTr="00400137">
        <w:tc>
          <w:tcPr>
            <w:tcW w:w="9435" w:type="dxa"/>
            <w:gridSpan w:val="7"/>
            <w:vAlign w:val="center"/>
          </w:tcPr>
          <w:p w14:paraId="30408CE9"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14:paraId="376A8B6E"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14:paraId="4E468907" w14:textId="77777777" w:rsidTr="00400137">
        <w:tc>
          <w:tcPr>
            <w:tcW w:w="1422" w:type="dxa"/>
            <w:vMerge w:val="restart"/>
            <w:vAlign w:val="center"/>
          </w:tcPr>
          <w:p w14:paraId="2E41DEF5"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14:paraId="3013350C"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14:paraId="6BE6D13E"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14:paraId="10F62718"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14:paraId="348FD50A" w14:textId="77777777" w:rsidTr="00163220">
        <w:tc>
          <w:tcPr>
            <w:tcW w:w="1422" w:type="dxa"/>
            <w:vMerge/>
            <w:vAlign w:val="center"/>
          </w:tcPr>
          <w:p w14:paraId="0303AC0F"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14:paraId="3EEC7F1C"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14:paraId="11D52FD7"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14:paraId="3A990D58"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14:paraId="1CA1B253"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14:paraId="0242ED54"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14:paraId="5C975474"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C91386" w14:paraId="2B75E5DD" w14:textId="77777777">
        <w:tc>
          <w:tcPr>
            <w:tcW w:w="1422" w:type="dxa"/>
            <w:vAlign w:val="center"/>
          </w:tcPr>
          <w:p w14:paraId="0CECA485" w14:textId="77777777" w:rsidR="00C91386" w:rsidRDefault="0046091E">
            <w:pPr>
              <w:jc w:val="left"/>
            </w:pPr>
            <w:r>
              <w:rPr>
                <w:rFonts w:hint="eastAsia"/>
                <w:bCs/>
                <w:color w:val="000000"/>
                <w:sz w:val="24"/>
              </w:rPr>
              <w:t>中国</w:t>
            </w:r>
            <w:r w:rsidR="00905588">
              <w:rPr>
                <w:bCs/>
                <w:color w:val="000000"/>
                <w:sz w:val="24"/>
              </w:rPr>
              <w:t>光大银行</w:t>
            </w:r>
          </w:p>
        </w:tc>
        <w:tc>
          <w:tcPr>
            <w:tcW w:w="1818" w:type="dxa"/>
            <w:vAlign w:val="center"/>
          </w:tcPr>
          <w:p w14:paraId="6D704B85" w14:textId="77777777" w:rsidR="00C91386" w:rsidRDefault="00905588">
            <w:pPr>
              <w:jc w:val="right"/>
            </w:pPr>
            <w:r>
              <w:rPr>
                <w:bCs/>
                <w:color w:val="000000"/>
                <w:sz w:val="24"/>
              </w:rPr>
              <w:t>-</w:t>
            </w:r>
          </w:p>
        </w:tc>
        <w:tc>
          <w:tcPr>
            <w:tcW w:w="1260" w:type="dxa"/>
            <w:vAlign w:val="center"/>
          </w:tcPr>
          <w:p w14:paraId="080E18EB" w14:textId="77777777" w:rsidR="00C91386" w:rsidRDefault="00905588">
            <w:pPr>
              <w:jc w:val="right"/>
            </w:pPr>
            <w:r>
              <w:rPr>
                <w:bCs/>
                <w:color w:val="000000"/>
                <w:sz w:val="24"/>
              </w:rPr>
              <w:t>-</w:t>
            </w:r>
          </w:p>
        </w:tc>
        <w:tc>
          <w:tcPr>
            <w:tcW w:w="1260" w:type="dxa"/>
            <w:vAlign w:val="center"/>
          </w:tcPr>
          <w:p w14:paraId="1FDE9C8E" w14:textId="77777777" w:rsidR="00C91386" w:rsidRDefault="00905588">
            <w:pPr>
              <w:jc w:val="right"/>
            </w:pPr>
            <w:r>
              <w:rPr>
                <w:bCs/>
                <w:color w:val="000000"/>
                <w:sz w:val="24"/>
              </w:rPr>
              <w:t>-</w:t>
            </w:r>
          </w:p>
        </w:tc>
        <w:tc>
          <w:tcPr>
            <w:tcW w:w="1080" w:type="dxa"/>
            <w:vAlign w:val="center"/>
          </w:tcPr>
          <w:p w14:paraId="3A28BB5E" w14:textId="77777777" w:rsidR="00C91386" w:rsidRDefault="00905588">
            <w:pPr>
              <w:jc w:val="right"/>
            </w:pPr>
            <w:r>
              <w:rPr>
                <w:bCs/>
                <w:color w:val="000000"/>
                <w:sz w:val="24"/>
              </w:rPr>
              <w:t>-</w:t>
            </w:r>
          </w:p>
        </w:tc>
        <w:tc>
          <w:tcPr>
            <w:tcW w:w="1512" w:type="dxa"/>
            <w:vAlign w:val="center"/>
          </w:tcPr>
          <w:p w14:paraId="47A8DF70" w14:textId="77777777" w:rsidR="00C91386" w:rsidRDefault="00905588">
            <w:pPr>
              <w:jc w:val="right"/>
            </w:pPr>
            <w:r>
              <w:rPr>
                <w:bCs/>
                <w:color w:val="000000"/>
                <w:sz w:val="24"/>
              </w:rPr>
              <w:t>300,010,000.00</w:t>
            </w:r>
          </w:p>
        </w:tc>
        <w:tc>
          <w:tcPr>
            <w:tcW w:w="1083" w:type="dxa"/>
            <w:vAlign w:val="center"/>
          </w:tcPr>
          <w:p w14:paraId="3490A0CF" w14:textId="77777777" w:rsidR="00C91386" w:rsidRDefault="00905588" w:rsidP="001B25D9">
            <w:pPr>
              <w:jc w:val="right"/>
            </w:pPr>
            <w:r>
              <w:rPr>
                <w:bCs/>
                <w:color w:val="000000"/>
                <w:sz w:val="24"/>
              </w:rPr>
              <w:t>34,</w:t>
            </w:r>
            <w:r w:rsidR="001B25D9">
              <w:rPr>
                <w:rFonts w:hint="eastAsia"/>
                <w:bCs/>
                <w:color w:val="000000"/>
                <w:sz w:val="24"/>
              </w:rPr>
              <w:t>791</w:t>
            </w:r>
            <w:r>
              <w:rPr>
                <w:bCs/>
                <w:color w:val="000000"/>
                <w:sz w:val="24"/>
              </w:rPr>
              <w:t>.7</w:t>
            </w:r>
            <w:r w:rsidR="001B25D9">
              <w:rPr>
                <w:rFonts w:hint="eastAsia"/>
                <w:bCs/>
                <w:color w:val="000000"/>
                <w:sz w:val="24"/>
              </w:rPr>
              <w:t>1</w:t>
            </w:r>
          </w:p>
        </w:tc>
      </w:tr>
      <w:tr w:rsidR="00163220" w:rsidRPr="00D564C7" w14:paraId="37CFC2AB" w14:textId="77777777" w:rsidTr="00400137">
        <w:tc>
          <w:tcPr>
            <w:tcW w:w="9435" w:type="dxa"/>
            <w:gridSpan w:val="7"/>
            <w:vAlign w:val="center"/>
          </w:tcPr>
          <w:p w14:paraId="65001FC2"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14:paraId="50CF3276"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23</w:t>
            </w:r>
            <w:r w:rsidRPr="000C342B">
              <w:rPr>
                <w:color w:val="000000"/>
                <w:sz w:val="24"/>
              </w:rPr>
              <w:t>日（基金合同生效日）至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63220" w:rsidRPr="00D564C7" w14:paraId="38FCFDA5" w14:textId="77777777" w:rsidTr="00400137">
        <w:tc>
          <w:tcPr>
            <w:tcW w:w="1422" w:type="dxa"/>
            <w:vMerge w:val="restart"/>
            <w:vAlign w:val="center"/>
          </w:tcPr>
          <w:p w14:paraId="386BDFE1"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银行间市场交易的各关联方名称</w:t>
            </w:r>
          </w:p>
        </w:tc>
        <w:tc>
          <w:tcPr>
            <w:tcW w:w="3078" w:type="dxa"/>
            <w:gridSpan w:val="2"/>
            <w:vAlign w:val="center"/>
          </w:tcPr>
          <w:p w14:paraId="1D7898B3"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债券交易金额</w:t>
            </w:r>
          </w:p>
        </w:tc>
        <w:tc>
          <w:tcPr>
            <w:tcW w:w="2340" w:type="dxa"/>
            <w:gridSpan w:val="2"/>
            <w:vAlign w:val="center"/>
          </w:tcPr>
          <w:p w14:paraId="3686DC53"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基金逆回购</w:t>
            </w:r>
          </w:p>
        </w:tc>
        <w:tc>
          <w:tcPr>
            <w:tcW w:w="2595" w:type="dxa"/>
            <w:gridSpan w:val="2"/>
            <w:vAlign w:val="center"/>
          </w:tcPr>
          <w:p w14:paraId="6EBF3910"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基金正回购</w:t>
            </w:r>
          </w:p>
        </w:tc>
      </w:tr>
      <w:tr w:rsidR="00163220" w:rsidRPr="00D564C7" w14:paraId="3137EE31" w14:textId="77777777" w:rsidTr="00163220">
        <w:tc>
          <w:tcPr>
            <w:tcW w:w="1422" w:type="dxa"/>
            <w:vMerge/>
            <w:vAlign w:val="center"/>
          </w:tcPr>
          <w:p w14:paraId="5C9B6CE5" w14:textId="77777777" w:rsidR="00163220" w:rsidRPr="000C342B" w:rsidRDefault="00163220" w:rsidP="000C342B">
            <w:pPr>
              <w:widowControl/>
              <w:autoSpaceDE w:val="0"/>
              <w:autoSpaceDN w:val="0"/>
              <w:spacing w:before="29" w:line="288" w:lineRule="auto"/>
              <w:ind w:right="-15"/>
              <w:jc w:val="center"/>
              <w:textAlignment w:val="bottom"/>
              <w:rPr>
                <w:color w:val="000000"/>
                <w:sz w:val="24"/>
              </w:rPr>
            </w:pPr>
          </w:p>
        </w:tc>
        <w:tc>
          <w:tcPr>
            <w:tcW w:w="1818" w:type="dxa"/>
            <w:vAlign w:val="center"/>
          </w:tcPr>
          <w:p w14:paraId="51AD71BF"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基金买入</w:t>
            </w:r>
          </w:p>
        </w:tc>
        <w:tc>
          <w:tcPr>
            <w:tcW w:w="1260" w:type="dxa"/>
            <w:vAlign w:val="center"/>
          </w:tcPr>
          <w:p w14:paraId="05F17D17"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基金卖出</w:t>
            </w:r>
          </w:p>
        </w:tc>
        <w:tc>
          <w:tcPr>
            <w:tcW w:w="1260" w:type="dxa"/>
            <w:vAlign w:val="center"/>
          </w:tcPr>
          <w:p w14:paraId="1C588086"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0" w:type="dxa"/>
            <w:vAlign w:val="center"/>
          </w:tcPr>
          <w:p w14:paraId="0A474BC1"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利息收入</w:t>
            </w:r>
          </w:p>
        </w:tc>
        <w:tc>
          <w:tcPr>
            <w:tcW w:w="1512" w:type="dxa"/>
            <w:vAlign w:val="center"/>
          </w:tcPr>
          <w:p w14:paraId="6C31F1FE"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交易金额</w:t>
            </w:r>
          </w:p>
        </w:tc>
        <w:tc>
          <w:tcPr>
            <w:tcW w:w="1083" w:type="dxa"/>
            <w:vAlign w:val="center"/>
          </w:tcPr>
          <w:p w14:paraId="531D9708" w14:textId="77777777" w:rsidR="00163220" w:rsidRPr="000C342B" w:rsidRDefault="00163220"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利息支出</w:t>
            </w:r>
          </w:p>
        </w:tc>
      </w:tr>
      <w:tr w:rsidR="00C91386" w14:paraId="7C9A8CE5" w14:textId="77777777">
        <w:tc>
          <w:tcPr>
            <w:tcW w:w="1422" w:type="dxa"/>
            <w:vAlign w:val="center"/>
          </w:tcPr>
          <w:p w14:paraId="49B990F0" w14:textId="77777777" w:rsidR="00C91386" w:rsidRDefault="0046091E">
            <w:pPr>
              <w:jc w:val="left"/>
            </w:pPr>
            <w:r>
              <w:rPr>
                <w:rFonts w:hint="eastAsia"/>
                <w:bCs/>
                <w:color w:val="000000"/>
                <w:sz w:val="24"/>
              </w:rPr>
              <w:t>中国</w:t>
            </w:r>
            <w:r w:rsidR="00905588">
              <w:rPr>
                <w:bCs/>
                <w:color w:val="000000"/>
                <w:sz w:val="24"/>
              </w:rPr>
              <w:t>光大银行</w:t>
            </w:r>
          </w:p>
        </w:tc>
        <w:tc>
          <w:tcPr>
            <w:tcW w:w="1818" w:type="dxa"/>
            <w:vAlign w:val="center"/>
          </w:tcPr>
          <w:p w14:paraId="6EFA176F" w14:textId="77777777" w:rsidR="00C91386" w:rsidRDefault="00905588">
            <w:pPr>
              <w:jc w:val="right"/>
            </w:pPr>
            <w:r>
              <w:rPr>
                <w:bCs/>
                <w:color w:val="000000"/>
                <w:sz w:val="24"/>
              </w:rPr>
              <w:t>-</w:t>
            </w:r>
          </w:p>
        </w:tc>
        <w:tc>
          <w:tcPr>
            <w:tcW w:w="1260" w:type="dxa"/>
            <w:vAlign w:val="center"/>
          </w:tcPr>
          <w:p w14:paraId="0B61EBC6" w14:textId="77777777" w:rsidR="00C91386" w:rsidRDefault="00905588">
            <w:pPr>
              <w:jc w:val="right"/>
            </w:pPr>
            <w:r>
              <w:rPr>
                <w:bCs/>
                <w:color w:val="000000"/>
                <w:sz w:val="24"/>
              </w:rPr>
              <w:t>-</w:t>
            </w:r>
          </w:p>
        </w:tc>
        <w:tc>
          <w:tcPr>
            <w:tcW w:w="1260" w:type="dxa"/>
            <w:vAlign w:val="center"/>
          </w:tcPr>
          <w:p w14:paraId="469EB484" w14:textId="77777777" w:rsidR="00C91386" w:rsidRDefault="00905588">
            <w:pPr>
              <w:jc w:val="right"/>
            </w:pPr>
            <w:r>
              <w:rPr>
                <w:bCs/>
                <w:color w:val="000000"/>
                <w:sz w:val="24"/>
              </w:rPr>
              <w:t>510,000,000.00</w:t>
            </w:r>
          </w:p>
        </w:tc>
        <w:tc>
          <w:tcPr>
            <w:tcW w:w="1080" w:type="dxa"/>
            <w:vAlign w:val="center"/>
          </w:tcPr>
          <w:p w14:paraId="517FFE86" w14:textId="77777777" w:rsidR="00C91386" w:rsidRDefault="00905588">
            <w:pPr>
              <w:jc w:val="right"/>
            </w:pPr>
            <w:r>
              <w:rPr>
                <w:bCs/>
                <w:color w:val="000000"/>
                <w:sz w:val="24"/>
              </w:rPr>
              <w:t>51,915.96</w:t>
            </w:r>
          </w:p>
        </w:tc>
        <w:tc>
          <w:tcPr>
            <w:tcW w:w="1512" w:type="dxa"/>
            <w:vAlign w:val="center"/>
          </w:tcPr>
          <w:p w14:paraId="36543AF7" w14:textId="77777777" w:rsidR="00C91386" w:rsidRDefault="00905588">
            <w:pPr>
              <w:jc w:val="right"/>
            </w:pPr>
            <w:r>
              <w:rPr>
                <w:bCs/>
                <w:color w:val="000000"/>
                <w:sz w:val="24"/>
              </w:rPr>
              <w:t>959,975,000.00</w:t>
            </w:r>
          </w:p>
        </w:tc>
        <w:tc>
          <w:tcPr>
            <w:tcW w:w="1083" w:type="dxa"/>
            <w:vAlign w:val="center"/>
          </w:tcPr>
          <w:p w14:paraId="5866D8DD" w14:textId="77777777" w:rsidR="00C91386" w:rsidRDefault="00905588">
            <w:pPr>
              <w:jc w:val="right"/>
            </w:pPr>
            <w:r>
              <w:rPr>
                <w:bCs/>
                <w:color w:val="000000"/>
                <w:sz w:val="24"/>
              </w:rPr>
              <w:t>101,202.41</w:t>
            </w:r>
          </w:p>
        </w:tc>
      </w:tr>
    </w:tbl>
    <w:p w14:paraId="501C1BA3" w14:textId="77777777" w:rsidR="00E55D95" w:rsidRDefault="00E55D95" w:rsidP="0004081A">
      <w:pPr>
        <w:autoSpaceDE w:val="0"/>
        <w:autoSpaceDN w:val="0"/>
        <w:adjustRightInd w:val="0"/>
        <w:spacing w:before="29" w:line="288" w:lineRule="auto"/>
        <w:ind w:left="15"/>
        <w:jc w:val="right"/>
        <w:rPr>
          <w:bCs/>
          <w:color w:val="000000"/>
          <w:sz w:val="24"/>
        </w:rPr>
      </w:pPr>
    </w:p>
    <w:p w14:paraId="615D0C29" w14:textId="77777777" w:rsidR="001A59F9" w:rsidRPr="00D564C7" w:rsidRDefault="001A59F9" w:rsidP="00026C9C">
      <w:pPr>
        <w:spacing w:line="360" w:lineRule="auto"/>
        <w:rPr>
          <w:rFonts w:asciiTheme="minorEastAsia" w:eastAsiaTheme="minorEastAsia" w:hAnsiTheme="minorEastAsia"/>
          <w:color w:val="000000"/>
          <w:szCs w:val="21"/>
        </w:rPr>
      </w:pPr>
    </w:p>
    <w:p w14:paraId="49A879D4"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14:paraId="5F569A4C"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14:paraId="186A3F1C" w14:textId="77777777"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14:paraId="3F03E56C"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14:paraId="13852852"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14:paraId="76687B39" w14:textId="77777777" w:rsidR="00C91386" w:rsidRDefault="00905588">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p>
    <w:p w14:paraId="214C24B5" w14:textId="77777777" w:rsidR="001A59F9" w:rsidRPr="008F3F29" w:rsidRDefault="001A59F9" w:rsidP="004931E2">
      <w:pPr>
        <w:tabs>
          <w:tab w:val="left" w:pos="426"/>
        </w:tabs>
        <w:spacing w:before="29" w:line="288" w:lineRule="auto"/>
        <w:jc w:val="left"/>
        <w:rPr>
          <w:rFonts w:asciiTheme="minorEastAsia" w:eastAsiaTheme="minorEastAsia" w:hAnsiTheme="minorEastAsia"/>
          <w:color w:val="000000"/>
          <w:kern w:val="0"/>
          <w:szCs w:val="21"/>
        </w:rPr>
      </w:pPr>
    </w:p>
    <w:p w14:paraId="0128F5EB"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14:paraId="1B6EFAC3" w14:textId="77777777"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14:paraId="1397E251" w14:textId="77777777" w:rsidTr="00C915A6">
        <w:tc>
          <w:tcPr>
            <w:tcW w:w="2268" w:type="dxa"/>
            <w:vMerge w:val="restart"/>
            <w:vAlign w:val="center"/>
          </w:tcPr>
          <w:p w14:paraId="0B96BBC6"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14:paraId="30AE4AFF"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14:paraId="297FF357"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14:paraId="2CA71282"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14:paraId="207DC268"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23</w:t>
            </w:r>
            <w:r w:rsidRPr="001D18B5">
              <w:rPr>
                <w:color w:val="000000"/>
                <w:szCs w:val="21"/>
              </w:rPr>
              <w:t>日（基金合同生效日）至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14:paraId="7507B19C" w14:textId="77777777" w:rsidTr="00C915A6">
        <w:tc>
          <w:tcPr>
            <w:tcW w:w="2268" w:type="dxa"/>
            <w:vMerge/>
            <w:vAlign w:val="center"/>
          </w:tcPr>
          <w:p w14:paraId="44D2070B" w14:textId="77777777"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14:paraId="48650960"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14:paraId="672577E5"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14:paraId="23758C19"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14:paraId="6F8C50E1" w14:textId="77777777"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C91386" w14:paraId="611DCB07" w14:textId="77777777">
        <w:tc>
          <w:tcPr>
            <w:tcW w:w="2268" w:type="dxa"/>
            <w:vAlign w:val="center"/>
          </w:tcPr>
          <w:p w14:paraId="4335A0D6" w14:textId="77777777" w:rsidR="00C91386" w:rsidRDefault="00A6041C">
            <w:pPr>
              <w:jc w:val="left"/>
            </w:pPr>
            <w:r>
              <w:rPr>
                <w:rFonts w:hint="eastAsia"/>
                <w:szCs w:val="21"/>
              </w:rPr>
              <w:t>中国</w:t>
            </w:r>
            <w:r w:rsidR="00905588">
              <w:rPr>
                <w:szCs w:val="21"/>
              </w:rPr>
              <w:t>光大银行股份有限公司</w:t>
            </w:r>
          </w:p>
        </w:tc>
        <w:tc>
          <w:tcPr>
            <w:tcW w:w="1683" w:type="dxa"/>
            <w:vAlign w:val="center"/>
          </w:tcPr>
          <w:p w14:paraId="7B68129F" w14:textId="77777777" w:rsidR="00C91386" w:rsidRDefault="00905588">
            <w:pPr>
              <w:jc w:val="right"/>
            </w:pPr>
            <w:r>
              <w:rPr>
                <w:szCs w:val="21"/>
              </w:rPr>
              <w:t>40,603,076.11</w:t>
            </w:r>
          </w:p>
        </w:tc>
        <w:tc>
          <w:tcPr>
            <w:tcW w:w="1683" w:type="dxa"/>
            <w:vAlign w:val="center"/>
          </w:tcPr>
          <w:p w14:paraId="629F58A4" w14:textId="77777777" w:rsidR="00C91386" w:rsidRDefault="00905588">
            <w:pPr>
              <w:jc w:val="right"/>
            </w:pPr>
            <w:r>
              <w:rPr>
                <w:szCs w:val="21"/>
              </w:rPr>
              <w:t>34,569.60</w:t>
            </w:r>
          </w:p>
        </w:tc>
        <w:tc>
          <w:tcPr>
            <w:tcW w:w="1683" w:type="dxa"/>
            <w:vAlign w:val="center"/>
          </w:tcPr>
          <w:p w14:paraId="16188796" w14:textId="77777777" w:rsidR="00C91386" w:rsidRDefault="00905588">
            <w:pPr>
              <w:jc w:val="right"/>
            </w:pPr>
            <w:r>
              <w:rPr>
                <w:szCs w:val="21"/>
              </w:rPr>
              <w:t>1,075,916.36</w:t>
            </w:r>
          </w:p>
        </w:tc>
        <w:tc>
          <w:tcPr>
            <w:tcW w:w="1683" w:type="dxa"/>
            <w:vAlign w:val="center"/>
          </w:tcPr>
          <w:p w14:paraId="46165092" w14:textId="77777777" w:rsidR="00C91386" w:rsidRDefault="00905588">
            <w:pPr>
              <w:jc w:val="right"/>
            </w:pPr>
            <w:r>
              <w:rPr>
                <w:szCs w:val="21"/>
              </w:rPr>
              <w:t>518,591.33</w:t>
            </w:r>
          </w:p>
        </w:tc>
      </w:tr>
    </w:tbl>
    <w:p w14:paraId="4F02AB27" w14:textId="77777777"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14:paraId="346CC851" w14:textId="77777777" w:rsidR="001A59F9" w:rsidRPr="00D564C7" w:rsidRDefault="001A59F9" w:rsidP="00026C9C">
      <w:pPr>
        <w:spacing w:line="360" w:lineRule="auto"/>
        <w:rPr>
          <w:rFonts w:asciiTheme="minorEastAsia" w:eastAsiaTheme="minorEastAsia" w:hAnsiTheme="minorEastAsia"/>
          <w:color w:val="000000"/>
          <w:szCs w:val="21"/>
        </w:rPr>
      </w:pPr>
    </w:p>
    <w:p w14:paraId="4C4D9A66"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14:paraId="58292620" w14:textId="77777777"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14:paraId="3DA8891E" w14:textId="77777777"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05A12888" w14:textId="77777777"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14:paraId="129C9AB6" w14:textId="623593BB" w:rsidR="00A05BB8"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14:paraId="3C71644B" w14:textId="77777777" w:rsidR="003E22D6" w:rsidRPr="008F24CC" w:rsidRDefault="003E22D6" w:rsidP="008F24CC">
      <w:pPr>
        <w:widowControl/>
        <w:spacing w:line="360" w:lineRule="auto"/>
        <w:ind w:firstLineChars="200" w:firstLine="480"/>
        <w:rPr>
          <w:rFonts w:eastAsiaTheme="minorEastAsia"/>
          <w:color w:val="000000" w:themeColor="text1"/>
          <w:kern w:val="0"/>
          <w:sz w:val="24"/>
        </w:rPr>
      </w:pPr>
    </w:p>
    <w:p w14:paraId="1CE7FF87"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14:paraId="0B42957E" w14:textId="77777777" w:rsidR="00602AD8" w:rsidRPr="00F62C0F" w:rsidRDefault="00602AD8" w:rsidP="00F62C0F">
      <w:pPr>
        <w:adjustRightInd w:val="0"/>
        <w:snapToGrid w:val="0"/>
        <w:spacing w:before="29" w:line="288" w:lineRule="auto"/>
        <w:rPr>
          <w:color w:val="000000"/>
          <w:sz w:val="24"/>
        </w:rPr>
      </w:pPr>
      <w:r w:rsidRPr="00F62C0F">
        <w:rPr>
          <w:color w:val="000000"/>
          <w:sz w:val="24"/>
        </w:rPr>
        <w:t>交银中债</w:t>
      </w:r>
      <w:r w:rsidRPr="00F62C0F">
        <w:rPr>
          <w:color w:val="000000"/>
          <w:sz w:val="24"/>
        </w:rPr>
        <w:t>1-3</w:t>
      </w:r>
      <w:r w:rsidRPr="00F62C0F">
        <w:rPr>
          <w:color w:val="000000"/>
          <w:sz w:val="24"/>
        </w:rPr>
        <w:t>年农发债指数</w:t>
      </w:r>
      <w:r w:rsidRPr="00F62C0F">
        <w:rPr>
          <w:color w:val="000000"/>
          <w:sz w:val="24"/>
        </w:rPr>
        <w:t>A</w:t>
      </w:r>
    </w:p>
    <w:p w14:paraId="146DC623" w14:textId="77777777"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14:paraId="30F4F08D" w14:textId="77777777" w:rsidTr="001B25D9">
        <w:trPr>
          <w:trHeight w:val="1323"/>
          <w:jc w:val="center"/>
        </w:trPr>
        <w:tc>
          <w:tcPr>
            <w:tcW w:w="853" w:type="dxa"/>
            <w:vMerge w:val="restart"/>
            <w:shd w:val="clear" w:color="auto" w:fill="auto"/>
            <w:vAlign w:val="center"/>
          </w:tcPr>
          <w:p w14:paraId="5256EB81" w14:textId="77777777"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14:paraId="6B9595F1" w14:textId="77777777"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14:paraId="64A635D6" w14:textId="77777777"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14:paraId="576C332C" w14:textId="77777777"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14:paraId="6CF4166B" w14:textId="77777777"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14:paraId="6B0CF53D" w14:textId="77777777"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14:paraId="6B29146D" w14:textId="77777777"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14:paraId="22018FC3" w14:textId="77777777"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D80F1D" w14:paraId="569D0417" w14:textId="77777777" w:rsidTr="00D80F1D">
        <w:trPr>
          <w:jc w:val="center"/>
        </w:trPr>
        <w:tc>
          <w:tcPr>
            <w:tcW w:w="853" w:type="dxa"/>
            <w:vAlign w:val="center"/>
          </w:tcPr>
          <w:p w14:paraId="3FBD1A5A" w14:textId="77777777" w:rsidR="00C91386" w:rsidRDefault="00905588">
            <w:pPr>
              <w:jc w:val="center"/>
            </w:pPr>
            <w:r>
              <w:rPr>
                <w:szCs w:val="21"/>
              </w:rPr>
              <w:t>1</w:t>
            </w:r>
          </w:p>
        </w:tc>
        <w:tc>
          <w:tcPr>
            <w:tcW w:w="1216" w:type="dxa"/>
            <w:vAlign w:val="center"/>
          </w:tcPr>
          <w:p w14:paraId="54A8D353" w14:textId="77777777" w:rsidR="00C91386" w:rsidRDefault="00905588">
            <w:pPr>
              <w:jc w:val="center"/>
            </w:pPr>
            <w:r>
              <w:rPr>
                <w:szCs w:val="21"/>
              </w:rPr>
              <w:t>2020-02-04</w:t>
            </w:r>
          </w:p>
        </w:tc>
        <w:tc>
          <w:tcPr>
            <w:tcW w:w="1478" w:type="dxa"/>
            <w:vAlign w:val="center"/>
          </w:tcPr>
          <w:p w14:paraId="6BBFEED1" w14:textId="77777777" w:rsidR="00C91386" w:rsidRDefault="00905588">
            <w:pPr>
              <w:jc w:val="center"/>
            </w:pPr>
            <w:r>
              <w:rPr>
                <w:szCs w:val="21"/>
              </w:rPr>
              <w:t>2020-02-04</w:t>
            </w:r>
          </w:p>
        </w:tc>
        <w:tc>
          <w:tcPr>
            <w:tcW w:w="1171" w:type="dxa"/>
            <w:vAlign w:val="center"/>
          </w:tcPr>
          <w:p w14:paraId="3D39B5B2" w14:textId="77777777" w:rsidR="00C91386" w:rsidRDefault="00905588">
            <w:pPr>
              <w:jc w:val="right"/>
            </w:pPr>
            <w:r>
              <w:rPr>
                <w:szCs w:val="21"/>
              </w:rPr>
              <w:t>0.100</w:t>
            </w:r>
          </w:p>
        </w:tc>
        <w:tc>
          <w:tcPr>
            <w:tcW w:w="1325" w:type="dxa"/>
            <w:vAlign w:val="center"/>
          </w:tcPr>
          <w:p w14:paraId="69FC4B8C" w14:textId="77777777" w:rsidR="00C91386" w:rsidRDefault="00905588">
            <w:pPr>
              <w:jc w:val="right"/>
            </w:pPr>
            <w:r>
              <w:rPr>
                <w:szCs w:val="21"/>
              </w:rPr>
              <w:t>65,328,526.51</w:t>
            </w:r>
          </w:p>
        </w:tc>
        <w:tc>
          <w:tcPr>
            <w:tcW w:w="1325" w:type="dxa"/>
            <w:vAlign w:val="center"/>
          </w:tcPr>
          <w:p w14:paraId="0EEB2A8E" w14:textId="77777777" w:rsidR="00C91386" w:rsidRDefault="00905588">
            <w:pPr>
              <w:jc w:val="right"/>
            </w:pPr>
            <w:r>
              <w:rPr>
                <w:szCs w:val="21"/>
              </w:rPr>
              <w:t>976,743.60</w:t>
            </w:r>
          </w:p>
        </w:tc>
        <w:tc>
          <w:tcPr>
            <w:tcW w:w="1325" w:type="dxa"/>
            <w:vAlign w:val="center"/>
          </w:tcPr>
          <w:p w14:paraId="6ECC4441" w14:textId="77777777" w:rsidR="00C91386" w:rsidRDefault="00905588">
            <w:pPr>
              <w:jc w:val="right"/>
            </w:pPr>
            <w:r>
              <w:rPr>
                <w:szCs w:val="21"/>
              </w:rPr>
              <w:t>66,305,270.11</w:t>
            </w:r>
          </w:p>
        </w:tc>
        <w:tc>
          <w:tcPr>
            <w:tcW w:w="948" w:type="dxa"/>
            <w:vAlign w:val="center"/>
          </w:tcPr>
          <w:p w14:paraId="2D635412" w14:textId="77777777" w:rsidR="00C91386" w:rsidRDefault="00905588">
            <w:pPr>
              <w:jc w:val="left"/>
            </w:pPr>
            <w:r>
              <w:rPr>
                <w:szCs w:val="21"/>
              </w:rPr>
              <w:t>-</w:t>
            </w:r>
          </w:p>
        </w:tc>
      </w:tr>
      <w:tr w:rsidR="00D80F1D" w14:paraId="57A4EE12" w14:textId="77777777" w:rsidTr="00D80F1D">
        <w:trPr>
          <w:jc w:val="center"/>
        </w:trPr>
        <w:tc>
          <w:tcPr>
            <w:tcW w:w="853" w:type="dxa"/>
            <w:vAlign w:val="center"/>
          </w:tcPr>
          <w:p w14:paraId="60B2C01E" w14:textId="77777777" w:rsidR="00C91386" w:rsidRDefault="00905588">
            <w:pPr>
              <w:jc w:val="center"/>
            </w:pPr>
            <w:r>
              <w:rPr>
                <w:szCs w:val="21"/>
              </w:rPr>
              <w:t>2</w:t>
            </w:r>
          </w:p>
        </w:tc>
        <w:tc>
          <w:tcPr>
            <w:tcW w:w="1216" w:type="dxa"/>
            <w:vAlign w:val="center"/>
          </w:tcPr>
          <w:p w14:paraId="44812FF7" w14:textId="77777777" w:rsidR="00C91386" w:rsidRDefault="00905588">
            <w:pPr>
              <w:jc w:val="center"/>
            </w:pPr>
            <w:r>
              <w:rPr>
                <w:szCs w:val="21"/>
              </w:rPr>
              <w:t>2020-06-22</w:t>
            </w:r>
          </w:p>
        </w:tc>
        <w:tc>
          <w:tcPr>
            <w:tcW w:w="1478" w:type="dxa"/>
            <w:vAlign w:val="center"/>
          </w:tcPr>
          <w:p w14:paraId="2B19F43E" w14:textId="77777777" w:rsidR="00C91386" w:rsidRDefault="00905588">
            <w:pPr>
              <w:jc w:val="center"/>
            </w:pPr>
            <w:r>
              <w:rPr>
                <w:szCs w:val="21"/>
              </w:rPr>
              <w:t>2020-06-22</w:t>
            </w:r>
          </w:p>
        </w:tc>
        <w:tc>
          <w:tcPr>
            <w:tcW w:w="1171" w:type="dxa"/>
            <w:vAlign w:val="center"/>
          </w:tcPr>
          <w:p w14:paraId="1DBBBC60" w14:textId="77777777" w:rsidR="00C91386" w:rsidRDefault="00905588">
            <w:pPr>
              <w:jc w:val="right"/>
            </w:pPr>
            <w:r>
              <w:rPr>
                <w:szCs w:val="21"/>
              </w:rPr>
              <w:t>0.100</w:t>
            </w:r>
          </w:p>
        </w:tc>
        <w:tc>
          <w:tcPr>
            <w:tcW w:w="1325" w:type="dxa"/>
            <w:vAlign w:val="center"/>
          </w:tcPr>
          <w:p w14:paraId="46367E26" w14:textId="77777777" w:rsidR="00C91386" w:rsidRDefault="00905588">
            <w:pPr>
              <w:jc w:val="right"/>
            </w:pPr>
            <w:r>
              <w:rPr>
                <w:szCs w:val="21"/>
              </w:rPr>
              <w:t>70,138,805.66</w:t>
            </w:r>
          </w:p>
        </w:tc>
        <w:tc>
          <w:tcPr>
            <w:tcW w:w="1325" w:type="dxa"/>
            <w:vAlign w:val="center"/>
          </w:tcPr>
          <w:p w14:paraId="33925863" w14:textId="77777777" w:rsidR="00C91386" w:rsidRDefault="00905588">
            <w:pPr>
              <w:jc w:val="right"/>
            </w:pPr>
            <w:r>
              <w:rPr>
                <w:szCs w:val="21"/>
              </w:rPr>
              <w:t>995,050.62</w:t>
            </w:r>
          </w:p>
        </w:tc>
        <w:tc>
          <w:tcPr>
            <w:tcW w:w="1325" w:type="dxa"/>
            <w:vAlign w:val="center"/>
          </w:tcPr>
          <w:p w14:paraId="1055ACFA" w14:textId="77777777" w:rsidR="00C91386" w:rsidRDefault="00905588">
            <w:pPr>
              <w:jc w:val="right"/>
            </w:pPr>
            <w:r>
              <w:rPr>
                <w:szCs w:val="21"/>
              </w:rPr>
              <w:t>71,133,856.28</w:t>
            </w:r>
          </w:p>
        </w:tc>
        <w:tc>
          <w:tcPr>
            <w:tcW w:w="948" w:type="dxa"/>
            <w:vAlign w:val="center"/>
          </w:tcPr>
          <w:p w14:paraId="41D9B296" w14:textId="77777777" w:rsidR="00C91386" w:rsidRDefault="00905588">
            <w:pPr>
              <w:jc w:val="left"/>
            </w:pPr>
            <w:r>
              <w:rPr>
                <w:szCs w:val="21"/>
              </w:rPr>
              <w:t>-</w:t>
            </w:r>
          </w:p>
        </w:tc>
      </w:tr>
      <w:tr w:rsidR="00D80F1D" w14:paraId="25C7A904" w14:textId="77777777" w:rsidTr="00D80F1D">
        <w:trPr>
          <w:jc w:val="center"/>
        </w:trPr>
        <w:tc>
          <w:tcPr>
            <w:tcW w:w="853" w:type="dxa"/>
            <w:vAlign w:val="center"/>
          </w:tcPr>
          <w:p w14:paraId="6D4E109D" w14:textId="77777777" w:rsidR="00C91386" w:rsidRDefault="00905588">
            <w:pPr>
              <w:jc w:val="center"/>
            </w:pPr>
            <w:r>
              <w:rPr>
                <w:szCs w:val="21"/>
              </w:rPr>
              <w:t>3</w:t>
            </w:r>
          </w:p>
        </w:tc>
        <w:tc>
          <w:tcPr>
            <w:tcW w:w="1216" w:type="dxa"/>
            <w:vAlign w:val="center"/>
          </w:tcPr>
          <w:p w14:paraId="66E03C56" w14:textId="77777777" w:rsidR="00C91386" w:rsidRDefault="00905588">
            <w:pPr>
              <w:jc w:val="center"/>
            </w:pPr>
            <w:r>
              <w:rPr>
                <w:szCs w:val="21"/>
              </w:rPr>
              <w:t>2020-09-24</w:t>
            </w:r>
          </w:p>
        </w:tc>
        <w:tc>
          <w:tcPr>
            <w:tcW w:w="1478" w:type="dxa"/>
            <w:vAlign w:val="center"/>
          </w:tcPr>
          <w:p w14:paraId="43779F43" w14:textId="77777777" w:rsidR="00C91386" w:rsidRDefault="00905588">
            <w:pPr>
              <w:jc w:val="center"/>
            </w:pPr>
            <w:r>
              <w:rPr>
                <w:szCs w:val="21"/>
              </w:rPr>
              <w:t>2020-09-24</w:t>
            </w:r>
          </w:p>
        </w:tc>
        <w:tc>
          <w:tcPr>
            <w:tcW w:w="1171" w:type="dxa"/>
            <w:vAlign w:val="center"/>
          </w:tcPr>
          <w:p w14:paraId="5F259605" w14:textId="77777777" w:rsidR="00C91386" w:rsidRDefault="00905588">
            <w:pPr>
              <w:jc w:val="right"/>
            </w:pPr>
            <w:r>
              <w:rPr>
                <w:szCs w:val="21"/>
              </w:rPr>
              <w:t>0.100</w:t>
            </w:r>
          </w:p>
        </w:tc>
        <w:tc>
          <w:tcPr>
            <w:tcW w:w="1325" w:type="dxa"/>
            <w:vAlign w:val="center"/>
          </w:tcPr>
          <w:p w14:paraId="3FF91F00" w14:textId="77777777" w:rsidR="00C91386" w:rsidRDefault="00905588">
            <w:pPr>
              <w:jc w:val="right"/>
            </w:pPr>
            <w:r>
              <w:rPr>
                <w:szCs w:val="21"/>
              </w:rPr>
              <w:t>38,930,372.33</w:t>
            </w:r>
          </w:p>
        </w:tc>
        <w:tc>
          <w:tcPr>
            <w:tcW w:w="1325" w:type="dxa"/>
            <w:vAlign w:val="center"/>
          </w:tcPr>
          <w:p w14:paraId="53270D07" w14:textId="77777777" w:rsidR="00C91386" w:rsidRDefault="00905588">
            <w:pPr>
              <w:jc w:val="right"/>
            </w:pPr>
            <w:r>
              <w:rPr>
                <w:szCs w:val="21"/>
              </w:rPr>
              <w:t>0.60</w:t>
            </w:r>
          </w:p>
        </w:tc>
        <w:tc>
          <w:tcPr>
            <w:tcW w:w="1325" w:type="dxa"/>
            <w:vAlign w:val="center"/>
          </w:tcPr>
          <w:p w14:paraId="1C2BB111" w14:textId="77777777" w:rsidR="00C91386" w:rsidRDefault="00905588">
            <w:pPr>
              <w:jc w:val="right"/>
            </w:pPr>
            <w:r>
              <w:rPr>
                <w:szCs w:val="21"/>
              </w:rPr>
              <w:t>38,930,372.93</w:t>
            </w:r>
          </w:p>
        </w:tc>
        <w:tc>
          <w:tcPr>
            <w:tcW w:w="948" w:type="dxa"/>
            <w:vAlign w:val="center"/>
          </w:tcPr>
          <w:p w14:paraId="5334A5C0" w14:textId="77777777" w:rsidR="00C91386" w:rsidRDefault="00905588">
            <w:pPr>
              <w:jc w:val="left"/>
            </w:pPr>
            <w:r>
              <w:rPr>
                <w:szCs w:val="21"/>
              </w:rPr>
              <w:t>-</w:t>
            </w:r>
          </w:p>
        </w:tc>
      </w:tr>
      <w:tr w:rsidR="00602AD8" w:rsidRPr="0009011B" w14:paraId="17636849" w14:textId="77777777" w:rsidTr="004C7021">
        <w:trPr>
          <w:jc w:val="center"/>
        </w:trPr>
        <w:tc>
          <w:tcPr>
            <w:tcW w:w="853" w:type="dxa"/>
            <w:shd w:val="clear" w:color="auto" w:fill="auto"/>
            <w:vAlign w:val="center"/>
          </w:tcPr>
          <w:p w14:paraId="77ABD85D" w14:textId="77777777"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14:paraId="169866CB" w14:textId="77777777" w:rsidR="00602AD8" w:rsidRPr="0009011B" w:rsidRDefault="00602AD8" w:rsidP="00C16757">
            <w:pPr>
              <w:spacing w:before="29" w:line="288" w:lineRule="auto"/>
              <w:jc w:val="right"/>
              <w:rPr>
                <w:szCs w:val="21"/>
              </w:rPr>
            </w:pPr>
          </w:p>
        </w:tc>
        <w:tc>
          <w:tcPr>
            <w:tcW w:w="1478" w:type="dxa"/>
            <w:shd w:val="clear" w:color="auto" w:fill="auto"/>
            <w:vAlign w:val="center"/>
          </w:tcPr>
          <w:p w14:paraId="6FAC28B9" w14:textId="77777777" w:rsidR="00602AD8" w:rsidRPr="0009011B" w:rsidRDefault="00602AD8" w:rsidP="00C16757">
            <w:pPr>
              <w:spacing w:before="29" w:line="288" w:lineRule="auto"/>
              <w:jc w:val="right"/>
              <w:rPr>
                <w:szCs w:val="21"/>
              </w:rPr>
            </w:pPr>
          </w:p>
        </w:tc>
        <w:tc>
          <w:tcPr>
            <w:tcW w:w="1171" w:type="dxa"/>
            <w:shd w:val="clear" w:color="auto" w:fill="auto"/>
            <w:vAlign w:val="center"/>
          </w:tcPr>
          <w:p w14:paraId="3AA33D24" w14:textId="77777777" w:rsidR="00602AD8" w:rsidRPr="0009011B" w:rsidRDefault="00602AD8" w:rsidP="00C16757">
            <w:pPr>
              <w:spacing w:before="29" w:line="288" w:lineRule="auto"/>
              <w:jc w:val="right"/>
              <w:rPr>
                <w:szCs w:val="21"/>
              </w:rPr>
            </w:pPr>
            <w:r w:rsidRPr="0009011B">
              <w:rPr>
                <w:szCs w:val="21"/>
              </w:rPr>
              <w:t>0.300</w:t>
            </w:r>
          </w:p>
        </w:tc>
        <w:tc>
          <w:tcPr>
            <w:tcW w:w="1325" w:type="dxa"/>
            <w:shd w:val="clear" w:color="auto" w:fill="auto"/>
            <w:vAlign w:val="center"/>
          </w:tcPr>
          <w:p w14:paraId="236D5257" w14:textId="77777777" w:rsidR="00602AD8" w:rsidRPr="0009011B" w:rsidRDefault="00602AD8" w:rsidP="00C16757">
            <w:pPr>
              <w:spacing w:before="29" w:line="288" w:lineRule="auto"/>
              <w:jc w:val="right"/>
              <w:rPr>
                <w:szCs w:val="21"/>
              </w:rPr>
            </w:pPr>
            <w:r w:rsidRPr="0009011B">
              <w:rPr>
                <w:szCs w:val="21"/>
              </w:rPr>
              <w:t>174,397,704.50</w:t>
            </w:r>
          </w:p>
        </w:tc>
        <w:tc>
          <w:tcPr>
            <w:tcW w:w="1325" w:type="dxa"/>
            <w:shd w:val="clear" w:color="auto" w:fill="auto"/>
            <w:vAlign w:val="center"/>
          </w:tcPr>
          <w:p w14:paraId="33FC994A" w14:textId="77777777" w:rsidR="00602AD8" w:rsidRPr="0009011B" w:rsidRDefault="00602AD8" w:rsidP="00C16757">
            <w:pPr>
              <w:spacing w:before="29" w:line="288" w:lineRule="auto"/>
              <w:jc w:val="right"/>
              <w:rPr>
                <w:szCs w:val="21"/>
              </w:rPr>
            </w:pPr>
            <w:r w:rsidRPr="0009011B">
              <w:rPr>
                <w:szCs w:val="21"/>
              </w:rPr>
              <w:t>1,971,794.82</w:t>
            </w:r>
          </w:p>
        </w:tc>
        <w:tc>
          <w:tcPr>
            <w:tcW w:w="1325" w:type="dxa"/>
            <w:shd w:val="clear" w:color="auto" w:fill="auto"/>
            <w:vAlign w:val="center"/>
          </w:tcPr>
          <w:p w14:paraId="7C9182DF" w14:textId="77777777" w:rsidR="00602AD8" w:rsidRPr="0009011B" w:rsidRDefault="00602AD8" w:rsidP="00C16757">
            <w:pPr>
              <w:spacing w:before="29" w:line="288" w:lineRule="auto"/>
              <w:jc w:val="right"/>
              <w:rPr>
                <w:szCs w:val="21"/>
              </w:rPr>
            </w:pPr>
            <w:r w:rsidRPr="0009011B">
              <w:rPr>
                <w:szCs w:val="21"/>
              </w:rPr>
              <w:t>176,369,499.32</w:t>
            </w:r>
          </w:p>
        </w:tc>
        <w:tc>
          <w:tcPr>
            <w:tcW w:w="948" w:type="dxa"/>
            <w:shd w:val="clear" w:color="auto" w:fill="auto"/>
            <w:vAlign w:val="center"/>
          </w:tcPr>
          <w:p w14:paraId="7556A0CA" w14:textId="77777777" w:rsidR="00602AD8" w:rsidRPr="0009011B" w:rsidRDefault="00602AD8" w:rsidP="004C7021">
            <w:pPr>
              <w:spacing w:before="29" w:line="288" w:lineRule="auto"/>
              <w:rPr>
                <w:szCs w:val="21"/>
              </w:rPr>
            </w:pPr>
            <w:r w:rsidRPr="0009011B">
              <w:rPr>
                <w:szCs w:val="21"/>
              </w:rPr>
              <w:t>-</w:t>
            </w:r>
          </w:p>
        </w:tc>
      </w:tr>
    </w:tbl>
    <w:p w14:paraId="5BA47895" w14:textId="77777777" w:rsidR="005961F9" w:rsidRPr="00CD7200" w:rsidRDefault="005961F9" w:rsidP="00CD7200">
      <w:pPr>
        <w:tabs>
          <w:tab w:val="left" w:pos="426"/>
        </w:tabs>
        <w:spacing w:before="29" w:line="288" w:lineRule="auto"/>
        <w:jc w:val="left"/>
        <w:rPr>
          <w:kern w:val="0"/>
          <w:sz w:val="24"/>
        </w:rPr>
      </w:pPr>
    </w:p>
    <w:p w14:paraId="4FB2D19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14:paraId="1A1F18B9"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14:paraId="360431A5" w14:textId="652178A5" w:rsidR="001A59F9" w:rsidRDefault="00D80F1D" w:rsidP="00026C9C">
      <w:pPr>
        <w:spacing w:line="360" w:lineRule="auto"/>
        <w:rPr>
          <w:kern w:val="0"/>
          <w:sz w:val="24"/>
        </w:rPr>
      </w:pPr>
      <w:r w:rsidRPr="00D80F1D">
        <w:rPr>
          <w:rFonts w:hint="eastAsia"/>
          <w:kern w:val="0"/>
          <w:sz w:val="24"/>
        </w:rPr>
        <w:t>本基金本报告期末未持有因认购新发</w:t>
      </w:r>
      <w:r w:rsidRPr="00D80F1D">
        <w:rPr>
          <w:rFonts w:hint="eastAsia"/>
          <w:kern w:val="0"/>
          <w:sz w:val="24"/>
        </w:rPr>
        <w:t>/</w:t>
      </w:r>
      <w:r w:rsidRPr="00D80F1D">
        <w:rPr>
          <w:rFonts w:hint="eastAsia"/>
          <w:kern w:val="0"/>
          <w:sz w:val="24"/>
        </w:rPr>
        <w:t>增发证券而流通受限的证券。</w:t>
      </w:r>
    </w:p>
    <w:p w14:paraId="501E4541" w14:textId="77777777" w:rsidR="003E22D6" w:rsidRPr="00D564C7" w:rsidRDefault="003E22D6" w:rsidP="00026C9C">
      <w:pPr>
        <w:spacing w:line="360" w:lineRule="auto"/>
        <w:rPr>
          <w:rFonts w:asciiTheme="minorEastAsia" w:eastAsiaTheme="minorEastAsia" w:hAnsiTheme="minorEastAsia"/>
          <w:color w:val="000000"/>
          <w:szCs w:val="21"/>
        </w:rPr>
      </w:pPr>
    </w:p>
    <w:p w14:paraId="59F168DF"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14:paraId="1D511C5D" w14:textId="77777777"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14:paraId="4BB9DE19" w14:textId="77777777" w:rsidR="001A59F9" w:rsidRPr="005D78B9" w:rsidRDefault="001A59F9" w:rsidP="00026C9C">
      <w:pPr>
        <w:spacing w:line="360" w:lineRule="auto"/>
        <w:rPr>
          <w:rFonts w:asciiTheme="minorEastAsia" w:eastAsiaTheme="minorEastAsia" w:hAnsiTheme="minorEastAsia"/>
          <w:color w:val="000000"/>
          <w:szCs w:val="21"/>
        </w:rPr>
      </w:pPr>
    </w:p>
    <w:p w14:paraId="348A356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14:paraId="352FA5D5" w14:textId="77777777" w:rsidR="001A59F9" w:rsidRDefault="001A59F9" w:rsidP="009F6B95">
      <w:pPr>
        <w:tabs>
          <w:tab w:val="left" w:pos="426"/>
        </w:tabs>
        <w:spacing w:before="29" w:line="288" w:lineRule="auto"/>
        <w:jc w:val="left"/>
        <w:rPr>
          <w:kern w:val="0"/>
          <w:sz w:val="24"/>
        </w:rPr>
      </w:pPr>
      <w:r w:rsidRPr="009F6B95">
        <w:rPr>
          <w:kern w:val="0"/>
          <w:sz w:val="24"/>
        </w:rPr>
        <w:t>本基金本报告期末无从事债券正回购交易形成的卖出回购证券款余额。</w:t>
      </w:r>
    </w:p>
    <w:p w14:paraId="7FF9A80E" w14:textId="77777777" w:rsidR="000C576B" w:rsidRPr="009F6B95" w:rsidRDefault="000C576B" w:rsidP="009F6B95">
      <w:pPr>
        <w:tabs>
          <w:tab w:val="left" w:pos="426"/>
        </w:tabs>
        <w:spacing w:before="29" w:line="288" w:lineRule="auto"/>
        <w:jc w:val="left"/>
        <w:rPr>
          <w:kern w:val="0"/>
          <w:sz w:val="24"/>
        </w:rPr>
      </w:pPr>
    </w:p>
    <w:p w14:paraId="27B10C76" w14:textId="77777777"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14:paraId="4E37C99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14:paraId="4D3D343E" w14:textId="77777777" w:rsidR="00C91386" w:rsidRDefault="00905588">
      <w:pPr>
        <w:spacing w:before="29" w:line="288" w:lineRule="auto"/>
        <w:ind w:firstLineChars="200" w:firstLine="480"/>
        <w:rPr>
          <w:kern w:val="0"/>
          <w:sz w:val="24"/>
        </w:rPr>
      </w:pPr>
      <w:r>
        <w:rPr>
          <w:kern w:val="0"/>
          <w:sz w:val="24"/>
        </w:rPr>
        <w:t>本基金是一只债券型基金，其预期风险与预期收益高于货币市场基金，低于混合型基金和股票型基金。本基金为指数型基金，主要采用抽样复制和动态最优化的方法跟踪标的指数的表现，具有与标的指数、以及标的指数所代表的债券市场相似的风险收益特征。本基金的投资范围为具有良好流动性的金融工具，包括国内依法发行上市的国债、农发债、债券回购、银行存款等固定收益类资产以及法律法规或中国证监会允许基金投资的其他金融工具（但须符合中国证监会相关规定）。本基金不投资股票、权证等权益类资产。本基金在日常经营活动中面临的与这些金融工具相关的风险主要包括信用风险、流动性风险及市场风险。本基金的基金管理人从事风险管理的主要目标是争取将以上风险控制在限定的范围之内，通过指数化投资，争取在扣除各项费用之前获得与标的指数相似的总回报，追求跟踪偏离度及跟踪误差的最小化。</w:t>
      </w:r>
    </w:p>
    <w:p w14:paraId="400A0391" w14:textId="77777777" w:rsidR="00C91386" w:rsidRDefault="00905588">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14:paraId="5B37B1BC" w14:textId="77777777" w:rsidR="00C91386" w:rsidRDefault="00905588">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14:paraId="02AA4DE5" w14:textId="77777777"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A7B0070" w14:textId="77777777"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14:paraId="3BCCB603"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14:paraId="376F5C18" w14:textId="77777777" w:rsidR="00C91386" w:rsidRDefault="00905588">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14:paraId="462CD7BD" w14:textId="77777777" w:rsidR="00C91386" w:rsidRDefault="00905588">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光大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415D5164" w14:textId="77777777"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本基金的基金管理人建立了信用风险管理流程，通过对投资品种信用等级评估来控制证券发行人的信用风险，且通过分散化投资以分散信用风险。于</w:t>
      </w:r>
      <w:r w:rsidRPr="00993BF6">
        <w:rPr>
          <w:kern w:val="0"/>
          <w:sz w:val="24"/>
        </w:rPr>
        <w:t>2020</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日，本基金未持有除国债、央行票据和政策性金融债以外的债券</w:t>
      </w:r>
      <w:r w:rsidRPr="00993BF6">
        <w:rPr>
          <w:kern w:val="0"/>
          <w:sz w:val="24"/>
        </w:rPr>
        <w:t>(2019</w:t>
      </w:r>
      <w:r w:rsidRPr="00993BF6">
        <w:rPr>
          <w:kern w:val="0"/>
          <w:sz w:val="24"/>
        </w:rPr>
        <w:t>年</w:t>
      </w:r>
      <w:r w:rsidRPr="00993BF6">
        <w:rPr>
          <w:kern w:val="0"/>
          <w:sz w:val="24"/>
        </w:rPr>
        <w:t>12</w:t>
      </w:r>
      <w:r w:rsidRPr="00993BF6">
        <w:rPr>
          <w:kern w:val="0"/>
          <w:sz w:val="24"/>
        </w:rPr>
        <w:t>月</w:t>
      </w:r>
      <w:r w:rsidRPr="00993BF6">
        <w:rPr>
          <w:kern w:val="0"/>
          <w:sz w:val="24"/>
        </w:rPr>
        <w:t>31</w:t>
      </w:r>
      <w:r w:rsidRPr="00993BF6">
        <w:rPr>
          <w:kern w:val="0"/>
          <w:sz w:val="24"/>
        </w:rPr>
        <w:t>日：无</w:t>
      </w:r>
      <w:r w:rsidRPr="00993BF6">
        <w:rPr>
          <w:kern w:val="0"/>
          <w:sz w:val="24"/>
        </w:rPr>
        <w:t>)</w:t>
      </w:r>
      <w:r w:rsidRPr="00993BF6">
        <w:rPr>
          <w:kern w:val="0"/>
          <w:sz w:val="24"/>
        </w:rPr>
        <w:t>。</w:t>
      </w:r>
    </w:p>
    <w:p w14:paraId="34083A1A"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14:paraId="3AA9C9F1"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14:paraId="1EB4FBDE" w14:textId="77777777" w:rsidR="00C91386" w:rsidRDefault="00905588">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202F3AE8" w14:textId="77777777" w:rsidR="00C91386" w:rsidRDefault="00905588">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EF3A627" w14:textId="77777777" w:rsidR="00C91386" w:rsidRDefault="00905588">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日，本基金所承担的全部金融负债的合约约定到期日均为一个月以内且不计息，可赎回基金份额净值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w:t>
      </w:r>
      <w:r w:rsidR="004E05E1">
        <w:rPr>
          <w:kern w:val="0"/>
          <w:sz w:val="24"/>
        </w:rPr>
        <w:t>固定到期日且不计息，因此账面余额即为未折现的合约到期现金流量。</w:t>
      </w:r>
    </w:p>
    <w:p w14:paraId="743A1822" w14:textId="77777777"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14:paraId="73BCB4C1" w14:textId="77777777" w:rsidR="005A19AD" w:rsidRPr="005A19AD" w:rsidRDefault="005A19AD" w:rsidP="005A19AD">
      <w:pPr>
        <w:spacing w:before="29" w:line="288" w:lineRule="auto"/>
        <w:ind w:firstLineChars="200" w:firstLine="480"/>
        <w:rPr>
          <w:kern w:val="0"/>
          <w:sz w:val="24"/>
        </w:rPr>
      </w:pPr>
    </w:p>
    <w:p w14:paraId="296F393D" w14:textId="77777777" w:rsidR="00341F55" w:rsidRPr="003E22D6" w:rsidRDefault="00341F55" w:rsidP="00381EE8">
      <w:pPr>
        <w:spacing w:beforeLines="50" w:before="156" w:line="360" w:lineRule="auto"/>
        <w:rPr>
          <w:rFonts w:eastAsiaTheme="minorEastAsia"/>
          <w:b/>
          <w:bCs/>
          <w:color w:val="000000" w:themeColor="text1"/>
          <w:sz w:val="24"/>
        </w:rPr>
      </w:pPr>
      <w:r w:rsidRPr="003E22D6">
        <w:rPr>
          <w:rFonts w:eastAsiaTheme="minorEastAsia"/>
          <w:b/>
          <w:bCs/>
          <w:color w:val="000000" w:themeColor="text1"/>
          <w:kern w:val="0"/>
          <w:sz w:val="24"/>
        </w:rPr>
        <w:t>7.4.13.3</w:t>
      </w:r>
      <w:r w:rsidRPr="003E22D6">
        <w:rPr>
          <w:rFonts w:eastAsiaTheme="minorEastAsia" w:hint="eastAsia"/>
          <w:b/>
          <w:bCs/>
          <w:color w:val="000000" w:themeColor="text1"/>
          <w:kern w:val="0"/>
          <w:sz w:val="24"/>
        </w:rPr>
        <w:t>.1</w:t>
      </w:r>
      <w:r w:rsidRPr="003E22D6">
        <w:rPr>
          <w:rFonts w:eastAsiaTheme="minorEastAsia"/>
          <w:b/>
          <w:bCs/>
          <w:color w:val="000000" w:themeColor="text1"/>
          <w:kern w:val="0"/>
          <w:sz w:val="24"/>
        </w:rPr>
        <w:t xml:space="preserve"> </w:t>
      </w:r>
      <w:r w:rsidRPr="003E22D6">
        <w:rPr>
          <w:rFonts w:eastAsiaTheme="minorEastAsia" w:hint="eastAsia"/>
          <w:b/>
          <w:bCs/>
          <w:color w:val="000000" w:themeColor="text1"/>
          <w:sz w:val="24"/>
        </w:rPr>
        <w:t>报告期内本基金组合资产的流动性风险分析</w:t>
      </w:r>
    </w:p>
    <w:p w14:paraId="2AF3AD02" w14:textId="77777777" w:rsidR="00C91386" w:rsidRPr="003E22D6" w:rsidRDefault="00905588">
      <w:pPr>
        <w:widowControl/>
        <w:spacing w:line="360" w:lineRule="auto"/>
        <w:ind w:firstLineChars="200" w:firstLine="480"/>
        <w:rPr>
          <w:rFonts w:eastAsiaTheme="minorEastAsia"/>
          <w:color w:val="000000" w:themeColor="text1"/>
          <w:kern w:val="0"/>
          <w:sz w:val="24"/>
        </w:rPr>
      </w:pPr>
      <w:r w:rsidRPr="003E22D6">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sidRPr="003E22D6">
        <w:rPr>
          <w:rFonts w:eastAsiaTheme="minorEastAsia"/>
          <w:color w:val="000000" w:themeColor="text1"/>
          <w:kern w:val="0"/>
          <w:sz w:val="24"/>
        </w:rPr>
        <w:t>(</w:t>
      </w:r>
      <w:r w:rsidRPr="003E22D6">
        <w:rPr>
          <w:rFonts w:eastAsiaTheme="minorEastAsia"/>
          <w:color w:val="000000" w:themeColor="text1"/>
          <w:kern w:val="0"/>
          <w:sz w:val="24"/>
        </w:rPr>
        <w:t>自</w:t>
      </w:r>
      <w:r w:rsidRPr="003E22D6">
        <w:rPr>
          <w:rFonts w:eastAsiaTheme="minorEastAsia"/>
          <w:color w:val="000000" w:themeColor="text1"/>
          <w:kern w:val="0"/>
          <w:sz w:val="24"/>
        </w:rPr>
        <w:t>2017</w:t>
      </w:r>
      <w:r w:rsidRPr="003E22D6">
        <w:rPr>
          <w:rFonts w:eastAsiaTheme="minorEastAsia"/>
          <w:color w:val="000000" w:themeColor="text1"/>
          <w:kern w:val="0"/>
          <w:sz w:val="24"/>
        </w:rPr>
        <w:t>年</w:t>
      </w:r>
      <w:r w:rsidRPr="003E22D6">
        <w:rPr>
          <w:rFonts w:eastAsiaTheme="minorEastAsia"/>
          <w:color w:val="000000" w:themeColor="text1"/>
          <w:kern w:val="0"/>
          <w:sz w:val="24"/>
        </w:rPr>
        <w:t>10</w:t>
      </w:r>
      <w:r w:rsidRPr="003E22D6">
        <w:rPr>
          <w:rFonts w:eastAsiaTheme="minorEastAsia"/>
          <w:color w:val="000000" w:themeColor="text1"/>
          <w:kern w:val="0"/>
          <w:sz w:val="24"/>
        </w:rPr>
        <w:t>月</w:t>
      </w:r>
      <w:r w:rsidRPr="003E22D6">
        <w:rPr>
          <w:rFonts w:eastAsiaTheme="minorEastAsia"/>
          <w:color w:val="000000" w:themeColor="text1"/>
          <w:kern w:val="0"/>
          <w:sz w:val="24"/>
        </w:rPr>
        <w:t>1</w:t>
      </w:r>
      <w:r w:rsidRPr="003E22D6">
        <w:rPr>
          <w:rFonts w:eastAsiaTheme="minorEastAsia"/>
          <w:color w:val="000000" w:themeColor="text1"/>
          <w:kern w:val="0"/>
          <w:sz w:val="24"/>
        </w:rPr>
        <w:t>日起施行</w:t>
      </w:r>
      <w:r w:rsidRPr="003E22D6">
        <w:rPr>
          <w:rFonts w:eastAsiaTheme="minorEastAsia"/>
          <w:color w:val="000000" w:themeColor="text1"/>
          <w:kern w:val="0"/>
          <w:sz w:val="24"/>
        </w:rPr>
        <w:t>)</w:t>
      </w:r>
      <w:r w:rsidRPr="003E22D6">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140E304" w14:textId="77777777" w:rsidR="00C91386" w:rsidRPr="003E22D6" w:rsidRDefault="00905588">
      <w:pPr>
        <w:widowControl/>
        <w:spacing w:line="360" w:lineRule="auto"/>
        <w:ind w:firstLineChars="200" w:firstLine="480"/>
        <w:rPr>
          <w:rFonts w:eastAsiaTheme="minorEastAsia"/>
          <w:color w:val="000000" w:themeColor="text1"/>
          <w:kern w:val="0"/>
          <w:sz w:val="24"/>
        </w:rPr>
      </w:pPr>
      <w:r w:rsidRPr="003E22D6">
        <w:rPr>
          <w:rFonts w:eastAsiaTheme="minorEastAsia"/>
          <w:color w:val="000000" w:themeColor="text1"/>
          <w:kern w:val="0"/>
          <w:sz w:val="24"/>
        </w:rPr>
        <w:t>本基金投资于一家公司发行的证券市值不超过基金资产净值的</w:t>
      </w:r>
      <w:r w:rsidRPr="003E22D6">
        <w:rPr>
          <w:rFonts w:eastAsiaTheme="minorEastAsia"/>
          <w:color w:val="000000" w:themeColor="text1"/>
          <w:kern w:val="0"/>
          <w:sz w:val="24"/>
        </w:rPr>
        <w:t>10%</w:t>
      </w:r>
      <w:r w:rsidRPr="003E22D6">
        <w:rPr>
          <w:rFonts w:eastAsiaTheme="minorEastAsia"/>
          <w:color w:val="000000" w:themeColor="text1"/>
          <w:kern w:val="0"/>
          <w:sz w:val="24"/>
        </w:rPr>
        <w:t>，且本基金与由本基金的基金管理人管理的其他基金共同持有一家公司发行的证券不得超过该证券的</w:t>
      </w:r>
      <w:r w:rsidRPr="003E22D6">
        <w:rPr>
          <w:rFonts w:eastAsiaTheme="minorEastAsia"/>
          <w:color w:val="000000" w:themeColor="text1"/>
          <w:kern w:val="0"/>
          <w:sz w:val="24"/>
        </w:rPr>
        <w:t>10%</w:t>
      </w:r>
      <w:r w:rsidRPr="003E22D6">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sidRPr="003E22D6">
        <w:rPr>
          <w:rFonts w:eastAsiaTheme="minorEastAsia"/>
          <w:color w:val="000000" w:themeColor="text1"/>
          <w:kern w:val="0"/>
          <w:sz w:val="24"/>
        </w:rPr>
        <w:t>15%</w:t>
      </w:r>
      <w:r w:rsidRPr="003E22D6">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sidRPr="003E22D6">
        <w:rPr>
          <w:rFonts w:eastAsiaTheme="minorEastAsia"/>
          <w:color w:val="000000" w:themeColor="text1"/>
          <w:kern w:val="0"/>
          <w:sz w:val="24"/>
        </w:rPr>
        <w:t>30%(</w:t>
      </w:r>
      <w:r w:rsidRPr="003E22D6">
        <w:rPr>
          <w:rFonts w:eastAsiaTheme="minorEastAsia"/>
          <w:color w:val="000000" w:themeColor="text1"/>
          <w:kern w:val="0"/>
          <w:sz w:val="24"/>
        </w:rPr>
        <w:t>完全按照有关指数构成比例进行证券投资的开放式基金及中国证监会认定的特殊投资组合不受该比例限制</w:t>
      </w:r>
      <w:r w:rsidRPr="003E22D6">
        <w:rPr>
          <w:rFonts w:eastAsiaTheme="minorEastAsia"/>
          <w:color w:val="000000" w:themeColor="text1"/>
          <w:kern w:val="0"/>
          <w:sz w:val="24"/>
        </w:rPr>
        <w:t>)</w:t>
      </w:r>
      <w:r w:rsidRPr="003E22D6">
        <w:rPr>
          <w:rFonts w:eastAsiaTheme="minorEastAsia"/>
          <w:color w:val="000000" w:themeColor="text1"/>
          <w:kern w:val="0"/>
          <w:sz w:val="24"/>
        </w:rPr>
        <w:t>。</w:t>
      </w:r>
    </w:p>
    <w:p w14:paraId="115200A0" w14:textId="77777777" w:rsidR="00C91386" w:rsidRPr="003E22D6" w:rsidRDefault="00905588">
      <w:pPr>
        <w:widowControl/>
        <w:spacing w:line="360" w:lineRule="auto"/>
        <w:ind w:firstLineChars="200" w:firstLine="480"/>
        <w:rPr>
          <w:rFonts w:eastAsiaTheme="minorEastAsia"/>
          <w:color w:val="000000" w:themeColor="text1"/>
          <w:kern w:val="0"/>
          <w:sz w:val="24"/>
        </w:rPr>
      </w:pPr>
      <w:r w:rsidRPr="003E22D6">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sidRPr="003E22D6">
        <w:rPr>
          <w:rFonts w:eastAsiaTheme="minorEastAsia"/>
          <w:color w:val="000000" w:themeColor="text1"/>
          <w:kern w:val="0"/>
          <w:sz w:val="24"/>
        </w:rPr>
        <w:t>7.4.12</w:t>
      </w:r>
      <w:r w:rsidRPr="003E22D6">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3E22D6">
        <w:rPr>
          <w:rFonts w:eastAsiaTheme="minorEastAsia"/>
          <w:color w:val="000000" w:themeColor="text1"/>
          <w:kern w:val="0"/>
          <w:sz w:val="24"/>
        </w:rPr>
        <w:t>15%</w:t>
      </w:r>
      <w:r w:rsidRPr="003E22D6">
        <w:rPr>
          <w:rFonts w:eastAsiaTheme="minorEastAsia"/>
          <w:color w:val="000000" w:themeColor="text1"/>
          <w:kern w:val="0"/>
          <w:sz w:val="24"/>
        </w:rPr>
        <w:t>。</w:t>
      </w:r>
    </w:p>
    <w:p w14:paraId="11EEAA62" w14:textId="77777777" w:rsidR="00C91386" w:rsidRPr="003E22D6" w:rsidRDefault="00905588">
      <w:pPr>
        <w:widowControl/>
        <w:spacing w:line="360" w:lineRule="auto"/>
        <w:ind w:firstLineChars="200" w:firstLine="480"/>
        <w:rPr>
          <w:rFonts w:eastAsiaTheme="minorEastAsia"/>
          <w:color w:val="000000" w:themeColor="text1"/>
          <w:kern w:val="0"/>
          <w:sz w:val="24"/>
        </w:rPr>
      </w:pPr>
      <w:r w:rsidRPr="003E22D6">
        <w:rPr>
          <w:rFonts w:eastAsiaTheme="minorEastAsia"/>
          <w:color w:val="000000" w:themeColor="text1"/>
          <w:kern w:val="0"/>
          <w:sz w:val="24"/>
        </w:rPr>
        <w:t>本基金的基金管理人每日对基金组合资产中</w:t>
      </w:r>
      <w:r w:rsidRPr="003E22D6">
        <w:rPr>
          <w:rFonts w:eastAsiaTheme="minorEastAsia"/>
          <w:color w:val="000000" w:themeColor="text1"/>
          <w:kern w:val="0"/>
          <w:sz w:val="24"/>
        </w:rPr>
        <w:t>7</w:t>
      </w:r>
      <w:r w:rsidRPr="003E22D6">
        <w:rPr>
          <w:rFonts w:eastAsiaTheme="minorEastAsia"/>
          <w:color w:val="000000" w:themeColor="text1"/>
          <w:kern w:val="0"/>
          <w:sz w:val="24"/>
        </w:rPr>
        <w:t>个工作日可变现资产的可变现价值进行审慎评估与测算，确保每日确认的净赎回申请不得超过</w:t>
      </w:r>
      <w:r w:rsidRPr="003E22D6">
        <w:rPr>
          <w:rFonts w:eastAsiaTheme="minorEastAsia"/>
          <w:color w:val="000000" w:themeColor="text1"/>
          <w:kern w:val="0"/>
          <w:sz w:val="24"/>
        </w:rPr>
        <w:t>7</w:t>
      </w:r>
      <w:r w:rsidRPr="003E22D6">
        <w:rPr>
          <w:rFonts w:eastAsiaTheme="minorEastAsia"/>
          <w:color w:val="000000" w:themeColor="text1"/>
          <w:kern w:val="0"/>
          <w:sz w:val="24"/>
        </w:rPr>
        <w:t>个工作日可变现资产的可变现价值。</w:t>
      </w:r>
    </w:p>
    <w:p w14:paraId="0C0B242F" w14:textId="77777777" w:rsidR="00C91386" w:rsidRPr="003E22D6" w:rsidRDefault="00905588">
      <w:pPr>
        <w:widowControl/>
        <w:spacing w:line="360" w:lineRule="auto"/>
        <w:ind w:firstLineChars="200" w:firstLine="480"/>
        <w:rPr>
          <w:rFonts w:eastAsiaTheme="minorEastAsia"/>
          <w:color w:val="000000" w:themeColor="text1"/>
          <w:kern w:val="0"/>
          <w:sz w:val="24"/>
        </w:rPr>
      </w:pPr>
      <w:r w:rsidRPr="003E22D6">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277C37E" w14:textId="77777777" w:rsidR="001A59F9" w:rsidRPr="003E22D6" w:rsidRDefault="00341F55" w:rsidP="00341F55">
      <w:pPr>
        <w:widowControl/>
        <w:spacing w:line="360" w:lineRule="auto"/>
        <w:ind w:firstLineChars="200" w:firstLine="480"/>
        <w:rPr>
          <w:rFonts w:eastAsiaTheme="minorEastAsia"/>
          <w:color w:val="000000" w:themeColor="text1"/>
          <w:kern w:val="0"/>
          <w:sz w:val="24"/>
        </w:rPr>
      </w:pPr>
      <w:r w:rsidRPr="003E22D6">
        <w:rPr>
          <w:rFonts w:eastAsiaTheme="minorEastAsia"/>
          <w:color w:val="000000" w:themeColor="text1"/>
          <w:kern w:val="0"/>
          <w:sz w:val="24"/>
        </w:rPr>
        <w:t>综合上述各项流动性指标的监测结果及流动性风险管理措施的实施，本基金在本报告期内流动性情况良好。</w:t>
      </w:r>
    </w:p>
    <w:p w14:paraId="679376E3" w14:textId="77777777" w:rsidR="00341F55" w:rsidRPr="00341F55" w:rsidRDefault="00341F55" w:rsidP="00341F55">
      <w:pPr>
        <w:widowControl/>
        <w:spacing w:line="360" w:lineRule="auto"/>
        <w:ind w:firstLineChars="200" w:firstLine="420"/>
        <w:rPr>
          <w:rFonts w:eastAsiaTheme="minorEastAsia"/>
          <w:color w:val="000000" w:themeColor="text1"/>
          <w:kern w:val="0"/>
          <w:szCs w:val="21"/>
        </w:rPr>
      </w:pPr>
    </w:p>
    <w:p w14:paraId="1F44D28F"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14:paraId="2E4E8799" w14:textId="77777777"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14:paraId="15B4D5A5"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14:paraId="5574E55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14:paraId="008F48F9" w14:textId="77777777" w:rsidR="00C91386" w:rsidRDefault="00905588">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3EF306E" w14:textId="77777777" w:rsidR="00C91386" w:rsidRDefault="00905588">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14:paraId="5A21B9BD" w14:textId="77777777"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本基金主要投资于交易所及银行间市场交易的固定收益品种，因此存在相应的利率风险。</w:t>
      </w:r>
    </w:p>
    <w:p w14:paraId="5ADF5B77" w14:textId="77777777"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45C4D79F"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14:paraId="2B90BE1D" w14:textId="77777777"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14:paraId="567D747C" w14:textId="77777777" w:rsidTr="00EB682B">
        <w:trPr>
          <w:trHeight w:val="280"/>
        </w:trPr>
        <w:tc>
          <w:tcPr>
            <w:tcW w:w="3459" w:type="dxa"/>
            <w:vAlign w:val="center"/>
          </w:tcPr>
          <w:p w14:paraId="6ADA1FB8" w14:textId="77777777" w:rsidR="00916EC9" w:rsidRPr="00EB682B" w:rsidRDefault="00916EC9" w:rsidP="00EB682B">
            <w:pPr>
              <w:spacing w:before="29" w:line="288" w:lineRule="auto"/>
              <w:jc w:val="center"/>
              <w:rPr>
                <w:b/>
                <w:sz w:val="18"/>
                <w:szCs w:val="18"/>
              </w:rPr>
            </w:pPr>
            <w:r w:rsidRPr="00EB682B">
              <w:rPr>
                <w:rFonts w:hint="eastAsia"/>
                <w:b/>
                <w:sz w:val="18"/>
                <w:szCs w:val="18"/>
              </w:rPr>
              <w:t>本期末</w:t>
            </w:r>
          </w:p>
          <w:p w14:paraId="4CFFD718" w14:textId="77777777"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14:paraId="0DEB9A4D" w14:textId="77777777"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14:paraId="228B22A3" w14:textId="77777777"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14:paraId="4EBC9690" w14:textId="77777777"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14:paraId="33E8F9DD" w14:textId="77777777"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14:paraId="0BC66E2D" w14:textId="77777777"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14:paraId="671CF6DE" w14:textId="77777777" w:rsidTr="004F265E">
        <w:trPr>
          <w:trHeight w:val="280"/>
        </w:trPr>
        <w:tc>
          <w:tcPr>
            <w:tcW w:w="3459" w:type="dxa"/>
            <w:vAlign w:val="center"/>
          </w:tcPr>
          <w:p w14:paraId="25EAA578" w14:textId="77777777"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14:paraId="35DAC011"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24070CFE"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3D8A2452"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77A03288" w14:textId="77777777" w:rsidR="00916EC9" w:rsidRPr="00B328D8" w:rsidRDefault="00916EC9" w:rsidP="00400137">
            <w:pPr>
              <w:spacing w:line="360" w:lineRule="auto"/>
              <w:jc w:val="right"/>
              <w:rPr>
                <w:rFonts w:ascii="宋体" w:hAnsi="宋体"/>
                <w:color w:val="000000"/>
                <w:szCs w:val="21"/>
              </w:rPr>
            </w:pPr>
          </w:p>
        </w:tc>
        <w:tc>
          <w:tcPr>
            <w:tcW w:w="3459" w:type="dxa"/>
            <w:vAlign w:val="center"/>
          </w:tcPr>
          <w:p w14:paraId="57BF75F4" w14:textId="77777777" w:rsidR="00916EC9" w:rsidRPr="0091212A" w:rsidRDefault="00916EC9" w:rsidP="00400137">
            <w:pPr>
              <w:spacing w:line="360" w:lineRule="auto"/>
              <w:jc w:val="right"/>
              <w:rPr>
                <w:rFonts w:ascii="宋体" w:hAnsi="宋体"/>
                <w:b/>
                <w:color w:val="000000"/>
                <w:szCs w:val="21"/>
              </w:rPr>
            </w:pPr>
          </w:p>
        </w:tc>
      </w:tr>
      <w:tr w:rsidR="00C91386" w14:paraId="3DC91FCF" w14:textId="77777777">
        <w:tc>
          <w:tcPr>
            <w:tcW w:w="1499" w:type="dxa"/>
            <w:vAlign w:val="center"/>
          </w:tcPr>
          <w:p w14:paraId="5D378BB2" w14:textId="77777777" w:rsidR="00C91386" w:rsidRDefault="00905588">
            <w:pPr>
              <w:jc w:val="center"/>
            </w:pPr>
            <w:r>
              <w:rPr>
                <w:color w:val="000000"/>
                <w:sz w:val="18"/>
                <w:szCs w:val="18"/>
              </w:rPr>
              <w:t>银行存款</w:t>
            </w:r>
          </w:p>
        </w:tc>
        <w:tc>
          <w:tcPr>
            <w:tcW w:w="1499" w:type="dxa"/>
            <w:vAlign w:val="center"/>
          </w:tcPr>
          <w:p w14:paraId="36F71ED4" w14:textId="77777777" w:rsidR="00C91386" w:rsidRDefault="00905588">
            <w:pPr>
              <w:jc w:val="right"/>
            </w:pPr>
            <w:r>
              <w:rPr>
                <w:color w:val="000000"/>
                <w:sz w:val="18"/>
                <w:szCs w:val="18"/>
              </w:rPr>
              <w:t>40,603,076.11</w:t>
            </w:r>
          </w:p>
        </w:tc>
        <w:tc>
          <w:tcPr>
            <w:tcW w:w="1500" w:type="dxa"/>
            <w:vAlign w:val="center"/>
          </w:tcPr>
          <w:p w14:paraId="41668BD3" w14:textId="77777777" w:rsidR="00C91386" w:rsidRDefault="00905588">
            <w:pPr>
              <w:jc w:val="right"/>
            </w:pPr>
            <w:r>
              <w:rPr>
                <w:color w:val="000000"/>
                <w:sz w:val="18"/>
                <w:szCs w:val="18"/>
              </w:rPr>
              <w:t>-</w:t>
            </w:r>
          </w:p>
        </w:tc>
        <w:tc>
          <w:tcPr>
            <w:tcW w:w="1500" w:type="dxa"/>
            <w:vAlign w:val="center"/>
          </w:tcPr>
          <w:p w14:paraId="160EEB35" w14:textId="77777777" w:rsidR="00C91386" w:rsidRDefault="00905588">
            <w:pPr>
              <w:jc w:val="right"/>
            </w:pPr>
            <w:r>
              <w:rPr>
                <w:color w:val="000000"/>
                <w:sz w:val="18"/>
                <w:szCs w:val="18"/>
              </w:rPr>
              <w:t>-</w:t>
            </w:r>
          </w:p>
        </w:tc>
        <w:tc>
          <w:tcPr>
            <w:tcW w:w="1500" w:type="dxa"/>
            <w:vAlign w:val="center"/>
          </w:tcPr>
          <w:p w14:paraId="556203A7" w14:textId="77777777" w:rsidR="00C91386" w:rsidRDefault="00905588">
            <w:pPr>
              <w:jc w:val="right"/>
            </w:pPr>
            <w:r>
              <w:rPr>
                <w:color w:val="000000"/>
                <w:sz w:val="18"/>
                <w:szCs w:val="18"/>
              </w:rPr>
              <w:t>-</w:t>
            </w:r>
          </w:p>
        </w:tc>
        <w:tc>
          <w:tcPr>
            <w:tcW w:w="1500" w:type="dxa"/>
            <w:vAlign w:val="center"/>
          </w:tcPr>
          <w:p w14:paraId="2C330EBC" w14:textId="77777777" w:rsidR="00C91386" w:rsidRDefault="00905588">
            <w:pPr>
              <w:jc w:val="right"/>
            </w:pPr>
            <w:r>
              <w:rPr>
                <w:color w:val="000000"/>
                <w:sz w:val="18"/>
                <w:szCs w:val="18"/>
              </w:rPr>
              <w:t>40,603,076.11</w:t>
            </w:r>
          </w:p>
        </w:tc>
      </w:tr>
      <w:tr w:rsidR="00C91386" w14:paraId="059E6283" w14:textId="77777777">
        <w:tc>
          <w:tcPr>
            <w:tcW w:w="1499" w:type="dxa"/>
            <w:vAlign w:val="center"/>
          </w:tcPr>
          <w:p w14:paraId="67D6160C" w14:textId="77777777" w:rsidR="00C91386" w:rsidRDefault="00905588">
            <w:pPr>
              <w:jc w:val="center"/>
            </w:pPr>
            <w:r>
              <w:rPr>
                <w:color w:val="000000"/>
                <w:sz w:val="18"/>
                <w:szCs w:val="18"/>
              </w:rPr>
              <w:t>交易性金融资产</w:t>
            </w:r>
          </w:p>
        </w:tc>
        <w:tc>
          <w:tcPr>
            <w:tcW w:w="1499" w:type="dxa"/>
            <w:vAlign w:val="center"/>
          </w:tcPr>
          <w:p w14:paraId="1B18C000" w14:textId="77777777" w:rsidR="00C91386" w:rsidRDefault="00905588">
            <w:pPr>
              <w:jc w:val="right"/>
            </w:pPr>
            <w:r>
              <w:rPr>
                <w:color w:val="000000"/>
                <w:sz w:val="18"/>
                <w:szCs w:val="18"/>
              </w:rPr>
              <w:t>1,274,882,000.00</w:t>
            </w:r>
          </w:p>
        </w:tc>
        <w:tc>
          <w:tcPr>
            <w:tcW w:w="1500" w:type="dxa"/>
            <w:vAlign w:val="center"/>
          </w:tcPr>
          <w:p w14:paraId="1F8A7A39" w14:textId="77777777" w:rsidR="00C91386" w:rsidRDefault="00905588">
            <w:pPr>
              <w:jc w:val="right"/>
            </w:pPr>
            <w:r>
              <w:rPr>
                <w:color w:val="000000"/>
                <w:sz w:val="18"/>
                <w:szCs w:val="18"/>
              </w:rPr>
              <w:t>4,616,392,000.00</w:t>
            </w:r>
          </w:p>
        </w:tc>
        <w:tc>
          <w:tcPr>
            <w:tcW w:w="1500" w:type="dxa"/>
            <w:vAlign w:val="center"/>
          </w:tcPr>
          <w:p w14:paraId="1E7F955B" w14:textId="77777777" w:rsidR="00C91386" w:rsidRDefault="00905588">
            <w:pPr>
              <w:jc w:val="right"/>
            </w:pPr>
            <w:r>
              <w:rPr>
                <w:color w:val="000000"/>
                <w:sz w:val="18"/>
                <w:szCs w:val="18"/>
              </w:rPr>
              <w:t>-</w:t>
            </w:r>
          </w:p>
        </w:tc>
        <w:tc>
          <w:tcPr>
            <w:tcW w:w="1500" w:type="dxa"/>
            <w:vAlign w:val="center"/>
          </w:tcPr>
          <w:p w14:paraId="1F9183D3" w14:textId="77777777" w:rsidR="00C91386" w:rsidRDefault="00905588">
            <w:pPr>
              <w:jc w:val="right"/>
            </w:pPr>
            <w:r>
              <w:rPr>
                <w:color w:val="000000"/>
                <w:sz w:val="18"/>
                <w:szCs w:val="18"/>
              </w:rPr>
              <w:t>-</w:t>
            </w:r>
          </w:p>
        </w:tc>
        <w:tc>
          <w:tcPr>
            <w:tcW w:w="1500" w:type="dxa"/>
            <w:vAlign w:val="center"/>
          </w:tcPr>
          <w:p w14:paraId="2C7AFF3C" w14:textId="77777777" w:rsidR="00C91386" w:rsidRDefault="00905588">
            <w:pPr>
              <w:jc w:val="right"/>
            </w:pPr>
            <w:r>
              <w:rPr>
                <w:color w:val="000000"/>
                <w:sz w:val="18"/>
                <w:szCs w:val="18"/>
              </w:rPr>
              <w:t>5,891,274,000.00</w:t>
            </w:r>
          </w:p>
        </w:tc>
      </w:tr>
      <w:tr w:rsidR="00C91386" w14:paraId="3A91088A" w14:textId="77777777">
        <w:tc>
          <w:tcPr>
            <w:tcW w:w="1499" w:type="dxa"/>
            <w:vAlign w:val="center"/>
          </w:tcPr>
          <w:p w14:paraId="2835FA88" w14:textId="77777777" w:rsidR="00C91386" w:rsidRDefault="00905588">
            <w:pPr>
              <w:jc w:val="center"/>
            </w:pPr>
            <w:r>
              <w:rPr>
                <w:color w:val="000000"/>
                <w:sz w:val="18"/>
                <w:szCs w:val="18"/>
              </w:rPr>
              <w:t>应收利息</w:t>
            </w:r>
          </w:p>
        </w:tc>
        <w:tc>
          <w:tcPr>
            <w:tcW w:w="1499" w:type="dxa"/>
            <w:vAlign w:val="center"/>
          </w:tcPr>
          <w:p w14:paraId="39D8FD10" w14:textId="77777777" w:rsidR="00C91386" w:rsidRDefault="00905588">
            <w:pPr>
              <w:jc w:val="right"/>
            </w:pPr>
            <w:r>
              <w:rPr>
                <w:color w:val="000000"/>
                <w:sz w:val="18"/>
                <w:szCs w:val="18"/>
              </w:rPr>
              <w:t>-</w:t>
            </w:r>
          </w:p>
        </w:tc>
        <w:tc>
          <w:tcPr>
            <w:tcW w:w="1500" w:type="dxa"/>
            <w:vAlign w:val="center"/>
          </w:tcPr>
          <w:p w14:paraId="5471177E" w14:textId="77777777" w:rsidR="00C91386" w:rsidRDefault="00905588">
            <w:pPr>
              <w:jc w:val="right"/>
            </w:pPr>
            <w:r>
              <w:rPr>
                <w:color w:val="000000"/>
                <w:sz w:val="18"/>
                <w:szCs w:val="18"/>
              </w:rPr>
              <w:t>-</w:t>
            </w:r>
          </w:p>
        </w:tc>
        <w:tc>
          <w:tcPr>
            <w:tcW w:w="1500" w:type="dxa"/>
            <w:vAlign w:val="center"/>
          </w:tcPr>
          <w:p w14:paraId="119F1DF5" w14:textId="77777777" w:rsidR="00C91386" w:rsidRDefault="00905588">
            <w:pPr>
              <w:jc w:val="right"/>
            </w:pPr>
            <w:r>
              <w:rPr>
                <w:color w:val="000000"/>
                <w:sz w:val="18"/>
                <w:szCs w:val="18"/>
              </w:rPr>
              <w:t>-</w:t>
            </w:r>
          </w:p>
        </w:tc>
        <w:tc>
          <w:tcPr>
            <w:tcW w:w="1500" w:type="dxa"/>
            <w:vAlign w:val="center"/>
          </w:tcPr>
          <w:p w14:paraId="204D0A09" w14:textId="77777777" w:rsidR="00C91386" w:rsidRDefault="00905588">
            <w:pPr>
              <w:jc w:val="right"/>
            </w:pPr>
            <w:r>
              <w:rPr>
                <w:color w:val="000000"/>
                <w:sz w:val="18"/>
                <w:szCs w:val="18"/>
              </w:rPr>
              <w:t>89,843,306.11</w:t>
            </w:r>
          </w:p>
        </w:tc>
        <w:tc>
          <w:tcPr>
            <w:tcW w:w="1500" w:type="dxa"/>
            <w:vAlign w:val="center"/>
          </w:tcPr>
          <w:p w14:paraId="4686C06E" w14:textId="77777777" w:rsidR="00C91386" w:rsidRDefault="00905588">
            <w:pPr>
              <w:jc w:val="right"/>
            </w:pPr>
            <w:r>
              <w:rPr>
                <w:color w:val="000000"/>
                <w:sz w:val="18"/>
                <w:szCs w:val="18"/>
              </w:rPr>
              <w:t>89,843,306.11</w:t>
            </w:r>
          </w:p>
        </w:tc>
      </w:tr>
      <w:tr w:rsidR="00916EC9" w:rsidRPr="00A12805" w14:paraId="4686FB1C" w14:textId="77777777" w:rsidTr="004F265E">
        <w:trPr>
          <w:trHeight w:val="280"/>
        </w:trPr>
        <w:tc>
          <w:tcPr>
            <w:tcW w:w="3459" w:type="dxa"/>
            <w:vAlign w:val="center"/>
          </w:tcPr>
          <w:p w14:paraId="69016208" w14:textId="77777777"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14:paraId="751ACD2E" w14:textId="77777777" w:rsidR="00916EC9" w:rsidRPr="00EB682B" w:rsidRDefault="00916EC9" w:rsidP="004C1637">
            <w:pPr>
              <w:spacing w:before="29" w:line="288" w:lineRule="auto"/>
              <w:jc w:val="right"/>
              <w:rPr>
                <w:sz w:val="18"/>
                <w:szCs w:val="18"/>
              </w:rPr>
            </w:pPr>
            <w:r w:rsidRPr="00EB682B">
              <w:rPr>
                <w:sz w:val="18"/>
                <w:szCs w:val="18"/>
              </w:rPr>
              <w:t>1,315,485,076.11</w:t>
            </w:r>
          </w:p>
        </w:tc>
        <w:tc>
          <w:tcPr>
            <w:tcW w:w="3459" w:type="dxa"/>
            <w:vAlign w:val="center"/>
          </w:tcPr>
          <w:p w14:paraId="203E5CB7" w14:textId="77777777" w:rsidR="00916EC9" w:rsidRPr="00EB682B" w:rsidRDefault="00916EC9" w:rsidP="004C1637">
            <w:pPr>
              <w:spacing w:before="29" w:line="288" w:lineRule="auto"/>
              <w:jc w:val="right"/>
              <w:rPr>
                <w:sz w:val="18"/>
                <w:szCs w:val="18"/>
              </w:rPr>
            </w:pPr>
            <w:r w:rsidRPr="00EB682B">
              <w:rPr>
                <w:sz w:val="18"/>
                <w:szCs w:val="18"/>
              </w:rPr>
              <w:t>4,616,392,000.00</w:t>
            </w:r>
          </w:p>
        </w:tc>
        <w:tc>
          <w:tcPr>
            <w:tcW w:w="3459" w:type="dxa"/>
            <w:vAlign w:val="center"/>
          </w:tcPr>
          <w:p w14:paraId="1377ADD4"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71544D38" w14:textId="77777777" w:rsidR="00916EC9" w:rsidRPr="00EB682B" w:rsidRDefault="00916EC9" w:rsidP="004C1637">
            <w:pPr>
              <w:spacing w:before="29" w:line="288" w:lineRule="auto"/>
              <w:jc w:val="right"/>
              <w:rPr>
                <w:sz w:val="18"/>
                <w:szCs w:val="18"/>
              </w:rPr>
            </w:pPr>
            <w:r w:rsidRPr="00EB682B">
              <w:rPr>
                <w:sz w:val="18"/>
                <w:szCs w:val="18"/>
              </w:rPr>
              <w:t>89,843,306.11</w:t>
            </w:r>
          </w:p>
        </w:tc>
        <w:tc>
          <w:tcPr>
            <w:tcW w:w="3459" w:type="dxa"/>
            <w:vAlign w:val="center"/>
          </w:tcPr>
          <w:p w14:paraId="4A2347D1" w14:textId="77777777" w:rsidR="00916EC9" w:rsidRPr="00EB682B" w:rsidRDefault="00916EC9" w:rsidP="004C1637">
            <w:pPr>
              <w:spacing w:before="29" w:line="288" w:lineRule="auto"/>
              <w:jc w:val="right"/>
              <w:rPr>
                <w:sz w:val="18"/>
                <w:szCs w:val="18"/>
              </w:rPr>
            </w:pPr>
            <w:r w:rsidRPr="00EB682B">
              <w:rPr>
                <w:sz w:val="18"/>
                <w:szCs w:val="18"/>
              </w:rPr>
              <w:t>6,021,720,382.22</w:t>
            </w:r>
          </w:p>
        </w:tc>
      </w:tr>
      <w:tr w:rsidR="00916EC9" w:rsidRPr="006666AF" w14:paraId="7EFC7EE9" w14:textId="77777777" w:rsidTr="00C12230">
        <w:trPr>
          <w:trHeight w:val="280"/>
        </w:trPr>
        <w:tc>
          <w:tcPr>
            <w:tcW w:w="3459" w:type="dxa"/>
            <w:vAlign w:val="center"/>
          </w:tcPr>
          <w:p w14:paraId="435C4760" w14:textId="77777777"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14:paraId="462AFE6C" w14:textId="77777777"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14:paraId="7A6F592F"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1CBD6C1E"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29E9811C"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7E0ACA36" w14:textId="77777777" w:rsidR="00916EC9" w:rsidRPr="006666AF" w:rsidRDefault="00916EC9" w:rsidP="00400137">
            <w:pPr>
              <w:spacing w:line="360" w:lineRule="auto"/>
              <w:jc w:val="right"/>
              <w:rPr>
                <w:rFonts w:ascii="宋体" w:hAnsi="宋体"/>
                <w:color w:val="000000"/>
                <w:szCs w:val="21"/>
              </w:rPr>
            </w:pPr>
          </w:p>
        </w:tc>
      </w:tr>
      <w:tr w:rsidR="00C91386" w14:paraId="6CE2EB76" w14:textId="77777777">
        <w:tc>
          <w:tcPr>
            <w:tcW w:w="1499" w:type="dxa"/>
            <w:vAlign w:val="center"/>
          </w:tcPr>
          <w:p w14:paraId="379DB63E" w14:textId="77777777" w:rsidR="00C91386" w:rsidRDefault="00905588">
            <w:pPr>
              <w:jc w:val="center"/>
            </w:pPr>
            <w:r>
              <w:rPr>
                <w:color w:val="000000"/>
                <w:sz w:val="18"/>
                <w:szCs w:val="18"/>
              </w:rPr>
              <w:t>应付管理人报酬</w:t>
            </w:r>
          </w:p>
        </w:tc>
        <w:tc>
          <w:tcPr>
            <w:tcW w:w="1499" w:type="dxa"/>
            <w:vAlign w:val="center"/>
          </w:tcPr>
          <w:p w14:paraId="38653D45" w14:textId="77777777" w:rsidR="00C91386" w:rsidRDefault="00905588">
            <w:pPr>
              <w:jc w:val="right"/>
            </w:pPr>
            <w:r>
              <w:rPr>
                <w:color w:val="000000"/>
                <w:sz w:val="18"/>
                <w:szCs w:val="18"/>
              </w:rPr>
              <w:t>-</w:t>
            </w:r>
          </w:p>
        </w:tc>
        <w:tc>
          <w:tcPr>
            <w:tcW w:w="1500" w:type="dxa"/>
            <w:vAlign w:val="center"/>
          </w:tcPr>
          <w:p w14:paraId="1EEC4441" w14:textId="77777777" w:rsidR="00C91386" w:rsidRDefault="00905588">
            <w:pPr>
              <w:jc w:val="right"/>
            </w:pPr>
            <w:r>
              <w:rPr>
                <w:color w:val="000000"/>
                <w:sz w:val="18"/>
                <w:szCs w:val="18"/>
              </w:rPr>
              <w:t>-</w:t>
            </w:r>
          </w:p>
        </w:tc>
        <w:tc>
          <w:tcPr>
            <w:tcW w:w="1500" w:type="dxa"/>
            <w:vAlign w:val="center"/>
          </w:tcPr>
          <w:p w14:paraId="69033053" w14:textId="77777777" w:rsidR="00C91386" w:rsidRDefault="00905588">
            <w:pPr>
              <w:jc w:val="right"/>
            </w:pPr>
            <w:r>
              <w:rPr>
                <w:color w:val="000000"/>
                <w:sz w:val="18"/>
                <w:szCs w:val="18"/>
              </w:rPr>
              <w:t>-</w:t>
            </w:r>
          </w:p>
        </w:tc>
        <w:tc>
          <w:tcPr>
            <w:tcW w:w="1500" w:type="dxa"/>
            <w:vAlign w:val="center"/>
          </w:tcPr>
          <w:p w14:paraId="3A61E1A1" w14:textId="77777777" w:rsidR="00C91386" w:rsidRDefault="00905588">
            <w:pPr>
              <w:jc w:val="right"/>
            </w:pPr>
            <w:r>
              <w:rPr>
                <w:color w:val="000000"/>
                <w:sz w:val="18"/>
                <w:szCs w:val="18"/>
              </w:rPr>
              <w:t>542,691.94</w:t>
            </w:r>
          </w:p>
        </w:tc>
        <w:tc>
          <w:tcPr>
            <w:tcW w:w="1500" w:type="dxa"/>
            <w:vAlign w:val="center"/>
          </w:tcPr>
          <w:p w14:paraId="5819B288" w14:textId="77777777" w:rsidR="00C91386" w:rsidRDefault="00905588">
            <w:pPr>
              <w:jc w:val="right"/>
            </w:pPr>
            <w:r>
              <w:rPr>
                <w:color w:val="000000"/>
                <w:sz w:val="18"/>
                <w:szCs w:val="18"/>
              </w:rPr>
              <w:t>542,691.94</w:t>
            </w:r>
          </w:p>
        </w:tc>
      </w:tr>
      <w:tr w:rsidR="00C91386" w14:paraId="2246C01A" w14:textId="77777777">
        <w:tc>
          <w:tcPr>
            <w:tcW w:w="1499" w:type="dxa"/>
            <w:vAlign w:val="center"/>
          </w:tcPr>
          <w:p w14:paraId="587008D3" w14:textId="77777777" w:rsidR="00C91386" w:rsidRDefault="00905588">
            <w:pPr>
              <w:jc w:val="center"/>
            </w:pPr>
            <w:r>
              <w:rPr>
                <w:color w:val="000000"/>
                <w:sz w:val="18"/>
                <w:szCs w:val="18"/>
              </w:rPr>
              <w:t>应付托管费</w:t>
            </w:r>
          </w:p>
        </w:tc>
        <w:tc>
          <w:tcPr>
            <w:tcW w:w="1499" w:type="dxa"/>
            <w:vAlign w:val="center"/>
          </w:tcPr>
          <w:p w14:paraId="5D0F6356" w14:textId="77777777" w:rsidR="00C91386" w:rsidRDefault="00905588">
            <w:pPr>
              <w:jc w:val="right"/>
            </w:pPr>
            <w:r>
              <w:rPr>
                <w:color w:val="000000"/>
                <w:sz w:val="18"/>
                <w:szCs w:val="18"/>
              </w:rPr>
              <w:t>-</w:t>
            </w:r>
          </w:p>
        </w:tc>
        <w:tc>
          <w:tcPr>
            <w:tcW w:w="1500" w:type="dxa"/>
            <w:vAlign w:val="center"/>
          </w:tcPr>
          <w:p w14:paraId="3262CE88" w14:textId="77777777" w:rsidR="00C91386" w:rsidRDefault="00905588">
            <w:pPr>
              <w:jc w:val="right"/>
            </w:pPr>
            <w:r>
              <w:rPr>
                <w:color w:val="000000"/>
                <w:sz w:val="18"/>
                <w:szCs w:val="18"/>
              </w:rPr>
              <w:t>-</w:t>
            </w:r>
          </w:p>
        </w:tc>
        <w:tc>
          <w:tcPr>
            <w:tcW w:w="1500" w:type="dxa"/>
            <w:vAlign w:val="center"/>
          </w:tcPr>
          <w:p w14:paraId="139A0DA7" w14:textId="77777777" w:rsidR="00C91386" w:rsidRDefault="00905588">
            <w:pPr>
              <w:jc w:val="right"/>
            </w:pPr>
            <w:r>
              <w:rPr>
                <w:color w:val="000000"/>
                <w:sz w:val="18"/>
                <w:szCs w:val="18"/>
              </w:rPr>
              <w:t>-</w:t>
            </w:r>
          </w:p>
        </w:tc>
        <w:tc>
          <w:tcPr>
            <w:tcW w:w="1500" w:type="dxa"/>
            <w:vAlign w:val="center"/>
          </w:tcPr>
          <w:p w14:paraId="180A75C5" w14:textId="77777777" w:rsidR="00C91386" w:rsidRDefault="00905588">
            <w:pPr>
              <w:jc w:val="right"/>
            </w:pPr>
            <w:r>
              <w:rPr>
                <w:color w:val="000000"/>
                <w:sz w:val="18"/>
                <w:szCs w:val="18"/>
              </w:rPr>
              <w:t>180,897.33</w:t>
            </w:r>
          </w:p>
        </w:tc>
        <w:tc>
          <w:tcPr>
            <w:tcW w:w="1500" w:type="dxa"/>
            <w:vAlign w:val="center"/>
          </w:tcPr>
          <w:p w14:paraId="6454BF96" w14:textId="77777777" w:rsidR="00C91386" w:rsidRDefault="00905588">
            <w:pPr>
              <w:jc w:val="right"/>
            </w:pPr>
            <w:r>
              <w:rPr>
                <w:color w:val="000000"/>
                <w:sz w:val="18"/>
                <w:szCs w:val="18"/>
              </w:rPr>
              <w:t>180,897.33</w:t>
            </w:r>
          </w:p>
        </w:tc>
      </w:tr>
      <w:tr w:rsidR="00C91386" w14:paraId="11FA7A62" w14:textId="77777777">
        <w:tc>
          <w:tcPr>
            <w:tcW w:w="1499" w:type="dxa"/>
            <w:vAlign w:val="center"/>
          </w:tcPr>
          <w:p w14:paraId="0F445A6C" w14:textId="77777777" w:rsidR="00C91386" w:rsidRDefault="00905588">
            <w:pPr>
              <w:jc w:val="center"/>
            </w:pPr>
            <w:r>
              <w:rPr>
                <w:color w:val="000000"/>
                <w:sz w:val="18"/>
                <w:szCs w:val="18"/>
              </w:rPr>
              <w:t>应付交易费用</w:t>
            </w:r>
          </w:p>
        </w:tc>
        <w:tc>
          <w:tcPr>
            <w:tcW w:w="1499" w:type="dxa"/>
            <w:vAlign w:val="center"/>
          </w:tcPr>
          <w:p w14:paraId="4C4DA4D2" w14:textId="77777777" w:rsidR="00C91386" w:rsidRDefault="00905588">
            <w:pPr>
              <w:jc w:val="right"/>
            </w:pPr>
            <w:r>
              <w:rPr>
                <w:color w:val="000000"/>
                <w:sz w:val="18"/>
                <w:szCs w:val="18"/>
              </w:rPr>
              <w:t>-</w:t>
            </w:r>
          </w:p>
        </w:tc>
        <w:tc>
          <w:tcPr>
            <w:tcW w:w="1500" w:type="dxa"/>
            <w:vAlign w:val="center"/>
          </w:tcPr>
          <w:p w14:paraId="59B8DFFC" w14:textId="77777777" w:rsidR="00C91386" w:rsidRDefault="00905588">
            <w:pPr>
              <w:jc w:val="right"/>
            </w:pPr>
            <w:r>
              <w:rPr>
                <w:color w:val="000000"/>
                <w:sz w:val="18"/>
                <w:szCs w:val="18"/>
              </w:rPr>
              <w:t>-</w:t>
            </w:r>
          </w:p>
        </w:tc>
        <w:tc>
          <w:tcPr>
            <w:tcW w:w="1500" w:type="dxa"/>
            <w:vAlign w:val="center"/>
          </w:tcPr>
          <w:p w14:paraId="24759C44" w14:textId="77777777" w:rsidR="00C91386" w:rsidRDefault="00905588">
            <w:pPr>
              <w:jc w:val="right"/>
            </w:pPr>
            <w:r>
              <w:rPr>
                <w:color w:val="000000"/>
                <w:sz w:val="18"/>
                <w:szCs w:val="18"/>
              </w:rPr>
              <w:t>-</w:t>
            </w:r>
          </w:p>
        </w:tc>
        <w:tc>
          <w:tcPr>
            <w:tcW w:w="1500" w:type="dxa"/>
            <w:vAlign w:val="center"/>
          </w:tcPr>
          <w:p w14:paraId="4EF8AEC0" w14:textId="77777777" w:rsidR="00C91386" w:rsidRDefault="00905588">
            <w:pPr>
              <w:jc w:val="right"/>
            </w:pPr>
            <w:r>
              <w:rPr>
                <w:color w:val="000000"/>
                <w:sz w:val="18"/>
                <w:szCs w:val="18"/>
              </w:rPr>
              <w:t>46,538.69</w:t>
            </w:r>
          </w:p>
        </w:tc>
        <w:tc>
          <w:tcPr>
            <w:tcW w:w="1500" w:type="dxa"/>
            <w:vAlign w:val="center"/>
          </w:tcPr>
          <w:p w14:paraId="3554D19E" w14:textId="77777777" w:rsidR="00C91386" w:rsidRDefault="00905588">
            <w:pPr>
              <w:jc w:val="right"/>
            </w:pPr>
            <w:r>
              <w:rPr>
                <w:color w:val="000000"/>
                <w:sz w:val="18"/>
                <w:szCs w:val="18"/>
              </w:rPr>
              <w:t>46,538.69</w:t>
            </w:r>
          </w:p>
        </w:tc>
      </w:tr>
      <w:tr w:rsidR="00C91386" w14:paraId="0BDFED1C" w14:textId="77777777">
        <w:tc>
          <w:tcPr>
            <w:tcW w:w="1499" w:type="dxa"/>
            <w:vAlign w:val="center"/>
          </w:tcPr>
          <w:p w14:paraId="5135CF3A" w14:textId="77777777" w:rsidR="00C91386" w:rsidRDefault="00905588">
            <w:pPr>
              <w:jc w:val="center"/>
            </w:pPr>
            <w:r>
              <w:rPr>
                <w:color w:val="000000"/>
                <w:sz w:val="18"/>
                <w:szCs w:val="18"/>
              </w:rPr>
              <w:t>其他负债</w:t>
            </w:r>
          </w:p>
        </w:tc>
        <w:tc>
          <w:tcPr>
            <w:tcW w:w="1499" w:type="dxa"/>
            <w:vAlign w:val="center"/>
          </w:tcPr>
          <w:p w14:paraId="185BC4CE" w14:textId="77777777" w:rsidR="00C91386" w:rsidRDefault="00905588">
            <w:pPr>
              <w:jc w:val="right"/>
            </w:pPr>
            <w:r>
              <w:rPr>
                <w:color w:val="000000"/>
                <w:sz w:val="18"/>
                <w:szCs w:val="18"/>
              </w:rPr>
              <w:t>-</w:t>
            </w:r>
          </w:p>
        </w:tc>
        <w:tc>
          <w:tcPr>
            <w:tcW w:w="1500" w:type="dxa"/>
            <w:vAlign w:val="center"/>
          </w:tcPr>
          <w:p w14:paraId="1399D96C" w14:textId="77777777" w:rsidR="00C91386" w:rsidRDefault="00905588">
            <w:pPr>
              <w:jc w:val="right"/>
            </w:pPr>
            <w:r>
              <w:rPr>
                <w:color w:val="000000"/>
                <w:sz w:val="18"/>
                <w:szCs w:val="18"/>
              </w:rPr>
              <w:t>-</w:t>
            </w:r>
          </w:p>
        </w:tc>
        <w:tc>
          <w:tcPr>
            <w:tcW w:w="1500" w:type="dxa"/>
            <w:vAlign w:val="center"/>
          </w:tcPr>
          <w:p w14:paraId="1036BBC2" w14:textId="77777777" w:rsidR="00C91386" w:rsidRDefault="00905588">
            <w:pPr>
              <w:jc w:val="right"/>
            </w:pPr>
            <w:r>
              <w:rPr>
                <w:color w:val="000000"/>
                <w:sz w:val="18"/>
                <w:szCs w:val="18"/>
              </w:rPr>
              <w:t>-</w:t>
            </w:r>
          </w:p>
        </w:tc>
        <w:tc>
          <w:tcPr>
            <w:tcW w:w="1500" w:type="dxa"/>
            <w:vAlign w:val="center"/>
          </w:tcPr>
          <w:p w14:paraId="1ECDCBCF" w14:textId="77777777" w:rsidR="00C91386" w:rsidRDefault="00905588">
            <w:pPr>
              <w:jc w:val="right"/>
            </w:pPr>
            <w:r>
              <w:rPr>
                <w:color w:val="000000"/>
                <w:sz w:val="18"/>
                <w:szCs w:val="18"/>
              </w:rPr>
              <w:t>471,280.53</w:t>
            </w:r>
          </w:p>
        </w:tc>
        <w:tc>
          <w:tcPr>
            <w:tcW w:w="1500" w:type="dxa"/>
            <w:vAlign w:val="center"/>
          </w:tcPr>
          <w:p w14:paraId="58107EDE" w14:textId="77777777" w:rsidR="00C91386" w:rsidRDefault="00905588">
            <w:pPr>
              <w:jc w:val="right"/>
            </w:pPr>
            <w:r>
              <w:rPr>
                <w:color w:val="000000"/>
                <w:sz w:val="18"/>
                <w:szCs w:val="18"/>
              </w:rPr>
              <w:t>471,280.53</w:t>
            </w:r>
          </w:p>
        </w:tc>
      </w:tr>
      <w:tr w:rsidR="00916EC9" w:rsidRPr="0091212A" w14:paraId="665B2CD1" w14:textId="77777777" w:rsidTr="00A2302D">
        <w:trPr>
          <w:trHeight w:val="280"/>
        </w:trPr>
        <w:tc>
          <w:tcPr>
            <w:tcW w:w="3459" w:type="dxa"/>
            <w:vAlign w:val="center"/>
          </w:tcPr>
          <w:p w14:paraId="2897F236" w14:textId="77777777"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14:paraId="6833CD71"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265D615D"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676CE32E"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575456F8" w14:textId="77777777" w:rsidR="00916EC9" w:rsidRPr="00EB682B" w:rsidRDefault="00916EC9" w:rsidP="004C1637">
            <w:pPr>
              <w:spacing w:before="29" w:line="288" w:lineRule="auto"/>
              <w:jc w:val="right"/>
              <w:rPr>
                <w:sz w:val="18"/>
                <w:szCs w:val="18"/>
              </w:rPr>
            </w:pPr>
            <w:r w:rsidRPr="00EB682B">
              <w:rPr>
                <w:sz w:val="18"/>
                <w:szCs w:val="18"/>
              </w:rPr>
              <w:t>1,241,408.49</w:t>
            </w:r>
          </w:p>
        </w:tc>
        <w:tc>
          <w:tcPr>
            <w:tcW w:w="3459" w:type="dxa"/>
            <w:vAlign w:val="center"/>
          </w:tcPr>
          <w:p w14:paraId="59993A37" w14:textId="77777777" w:rsidR="00916EC9" w:rsidRPr="00EB682B" w:rsidRDefault="00916EC9" w:rsidP="004C1637">
            <w:pPr>
              <w:spacing w:before="29" w:line="288" w:lineRule="auto"/>
              <w:ind w:right="210"/>
              <w:jc w:val="right"/>
              <w:rPr>
                <w:sz w:val="18"/>
                <w:szCs w:val="18"/>
              </w:rPr>
            </w:pPr>
            <w:r w:rsidRPr="00EB682B">
              <w:rPr>
                <w:sz w:val="18"/>
                <w:szCs w:val="18"/>
              </w:rPr>
              <w:t>1,241,408.49</w:t>
            </w:r>
          </w:p>
        </w:tc>
      </w:tr>
      <w:tr w:rsidR="00916EC9" w:rsidRPr="0091212A" w14:paraId="26C56E8F" w14:textId="77777777" w:rsidTr="00A2302D">
        <w:trPr>
          <w:trHeight w:val="280"/>
        </w:trPr>
        <w:tc>
          <w:tcPr>
            <w:tcW w:w="3459" w:type="dxa"/>
            <w:vAlign w:val="center"/>
          </w:tcPr>
          <w:p w14:paraId="52D329C9" w14:textId="77777777"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14:paraId="09F6F863" w14:textId="77777777" w:rsidR="00916EC9" w:rsidRPr="00EB682B" w:rsidRDefault="00916EC9" w:rsidP="004C1637">
            <w:pPr>
              <w:spacing w:before="29" w:line="288" w:lineRule="auto"/>
              <w:jc w:val="right"/>
              <w:rPr>
                <w:sz w:val="18"/>
                <w:szCs w:val="18"/>
              </w:rPr>
            </w:pPr>
            <w:r w:rsidRPr="00EB682B">
              <w:rPr>
                <w:sz w:val="18"/>
                <w:szCs w:val="18"/>
              </w:rPr>
              <w:t>1,315,485,076.11</w:t>
            </w:r>
          </w:p>
        </w:tc>
        <w:tc>
          <w:tcPr>
            <w:tcW w:w="3459" w:type="dxa"/>
            <w:vAlign w:val="center"/>
          </w:tcPr>
          <w:p w14:paraId="62A3A4D0" w14:textId="77777777" w:rsidR="00916EC9" w:rsidRPr="00EB682B" w:rsidRDefault="00916EC9" w:rsidP="004C1637">
            <w:pPr>
              <w:spacing w:before="29" w:line="288" w:lineRule="auto"/>
              <w:jc w:val="right"/>
              <w:rPr>
                <w:sz w:val="18"/>
                <w:szCs w:val="18"/>
              </w:rPr>
            </w:pPr>
            <w:r w:rsidRPr="00EB682B">
              <w:rPr>
                <w:sz w:val="18"/>
                <w:szCs w:val="18"/>
              </w:rPr>
              <w:t>4,616,392,000.00</w:t>
            </w:r>
          </w:p>
        </w:tc>
        <w:tc>
          <w:tcPr>
            <w:tcW w:w="3459" w:type="dxa"/>
            <w:vAlign w:val="center"/>
          </w:tcPr>
          <w:p w14:paraId="3AF697E7" w14:textId="77777777"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14:paraId="212E58AE" w14:textId="77777777" w:rsidR="00916EC9" w:rsidRPr="00EB682B" w:rsidRDefault="00916EC9" w:rsidP="004C1637">
            <w:pPr>
              <w:spacing w:before="29" w:line="288" w:lineRule="auto"/>
              <w:jc w:val="right"/>
              <w:rPr>
                <w:sz w:val="18"/>
                <w:szCs w:val="18"/>
              </w:rPr>
            </w:pPr>
            <w:r w:rsidRPr="00EB682B">
              <w:rPr>
                <w:sz w:val="18"/>
                <w:szCs w:val="18"/>
              </w:rPr>
              <w:t>88,601,897.62</w:t>
            </w:r>
          </w:p>
        </w:tc>
        <w:tc>
          <w:tcPr>
            <w:tcW w:w="3459" w:type="dxa"/>
            <w:vAlign w:val="center"/>
          </w:tcPr>
          <w:p w14:paraId="0A0CC3EF" w14:textId="77777777" w:rsidR="00916EC9" w:rsidRPr="00EB682B" w:rsidRDefault="00916EC9" w:rsidP="004C1637">
            <w:pPr>
              <w:spacing w:before="29" w:line="288" w:lineRule="auto"/>
              <w:jc w:val="right"/>
              <w:rPr>
                <w:sz w:val="18"/>
                <w:szCs w:val="18"/>
              </w:rPr>
            </w:pPr>
            <w:r w:rsidRPr="00EB682B">
              <w:rPr>
                <w:sz w:val="18"/>
                <w:szCs w:val="18"/>
              </w:rPr>
              <w:t>6,020,478,973.73</w:t>
            </w:r>
          </w:p>
        </w:tc>
      </w:tr>
      <w:tr w:rsidR="00916EC9" w:rsidRPr="0091212A" w14:paraId="729F001C" w14:textId="77777777" w:rsidTr="00C12230">
        <w:trPr>
          <w:trHeight w:val="280"/>
        </w:trPr>
        <w:tc>
          <w:tcPr>
            <w:tcW w:w="3459" w:type="dxa"/>
            <w:vAlign w:val="center"/>
          </w:tcPr>
          <w:p w14:paraId="7F2F2967" w14:textId="77777777"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14:paraId="4F54633B" w14:textId="77777777"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14:paraId="736FB05D" w14:textId="77777777"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14:paraId="1ECDC923" w14:textId="77777777"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14:paraId="57AA062D" w14:textId="77777777"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14:paraId="30BBCA9C" w14:textId="77777777"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14:paraId="2F58897B" w14:textId="77777777"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14:paraId="49DF7DF6" w14:textId="77777777" w:rsidTr="004F265E">
        <w:trPr>
          <w:trHeight w:val="280"/>
        </w:trPr>
        <w:tc>
          <w:tcPr>
            <w:tcW w:w="3459" w:type="dxa"/>
            <w:vAlign w:val="center"/>
          </w:tcPr>
          <w:p w14:paraId="58D41680"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14:paraId="5B700EBB"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74F1FACA"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022F15F1"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63696A15" w14:textId="77777777" w:rsidR="00916EC9" w:rsidRPr="0091212A" w:rsidRDefault="00916EC9" w:rsidP="00400137">
            <w:pPr>
              <w:spacing w:line="360" w:lineRule="auto"/>
              <w:jc w:val="right"/>
              <w:rPr>
                <w:rFonts w:ascii="宋体" w:hAnsi="宋体"/>
                <w:b/>
                <w:color w:val="000000"/>
                <w:szCs w:val="21"/>
              </w:rPr>
            </w:pPr>
          </w:p>
        </w:tc>
        <w:tc>
          <w:tcPr>
            <w:tcW w:w="3459" w:type="dxa"/>
            <w:vAlign w:val="center"/>
          </w:tcPr>
          <w:p w14:paraId="5E1795ED" w14:textId="77777777" w:rsidR="00916EC9" w:rsidRPr="0091212A" w:rsidRDefault="00916EC9" w:rsidP="00400137">
            <w:pPr>
              <w:spacing w:line="360" w:lineRule="auto"/>
              <w:jc w:val="right"/>
              <w:rPr>
                <w:rFonts w:ascii="宋体" w:hAnsi="宋体"/>
                <w:b/>
                <w:color w:val="000000"/>
                <w:szCs w:val="21"/>
              </w:rPr>
            </w:pPr>
          </w:p>
        </w:tc>
      </w:tr>
      <w:tr w:rsidR="00C91386" w14:paraId="79A5DF17" w14:textId="77777777">
        <w:tc>
          <w:tcPr>
            <w:tcW w:w="1499" w:type="dxa"/>
            <w:vAlign w:val="center"/>
          </w:tcPr>
          <w:p w14:paraId="1DF0308B" w14:textId="77777777" w:rsidR="00C91386" w:rsidRDefault="00905588">
            <w:pPr>
              <w:jc w:val="center"/>
            </w:pPr>
            <w:r>
              <w:rPr>
                <w:color w:val="000000"/>
                <w:sz w:val="18"/>
                <w:szCs w:val="18"/>
              </w:rPr>
              <w:t>银行存款</w:t>
            </w:r>
          </w:p>
        </w:tc>
        <w:tc>
          <w:tcPr>
            <w:tcW w:w="1499" w:type="dxa"/>
            <w:vAlign w:val="center"/>
          </w:tcPr>
          <w:p w14:paraId="228306BC" w14:textId="77777777" w:rsidR="00C91386" w:rsidRDefault="00905588">
            <w:pPr>
              <w:jc w:val="right"/>
            </w:pPr>
            <w:r>
              <w:rPr>
                <w:color w:val="000000"/>
                <w:sz w:val="18"/>
                <w:szCs w:val="18"/>
              </w:rPr>
              <w:t>1,075,916.36</w:t>
            </w:r>
          </w:p>
        </w:tc>
        <w:tc>
          <w:tcPr>
            <w:tcW w:w="1500" w:type="dxa"/>
            <w:vAlign w:val="center"/>
          </w:tcPr>
          <w:p w14:paraId="17A623A8" w14:textId="77777777" w:rsidR="00C91386" w:rsidRDefault="00905588">
            <w:pPr>
              <w:jc w:val="right"/>
            </w:pPr>
            <w:r>
              <w:rPr>
                <w:color w:val="000000"/>
                <w:sz w:val="18"/>
                <w:szCs w:val="18"/>
              </w:rPr>
              <w:t>-</w:t>
            </w:r>
          </w:p>
        </w:tc>
        <w:tc>
          <w:tcPr>
            <w:tcW w:w="1500" w:type="dxa"/>
            <w:vAlign w:val="center"/>
          </w:tcPr>
          <w:p w14:paraId="5BB290D6" w14:textId="77777777" w:rsidR="00C91386" w:rsidRDefault="00905588">
            <w:pPr>
              <w:jc w:val="right"/>
            </w:pPr>
            <w:r>
              <w:rPr>
                <w:color w:val="000000"/>
                <w:sz w:val="18"/>
                <w:szCs w:val="18"/>
              </w:rPr>
              <w:t>-</w:t>
            </w:r>
          </w:p>
        </w:tc>
        <w:tc>
          <w:tcPr>
            <w:tcW w:w="1500" w:type="dxa"/>
            <w:vAlign w:val="center"/>
          </w:tcPr>
          <w:p w14:paraId="6C6B5368" w14:textId="77777777" w:rsidR="00C91386" w:rsidRDefault="00905588">
            <w:pPr>
              <w:jc w:val="right"/>
            </w:pPr>
            <w:r>
              <w:rPr>
                <w:color w:val="000000"/>
                <w:sz w:val="18"/>
                <w:szCs w:val="18"/>
              </w:rPr>
              <w:t>-</w:t>
            </w:r>
          </w:p>
        </w:tc>
        <w:tc>
          <w:tcPr>
            <w:tcW w:w="1500" w:type="dxa"/>
            <w:vAlign w:val="center"/>
          </w:tcPr>
          <w:p w14:paraId="6C6BABAC" w14:textId="77777777" w:rsidR="00C91386" w:rsidRDefault="00905588">
            <w:pPr>
              <w:jc w:val="right"/>
            </w:pPr>
            <w:r>
              <w:rPr>
                <w:color w:val="000000"/>
                <w:sz w:val="18"/>
                <w:szCs w:val="18"/>
              </w:rPr>
              <w:t>1,075,916.36</w:t>
            </w:r>
          </w:p>
        </w:tc>
      </w:tr>
      <w:tr w:rsidR="00C91386" w14:paraId="0B25BE0B" w14:textId="77777777">
        <w:tc>
          <w:tcPr>
            <w:tcW w:w="1499" w:type="dxa"/>
            <w:vAlign w:val="center"/>
          </w:tcPr>
          <w:p w14:paraId="6B6C6E10" w14:textId="77777777" w:rsidR="00C91386" w:rsidRDefault="00905588">
            <w:pPr>
              <w:jc w:val="center"/>
            </w:pPr>
            <w:r>
              <w:rPr>
                <w:color w:val="000000"/>
                <w:sz w:val="18"/>
                <w:szCs w:val="18"/>
              </w:rPr>
              <w:t>交易性金融资产</w:t>
            </w:r>
          </w:p>
        </w:tc>
        <w:tc>
          <w:tcPr>
            <w:tcW w:w="1499" w:type="dxa"/>
            <w:vAlign w:val="center"/>
          </w:tcPr>
          <w:p w14:paraId="39C74DA1" w14:textId="77777777" w:rsidR="00C91386" w:rsidRDefault="00905588">
            <w:pPr>
              <w:jc w:val="right"/>
            </w:pPr>
            <w:r>
              <w:rPr>
                <w:color w:val="000000"/>
                <w:sz w:val="18"/>
                <w:szCs w:val="18"/>
              </w:rPr>
              <w:t>746,270,000.00</w:t>
            </w:r>
          </w:p>
        </w:tc>
        <w:tc>
          <w:tcPr>
            <w:tcW w:w="1500" w:type="dxa"/>
            <w:vAlign w:val="center"/>
          </w:tcPr>
          <w:p w14:paraId="2DF9F008" w14:textId="77777777" w:rsidR="00C91386" w:rsidRDefault="00905588">
            <w:pPr>
              <w:jc w:val="right"/>
            </w:pPr>
            <w:r>
              <w:rPr>
                <w:color w:val="000000"/>
                <w:sz w:val="18"/>
                <w:szCs w:val="18"/>
              </w:rPr>
              <w:t>7,098,028,000.00</w:t>
            </w:r>
          </w:p>
        </w:tc>
        <w:tc>
          <w:tcPr>
            <w:tcW w:w="1500" w:type="dxa"/>
            <w:vAlign w:val="center"/>
          </w:tcPr>
          <w:p w14:paraId="687A34E0" w14:textId="77777777" w:rsidR="00C91386" w:rsidRDefault="00905588">
            <w:pPr>
              <w:jc w:val="right"/>
            </w:pPr>
            <w:r>
              <w:rPr>
                <w:color w:val="000000"/>
                <w:sz w:val="18"/>
                <w:szCs w:val="18"/>
              </w:rPr>
              <w:t>-</w:t>
            </w:r>
          </w:p>
        </w:tc>
        <w:tc>
          <w:tcPr>
            <w:tcW w:w="1500" w:type="dxa"/>
            <w:vAlign w:val="center"/>
          </w:tcPr>
          <w:p w14:paraId="334B6AA4" w14:textId="77777777" w:rsidR="00C91386" w:rsidRDefault="00905588">
            <w:pPr>
              <w:jc w:val="right"/>
            </w:pPr>
            <w:r>
              <w:rPr>
                <w:color w:val="000000"/>
                <w:sz w:val="18"/>
                <w:szCs w:val="18"/>
              </w:rPr>
              <w:t>-</w:t>
            </w:r>
          </w:p>
        </w:tc>
        <w:tc>
          <w:tcPr>
            <w:tcW w:w="1500" w:type="dxa"/>
            <w:vAlign w:val="center"/>
          </w:tcPr>
          <w:p w14:paraId="6F46D351" w14:textId="77777777" w:rsidR="00C91386" w:rsidRDefault="00905588">
            <w:pPr>
              <w:jc w:val="right"/>
            </w:pPr>
            <w:r>
              <w:rPr>
                <w:color w:val="000000"/>
                <w:sz w:val="18"/>
                <w:szCs w:val="18"/>
              </w:rPr>
              <w:t>7,844,298,000.00</w:t>
            </w:r>
          </w:p>
        </w:tc>
      </w:tr>
      <w:tr w:rsidR="00C91386" w14:paraId="432910E4" w14:textId="77777777">
        <w:tc>
          <w:tcPr>
            <w:tcW w:w="1499" w:type="dxa"/>
            <w:vAlign w:val="center"/>
          </w:tcPr>
          <w:p w14:paraId="41F869F6" w14:textId="77777777" w:rsidR="00C91386" w:rsidRDefault="00905588">
            <w:pPr>
              <w:jc w:val="center"/>
            </w:pPr>
            <w:r>
              <w:rPr>
                <w:color w:val="000000"/>
                <w:sz w:val="18"/>
                <w:szCs w:val="18"/>
              </w:rPr>
              <w:t>应收利息</w:t>
            </w:r>
          </w:p>
        </w:tc>
        <w:tc>
          <w:tcPr>
            <w:tcW w:w="1499" w:type="dxa"/>
            <w:vAlign w:val="center"/>
          </w:tcPr>
          <w:p w14:paraId="7205E485" w14:textId="77777777" w:rsidR="00C91386" w:rsidRDefault="00905588">
            <w:pPr>
              <w:jc w:val="right"/>
            </w:pPr>
            <w:r>
              <w:rPr>
                <w:color w:val="000000"/>
                <w:sz w:val="18"/>
                <w:szCs w:val="18"/>
              </w:rPr>
              <w:t>-</w:t>
            </w:r>
          </w:p>
        </w:tc>
        <w:tc>
          <w:tcPr>
            <w:tcW w:w="1500" w:type="dxa"/>
            <w:vAlign w:val="center"/>
          </w:tcPr>
          <w:p w14:paraId="671CC092" w14:textId="77777777" w:rsidR="00C91386" w:rsidRDefault="00905588">
            <w:pPr>
              <w:jc w:val="right"/>
            </w:pPr>
            <w:r>
              <w:rPr>
                <w:color w:val="000000"/>
                <w:sz w:val="18"/>
                <w:szCs w:val="18"/>
              </w:rPr>
              <w:t>-</w:t>
            </w:r>
          </w:p>
        </w:tc>
        <w:tc>
          <w:tcPr>
            <w:tcW w:w="1500" w:type="dxa"/>
            <w:vAlign w:val="center"/>
          </w:tcPr>
          <w:p w14:paraId="55147D6D" w14:textId="77777777" w:rsidR="00C91386" w:rsidRDefault="00905588">
            <w:pPr>
              <w:jc w:val="right"/>
            </w:pPr>
            <w:r>
              <w:rPr>
                <w:color w:val="000000"/>
                <w:sz w:val="18"/>
                <w:szCs w:val="18"/>
              </w:rPr>
              <w:t>-</w:t>
            </w:r>
          </w:p>
        </w:tc>
        <w:tc>
          <w:tcPr>
            <w:tcW w:w="1500" w:type="dxa"/>
            <w:vAlign w:val="center"/>
          </w:tcPr>
          <w:p w14:paraId="0E1C9704" w14:textId="77777777" w:rsidR="00C91386" w:rsidRDefault="00905588">
            <w:pPr>
              <w:jc w:val="right"/>
            </w:pPr>
            <w:r>
              <w:rPr>
                <w:color w:val="000000"/>
                <w:sz w:val="18"/>
                <w:szCs w:val="18"/>
              </w:rPr>
              <w:t>147,715,967.46</w:t>
            </w:r>
          </w:p>
        </w:tc>
        <w:tc>
          <w:tcPr>
            <w:tcW w:w="1500" w:type="dxa"/>
            <w:vAlign w:val="center"/>
          </w:tcPr>
          <w:p w14:paraId="79DA34D0" w14:textId="77777777" w:rsidR="00C91386" w:rsidRDefault="00905588">
            <w:pPr>
              <w:jc w:val="right"/>
            </w:pPr>
            <w:r>
              <w:rPr>
                <w:color w:val="000000"/>
                <w:sz w:val="18"/>
                <w:szCs w:val="18"/>
              </w:rPr>
              <w:t>147,715,967.46</w:t>
            </w:r>
          </w:p>
        </w:tc>
      </w:tr>
      <w:tr w:rsidR="00C91386" w14:paraId="1BD350BC" w14:textId="77777777">
        <w:tc>
          <w:tcPr>
            <w:tcW w:w="1499" w:type="dxa"/>
            <w:vAlign w:val="center"/>
          </w:tcPr>
          <w:p w14:paraId="1979C216" w14:textId="77777777" w:rsidR="00C91386" w:rsidRDefault="00905588">
            <w:pPr>
              <w:jc w:val="center"/>
            </w:pPr>
            <w:r>
              <w:rPr>
                <w:color w:val="000000"/>
                <w:sz w:val="18"/>
                <w:szCs w:val="18"/>
              </w:rPr>
              <w:t>应收申购款</w:t>
            </w:r>
          </w:p>
        </w:tc>
        <w:tc>
          <w:tcPr>
            <w:tcW w:w="1499" w:type="dxa"/>
            <w:vAlign w:val="center"/>
          </w:tcPr>
          <w:p w14:paraId="6F1795DD" w14:textId="77777777" w:rsidR="00C91386" w:rsidRDefault="00905588">
            <w:pPr>
              <w:jc w:val="right"/>
            </w:pPr>
            <w:r>
              <w:rPr>
                <w:color w:val="000000"/>
                <w:sz w:val="18"/>
                <w:szCs w:val="18"/>
              </w:rPr>
              <w:t>9.94</w:t>
            </w:r>
          </w:p>
        </w:tc>
        <w:tc>
          <w:tcPr>
            <w:tcW w:w="1500" w:type="dxa"/>
            <w:vAlign w:val="center"/>
          </w:tcPr>
          <w:p w14:paraId="76DD3140" w14:textId="77777777" w:rsidR="00C91386" w:rsidRDefault="00905588">
            <w:pPr>
              <w:jc w:val="right"/>
            </w:pPr>
            <w:r>
              <w:rPr>
                <w:color w:val="000000"/>
                <w:sz w:val="18"/>
                <w:szCs w:val="18"/>
              </w:rPr>
              <w:t>-</w:t>
            </w:r>
          </w:p>
        </w:tc>
        <w:tc>
          <w:tcPr>
            <w:tcW w:w="1500" w:type="dxa"/>
            <w:vAlign w:val="center"/>
          </w:tcPr>
          <w:p w14:paraId="1EB748BB" w14:textId="77777777" w:rsidR="00C91386" w:rsidRDefault="00905588">
            <w:pPr>
              <w:jc w:val="right"/>
            </w:pPr>
            <w:r>
              <w:rPr>
                <w:color w:val="000000"/>
                <w:sz w:val="18"/>
                <w:szCs w:val="18"/>
              </w:rPr>
              <w:t>-</w:t>
            </w:r>
          </w:p>
        </w:tc>
        <w:tc>
          <w:tcPr>
            <w:tcW w:w="1500" w:type="dxa"/>
            <w:vAlign w:val="center"/>
          </w:tcPr>
          <w:p w14:paraId="786DF7BC" w14:textId="77777777" w:rsidR="00C91386" w:rsidRDefault="00905588">
            <w:pPr>
              <w:jc w:val="right"/>
            </w:pPr>
            <w:r>
              <w:rPr>
                <w:color w:val="000000"/>
                <w:sz w:val="18"/>
                <w:szCs w:val="18"/>
              </w:rPr>
              <w:t>40.01</w:t>
            </w:r>
          </w:p>
        </w:tc>
        <w:tc>
          <w:tcPr>
            <w:tcW w:w="1500" w:type="dxa"/>
            <w:vAlign w:val="center"/>
          </w:tcPr>
          <w:p w14:paraId="2DC5E447" w14:textId="77777777" w:rsidR="00C91386" w:rsidRDefault="00905588">
            <w:pPr>
              <w:jc w:val="right"/>
            </w:pPr>
            <w:r>
              <w:rPr>
                <w:color w:val="000000"/>
                <w:sz w:val="18"/>
                <w:szCs w:val="18"/>
              </w:rPr>
              <w:t>49.95</w:t>
            </w:r>
          </w:p>
        </w:tc>
      </w:tr>
      <w:tr w:rsidR="00916EC9" w:rsidRPr="006666AF" w14:paraId="16BAC29F" w14:textId="77777777" w:rsidTr="004F265E">
        <w:trPr>
          <w:trHeight w:val="280"/>
        </w:trPr>
        <w:tc>
          <w:tcPr>
            <w:tcW w:w="3459" w:type="dxa"/>
            <w:vAlign w:val="center"/>
          </w:tcPr>
          <w:p w14:paraId="14CD0714"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14:paraId="18954862" w14:textId="77777777" w:rsidR="00916EC9" w:rsidRPr="00C12230" w:rsidRDefault="00916EC9" w:rsidP="004C1637">
            <w:pPr>
              <w:spacing w:before="29" w:line="288" w:lineRule="auto"/>
              <w:jc w:val="right"/>
              <w:rPr>
                <w:sz w:val="18"/>
                <w:szCs w:val="18"/>
              </w:rPr>
            </w:pPr>
            <w:r w:rsidRPr="00C12230">
              <w:rPr>
                <w:sz w:val="18"/>
                <w:szCs w:val="18"/>
              </w:rPr>
              <w:t>747,345,926.30</w:t>
            </w:r>
          </w:p>
        </w:tc>
        <w:tc>
          <w:tcPr>
            <w:tcW w:w="3459" w:type="dxa"/>
            <w:vAlign w:val="center"/>
          </w:tcPr>
          <w:p w14:paraId="3206A155" w14:textId="77777777" w:rsidR="00916EC9" w:rsidRPr="00C12230" w:rsidRDefault="00916EC9" w:rsidP="004C1637">
            <w:pPr>
              <w:spacing w:before="29" w:line="288" w:lineRule="auto"/>
              <w:jc w:val="right"/>
              <w:rPr>
                <w:sz w:val="18"/>
                <w:szCs w:val="18"/>
              </w:rPr>
            </w:pPr>
            <w:r w:rsidRPr="00C12230">
              <w:rPr>
                <w:sz w:val="18"/>
                <w:szCs w:val="18"/>
              </w:rPr>
              <w:t>7,098,028,000.00</w:t>
            </w:r>
          </w:p>
        </w:tc>
        <w:tc>
          <w:tcPr>
            <w:tcW w:w="3459" w:type="dxa"/>
            <w:vAlign w:val="center"/>
          </w:tcPr>
          <w:p w14:paraId="43680987"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09425D1C" w14:textId="77777777" w:rsidR="00916EC9" w:rsidRPr="00C12230" w:rsidRDefault="00916EC9" w:rsidP="004C1637">
            <w:pPr>
              <w:spacing w:before="29" w:line="288" w:lineRule="auto"/>
              <w:jc w:val="right"/>
              <w:rPr>
                <w:sz w:val="18"/>
                <w:szCs w:val="18"/>
              </w:rPr>
            </w:pPr>
            <w:r w:rsidRPr="00C12230">
              <w:rPr>
                <w:sz w:val="18"/>
                <w:szCs w:val="18"/>
              </w:rPr>
              <w:t>147,716,007.47</w:t>
            </w:r>
          </w:p>
        </w:tc>
        <w:tc>
          <w:tcPr>
            <w:tcW w:w="3459" w:type="dxa"/>
            <w:vAlign w:val="center"/>
          </w:tcPr>
          <w:p w14:paraId="51FA9F36" w14:textId="77777777" w:rsidR="00916EC9" w:rsidRPr="00C12230" w:rsidRDefault="00916EC9" w:rsidP="004C1637">
            <w:pPr>
              <w:spacing w:before="29" w:line="288" w:lineRule="auto"/>
              <w:jc w:val="right"/>
              <w:rPr>
                <w:sz w:val="18"/>
                <w:szCs w:val="18"/>
              </w:rPr>
            </w:pPr>
            <w:r w:rsidRPr="00C12230">
              <w:rPr>
                <w:sz w:val="18"/>
                <w:szCs w:val="18"/>
              </w:rPr>
              <w:t>7,993,089,933.77</w:t>
            </w:r>
          </w:p>
        </w:tc>
      </w:tr>
      <w:tr w:rsidR="00916EC9" w:rsidRPr="006666AF" w14:paraId="3706A057" w14:textId="77777777" w:rsidTr="004F265E">
        <w:trPr>
          <w:trHeight w:val="278"/>
        </w:trPr>
        <w:tc>
          <w:tcPr>
            <w:tcW w:w="3459" w:type="dxa"/>
            <w:vAlign w:val="center"/>
          </w:tcPr>
          <w:p w14:paraId="15C905BC" w14:textId="77777777"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14:paraId="5BEDCB12" w14:textId="77777777"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14:paraId="4C946035"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733BB5F4"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54C056A3" w14:textId="77777777" w:rsidR="00916EC9" w:rsidRPr="006666AF" w:rsidRDefault="00916EC9" w:rsidP="00400137">
            <w:pPr>
              <w:spacing w:line="360" w:lineRule="auto"/>
              <w:jc w:val="right"/>
              <w:rPr>
                <w:rFonts w:ascii="宋体" w:hAnsi="宋体"/>
                <w:color w:val="000000"/>
                <w:szCs w:val="21"/>
              </w:rPr>
            </w:pPr>
          </w:p>
        </w:tc>
        <w:tc>
          <w:tcPr>
            <w:tcW w:w="3459" w:type="dxa"/>
            <w:vAlign w:val="center"/>
          </w:tcPr>
          <w:p w14:paraId="71C894F0" w14:textId="77777777" w:rsidR="00916EC9" w:rsidRPr="006666AF" w:rsidRDefault="00916EC9" w:rsidP="00400137">
            <w:pPr>
              <w:spacing w:line="360" w:lineRule="auto"/>
              <w:jc w:val="right"/>
              <w:rPr>
                <w:rFonts w:ascii="宋体" w:hAnsi="宋体"/>
                <w:color w:val="000000"/>
                <w:szCs w:val="21"/>
              </w:rPr>
            </w:pPr>
          </w:p>
        </w:tc>
      </w:tr>
      <w:tr w:rsidR="00C91386" w14:paraId="4462EFA0" w14:textId="77777777">
        <w:tc>
          <w:tcPr>
            <w:tcW w:w="1499" w:type="dxa"/>
            <w:vAlign w:val="center"/>
          </w:tcPr>
          <w:p w14:paraId="14420BD7" w14:textId="77777777" w:rsidR="00C91386" w:rsidRDefault="00905588">
            <w:pPr>
              <w:jc w:val="center"/>
            </w:pPr>
            <w:r>
              <w:rPr>
                <w:color w:val="000000"/>
                <w:sz w:val="18"/>
                <w:szCs w:val="18"/>
              </w:rPr>
              <w:t>卖出回购金融资产款</w:t>
            </w:r>
          </w:p>
        </w:tc>
        <w:tc>
          <w:tcPr>
            <w:tcW w:w="1499" w:type="dxa"/>
            <w:vAlign w:val="center"/>
          </w:tcPr>
          <w:p w14:paraId="44CCEF9A" w14:textId="77777777" w:rsidR="00C91386" w:rsidRDefault="00905588">
            <w:pPr>
              <w:jc w:val="right"/>
            </w:pPr>
            <w:r>
              <w:rPr>
                <w:color w:val="000000"/>
                <w:sz w:val="18"/>
                <w:szCs w:val="18"/>
              </w:rPr>
              <w:t>279,014,740.49</w:t>
            </w:r>
          </w:p>
        </w:tc>
        <w:tc>
          <w:tcPr>
            <w:tcW w:w="1500" w:type="dxa"/>
            <w:vAlign w:val="center"/>
          </w:tcPr>
          <w:p w14:paraId="0510BF24" w14:textId="77777777" w:rsidR="00C91386" w:rsidRDefault="00905588">
            <w:pPr>
              <w:jc w:val="right"/>
            </w:pPr>
            <w:r>
              <w:rPr>
                <w:color w:val="000000"/>
                <w:sz w:val="18"/>
                <w:szCs w:val="18"/>
              </w:rPr>
              <w:t>-</w:t>
            </w:r>
          </w:p>
        </w:tc>
        <w:tc>
          <w:tcPr>
            <w:tcW w:w="1500" w:type="dxa"/>
            <w:vAlign w:val="center"/>
          </w:tcPr>
          <w:p w14:paraId="6E817389" w14:textId="77777777" w:rsidR="00C91386" w:rsidRDefault="00905588">
            <w:pPr>
              <w:jc w:val="right"/>
            </w:pPr>
            <w:r>
              <w:rPr>
                <w:color w:val="000000"/>
                <w:sz w:val="18"/>
                <w:szCs w:val="18"/>
              </w:rPr>
              <w:t>-</w:t>
            </w:r>
          </w:p>
        </w:tc>
        <w:tc>
          <w:tcPr>
            <w:tcW w:w="1500" w:type="dxa"/>
            <w:vAlign w:val="center"/>
          </w:tcPr>
          <w:p w14:paraId="773A3618" w14:textId="77777777" w:rsidR="00C91386" w:rsidRDefault="00905588">
            <w:pPr>
              <w:jc w:val="right"/>
            </w:pPr>
            <w:r>
              <w:rPr>
                <w:color w:val="000000"/>
                <w:sz w:val="18"/>
                <w:szCs w:val="18"/>
              </w:rPr>
              <w:t>-</w:t>
            </w:r>
          </w:p>
        </w:tc>
        <w:tc>
          <w:tcPr>
            <w:tcW w:w="1500" w:type="dxa"/>
            <w:vAlign w:val="center"/>
          </w:tcPr>
          <w:p w14:paraId="0F3A2325" w14:textId="77777777" w:rsidR="00C91386" w:rsidRDefault="00905588">
            <w:pPr>
              <w:jc w:val="right"/>
            </w:pPr>
            <w:r>
              <w:rPr>
                <w:color w:val="000000"/>
                <w:sz w:val="18"/>
                <w:szCs w:val="18"/>
              </w:rPr>
              <w:t>279,014,740.49</w:t>
            </w:r>
          </w:p>
        </w:tc>
      </w:tr>
      <w:tr w:rsidR="00C91386" w14:paraId="774D2124" w14:textId="77777777">
        <w:tc>
          <w:tcPr>
            <w:tcW w:w="1499" w:type="dxa"/>
            <w:vAlign w:val="center"/>
          </w:tcPr>
          <w:p w14:paraId="228F94E9" w14:textId="77777777" w:rsidR="00C91386" w:rsidRDefault="00905588">
            <w:pPr>
              <w:jc w:val="center"/>
            </w:pPr>
            <w:r>
              <w:rPr>
                <w:color w:val="000000"/>
                <w:sz w:val="18"/>
                <w:szCs w:val="18"/>
              </w:rPr>
              <w:t>应付赎回款</w:t>
            </w:r>
          </w:p>
        </w:tc>
        <w:tc>
          <w:tcPr>
            <w:tcW w:w="1499" w:type="dxa"/>
            <w:vAlign w:val="center"/>
          </w:tcPr>
          <w:p w14:paraId="79506291" w14:textId="77777777" w:rsidR="00C91386" w:rsidRDefault="00905588">
            <w:pPr>
              <w:jc w:val="right"/>
            </w:pPr>
            <w:r>
              <w:rPr>
                <w:color w:val="000000"/>
                <w:sz w:val="18"/>
                <w:szCs w:val="18"/>
              </w:rPr>
              <w:t>-</w:t>
            </w:r>
          </w:p>
        </w:tc>
        <w:tc>
          <w:tcPr>
            <w:tcW w:w="1500" w:type="dxa"/>
            <w:vAlign w:val="center"/>
          </w:tcPr>
          <w:p w14:paraId="1BE25029" w14:textId="77777777" w:rsidR="00C91386" w:rsidRDefault="00905588">
            <w:pPr>
              <w:jc w:val="right"/>
            </w:pPr>
            <w:r>
              <w:rPr>
                <w:color w:val="000000"/>
                <w:sz w:val="18"/>
                <w:szCs w:val="18"/>
              </w:rPr>
              <w:t>-</w:t>
            </w:r>
          </w:p>
        </w:tc>
        <w:tc>
          <w:tcPr>
            <w:tcW w:w="1500" w:type="dxa"/>
            <w:vAlign w:val="center"/>
          </w:tcPr>
          <w:p w14:paraId="5429F58F" w14:textId="77777777" w:rsidR="00C91386" w:rsidRDefault="00905588">
            <w:pPr>
              <w:jc w:val="right"/>
            </w:pPr>
            <w:r>
              <w:rPr>
                <w:color w:val="000000"/>
                <w:sz w:val="18"/>
                <w:szCs w:val="18"/>
              </w:rPr>
              <w:t>-</w:t>
            </w:r>
          </w:p>
        </w:tc>
        <w:tc>
          <w:tcPr>
            <w:tcW w:w="1500" w:type="dxa"/>
            <w:vAlign w:val="center"/>
          </w:tcPr>
          <w:p w14:paraId="68BE3F6C" w14:textId="77777777" w:rsidR="00C91386" w:rsidRDefault="00905588">
            <w:pPr>
              <w:jc w:val="right"/>
            </w:pPr>
            <w:r>
              <w:rPr>
                <w:color w:val="000000"/>
                <w:sz w:val="18"/>
                <w:szCs w:val="18"/>
              </w:rPr>
              <w:t>10.06</w:t>
            </w:r>
          </w:p>
        </w:tc>
        <w:tc>
          <w:tcPr>
            <w:tcW w:w="1500" w:type="dxa"/>
            <w:vAlign w:val="center"/>
          </w:tcPr>
          <w:p w14:paraId="6593EF38" w14:textId="77777777" w:rsidR="00C91386" w:rsidRDefault="00905588">
            <w:pPr>
              <w:jc w:val="right"/>
            </w:pPr>
            <w:r>
              <w:rPr>
                <w:color w:val="000000"/>
                <w:sz w:val="18"/>
                <w:szCs w:val="18"/>
              </w:rPr>
              <w:t>10.06</w:t>
            </w:r>
          </w:p>
        </w:tc>
      </w:tr>
      <w:tr w:rsidR="00C91386" w14:paraId="34C7A4AE" w14:textId="77777777">
        <w:tc>
          <w:tcPr>
            <w:tcW w:w="1499" w:type="dxa"/>
            <w:vAlign w:val="center"/>
          </w:tcPr>
          <w:p w14:paraId="64FD4E33" w14:textId="77777777" w:rsidR="00C91386" w:rsidRDefault="00905588">
            <w:pPr>
              <w:jc w:val="center"/>
            </w:pPr>
            <w:r>
              <w:rPr>
                <w:color w:val="000000"/>
                <w:sz w:val="18"/>
                <w:szCs w:val="18"/>
              </w:rPr>
              <w:t>应付管理人报酬</w:t>
            </w:r>
          </w:p>
        </w:tc>
        <w:tc>
          <w:tcPr>
            <w:tcW w:w="1499" w:type="dxa"/>
            <w:vAlign w:val="center"/>
          </w:tcPr>
          <w:p w14:paraId="64ADD88F" w14:textId="77777777" w:rsidR="00C91386" w:rsidRDefault="00905588">
            <w:pPr>
              <w:jc w:val="right"/>
            </w:pPr>
            <w:r>
              <w:rPr>
                <w:color w:val="000000"/>
                <w:sz w:val="18"/>
                <w:szCs w:val="18"/>
              </w:rPr>
              <w:t>-</w:t>
            </w:r>
          </w:p>
        </w:tc>
        <w:tc>
          <w:tcPr>
            <w:tcW w:w="1500" w:type="dxa"/>
            <w:vAlign w:val="center"/>
          </w:tcPr>
          <w:p w14:paraId="7C59E493" w14:textId="77777777" w:rsidR="00C91386" w:rsidRDefault="00905588">
            <w:pPr>
              <w:jc w:val="right"/>
            </w:pPr>
            <w:r>
              <w:rPr>
                <w:color w:val="000000"/>
                <w:sz w:val="18"/>
                <w:szCs w:val="18"/>
              </w:rPr>
              <w:t>-</w:t>
            </w:r>
          </w:p>
        </w:tc>
        <w:tc>
          <w:tcPr>
            <w:tcW w:w="1500" w:type="dxa"/>
            <w:vAlign w:val="center"/>
          </w:tcPr>
          <w:p w14:paraId="1FA2DA8F" w14:textId="77777777" w:rsidR="00C91386" w:rsidRDefault="00905588">
            <w:pPr>
              <w:jc w:val="right"/>
            </w:pPr>
            <w:r>
              <w:rPr>
                <w:color w:val="000000"/>
                <w:sz w:val="18"/>
                <w:szCs w:val="18"/>
              </w:rPr>
              <w:t>-</w:t>
            </w:r>
          </w:p>
        </w:tc>
        <w:tc>
          <w:tcPr>
            <w:tcW w:w="1500" w:type="dxa"/>
            <w:vAlign w:val="center"/>
          </w:tcPr>
          <w:p w14:paraId="45A75CDE" w14:textId="77777777" w:rsidR="00C91386" w:rsidRDefault="00905588">
            <w:pPr>
              <w:jc w:val="right"/>
            </w:pPr>
            <w:r>
              <w:rPr>
                <w:color w:val="000000"/>
                <w:sz w:val="18"/>
                <w:szCs w:val="18"/>
              </w:rPr>
              <w:t>916,559.25</w:t>
            </w:r>
          </w:p>
        </w:tc>
        <w:tc>
          <w:tcPr>
            <w:tcW w:w="1500" w:type="dxa"/>
            <w:vAlign w:val="center"/>
          </w:tcPr>
          <w:p w14:paraId="40A27DFA" w14:textId="77777777" w:rsidR="00C91386" w:rsidRDefault="00905588">
            <w:pPr>
              <w:jc w:val="right"/>
            </w:pPr>
            <w:r>
              <w:rPr>
                <w:color w:val="000000"/>
                <w:sz w:val="18"/>
                <w:szCs w:val="18"/>
              </w:rPr>
              <w:t>916,559.25</w:t>
            </w:r>
          </w:p>
        </w:tc>
      </w:tr>
      <w:tr w:rsidR="00C91386" w14:paraId="1CF86CCD" w14:textId="77777777">
        <w:tc>
          <w:tcPr>
            <w:tcW w:w="1499" w:type="dxa"/>
            <w:vAlign w:val="center"/>
          </w:tcPr>
          <w:p w14:paraId="6A057E46" w14:textId="77777777" w:rsidR="00C91386" w:rsidRDefault="00905588">
            <w:pPr>
              <w:jc w:val="center"/>
            </w:pPr>
            <w:r>
              <w:rPr>
                <w:color w:val="000000"/>
                <w:sz w:val="18"/>
                <w:szCs w:val="18"/>
              </w:rPr>
              <w:t>应付托管费</w:t>
            </w:r>
          </w:p>
        </w:tc>
        <w:tc>
          <w:tcPr>
            <w:tcW w:w="1499" w:type="dxa"/>
            <w:vAlign w:val="center"/>
          </w:tcPr>
          <w:p w14:paraId="6FCA462D" w14:textId="77777777" w:rsidR="00C91386" w:rsidRDefault="00905588">
            <w:pPr>
              <w:jc w:val="right"/>
            </w:pPr>
            <w:r>
              <w:rPr>
                <w:color w:val="000000"/>
                <w:sz w:val="18"/>
                <w:szCs w:val="18"/>
              </w:rPr>
              <w:t>-</w:t>
            </w:r>
          </w:p>
        </w:tc>
        <w:tc>
          <w:tcPr>
            <w:tcW w:w="1500" w:type="dxa"/>
            <w:vAlign w:val="center"/>
          </w:tcPr>
          <w:p w14:paraId="3DF32B20" w14:textId="77777777" w:rsidR="00C91386" w:rsidRDefault="00905588">
            <w:pPr>
              <w:jc w:val="right"/>
            </w:pPr>
            <w:r>
              <w:rPr>
                <w:color w:val="000000"/>
                <w:sz w:val="18"/>
                <w:szCs w:val="18"/>
              </w:rPr>
              <w:t>-</w:t>
            </w:r>
          </w:p>
        </w:tc>
        <w:tc>
          <w:tcPr>
            <w:tcW w:w="1500" w:type="dxa"/>
            <w:vAlign w:val="center"/>
          </w:tcPr>
          <w:p w14:paraId="34CA515A" w14:textId="77777777" w:rsidR="00C91386" w:rsidRDefault="00905588">
            <w:pPr>
              <w:jc w:val="right"/>
            </w:pPr>
            <w:r>
              <w:rPr>
                <w:color w:val="000000"/>
                <w:sz w:val="18"/>
                <w:szCs w:val="18"/>
              </w:rPr>
              <w:t>-</w:t>
            </w:r>
          </w:p>
        </w:tc>
        <w:tc>
          <w:tcPr>
            <w:tcW w:w="1500" w:type="dxa"/>
            <w:vAlign w:val="center"/>
          </w:tcPr>
          <w:p w14:paraId="509FC4A8" w14:textId="77777777" w:rsidR="00C91386" w:rsidRDefault="00905588">
            <w:pPr>
              <w:jc w:val="right"/>
            </w:pPr>
            <w:r>
              <w:rPr>
                <w:color w:val="000000"/>
                <w:sz w:val="18"/>
                <w:szCs w:val="18"/>
              </w:rPr>
              <w:t>305,519.75</w:t>
            </w:r>
          </w:p>
        </w:tc>
        <w:tc>
          <w:tcPr>
            <w:tcW w:w="1500" w:type="dxa"/>
            <w:vAlign w:val="center"/>
          </w:tcPr>
          <w:p w14:paraId="1C484E81" w14:textId="77777777" w:rsidR="00C91386" w:rsidRDefault="00905588">
            <w:pPr>
              <w:jc w:val="right"/>
            </w:pPr>
            <w:r>
              <w:rPr>
                <w:color w:val="000000"/>
                <w:sz w:val="18"/>
                <w:szCs w:val="18"/>
              </w:rPr>
              <w:t>305,519.75</w:t>
            </w:r>
          </w:p>
        </w:tc>
      </w:tr>
      <w:tr w:rsidR="00C91386" w14:paraId="13DD03E2" w14:textId="77777777">
        <w:tc>
          <w:tcPr>
            <w:tcW w:w="1499" w:type="dxa"/>
            <w:vAlign w:val="center"/>
          </w:tcPr>
          <w:p w14:paraId="0172C852" w14:textId="77777777" w:rsidR="00C91386" w:rsidRDefault="00905588">
            <w:pPr>
              <w:jc w:val="center"/>
            </w:pPr>
            <w:r>
              <w:rPr>
                <w:color w:val="000000"/>
                <w:sz w:val="18"/>
                <w:szCs w:val="18"/>
              </w:rPr>
              <w:t>应付交易费用</w:t>
            </w:r>
          </w:p>
        </w:tc>
        <w:tc>
          <w:tcPr>
            <w:tcW w:w="1499" w:type="dxa"/>
            <w:vAlign w:val="center"/>
          </w:tcPr>
          <w:p w14:paraId="2B7BAF15" w14:textId="77777777" w:rsidR="00C91386" w:rsidRDefault="00905588">
            <w:pPr>
              <w:jc w:val="right"/>
            </w:pPr>
            <w:r>
              <w:rPr>
                <w:color w:val="000000"/>
                <w:sz w:val="18"/>
                <w:szCs w:val="18"/>
              </w:rPr>
              <w:t>-</w:t>
            </w:r>
          </w:p>
        </w:tc>
        <w:tc>
          <w:tcPr>
            <w:tcW w:w="1500" w:type="dxa"/>
            <w:vAlign w:val="center"/>
          </w:tcPr>
          <w:p w14:paraId="42F8826F" w14:textId="77777777" w:rsidR="00C91386" w:rsidRDefault="00905588">
            <w:pPr>
              <w:jc w:val="right"/>
            </w:pPr>
            <w:r>
              <w:rPr>
                <w:color w:val="000000"/>
                <w:sz w:val="18"/>
                <w:szCs w:val="18"/>
              </w:rPr>
              <w:t>-</w:t>
            </w:r>
          </w:p>
        </w:tc>
        <w:tc>
          <w:tcPr>
            <w:tcW w:w="1500" w:type="dxa"/>
            <w:vAlign w:val="center"/>
          </w:tcPr>
          <w:p w14:paraId="52B0BE71" w14:textId="77777777" w:rsidR="00C91386" w:rsidRDefault="00905588">
            <w:pPr>
              <w:jc w:val="right"/>
            </w:pPr>
            <w:r>
              <w:rPr>
                <w:color w:val="000000"/>
                <w:sz w:val="18"/>
                <w:szCs w:val="18"/>
              </w:rPr>
              <w:t>-</w:t>
            </w:r>
          </w:p>
        </w:tc>
        <w:tc>
          <w:tcPr>
            <w:tcW w:w="1500" w:type="dxa"/>
            <w:vAlign w:val="center"/>
          </w:tcPr>
          <w:p w14:paraId="6186DC9A" w14:textId="77777777" w:rsidR="00C91386" w:rsidRDefault="00905588">
            <w:pPr>
              <w:jc w:val="right"/>
            </w:pPr>
            <w:r>
              <w:rPr>
                <w:color w:val="000000"/>
                <w:sz w:val="18"/>
                <w:szCs w:val="18"/>
              </w:rPr>
              <w:t>34,260.60</w:t>
            </w:r>
          </w:p>
        </w:tc>
        <w:tc>
          <w:tcPr>
            <w:tcW w:w="1500" w:type="dxa"/>
            <w:vAlign w:val="center"/>
          </w:tcPr>
          <w:p w14:paraId="0DC9DAD6" w14:textId="77777777" w:rsidR="00C91386" w:rsidRDefault="00905588">
            <w:pPr>
              <w:jc w:val="right"/>
            </w:pPr>
            <w:r>
              <w:rPr>
                <w:color w:val="000000"/>
                <w:sz w:val="18"/>
                <w:szCs w:val="18"/>
              </w:rPr>
              <w:t>34,260.60</w:t>
            </w:r>
          </w:p>
        </w:tc>
      </w:tr>
      <w:tr w:rsidR="00C91386" w14:paraId="4CB3E501" w14:textId="77777777">
        <w:tc>
          <w:tcPr>
            <w:tcW w:w="1499" w:type="dxa"/>
            <w:vAlign w:val="center"/>
          </w:tcPr>
          <w:p w14:paraId="20EABB29" w14:textId="77777777" w:rsidR="00C91386" w:rsidRDefault="00905588">
            <w:pPr>
              <w:jc w:val="center"/>
            </w:pPr>
            <w:r>
              <w:rPr>
                <w:color w:val="000000"/>
                <w:sz w:val="18"/>
                <w:szCs w:val="18"/>
              </w:rPr>
              <w:t>应付利息</w:t>
            </w:r>
          </w:p>
        </w:tc>
        <w:tc>
          <w:tcPr>
            <w:tcW w:w="1499" w:type="dxa"/>
            <w:vAlign w:val="center"/>
          </w:tcPr>
          <w:p w14:paraId="681AE75D" w14:textId="77777777" w:rsidR="00C91386" w:rsidRDefault="00905588">
            <w:pPr>
              <w:jc w:val="right"/>
            </w:pPr>
            <w:r>
              <w:rPr>
                <w:color w:val="000000"/>
                <w:sz w:val="18"/>
                <w:szCs w:val="18"/>
              </w:rPr>
              <w:t>-</w:t>
            </w:r>
          </w:p>
        </w:tc>
        <w:tc>
          <w:tcPr>
            <w:tcW w:w="1500" w:type="dxa"/>
            <w:vAlign w:val="center"/>
          </w:tcPr>
          <w:p w14:paraId="6B2AC1F6" w14:textId="77777777" w:rsidR="00C91386" w:rsidRDefault="00905588">
            <w:pPr>
              <w:jc w:val="right"/>
            </w:pPr>
            <w:r>
              <w:rPr>
                <w:color w:val="000000"/>
                <w:sz w:val="18"/>
                <w:szCs w:val="18"/>
              </w:rPr>
              <w:t>-</w:t>
            </w:r>
          </w:p>
        </w:tc>
        <w:tc>
          <w:tcPr>
            <w:tcW w:w="1500" w:type="dxa"/>
            <w:vAlign w:val="center"/>
          </w:tcPr>
          <w:p w14:paraId="625FD8C6" w14:textId="77777777" w:rsidR="00C91386" w:rsidRDefault="00905588">
            <w:pPr>
              <w:jc w:val="right"/>
            </w:pPr>
            <w:r>
              <w:rPr>
                <w:color w:val="000000"/>
                <w:sz w:val="18"/>
                <w:szCs w:val="18"/>
              </w:rPr>
              <w:t>-</w:t>
            </w:r>
          </w:p>
        </w:tc>
        <w:tc>
          <w:tcPr>
            <w:tcW w:w="1500" w:type="dxa"/>
            <w:vAlign w:val="center"/>
          </w:tcPr>
          <w:p w14:paraId="120C1F0A" w14:textId="77777777" w:rsidR="00C91386" w:rsidRDefault="00905588">
            <w:pPr>
              <w:jc w:val="right"/>
            </w:pPr>
            <w:r>
              <w:rPr>
                <w:color w:val="000000"/>
                <w:sz w:val="18"/>
                <w:szCs w:val="18"/>
              </w:rPr>
              <w:t>14,653.83</w:t>
            </w:r>
          </w:p>
        </w:tc>
        <w:tc>
          <w:tcPr>
            <w:tcW w:w="1500" w:type="dxa"/>
            <w:vAlign w:val="center"/>
          </w:tcPr>
          <w:p w14:paraId="760F86D1" w14:textId="77777777" w:rsidR="00C91386" w:rsidRDefault="00905588">
            <w:pPr>
              <w:jc w:val="right"/>
            </w:pPr>
            <w:r>
              <w:rPr>
                <w:color w:val="000000"/>
                <w:sz w:val="18"/>
                <w:szCs w:val="18"/>
              </w:rPr>
              <w:t>14,653.83</w:t>
            </w:r>
          </w:p>
        </w:tc>
      </w:tr>
      <w:tr w:rsidR="00C91386" w14:paraId="612B78F9" w14:textId="77777777">
        <w:tc>
          <w:tcPr>
            <w:tcW w:w="1499" w:type="dxa"/>
            <w:vAlign w:val="center"/>
          </w:tcPr>
          <w:p w14:paraId="2C65328D" w14:textId="77777777" w:rsidR="00C91386" w:rsidRDefault="00905588">
            <w:pPr>
              <w:jc w:val="center"/>
            </w:pPr>
            <w:r>
              <w:rPr>
                <w:color w:val="000000"/>
                <w:sz w:val="18"/>
                <w:szCs w:val="18"/>
              </w:rPr>
              <w:t>其他负债</w:t>
            </w:r>
          </w:p>
        </w:tc>
        <w:tc>
          <w:tcPr>
            <w:tcW w:w="1499" w:type="dxa"/>
            <w:vAlign w:val="center"/>
          </w:tcPr>
          <w:p w14:paraId="4151273C" w14:textId="77777777" w:rsidR="00C91386" w:rsidRDefault="00905588">
            <w:pPr>
              <w:jc w:val="right"/>
            </w:pPr>
            <w:r>
              <w:rPr>
                <w:color w:val="000000"/>
                <w:sz w:val="18"/>
                <w:szCs w:val="18"/>
              </w:rPr>
              <w:t>-</w:t>
            </w:r>
          </w:p>
        </w:tc>
        <w:tc>
          <w:tcPr>
            <w:tcW w:w="1500" w:type="dxa"/>
            <w:vAlign w:val="center"/>
          </w:tcPr>
          <w:p w14:paraId="615B04BB" w14:textId="77777777" w:rsidR="00C91386" w:rsidRDefault="00905588">
            <w:pPr>
              <w:jc w:val="right"/>
            </w:pPr>
            <w:r>
              <w:rPr>
                <w:color w:val="000000"/>
                <w:sz w:val="18"/>
                <w:szCs w:val="18"/>
              </w:rPr>
              <w:t>-</w:t>
            </w:r>
          </w:p>
        </w:tc>
        <w:tc>
          <w:tcPr>
            <w:tcW w:w="1500" w:type="dxa"/>
            <w:vAlign w:val="center"/>
          </w:tcPr>
          <w:p w14:paraId="7BD17543" w14:textId="77777777" w:rsidR="00C91386" w:rsidRDefault="00905588">
            <w:pPr>
              <w:jc w:val="right"/>
            </w:pPr>
            <w:r>
              <w:rPr>
                <w:color w:val="000000"/>
                <w:sz w:val="18"/>
                <w:szCs w:val="18"/>
              </w:rPr>
              <w:t>-</w:t>
            </w:r>
          </w:p>
        </w:tc>
        <w:tc>
          <w:tcPr>
            <w:tcW w:w="1500" w:type="dxa"/>
            <w:vAlign w:val="center"/>
          </w:tcPr>
          <w:p w14:paraId="2D8C8ACB" w14:textId="77777777" w:rsidR="00C91386" w:rsidRDefault="00905588">
            <w:pPr>
              <w:jc w:val="right"/>
            </w:pPr>
            <w:r>
              <w:rPr>
                <w:color w:val="000000"/>
                <w:sz w:val="18"/>
                <w:szCs w:val="18"/>
              </w:rPr>
              <w:t>679,345.35</w:t>
            </w:r>
          </w:p>
        </w:tc>
        <w:tc>
          <w:tcPr>
            <w:tcW w:w="1500" w:type="dxa"/>
            <w:vAlign w:val="center"/>
          </w:tcPr>
          <w:p w14:paraId="03B5668A" w14:textId="77777777" w:rsidR="00C91386" w:rsidRDefault="00905588">
            <w:pPr>
              <w:jc w:val="right"/>
            </w:pPr>
            <w:r>
              <w:rPr>
                <w:color w:val="000000"/>
                <w:sz w:val="18"/>
                <w:szCs w:val="18"/>
              </w:rPr>
              <w:t>679,345.35</w:t>
            </w:r>
          </w:p>
        </w:tc>
      </w:tr>
      <w:tr w:rsidR="00916EC9" w:rsidRPr="004C1637" w14:paraId="2A98E898" w14:textId="77777777" w:rsidTr="004F265E">
        <w:trPr>
          <w:trHeight w:val="278"/>
        </w:trPr>
        <w:tc>
          <w:tcPr>
            <w:tcW w:w="3459" w:type="dxa"/>
            <w:vAlign w:val="center"/>
          </w:tcPr>
          <w:p w14:paraId="5BCCD52D" w14:textId="77777777"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14:paraId="5C1B0EB1" w14:textId="77777777" w:rsidR="00916EC9" w:rsidRPr="00C12230" w:rsidRDefault="00916EC9" w:rsidP="004C1637">
            <w:pPr>
              <w:spacing w:before="29" w:line="288" w:lineRule="auto"/>
              <w:jc w:val="right"/>
              <w:rPr>
                <w:sz w:val="18"/>
                <w:szCs w:val="18"/>
              </w:rPr>
            </w:pPr>
            <w:r w:rsidRPr="00C12230">
              <w:rPr>
                <w:rFonts w:hint="eastAsia"/>
                <w:sz w:val="18"/>
                <w:szCs w:val="18"/>
              </w:rPr>
              <w:t>279,014,740.49</w:t>
            </w:r>
          </w:p>
        </w:tc>
        <w:tc>
          <w:tcPr>
            <w:tcW w:w="3459" w:type="dxa"/>
            <w:vAlign w:val="center"/>
          </w:tcPr>
          <w:p w14:paraId="150F72FF"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0CBB5A2F"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0A7F83BC" w14:textId="77777777" w:rsidR="00916EC9" w:rsidRPr="00C12230" w:rsidRDefault="00916EC9" w:rsidP="004C1637">
            <w:pPr>
              <w:spacing w:before="29" w:line="288" w:lineRule="auto"/>
              <w:jc w:val="right"/>
              <w:rPr>
                <w:sz w:val="18"/>
                <w:szCs w:val="18"/>
              </w:rPr>
            </w:pPr>
            <w:r w:rsidRPr="00C12230">
              <w:rPr>
                <w:sz w:val="18"/>
                <w:szCs w:val="18"/>
              </w:rPr>
              <w:t>1,950,348.84</w:t>
            </w:r>
          </w:p>
        </w:tc>
        <w:tc>
          <w:tcPr>
            <w:tcW w:w="3459" w:type="dxa"/>
            <w:vAlign w:val="center"/>
          </w:tcPr>
          <w:p w14:paraId="58ED81C9" w14:textId="77777777" w:rsidR="00916EC9" w:rsidRPr="00C12230" w:rsidRDefault="00916EC9" w:rsidP="004C1637">
            <w:pPr>
              <w:spacing w:before="29" w:line="288" w:lineRule="auto"/>
              <w:jc w:val="right"/>
              <w:rPr>
                <w:sz w:val="18"/>
                <w:szCs w:val="18"/>
              </w:rPr>
            </w:pPr>
            <w:r w:rsidRPr="00C12230">
              <w:rPr>
                <w:rFonts w:hint="eastAsia"/>
                <w:sz w:val="18"/>
                <w:szCs w:val="18"/>
              </w:rPr>
              <w:t>280,965,089.33</w:t>
            </w:r>
          </w:p>
        </w:tc>
      </w:tr>
      <w:tr w:rsidR="00916EC9" w:rsidRPr="004C1637" w14:paraId="79C77B4D" w14:textId="77777777" w:rsidTr="004F265E">
        <w:trPr>
          <w:trHeight w:val="278"/>
        </w:trPr>
        <w:tc>
          <w:tcPr>
            <w:tcW w:w="3459" w:type="dxa"/>
            <w:vAlign w:val="center"/>
          </w:tcPr>
          <w:p w14:paraId="471FCA43" w14:textId="77777777"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14:paraId="299F4B47" w14:textId="77777777" w:rsidR="00916EC9" w:rsidRPr="00C12230" w:rsidRDefault="00916EC9" w:rsidP="004C1637">
            <w:pPr>
              <w:spacing w:before="29" w:line="288" w:lineRule="auto"/>
              <w:jc w:val="right"/>
              <w:rPr>
                <w:sz w:val="18"/>
                <w:szCs w:val="18"/>
              </w:rPr>
            </w:pPr>
            <w:r w:rsidRPr="00C12230">
              <w:rPr>
                <w:sz w:val="18"/>
                <w:szCs w:val="18"/>
              </w:rPr>
              <w:t>468,331,185.81</w:t>
            </w:r>
          </w:p>
        </w:tc>
        <w:tc>
          <w:tcPr>
            <w:tcW w:w="3459" w:type="dxa"/>
            <w:vAlign w:val="center"/>
          </w:tcPr>
          <w:p w14:paraId="5F179B96" w14:textId="77777777" w:rsidR="00916EC9" w:rsidRPr="00C12230" w:rsidRDefault="00916EC9" w:rsidP="004C1637">
            <w:pPr>
              <w:spacing w:before="29" w:line="288" w:lineRule="auto"/>
              <w:jc w:val="right"/>
              <w:rPr>
                <w:sz w:val="18"/>
                <w:szCs w:val="18"/>
              </w:rPr>
            </w:pPr>
            <w:r w:rsidRPr="00C12230">
              <w:rPr>
                <w:sz w:val="18"/>
                <w:szCs w:val="18"/>
              </w:rPr>
              <w:t>7,098,028,000.00</w:t>
            </w:r>
          </w:p>
        </w:tc>
        <w:tc>
          <w:tcPr>
            <w:tcW w:w="3459" w:type="dxa"/>
            <w:vAlign w:val="center"/>
          </w:tcPr>
          <w:p w14:paraId="27B8BD8F" w14:textId="77777777"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14:paraId="754CD849" w14:textId="77777777" w:rsidR="00916EC9" w:rsidRPr="00C12230" w:rsidRDefault="00916EC9" w:rsidP="004C1637">
            <w:pPr>
              <w:spacing w:before="29" w:line="288" w:lineRule="auto"/>
              <w:jc w:val="right"/>
              <w:rPr>
                <w:sz w:val="18"/>
                <w:szCs w:val="18"/>
              </w:rPr>
            </w:pPr>
            <w:r w:rsidRPr="00C12230">
              <w:rPr>
                <w:sz w:val="18"/>
                <w:szCs w:val="18"/>
              </w:rPr>
              <w:t>145,765,658.63</w:t>
            </w:r>
          </w:p>
        </w:tc>
        <w:tc>
          <w:tcPr>
            <w:tcW w:w="3459" w:type="dxa"/>
            <w:vAlign w:val="center"/>
          </w:tcPr>
          <w:p w14:paraId="20125159" w14:textId="77777777" w:rsidR="00916EC9" w:rsidRPr="00C12230" w:rsidRDefault="00916EC9" w:rsidP="004C1637">
            <w:pPr>
              <w:spacing w:before="29" w:line="288" w:lineRule="auto"/>
              <w:jc w:val="right"/>
              <w:rPr>
                <w:sz w:val="18"/>
                <w:szCs w:val="18"/>
              </w:rPr>
            </w:pPr>
            <w:r w:rsidRPr="00C12230">
              <w:rPr>
                <w:sz w:val="18"/>
                <w:szCs w:val="18"/>
              </w:rPr>
              <w:t>7,712,124,844.44</w:t>
            </w:r>
          </w:p>
        </w:tc>
      </w:tr>
    </w:tbl>
    <w:p w14:paraId="74D22D1C" w14:textId="77777777"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14:paraId="3E1979FE" w14:textId="77777777"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14:paraId="7269D19F" w14:textId="77777777"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C91386" w14:paraId="37D19A69" w14:textId="77777777">
        <w:tc>
          <w:tcPr>
            <w:tcW w:w="1276" w:type="dxa"/>
            <w:vAlign w:val="center"/>
          </w:tcPr>
          <w:p w14:paraId="609BC47C" w14:textId="77777777" w:rsidR="00C91386" w:rsidRDefault="00905588">
            <w:pPr>
              <w:jc w:val="left"/>
            </w:pPr>
            <w:r>
              <w:rPr>
                <w:color w:val="000000"/>
                <w:sz w:val="24"/>
              </w:rPr>
              <w:t>假设</w:t>
            </w:r>
          </w:p>
        </w:tc>
        <w:tc>
          <w:tcPr>
            <w:tcW w:w="7722" w:type="dxa"/>
            <w:gridSpan w:val="3"/>
            <w:vAlign w:val="center"/>
          </w:tcPr>
          <w:p w14:paraId="52CDAF79" w14:textId="77777777" w:rsidR="00C91386" w:rsidRDefault="00905588">
            <w:pPr>
              <w:jc w:val="left"/>
            </w:pPr>
            <w:r>
              <w:rPr>
                <w:color w:val="000000"/>
                <w:sz w:val="24"/>
              </w:rPr>
              <w:t>除市场利率以外的其他市场变量保持不变</w:t>
            </w:r>
          </w:p>
        </w:tc>
      </w:tr>
      <w:tr w:rsidR="007E26F4" w:rsidRPr="0091212A" w14:paraId="1FCD7A5D" w14:textId="77777777" w:rsidTr="00B06CD4">
        <w:tc>
          <w:tcPr>
            <w:tcW w:w="1276" w:type="dxa"/>
            <w:vMerge w:val="restart"/>
            <w:vAlign w:val="center"/>
          </w:tcPr>
          <w:p w14:paraId="7F1D85BB"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14:paraId="2AA0641A" w14:textId="77777777"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14:paraId="662CF503"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14:paraId="65C05D70"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14:paraId="38DED125" w14:textId="77777777" w:rsidTr="00B06CD4">
        <w:tc>
          <w:tcPr>
            <w:tcW w:w="1276" w:type="dxa"/>
            <w:vMerge/>
            <w:vAlign w:val="center"/>
          </w:tcPr>
          <w:p w14:paraId="28DC121C"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14:paraId="1DAF8B39" w14:textId="77777777"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14:paraId="727CD562" w14:textId="77777777"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14:paraId="3A12FBF9" w14:textId="77777777"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14:paraId="0559648A" w14:textId="77777777"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14:paraId="5172B6E2" w14:textId="77777777"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C91386" w14:paraId="2A02471B" w14:textId="77777777">
        <w:tc>
          <w:tcPr>
            <w:tcW w:w="1276" w:type="dxa"/>
            <w:vMerge/>
          </w:tcPr>
          <w:p w14:paraId="570A5880" w14:textId="77777777" w:rsidR="00C91386" w:rsidRDefault="00C91386"/>
        </w:tc>
        <w:tc>
          <w:tcPr>
            <w:tcW w:w="2693" w:type="dxa"/>
            <w:vAlign w:val="center"/>
          </w:tcPr>
          <w:p w14:paraId="42F1FB18" w14:textId="77777777" w:rsidR="00C91386" w:rsidRDefault="00905588">
            <w:pPr>
              <w:jc w:val="left"/>
            </w:pPr>
            <w:r>
              <w:rPr>
                <w:color w:val="000000"/>
                <w:sz w:val="24"/>
              </w:rPr>
              <w:t>市场利率上升</w:t>
            </w:r>
            <w:r>
              <w:rPr>
                <w:color w:val="000000"/>
                <w:sz w:val="24"/>
              </w:rPr>
              <w:t>25</w:t>
            </w:r>
            <w:r>
              <w:rPr>
                <w:color w:val="000000"/>
                <w:sz w:val="24"/>
              </w:rPr>
              <w:t>个基点</w:t>
            </w:r>
          </w:p>
        </w:tc>
        <w:tc>
          <w:tcPr>
            <w:tcW w:w="2780" w:type="dxa"/>
            <w:vAlign w:val="center"/>
          </w:tcPr>
          <w:p w14:paraId="583AA454" w14:textId="77777777" w:rsidR="00C91386" w:rsidRDefault="00905588">
            <w:pPr>
              <w:jc w:val="right"/>
            </w:pPr>
            <w:r>
              <w:rPr>
                <w:color w:val="000000"/>
                <w:sz w:val="24"/>
              </w:rPr>
              <w:t>减少约</w:t>
            </w:r>
            <w:r>
              <w:rPr>
                <w:color w:val="000000"/>
                <w:sz w:val="24"/>
              </w:rPr>
              <w:t>2,064</w:t>
            </w:r>
          </w:p>
        </w:tc>
        <w:tc>
          <w:tcPr>
            <w:tcW w:w="2249" w:type="dxa"/>
            <w:vAlign w:val="center"/>
          </w:tcPr>
          <w:p w14:paraId="5CBF17D6" w14:textId="77777777" w:rsidR="00C91386" w:rsidRDefault="00905588">
            <w:pPr>
              <w:jc w:val="right"/>
            </w:pPr>
            <w:r>
              <w:rPr>
                <w:color w:val="000000"/>
                <w:sz w:val="24"/>
              </w:rPr>
              <w:t>减少约</w:t>
            </w:r>
            <w:r>
              <w:rPr>
                <w:color w:val="000000"/>
                <w:sz w:val="24"/>
              </w:rPr>
              <w:t>2,640</w:t>
            </w:r>
          </w:p>
        </w:tc>
      </w:tr>
      <w:tr w:rsidR="00C91386" w14:paraId="365E8D4B" w14:textId="77777777">
        <w:tc>
          <w:tcPr>
            <w:tcW w:w="1276" w:type="dxa"/>
            <w:vMerge/>
          </w:tcPr>
          <w:p w14:paraId="346EB2E6" w14:textId="77777777" w:rsidR="00C91386" w:rsidRDefault="00C91386"/>
        </w:tc>
        <w:tc>
          <w:tcPr>
            <w:tcW w:w="2693" w:type="dxa"/>
            <w:vAlign w:val="center"/>
          </w:tcPr>
          <w:p w14:paraId="15D1DE1A" w14:textId="77777777" w:rsidR="00C91386" w:rsidRDefault="00905588">
            <w:pPr>
              <w:jc w:val="left"/>
            </w:pPr>
            <w:r>
              <w:rPr>
                <w:color w:val="000000"/>
                <w:sz w:val="24"/>
              </w:rPr>
              <w:t>市场利率下降</w:t>
            </w:r>
            <w:r>
              <w:rPr>
                <w:color w:val="000000"/>
                <w:sz w:val="24"/>
              </w:rPr>
              <w:t>25</w:t>
            </w:r>
            <w:r>
              <w:rPr>
                <w:color w:val="000000"/>
                <w:sz w:val="24"/>
              </w:rPr>
              <w:t>个基点</w:t>
            </w:r>
          </w:p>
        </w:tc>
        <w:tc>
          <w:tcPr>
            <w:tcW w:w="2780" w:type="dxa"/>
            <w:vAlign w:val="center"/>
          </w:tcPr>
          <w:p w14:paraId="2F4235EE" w14:textId="77777777" w:rsidR="00C91386" w:rsidRDefault="00905588">
            <w:pPr>
              <w:jc w:val="right"/>
            </w:pPr>
            <w:r>
              <w:rPr>
                <w:color w:val="000000"/>
                <w:sz w:val="24"/>
              </w:rPr>
              <w:t>增加约</w:t>
            </w:r>
            <w:r>
              <w:rPr>
                <w:color w:val="000000"/>
                <w:sz w:val="24"/>
              </w:rPr>
              <w:t>2,077</w:t>
            </w:r>
          </w:p>
        </w:tc>
        <w:tc>
          <w:tcPr>
            <w:tcW w:w="2249" w:type="dxa"/>
            <w:vAlign w:val="center"/>
          </w:tcPr>
          <w:p w14:paraId="1A1BC4EE" w14:textId="77777777" w:rsidR="00C91386" w:rsidRDefault="00905588">
            <w:pPr>
              <w:jc w:val="right"/>
            </w:pPr>
            <w:r>
              <w:rPr>
                <w:color w:val="000000"/>
                <w:sz w:val="24"/>
              </w:rPr>
              <w:t>增加约</w:t>
            </w:r>
            <w:r>
              <w:rPr>
                <w:color w:val="000000"/>
                <w:sz w:val="24"/>
              </w:rPr>
              <w:t>2,656</w:t>
            </w:r>
          </w:p>
        </w:tc>
      </w:tr>
    </w:tbl>
    <w:p w14:paraId="645F3DE0" w14:textId="77777777" w:rsidR="007E26F4" w:rsidRPr="007E26F4" w:rsidRDefault="007E26F4" w:rsidP="00026C9C">
      <w:pPr>
        <w:spacing w:line="360" w:lineRule="auto"/>
        <w:ind w:firstLine="420"/>
        <w:rPr>
          <w:rFonts w:asciiTheme="minorEastAsia" w:eastAsiaTheme="minorEastAsia" w:hAnsiTheme="minorEastAsia"/>
          <w:color w:val="000000"/>
          <w:szCs w:val="21"/>
        </w:rPr>
      </w:pPr>
    </w:p>
    <w:p w14:paraId="34D5AD17" w14:textId="77777777"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14:paraId="045E28B8" w14:textId="77777777"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14:paraId="2B4CDAC2" w14:textId="77777777" w:rsidR="00A701F3" w:rsidRPr="00A701F3" w:rsidRDefault="00A701F3" w:rsidP="00A701F3">
      <w:pPr>
        <w:spacing w:before="29" w:line="288" w:lineRule="auto"/>
        <w:ind w:firstLineChars="200" w:firstLine="480"/>
        <w:rPr>
          <w:kern w:val="0"/>
          <w:sz w:val="24"/>
        </w:rPr>
      </w:pPr>
    </w:p>
    <w:p w14:paraId="3E711BFE"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14:paraId="144BBF1C" w14:textId="77777777" w:rsidR="001A59F9" w:rsidRPr="00197ACB" w:rsidRDefault="001A59F9" w:rsidP="00197ACB">
      <w:pPr>
        <w:spacing w:before="29" w:line="288" w:lineRule="auto"/>
        <w:ind w:firstLineChars="200" w:firstLine="480"/>
        <w:rPr>
          <w:kern w:val="0"/>
          <w:sz w:val="24"/>
        </w:rPr>
      </w:pPr>
      <w:r w:rsidRPr="00197ACB">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14:paraId="38EF54DD" w14:textId="77777777"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14:paraId="509764E5" w14:textId="77777777"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14:paraId="5B069163" w14:textId="77777777" w:rsidR="00C91386" w:rsidRDefault="00905588">
      <w:pPr>
        <w:spacing w:before="29" w:line="288" w:lineRule="auto"/>
        <w:ind w:firstLineChars="200" w:firstLine="480"/>
        <w:rPr>
          <w:kern w:val="0"/>
          <w:sz w:val="24"/>
        </w:rPr>
      </w:pPr>
      <w:r>
        <w:rPr>
          <w:kern w:val="0"/>
          <w:sz w:val="24"/>
        </w:rPr>
        <w:t xml:space="preserve">(1) </w:t>
      </w:r>
      <w:r>
        <w:rPr>
          <w:kern w:val="0"/>
          <w:sz w:val="24"/>
        </w:rPr>
        <w:t>公允价值</w:t>
      </w:r>
    </w:p>
    <w:p w14:paraId="260467E5" w14:textId="77777777" w:rsidR="00C91386" w:rsidRDefault="00905588">
      <w:pPr>
        <w:spacing w:before="29" w:line="288" w:lineRule="auto"/>
        <w:ind w:firstLineChars="200" w:firstLine="480"/>
        <w:rPr>
          <w:kern w:val="0"/>
          <w:sz w:val="24"/>
        </w:rPr>
      </w:pPr>
      <w:r>
        <w:rPr>
          <w:kern w:val="0"/>
          <w:sz w:val="24"/>
        </w:rPr>
        <w:t xml:space="preserve">(a)  </w:t>
      </w:r>
      <w:r>
        <w:rPr>
          <w:kern w:val="0"/>
          <w:sz w:val="24"/>
        </w:rPr>
        <w:t>金融工具公允价值计量的方法</w:t>
      </w:r>
    </w:p>
    <w:p w14:paraId="1212895F" w14:textId="77777777" w:rsidR="00C91386" w:rsidRDefault="00905588">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14:paraId="6C2CB86F" w14:textId="77777777" w:rsidR="00C91386" w:rsidRDefault="00905588">
      <w:pPr>
        <w:spacing w:before="29" w:line="288" w:lineRule="auto"/>
        <w:ind w:firstLineChars="200" w:firstLine="480"/>
        <w:rPr>
          <w:kern w:val="0"/>
          <w:sz w:val="24"/>
        </w:rPr>
      </w:pPr>
      <w:r>
        <w:rPr>
          <w:kern w:val="0"/>
          <w:sz w:val="24"/>
        </w:rPr>
        <w:t>第一层次：相同资产或负债在活跃市场上未经调整的报价。</w:t>
      </w:r>
    </w:p>
    <w:p w14:paraId="0AAC59A3" w14:textId="77777777" w:rsidR="00C91386" w:rsidRDefault="00905588">
      <w:pPr>
        <w:spacing w:before="29" w:line="288" w:lineRule="auto"/>
        <w:ind w:firstLineChars="200" w:firstLine="480"/>
        <w:rPr>
          <w:kern w:val="0"/>
          <w:sz w:val="24"/>
        </w:rPr>
      </w:pPr>
      <w:r>
        <w:rPr>
          <w:kern w:val="0"/>
          <w:sz w:val="24"/>
        </w:rPr>
        <w:t>第二层次：除第一层次输入值外相关资产或负债直接或间接可观察的输入值。</w:t>
      </w:r>
    </w:p>
    <w:p w14:paraId="10F7777E" w14:textId="77777777" w:rsidR="00C91386" w:rsidRDefault="00905588">
      <w:pPr>
        <w:spacing w:before="29" w:line="288" w:lineRule="auto"/>
        <w:ind w:firstLineChars="200" w:firstLine="480"/>
        <w:rPr>
          <w:kern w:val="0"/>
          <w:sz w:val="24"/>
        </w:rPr>
      </w:pPr>
      <w:r>
        <w:rPr>
          <w:kern w:val="0"/>
          <w:sz w:val="24"/>
        </w:rPr>
        <w:t>第三层次：相关资产或负债的不可观察输入值。</w:t>
      </w:r>
    </w:p>
    <w:p w14:paraId="00AFD5DF" w14:textId="77777777" w:rsidR="00C91386" w:rsidRDefault="00905588">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14:paraId="74AC8F38" w14:textId="77777777" w:rsidR="00C91386" w:rsidRDefault="00905588">
      <w:pPr>
        <w:spacing w:before="29" w:line="288" w:lineRule="auto"/>
        <w:ind w:firstLineChars="200" w:firstLine="480"/>
        <w:rPr>
          <w:kern w:val="0"/>
          <w:sz w:val="24"/>
        </w:rPr>
      </w:pPr>
      <w:r>
        <w:rPr>
          <w:kern w:val="0"/>
          <w:sz w:val="24"/>
        </w:rPr>
        <w:t xml:space="preserve">(i)  </w:t>
      </w:r>
      <w:r>
        <w:rPr>
          <w:kern w:val="0"/>
          <w:sz w:val="24"/>
        </w:rPr>
        <w:t>各层次金融工具公允价值</w:t>
      </w:r>
    </w:p>
    <w:p w14:paraId="1AFF54ED" w14:textId="77777777" w:rsidR="00C91386" w:rsidRDefault="00905588">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日，本基金持有的以公允价值计量且其变动计入当期损益的金融资产中属于第二层次的余额为</w:t>
      </w:r>
      <w:r>
        <w:rPr>
          <w:kern w:val="0"/>
          <w:sz w:val="24"/>
        </w:rPr>
        <w:t>5,891,274,000.00</w:t>
      </w:r>
      <w:r>
        <w:rPr>
          <w:kern w:val="0"/>
          <w:sz w:val="24"/>
        </w:rPr>
        <w:t>元，无属于第一或第三层次的余额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日：第二层次</w:t>
      </w:r>
      <w:r>
        <w:rPr>
          <w:kern w:val="0"/>
          <w:sz w:val="24"/>
        </w:rPr>
        <w:t>7,844,298,000.00</w:t>
      </w:r>
      <w:r>
        <w:rPr>
          <w:kern w:val="0"/>
          <w:sz w:val="24"/>
        </w:rPr>
        <w:t>元，无第一或第三层次</w:t>
      </w:r>
      <w:r>
        <w:rPr>
          <w:kern w:val="0"/>
          <w:sz w:val="24"/>
        </w:rPr>
        <w:t>)</w:t>
      </w:r>
      <w:r>
        <w:rPr>
          <w:kern w:val="0"/>
          <w:sz w:val="24"/>
        </w:rPr>
        <w:t>。</w:t>
      </w:r>
    </w:p>
    <w:p w14:paraId="5069D799" w14:textId="77777777" w:rsidR="00C91386" w:rsidRDefault="00905588">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14:paraId="0780D7B6" w14:textId="77777777" w:rsidR="00C91386" w:rsidRDefault="00905588">
      <w:pPr>
        <w:spacing w:before="29" w:line="288" w:lineRule="auto"/>
        <w:ind w:firstLineChars="200" w:firstLine="480"/>
        <w:rPr>
          <w:kern w:val="0"/>
          <w:sz w:val="24"/>
        </w:rPr>
      </w:pPr>
      <w:r>
        <w:rPr>
          <w:kern w:val="0"/>
          <w:sz w:val="24"/>
        </w:rPr>
        <w:t>本基金本期及上年度可比期间持有的以公允价值计量的金融工具的公允价值所属层次未发生重大变动。</w:t>
      </w:r>
    </w:p>
    <w:p w14:paraId="74E00D66" w14:textId="77777777" w:rsidR="00C91386" w:rsidRDefault="00905588">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14:paraId="526EE94E" w14:textId="77777777" w:rsidR="00C91386" w:rsidRDefault="00905588">
      <w:pPr>
        <w:spacing w:before="29" w:line="288" w:lineRule="auto"/>
        <w:ind w:firstLineChars="200" w:firstLine="480"/>
        <w:rPr>
          <w:kern w:val="0"/>
          <w:sz w:val="24"/>
        </w:rPr>
      </w:pPr>
      <w:r>
        <w:rPr>
          <w:kern w:val="0"/>
          <w:sz w:val="24"/>
        </w:rPr>
        <w:t>无。</w:t>
      </w:r>
    </w:p>
    <w:p w14:paraId="03F93ADE" w14:textId="77777777" w:rsidR="00C91386" w:rsidRDefault="00905588">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14:paraId="0B540ED9" w14:textId="77777777" w:rsidR="00C91386" w:rsidRDefault="00905588">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14:paraId="32CA5727" w14:textId="77777777" w:rsidR="00C91386" w:rsidRDefault="00905588">
      <w:pPr>
        <w:spacing w:before="29" w:line="288" w:lineRule="auto"/>
        <w:ind w:firstLineChars="200" w:firstLine="480"/>
        <w:rPr>
          <w:kern w:val="0"/>
          <w:sz w:val="24"/>
        </w:rPr>
      </w:pPr>
      <w:r>
        <w:rPr>
          <w:kern w:val="0"/>
          <w:sz w:val="24"/>
        </w:rPr>
        <w:t xml:space="preserve">(d)  </w:t>
      </w:r>
      <w:r>
        <w:rPr>
          <w:kern w:val="0"/>
          <w:sz w:val="24"/>
        </w:rPr>
        <w:t>不以公允价值计量的金融工具</w:t>
      </w:r>
    </w:p>
    <w:p w14:paraId="177E2F1D" w14:textId="77777777" w:rsidR="00C91386" w:rsidRDefault="00905588">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14:paraId="5EE22AFF" w14:textId="77777777"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14:paraId="25987312" w14:textId="77777777" w:rsidR="009113DE" w:rsidRPr="00841931" w:rsidRDefault="009113DE" w:rsidP="00841931">
      <w:pPr>
        <w:spacing w:before="29" w:line="288" w:lineRule="auto"/>
        <w:ind w:firstLineChars="200" w:firstLine="480"/>
        <w:rPr>
          <w:kern w:val="0"/>
          <w:sz w:val="24"/>
        </w:rPr>
      </w:pPr>
    </w:p>
    <w:p w14:paraId="64834BBC"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594166"/>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14:paraId="1BFD4F1B" w14:textId="77777777" w:rsidR="00DB6EA0" w:rsidRPr="00DB6EA0" w:rsidRDefault="00DB6EA0" w:rsidP="00DB6EA0"/>
    <w:p w14:paraId="5FD0702F" w14:textId="77777777" w:rsidR="00832C5C" w:rsidRPr="00CD3993" w:rsidRDefault="00832C5C" w:rsidP="00832C5C">
      <w:pPr>
        <w:pStyle w:val="20"/>
        <w:spacing w:before="0" w:after="0"/>
        <w:rPr>
          <w:rFonts w:ascii="Times New Roman" w:eastAsiaTheme="minorEastAsia" w:hAnsi="Times New Roman"/>
          <w:color w:val="000000" w:themeColor="text1"/>
          <w:kern w:val="0"/>
          <w:szCs w:val="24"/>
        </w:rPr>
      </w:pPr>
      <w:bookmarkStart w:id="127" w:name="_Toc225498273"/>
      <w:bookmarkStart w:id="128" w:name="_Toc361324878"/>
      <w:bookmarkStart w:id="129" w:name="_Toc67594167"/>
      <w:r w:rsidRPr="00CD3993">
        <w:rPr>
          <w:rFonts w:ascii="Times New Roman" w:eastAsiaTheme="minorEastAsia" w:hAnsi="Times New Roman"/>
          <w:bCs w:val="0"/>
          <w:color w:val="000000" w:themeColor="text1"/>
          <w:kern w:val="0"/>
          <w:szCs w:val="24"/>
        </w:rPr>
        <w:t xml:space="preserve">8.1 </w:t>
      </w:r>
      <w:r w:rsidRPr="00CD3993">
        <w:rPr>
          <w:rFonts w:ascii="Times New Roman" w:eastAsiaTheme="minorEastAsia" w:hAnsi="Times New Roman"/>
          <w:color w:val="000000" w:themeColor="text1"/>
          <w:kern w:val="0"/>
          <w:szCs w:val="24"/>
        </w:rPr>
        <w:t>期末基金资产组合情况</w:t>
      </w:r>
      <w:bookmarkEnd w:id="127"/>
      <w:bookmarkEnd w:id="128"/>
      <w:bookmarkEnd w:id="129"/>
    </w:p>
    <w:p w14:paraId="5A6CAFD0" w14:textId="77777777" w:rsidR="00832C5C" w:rsidRPr="00CD3993" w:rsidRDefault="00832C5C" w:rsidP="00832C5C">
      <w:pPr>
        <w:autoSpaceDE w:val="0"/>
        <w:autoSpaceDN w:val="0"/>
        <w:adjustRightInd w:val="0"/>
        <w:spacing w:before="29" w:line="360" w:lineRule="auto"/>
        <w:ind w:left="15"/>
        <w:jc w:val="right"/>
        <w:rPr>
          <w:rFonts w:eastAsiaTheme="minorEastAsia"/>
          <w:color w:val="000000" w:themeColor="text1"/>
          <w:kern w:val="0"/>
          <w:sz w:val="24"/>
        </w:rPr>
      </w:pPr>
      <w:r w:rsidRPr="00CD3993">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CD3993" w14:paraId="79B17D0C" w14:textId="77777777" w:rsidTr="001B25D9">
        <w:tc>
          <w:tcPr>
            <w:tcW w:w="1080" w:type="dxa"/>
            <w:vAlign w:val="center"/>
          </w:tcPr>
          <w:p w14:paraId="16A19841"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color w:val="000000" w:themeColor="text1"/>
                <w:sz w:val="24"/>
              </w:rPr>
              <w:t>序号</w:t>
            </w:r>
          </w:p>
        </w:tc>
        <w:tc>
          <w:tcPr>
            <w:tcW w:w="2748" w:type="dxa"/>
            <w:vAlign w:val="center"/>
          </w:tcPr>
          <w:p w14:paraId="505AB959"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color w:val="000000" w:themeColor="text1"/>
                <w:sz w:val="24"/>
              </w:rPr>
              <w:t>项目</w:t>
            </w:r>
          </w:p>
        </w:tc>
        <w:tc>
          <w:tcPr>
            <w:tcW w:w="2551" w:type="dxa"/>
            <w:vAlign w:val="center"/>
          </w:tcPr>
          <w:p w14:paraId="43856CF7"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color w:val="000000" w:themeColor="text1"/>
                <w:sz w:val="24"/>
              </w:rPr>
              <w:t>金额</w:t>
            </w:r>
          </w:p>
        </w:tc>
        <w:tc>
          <w:tcPr>
            <w:tcW w:w="2621" w:type="dxa"/>
            <w:vAlign w:val="center"/>
          </w:tcPr>
          <w:p w14:paraId="70B20D34"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color w:val="000000" w:themeColor="text1"/>
                <w:sz w:val="24"/>
              </w:rPr>
              <w:t>占基金总资产的比例（</w:t>
            </w:r>
            <w:r w:rsidRPr="00CD3993">
              <w:rPr>
                <w:rFonts w:eastAsiaTheme="minorEastAsia"/>
                <w:color w:val="000000" w:themeColor="text1"/>
                <w:sz w:val="24"/>
              </w:rPr>
              <w:t>%</w:t>
            </w:r>
            <w:r w:rsidRPr="00CD3993">
              <w:rPr>
                <w:rFonts w:eastAsiaTheme="minorEastAsia"/>
                <w:color w:val="000000" w:themeColor="text1"/>
                <w:sz w:val="24"/>
              </w:rPr>
              <w:t>）</w:t>
            </w:r>
          </w:p>
        </w:tc>
      </w:tr>
      <w:tr w:rsidR="00832C5C" w:rsidRPr="00CD3993" w14:paraId="38657597" w14:textId="77777777" w:rsidTr="001B25D9">
        <w:tc>
          <w:tcPr>
            <w:tcW w:w="1080" w:type="dxa"/>
            <w:vAlign w:val="center"/>
          </w:tcPr>
          <w:p w14:paraId="29172AA0"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color w:val="000000" w:themeColor="text1"/>
                <w:sz w:val="24"/>
              </w:rPr>
              <w:t>1</w:t>
            </w:r>
          </w:p>
        </w:tc>
        <w:tc>
          <w:tcPr>
            <w:tcW w:w="2748" w:type="dxa"/>
            <w:vAlign w:val="center"/>
          </w:tcPr>
          <w:p w14:paraId="78CAF9F0"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权益投资</w:t>
            </w:r>
          </w:p>
        </w:tc>
        <w:tc>
          <w:tcPr>
            <w:tcW w:w="2551" w:type="dxa"/>
            <w:vAlign w:val="center"/>
          </w:tcPr>
          <w:p w14:paraId="1DE366C6"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c>
          <w:tcPr>
            <w:tcW w:w="2621" w:type="dxa"/>
            <w:vAlign w:val="center"/>
          </w:tcPr>
          <w:p w14:paraId="37EA73B3"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r>
      <w:tr w:rsidR="00832C5C" w:rsidRPr="00CD3993" w14:paraId="34734461" w14:textId="77777777" w:rsidTr="001B25D9">
        <w:tc>
          <w:tcPr>
            <w:tcW w:w="1080" w:type="dxa"/>
            <w:vAlign w:val="center"/>
          </w:tcPr>
          <w:p w14:paraId="275CFA59" w14:textId="77777777" w:rsidR="00832C5C" w:rsidRPr="00CD3993" w:rsidRDefault="00832C5C" w:rsidP="001B25D9">
            <w:pPr>
              <w:spacing w:line="276" w:lineRule="auto"/>
              <w:jc w:val="center"/>
              <w:rPr>
                <w:rFonts w:eastAsiaTheme="minorEastAsia"/>
                <w:color w:val="000000" w:themeColor="text1"/>
                <w:sz w:val="24"/>
              </w:rPr>
            </w:pPr>
          </w:p>
        </w:tc>
        <w:tc>
          <w:tcPr>
            <w:tcW w:w="2748" w:type="dxa"/>
            <w:vAlign w:val="center"/>
          </w:tcPr>
          <w:p w14:paraId="34FCEFAA"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其中：股票</w:t>
            </w:r>
          </w:p>
        </w:tc>
        <w:tc>
          <w:tcPr>
            <w:tcW w:w="2551" w:type="dxa"/>
            <w:vAlign w:val="center"/>
          </w:tcPr>
          <w:p w14:paraId="66832399"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c>
          <w:tcPr>
            <w:tcW w:w="2621" w:type="dxa"/>
            <w:vAlign w:val="center"/>
          </w:tcPr>
          <w:p w14:paraId="4FF9926D"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r>
      <w:tr w:rsidR="00832C5C" w:rsidRPr="00CD3993" w14:paraId="4EA88A08" w14:textId="77777777" w:rsidTr="001B25D9">
        <w:tc>
          <w:tcPr>
            <w:tcW w:w="1080" w:type="dxa"/>
            <w:vAlign w:val="center"/>
          </w:tcPr>
          <w:p w14:paraId="4512FC7A"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hint="eastAsia"/>
                <w:color w:val="000000" w:themeColor="text1"/>
                <w:sz w:val="24"/>
              </w:rPr>
              <w:t>2</w:t>
            </w:r>
          </w:p>
        </w:tc>
        <w:tc>
          <w:tcPr>
            <w:tcW w:w="2748" w:type="dxa"/>
            <w:vAlign w:val="center"/>
          </w:tcPr>
          <w:p w14:paraId="046CB9DA"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hint="eastAsia"/>
                <w:color w:val="000000" w:themeColor="text1"/>
                <w:sz w:val="24"/>
              </w:rPr>
              <w:t>基金投资</w:t>
            </w:r>
          </w:p>
        </w:tc>
        <w:tc>
          <w:tcPr>
            <w:tcW w:w="2551" w:type="dxa"/>
            <w:vAlign w:val="center"/>
          </w:tcPr>
          <w:p w14:paraId="5A229864"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hint="eastAsia"/>
                <w:color w:val="000000" w:themeColor="text1"/>
                <w:sz w:val="24"/>
              </w:rPr>
              <w:t>-</w:t>
            </w:r>
          </w:p>
        </w:tc>
        <w:tc>
          <w:tcPr>
            <w:tcW w:w="2621" w:type="dxa"/>
            <w:vAlign w:val="center"/>
          </w:tcPr>
          <w:p w14:paraId="7C3D1701"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hint="eastAsia"/>
                <w:color w:val="000000" w:themeColor="text1"/>
                <w:sz w:val="24"/>
              </w:rPr>
              <w:t>-</w:t>
            </w:r>
          </w:p>
        </w:tc>
      </w:tr>
      <w:tr w:rsidR="00832C5C" w:rsidRPr="00CD3993" w14:paraId="4533ECAC" w14:textId="77777777" w:rsidTr="001B25D9">
        <w:tc>
          <w:tcPr>
            <w:tcW w:w="1080" w:type="dxa"/>
            <w:vAlign w:val="center"/>
          </w:tcPr>
          <w:p w14:paraId="32C43ABC"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hint="eastAsia"/>
                <w:color w:val="000000" w:themeColor="text1"/>
                <w:sz w:val="24"/>
              </w:rPr>
              <w:t>3</w:t>
            </w:r>
          </w:p>
        </w:tc>
        <w:tc>
          <w:tcPr>
            <w:tcW w:w="2748" w:type="dxa"/>
            <w:vAlign w:val="center"/>
          </w:tcPr>
          <w:p w14:paraId="2D0E125E"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固定收益投资</w:t>
            </w:r>
          </w:p>
        </w:tc>
        <w:tc>
          <w:tcPr>
            <w:tcW w:w="2551" w:type="dxa"/>
            <w:vAlign w:val="center"/>
          </w:tcPr>
          <w:p w14:paraId="0FE37259"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5,891,274,000.00</w:t>
            </w:r>
          </w:p>
        </w:tc>
        <w:tc>
          <w:tcPr>
            <w:tcW w:w="2621" w:type="dxa"/>
            <w:vAlign w:val="center"/>
          </w:tcPr>
          <w:p w14:paraId="23A67DC6"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97.83</w:t>
            </w:r>
          </w:p>
        </w:tc>
      </w:tr>
      <w:tr w:rsidR="00832C5C" w:rsidRPr="00CD3993" w14:paraId="63C8A5D6" w14:textId="77777777" w:rsidTr="001B25D9">
        <w:tc>
          <w:tcPr>
            <w:tcW w:w="1080" w:type="dxa"/>
            <w:vAlign w:val="center"/>
          </w:tcPr>
          <w:p w14:paraId="740B50DB" w14:textId="77777777" w:rsidR="00832C5C" w:rsidRPr="00CD3993" w:rsidRDefault="00832C5C" w:rsidP="001B25D9">
            <w:pPr>
              <w:spacing w:line="276" w:lineRule="auto"/>
              <w:jc w:val="center"/>
              <w:rPr>
                <w:rFonts w:eastAsiaTheme="minorEastAsia"/>
                <w:color w:val="000000" w:themeColor="text1"/>
                <w:sz w:val="24"/>
              </w:rPr>
            </w:pPr>
          </w:p>
        </w:tc>
        <w:tc>
          <w:tcPr>
            <w:tcW w:w="2748" w:type="dxa"/>
            <w:vAlign w:val="center"/>
          </w:tcPr>
          <w:p w14:paraId="7129E19C"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其中：债券</w:t>
            </w:r>
          </w:p>
        </w:tc>
        <w:tc>
          <w:tcPr>
            <w:tcW w:w="2551" w:type="dxa"/>
            <w:vAlign w:val="center"/>
          </w:tcPr>
          <w:p w14:paraId="6EC107D8"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5,891,274,000.00</w:t>
            </w:r>
          </w:p>
        </w:tc>
        <w:tc>
          <w:tcPr>
            <w:tcW w:w="2621" w:type="dxa"/>
            <w:vAlign w:val="center"/>
          </w:tcPr>
          <w:p w14:paraId="7E56D224"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97.83</w:t>
            </w:r>
          </w:p>
        </w:tc>
      </w:tr>
      <w:tr w:rsidR="00832C5C" w:rsidRPr="00CD3993" w14:paraId="6E1B03D1" w14:textId="77777777" w:rsidTr="001B25D9">
        <w:tc>
          <w:tcPr>
            <w:tcW w:w="1080" w:type="dxa"/>
            <w:vAlign w:val="center"/>
          </w:tcPr>
          <w:p w14:paraId="238EFF33" w14:textId="77777777" w:rsidR="00832C5C" w:rsidRPr="00CD3993" w:rsidRDefault="00832C5C" w:rsidP="001B25D9">
            <w:pPr>
              <w:spacing w:line="276" w:lineRule="auto"/>
              <w:jc w:val="center"/>
              <w:rPr>
                <w:rFonts w:eastAsiaTheme="minorEastAsia"/>
                <w:color w:val="000000" w:themeColor="text1"/>
                <w:sz w:val="24"/>
              </w:rPr>
            </w:pPr>
          </w:p>
        </w:tc>
        <w:tc>
          <w:tcPr>
            <w:tcW w:w="2748" w:type="dxa"/>
            <w:vAlign w:val="center"/>
          </w:tcPr>
          <w:p w14:paraId="3FE1160D" w14:textId="77777777" w:rsidR="00832C5C" w:rsidRPr="00CD3993" w:rsidRDefault="00832C5C" w:rsidP="001B25D9">
            <w:pPr>
              <w:spacing w:line="276" w:lineRule="auto"/>
              <w:ind w:leftChars="50" w:left="105" w:firstLineChars="300" w:firstLine="720"/>
              <w:rPr>
                <w:rFonts w:eastAsiaTheme="minorEastAsia"/>
                <w:color w:val="000000" w:themeColor="text1"/>
                <w:sz w:val="24"/>
              </w:rPr>
            </w:pPr>
            <w:r w:rsidRPr="00CD3993">
              <w:rPr>
                <w:rFonts w:eastAsiaTheme="minorEastAsia"/>
                <w:color w:val="000000" w:themeColor="text1"/>
                <w:sz w:val="24"/>
              </w:rPr>
              <w:t>资产支持证券</w:t>
            </w:r>
          </w:p>
        </w:tc>
        <w:tc>
          <w:tcPr>
            <w:tcW w:w="2551" w:type="dxa"/>
            <w:vAlign w:val="center"/>
          </w:tcPr>
          <w:p w14:paraId="3917D859"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c>
          <w:tcPr>
            <w:tcW w:w="2621" w:type="dxa"/>
            <w:vAlign w:val="center"/>
          </w:tcPr>
          <w:p w14:paraId="62D3B030"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r>
      <w:tr w:rsidR="00832C5C" w:rsidRPr="00CD3993" w14:paraId="2BAA8525" w14:textId="77777777" w:rsidTr="001B25D9">
        <w:tc>
          <w:tcPr>
            <w:tcW w:w="1080" w:type="dxa"/>
            <w:vAlign w:val="center"/>
          </w:tcPr>
          <w:p w14:paraId="1D6E55B9"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hint="eastAsia"/>
                <w:color w:val="000000" w:themeColor="text1"/>
                <w:sz w:val="24"/>
              </w:rPr>
              <w:t>4</w:t>
            </w:r>
          </w:p>
        </w:tc>
        <w:tc>
          <w:tcPr>
            <w:tcW w:w="2748" w:type="dxa"/>
            <w:vAlign w:val="center"/>
          </w:tcPr>
          <w:p w14:paraId="2CDB6A28"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贵金属投资</w:t>
            </w:r>
          </w:p>
        </w:tc>
        <w:tc>
          <w:tcPr>
            <w:tcW w:w="2551" w:type="dxa"/>
            <w:vAlign w:val="center"/>
          </w:tcPr>
          <w:p w14:paraId="78845319"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c>
          <w:tcPr>
            <w:tcW w:w="2621" w:type="dxa"/>
            <w:vAlign w:val="center"/>
          </w:tcPr>
          <w:p w14:paraId="0774ECBB"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r>
      <w:tr w:rsidR="00832C5C" w:rsidRPr="00CD3993" w14:paraId="52A4A590" w14:textId="77777777" w:rsidTr="001B25D9">
        <w:tc>
          <w:tcPr>
            <w:tcW w:w="1080" w:type="dxa"/>
            <w:vAlign w:val="center"/>
          </w:tcPr>
          <w:p w14:paraId="47C2B3A8"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hint="eastAsia"/>
                <w:color w:val="000000" w:themeColor="text1"/>
                <w:sz w:val="24"/>
              </w:rPr>
              <w:t>5</w:t>
            </w:r>
          </w:p>
        </w:tc>
        <w:tc>
          <w:tcPr>
            <w:tcW w:w="2748" w:type="dxa"/>
            <w:vAlign w:val="center"/>
          </w:tcPr>
          <w:p w14:paraId="13731E5C"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金融衍生品投资</w:t>
            </w:r>
          </w:p>
        </w:tc>
        <w:tc>
          <w:tcPr>
            <w:tcW w:w="2551" w:type="dxa"/>
            <w:vAlign w:val="center"/>
          </w:tcPr>
          <w:p w14:paraId="4260593B"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c>
          <w:tcPr>
            <w:tcW w:w="2621" w:type="dxa"/>
            <w:vAlign w:val="center"/>
          </w:tcPr>
          <w:p w14:paraId="054C13EA"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r>
      <w:tr w:rsidR="00832C5C" w:rsidRPr="00CD3993" w14:paraId="00772132" w14:textId="77777777" w:rsidTr="001B25D9">
        <w:tc>
          <w:tcPr>
            <w:tcW w:w="1080" w:type="dxa"/>
            <w:vAlign w:val="center"/>
          </w:tcPr>
          <w:p w14:paraId="11706FF0"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hint="eastAsia"/>
                <w:color w:val="000000" w:themeColor="text1"/>
                <w:sz w:val="24"/>
              </w:rPr>
              <w:t>6</w:t>
            </w:r>
          </w:p>
        </w:tc>
        <w:tc>
          <w:tcPr>
            <w:tcW w:w="2748" w:type="dxa"/>
            <w:vAlign w:val="center"/>
          </w:tcPr>
          <w:p w14:paraId="21830FDF"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买入返售金融资产</w:t>
            </w:r>
          </w:p>
        </w:tc>
        <w:tc>
          <w:tcPr>
            <w:tcW w:w="2551" w:type="dxa"/>
            <w:vAlign w:val="center"/>
          </w:tcPr>
          <w:p w14:paraId="3C04B501"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c>
          <w:tcPr>
            <w:tcW w:w="2621" w:type="dxa"/>
            <w:vAlign w:val="center"/>
          </w:tcPr>
          <w:p w14:paraId="1BA0BCC9"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r>
      <w:tr w:rsidR="00832C5C" w:rsidRPr="00CD3993" w14:paraId="325DFA6A" w14:textId="77777777" w:rsidTr="001B25D9">
        <w:tc>
          <w:tcPr>
            <w:tcW w:w="1080" w:type="dxa"/>
            <w:vAlign w:val="center"/>
          </w:tcPr>
          <w:p w14:paraId="75413B26" w14:textId="77777777" w:rsidR="00832C5C" w:rsidRPr="00CD3993" w:rsidRDefault="00832C5C" w:rsidP="001B25D9">
            <w:pPr>
              <w:spacing w:line="276" w:lineRule="auto"/>
              <w:jc w:val="center"/>
              <w:rPr>
                <w:rFonts w:eastAsiaTheme="minorEastAsia"/>
                <w:color w:val="000000" w:themeColor="text1"/>
                <w:sz w:val="24"/>
              </w:rPr>
            </w:pPr>
          </w:p>
        </w:tc>
        <w:tc>
          <w:tcPr>
            <w:tcW w:w="2748" w:type="dxa"/>
            <w:vAlign w:val="center"/>
          </w:tcPr>
          <w:p w14:paraId="628725A7"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其中：买断式回购的买入返售金融资产</w:t>
            </w:r>
          </w:p>
        </w:tc>
        <w:tc>
          <w:tcPr>
            <w:tcW w:w="2551" w:type="dxa"/>
            <w:vAlign w:val="center"/>
          </w:tcPr>
          <w:p w14:paraId="75BC5EFE"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c>
          <w:tcPr>
            <w:tcW w:w="2621" w:type="dxa"/>
            <w:vAlign w:val="center"/>
          </w:tcPr>
          <w:p w14:paraId="5695229E"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w:t>
            </w:r>
          </w:p>
        </w:tc>
      </w:tr>
      <w:tr w:rsidR="00832C5C" w:rsidRPr="00CD3993" w14:paraId="0A5C171F" w14:textId="77777777" w:rsidTr="001B25D9">
        <w:tc>
          <w:tcPr>
            <w:tcW w:w="1080" w:type="dxa"/>
            <w:vAlign w:val="center"/>
          </w:tcPr>
          <w:p w14:paraId="5A5C8761" w14:textId="77777777" w:rsidR="00832C5C" w:rsidRPr="00CD3993" w:rsidRDefault="00832C5C" w:rsidP="001B25D9">
            <w:pPr>
              <w:spacing w:line="276" w:lineRule="auto"/>
              <w:jc w:val="center"/>
              <w:rPr>
                <w:rFonts w:eastAsiaTheme="minorEastAsia"/>
                <w:color w:val="000000" w:themeColor="text1"/>
                <w:sz w:val="24"/>
              </w:rPr>
            </w:pPr>
            <w:r w:rsidRPr="00CD3993">
              <w:rPr>
                <w:rFonts w:eastAsiaTheme="minorEastAsia" w:hint="eastAsia"/>
                <w:color w:val="000000" w:themeColor="text1"/>
                <w:sz w:val="24"/>
              </w:rPr>
              <w:t>7</w:t>
            </w:r>
          </w:p>
        </w:tc>
        <w:tc>
          <w:tcPr>
            <w:tcW w:w="2748" w:type="dxa"/>
            <w:vAlign w:val="center"/>
          </w:tcPr>
          <w:p w14:paraId="2AC26A08"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银行存款和结算备付金合计</w:t>
            </w:r>
          </w:p>
        </w:tc>
        <w:tc>
          <w:tcPr>
            <w:tcW w:w="2551" w:type="dxa"/>
            <w:vAlign w:val="center"/>
          </w:tcPr>
          <w:p w14:paraId="7F6A8DEB"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40,603,076.11</w:t>
            </w:r>
          </w:p>
        </w:tc>
        <w:tc>
          <w:tcPr>
            <w:tcW w:w="2621" w:type="dxa"/>
            <w:vAlign w:val="center"/>
          </w:tcPr>
          <w:p w14:paraId="35D3687B" w14:textId="77777777" w:rsidR="00832C5C" w:rsidRPr="00CD3993" w:rsidRDefault="00832C5C" w:rsidP="001B25D9">
            <w:pPr>
              <w:spacing w:before="29" w:line="276" w:lineRule="auto"/>
              <w:ind w:left="17"/>
              <w:jc w:val="right"/>
              <w:rPr>
                <w:rFonts w:eastAsiaTheme="minorEastAsia"/>
                <w:color w:val="000000" w:themeColor="text1"/>
                <w:sz w:val="24"/>
              </w:rPr>
            </w:pPr>
            <w:r w:rsidRPr="00CD3993">
              <w:rPr>
                <w:rFonts w:eastAsiaTheme="minorEastAsia"/>
                <w:color w:val="000000" w:themeColor="text1"/>
                <w:sz w:val="24"/>
              </w:rPr>
              <w:t>0.67</w:t>
            </w:r>
          </w:p>
        </w:tc>
      </w:tr>
      <w:tr w:rsidR="00832C5C" w:rsidRPr="00CD3993" w14:paraId="34F4A8E7" w14:textId="77777777" w:rsidTr="001B25D9">
        <w:tc>
          <w:tcPr>
            <w:tcW w:w="1080" w:type="dxa"/>
            <w:vAlign w:val="center"/>
          </w:tcPr>
          <w:p w14:paraId="09EFAAF9" w14:textId="77777777" w:rsidR="00832C5C" w:rsidRPr="00CD3993" w:rsidRDefault="00832C5C" w:rsidP="001B25D9">
            <w:pPr>
              <w:spacing w:before="29" w:line="276" w:lineRule="auto"/>
              <w:ind w:left="17"/>
              <w:jc w:val="center"/>
              <w:rPr>
                <w:rFonts w:eastAsiaTheme="minorEastAsia"/>
                <w:color w:val="000000" w:themeColor="text1"/>
                <w:sz w:val="24"/>
              </w:rPr>
            </w:pPr>
            <w:r w:rsidRPr="00CD3993">
              <w:rPr>
                <w:rFonts w:eastAsiaTheme="minorEastAsia"/>
                <w:color w:val="000000" w:themeColor="text1"/>
                <w:sz w:val="24"/>
              </w:rPr>
              <w:t>8</w:t>
            </w:r>
          </w:p>
        </w:tc>
        <w:tc>
          <w:tcPr>
            <w:tcW w:w="2748" w:type="dxa"/>
            <w:vAlign w:val="center"/>
          </w:tcPr>
          <w:p w14:paraId="4A7EDA76"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其他各项资产</w:t>
            </w:r>
          </w:p>
        </w:tc>
        <w:tc>
          <w:tcPr>
            <w:tcW w:w="2551" w:type="dxa"/>
            <w:vAlign w:val="center"/>
          </w:tcPr>
          <w:p w14:paraId="7F8FD00F" w14:textId="77777777" w:rsidR="00832C5C" w:rsidRPr="00CD3993" w:rsidRDefault="00832C5C" w:rsidP="001B25D9">
            <w:pPr>
              <w:spacing w:line="276" w:lineRule="auto"/>
              <w:jc w:val="right"/>
              <w:rPr>
                <w:rFonts w:eastAsiaTheme="minorEastAsia"/>
                <w:color w:val="000000" w:themeColor="text1"/>
                <w:sz w:val="24"/>
              </w:rPr>
            </w:pPr>
            <w:r w:rsidRPr="00CD3993">
              <w:rPr>
                <w:rFonts w:eastAsiaTheme="minorEastAsia"/>
                <w:color w:val="000000" w:themeColor="text1"/>
                <w:sz w:val="24"/>
              </w:rPr>
              <w:t>89,843,306.11</w:t>
            </w:r>
          </w:p>
        </w:tc>
        <w:tc>
          <w:tcPr>
            <w:tcW w:w="2621" w:type="dxa"/>
            <w:vAlign w:val="center"/>
          </w:tcPr>
          <w:p w14:paraId="4B2DBE91" w14:textId="77777777" w:rsidR="00832C5C" w:rsidRPr="00CD3993" w:rsidRDefault="00832C5C" w:rsidP="001B25D9">
            <w:pPr>
              <w:spacing w:line="276" w:lineRule="auto"/>
              <w:jc w:val="right"/>
              <w:rPr>
                <w:rFonts w:eastAsiaTheme="minorEastAsia"/>
                <w:color w:val="000000" w:themeColor="text1"/>
                <w:sz w:val="24"/>
              </w:rPr>
            </w:pPr>
            <w:r w:rsidRPr="00CD3993">
              <w:rPr>
                <w:rFonts w:eastAsiaTheme="minorEastAsia"/>
                <w:color w:val="000000" w:themeColor="text1"/>
                <w:sz w:val="24"/>
              </w:rPr>
              <w:t>1.49</w:t>
            </w:r>
          </w:p>
        </w:tc>
      </w:tr>
      <w:tr w:rsidR="00832C5C" w:rsidRPr="00CD3993" w14:paraId="5BB21F51" w14:textId="77777777" w:rsidTr="001B25D9">
        <w:tc>
          <w:tcPr>
            <w:tcW w:w="1080" w:type="dxa"/>
            <w:vAlign w:val="center"/>
          </w:tcPr>
          <w:p w14:paraId="290072CC" w14:textId="77777777" w:rsidR="00832C5C" w:rsidRPr="00CD3993" w:rsidRDefault="00832C5C" w:rsidP="001B25D9">
            <w:pPr>
              <w:spacing w:before="29" w:line="276" w:lineRule="auto"/>
              <w:ind w:left="17"/>
              <w:jc w:val="center"/>
              <w:rPr>
                <w:rFonts w:eastAsiaTheme="minorEastAsia"/>
                <w:color w:val="000000" w:themeColor="text1"/>
                <w:sz w:val="24"/>
              </w:rPr>
            </w:pPr>
            <w:r w:rsidRPr="00CD3993">
              <w:rPr>
                <w:rFonts w:eastAsiaTheme="minorEastAsia"/>
                <w:color w:val="000000" w:themeColor="text1"/>
                <w:sz w:val="24"/>
              </w:rPr>
              <w:t>9</w:t>
            </w:r>
          </w:p>
        </w:tc>
        <w:tc>
          <w:tcPr>
            <w:tcW w:w="2748" w:type="dxa"/>
            <w:vAlign w:val="center"/>
          </w:tcPr>
          <w:p w14:paraId="1140BD86" w14:textId="77777777" w:rsidR="00832C5C" w:rsidRPr="00CD3993" w:rsidRDefault="00832C5C" w:rsidP="001B25D9">
            <w:pPr>
              <w:spacing w:line="276" w:lineRule="auto"/>
              <w:ind w:leftChars="50" w:left="105"/>
              <w:rPr>
                <w:rFonts w:eastAsiaTheme="minorEastAsia"/>
                <w:color w:val="000000" w:themeColor="text1"/>
                <w:sz w:val="24"/>
              </w:rPr>
            </w:pPr>
            <w:r w:rsidRPr="00CD3993">
              <w:rPr>
                <w:rFonts w:eastAsiaTheme="minorEastAsia"/>
                <w:color w:val="000000" w:themeColor="text1"/>
                <w:sz w:val="24"/>
              </w:rPr>
              <w:t>合计</w:t>
            </w:r>
          </w:p>
        </w:tc>
        <w:tc>
          <w:tcPr>
            <w:tcW w:w="2551" w:type="dxa"/>
            <w:vAlign w:val="center"/>
          </w:tcPr>
          <w:p w14:paraId="7BB3871B" w14:textId="77777777" w:rsidR="00832C5C" w:rsidRPr="00CD3993" w:rsidRDefault="00832C5C" w:rsidP="001B25D9">
            <w:pPr>
              <w:spacing w:line="276" w:lineRule="auto"/>
              <w:jc w:val="right"/>
              <w:rPr>
                <w:rFonts w:eastAsiaTheme="minorEastAsia"/>
                <w:color w:val="000000" w:themeColor="text1"/>
                <w:sz w:val="24"/>
              </w:rPr>
            </w:pPr>
            <w:r w:rsidRPr="00CD3993">
              <w:rPr>
                <w:rFonts w:eastAsiaTheme="minorEastAsia"/>
                <w:color w:val="000000" w:themeColor="text1"/>
                <w:sz w:val="24"/>
              </w:rPr>
              <w:t>6,021,720,382.22</w:t>
            </w:r>
          </w:p>
        </w:tc>
        <w:tc>
          <w:tcPr>
            <w:tcW w:w="2621" w:type="dxa"/>
            <w:vAlign w:val="center"/>
          </w:tcPr>
          <w:p w14:paraId="31531750" w14:textId="77777777" w:rsidR="00832C5C" w:rsidRPr="00CD3993" w:rsidRDefault="00832C5C" w:rsidP="001B25D9">
            <w:pPr>
              <w:spacing w:line="276" w:lineRule="auto"/>
              <w:jc w:val="right"/>
              <w:rPr>
                <w:rFonts w:eastAsiaTheme="minorEastAsia"/>
                <w:color w:val="000000" w:themeColor="text1"/>
                <w:sz w:val="24"/>
              </w:rPr>
            </w:pPr>
            <w:r w:rsidRPr="00CD3993">
              <w:rPr>
                <w:rFonts w:eastAsiaTheme="minorEastAsia"/>
                <w:color w:val="000000" w:themeColor="text1"/>
                <w:sz w:val="24"/>
              </w:rPr>
              <w:t>100.00</w:t>
            </w:r>
          </w:p>
        </w:tc>
      </w:tr>
    </w:tbl>
    <w:p w14:paraId="5B685CA9" w14:textId="77777777" w:rsidR="001A59F9" w:rsidRPr="00CD3993" w:rsidRDefault="001A59F9" w:rsidP="00026C9C">
      <w:pPr>
        <w:spacing w:line="360" w:lineRule="auto"/>
        <w:rPr>
          <w:rFonts w:asciiTheme="minorEastAsia" w:eastAsiaTheme="minorEastAsia" w:hAnsiTheme="minorEastAsia"/>
          <w:color w:val="000000"/>
          <w:sz w:val="24"/>
        </w:rPr>
      </w:pPr>
    </w:p>
    <w:p w14:paraId="4DB7B15C"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30" w:name="_Toc225498274"/>
      <w:bookmarkStart w:id="131" w:name="_Toc361324879"/>
      <w:bookmarkStart w:id="132" w:name="_Toc67594168"/>
      <w:r w:rsidRPr="00CD3993">
        <w:rPr>
          <w:rFonts w:ascii="Times New Roman" w:eastAsiaTheme="minorEastAsia" w:hAnsi="Times New Roman"/>
          <w:bCs w:val="0"/>
          <w:color w:val="000000" w:themeColor="text1"/>
          <w:kern w:val="0"/>
          <w:szCs w:val="24"/>
        </w:rPr>
        <w:t>8.2</w:t>
      </w:r>
      <w:r w:rsidRPr="00CD3993">
        <w:rPr>
          <w:rFonts w:ascii="Times New Roman" w:eastAsiaTheme="minorEastAsia" w:hAnsi="Times New Roman" w:hint="eastAsia"/>
          <w:bCs w:val="0"/>
          <w:color w:val="000000" w:themeColor="text1"/>
          <w:kern w:val="0"/>
          <w:szCs w:val="24"/>
        </w:rPr>
        <w:t>期末按行业分类的股票投资组合</w:t>
      </w:r>
      <w:bookmarkEnd w:id="130"/>
      <w:bookmarkEnd w:id="131"/>
      <w:bookmarkEnd w:id="132"/>
    </w:p>
    <w:p w14:paraId="1B1BFAD4" w14:textId="77777777"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14:paraId="1B7259C7" w14:textId="77777777" w:rsidR="00FA743C" w:rsidRDefault="001A59F9" w:rsidP="00AF746E">
      <w:pPr>
        <w:tabs>
          <w:tab w:val="left" w:pos="426"/>
        </w:tabs>
        <w:spacing w:before="29" w:line="288" w:lineRule="auto"/>
        <w:jc w:val="left"/>
        <w:rPr>
          <w:kern w:val="0"/>
          <w:sz w:val="24"/>
        </w:rPr>
      </w:pPr>
      <w:r w:rsidRPr="009F6B95">
        <w:rPr>
          <w:kern w:val="0"/>
          <w:sz w:val="24"/>
        </w:rPr>
        <w:t>本基金本报告期末未持有股票。</w:t>
      </w:r>
    </w:p>
    <w:p w14:paraId="0CEAFB11" w14:textId="77777777"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14:paraId="2DAE7180" w14:textId="77777777"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14:paraId="1845096E" w14:textId="77777777" w:rsidR="001A59F9" w:rsidRPr="00905382" w:rsidRDefault="001A59F9" w:rsidP="001A3201">
      <w:pPr>
        <w:tabs>
          <w:tab w:val="left" w:pos="426"/>
        </w:tabs>
        <w:spacing w:before="29" w:line="288" w:lineRule="auto"/>
        <w:jc w:val="left"/>
        <w:rPr>
          <w:kern w:val="0"/>
          <w:sz w:val="24"/>
        </w:rPr>
      </w:pPr>
    </w:p>
    <w:p w14:paraId="2B8770D7" w14:textId="77777777" w:rsidR="005E1DAF"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33" w:name="_Toc361324881"/>
      <w:bookmarkStart w:id="134" w:name="_Toc67594169"/>
      <w:r w:rsidRPr="00CD3993">
        <w:rPr>
          <w:rFonts w:ascii="Times New Roman" w:eastAsiaTheme="minorEastAsia" w:hAnsi="Times New Roman"/>
          <w:bCs w:val="0"/>
          <w:color w:val="000000" w:themeColor="text1"/>
          <w:kern w:val="0"/>
          <w:szCs w:val="24"/>
        </w:rPr>
        <w:t>8.3</w:t>
      </w:r>
      <w:r w:rsidRPr="00CD3993">
        <w:rPr>
          <w:rFonts w:ascii="Times New Roman" w:eastAsiaTheme="minorEastAsia" w:hAnsi="Times New Roman" w:hint="eastAsia"/>
          <w:bCs w:val="0"/>
          <w:color w:val="000000" w:themeColor="text1"/>
          <w:kern w:val="0"/>
          <w:szCs w:val="24"/>
        </w:rPr>
        <w:t>期末按公允价值占基金资产净值比例大小排序的所有股票投资明细</w:t>
      </w:r>
      <w:bookmarkEnd w:id="133"/>
      <w:bookmarkEnd w:id="134"/>
    </w:p>
    <w:p w14:paraId="0600C492" w14:textId="77777777" w:rsidR="007F174D" w:rsidRPr="007F174D" w:rsidRDefault="001A59F9" w:rsidP="007F174D">
      <w:pPr>
        <w:tabs>
          <w:tab w:val="left" w:pos="426"/>
        </w:tabs>
        <w:spacing w:before="29" w:line="288" w:lineRule="auto"/>
        <w:jc w:val="left"/>
        <w:rPr>
          <w:kern w:val="0"/>
          <w:sz w:val="24"/>
        </w:rPr>
      </w:pPr>
      <w:r w:rsidRPr="007F174D">
        <w:rPr>
          <w:kern w:val="0"/>
          <w:sz w:val="24"/>
        </w:rPr>
        <w:t>本基金本报告期末未持有股票。</w:t>
      </w:r>
      <w:r w:rsidR="00F102F5">
        <w:rPr>
          <w:rFonts w:hint="eastAsia"/>
          <w:kern w:val="0"/>
          <w:sz w:val="24"/>
        </w:rPr>
        <w:br/>
      </w:r>
    </w:p>
    <w:p w14:paraId="6681CE0F"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35" w:name="_Toc361324882"/>
      <w:bookmarkStart w:id="136" w:name="_Toc67594170"/>
      <w:r w:rsidRPr="00CD3993">
        <w:rPr>
          <w:rFonts w:ascii="Times New Roman" w:eastAsiaTheme="minorEastAsia" w:hAnsi="Times New Roman"/>
          <w:bCs w:val="0"/>
          <w:color w:val="000000" w:themeColor="text1"/>
          <w:kern w:val="0"/>
          <w:szCs w:val="24"/>
        </w:rPr>
        <w:t>8.4</w:t>
      </w:r>
      <w:bookmarkStart w:id="137" w:name="_Toc234814103"/>
      <w:r w:rsidRPr="00CD3993">
        <w:rPr>
          <w:rFonts w:ascii="Times New Roman" w:eastAsiaTheme="minorEastAsia" w:hAnsi="Times New Roman" w:hint="eastAsia"/>
          <w:bCs w:val="0"/>
          <w:color w:val="000000" w:themeColor="text1"/>
          <w:kern w:val="0"/>
          <w:szCs w:val="24"/>
        </w:rPr>
        <w:t>报告期内股票投资组合的重大变动</w:t>
      </w:r>
      <w:bookmarkEnd w:id="135"/>
      <w:bookmarkEnd w:id="136"/>
      <w:bookmarkEnd w:id="137"/>
    </w:p>
    <w:p w14:paraId="1CCAF80F" w14:textId="77777777"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本基金本报告期末未持有股票。</w:t>
      </w:r>
      <w:r w:rsidR="009F08DC">
        <w:rPr>
          <w:rFonts w:hint="eastAsia"/>
          <w:kern w:val="0"/>
          <w:sz w:val="24"/>
        </w:rPr>
        <w:br/>
      </w:r>
    </w:p>
    <w:p w14:paraId="319B0C6D" w14:textId="77777777" w:rsidR="001A59F9" w:rsidRPr="0091476E" w:rsidRDefault="001A59F9" w:rsidP="00CD3993">
      <w:pPr>
        <w:pStyle w:val="20"/>
        <w:spacing w:before="0" w:after="0"/>
        <w:rPr>
          <w:rFonts w:eastAsiaTheme="minorEastAsia"/>
          <w:b w:val="0"/>
        </w:rPr>
      </w:pPr>
      <w:bookmarkStart w:id="138" w:name="_Toc234814104"/>
      <w:bookmarkStart w:id="139" w:name="_Toc361324883"/>
      <w:bookmarkStart w:id="140" w:name="_Toc67594171"/>
      <w:r w:rsidRPr="00CD3993">
        <w:rPr>
          <w:rFonts w:ascii="Times New Roman" w:eastAsiaTheme="minorEastAsia" w:hAnsi="Times New Roman"/>
          <w:bCs w:val="0"/>
          <w:color w:val="000000" w:themeColor="text1"/>
          <w:kern w:val="0"/>
          <w:szCs w:val="24"/>
        </w:rPr>
        <w:t>8.5</w:t>
      </w:r>
      <w:r w:rsidRPr="00CD3993">
        <w:rPr>
          <w:rFonts w:ascii="Times New Roman" w:eastAsiaTheme="minorEastAsia" w:hAnsi="Times New Roman" w:hint="eastAsia"/>
          <w:bCs w:val="0"/>
          <w:color w:val="000000" w:themeColor="text1"/>
          <w:kern w:val="0"/>
          <w:szCs w:val="24"/>
        </w:rPr>
        <w:t>期末按债券品种分类的债券投资组合</w:t>
      </w:r>
      <w:bookmarkEnd w:id="138"/>
      <w:bookmarkEnd w:id="139"/>
      <w:bookmarkEnd w:id="140"/>
    </w:p>
    <w:p w14:paraId="2438752F"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14:paraId="2397AC7B" w14:textId="77777777" w:rsidTr="007F3F8E">
        <w:trPr>
          <w:jc w:val="center"/>
        </w:trPr>
        <w:tc>
          <w:tcPr>
            <w:tcW w:w="817" w:type="dxa"/>
            <w:vAlign w:val="center"/>
          </w:tcPr>
          <w:p w14:paraId="24F45FC5"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14:paraId="4E0ADE49"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14:paraId="11FE6892"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14:paraId="67FE588B" w14:textId="77777777"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14:paraId="441D88F3" w14:textId="77777777" w:rsidTr="007F3F8E">
        <w:trPr>
          <w:jc w:val="center"/>
        </w:trPr>
        <w:tc>
          <w:tcPr>
            <w:tcW w:w="817" w:type="dxa"/>
            <w:vAlign w:val="center"/>
          </w:tcPr>
          <w:p w14:paraId="0CC0B850" w14:textId="77777777"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14:paraId="586B8F6E" w14:textId="77777777"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14:paraId="316A5BE8"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5854B12A"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343CA89D" w14:textId="77777777" w:rsidTr="007F3F8E">
        <w:trPr>
          <w:jc w:val="center"/>
        </w:trPr>
        <w:tc>
          <w:tcPr>
            <w:tcW w:w="817" w:type="dxa"/>
            <w:vAlign w:val="center"/>
          </w:tcPr>
          <w:p w14:paraId="3C1BB34F" w14:textId="77777777"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14:paraId="0DBAC029" w14:textId="77777777"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14:paraId="506A8BEE"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22871BA7"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1209F3F8" w14:textId="77777777" w:rsidTr="007F3F8E">
        <w:trPr>
          <w:jc w:val="center"/>
        </w:trPr>
        <w:tc>
          <w:tcPr>
            <w:tcW w:w="817" w:type="dxa"/>
            <w:vAlign w:val="center"/>
          </w:tcPr>
          <w:p w14:paraId="161D6BCD" w14:textId="77777777"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14:paraId="01BD4602" w14:textId="77777777"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14:paraId="5533667C" w14:textId="77777777" w:rsidR="001A59F9" w:rsidRPr="006E3F38" w:rsidRDefault="001A59F9" w:rsidP="006E3F38">
            <w:pPr>
              <w:spacing w:before="29" w:line="288" w:lineRule="auto"/>
              <w:jc w:val="right"/>
              <w:rPr>
                <w:color w:val="000000"/>
                <w:kern w:val="0"/>
                <w:sz w:val="24"/>
              </w:rPr>
            </w:pPr>
            <w:r w:rsidRPr="006E3F38">
              <w:rPr>
                <w:color w:val="000000"/>
                <w:kern w:val="0"/>
                <w:sz w:val="24"/>
              </w:rPr>
              <w:t>5,891,274,000.00</w:t>
            </w:r>
          </w:p>
        </w:tc>
        <w:tc>
          <w:tcPr>
            <w:tcW w:w="1754" w:type="dxa"/>
            <w:vAlign w:val="center"/>
          </w:tcPr>
          <w:p w14:paraId="2FEF7FE3" w14:textId="77777777" w:rsidR="001A59F9" w:rsidRPr="006E3F38" w:rsidRDefault="001A59F9" w:rsidP="006E3F38">
            <w:pPr>
              <w:spacing w:before="29" w:line="288" w:lineRule="auto"/>
              <w:jc w:val="right"/>
              <w:rPr>
                <w:color w:val="000000"/>
                <w:kern w:val="0"/>
                <w:sz w:val="24"/>
              </w:rPr>
            </w:pPr>
            <w:r w:rsidRPr="006E3F38">
              <w:rPr>
                <w:color w:val="000000"/>
                <w:kern w:val="0"/>
                <w:sz w:val="24"/>
              </w:rPr>
              <w:t>97.85</w:t>
            </w:r>
          </w:p>
        </w:tc>
      </w:tr>
      <w:tr w:rsidR="001A59F9" w:rsidRPr="00D564C7" w14:paraId="437DECF2" w14:textId="77777777" w:rsidTr="007F3F8E">
        <w:trPr>
          <w:jc w:val="center"/>
        </w:trPr>
        <w:tc>
          <w:tcPr>
            <w:tcW w:w="817" w:type="dxa"/>
            <w:vAlign w:val="center"/>
          </w:tcPr>
          <w:p w14:paraId="22E13608" w14:textId="77777777" w:rsidR="001A59F9" w:rsidRPr="00AA6F29" w:rsidRDefault="001A59F9" w:rsidP="00AA6F29">
            <w:pPr>
              <w:spacing w:before="29" w:line="288" w:lineRule="auto"/>
              <w:ind w:left="17"/>
              <w:jc w:val="center"/>
              <w:rPr>
                <w:color w:val="000000"/>
                <w:sz w:val="24"/>
              </w:rPr>
            </w:pPr>
          </w:p>
        </w:tc>
        <w:tc>
          <w:tcPr>
            <w:tcW w:w="3260" w:type="dxa"/>
            <w:vAlign w:val="center"/>
          </w:tcPr>
          <w:p w14:paraId="34E28894" w14:textId="77777777"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14:paraId="719E6E07" w14:textId="77777777" w:rsidR="001A59F9" w:rsidRPr="006E3F38" w:rsidRDefault="001A59F9" w:rsidP="006E3F38">
            <w:pPr>
              <w:spacing w:before="29" w:line="288" w:lineRule="auto"/>
              <w:jc w:val="right"/>
              <w:rPr>
                <w:color w:val="000000"/>
                <w:kern w:val="0"/>
                <w:sz w:val="24"/>
              </w:rPr>
            </w:pPr>
            <w:r w:rsidRPr="006E3F38">
              <w:rPr>
                <w:color w:val="000000"/>
                <w:kern w:val="0"/>
                <w:sz w:val="24"/>
              </w:rPr>
              <w:t>5,891,274,000.00</w:t>
            </w:r>
          </w:p>
        </w:tc>
        <w:tc>
          <w:tcPr>
            <w:tcW w:w="1754" w:type="dxa"/>
            <w:vAlign w:val="center"/>
          </w:tcPr>
          <w:p w14:paraId="65F001B2" w14:textId="77777777" w:rsidR="001A59F9" w:rsidRPr="006E3F38" w:rsidRDefault="001A59F9" w:rsidP="006E3F38">
            <w:pPr>
              <w:spacing w:before="29" w:line="288" w:lineRule="auto"/>
              <w:jc w:val="right"/>
              <w:rPr>
                <w:color w:val="000000"/>
                <w:kern w:val="0"/>
                <w:sz w:val="24"/>
              </w:rPr>
            </w:pPr>
            <w:r w:rsidRPr="006E3F38">
              <w:rPr>
                <w:color w:val="000000"/>
                <w:kern w:val="0"/>
                <w:sz w:val="24"/>
              </w:rPr>
              <w:t>97.85</w:t>
            </w:r>
          </w:p>
        </w:tc>
      </w:tr>
      <w:tr w:rsidR="001A59F9" w:rsidRPr="00D564C7" w14:paraId="50FD3DA4" w14:textId="77777777" w:rsidTr="007F3F8E">
        <w:trPr>
          <w:jc w:val="center"/>
        </w:trPr>
        <w:tc>
          <w:tcPr>
            <w:tcW w:w="817" w:type="dxa"/>
            <w:vAlign w:val="center"/>
          </w:tcPr>
          <w:p w14:paraId="50F7CD3D" w14:textId="77777777"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14:paraId="4D898862" w14:textId="77777777"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14:paraId="3041EEAB"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6C6DF281"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2116DC86" w14:textId="77777777" w:rsidTr="007F3F8E">
        <w:trPr>
          <w:jc w:val="center"/>
        </w:trPr>
        <w:tc>
          <w:tcPr>
            <w:tcW w:w="817" w:type="dxa"/>
            <w:vAlign w:val="center"/>
          </w:tcPr>
          <w:p w14:paraId="1E32A34F" w14:textId="77777777"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14:paraId="17AFC24D" w14:textId="77777777"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14:paraId="4CBDCB14"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2824A691"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27A7B0B2" w14:textId="77777777" w:rsidTr="007F3F8E">
        <w:trPr>
          <w:jc w:val="center"/>
        </w:trPr>
        <w:tc>
          <w:tcPr>
            <w:tcW w:w="817" w:type="dxa"/>
            <w:vAlign w:val="center"/>
          </w:tcPr>
          <w:p w14:paraId="0516BDFA" w14:textId="77777777"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14:paraId="5482C343" w14:textId="77777777"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14:paraId="3789B7F5"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39630AF2"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425DAE7C" w14:textId="77777777" w:rsidTr="007F3F8E">
        <w:trPr>
          <w:jc w:val="center"/>
        </w:trPr>
        <w:tc>
          <w:tcPr>
            <w:tcW w:w="817" w:type="dxa"/>
            <w:vAlign w:val="center"/>
          </w:tcPr>
          <w:p w14:paraId="67325AC7" w14:textId="77777777"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14:paraId="11D17464" w14:textId="77777777"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14:paraId="2B6AC99D"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3AC56919"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F83798" w:rsidRPr="00D564C7" w14:paraId="65BC41C3" w14:textId="77777777" w:rsidTr="001B25D9">
        <w:trPr>
          <w:jc w:val="center"/>
        </w:trPr>
        <w:tc>
          <w:tcPr>
            <w:tcW w:w="817" w:type="dxa"/>
            <w:vAlign w:val="center"/>
          </w:tcPr>
          <w:p w14:paraId="1EFBB30D" w14:textId="77777777"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14:paraId="3910B1B2" w14:textId="77777777"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14:paraId="507DC770" w14:textId="77777777"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14:paraId="0459025C" w14:textId="77777777"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14:paraId="009E0DAB" w14:textId="77777777" w:rsidTr="007F3F8E">
        <w:trPr>
          <w:jc w:val="center"/>
        </w:trPr>
        <w:tc>
          <w:tcPr>
            <w:tcW w:w="817" w:type="dxa"/>
            <w:vAlign w:val="center"/>
          </w:tcPr>
          <w:p w14:paraId="0233B47A" w14:textId="77777777"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14:paraId="149F6F9C" w14:textId="77777777"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14:paraId="43896B7F"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14:paraId="09EDBDFB"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778F43C0" w14:textId="77777777" w:rsidTr="007F3F8E">
        <w:trPr>
          <w:jc w:val="center"/>
        </w:trPr>
        <w:tc>
          <w:tcPr>
            <w:tcW w:w="817" w:type="dxa"/>
            <w:vAlign w:val="center"/>
          </w:tcPr>
          <w:p w14:paraId="4A7F1789" w14:textId="77777777"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14:paraId="08B6C861" w14:textId="77777777"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14:paraId="6731D580" w14:textId="77777777" w:rsidR="001A59F9" w:rsidRPr="006E3F38" w:rsidRDefault="001A59F9" w:rsidP="006E3F38">
            <w:pPr>
              <w:spacing w:before="29" w:line="288" w:lineRule="auto"/>
              <w:jc w:val="right"/>
              <w:rPr>
                <w:color w:val="000000"/>
                <w:kern w:val="0"/>
                <w:sz w:val="24"/>
              </w:rPr>
            </w:pPr>
            <w:r w:rsidRPr="006E3F38">
              <w:rPr>
                <w:color w:val="000000"/>
                <w:kern w:val="0"/>
                <w:sz w:val="24"/>
              </w:rPr>
              <w:t>5,891,274,000.00</w:t>
            </w:r>
          </w:p>
        </w:tc>
        <w:tc>
          <w:tcPr>
            <w:tcW w:w="1754" w:type="dxa"/>
            <w:vAlign w:val="center"/>
          </w:tcPr>
          <w:p w14:paraId="7DD88C67" w14:textId="77777777" w:rsidR="001A59F9" w:rsidRPr="006E3F38" w:rsidRDefault="001A59F9" w:rsidP="006E3F38">
            <w:pPr>
              <w:spacing w:before="29" w:line="288" w:lineRule="auto"/>
              <w:jc w:val="right"/>
              <w:rPr>
                <w:color w:val="000000"/>
                <w:kern w:val="0"/>
                <w:sz w:val="24"/>
              </w:rPr>
            </w:pPr>
            <w:r w:rsidRPr="006E3F38">
              <w:rPr>
                <w:color w:val="000000"/>
                <w:kern w:val="0"/>
                <w:sz w:val="24"/>
              </w:rPr>
              <w:t>97.85</w:t>
            </w:r>
          </w:p>
        </w:tc>
      </w:tr>
    </w:tbl>
    <w:p w14:paraId="4E271229" w14:textId="77777777"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14:paraId="4BF0A103" w14:textId="77777777" w:rsidR="001A59F9" w:rsidRPr="0091476E" w:rsidRDefault="001A59F9" w:rsidP="00CD3993">
      <w:pPr>
        <w:pStyle w:val="20"/>
        <w:spacing w:before="0" w:after="0"/>
        <w:rPr>
          <w:rFonts w:eastAsiaTheme="minorEastAsia"/>
          <w:b w:val="0"/>
        </w:rPr>
      </w:pPr>
      <w:bookmarkStart w:id="141" w:name="_Toc361324884"/>
      <w:bookmarkStart w:id="142" w:name="_Toc67594172"/>
      <w:r w:rsidRPr="00CD3993">
        <w:rPr>
          <w:rFonts w:ascii="Times New Roman" w:eastAsiaTheme="minorEastAsia" w:hAnsi="Times New Roman"/>
          <w:bCs w:val="0"/>
          <w:color w:val="000000" w:themeColor="text1"/>
          <w:kern w:val="0"/>
          <w:szCs w:val="24"/>
        </w:rPr>
        <w:t>8.6</w:t>
      </w:r>
      <w:bookmarkStart w:id="143" w:name="_Toc234814105"/>
      <w:r w:rsidRPr="00CD3993">
        <w:rPr>
          <w:rFonts w:ascii="Times New Roman" w:eastAsiaTheme="minorEastAsia" w:hAnsi="Times New Roman" w:hint="eastAsia"/>
          <w:bCs w:val="0"/>
          <w:color w:val="000000" w:themeColor="text1"/>
          <w:kern w:val="0"/>
          <w:szCs w:val="24"/>
        </w:rPr>
        <w:t>期末按公允价值占基金资产净值比例大小</w:t>
      </w:r>
      <w:r w:rsidR="0055511D" w:rsidRPr="00CD3993">
        <w:rPr>
          <w:rFonts w:ascii="Times New Roman" w:eastAsiaTheme="minorEastAsia" w:hAnsi="Times New Roman" w:hint="eastAsia"/>
          <w:bCs w:val="0"/>
          <w:color w:val="000000" w:themeColor="text1"/>
          <w:kern w:val="0"/>
          <w:szCs w:val="24"/>
        </w:rPr>
        <w:t>排序</w:t>
      </w:r>
      <w:r w:rsidRPr="00CD3993">
        <w:rPr>
          <w:rFonts w:ascii="Times New Roman" w:eastAsiaTheme="minorEastAsia" w:hAnsi="Times New Roman" w:hint="eastAsia"/>
          <w:bCs w:val="0"/>
          <w:color w:val="000000" w:themeColor="text1"/>
          <w:kern w:val="0"/>
          <w:szCs w:val="24"/>
        </w:rPr>
        <w:t>的前五名债券投资明细</w:t>
      </w:r>
      <w:bookmarkEnd w:id="141"/>
      <w:bookmarkEnd w:id="142"/>
      <w:bookmarkEnd w:id="143"/>
    </w:p>
    <w:p w14:paraId="695DBC11"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14:paraId="49EA895C" w14:textId="77777777" w:rsidTr="007F3F8E">
        <w:trPr>
          <w:jc w:val="center"/>
        </w:trPr>
        <w:tc>
          <w:tcPr>
            <w:tcW w:w="788" w:type="dxa"/>
            <w:vAlign w:val="center"/>
          </w:tcPr>
          <w:p w14:paraId="4C04B90F"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14:paraId="6C3C48F7"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14:paraId="5FC827BC"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14:paraId="1CA948D1" w14:textId="77777777"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14:paraId="255B3486" w14:textId="77777777"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14:paraId="36FAADCE" w14:textId="77777777"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C91386" w14:paraId="4CD68922" w14:textId="77777777">
        <w:trPr>
          <w:jc w:val="center"/>
        </w:trPr>
        <w:tc>
          <w:tcPr>
            <w:tcW w:w="788" w:type="dxa"/>
            <w:vAlign w:val="center"/>
          </w:tcPr>
          <w:p w14:paraId="45A459E0" w14:textId="77777777" w:rsidR="00C91386" w:rsidRDefault="00905588">
            <w:pPr>
              <w:jc w:val="center"/>
            </w:pPr>
            <w:r>
              <w:rPr>
                <w:color w:val="000000"/>
                <w:sz w:val="24"/>
              </w:rPr>
              <w:t>1</w:t>
            </w:r>
          </w:p>
        </w:tc>
        <w:tc>
          <w:tcPr>
            <w:tcW w:w="1774" w:type="dxa"/>
            <w:vAlign w:val="center"/>
          </w:tcPr>
          <w:p w14:paraId="4D18BCD7" w14:textId="77777777" w:rsidR="00C91386" w:rsidRDefault="00905588">
            <w:pPr>
              <w:jc w:val="center"/>
            </w:pPr>
            <w:r>
              <w:rPr>
                <w:color w:val="000000"/>
                <w:sz w:val="24"/>
              </w:rPr>
              <w:t>190407</w:t>
            </w:r>
          </w:p>
        </w:tc>
        <w:tc>
          <w:tcPr>
            <w:tcW w:w="1282" w:type="dxa"/>
            <w:vAlign w:val="center"/>
          </w:tcPr>
          <w:p w14:paraId="49117579" w14:textId="77777777" w:rsidR="00C91386" w:rsidRDefault="00905588">
            <w:pPr>
              <w:jc w:val="center"/>
            </w:pPr>
            <w:r>
              <w:rPr>
                <w:color w:val="000000"/>
                <w:sz w:val="24"/>
              </w:rPr>
              <w:t>19</w:t>
            </w:r>
            <w:r>
              <w:rPr>
                <w:color w:val="000000"/>
                <w:sz w:val="24"/>
              </w:rPr>
              <w:t>农发</w:t>
            </w:r>
            <w:r>
              <w:rPr>
                <w:color w:val="000000"/>
                <w:sz w:val="24"/>
              </w:rPr>
              <w:t>07</w:t>
            </w:r>
          </w:p>
        </w:tc>
        <w:tc>
          <w:tcPr>
            <w:tcW w:w="1763" w:type="dxa"/>
            <w:vAlign w:val="center"/>
          </w:tcPr>
          <w:p w14:paraId="3DD475FA" w14:textId="77777777" w:rsidR="00C91386" w:rsidRDefault="00905588">
            <w:pPr>
              <w:jc w:val="right"/>
            </w:pPr>
            <w:r>
              <w:rPr>
                <w:color w:val="000000"/>
                <w:sz w:val="24"/>
              </w:rPr>
              <w:t>24,600,000</w:t>
            </w:r>
          </w:p>
        </w:tc>
        <w:tc>
          <w:tcPr>
            <w:tcW w:w="1843" w:type="dxa"/>
            <w:vAlign w:val="center"/>
          </w:tcPr>
          <w:p w14:paraId="1ABEDB8D" w14:textId="77777777" w:rsidR="00C91386" w:rsidRDefault="00905588">
            <w:pPr>
              <w:jc w:val="right"/>
            </w:pPr>
            <w:r>
              <w:rPr>
                <w:color w:val="000000"/>
                <w:sz w:val="24"/>
              </w:rPr>
              <w:t>2,468,856,000.00</w:t>
            </w:r>
          </w:p>
        </w:tc>
        <w:tc>
          <w:tcPr>
            <w:tcW w:w="1493" w:type="dxa"/>
            <w:vAlign w:val="center"/>
          </w:tcPr>
          <w:p w14:paraId="26F980FF" w14:textId="77777777" w:rsidR="00C91386" w:rsidRDefault="00905588">
            <w:pPr>
              <w:jc w:val="right"/>
            </w:pPr>
            <w:r>
              <w:rPr>
                <w:color w:val="000000"/>
                <w:sz w:val="24"/>
              </w:rPr>
              <w:t>41.01</w:t>
            </w:r>
          </w:p>
        </w:tc>
      </w:tr>
      <w:tr w:rsidR="00C91386" w14:paraId="6AD74729" w14:textId="77777777">
        <w:trPr>
          <w:jc w:val="center"/>
        </w:trPr>
        <w:tc>
          <w:tcPr>
            <w:tcW w:w="788" w:type="dxa"/>
            <w:vAlign w:val="center"/>
          </w:tcPr>
          <w:p w14:paraId="5D57B6AA" w14:textId="77777777" w:rsidR="00C91386" w:rsidRDefault="00905588">
            <w:pPr>
              <w:jc w:val="center"/>
            </w:pPr>
            <w:r>
              <w:rPr>
                <w:color w:val="000000"/>
                <w:sz w:val="24"/>
              </w:rPr>
              <w:t>2</w:t>
            </w:r>
          </w:p>
        </w:tc>
        <w:tc>
          <w:tcPr>
            <w:tcW w:w="1774" w:type="dxa"/>
            <w:vAlign w:val="center"/>
          </w:tcPr>
          <w:p w14:paraId="09078562" w14:textId="77777777" w:rsidR="00C91386" w:rsidRDefault="00905588">
            <w:pPr>
              <w:jc w:val="center"/>
            </w:pPr>
            <w:r>
              <w:rPr>
                <w:color w:val="000000"/>
                <w:sz w:val="24"/>
              </w:rPr>
              <w:t>200402</w:t>
            </w:r>
          </w:p>
        </w:tc>
        <w:tc>
          <w:tcPr>
            <w:tcW w:w="1282" w:type="dxa"/>
            <w:vAlign w:val="center"/>
          </w:tcPr>
          <w:p w14:paraId="0094AA1E" w14:textId="77777777" w:rsidR="00C91386" w:rsidRDefault="00905588">
            <w:pPr>
              <w:jc w:val="center"/>
            </w:pPr>
            <w:r>
              <w:rPr>
                <w:color w:val="000000"/>
                <w:sz w:val="24"/>
              </w:rPr>
              <w:t>20</w:t>
            </w:r>
            <w:r>
              <w:rPr>
                <w:color w:val="000000"/>
                <w:sz w:val="24"/>
              </w:rPr>
              <w:t>农发</w:t>
            </w:r>
            <w:r>
              <w:rPr>
                <w:color w:val="000000"/>
                <w:sz w:val="24"/>
              </w:rPr>
              <w:t>02</w:t>
            </w:r>
          </w:p>
        </w:tc>
        <w:tc>
          <w:tcPr>
            <w:tcW w:w="1763" w:type="dxa"/>
            <w:vAlign w:val="center"/>
          </w:tcPr>
          <w:p w14:paraId="624EE623" w14:textId="77777777" w:rsidR="00C91386" w:rsidRDefault="00905588">
            <w:pPr>
              <w:jc w:val="right"/>
            </w:pPr>
            <w:r>
              <w:rPr>
                <w:color w:val="000000"/>
                <w:sz w:val="24"/>
              </w:rPr>
              <w:t>6,900,000</w:t>
            </w:r>
          </w:p>
        </w:tc>
        <w:tc>
          <w:tcPr>
            <w:tcW w:w="1843" w:type="dxa"/>
            <w:vAlign w:val="center"/>
          </w:tcPr>
          <w:p w14:paraId="07DFB120" w14:textId="77777777" w:rsidR="00C91386" w:rsidRDefault="00905588">
            <w:pPr>
              <w:jc w:val="right"/>
            </w:pPr>
            <w:r>
              <w:rPr>
                <w:color w:val="000000"/>
                <w:sz w:val="24"/>
              </w:rPr>
              <w:t>678,408,000.00</w:t>
            </w:r>
          </w:p>
        </w:tc>
        <w:tc>
          <w:tcPr>
            <w:tcW w:w="1493" w:type="dxa"/>
            <w:vAlign w:val="center"/>
          </w:tcPr>
          <w:p w14:paraId="2B9AC07D" w14:textId="77777777" w:rsidR="00C91386" w:rsidRDefault="00905588">
            <w:pPr>
              <w:jc w:val="right"/>
            </w:pPr>
            <w:r>
              <w:rPr>
                <w:color w:val="000000"/>
                <w:sz w:val="24"/>
              </w:rPr>
              <w:t>11.27</w:t>
            </w:r>
          </w:p>
        </w:tc>
      </w:tr>
      <w:tr w:rsidR="00C91386" w14:paraId="5078DDD1" w14:textId="77777777">
        <w:trPr>
          <w:jc w:val="center"/>
        </w:trPr>
        <w:tc>
          <w:tcPr>
            <w:tcW w:w="788" w:type="dxa"/>
            <w:vAlign w:val="center"/>
          </w:tcPr>
          <w:p w14:paraId="5FD1E23C" w14:textId="77777777" w:rsidR="00C91386" w:rsidRDefault="00905588">
            <w:pPr>
              <w:jc w:val="center"/>
            </w:pPr>
            <w:r>
              <w:rPr>
                <w:color w:val="000000"/>
                <w:sz w:val="24"/>
              </w:rPr>
              <w:t>3</w:t>
            </w:r>
          </w:p>
        </w:tc>
        <w:tc>
          <w:tcPr>
            <w:tcW w:w="1774" w:type="dxa"/>
            <w:vAlign w:val="center"/>
          </w:tcPr>
          <w:p w14:paraId="11E0F8D5" w14:textId="77777777" w:rsidR="00C91386" w:rsidRDefault="00905588">
            <w:pPr>
              <w:jc w:val="center"/>
            </w:pPr>
            <w:r>
              <w:rPr>
                <w:color w:val="000000"/>
                <w:sz w:val="24"/>
              </w:rPr>
              <w:t>180412</w:t>
            </w:r>
          </w:p>
        </w:tc>
        <w:tc>
          <w:tcPr>
            <w:tcW w:w="1282" w:type="dxa"/>
            <w:vAlign w:val="center"/>
          </w:tcPr>
          <w:p w14:paraId="7EB6BF78" w14:textId="77777777" w:rsidR="00C91386" w:rsidRDefault="00905588">
            <w:pPr>
              <w:jc w:val="center"/>
            </w:pPr>
            <w:r>
              <w:rPr>
                <w:color w:val="000000"/>
                <w:sz w:val="24"/>
              </w:rPr>
              <w:t>18</w:t>
            </w:r>
            <w:r>
              <w:rPr>
                <w:color w:val="000000"/>
                <w:sz w:val="24"/>
              </w:rPr>
              <w:t>农发</w:t>
            </w:r>
            <w:r>
              <w:rPr>
                <w:color w:val="000000"/>
                <w:sz w:val="24"/>
              </w:rPr>
              <w:t>12</w:t>
            </w:r>
          </w:p>
        </w:tc>
        <w:tc>
          <w:tcPr>
            <w:tcW w:w="1763" w:type="dxa"/>
            <w:vAlign w:val="center"/>
          </w:tcPr>
          <w:p w14:paraId="43DC525C" w14:textId="77777777" w:rsidR="00C91386" w:rsidRDefault="00905588">
            <w:pPr>
              <w:jc w:val="right"/>
            </w:pPr>
            <w:r>
              <w:rPr>
                <w:color w:val="000000"/>
                <w:sz w:val="24"/>
              </w:rPr>
              <w:t>6,500,000</w:t>
            </w:r>
          </w:p>
        </w:tc>
        <w:tc>
          <w:tcPr>
            <w:tcW w:w="1843" w:type="dxa"/>
            <w:vAlign w:val="center"/>
          </w:tcPr>
          <w:p w14:paraId="76505F52" w14:textId="77777777" w:rsidR="00C91386" w:rsidRDefault="00905588">
            <w:pPr>
              <w:jc w:val="right"/>
            </w:pPr>
            <w:r>
              <w:rPr>
                <w:color w:val="000000"/>
                <w:sz w:val="24"/>
              </w:rPr>
              <w:t>653,705,000.00</w:t>
            </w:r>
          </w:p>
        </w:tc>
        <w:tc>
          <w:tcPr>
            <w:tcW w:w="1493" w:type="dxa"/>
            <w:vAlign w:val="center"/>
          </w:tcPr>
          <w:p w14:paraId="0465CD12" w14:textId="77777777" w:rsidR="00C91386" w:rsidRDefault="00905588">
            <w:pPr>
              <w:jc w:val="right"/>
            </w:pPr>
            <w:r>
              <w:rPr>
                <w:color w:val="000000"/>
                <w:sz w:val="24"/>
              </w:rPr>
              <w:t>10.86</w:t>
            </w:r>
          </w:p>
        </w:tc>
      </w:tr>
      <w:tr w:rsidR="00C91386" w14:paraId="35B1E5F7" w14:textId="77777777">
        <w:trPr>
          <w:jc w:val="center"/>
        </w:trPr>
        <w:tc>
          <w:tcPr>
            <w:tcW w:w="788" w:type="dxa"/>
            <w:vAlign w:val="center"/>
          </w:tcPr>
          <w:p w14:paraId="47E27032" w14:textId="77777777" w:rsidR="00C91386" w:rsidRDefault="00905588">
            <w:pPr>
              <w:jc w:val="center"/>
            </w:pPr>
            <w:r>
              <w:rPr>
                <w:color w:val="000000"/>
                <w:sz w:val="24"/>
              </w:rPr>
              <w:t>4</w:t>
            </w:r>
          </w:p>
        </w:tc>
        <w:tc>
          <w:tcPr>
            <w:tcW w:w="1774" w:type="dxa"/>
            <w:vAlign w:val="center"/>
          </w:tcPr>
          <w:p w14:paraId="54F6FCC3" w14:textId="77777777" w:rsidR="00C91386" w:rsidRDefault="00905588">
            <w:pPr>
              <w:jc w:val="center"/>
            </w:pPr>
            <w:r>
              <w:rPr>
                <w:color w:val="000000"/>
                <w:sz w:val="24"/>
              </w:rPr>
              <w:t>092018001</w:t>
            </w:r>
          </w:p>
        </w:tc>
        <w:tc>
          <w:tcPr>
            <w:tcW w:w="1282" w:type="dxa"/>
            <w:vAlign w:val="center"/>
          </w:tcPr>
          <w:p w14:paraId="224BB370" w14:textId="77777777" w:rsidR="00C91386" w:rsidRDefault="00905588">
            <w:pPr>
              <w:jc w:val="center"/>
            </w:pPr>
            <w:r>
              <w:rPr>
                <w:color w:val="000000"/>
                <w:sz w:val="24"/>
              </w:rPr>
              <w:t>20</w:t>
            </w:r>
            <w:r>
              <w:rPr>
                <w:color w:val="000000"/>
                <w:sz w:val="24"/>
              </w:rPr>
              <w:t>农发清发</w:t>
            </w:r>
            <w:r>
              <w:rPr>
                <w:color w:val="000000"/>
                <w:sz w:val="24"/>
              </w:rPr>
              <w:t>01</w:t>
            </w:r>
          </w:p>
        </w:tc>
        <w:tc>
          <w:tcPr>
            <w:tcW w:w="1763" w:type="dxa"/>
            <w:vAlign w:val="center"/>
          </w:tcPr>
          <w:p w14:paraId="4D2F870F" w14:textId="77777777" w:rsidR="00C91386" w:rsidRDefault="00905588">
            <w:pPr>
              <w:jc w:val="right"/>
            </w:pPr>
            <w:r>
              <w:rPr>
                <w:color w:val="000000"/>
                <w:sz w:val="24"/>
              </w:rPr>
              <w:t>3,800,000</w:t>
            </w:r>
          </w:p>
        </w:tc>
        <w:tc>
          <w:tcPr>
            <w:tcW w:w="1843" w:type="dxa"/>
            <w:vAlign w:val="center"/>
          </w:tcPr>
          <w:p w14:paraId="335D2D35" w14:textId="77777777" w:rsidR="00C91386" w:rsidRDefault="00905588">
            <w:pPr>
              <w:jc w:val="right"/>
            </w:pPr>
            <w:r>
              <w:rPr>
                <w:color w:val="000000"/>
                <w:sz w:val="24"/>
              </w:rPr>
              <w:t>377,530,000.00</w:t>
            </w:r>
          </w:p>
        </w:tc>
        <w:tc>
          <w:tcPr>
            <w:tcW w:w="1493" w:type="dxa"/>
            <w:vAlign w:val="center"/>
          </w:tcPr>
          <w:p w14:paraId="189C0D2B" w14:textId="77777777" w:rsidR="00C91386" w:rsidRDefault="00905588">
            <w:pPr>
              <w:jc w:val="right"/>
            </w:pPr>
            <w:r>
              <w:rPr>
                <w:color w:val="000000"/>
                <w:sz w:val="24"/>
              </w:rPr>
              <w:t>6.27</w:t>
            </w:r>
          </w:p>
        </w:tc>
      </w:tr>
      <w:tr w:rsidR="00C91386" w14:paraId="7BFF0961" w14:textId="77777777">
        <w:trPr>
          <w:jc w:val="center"/>
        </w:trPr>
        <w:tc>
          <w:tcPr>
            <w:tcW w:w="788" w:type="dxa"/>
            <w:vAlign w:val="center"/>
          </w:tcPr>
          <w:p w14:paraId="04D0092E" w14:textId="77777777" w:rsidR="00C91386" w:rsidRDefault="00905588">
            <w:pPr>
              <w:jc w:val="center"/>
            </w:pPr>
            <w:r>
              <w:rPr>
                <w:color w:val="000000"/>
                <w:sz w:val="24"/>
              </w:rPr>
              <w:t>5</w:t>
            </w:r>
          </w:p>
        </w:tc>
        <w:tc>
          <w:tcPr>
            <w:tcW w:w="1774" w:type="dxa"/>
            <w:vAlign w:val="center"/>
          </w:tcPr>
          <w:p w14:paraId="3BFCD206" w14:textId="77777777" w:rsidR="00C91386" w:rsidRDefault="00905588">
            <w:pPr>
              <w:jc w:val="center"/>
            </w:pPr>
            <w:r>
              <w:rPr>
                <w:color w:val="000000"/>
                <w:sz w:val="24"/>
              </w:rPr>
              <w:t>200407</w:t>
            </w:r>
          </w:p>
        </w:tc>
        <w:tc>
          <w:tcPr>
            <w:tcW w:w="1282" w:type="dxa"/>
            <w:vAlign w:val="center"/>
          </w:tcPr>
          <w:p w14:paraId="6D11FF60" w14:textId="77777777" w:rsidR="00C91386" w:rsidRDefault="00905588">
            <w:pPr>
              <w:jc w:val="center"/>
            </w:pPr>
            <w:r>
              <w:rPr>
                <w:color w:val="000000"/>
                <w:sz w:val="24"/>
              </w:rPr>
              <w:t>20</w:t>
            </w:r>
            <w:r>
              <w:rPr>
                <w:color w:val="000000"/>
                <w:sz w:val="24"/>
              </w:rPr>
              <w:t>农发</w:t>
            </w:r>
            <w:r>
              <w:rPr>
                <w:color w:val="000000"/>
                <w:sz w:val="24"/>
              </w:rPr>
              <w:t>07</w:t>
            </w:r>
          </w:p>
        </w:tc>
        <w:tc>
          <w:tcPr>
            <w:tcW w:w="1763" w:type="dxa"/>
            <w:vAlign w:val="center"/>
          </w:tcPr>
          <w:p w14:paraId="667F05DA" w14:textId="77777777" w:rsidR="00C91386" w:rsidRDefault="00905588">
            <w:pPr>
              <w:jc w:val="right"/>
            </w:pPr>
            <w:r>
              <w:rPr>
                <w:color w:val="000000"/>
                <w:sz w:val="24"/>
              </w:rPr>
              <w:t>2,700,000</w:t>
            </w:r>
          </w:p>
        </w:tc>
        <w:tc>
          <w:tcPr>
            <w:tcW w:w="1843" w:type="dxa"/>
            <w:vAlign w:val="center"/>
          </w:tcPr>
          <w:p w14:paraId="32105F54" w14:textId="77777777" w:rsidR="00C91386" w:rsidRDefault="00905588">
            <w:pPr>
              <w:jc w:val="right"/>
            </w:pPr>
            <w:r>
              <w:rPr>
                <w:color w:val="000000"/>
                <w:sz w:val="24"/>
              </w:rPr>
              <w:t>270,162,000.00</w:t>
            </w:r>
          </w:p>
        </w:tc>
        <w:tc>
          <w:tcPr>
            <w:tcW w:w="1493" w:type="dxa"/>
            <w:vAlign w:val="center"/>
          </w:tcPr>
          <w:p w14:paraId="3925D8E8" w14:textId="77777777" w:rsidR="00C91386" w:rsidRDefault="00905588">
            <w:pPr>
              <w:jc w:val="right"/>
            </w:pPr>
            <w:r>
              <w:rPr>
                <w:color w:val="000000"/>
                <w:sz w:val="24"/>
              </w:rPr>
              <w:t>4.49</w:t>
            </w:r>
          </w:p>
        </w:tc>
      </w:tr>
    </w:tbl>
    <w:p w14:paraId="0217CAEC" w14:textId="77777777"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65D07CCD"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44" w:name="_Toc361324885"/>
      <w:bookmarkStart w:id="145" w:name="_Toc67594173"/>
      <w:r w:rsidRPr="00CD3993">
        <w:rPr>
          <w:rFonts w:ascii="Times New Roman" w:eastAsiaTheme="minorEastAsia" w:hAnsi="Times New Roman"/>
          <w:bCs w:val="0"/>
          <w:color w:val="000000" w:themeColor="text1"/>
          <w:kern w:val="0"/>
          <w:szCs w:val="24"/>
        </w:rPr>
        <w:t>8.7</w:t>
      </w:r>
      <w:r w:rsidRPr="00CD3993">
        <w:rPr>
          <w:rFonts w:ascii="Times New Roman" w:eastAsiaTheme="minorEastAsia" w:hAnsi="Times New Roman" w:hint="eastAsia"/>
          <w:bCs w:val="0"/>
          <w:color w:val="000000" w:themeColor="text1"/>
          <w:kern w:val="0"/>
          <w:szCs w:val="24"/>
        </w:rPr>
        <w:t>期末按公允价值占基金资产净值比例大小</w:t>
      </w:r>
      <w:r w:rsidR="009819C9" w:rsidRPr="00CD3993">
        <w:rPr>
          <w:rFonts w:ascii="Times New Roman" w:eastAsiaTheme="minorEastAsia" w:hAnsi="Times New Roman" w:hint="eastAsia"/>
          <w:bCs w:val="0"/>
          <w:color w:val="000000" w:themeColor="text1"/>
          <w:kern w:val="0"/>
          <w:szCs w:val="24"/>
        </w:rPr>
        <w:t>排序</w:t>
      </w:r>
      <w:r w:rsidRPr="00CD3993">
        <w:rPr>
          <w:rFonts w:ascii="Times New Roman" w:eastAsiaTheme="minorEastAsia" w:hAnsi="Times New Roman" w:hint="eastAsia"/>
          <w:bCs w:val="0"/>
          <w:color w:val="000000" w:themeColor="text1"/>
          <w:kern w:val="0"/>
          <w:szCs w:val="24"/>
        </w:rPr>
        <w:t>的所有资产支持证券投资明细</w:t>
      </w:r>
      <w:bookmarkEnd w:id="144"/>
      <w:bookmarkEnd w:id="145"/>
    </w:p>
    <w:p w14:paraId="0A509FBE" w14:textId="77777777"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14:paraId="520CE948" w14:textId="77777777"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545E3DE8" w14:textId="77777777" w:rsidR="001B3C1C" w:rsidRPr="00CD3993" w:rsidRDefault="001B3C1C" w:rsidP="00CD3993">
      <w:pPr>
        <w:pStyle w:val="20"/>
        <w:spacing w:before="0" w:after="0"/>
        <w:rPr>
          <w:rFonts w:ascii="Times New Roman" w:eastAsiaTheme="minorEastAsia" w:hAnsi="Times New Roman"/>
          <w:bCs w:val="0"/>
          <w:color w:val="000000" w:themeColor="text1"/>
          <w:kern w:val="0"/>
          <w:szCs w:val="24"/>
        </w:rPr>
      </w:pPr>
      <w:bookmarkStart w:id="146" w:name="_Toc67594174"/>
      <w:r w:rsidRPr="00CD3993">
        <w:rPr>
          <w:rFonts w:ascii="Times New Roman" w:eastAsiaTheme="minorEastAsia" w:hAnsi="Times New Roman"/>
          <w:bCs w:val="0"/>
          <w:color w:val="000000" w:themeColor="text1"/>
          <w:kern w:val="0"/>
          <w:szCs w:val="24"/>
        </w:rPr>
        <w:t>8.8</w:t>
      </w:r>
      <w:r w:rsidRPr="00CD3993">
        <w:rPr>
          <w:rFonts w:ascii="Times New Roman" w:eastAsiaTheme="minorEastAsia" w:hAnsi="Times New Roman" w:hint="eastAsia"/>
          <w:bCs w:val="0"/>
          <w:color w:val="000000" w:themeColor="text1"/>
          <w:kern w:val="0"/>
          <w:szCs w:val="24"/>
        </w:rPr>
        <w:t>报告期末按公允价值占基金资产净值比例大小排序的前五名贵金属投资明细</w:t>
      </w:r>
      <w:bookmarkEnd w:id="146"/>
    </w:p>
    <w:p w14:paraId="3E79C373" w14:textId="77777777"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14:paraId="604BE845" w14:textId="77777777"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5B1A8292"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47" w:name="_Toc361324886"/>
      <w:bookmarkStart w:id="148" w:name="_Toc67594175"/>
      <w:r w:rsidRPr="00CD3993">
        <w:rPr>
          <w:rFonts w:ascii="Times New Roman" w:eastAsiaTheme="minorEastAsia" w:hAnsi="Times New Roman"/>
          <w:bCs w:val="0"/>
          <w:color w:val="000000" w:themeColor="text1"/>
          <w:kern w:val="0"/>
          <w:szCs w:val="24"/>
        </w:rPr>
        <w:t>8.9</w:t>
      </w:r>
      <w:r w:rsidRPr="00CD3993">
        <w:rPr>
          <w:rFonts w:ascii="Times New Roman" w:eastAsiaTheme="minorEastAsia" w:hAnsi="Times New Roman" w:hint="eastAsia"/>
          <w:bCs w:val="0"/>
          <w:color w:val="000000" w:themeColor="text1"/>
          <w:kern w:val="0"/>
          <w:szCs w:val="24"/>
        </w:rPr>
        <w:t>期末按公允价值占基金资产净值比例大小排</w:t>
      </w:r>
      <w:r w:rsidR="00A63E24" w:rsidRPr="00CD3993">
        <w:rPr>
          <w:rFonts w:ascii="Times New Roman" w:eastAsiaTheme="minorEastAsia" w:hAnsi="Times New Roman" w:hint="eastAsia"/>
          <w:bCs w:val="0"/>
          <w:color w:val="000000" w:themeColor="text1"/>
          <w:kern w:val="0"/>
          <w:szCs w:val="24"/>
        </w:rPr>
        <w:t>序</w:t>
      </w:r>
      <w:r w:rsidRPr="00CD3993">
        <w:rPr>
          <w:rFonts w:ascii="Times New Roman" w:eastAsiaTheme="minorEastAsia" w:hAnsi="Times New Roman" w:hint="eastAsia"/>
          <w:bCs w:val="0"/>
          <w:color w:val="000000" w:themeColor="text1"/>
          <w:kern w:val="0"/>
          <w:szCs w:val="24"/>
        </w:rPr>
        <w:t>的前五名权证投资明细</w:t>
      </w:r>
      <w:bookmarkEnd w:id="147"/>
      <w:bookmarkEnd w:id="148"/>
    </w:p>
    <w:p w14:paraId="230FFD46" w14:textId="77777777"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14:paraId="37741EED" w14:textId="77777777"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7CD34249" w14:textId="77777777" w:rsidR="005D072B" w:rsidRPr="00CD3993" w:rsidRDefault="005D072B" w:rsidP="00CD3993">
      <w:pPr>
        <w:pStyle w:val="20"/>
        <w:spacing w:before="0" w:after="0"/>
        <w:rPr>
          <w:rFonts w:ascii="Times New Roman" w:eastAsiaTheme="minorEastAsia" w:hAnsi="Times New Roman"/>
          <w:bCs w:val="0"/>
          <w:color w:val="000000" w:themeColor="text1"/>
          <w:kern w:val="0"/>
          <w:szCs w:val="24"/>
        </w:rPr>
      </w:pPr>
      <w:bookmarkStart w:id="149" w:name="_Toc67594176"/>
      <w:r w:rsidRPr="00CD3993">
        <w:rPr>
          <w:rFonts w:ascii="Times New Roman" w:eastAsiaTheme="minorEastAsia" w:hAnsi="Times New Roman" w:hint="eastAsia"/>
          <w:bCs w:val="0"/>
          <w:color w:val="000000" w:themeColor="text1"/>
          <w:kern w:val="0"/>
          <w:szCs w:val="24"/>
        </w:rPr>
        <w:t xml:space="preserve">8.10 </w:t>
      </w:r>
      <w:r w:rsidRPr="00CD3993">
        <w:rPr>
          <w:rFonts w:ascii="Times New Roman" w:eastAsiaTheme="minorEastAsia" w:hAnsi="Times New Roman" w:hint="eastAsia"/>
          <w:bCs w:val="0"/>
          <w:color w:val="000000" w:themeColor="text1"/>
          <w:kern w:val="0"/>
          <w:szCs w:val="24"/>
        </w:rPr>
        <w:t>报告期末本基金投资的股指期货交易情况说明</w:t>
      </w:r>
      <w:bookmarkEnd w:id="149"/>
    </w:p>
    <w:p w14:paraId="4FA2E2B4" w14:textId="77777777"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14:paraId="36DFFAB8" w14:textId="77777777" w:rsidR="005D072B" w:rsidRPr="00D564C7" w:rsidRDefault="005D072B" w:rsidP="00026C9C">
      <w:pPr>
        <w:adjustRightInd w:val="0"/>
        <w:snapToGrid w:val="0"/>
        <w:spacing w:line="360" w:lineRule="auto"/>
        <w:rPr>
          <w:rFonts w:asciiTheme="minorEastAsia" w:eastAsiaTheme="minorEastAsia" w:hAnsiTheme="minorEastAsia"/>
          <w:szCs w:val="21"/>
        </w:rPr>
      </w:pPr>
    </w:p>
    <w:p w14:paraId="49A22AD4" w14:textId="77777777" w:rsidR="00FF26CE" w:rsidRPr="00CD3993" w:rsidRDefault="00FF26CE" w:rsidP="00CD3993">
      <w:pPr>
        <w:pStyle w:val="20"/>
        <w:spacing w:before="0" w:after="0"/>
        <w:rPr>
          <w:rFonts w:ascii="Times New Roman" w:eastAsiaTheme="minorEastAsia" w:hAnsi="Times New Roman"/>
          <w:bCs w:val="0"/>
          <w:color w:val="000000" w:themeColor="text1"/>
          <w:kern w:val="0"/>
          <w:szCs w:val="24"/>
        </w:rPr>
      </w:pPr>
      <w:bookmarkStart w:id="150" w:name="_Toc67594177"/>
      <w:r w:rsidRPr="00CD3993">
        <w:rPr>
          <w:rFonts w:ascii="Times New Roman" w:eastAsiaTheme="minorEastAsia" w:hAnsi="Times New Roman" w:hint="eastAsia"/>
          <w:bCs w:val="0"/>
          <w:color w:val="000000" w:themeColor="text1"/>
          <w:kern w:val="0"/>
          <w:szCs w:val="24"/>
        </w:rPr>
        <w:t>8.11</w:t>
      </w:r>
      <w:r w:rsidRPr="00CD3993">
        <w:rPr>
          <w:rFonts w:ascii="Times New Roman" w:eastAsiaTheme="minorEastAsia" w:hAnsi="Times New Roman" w:hint="eastAsia"/>
          <w:bCs w:val="0"/>
          <w:color w:val="000000" w:themeColor="text1"/>
          <w:kern w:val="0"/>
          <w:szCs w:val="24"/>
        </w:rPr>
        <w:t>报告期末本基金投资的国债期货交易情况说明</w:t>
      </w:r>
      <w:bookmarkEnd w:id="150"/>
    </w:p>
    <w:p w14:paraId="6D51D384" w14:textId="77777777"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14:paraId="772C5A3F" w14:textId="77777777" w:rsidR="00986F23" w:rsidRPr="00530B02" w:rsidRDefault="00986F23" w:rsidP="00530B02">
      <w:pPr>
        <w:tabs>
          <w:tab w:val="left" w:pos="426"/>
        </w:tabs>
        <w:spacing w:before="29" w:line="288" w:lineRule="auto"/>
        <w:jc w:val="left"/>
        <w:rPr>
          <w:kern w:val="0"/>
          <w:sz w:val="24"/>
        </w:rPr>
      </w:pPr>
    </w:p>
    <w:p w14:paraId="7B8F2748"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51" w:name="_Toc361324887"/>
      <w:bookmarkStart w:id="152" w:name="_Toc67594178"/>
      <w:r w:rsidRPr="00CD3993">
        <w:rPr>
          <w:rFonts w:ascii="Times New Roman" w:eastAsiaTheme="minorEastAsia" w:hAnsi="Times New Roman"/>
          <w:bCs w:val="0"/>
          <w:color w:val="000000" w:themeColor="text1"/>
          <w:kern w:val="0"/>
          <w:szCs w:val="24"/>
        </w:rPr>
        <w:t xml:space="preserve">8.12 </w:t>
      </w:r>
      <w:r w:rsidRPr="00CD3993">
        <w:rPr>
          <w:rFonts w:ascii="Times New Roman" w:eastAsiaTheme="minorEastAsia" w:hAnsi="Times New Roman" w:hint="eastAsia"/>
          <w:bCs w:val="0"/>
          <w:color w:val="000000" w:themeColor="text1"/>
          <w:kern w:val="0"/>
          <w:szCs w:val="24"/>
        </w:rPr>
        <w:t>投资组合报告附注</w:t>
      </w:r>
      <w:bookmarkEnd w:id="151"/>
      <w:bookmarkEnd w:id="152"/>
    </w:p>
    <w:p w14:paraId="3DE2F3DC" w14:textId="77777777"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14:paraId="46B21EC1" w14:textId="77777777"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14:paraId="3A52B82B"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14:paraId="12700C3C" w14:textId="77777777"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14:paraId="7F23CF83" w14:textId="77777777" w:rsidTr="006D141C">
        <w:tc>
          <w:tcPr>
            <w:tcW w:w="765" w:type="dxa"/>
            <w:vAlign w:val="center"/>
          </w:tcPr>
          <w:p w14:paraId="6F921FA1" w14:textId="77777777"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14:paraId="53D4486A" w14:textId="77777777"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14:paraId="11EAFE20" w14:textId="77777777"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14:paraId="78B1091B" w14:textId="77777777" w:rsidTr="006A1E60">
        <w:tc>
          <w:tcPr>
            <w:tcW w:w="765" w:type="dxa"/>
          </w:tcPr>
          <w:p w14:paraId="1BDCD625" w14:textId="77777777"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14:paraId="020FFF2B"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14:paraId="3ABCD12A"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5631C7F8" w14:textId="77777777" w:rsidTr="006A1E60">
        <w:tc>
          <w:tcPr>
            <w:tcW w:w="765" w:type="dxa"/>
          </w:tcPr>
          <w:p w14:paraId="3AB74147" w14:textId="77777777"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14:paraId="23500CFF"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14:paraId="510F620F"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21B2A5F5" w14:textId="77777777" w:rsidTr="006A1E60">
        <w:tc>
          <w:tcPr>
            <w:tcW w:w="765" w:type="dxa"/>
          </w:tcPr>
          <w:p w14:paraId="4ED14BDC" w14:textId="77777777"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14:paraId="4E581DCC"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14:paraId="257C0403"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2174B62B" w14:textId="77777777" w:rsidTr="006A1E60">
        <w:tc>
          <w:tcPr>
            <w:tcW w:w="765" w:type="dxa"/>
          </w:tcPr>
          <w:p w14:paraId="5D956AB0" w14:textId="77777777"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14:paraId="482AD51A"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14:paraId="2E3E2741" w14:textId="77777777" w:rsidR="001A59F9" w:rsidRPr="006E3F38" w:rsidRDefault="001A59F9" w:rsidP="006E3F38">
            <w:pPr>
              <w:spacing w:before="29" w:line="288" w:lineRule="auto"/>
              <w:jc w:val="right"/>
              <w:rPr>
                <w:color w:val="000000"/>
                <w:kern w:val="0"/>
                <w:sz w:val="24"/>
              </w:rPr>
            </w:pPr>
            <w:r w:rsidRPr="006E3F38">
              <w:rPr>
                <w:color w:val="000000"/>
                <w:kern w:val="0"/>
                <w:sz w:val="24"/>
              </w:rPr>
              <w:t>89,843,306.11</w:t>
            </w:r>
          </w:p>
        </w:tc>
      </w:tr>
      <w:tr w:rsidR="001A59F9" w:rsidRPr="00D564C7" w14:paraId="1459C2E4" w14:textId="77777777" w:rsidTr="006A1E60">
        <w:tc>
          <w:tcPr>
            <w:tcW w:w="765" w:type="dxa"/>
          </w:tcPr>
          <w:p w14:paraId="157D4306" w14:textId="77777777"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14:paraId="018107E3"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14:paraId="4E18469D"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7FF7A7A1" w14:textId="77777777" w:rsidTr="006A1E60">
        <w:tc>
          <w:tcPr>
            <w:tcW w:w="765" w:type="dxa"/>
          </w:tcPr>
          <w:p w14:paraId="52965934" w14:textId="77777777"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14:paraId="6CE8F874"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14:paraId="40906ECE"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35E27040" w14:textId="77777777" w:rsidTr="006A1E60">
        <w:tc>
          <w:tcPr>
            <w:tcW w:w="765" w:type="dxa"/>
          </w:tcPr>
          <w:p w14:paraId="5AE6C0AD" w14:textId="77777777"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14:paraId="617A89FB"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14:paraId="350C59EC"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1F3A363B" w14:textId="77777777" w:rsidTr="006A1E60">
        <w:tc>
          <w:tcPr>
            <w:tcW w:w="765" w:type="dxa"/>
            <w:vAlign w:val="center"/>
          </w:tcPr>
          <w:p w14:paraId="4AF925F6" w14:textId="77777777"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14:paraId="5332189F"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14:paraId="43E765D3"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14:paraId="2B10E572" w14:textId="77777777" w:rsidTr="006A1E60">
        <w:tc>
          <w:tcPr>
            <w:tcW w:w="765" w:type="dxa"/>
            <w:vAlign w:val="center"/>
          </w:tcPr>
          <w:p w14:paraId="173F4276" w14:textId="77777777"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14:paraId="70E57837" w14:textId="77777777"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14:paraId="2E41BD88" w14:textId="77777777" w:rsidR="001A59F9" w:rsidRPr="006E3F38" w:rsidRDefault="001A59F9" w:rsidP="006E3F38">
            <w:pPr>
              <w:spacing w:before="29" w:line="288" w:lineRule="auto"/>
              <w:jc w:val="right"/>
              <w:rPr>
                <w:color w:val="000000"/>
                <w:kern w:val="0"/>
                <w:sz w:val="24"/>
              </w:rPr>
            </w:pPr>
            <w:r w:rsidRPr="006E3F38">
              <w:rPr>
                <w:color w:val="000000"/>
                <w:kern w:val="0"/>
                <w:sz w:val="24"/>
              </w:rPr>
              <w:t>89,843,306.11</w:t>
            </w:r>
          </w:p>
        </w:tc>
      </w:tr>
    </w:tbl>
    <w:p w14:paraId="423F147D" w14:textId="77777777"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14:paraId="0901E398"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14:paraId="2884EC14" w14:textId="77777777"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14:paraId="0E61750A" w14:textId="77777777"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4BD3B5D5"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14:paraId="13F384DF" w14:textId="77777777"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本基金本报告期末未持有股票。</w:t>
      </w:r>
    </w:p>
    <w:p w14:paraId="003D2659" w14:textId="77777777"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14:paraId="44F4D4D0" w14:textId="77777777"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14:paraId="7F94F70B" w14:textId="77777777"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14:paraId="10D6542A" w14:textId="77777777" w:rsidR="009304E7" w:rsidRPr="009304E7" w:rsidRDefault="009304E7" w:rsidP="009304E7">
      <w:pPr>
        <w:spacing w:before="29" w:line="288" w:lineRule="auto"/>
        <w:rPr>
          <w:kern w:val="0"/>
          <w:sz w:val="24"/>
        </w:rPr>
      </w:pPr>
    </w:p>
    <w:p w14:paraId="096789C8"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3" w:name="_Toc225500050"/>
      <w:bookmarkStart w:id="154" w:name="_Toc361324888"/>
      <w:bookmarkStart w:id="155" w:name="_Toc67594179"/>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3"/>
      <w:bookmarkEnd w:id="154"/>
      <w:bookmarkEnd w:id="155"/>
    </w:p>
    <w:p w14:paraId="641D6BCF"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56" w:name="_Toc225500051"/>
      <w:bookmarkStart w:id="157" w:name="_Toc361324889"/>
      <w:bookmarkStart w:id="158" w:name="_Toc67594180"/>
      <w:r w:rsidRPr="00CD3993">
        <w:rPr>
          <w:rFonts w:ascii="Times New Roman" w:eastAsiaTheme="minorEastAsia" w:hAnsi="Times New Roman"/>
          <w:bCs w:val="0"/>
          <w:color w:val="000000" w:themeColor="text1"/>
          <w:kern w:val="0"/>
          <w:szCs w:val="24"/>
        </w:rPr>
        <w:t xml:space="preserve">9.1 </w:t>
      </w:r>
      <w:r w:rsidRPr="00CD3993">
        <w:rPr>
          <w:rFonts w:ascii="Times New Roman" w:eastAsiaTheme="minorEastAsia" w:hAnsi="Times New Roman" w:hint="eastAsia"/>
          <w:bCs w:val="0"/>
          <w:color w:val="000000" w:themeColor="text1"/>
          <w:kern w:val="0"/>
          <w:szCs w:val="24"/>
        </w:rPr>
        <w:t>期末基金份额持有人户数及持有人结构</w:t>
      </w:r>
      <w:bookmarkEnd w:id="156"/>
      <w:bookmarkEnd w:id="157"/>
      <w:bookmarkEnd w:id="158"/>
    </w:p>
    <w:p w14:paraId="57BDE034" w14:textId="77777777"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C52F4A" w:rsidRPr="00E90C3B" w14:paraId="57EAFDA7" w14:textId="77777777" w:rsidTr="00E97090">
        <w:trPr>
          <w:jc w:val="center"/>
        </w:trPr>
        <w:tc>
          <w:tcPr>
            <w:tcW w:w="898" w:type="pct"/>
            <w:vMerge w:val="restart"/>
            <w:tcBorders>
              <w:top w:val="single" w:sz="8" w:space="0" w:color="000000"/>
              <w:left w:val="single" w:sz="8" w:space="0" w:color="000000"/>
              <w:right w:val="single" w:sz="8" w:space="0" w:color="000000"/>
            </w:tcBorders>
            <w:vAlign w:val="center"/>
          </w:tcPr>
          <w:p w14:paraId="37FEC2DE"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14:paraId="43869E42"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14:paraId="1E721B20"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14:paraId="1A87699A"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C52F4A" w:rsidRPr="00E90C3B" w14:paraId="1DEE9244" w14:textId="77777777" w:rsidTr="00E97090">
        <w:trPr>
          <w:jc w:val="center"/>
        </w:trPr>
        <w:tc>
          <w:tcPr>
            <w:tcW w:w="898" w:type="pct"/>
            <w:vMerge/>
            <w:tcBorders>
              <w:left w:val="single" w:sz="8" w:space="0" w:color="000000"/>
              <w:right w:val="single" w:sz="8" w:space="0" w:color="000000"/>
            </w:tcBorders>
          </w:tcPr>
          <w:p w14:paraId="6D11DF29"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14:paraId="61AB0C86"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14:paraId="7A0C486B"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14:paraId="4443259C" w14:textId="77777777"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14:paraId="5F06AB82" w14:textId="77777777"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C52F4A" w:rsidRPr="00E90C3B" w14:paraId="3616DBB7" w14:textId="77777777" w:rsidTr="00E97090">
        <w:trPr>
          <w:jc w:val="center"/>
        </w:trPr>
        <w:tc>
          <w:tcPr>
            <w:tcW w:w="898" w:type="pct"/>
            <w:vMerge/>
            <w:tcBorders>
              <w:left w:val="single" w:sz="8" w:space="0" w:color="000000"/>
              <w:bottom w:val="single" w:sz="8" w:space="0" w:color="000000"/>
              <w:right w:val="single" w:sz="8" w:space="0" w:color="000000"/>
            </w:tcBorders>
          </w:tcPr>
          <w:p w14:paraId="646DEDBA"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14:paraId="6845ED28"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14:paraId="5DA809A5" w14:textId="77777777" w:rsidR="00C52F4A" w:rsidRPr="00E90C3B" w:rsidRDefault="00C52F4A" w:rsidP="000C342B">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14:paraId="1286F149" w14:textId="77777777"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14:paraId="5DE33809" w14:textId="77777777"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14:paraId="70E9AC26" w14:textId="77777777"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14:paraId="4F7E29CF" w14:textId="77777777" w:rsidR="00C52F4A" w:rsidRPr="00E90C3B" w:rsidRDefault="00C52F4A" w:rsidP="000C342B">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D40441" w:rsidRPr="00E90C3B" w14:paraId="17EA26D4" w14:textId="77777777" w:rsidTr="00E97090">
        <w:trPr>
          <w:jc w:val="center"/>
        </w:trPr>
        <w:tc>
          <w:tcPr>
            <w:tcW w:w="898" w:type="pct"/>
            <w:tcBorders>
              <w:left w:val="single" w:sz="8" w:space="0" w:color="000000"/>
              <w:bottom w:val="single" w:sz="8" w:space="0" w:color="000000"/>
              <w:right w:val="single" w:sz="8" w:space="0" w:color="000000"/>
            </w:tcBorders>
            <w:vAlign w:val="center"/>
          </w:tcPr>
          <w:p w14:paraId="25F7DC71" w14:textId="77777777" w:rsidR="00D40441" w:rsidRPr="00E90C3B" w:rsidRDefault="00D40441" w:rsidP="00D40441">
            <w:pPr>
              <w:spacing w:before="29" w:line="288" w:lineRule="auto"/>
              <w:jc w:val="center"/>
              <w:rPr>
                <w:bCs/>
                <w:szCs w:val="21"/>
              </w:rPr>
            </w:pPr>
            <w:bookmarkStart w:id="159" w:name="_GoBack" w:colFirst="1" w:colLast="6"/>
            <w:r w:rsidRPr="00E90C3B">
              <w:rPr>
                <w:bCs/>
                <w:szCs w:val="21"/>
              </w:rPr>
              <w:t>交银中债</w:t>
            </w:r>
            <w:r w:rsidRPr="00E90C3B">
              <w:rPr>
                <w:bCs/>
                <w:szCs w:val="21"/>
              </w:rPr>
              <w:t>1-3</w:t>
            </w:r>
            <w:r w:rsidRPr="00E90C3B">
              <w:rPr>
                <w:bCs/>
                <w:szCs w:val="21"/>
              </w:rPr>
              <w:t>年农发债指数</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14:paraId="30D0902D" w14:textId="3D6BC9A5" w:rsidR="00D40441" w:rsidRPr="00E90C3B" w:rsidRDefault="00D40441" w:rsidP="00D40441">
            <w:pPr>
              <w:spacing w:before="29" w:line="288" w:lineRule="auto"/>
              <w:jc w:val="right"/>
              <w:rPr>
                <w:color w:val="000000"/>
                <w:kern w:val="0"/>
                <w:szCs w:val="21"/>
              </w:rPr>
            </w:pPr>
            <w:r w:rsidRPr="00E90C3B">
              <w:rPr>
                <w:color w:val="000000"/>
                <w:kern w:val="0"/>
                <w:szCs w:val="21"/>
              </w:rPr>
              <w:t>247</w:t>
            </w:r>
          </w:p>
        </w:tc>
        <w:tc>
          <w:tcPr>
            <w:tcW w:w="763" w:type="pct"/>
            <w:tcBorders>
              <w:top w:val="single" w:sz="8" w:space="0" w:color="000000"/>
              <w:left w:val="single" w:sz="8" w:space="0" w:color="000000"/>
              <w:bottom w:val="single" w:sz="8" w:space="0" w:color="000000"/>
              <w:right w:val="single" w:sz="8" w:space="0" w:color="000000"/>
            </w:tcBorders>
            <w:vAlign w:val="center"/>
          </w:tcPr>
          <w:p w14:paraId="4C37DFDF" w14:textId="4EB1CD73" w:rsidR="00D40441" w:rsidRPr="00E90C3B" w:rsidRDefault="00D40441" w:rsidP="00D40441">
            <w:pPr>
              <w:spacing w:before="29" w:line="288" w:lineRule="auto"/>
              <w:jc w:val="right"/>
              <w:rPr>
                <w:color w:val="000000"/>
                <w:kern w:val="0"/>
                <w:szCs w:val="21"/>
              </w:rPr>
            </w:pPr>
            <w:r w:rsidRPr="00E90C3B">
              <w:rPr>
                <w:color w:val="000000"/>
                <w:kern w:val="0"/>
                <w:szCs w:val="21"/>
              </w:rPr>
              <w:t>23,797,990.48</w:t>
            </w:r>
          </w:p>
        </w:tc>
        <w:tc>
          <w:tcPr>
            <w:tcW w:w="916" w:type="pct"/>
            <w:tcBorders>
              <w:top w:val="single" w:sz="8" w:space="0" w:color="000000"/>
              <w:left w:val="single" w:sz="8" w:space="0" w:color="000000"/>
              <w:bottom w:val="single" w:sz="8" w:space="0" w:color="000000"/>
              <w:right w:val="single" w:sz="8" w:space="0" w:color="000000"/>
            </w:tcBorders>
            <w:vAlign w:val="center"/>
          </w:tcPr>
          <w:p w14:paraId="16943978" w14:textId="6E708611" w:rsidR="00D40441" w:rsidRPr="00E90C3B" w:rsidRDefault="00D40441" w:rsidP="00D40441">
            <w:pPr>
              <w:spacing w:before="29" w:line="288" w:lineRule="auto"/>
              <w:jc w:val="right"/>
              <w:rPr>
                <w:color w:val="000000"/>
                <w:kern w:val="0"/>
                <w:szCs w:val="21"/>
              </w:rPr>
            </w:pPr>
            <w:r w:rsidRPr="00E90C3B">
              <w:rPr>
                <w:color w:val="000000"/>
                <w:kern w:val="0"/>
                <w:szCs w:val="21"/>
              </w:rPr>
              <w:t>5,878,056,909.98</w:t>
            </w:r>
          </w:p>
        </w:tc>
        <w:tc>
          <w:tcPr>
            <w:tcW w:w="534" w:type="pct"/>
            <w:tcBorders>
              <w:top w:val="single" w:sz="8" w:space="0" w:color="000000"/>
              <w:left w:val="single" w:sz="8" w:space="0" w:color="000000"/>
              <w:bottom w:val="single" w:sz="8" w:space="0" w:color="000000"/>
              <w:right w:val="single" w:sz="8" w:space="0" w:color="000000"/>
            </w:tcBorders>
            <w:vAlign w:val="center"/>
          </w:tcPr>
          <w:p w14:paraId="4F6D60B2" w14:textId="7F18CC47" w:rsidR="00D40441" w:rsidRPr="00E90C3B" w:rsidRDefault="00D40441" w:rsidP="00D40441">
            <w:pPr>
              <w:spacing w:before="29" w:line="288" w:lineRule="auto"/>
              <w:jc w:val="right"/>
              <w:rPr>
                <w:color w:val="000000"/>
                <w:kern w:val="0"/>
                <w:szCs w:val="21"/>
              </w:rPr>
            </w:pPr>
            <w:r w:rsidRPr="00E90C3B">
              <w:rPr>
                <w:color w:val="000000"/>
                <w:kern w:val="0"/>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14:paraId="32237E08" w14:textId="4306A043" w:rsidR="00D40441" w:rsidRPr="00E90C3B" w:rsidRDefault="00D40441" w:rsidP="00D40441">
            <w:pPr>
              <w:spacing w:before="29" w:line="288" w:lineRule="auto"/>
              <w:jc w:val="right"/>
              <w:rPr>
                <w:color w:val="000000"/>
                <w:kern w:val="0"/>
                <w:szCs w:val="21"/>
              </w:rPr>
            </w:pPr>
            <w:r w:rsidRPr="00E90C3B">
              <w:rPr>
                <w:color w:val="000000"/>
                <w:kern w:val="0"/>
                <w:szCs w:val="21"/>
              </w:rPr>
              <w:t>46,738.37</w:t>
            </w:r>
          </w:p>
        </w:tc>
        <w:tc>
          <w:tcPr>
            <w:tcW w:w="515" w:type="pct"/>
            <w:tcBorders>
              <w:top w:val="single" w:sz="8" w:space="0" w:color="000000"/>
              <w:left w:val="single" w:sz="8" w:space="0" w:color="000000"/>
              <w:bottom w:val="single" w:sz="8" w:space="0" w:color="000000"/>
              <w:right w:val="single" w:sz="4" w:space="0" w:color="auto"/>
            </w:tcBorders>
            <w:vAlign w:val="center"/>
          </w:tcPr>
          <w:p w14:paraId="16A6CBEE" w14:textId="3C2E6EC8" w:rsidR="00D40441" w:rsidRPr="00E90C3B" w:rsidRDefault="00D40441" w:rsidP="00D40441">
            <w:pPr>
              <w:spacing w:before="29" w:line="288" w:lineRule="auto"/>
              <w:jc w:val="right"/>
              <w:rPr>
                <w:color w:val="000000"/>
                <w:kern w:val="0"/>
                <w:szCs w:val="21"/>
              </w:rPr>
            </w:pPr>
            <w:r w:rsidRPr="00E90C3B">
              <w:rPr>
                <w:color w:val="000000"/>
                <w:kern w:val="0"/>
                <w:szCs w:val="21"/>
              </w:rPr>
              <w:t>-</w:t>
            </w:r>
          </w:p>
        </w:tc>
      </w:tr>
      <w:tr w:rsidR="00D40441" w:rsidRPr="00E90C3B" w14:paraId="181D3E06" w14:textId="77777777" w:rsidTr="00E97090">
        <w:trPr>
          <w:jc w:val="center"/>
        </w:trPr>
        <w:tc>
          <w:tcPr>
            <w:tcW w:w="898" w:type="pct"/>
            <w:tcBorders>
              <w:left w:val="single" w:sz="8" w:space="0" w:color="000000"/>
              <w:bottom w:val="single" w:sz="8" w:space="0" w:color="000000"/>
              <w:right w:val="single" w:sz="8" w:space="0" w:color="000000"/>
            </w:tcBorders>
            <w:vAlign w:val="center"/>
          </w:tcPr>
          <w:p w14:paraId="0CE063CB" w14:textId="77777777" w:rsidR="00D40441" w:rsidRPr="00E90C3B" w:rsidRDefault="00D40441" w:rsidP="00D40441">
            <w:pPr>
              <w:spacing w:before="29" w:line="288" w:lineRule="auto"/>
              <w:jc w:val="center"/>
              <w:rPr>
                <w:bCs/>
                <w:szCs w:val="21"/>
              </w:rPr>
            </w:pPr>
            <w:r w:rsidRPr="00E90C3B">
              <w:rPr>
                <w:bCs/>
                <w:szCs w:val="21"/>
              </w:rPr>
              <w:t>交银中债</w:t>
            </w:r>
            <w:r w:rsidRPr="00E90C3B">
              <w:rPr>
                <w:bCs/>
                <w:szCs w:val="21"/>
              </w:rPr>
              <w:t>1-3</w:t>
            </w:r>
            <w:r w:rsidRPr="00E90C3B">
              <w:rPr>
                <w:bCs/>
                <w:szCs w:val="21"/>
              </w:rPr>
              <w:t>年农发债指数</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14:paraId="17610EE2" w14:textId="6C73999A" w:rsidR="00D40441" w:rsidRPr="00E90C3B" w:rsidRDefault="00D40441" w:rsidP="00D40441">
            <w:pPr>
              <w:spacing w:before="29" w:line="288" w:lineRule="auto"/>
              <w:jc w:val="right"/>
              <w:rPr>
                <w:color w:val="000000"/>
                <w:kern w:val="0"/>
                <w:szCs w:val="21"/>
              </w:rPr>
            </w:pPr>
            <w:r w:rsidRPr="00E90C3B">
              <w:rPr>
                <w:color w:val="000000"/>
                <w:kern w:val="0"/>
                <w:szCs w:val="21"/>
              </w:rPr>
              <w:t>-</w:t>
            </w:r>
          </w:p>
        </w:tc>
        <w:tc>
          <w:tcPr>
            <w:tcW w:w="763" w:type="pct"/>
            <w:tcBorders>
              <w:top w:val="single" w:sz="8" w:space="0" w:color="000000"/>
              <w:left w:val="single" w:sz="8" w:space="0" w:color="000000"/>
              <w:bottom w:val="single" w:sz="8" w:space="0" w:color="000000"/>
              <w:right w:val="single" w:sz="8" w:space="0" w:color="000000"/>
            </w:tcBorders>
            <w:vAlign w:val="center"/>
          </w:tcPr>
          <w:p w14:paraId="0184A70F" w14:textId="7673B8D8" w:rsidR="00D40441" w:rsidRPr="00E90C3B" w:rsidRDefault="00D40441" w:rsidP="00D40441">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14:paraId="59098B57" w14:textId="6C9729AF" w:rsidR="00D40441" w:rsidRPr="00E90C3B" w:rsidRDefault="00D40441" w:rsidP="00D40441">
            <w:pPr>
              <w:spacing w:before="29" w:line="288" w:lineRule="auto"/>
              <w:jc w:val="right"/>
              <w:rPr>
                <w:color w:val="000000"/>
                <w:kern w:val="0"/>
                <w:szCs w:val="21"/>
              </w:rPr>
            </w:pPr>
            <w:r w:rsidRPr="00E90C3B">
              <w:rPr>
                <w:color w:val="000000"/>
                <w:kern w:val="0"/>
                <w:szCs w:val="21"/>
              </w:rPr>
              <w:t>-</w:t>
            </w:r>
          </w:p>
        </w:tc>
        <w:tc>
          <w:tcPr>
            <w:tcW w:w="534" w:type="pct"/>
            <w:tcBorders>
              <w:top w:val="single" w:sz="8" w:space="0" w:color="000000"/>
              <w:left w:val="single" w:sz="8" w:space="0" w:color="000000"/>
              <w:bottom w:val="single" w:sz="8" w:space="0" w:color="000000"/>
              <w:right w:val="single" w:sz="8" w:space="0" w:color="000000"/>
            </w:tcBorders>
            <w:vAlign w:val="center"/>
          </w:tcPr>
          <w:p w14:paraId="5E337ED8" w14:textId="39485E7E" w:rsidR="00D40441" w:rsidRPr="00E90C3B" w:rsidRDefault="00D40441" w:rsidP="00D40441">
            <w:pPr>
              <w:spacing w:before="29" w:line="288" w:lineRule="auto"/>
              <w:jc w:val="right"/>
              <w:rPr>
                <w:color w:val="000000"/>
                <w:kern w:val="0"/>
                <w:szCs w:val="21"/>
              </w:rPr>
            </w:pPr>
            <w:r w:rsidRPr="00E90C3B">
              <w:rPr>
                <w:color w:val="000000"/>
                <w:kern w:val="0"/>
                <w:szCs w:val="21"/>
              </w:rPr>
              <w:t>-</w:t>
            </w:r>
          </w:p>
        </w:tc>
        <w:tc>
          <w:tcPr>
            <w:tcW w:w="916" w:type="pct"/>
            <w:tcBorders>
              <w:top w:val="single" w:sz="8" w:space="0" w:color="000000"/>
              <w:left w:val="single" w:sz="8" w:space="0" w:color="000000"/>
              <w:bottom w:val="single" w:sz="8" w:space="0" w:color="000000"/>
              <w:right w:val="single" w:sz="8" w:space="0" w:color="000000"/>
            </w:tcBorders>
            <w:vAlign w:val="center"/>
          </w:tcPr>
          <w:p w14:paraId="7895FB88" w14:textId="33D61F05" w:rsidR="00D40441" w:rsidRPr="00E90C3B" w:rsidRDefault="00D40441" w:rsidP="00D40441">
            <w:pPr>
              <w:spacing w:before="29" w:line="288" w:lineRule="auto"/>
              <w:jc w:val="right"/>
              <w:rPr>
                <w:color w:val="000000"/>
                <w:kern w:val="0"/>
                <w:szCs w:val="21"/>
              </w:rPr>
            </w:pPr>
            <w:r w:rsidRPr="00E90C3B">
              <w:rPr>
                <w:color w:val="000000"/>
                <w:kern w:val="0"/>
                <w:szCs w:val="21"/>
              </w:rPr>
              <w:t>-</w:t>
            </w:r>
          </w:p>
        </w:tc>
        <w:tc>
          <w:tcPr>
            <w:tcW w:w="515" w:type="pct"/>
            <w:tcBorders>
              <w:top w:val="single" w:sz="8" w:space="0" w:color="000000"/>
              <w:left w:val="single" w:sz="8" w:space="0" w:color="000000"/>
              <w:bottom w:val="single" w:sz="8" w:space="0" w:color="000000"/>
              <w:right w:val="single" w:sz="4" w:space="0" w:color="auto"/>
            </w:tcBorders>
            <w:vAlign w:val="center"/>
          </w:tcPr>
          <w:p w14:paraId="2CDF9328" w14:textId="5B35BD11" w:rsidR="00D40441" w:rsidRPr="00E90C3B" w:rsidRDefault="00D40441" w:rsidP="00D40441">
            <w:pPr>
              <w:spacing w:before="29" w:line="288" w:lineRule="auto"/>
              <w:jc w:val="right"/>
              <w:rPr>
                <w:color w:val="000000"/>
                <w:kern w:val="0"/>
                <w:szCs w:val="21"/>
              </w:rPr>
            </w:pPr>
            <w:r w:rsidRPr="00E90C3B">
              <w:rPr>
                <w:color w:val="000000"/>
                <w:kern w:val="0"/>
                <w:szCs w:val="21"/>
              </w:rPr>
              <w:t>-</w:t>
            </w:r>
          </w:p>
        </w:tc>
      </w:tr>
      <w:tr w:rsidR="00D40441" w:rsidRPr="00E90C3B" w14:paraId="18669ED0" w14:textId="77777777" w:rsidTr="00E97090">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14:paraId="34E13383" w14:textId="77777777" w:rsidR="00D40441" w:rsidRPr="00E90C3B" w:rsidRDefault="00D40441" w:rsidP="00D40441">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14:paraId="3E81FF6F" w14:textId="06E84E18" w:rsidR="00D40441" w:rsidRPr="00E90C3B" w:rsidRDefault="00D40441" w:rsidP="00D40441">
            <w:pPr>
              <w:spacing w:before="29" w:line="288" w:lineRule="auto"/>
              <w:jc w:val="right"/>
              <w:rPr>
                <w:color w:val="000000"/>
                <w:kern w:val="0"/>
                <w:szCs w:val="21"/>
              </w:rPr>
            </w:pPr>
            <w:r w:rsidRPr="00E90C3B">
              <w:rPr>
                <w:color w:val="000000"/>
                <w:kern w:val="0"/>
                <w:szCs w:val="21"/>
              </w:rPr>
              <w:t>247</w:t>
            </w:r>
          </w:p>
        </w:tc>
        <w:tc>
          <w:tcPr>
            <w:tcW w:w="763" w:type="pct"/>
            <w:tcBorders>
              <w:top w:val="single" w:sz="8" w:space="0" w:color="000000"/>
              <w:left w:val="single" w:sz="8" w:space="0" w:color="000000"/>
              <w:bottom w:val="single" w:sz="8" w:space="0" w:color="000000"/>
              <w:right w:val="single" w:sz="8" w:space="0" w:color="000000"/>
            </w:tcBorders>
            <w:vAlign w:val="center"/>
          </w:tcPr>
          <w:p w14:paraId="1C310CCF" w14:textId="795A7FD1" w:rsidR="00D40441" w:rsidRPr="00E90C3B" w:rsidRDefault="00D40441" w:rsidP="00D40441">
            <w:pPr>
              <w:spacing w:before="29" w:line="288" w:lineRule="auto"/>
              <w:jc w:val="right"/>
              <w:rPr>
                <w:color w:val="000000"/>
                <w:kern w:val="0"/>
                <w:szCs w:val="21"/>
              </w:rPr>
            </w:pPr>
            <w:r w:rsidRPr="00E90C3B">
              <w:rPr>
                <w:color w:val="000000"/>
                <w:kern w:val="0"/>
                <w:szCs w:val="21"/>
              </w:rPr>
              <w:t>23,797,990.48</w:t>
            </w:r>
          </w:p>
        </w:tc>
        <w:tc>
          <w:tcPr>
            <w:tcW w:w="916" w:type="pct"/>
            <w:tcBorders>
              <w:top w:val="single" w:sz="8" w:space="0" w:color="000000"/>
              <w:left w:val="single" w:sz="8" w:space="0" w:color="000000"/>
              <w:bottom w:val="single" w:sz="8" w:space="0" w:color="000000"/>
              <w:right w:val="single" w:sz="8" w:space="0" w:color="000000"/>
            </w:tcBorders>
            <w:vAlign w:val="center"/>
          </w:tcPr>
          <w:p w14:paraId="20C51F9E" w14:textId="6898342E" w:rsidR="00D40441" w:rsidRPr="00E90C3B" w:rsidRDefault="00D40441" w:rsidP="00D40441">
            <w:pPr>
              <w:spacing w:before="29" w:line="288" w:lineRule="auto"/>
              <w:jc w:val="right"/>
              <w:rPr>
                <w:color w:val="000000"/>
                <w:kern w:val="0"/>
                <w:szCs w:val="21"/>
              </w:rPr>
            </w:pPr>
            <w:r w:rsidRPr="00E90C3B">
              <w:rPr>
                <w:color w:val="000000"/>
                <w:kern w:val="0"/>
                <w:szCs w:val="21"/>
              </w:rPr>
              <w:t>5,878,056,909.98</w:t>
            </w:r>
          </w:p>
        </w:tc>
        <w:tc>
          <w:tcPr>
            <w:tcW w:w="534" w:type="pct"/>
            <w:tcBorders>
              <w:top w:val="single" w:sz="8" w:space="0" w:color="000000"/>
              <w:left w:val="single" w:sz="8" w:space="0" w:color="000000"/>
              <w:bottom w:val="single" w:sz="8" w:space="0" w:color="000000"/>
              <w:right w:val="single" w:sz="8" w:space="0" w:color="000000"/>
            </w:tcBorders>
            <w:vAlign w:val="center"/>
          </w:tcPr>
          <w:p w14:paraId="455AAFA3" w14:textId="2BD0D117" w:rsidR="00D40441" w:rsidRPr="00E90C3B" w:rsidRDefault="00D40441" w:rsidP="00D40441">
            <w:pPr>
              <w:spacing w:before="29" w:line="288" w:lineRule="auto"/>
              <w:jc w:val="right"/>
              <w:rPr>
                <w:color w:val="000000"/>
                <w:kern w:val="0"/>
                <w:szCs w:val="21"/>
              </w:rPr>
            </w:pPr>
            <w:r w:rsidRPr="00E90C3B">
              <w:rPr>
                <w:color w:val="000000"/>
                <w:kern w:val="0"/>
                <w:szCs w:val="21"/>
              </w:rPr>
              <w:t>100.00%</w:t>
            </w:r>
          </w:p>
        </w:tc>
        <w:tc>
          <w:tcPr>
            <w:tcW w:w="916" w:type="pct"/>
            <w:tcBorders>
              <w:top w:val="single" w:sz="8" w:space="0" w:color="000000"/>
              <w:left w:val="single" w:sz="8" w:space="0" w:color="000000"/>
              <w:bottom w:val="single" w:sz="8" w:space="0" w:color="000000"/>
              <w:right w:val="single" w:sz="8" w:space="0" w:color="000000"/>
            </w:tcBorders>
            <w:vAlign w:val="center"/>
          </w:tcPr>
          <w:p w14:paraId="4310E5BE" w14:textId="5AEAEBF3" w:rsidR="00D40441" w:rsidRPr="00E90C3B" w:rsidRDefault="00D40441" w:rsidP="00D40441">
            <w:pPr>
              <w:spacing w:before="29" w:line="288" w:lineRule="auto"/>
              <w:jc w:val="right"/>
              <w:rPr>
                <w:color w:val="000000"/>
                <w:kern w:val="0"/>
                <w:szCs w:val="21"/>
              </w:rPr>
            </w:pPr>
            <w:r w:rsidRPr="00E90C3B">
              <w:rPr>
                <w:color w:val="000000"/>
                <w:kern w:val="0"/>
                <w:szCs w:val="21"/>
              </w:rPr>
              <w:t>46,738.37</w:t>
            </w:r>
          </w:p>
        </w:tc>
        <w:tc>
          <w:tcPr>
            <w:tcW w:w="515" w:type="pct"/>
            <w:tcBorders>
              <w:top w:val="single" w:sz="8" w:space="0" w:color="000000"/>
              <w:left w:val="single" w:sz="8" w:space="0" w:color="000000"/>
              <w:bottom w:val="single" w:sz="8" w:space="0" w:color="000000"/>
              <w:right w:val="single" w:sz="4" w:space="0" w:color="auto"/>
            </w:tcBorders>
            <w:vAlign w:val="center"/>
          </w:tcPr>
          <w:p w14:paraId="7A4A8894" w14:textId="72682E6C" w:rsidR="00D40441" w:rsidRPr="00E90C3B" w:rsidRDefault="00D40441" w:rsidP="00D40441">
            <w:pPr>
              <w:spacing w:before="29" w:line="288" w:lineRule="auto"/>
              <w:jc w:val="right"/>
              <w:rPr>
                <w:color w:val="000000"/>
                <w:kern w:val="0"/>
                <w:szCs w:val="21"/>
              </w:rPr>
            </w:pPr>
            <w:r w:rsidRPr="00E90C3B">
              <w:rPr>
                <w:color w:val="000000"/>
                <w:kern w:val="0"/>
                <w:szCs w:val="21"/>
              </w:rPr>
              <w:t>-</w:t>
            </w:r>
          </w:p>
        </w:tc>
      </w:tr>
      <w:bookmarkEnd w:id="159"/>
    </w:tbl>
    <w:p w14:paraId="33E74D95" w14:textId="77777777" w:rsidR="001A59F9" w:rsidRPr="00C52F4A" w:rsidRDefault="001A59F9" w:rsidP="00026C9C">
      <w:pPr>
        <w:spacing w:line="360" w:lineRule="auto"/>
        <w:rPr>
          <w:rFonts w:asciiTheme="minorEastAsia" w:eastAsiaTheme="minorEastAsia" w:hAnsiTheme="minorEastAsia"/>
          <w:color w:val="000000"/>
          <w:szCs w:val="21"/>
        </w:rPr>
      </w:pPr>
    </w:p>
    <w:p w14:paraId="4B981390"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60" w:name="_Toc361324891"/>
      <w:bookmarkStart w:id="161" w:name="_Toc67594181"/>
      <w:r w:rsidRPr="00CD3993">
        <w:rPr>
          <w:rFonts w:ascii="Times New Roman" w:eastAsiaTheme="minorEastAsia" w:hAnsi="Times New Roman"/>
          <w:bCs w:val="0"/>
          <w:color w:val="000000" w:themeColor="text1"/>
          <w:kern w:val="0"/>
          <w:szCs w:val="24"/>
        </w:rPr>
        <w:t>9.2</w:t>
      </w:r>
      <w:r w:rsidRPr="00CD3993">
        <w:rPr>
          <w:rFonts w:ascii="Times New Roman" w:eastAsiaTheme="minorEastAsia" w:hAnsi="Times New Roman" w:hint="eastAsia"/>
          <w:bCs w:val="0"/>
          <w:color w:val="000000" w:themeColor="text1"/>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14:paraId="4AF077D4" w14:textId="77777777" w:rsidTr="00955437">
        <w:trPr>
          <w:trHeight w:val="285"/>
        </w:trPr>
        <w:tc>
          <w:tcPr>
            <w:tcW w:w="2268" w:type="dxa"/>
            <w:noWrap/>
            <w:vAlign w:val="center"/>
          </w:tcPr>
          <w:p w14:paraId="24334B43"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14:paraId="5EDB1BE9"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14:paraId="16CA99EE"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14:paraId="75800298" w14:textId="77777777"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14:paraId="13F67956" w14:textId="77777777" w:rsidTr="00955437">
        <w:trPr>
          <w:trHeight w:val="285"/>
        </w:trPr>
        <w:tc>
          <w:tcPr>
            <w:tcW w:w="2268" w:type="dxa"/>
            <w:vMerge w:val="restart"/>
            <w:noWrap/>
            <w:vAlign w:val="center"/>
          </w:tcPr>
          <w:p w14:paraId="0631EE8A" w14:textId="77777777"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14:paraId="4498D489" w14:textId="77777777" w:rsidR="001A59F9" w:rsidRPr="006E3F38" w:rsidRDefault="001A59F9" w:rsidP="00955437">
            <w:pPr>
              <w:spacing w:before="29" w:line="288" w:lineRule="auto"/>
              <w:rPr>
                <w:color w:val="000000"/>
                <w:kern w:val="0"/>
                <w:sz w:val="24"/>
              </w:rPr>
            </w:pPr>
            <w:r w:rsidRPr="006E3F38">
              <w:rPr>
                <w:color w:val="000000"/>
                <w:kern w:val="0"/>
                <w:sz w:val="24"/>
              </w:rPr>
              <w:t>交银中债</w:t>
            </w:r>
            <w:r w:rsidRPr="006E3F38">
              <w:rPr>
                <w:color w:val="000000"/>
                <w:kern w:val="0"/>
                <w:sz w:val="24"/>
              </w:rPr>
              <w:t>1-3</w:t>
            </w:r>
            <w:r w:rsidRPr="006E3F38">
              <w:rPr>
                <w:color w:val="000000"/>
                <w:kern w:val="0"/>
                <w:sz w:val="24"/>
              </w:rPr>
              <w:t>年农发债指数</w:t>
            </w:r>
            <w:r w:rsidRPr="006E3F38">
              <w:rPr>
                <w:color w:val="000000"/>
                <w:kern w:val="0"/>
                <w:sz w:val="24"/>
              </w:rPr>
              <w:t>A</w:t>
            </w:r>
          </w:p>
        </w:tc>
        <w:tc>
          <w:tcPr>
            <w:tcW w:w="2126" w:type="dxa"/>
            <w:noWrap/>
            <w:vAlign w:val="center"/>
          </w:tcPr>
          <w:p w14:paraId="361E72A6"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2,179.19</w:t>
            </w:r>
          </w:p>
        </w:tc>
        <w:tc>
          <w:tcPr>
            <w:tcW w:w="1910" w:type="dxa"/>
            <w:noWrap/>
            <w:vAlign w:val="center"/>
          </w:tcPr>
          <w:p w14:paraId="49210CD7"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14:paraId="68B799B6" w14:textId="77777777" w:rsidTr="00955437">
        <w:trPr>
          <w:trHeight w:val="285"/>
        </w:trPr>
        <w:tc>
          <w:tcPr>
            <w:tcW w:w="2268" w:type="dxa"/>
            <w:vMerge/>
            <w:vAlign w:val="center"/>
          </w:tcPr>
          <w:p w14:paraId="71999AED"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14:paraId="2CD96944" w14:textId="77777777" w:rsidR="001A59F9" w:rsidRPr="006E3F38" w:rsidRDefault="001A59F9" w:rsidP="00955437">
            <w:pPr>
              <w:spacing w:before="29" w:line="288" w:lineRule="auto"/>
              <w:rPr>
                <w:color w:val="000000"/>
                <w:kern w:val="0"/>
                <w:sz w:val="24"/>
              </w:rPr>
            </w:pPr>
            <w:r w:rsidRPr="006E3F38">
              <w:rPr>
                <w:color w:val="000000"/>
                <w:kern w:val="0"/>
                <w:sz w:val="24"/>
              </w:rPr>
              <w:t>交银中债</w:t>
            </w:r>
            <w:r w:rsidRPr="006E3F38">
              <w:rPr>
                <w:color w:val="000000"/>
                <w:kern w:val="0"/>
                <w:sz w:val="24"/>
              </w:rPr>
              <w:t>1-3</w:t>
            </w:r>
            <w:r w:rsidRPr="006E3F38">
              <w:rPr>
                <w:color w:val="000000"/>
                <w:kern w:val="0"/>
                <w:sz w:val="24"/>
              </w:rPr>
              <w:t>年农发债指数</w:t>
            </w:r>
            <w:r w:rsidRPr="006E3F38">
              <w:rPr>
                <w:color w:val="000000"/>
                <w:kern w:val="0"/>
                <w:sz w:val="24"/>
              </w:rPr>
              <w:t>C</w:t>
            </w:r>
          </w:p>
        </w:tc>
        <w:tc>
          <w:tcPr>
            <w:tcW w:w="2126" w:type="dxa"/>
            <w:noWrap/>
            <w:vAlign w:val="center"/>
          </w:tcPr>
          <w:p w14:paraId="2BA81039"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c>
          <w:tcPr>
            <w:tcW w:w="1910" w:type="dxa"/>
            <w:noWrap/>
            <w:vAlign w:val="center"/>
          </w:tcPr>
          <w:p w14:paraId="69832F39" w14:textId="77777777"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14:paraId="4E4F9EF3" w14:textId="77777777" w:rsidTr="00955437">
        <w:trPr>
          <w:trHeight w:val="285"/>
        </w:trPr>
        <w:tc>
          <w:tcPr>
            <w:tcW w:w="2268" w:type="dxa"/>
            <w:vMerge/>
            <w:vAlign w:val="center"/>
          </w:tcPr>
          <w:p w14:paraId="6690CC8E" w14:textId="77777777"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14:paraId="5C0463F0" w14:textId="77777777"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14:paraId="2F7ACDCC" w14:textId="77777777" w:rsidR="001A59F9" w:rsidRPr="006E3F38" w:rsidRDefault="001A59F9" w:rsidP="006E3F38">
            <w:pPr>
              <w:spacing w:before="29" w:line="288" w:lineRule="auto"/>
              <w:jc w:val="right"/>
              <w:rPr>
                <w:color w:val="000000"/>
                <w:kern w:val="0"/>
                <w:sz w:val="24"/>
              </w:rPr>
            </w:pPr>
            <w:r w:rsidRPr="006E3F38">
              <w:rPr>
                <w:color w:val="000000"/>
                <w:kern w:val="0"/>
                <w:sz w:val="24"/>
              </w:rPr>
              <w:t>2,179.19</w:t>
            </w:r>
          </w:p>
        </w:tc>
        <w:tc>
          <w:tcPr>
            <w:tcW w:w="1910" w:type="dxa"/>
            <w:noWrap/>
            <w:vAlign w:val="center"/>
          </w:tcPr>
          <w:p w14:paraId="1535DC42" w14:textId="77777777" w:rsidR="001A59F9" w:rsidRPr="006E3F38" w:rsidRDefault="001A59F9" w:rsidP="006E3F38">
            <w:pPr>
              <w:spacing w:before="29" w:line="288" w:lineRule="auto"/>
              <w:jc w:val="right"/>
              <w:rPr>
                <w:color w:val="000000"/>
                <w:kern w:val="0"/>
                <w:sz w:val="24"/>
              </w:rPr>
            </w:pPr>
            <w:r w:rsidRPr="006E3F38">
              <w:rPr>
                <w:color w:val="000000"/>
                <w:kern w:val="0"/>
                <w:sz w:val="24"/>
              </w:rPr>
              <w:t>0.00%</w:t>
            </w:r>
          </w:p>
        </w:tc>
      </w:tr>
    </w:tbl>
    <w:p w14:paraId="5F91BB59" w14:textId="77777777" w:rsidR="001C1C7F" w:rsidRDefault="001C1C7F" w:rsidP="009D59BB">
      <w:pPr>
        <w:widowControl/>
        <w:spacing w:line="360" w:lineRule="auto"/>
        <w:jc w:val="left"/>
        <w:rPr>
          <w:rFonts w:ascii="宋体" w:hAnsi="宋体"/>
          <w:szCs w:val="21"/>
        </w:rPr>
      </w:pPr>
    </w:p>
    <w:p w14:paraId="74CD34D3" w14:textId="77777777" w:rsidR="001C1C7F" w:rsidRPr="00CD3993" w:rsidRDefault="001C1C7F" w:rsidP="00CD3993">
      <w:pPr>
        <w:pStyle w:val="20"/>
        <w:spacing w:before="0" w:after="0"/>
        <w:rPr>
          <w:rFonts w:ascii="Times New Roman" w:eastAsiaTheme="minorEastAsia" w:hAnsi="Times New Roman"/>
          <w:bCs w:val="0"/>
          <w:color w:val="000000" w:themeColor="text1"/>
          <w:kern w:val="0"/>
          <w:szCs w:val="24"/>
        </w:rPr>
      </w:pPr>
      <w:bookmarkStart w:id="162" w:name="_Toc67594182"/>
      <w:r w:rsidRPr="00CD3993">
        <w:rPr>
          <w:rFonts w:ascii="Times New Roman" w:eastAsiaTheme="minorEastAsia" w:hAnsi="Times New Roman"/>
          <w:bCs w:val="0"/>
          <w:color w:val="000000" w:themeColor="text1"/>
          <w:kern w:val="0"/>
          <w:szCs w:val="24"/>
        </w:rPr>
        <w:t>9.3</w:t>
      </w:r>
      <w:r w:rsidRPr="00CD3993">
        <w:rPr>
          <w:rFonts w:ascii="Times New Roman" w:eastAsiaTheme="minorEastAsia" w:hAnsi="Times New Roman" w:hint="eastAsia"/>
          <w:bCs w:val="0"/>
          <w:color w:val="000000" w:themeColor="text1"/>
          <w:kern w:val="0"/>
          <w:szCs w:val="24"/>
        </w:rPr>
        <w:t>期末基金管理人的从业人员持有本开放式基金份额总量区间的情况</w:t>
      </w:r>
      <w:bookmarkEnd w:id="162"/>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14:paraId="08B1E106" w14:textId="77777777" w:rsidTr="00CD3993">
        <w:trPr>
          <w:trHeight w:val="285"/>
        </w:trPr>
        <w:tc>
          <w:tcPr>
            <w:tcW w:w="3459" w:type="dxa"/>
            <w:shd w:val="clear" w:color="auto" w:fill="auto"/>
            <w:tcMar>
              <w:top w:w="0" w:type="dxa"/>
              <w:left w:w="108" w:type="dxa"/>
              <w:bottom w:w="0" w:type="dxa"/>
              <w:right w:w="108" w:type="dxa"/>
            </w:tcMar>
            <w:vAlign w:val="center"/>
            <w:hideMark/>
          </w:tcPr>
          <w:p w14:paraId="7F706747"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14:paraId="16370CE6"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14:paraId="58F6A201" w14:textId="77777777"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14:paraId="63FEEDCD" w14:textId="77777777" w:rsidTr="00CD3993">
        <w:trPr>
          <w:trHeight w:val="285"/>
        </w:trPr>
        <w:tc>
          <w:tcPr>
            <w:tcW w:w="3459" w:type="dxa"/>
            <w:vMerge w:val="restart"/>
            <w:shd w:val="clear" w:color="auto" w:fill="auto"/>
            <w:tcMar>
              <w:top w:w="0" w:type="dxa"/>
              <w:left w:w="108" w:type="dxa"/>
              <w:bottom w:w="0" w:type="dxa"/>
              <w:right w:w="108" w:type="dxa"/>
            </w:tcMar>
            <w:vAlign w:val="center"/>
            <w:hideMark/>
          </w:tcPr>
          <w:p w14:paraId="2B1262CC" w14:textId="77777777"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14:paraId="7B64E7C0"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交银中债</w:t>
            </w:r>
            <w:r w:rsidRPr="006E3F38">
              <w:rPr>
                <w:rFonts w:hint="eastAsia"/>
                <w:color w:val="000000"/>
                <w:kern w:val="0"/>
                <w:sz w:val="24"/>
              </w:rPr>
              <w:t>1-3</w:t>
            </w:r>
            <w:r w:rsidRPr="006E3F38">
              <w:rPr>
                <w:rFonts w:hint="eastAsia"/>
                <w:color w:val="000000"/>
                <w:kern w:val="0"/>
                <w:sz w:val="24"/>
              </w:rPr>
              <w:t>年农发债指数</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14:paraId="691BA111" w14:textId="77777777"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14:paraId="4DBB661A" w14:textId="77777777" w:rsidTr="00CD3993">
        <w:trPr>
          <w:trHeight w:val="285"/>
        </w:trPr>
        <w:tc>
          <w:tcPr>
            <w:tcW w:w="3459" w:type="dxa"/>
            <w:vMerge/>
            <w:shd w:val="clear" w:color="auto" w:fill="auto"/>
            <w:vAlign w:val="center"/>
            <w:hideMark/>
          </w:tcPr>
          <w:p w14:paraId="45F5CF81" w14:textId="77777777"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14:paraId="02264F46"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交银中债</w:t>
            </w:r>
            <w:r w:rsidRPr="006E3F38">
              <w:rPr>
                <w:rFonts w:hint="eastAsia"/>
                <w:color w:val="000000"/>
                <w:kern w:val="0"/>
                <w:sz w:val="24"/>
              </w:rPr>
              <w:t>1-3</w:t>
            </w:r>
            <w:r w:rsidRPr="006E3F38">
              <w:rPr>
                <w:rFonts w:hint="eastAsia"/>
                <w:color w:val="000000"/>
                <w:kern w:val="0"/>
                <w:sz w:val="24"/>
              </w:rPr>
              <w:t>年农发债指数</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14:paraId="12BBE7E1"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720C5B13" w14:textId="77777777" w:rsidTr="00CD3993">
        <w:trPr>
          <w:trHeight w:val="285"/>
        </w:trPr>
        <w:tc>
          <w:tcPr>
            <w:tcW w:w="3459" w:type="dxa"/>
            <w:vMerge/>
            <w:shd w:val="clear" w:color="auto" w:fill="auto"/>
            <w:vAlign w:val="center"/>
            <w:hideMark/>
          </w:tcPr>
          <w:p w14:paraId="2948C93D" w14:textId="77777777"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14:paraId="685D022C" w14:textId="77777777"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14:paraId="53294A18" w14:textId="77777777" w:rsidR="001C1C7F" w:rsidRPr="006E3F38" w:rsidRDefault="001C1C7F" w:rsidP="006E3F38">
            <w:pPr>
              <w:spacing w:before="29" w:line="288" w:lineRule="auto"/>
              <w:jc w:val="right"/>
              <w:rPr>
                <w:color w:val="000000"/>
                <w:kern w:val="0"/>
                <w:sz w:val="24"/>
              </w:rPr>
            </w:pPr>
            <w:r w:rsidRPr="006E3F38">
              <w:rPr>
                <w:color w:val="000000"/>
                <w:kern w:val="0"/>
                <w:sz w:val="24"/>
              </w:rPr>
              <w:t>0~10</w:t>
            </w:r>
          </w:p>
        </w:tc>
      </w:tr>
      <w:tr w:rsidR="001C1C7F" w:rsidRPr="001C1C7F" w14:paraId="22BA7B70" w14:textId="77777777" w:rsidTr="00CD3993">
        <w:trPr>
          <w:trHeight w:val="285"/>
        </w:trPr>
        <w:tc>
          <w:tcPr>
            <w:tcW w:w="3459" w:type="dxa"/>
            <w:vMerge w:val="restart"/>
            <w:shd w:val="clear" w:color="auto" w:fill="auto"/>
            <w:tcMar>
              <w:top w:w="0" w:type="dxa"/>
              <w:left w:w="108" w:type="dxa"/>
              <w:bottom w:w="0" w:type="dxa"/>
              <w:right w:w="108" w:type="dxa"/>
            </w:tcMar>
            <w:vAlign w:val="center"/>
            <w:hideMark/>
          </w:tcPr>
          <w:p w14:paraId="5F0ED85E" w14:textId="77777777"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14:paraId="578F80B6"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交银中债</w:t>
            </w:r>
            <w:r w:rsidRPr="006E3F38">
              <w:rPr>
                <w:rFonts w:hint="eastAsia"/>
                <w:color w:val="000000"/>
                <w:kern w:val="0"/>
                <w:sz w:val="24"/>
              </w:rPr>
              <w:t>1-3</w:t>
            </w:r>
            <w:r w:rsidRPr="006E3F38">
              <w:rPr>
                <w:rFonts w:hint="eastAsia"/>
                <w:color w:val="000000"/>
                <w:kern w:val="0"/>
                <w:sz w:val="24"/>
              </w:rPr>
              <w:t>年农发债指数</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14:paraId="3749BBE8"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088272ED" w14:textId="77777777" w:rsidTr="00CD3993">
        <w:trPr>
          <w:trHeight w:val="525"/>
        </w:trPr>
        <w:tc>
          <w:tcPr>
            <w:tcW w:w="3459" w:type="dxa"/>
            <w:vMerge/>
            <w:shd w:val="clear" w:color="auto" w:fill="auto"/>
            <w:vAlign w:val="center"/>
            <w:hideMark/>
          </w:tcPr>
          <w:p w14:paraId="671E4E74" w14:textId="77777777"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14:paraId="10B49F05" w14:textId="77777777"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交银中债</w:t>
            </w:r>
            <w:r w:rsidRPr="006E3F38">
              <w:rPr>
                <w:rFonts w:hint="eastAsia"/>
                <w:color w:val="000000"/>
                <w:kern w:val="0"/>
                <w:sz w:val="24"/>
              </w:rPr>
              <w:t>1-3</w:t>
            </w:r>
            <w:r w:rsidRPr="006E3F38">
              <w:rPr>
                <w:rFonts w:hint="eastAsia"/>
                <w:color w:val="000000"/>
                <w:kern w:val="0"/>
                <w:sz w:val="24"/>
              </w:rPr>
              <w:t>年农发债指数</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14:paraId="7C454559"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14:paraId="0ADF24D7" w14:textId="77777777" w:rsidTr="00CD3993">
        <w:trPr>
          <w:trHeight w:val="653"/>
        </w:trPr>
        <w:tc>
          <w:tcPr>
            <w:tcW w:w="3459" w:type="dxa"/>
            <w:vMerge/>
            <w:shd w:val="clear" w:color="auto" w:fill="auto"/>
            <w:vAlign w:val="center"/>
            <w:hideMark/>
          </w:tcPr>
          <w:p w14:paraId="0F7FB0DD" w14:textId="77777777"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14:paraId="30B0BBB1" w14:textId="77777777"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14:paraId="071D51FE" w14:textId="77777777"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14:paraId="2D94FBFC" w14:textId="77777777" w:rsidR="001A59F9" w:rsidRPr="00D564C7" w:rsidRDefault="001A59F9" w:rsidP="00026C9C">
      <w:pPr>
        <w:spacing w:line="360" w:lineRule="auto"/>
        <w:rPr>
          <w:rFonts w:asciiTheme="minorEastAsia" w:eastAsiaTheme="minorEastAsia" w:hAnsiTheme="minorEastAsia"/>
          <w:color w:val="000000"/>
          <w:szCs w:val="21"/>
        </w:rPr>
      </w:pPr>
    </w:p>
    <w:p w14:paraId="4793CF02"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594183"/>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14:paraId="0C795F1D" w14:textId="77777777"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14:paraId="1F8E0662" w14:textId="77777777" w:rsidTr="009D2837">
        <w:tc>
          <w:tcPr>
            <w:tcW w:w="3261" w:type="dxa"/>
            <w:vAlign w:val="center"/>
          </w:tcPr>
          <w:p w14:paraId="274297C8" w14:textId="77777777"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14:paraId="40C588A1" w14:textId="77777777" w:rsidR="00431741" w:rsidRPr="00133414" w:rsidRDefault="00431741" w:rsidP="00133414">
            <w:pPr>
              <w:spacing w:before="29" w:line="288" w:lineRule="auto"/>
              <w:jc w:val="right"/>
              <w:rPr>
                <w:sz w:val="24"/>
              </w:rPr>
            </w:pPr>
            <w:r w:rsidRPr="00133414">
              <w:rPr>
                <w:sz w:val="24"/>
              </w:rPr>
              <w:t>交银中债</w:t>
            </w:r>
            <w:r w:rsidRPr="00133414">
              <w:rPr>
                <w:sz w:val="24"/>
              </w:rPr>
              <w:t>1-3</w:t>
            </w:r>
            <w:r w:rsidRPr="00133414">
              <w:rPr>
                <w:sz w:val="24"/>
              </w:rPr>
              <w:t>年农发债指数</w:t>
            </w:r>
            <w:r w:rsidRPr="00133414">
              <w:rPr>
                <w:sz w:val="24"/>
              </w:rPr>
              <w:t>A</w:t>
            </w:r>
          </w:p>
        </w:tc>
        <w:tc>
          <w:tcPr>
            <w:tcW w:w="2902" w:type="dxa"/>
            <w:vAlign w:val="center"/>
          </w:tcPr>
          <w:p w14:paraId="7517726F" w14:textId="77777777" w:rsidR="00431741" w:rsidRPr="00133414" w:rsidRDefault="00431741" w:rsidP="00133414">
            <w:pPr>
              <w:spacing w:before="29" w:line="288" w:lineRule="auto"/>
              <w:jc w:val="right"/>
              <w:rPr>
                <w:sz w:val="24"/>
              </w:rPr>
            </w:pPr>
            <w:r w:rsidRPr="00133414">
              <w:rPr>
                <w:sz w:val="24"/>
              </w:rPr>
              <w:t>交银中债</w:t>
            </w:r>
            <w:r w:rsidRPr="00133414">
              <w:rPr>
                <w:sz w:val="24"/>
              </w:rPr>
              <w:t>1-3</w:t>
            </w:r>
            <w:r w:rsidRPr="00133414">
              <w:rPr>
                <w:sz w:val="24"/>
              </w:rPr>
              <w:t>年农发债指数</w:t>
            </w:r>
            <w:r w:rsidRPr="00133414">
              <w:rPr>
                <w:sz w:val="24"/>
              </w:rPr>
              <w:t>C</w:t>
            </w:r>
          </w:p>
        </w:tc>
      </w:tr>
      <w:tr w:rsidR="001A59F9" w:rsidRPr="00D564C7" w14:paraId="6A7E2DDB" w14:textId="77777777" w:rsidTr="009D2837">
        <w:tc>
          <w:tcPr>
            <w:tcW w:w="3261" w:type="dxa"/>
            <w:vAlign w:val="center"/>
          </w:tcPr>
          <w:p w14:paraId="2697B365" w14:textId="77777777"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2019</w:t>
            </w:r>
            <w:r w:rsidR="00146153" w:rsidRPr="00133414">
              <w:rPr>
                <w:sz w:val="24"/>
              </w:rPr>
              <w:t>年</w:t>
            </w:r>
            <w:r w:rsidR="00146153" w:rsidRPr="00133414">
              <w:rPr>
                <w:sz w:val="24"/>
              </w:rPr>
              <w:t>1</w:t>
            </w:r>
            <w:r w:rsidR="00146153" w:rsidRPr="00133414">
              <w:rPr>
                <w:sz w:val="24"/>
              </w:rPr>
              <w:t>月</w:t>
            </w:r>
            <w:r w:rsidR="00146153" w:rsidRPr="00133414">
              <w:rPr>
                <w:sz w:val="24"/>
              </w:rPr>
              <w:t>23</w:t>
            </w:r>
            <w:r w:rsidR="00146153" w:rsidRPr="00133414">
              <w:rPr>
                <w:sz w:val="24"/>
              </w:rPr>
              <w:t>日</w:t>
            </w:r>
            <w:r w:rsidRPr="00133414">
              <w:rPr>
                <w:rFonts w:hint="eastAsia"/>
                <w:sz w:val="24"/>
              </w:rPr>
              <w:t>）基金份额总额</w:t>
            </w:r>
          </w:p>
        </w:tc>
        <w:tc>
          <w:tcPr>
            <w:tcW w:w="2835" w:type="dxa"/>
            <w:vAlign w:val="center"/>
          </w:tcPr>
          <w:p w14:paraId="24CA02B5" w14:textId="77777777" w:rsidR="001A59F9" w:rsidRPr="006E3F38" w:rsidRDefault="001A59F9" w:rsidP="006E3F38">
            <w:pPr>
              <w:spacing w:before="29" w:line="288" w:lineRule="auto"/>
              <w:jc w:val="right"/>
              <w:rPr>
                <w:color w:val="000000"/>
                <w:kern w:val="0"/>
                <w:sz w:val="24"/>
              </w:rPr>
            </w:pPr>
            <w:r w:rsidRPr="006E3F38">
              <w:rPr>
                <w:color w:val="000000"/>
                <w:kern w:val="0"/>
                <w:sz w:val="24"/>
              </w:rPr>
              <w:t>10,205,490,746.33</w:t>
            </w:r>
          </w:p>
        </w:tc>
        <w:tc>
          <w:tcPr>
            <w:tcW w:w="2902" w:type="dxa"/>
            <w:vAlign w:val="center"/>
          </w:tcPr>
          <w:p w14:paraId="74D6AB7F" w14:textId="77777777"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C172F3" w:rsidRPr="00D564C7" w14:paraId="58C83F3B" w14:textId="77777777" w:rsidTr="009D2837">
        <w:tc>
          <w:tcPr>
            <w:tcW w:w="3261" w:type="dxa"/>
            <w:vAlign w:val="center"/>
          </w:tcPr>
          <w:p w14:paraId="05B21B2E" w14:textId="77777777"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14:paraId="1CC9676A" w14:textId="77777777" w:rsidR="00C172F3" w:rsidRPr="006E3F38" w:rsidRDefault="00C172F3" w:rsidP="006E3F38">
            <w:pPr>
              <w:spacing w:before="29" w:line="288" w:lineRule="auto"/>
              <w:jc w:val="right"/>
              <w:rPr>
                <w:color w:val="000000"/>
                <w:kern w:val="0"/>
                <w:sz w:val="24"/>
              </w:rPr>
            </w:pPr>
            <w:r w:rsidRPr="006E3F38">
              <w:rPr>
                <w:color w:val="000000"/>
                <w:kern w:val="0"/>
                <w:sz w:val="24"/>
              </w:rPr>
              <w:t>7,496,295,856.26</w:t>
            </w:r>
          </w:p>
        </w:tc>
        <w:tc>
          <w:tcPr>
            <w:tcW w:w="2902" w:type="dxa"/>
            <w:vAlign w:val="center"/>
          </w:tcPr>
          <w:p w14:paraId="75910DB8"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14:paraId="6C835C65" w14:textId="77777777" w:rsidTr="009D2837">
        <w:tc>
          <w:tcPr>
            <w:tcW w:w="3261" w:type="dxa"/>
            <w:vAlign w:val="center"/>
          </w:tcPr>
          <w:p w14:paraId="152EB026" w14:textId="77777777"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14:paraId="3B2862FE" w14:textId="77777777" w:rsidR="00C172F3" w:rsidRPr="006E3F38" w:rsidRDefault="00C172F3" w:rsidP="006E3F38">
            <w:pPr>
              <w:spacing w:before="29" w:line="288" w:lineRule="auto"/>
              <w:jc w:val="right"/>
              <w:rPr>
                <w:color w:val="000000"/>
                <w:kern w:val="0"/>
                <w:sz w:val="24"/>
              </w:rPr>
            </w:pPr>
            <w:r w:rsidRPr="006E3F38">
              <w:rPr>
                <w:color w:val="000000"/>
                <w:kern w:val="0"/>
                <w:sz w:val="24"/>
              </w:rPr>
              <w:t>4,545,055,907.68</w:t>
            </w:r>
          </w:p>
        </w:tc>
        <w:tc>
          <w:tcPr>
            <w:tcW w:w="2902" w:type="dxa"/>
            <w:vAlign w:val="center"/>
          </w:tcPr>
          <w:p w14:paraId="176A852A"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14:paraId="5091A295" w14:textId="77777777" w:rsidTr="009D2837">
        <w:tc>
          <w:tcPr>
            <w:tcW w:w="3261" w:type="dxa"/>
            <w:vAlign w:val="center"/>
          </w:tcPr>
          <w:p w14:paraId="067C7B1E" w14:textId="77777777"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14:paraId="708BDB14" w14:textId="77777777" w:rsidR="00C172F3" w:rsidRPr="006E3F38" w:rsidRDefault="00C172F3" w:rsidP="006E3F38">
            <w:pPr>
              <w:spacing w:before="29" w:line="288" w:lineRule="auto"/>
              <w:jc w:val="right"/>
              <w:rPr>
                <w:color w:val="000000"/>
                <w:kern w:val="0"/>
                <w:sz w:val="24"/>
              </w:rPr>
            </w:pPr>
            <w:r w:rsidRPr="006E3F38">
              <w:rPr>
                <w:color w:val="000000"/>
                <w:kern w:val="0"/>
                <w:sz w:val="24"/>
              </w:rPr>
              <w:t>6,163,248,115.59</w:t>
            </w:r>
          </w:p>
        </w:tc>
        <w:tc>
          <w:tcPr>
            <w:tcW w:w="2902" w:type="dxa"/>
            <w:vAlign w:val="center"/>
          </w:tcPr>
          <w:p w14:paraId="40607C69"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14:paraId="11EF8C42" w14:textId="77777777" w:rsidTr="009D2837">
        <w:tc>
          <w:tcPr>
            <w:tcW w:w="3261" w:type="dxa"/>
            <w:vAlign w:val="center"/>
          </w:tcPr>
          <w:p w14:paraId="7E17112E" w14:textId="77777777"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14:paraId="55FB16DC"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14:paraId="1CA8C739"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14:paraId="5A37B532" w14:textId="77777777" w:rsidTr="009D2837">
        <w:tc>
          <w:tcPr>
            <w:tcW w:w="3261" w:type="dxa"/>
            <w:vAlign w:val="center"/>
          </w:tcPr>
          <w:p w14:paraId="2DE47C72" w14:textId="77777777"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14:paraId="3186EB4B" w14:textId="77777777" w:rsidR="00C172F3" w:rsidRPr="006E3F38" w:rsidRDefault="00C172F3" w:rsidP="006E3F38">
            <w:pPr>
              <w:spacing w:before="29" w:line="288" w:lineRule="auto"/>
              <w:jc w:val="right"/>
              <w:rPr>
                <w:color w:val="000000"/>
                <w:kern w:val="0"/>
                <w:sz w:val="24"/>
              </w:rPr>
            </w:pPr>
            <w:r w:rsidRPr="006E3F38">
              <w:rPr>
                <w:color w:val="000000"/>
                <w:kern w:val="0"/>
                <w:sz w:val="24"/>
              </w:rPr>
              <w:t>5,878,103,648.35</w:t>
            </w:r>
          </w:p>
        </w:tc>
        <w:tc>
          <w:tcPr>
            <w:tcW w:w="2902" w:type="dxa"/>
            <w:vAlign w:val="center"/>
          </w:tcPr>
          <w:p w14:paraId="1FFD79D5" w14:textId="77777777" w:rsidR="00C172F3" w:rsidRPr="006E3F38" w:rsidRDefault="00C172F3" w:rsidP="006E3F38">
            <w:pPr>
              <w:spacing w:before="29" w:line="288" w:lineRule="auto"/>
              <w:jc w:val="right"/>
              <w:rPr>
                <w:color w:val="000000"/>
                <w:kern w:val="0"/>
                <w:sz w:val="24"/>
              </w:rPr>
            </w:pPr>
            <w:r w:rsidRPr="006E3F38">
              <w:rPr>
                <w:color w:val="000000"/>
                <w:kern w:val="0"/>
                <w:sz w:val="24"/>
              </w:rPr>
              <w:t>-</w:t>
            </w:r>
          </w:p>
        </w:tc>
      </w:tr>
    </w:tbl>
    <w:p w14:paraId="262F30AF" w14:textId="77777777" w:rsidR="00C91386" w:rsidRDefault="00905588">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14:paraId="7B6B642A" w14:textId="77777777" w:rsidR="001A59F9" w:rsidRDefault="001A59F9" w:rsidP="000A766F">
      <w:pPr>
        <w:tabs>
          <w:tab w:val="left" w:pos="426"/>
        </w:tabs>
        <w:spacing w:before="29" w:line="288" w:lineRule="auto"/>
        <w:jc w:val="left"/>
        <w:rPr>
          <w:kern w:val="0"/>
          <w:sz w:val="24"/>
        </w:rPr>
      </w:pPr>
      <w:r w:rsidRPr="000A766F">
        <w:rPr>
          <w:kern w:val="0"/>
          <w:sz w:val="24"/>
        </w:rPr>
        <w:t xml:space="preserve">    2</w:t>
      </w:r>
      <w:r w:rsidRPr="000A766F">
        <w:rPr>
          <w:kern w:val="0"/>
          <w:sz w:val="24"/>
        </w:rPr>
        <w:t>、如果本报告期间发生转换出业务，则总赎回份额中包含该业务。</w:t>
      </w:r>
    </w:p>
    <w:p w14:paraId="61EEA11B" w14:textId="77777777" w:rsidR="00033483" w:rsidRPr="00D564C7" w:rsidRDefault="00033483" w:rsidP="000A766F">
      <w:pPr>
        <w:tabs>
          <w:tab w:val="left" w:pos="426"/>
        </w:tabs>
        <w:spacing w:before="29" w:line="288" w:lineRule="auto"/>
        <w:jc w:val="left"/>
        <w:rPr>
          <w:rFonts w:ascii="宋体" w:hAnsi="宋体"/>
          <w:szCs w:val="21"/>
        </w:rPr>
      </w:pPr>
    </w:p>
    <w:p w14:paraId="1AA780C5"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594184"/>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14:paraId="2703D7FD" w14:textId="77777777" w:rsidR="00DB6EA0" w:rsidRPr="00DB6EA0" w:rsidRDefault="00DB6EA0" w:rsidP="00DB6EA0"/>
    <w:p w14:paraId="5981D741"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69" w:name="_Toc361324894"/>
      <w:bookmarkStart w:id="170" w:name="_Toc67594185"/>
      <w:r w:rsidRPr="00CD3993">
        <w:rPr>
          <w:rFonts w:ascii="Times New Roman" w:eastAsiaTheme="minorEastAsia" w:hAnsi="Times New Roman"/>
          <w:bCs w:val="0"/>
          <w:color w:val="000000" w:themeColor="text1"/>
          <w:kern w:val="0"/>
          <w:szCs w:val="24"/>
        </w:rPr>
        <w:t>11.1</w:t>
      </w:r>
      <w:r w:rsidRPr="00CD3993">
        <w:rPr>
          <w:rFonts w:ascii="Times New Roman" w:eastAsiaTheme="minorEastAsia" w:hAnsi="Times New Roman" w:hint="eastAsia"/>
          <w:bCs w:val="0"/>
          <w:color w:val="000000" w:themeColor="text1"/>
          <w:kern w:val="0"/>
          <w:szCs w:val="24"/>
        </w:rPr>
        <w:t>基金份额持有人大会决议</w:t>
      </w:r>
      <w:bookmarkEnd w:id="169"/>
      <w:bookmarkEnd w:id="170"/>
    </w:p>
    <w:p w14:paraId="652BCA5A" w14:textId="77777777"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14:paraId="5BFED48E"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5A2D4112"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71" w:name="_Toc361324895"/>
      <w:bookmarkStart w:id="172" w:name="_Toc67594186"/>
      <w:r w:rsidRPr="00CD3993">
        <w:rPr>
          <w:rFonts w:ascii="Times New Roman" w:eastAsiaTheme="minorEastAsia" w:hAnsi="Times New Roman"/>
          <w:bCs w:val="0"/>
          <w:color w:val="000000" w:themeColor="text1"/>
          <w:kern w:val="0"/>
          <w:szCs w:val="24"/>
        </w:rPr>
        <w:t xml:space="preserve">11.2 </w:t>
      </w:r>
      <w:r w:rsidRPr="00CD3993">
        <w:rPr>
          <w:rFonts w:ascii="Times New Roman" w:eastAsiaTheme="minorEastAsia" w:hAnsi="Times New Roman" w:hint="eastAsia"/>
          <w:bCs w:val="0"/>
          <w:color w:val="000000" w:themeColor="text1"/>
          <w:kern w:val="0"/>
          <w:szCs w:val="24"/>
        </w:rPr>
        <w:t>基金管理人、基金托管人的专门基金托管部门的重大人事变动</w:t>
      </w:r>
      <w:bookmarkEnd w:id="171"/>
      <w:bookmarkEnd w:id="172"/>
    </w:p>
    <w:p w14:paraId="1526488D" w14:textId="77777777" w:rsidR="00C91386" w:rsidRDefault="00905588">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14:paraId="78BA0A1C" w14:textId="77777777"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、基金托管人的基金托管部门的重大人事变动：本基金托管人中国光大银行股份有限公司于</w:t>
      </w:r>
      <w:r w:rsidRPr="00E87573">
        <w:rPr>
          <w:kern w:val="0"/>
          <w:sz w:val="24"/>
        </w:rPr>
        <w:t>2020</w:t>
      </w:r>
      <w:r w:rsidRPr="00E87573">
        <w:rPr>
          <w:kern w:val="0"/>
          <w:sz w:val="24"/>
        </w:rPr>
        <w:t>年</w:t>
      </w:r>
      <w:r w:rsidRPr="00E87573">
        <w:rPr>
          <w:kern w:val="0"/>
          <w:sz w:val="24"/>
        </w:rPr>
        <w:t>7</w:t>
      </w:r>
      <w:r w:rsidRPr="00E87573">
        <w:rPr>
          <w:kern w:val="0"/>
          <w:sz w:val="24"/>
        </w:rPr>
        <w:t>月聘任李守靖先生担任资产托管部总经理职务。</w:t>
      </w:r>
    </w:p>
    <w:p w14:paraId="1422B98E"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133526EC"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73" w:name="_Toc361324896"/>
      <w:bookmarkStart w:id="174" w:name="_Toc67594187"/>
      <w:r w:rsidRPr="00CD3993">
        <w:rPr>
          <w:rFonts w:ascii="Times New Roman" w:eastAsiaTheme="minorEastAsia" w:hAnsi="Times New Roman"/>
          <w:bCs w:val="0"/>
          <w:color w:val="000000" w:themeColor="text1"/>
          <w:kern w:val="0"/>
          <w:szCs w:val="24"/>
        </w:rPr>
        <w:t xml:space="preserve">11.3 </w:t>
      </w:r>
      <w:r w:rsidRPr="00CD3993">
        <w:rPr>
          <w:rFonts w:ascii="Times New Roman" w:eastAsiaTheme="minorEastAsia" w:hAnsi="Times New Roman" w:hint="eastAsia"/>
          <w:bCs w:val="0"/>
          <w:color w:val="000000" w:themeColor="text1"/>
          <w:kern w:val="0"/>
          <w:szCs w:val="24"/>
        </w:rPr>
        <w:t>涉及基金管理人、基金财产、基金托管业务的诉讼</w:t>
      </w:r>
      <w:bookmarkEnd w:id="173"/>
      <w:bookmarkEnd w:id="174"/>
    </w:p>
    <w:p w14:paraId="7922F742" w14:textId="77777777"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14:paraId="4D74A2C6"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0E957341" w14:textId="77777777" w:rsidR="001A59F9" w:rsidRPr="00CD3993" w:rsidRDefault="001A59F9" w:rsidP="00CD3993">
      <w:pPr>
        <w:pStyle w:val="20"/>
        <w:spacing w:before="0" w:after="0"/>
        <w:rPr>
          <w:rFonts w:ascii="Times New Roman" w:eastAsiaTheme="minorEastAsia" w:hAnsi="Times New Roman"/>
          <w:bCs w:val="0"/>
          <w:color w:val="000000" w:themeColor="text1"/>
          <w:kern w:val="0"/>
          <w:szCs w:val="24"/>
        </w:rPr>
      </w:pPr>
      <w:bookmarkStart w:id="175" w:name="_Toc361324897"/>
      <w:bookmarkStart w:id="176" w:name="_Toc67594188"/>
      <w:r w:rsidRPr="00CD3993">
        <w:rPr>
          <w:rFonts w:ascii="Times New Roman" w:eastAsiaTheme="minorEastAsia" w:hAnsi="Times New Roman"/>
          <w:bCs w:val="0"/>
          <w:color w:val="000000" w:themeColor="text1"/>
          <w:kern w:val="0"/>
          <w:szCs w:val="24"/>
        </w:rPr>
        <w:t xml:space="preserve">11.4 </w:t>
      </w:r>
      <w:r w:rsidRPr="00CD3993">
        <w:rPr>
          <w:rFonts w:ascii="Times New Roman" w:eastAsiaTheme="minorEastAsia" w:hAnsi="Times New Roman" w:hint="eastAsia"/>
          <w:bCs w:val="0"/>
          <w:color w:val="000000" w:themeColor="text1"/>
          <w:kern w:val="0"/>
          <w:szCs w:val="24"/>
        </w:rPr>
        <w:t>基金投资策略的改变</w:t>
      </w:r>
      <w:bookmarkEnd w:id="175"/>
      <w:bookmarkEnd w:id="176"/>
    </w:p>
    <w:p w14:paraId="1673389E" w14:textId="77777777"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14:paraId="5D4FBB1F" w14:textId="77777777"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14:paraId="56CA772A" w14:textId="77777777"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594189"/>
      <w:r w:rsidRPr="00256071">
        <w:rPr>
          <w:rFonts w:ascii="Times New Roman" w:eastAsiaTheme="minorEastAsia" w:hAnsi="Times New Roman"/>
          <w:color w:val="000000" w:themeColor="text1"/>
          <w:kern w:val="0"/>
          <w:szCs w:val="24"/>
        </w:rPr>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14:paraId="304A7D78" w14:textId="318DAB14" w:rsidR="00C0329C"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w:t>
      </w:r>
      <w:r w:rsidRPr="00256071">
        <w:rPr>
          <w:rFonts w:eastAsiaTheme="minorEastAsia"/>
          <w:color w:val="000000" w:themeColor="text1"/>
          <w:sz w:val="24"/>
        </w:rPr>
        <w:t>(</w:t>
      </w:r>
      <w:r w:rsidRPr="00256071">
        <w:rPr>
          <w:rFonts w:eastAsiaTheme="minorEastAsia"/>
          <w:color w:val="000000" w:themeColor="text1"/>
          <w:sz w:val="24"/>
        </w:rPr>
        <w:t>特殊普通合伙</w:t>
      </w:r>
      <w:r w:rsidRPr="00256071">
        <w:rPr>
          <w:rFonts w:eastAsiaTheme="minorEastAsia"/>
          <w:color w:val="000000" w:themeColor="text1"/>
          <w:sz w:val="24"/>
        </w:rPr>
        <w:t>)</w:t>
      </w:r>
      <w:r w:rsidRPr="00256071">
        <w:rPr>
          <w:rFonts w:eastAsiaTheme="minorEastAsia"/>
          <w:color w:val="000000" w:themeColor="text1"/>
          <w:sz w:val="24"/>
        </w:rPr>
        <w:t>，本期审计费为</w:t>
      </w:r>
      <w:r w:rsidRPr="00256071">
        <w:rPr>
          <w:rFonts w:eastAsiaTheme="minorEastAsia"/>
          <w:color w:val="000000" w:themeColor="text1"/>
          <w:sz w:val="24"/>
        </w:rPr>
        <w:t>100,000.00</w:t>
      </w:r>
      <w:r w:rsidRPr="00256071">
        <w:rPr>
          <w:rFonts w:eastAsiaTheme="minorEastAsia"/>
          <w:color w:val="000000" w:themeColor="text1"/>
          <w:sz w:val="24"/>
        </w:rPr>
        <w:t>元。自本基金基金合同生效以来，本基金未改聘为其审计的会计师事务所。</w:t>
      </w:r>
    </w:p>
    <w:p w14:paraId="22E8EDD7" w14:textId="77777777" w:rsidR="00CD3993" w:rsidRPr="00256071" w:rsidRDefault="00CD3993" w:rsidP="00256071">
      <w:pPr>
        <w:spacing w:line="360" w:lineRule="auto"/>
        <w:ind w:firstLineChars="200" w:firstLine="480"/>
        <w:rPr>
          <w:rFonts w:eastAsiaTheme="minorEastAsia"/>
          <w:color w:val="000000" w:themeColor="text1"/>
          <w:sz w:val="24"/>
        </w:rPr>
      </w:pPr>
    </w:p>
    <w:p w14:paraId="34BC3E0F" w14:textId="77777777"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594190"/>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14:paraId="34A59AA5" w14:textId="77777777" w:rsidR="00C91386" w:rsidRDefault="00905588">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502A7392" w14:textId="77777777" w:rsidR="00C91386" w:rsidRDefault="00905588">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07A09AC2" w14:textId="77777777" w:rsidR="00C91386" w:rsidRDefault="00905588">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375DBB7A" w14:textId="69267830" w:rsidR="00C0329C"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14:paraId="03DDABD3" w14:textId="77777777" w:rsidR="00CD3993" w:rsidRPr="00256071" w:rsidRDefault="00CD3993" w:rsidP="00256071">
      <w:pPr>
        <w:spacing w:line="360" w:lineRule="auto"/>
        <w:ind w:firstLineChars="200" w:firstLine="480"/>
        <w:rPr>
          <w:rFonts w:eastAsiaTheme="minorEastAsia"/>
          <w:color w:val="000000" w:themeColor="text1"/>
          <w:sz w:val="24"/>
        </w:rPr>
      </w:pPr>
    </w:p>
    <w:p w14:paraId="21EDF73C" w14:textId="77777777"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59419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14:paraId="41329050" w14:textId="77777777"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14:paraId="4BD72CE5" w14:textId="77777777"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14:paraId="23F0912A" w14:textId="77777777" w:rsidTr="001B25D9">
        <w:tc>
          <w:tcPr>
            <w:tcW w:w="1560" w:type="dxa"/>
            <w:vMerge w:val="restart"/>
            <w:vAlign w:val="center"/>
          </w:tcPr>
          <w:p w14:paraId="18E2333F" w14:textId="77777777" w:rsidR="00C0329C" w:rsidRPr="00256071" w:rsidRDefault="00C0329C" w:rsidP="001B25D9">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14:paraId="38D4BA80" w14:textId="77777777" w:rsidR="00C0329C" w:rsidRPr="00256071" w:rsidRDefault="00C0329C" w:rsidP="001B25D9">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14:paraId="54038655" w14:textId="77777777" w:rsidR="00C0329C" w:rsidRPr="00256071" w:rsidRDefault="00C0329C" w:rsidP="001B25D9">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14:paraId="26454FCF" w14:textId="77777777" w:rsidR="00C0329C" w:rsidRPr="00256071" w:rsidRDefault="00C0329C" w:rsidP="001B25D9">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14:paraId="4C138560" w14:textId="77777777" w:rsidR="00C0329C" w:rsidRPr="00256071" w:rsidRDefault="00C0329C" w:rsidP="001B25D9">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14:paraId="5182E76B" w14:textId="77777777" w:rsidTr="001B25D9">
        <w:tc>
          <w:tcPr>
            <w:tcW w:w="1560" w:type="dxa"/>
            <w:vMerge/>
            <w:vAlign w:val="center"/>
          </w:tcPr>
          <w:p w14:paraId="5EFDB134" w14:textId="77777777" w:rsidR="00C0329C" w:rsidRPr="00256071" w:rsidRDefault="00C0329C" w:rsidP="001B25D9">
            <w:pPr>
              <w:widowControl/>
              <w:spacing w:line="276" w:lineRule="auto"/>
              <w:jc w:val="left"/>
              <w:rPr>
                <w:rFonts w:eastAsiaTheme="minorEastAsia"/>
                <w:color w:val="000000" w:themeColor="text1"/>
                <w:sz w:val="24"/>
              </w:rPr>
            </w:pPr>
          </w:p>
        </w:tc>
        <w:tc>
          <w:tcPr>
            <w:tcW w:w="780" w:type="dxa"/>
            <w:vMerge/>
            <w:vAlign w:val="center"/>
          </w:tcPr>
          <w:p w14:paraId="4583F387" w14:textId="77777777" w:rsidR="00C0329C" w:rsidRPr="00256071" w:rsidRDefault="00C0329C" w:rsidP="001B25D9">
            <w:pPr>
              <w:widowControl/>
              <w:spacing w:line="276" w:lineRule="auto"/>
              <w:jc w:val="left"/>
              <w:rPr>
                <w:rFonts w:eastAsiaTheme="minorEastAsia"/>
                <w:color w:val="000000" w:themeColor="text1"/>
                <w:sz w:val="24"/>
              </w:rPr>
            </w:pPr>
          </w:p>
        </w:tc>
        <w:tc>
          <w:tcPr>
            <w:tcW w:w="1800" w:type="dxa"/>
            <w:vAlign w:val="center"/>
          </w:tcPr>
          <w:p w14:paraId="72226180" w14:textId="77777777" w:rsidR="00C0329C" w:rsidRPr="00256071" w:rsidRDefault="00C0329C" w:rsidP="001B25D9">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14:paraId="2C035513" w14:textId="77777777" w:rsidR="00C0329C" w:rsidRPr="00256071" w:rsidRDefault="00C0329C" w:rsidP="001B25D9">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14:paraId="16E39132" w14:textId="77777777" w:rsidR="00C0329C" w:rsidRPr="00256071" w:rsidRDefault="00C0329C" w:rsidP="001B25D9">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14:paraId="3345F618" w14:textId="77777777" w:rsidR="00C0329C" w:rsidRPr="00256071" w:rsidRDefault="00C0329C" w:rsidP="001B25D9">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14:paraId="1DFEC2C6" w14:textId="77777777" w:rsidR="00C0329C" w:rsidRPr="00256071" w:rsidRDefault="00C0329C" w:rsidP="001B25D9">
            <w:pPr>
              <w:widowControl/>
              <w:spacing w:line="276" w:lineRule="auto"/>
              <w:jc w:val="left"/>
              <w:rPr>
                <w:rFonts w:eastAsiaTheme="minorEastAsia"/>
                <w:color w:val="000000" w:themeColor="text1"/>
                <w:kern w:val="0"/>
                <w:sz w:val="24"/>
              </w:rPr>
            </w:pPr>
          </w:p>
        </w:tc>
      </w:tr>
      <w:tr w:rsidR="00C91386" w14:paraId="11C91B07" w14:textId="77777777">
        <w:tc>
          <w:tcPr>
            <w:tcW w:w="1560" w:type="dxa"/>
            <w:vAlign w:val="center"/>
          </w:tcPr>
          <w:p w14:paraId="25F4C445" w14:textId="77777777" w:rsidR="00C91386" w:rsidRDefault="00905588">
            <w:pPr>
              <w:jc w:val="left"/>
            </w:pPr>
            <w:r>
              <w:rPr>
                <w:rFonts w:eastAsiaTheme="minorEastAsia"/>
                <w:color w:val="000000" w:themeColor="text1"/>
                <w:sz w:val="24"/>
              </w:rPr>
              <w:t>中信证券股份有限公司</w:t>
            </w:r>
          </w:p>
        </w:tc>
        <w:tc>
          <w:tcPr>
            <w:tcW w:w="780" w:type="dxa"/>
            <w:vAlign w:val="center"/>
          </w:tcPr>
          <w:p w14:paraId="3A1A6116" w14:textId="77777777" w:rsidR="00C91386" w:rsidRDefault="00905588">
            <w:pPr>
              <w:jc w:val="right"/>
            </w:pPr>
            <w:r>
              <w:rPr>
                <w:rFonts w:eastAsiaTheme="minorEastAsia"/>
                <w:color w:val="000000" w:themeColor="text1"/>
                <w:sz w:val="24"/>
              </w:rPr>
              <w:t>1</w:t>
            </w:r>
          </w:p>
        </w:tc>
        <w:tc>
          <w:tcPr>
            <w:tcW w:w="1800" w:type="dxa"/>
            <w:vAlign w:val="center"/>
          </w:tcPr>
          <w:p w14:paraId="210B508D" w14:textId="77777777" w:rsidR="00C91386" w:rsidRDefault="00905588">
            <w:pPr>
              <w:jc w:val="right"/>
            </w:pPr>
            <w:r>
              <w:rPr>
                <w:rFonts w:eastAsiaTheme="minorEastAsia"/>
                <w:color w:val="000000" w:themeColor="text1"/>
                <w:sz w:val="24"/>
              </w:rPr>
              <w:t>-</w:t>
            </w:r>
          </w:p>
        </w:tc>
        <w:tc>
          <w:tcPr>
            <w:tcW w:w="1080" w:type="dxa"/>
            <w:vAlign w:val="center"/>
          </w:tcPr>
          <w:p w14:paraId="4A1DF69B" w14:textId="77777777" w:rsidR="00C91386" w:rsidRDefault="00905588">
            <w:pPr>
              <w:jc w:val="right"/>
            </w:pPr>
            <w:r>
              <w:rPr>
                <w:rFonts w:eastAsiaTheme="minorEastAsia"/>
                <w:color w:val="000000" w:themeColor="text1"/>
                <w:sz w:val="24"/>
              </w:rPr>
              <w:t>-</w:t>
            </w:r>
          </w:p>
        </w:tc>
        <w:tc>
          <w:tcPr>
            <w:tcW w:w="1620" w:type="dxa"/>
            <w:vAlign w:val="center"/>
          </w:tcPr>
          <w:p w14:paraId="7A8A79C9" w14:textId="77777777" w:rsidR="00C91386" w:rsidRDefault="00905588">
            <w:pPr>
              <w:jc w:val="right"/>
            </w:pPr>
            <w:r>
              <w:rPr>
                <w:rFonts w:eastAsiaTheme="minorEastAsia"/>
                <w:color w:val="000000" w:themeColor="text1"/>
                <w:sz w:val="24"/>
              </w:rPr>
              <w:t>-</w:t>
            </w:r>
          </w:p>
        </w:tc>
        <w:tc>
          <w:tcPr>
            <w:tcW w:w="1080" w:type="dxa"/>
            <w:vAlign w:val="center"/>
          </w:tcPr>
          <w:p w14:paraId="2D6F2049" w14:textId="77777777" w:rsidR="00C91386" w:rsidRDefault="00905588">
            <w:pPr>
              <w:jc w:val="right"/>
            </w:pPr>
            <w:r>
              <w:rPr>
                <w:rFonts w:eastAsiaTheme="minorEastAsia"/>
                <w:color w:val="000000" w:themeColor="text1"/>
                <w:sz w:val="24"/>
              </w:rPr>
              <w:t>-</w:t>
            </w:r>
          </w:p>
        </w:tc>
        <w:tc>
          <w:tcPr>
            <w:tcW w:w="1080" w:type="dxa"/>
            <w:vAlign w:val="center"/>
          </w:tcPr>
          <w:p w14:paraId="1B366B8F" w14:textId="77777777" w:rsidR="00C91386" w:rsidRDefault="00905588">
            <w:pPr>
              <w:jc w:val="left"/>
            </w:pPr>
            <w:r>
              <w:rPr>
                <w:rFonts w:eastAsiaTheme="minorEastAsia"/>
                <w:color w:val="000000" w:themeColor="text1"/>
                <w:sz w:val="24"/>
              </w:rPr>
              <w:t>-</w:t>
            </w:r>
          </w:p>
        </w:tc>
      </w:tr>
      <w:tr w:rsidR="00C91386" w14:paraId="5787AB47" w14:textId="77777777">
        <w:tc>
          <w:tcPr>
            <w:tcW w:w="1560" w:type="dxa"/>
            <w:vAlign w:val="center"/>
          </w:tcPr>
          <w:p w14:paraId="6B1E995B" w14:textId="77777777" w:rsidR="00C91386" w:rsidRDefault="00905588">
            <w:pPr>
              <w:jc w:val="left"/>
            </w:pPr>
            <w:r>
              <w:rPr>
                <w:rFonts w:eastAsiaTheme="minorEastAsia"/>
                <w:color w:val="000000" w:themeColor="text1"/>
                <w:sz w:val="24"/>
              </w:rPr>
              <w:t>光大证券股份有限公司</w:t>
            </w:r>
          </w:p>
        </w:tc>
        <w:tc>
          <w:tcPr>
            <w:tcW w:w="780" w:type="dxa"/>
            <w:vAlign w:val="center"/>
          </w:tcPr>
          <w:p w14:paraId="0FEE32A5" w14:textId="77777777" w:rsidR="00C91386" w:rsidRDefault="00905588">
            <w:pPr>
              <w:jc w:val="right"/>
            </w:pPr>
            <w:r>
              <w:rPr>
                <w:rFonts w:eastAsiaTheme="minorEastAsia"/>
                <w:color w:val="000000" w:themeColor="text1"/>
                <w:sz w:val="24"/>
              </w:rPr>
              <w:t>1</w:t>
            </w:r>
          </w:p>
        </w:tc>
        <w:tc>
          <w:tcPr>
            <w:tcW w:w="1800" w:type="dxa"/>
            <w:vAlign w:val="center"/>
          </w:tcPr>
          <w:p w14:paraId="40199DB6" w14:textId="77777777" w:rsidR="00C91386" w:rsidRDefault="00905588">
            <w:pPr>
              <w:jc w:val="right"/>
            </w:pPr>
            <w:r>
              <w:rPr>
                <w:rFonts w:eastAsiaTheme="minorEastAsia"/>
                <w:color w:val="000000" w:themeColor="text1"/>
                <w:sz w:val="24"/>
              </w:rPr>
              <w:t>-</w:t>
            </w:r>
          </w:p>
        </w:tc>
        <w:tc>
          <w:tcPr>
            <w:tcW w:w="1080" w:type="dxa"/>
            <w:vAlign w:val="center"/>
          </w:tcPr>
          <w:p w14:paraId="31C42AAE" w14:textId="77777777" w:rsidR="00C91386" w:rsidRDefault="00905588">
            <w:pPr>
              <w:jc w:val="right"/>
            </w:pPr>
            <w:r>
              <w:rPr>
                <w:rFonts w:eastAsiaTheme="minorEastAsia"/>
                <w:color w:val="000000" w:themeColor="text1"/>
                <w:sz w:val="24"/>
              </w:rPr>
              <w:t>-</w:t>
            </w:r>
          </w:p>
        </w:tc>
        <w:tc>
          <w:tcPr>
            <w:tcW w:w="1620" w:type="dxa"/>
            <w:vAlign w:val="center"/>
          </w:tcPr>
          <w:p w14:paraId="4DA62DB3" w14:textId="77777777" w:rsidR="00C91386" w:rsidRDefault="00905588">
            <w:pPr>
              <w:jc w:val="right"/>
            </w:pPr>
            <w:r>
              <w:rPr>
                <w:rFonts w:eastAsiaTheme="minorEastAsia"/>
                <w:color w:val="000000" w:themeColor="text1"/>
                <w:sz w:val="24"/>
              </w:rPr>
              <w:t>-</w:t>
            </w:r>
          </w:p>
        </w:tc>
        <w:tc>
          <w:tcPr>
            <w:tcW w:w="1080" w:type="dxa"/>
            <w:vAlign w:val="center"/>
          </w:tcPr>
          <w:p w14:paraId="7B3419B8" w14:textId="77777777" w:rsidR="00C91386" w:rsidRDefault="00905588">
            <w:pPr>
              <w:jc w:val="right"/>
            </w:pPr>
            <w:r>
              <w:rPr>
                <w:rFonts w:eastAsiaTheme="minorEastAsia"/>
                <w:color w:val="000000" w:themeColor="text1"/>
                <w:sz w:val="24"/>
              </w:rPr>
              <w:t>-</w:t>
            </w:r>
          </w:p>
        </w:tc>
        <w:tc>
          <w:tcPr>
            <w:tcW w:w="1080" w:type="dxa"/>
            <w:vAlign w:val="center"/>
          </w:tcPr>
          <w:p w14:paraId="18CBA50D" w14:textId="77777777" w:rsidR="00C91386" w:rsidRDefault="00905588">
            <w:pPr>
              <w:jc w:val="left"/>
            </w:pPr>
            <w:r>
              <w:rPr>
                <w:rFonts w:eastAsiaTheme="minorEastAsia"/>
                <w:color w:val="000000" w:themeColor="text1"/>
                <w:sz w:val="24"/>
              </w:rPr>
              <w:t>-</w:t>
            </w:r>
          </w:p>
        </w:tc>
      </w:tr>
    </w:tbl>
    <w:p w14:paraId="0AC2AE8B" w14:textId="77777777" w:rsidR="00C91386" w:rsidRDefault="00905588" w:rsidP="00CD3993">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14:paraId="69AEC59D" w14:textId="77777777" w:rsidR="00C91386" w:rsidRDefault="0090558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14:paraId="70DFFDEF" w14:textId="77777777"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14:paraId="5C1DBB39" w14:textId="77777777"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14:paraId="7BA46E38" w14:textId="77777777"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无。</w:t>
      </w:r>
    </w:p>
    <w:p w14:paraId="6E25457D" w14:textId="77777777" w:rsidR="001A59F9" w:rsidRPr="006E344B" w:rsidRDefault="001A59F9" w:rsidP="00026C9C">
      <w:pPr>
        <w:spacing w:line="360" w:lineRule="auto"/>
        <w:rPr>
          <w:rFonts w:asciiTheme="minorEastAsia" w:eastAsiaTheme="minorEastAsia" w:hAnsiTheme="minorEastAsia"/>
          <w:color w:val="000000"/>
          <w:szCs w:val="21"/>
        </w:rPr>
      </w:pPr>
    </w:p>
    <w:p w14:paraId="26E7C306" w14:textId="77777777" w:rsidR="001A59F9" w:rsidRPr="00CD3993" w:rsidRDefault="001A59F9" w:rsidP="00CD3993">
      <w:pPr>
        <w:pStyle w:val="20"/>
        <w:spacing w:before="0" w:after="0"/>
        <w:rPr>
          <w:rFonts w:ascii="Times New Roman" w:eastAsiaTheme="minorEastAsia" w:hAnsi="Times New Roman"/>
          <w:color w:val="000000" w:themeColor="text1"/>
          <w:kern w:val="0"/>
          <w:szCs w:val="24"/>
        </w:rPr>
      </w:pPr>
      <w:bookmarkStart w:id="192" w:name="_Toc361324901"/>
      <w:bookmarkStart w:id="193" w:name="_Toc67594192"/>
      <w:r w:rsidRPr="00CD3993">
        <w:rPr>
          <w:rFonts w:ascii="Times New Roman" w:eastAsiaTheme="minorEastAsia" w:hAnsi="Times New Roman"/>
          <w:color w:val="000000" w:themeColor="text1"/>
          <w:kern w:val="0"/>
          <w:szCs w:val="24"/>
        </w:rPr>
        <w:t>11.8</w:t>
      </w:r>
      <w:r w:rsidRPr="00CD3993">
        <w:rPr>
          <w:rFonts w:ascii="Times New Roman" w:eastAsiaTheme="minorEastAsia" w:hAnsi="Times New Roman" w:hint="eastAsia"/>
          <w:color w:val="000000" w:themeColor="text1"/>
          <w:kern w:val="0"/>
          <w:szCs w:val="24"/>
        </w:rPr>
        <w:t>其他重大事件</w:t>
      </w:r>
      <w:bookmarkEnd w:id="192"/>
      <w:bookmarkEnd w:id="19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14:paraId="5F6D11B2" w14:textId="77777777" w:rsidTr="006A1878">
        <w:tc>
          <w:tcPr>
            <w:tcW w:w="720" w:type="dxa"/>
            <w:vAlign w:val="center"/>
          </w:tcPr>
          <w:p w14:paraId="24318556"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14:paraId="1AD50B03"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14:paraId="7A14329A"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14:paraId="73E626D8" w14:textId="77777777"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C91386" w14:paraId="7E8714F0" w14:textId="77777777">
        <w:tc>
          <w:tcPr>
            <w:tcW w:w="720" w:type="dxa"/>
            <w:vAlign w:val="center"/>
          </w:tcPr>
          <w:p w14:paraId="764CC2C9" w14:textId="77777777" w:rsidR="00C91386" w:rsidRDefault="00905588">
            <w:pPr>
              <w:jc w:val="center"/>
            </w:pPr>
            <w:r>
              <w:rPr>
                <w:color w:val="000000"/>
                <w:sz w:val="24"/>
              </w:rPr>
              <w:t>1</w:t>
            </w:r>
          </w:p>
        </w:tc>
        <w:tc>
          <w:tcPr>
            <w:tcW w:w="4320" w:type="dxa"/>
            <w:vAlign w:val="center"/>
          </w:tcPr>
          <w:p w14:paraId="79D99326"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14:paraId="2AEF1C01" w14:textId="77777777" w:rsidR="00C91386" w:rsidRDefault="00905588">
            <w:pPr>
              <w:jc w:val="center"/>
            </w:pPr>
            <w:r>
              <w:rPr>
                <w:color w:val="000000"/>
                <w:sz w:val="24"/>
              </w:rPr>
              <w:t>公司网站</w:t>
            </w:r>
          </w:p>
        </w:tc>
        <w:tc>
          <w:tcPr>
            <w:tcW w:w="1629" w:type="dxa"/>
            <w:vAlign w:val="center"/>
          </w:tcPr>
          <w:p w14:paraId="32122E4D" w14:textId="77777777" w:rsidR="00C91386" w:rsidRDefault="00905588">
            <w:pPr>
              <w:jc w:val="center"/>
            </w:pPr>
            <w:r>
              <w:rPr>
                <w:color w:val="000000"/>
                <w:sz w:val="24"/>
              </w:rPr>
              <w:t>2020-01-21</w:t>
            </w:r>
          </w:p>
        </w:tc>
      </w:tr>
      <w:tr w:rsidR="00C91386" w14:paraId="3418EDDA" w14:textId="77777777">
        <w:tc>
          <w:tcPr>
            <w:tcW w:w="720" w:type="dxa"/>
            <w:vAlign w:val="center"/>
          </w:tcPr>
          <w:p w14:paraId="1F3B3AA5" w14:textId="77777777" w:rsidR="00C91386" w:rsidRDefault="00905588">
            <w:pPr>
              <w:jc w:val="center"/>
            </w:pPr>
            <w:r>
              <w:rPr>
                <w:color w:val="000000"/>
                <w:sz w:val="24"/>
              </w:rPr>
              <w:t>2</w:t>
            </w:r>
          </w:p>
        </w:tc>
        <w:tc>
          <w:tcPr>
            <w:tcW w:w="4320" w:type="dxa"/>
            <w:vAlign w:val="center"/>
          </w:tcPr>
          <w:p w14:paraId="3E457E5E" w14:textId="77777777" w:rsidR="00C91386" w:rsidRDefault="00905588">
            <w:pPr>
              <w:jc w:val="left"/>
            </w:pPr>
            <w:r>
              <w:rPr>
                <w:color w:val="000000"/>
                <w:sz w:val="24"/>
              </w:rPr>
              <w:t>交银施罗德基金管理有限公司关于增加北京汇成基金销售有限公司为旗下基金销售机构的公告</w:t>
            </w:r>
          </w:p>
        </w:tc>
        <w:tc>
          <w:tcPr>
            <w:tcW w:w="2331" w:type="dxa"/>
            <w:vAlign w:val="center"/>
          </w:tcPr>
          <w:p w14:paraId="0B0DBF5B" w14:textId="77777777" w:rsidR="00C91386" w:rsidRDefault="00905588">
            <w:pPr>
              <w:jc w:val="center"/>
            </w:pPr>
            <w:r>
              <w:rPr>
                <w:color w:val="000000"/>
                <w:sz w:val="24"/>
              </w:rPr>
              <w:t>中国证券报、上海证券报、证券时报、公司网站</w:t>
            </w:r>
          </w:p>
        </w:tc>
        <w:tc>
          <w:tcPr>
            <w:tcW w:w="1629" w:type="dxa"/>
            <w:vAlign w:val="center"/>
          </w:tcPr>
          <w:p w14:paraId="2972CC6B" w14:textId="77777777" w:rsidR="00C91386" w:rsidRDefault="00905588">
            <w:pPr>
              <w:jc w:val="center"/>
            </w:pPr>
            <w:r>
              <w:rPr>
                <w:color w:val="000000"/>
                <w:sz w:val="24"/>
              </w:rPr>
              <w:t>2020-01-21</w:t>
            </w:r>
          </w:p>
        </w:tc>
      </w:tr>
      <w:tr w:rsidR="00C91386" w14:paraId="27609DB3" w14:textId="77777777">
        <w:tc>
          <w:tcPr>
            <w:tcW w:w="720" w:type="dxa"/>
            <w:vAlign w:val="center"/>
          </w:tcPr>
          <w:p w14:paraId="3B699AE3" w14:textId="77777777" w:rsidR="00C91386" w:rsidRDefault="00905588">
            <w:pPr>
              <w:jc w:val="center"/>
            </w:pPr>
            <w:r>
              <w:rPr>
                <w:color w:val="000000"/>
                <w:sz w:val="24"/>
              </w:rPr>
              <w:t>3</w:t>
            </w:r>
          </w:p>
        </w:tc>
        <w:tc>
          <w:tcPr>
            <w:tcW w:w="4320" w:type="dxa"/>
            <w:vAlign w:val="center"/>
          </w:tcPr>
          <w:p w14:paraId="5D67D65F" w14:textId="77777777" w:rsidR="00C91386" w:rsidRDefault="00905588">
            <w:pPr>
              <w:jc w:val="left"/>
            </w:pPr>
            <w:r>
              <w:rPr>
                <w:color w:val="000000"/>
                <w:sz w:val="24"/>
              </w:rPr>
              <w:t>交银施罗德基金管理有限公司关于交银施罗德交银施罗德中债</w:t>
            </w:r>
            <w:r>
              <w:rPr>
                <w:color w:val="000000"/>
                <w:sz w:val="24"/>
              </w:rPr>
              <w:t>1-3</w:t>
            </w:r>
            <w:r>
              <w:rPr>
                <w:color w:val="000000"/>
                <w:sz w:val="24"/>
              </w:rPr>
              <w:t>年农发行债券指数证券投资基金暂停及恢复大额申购业务的公告</w:t>
            </w:r>
          </w:p>
        </w:tc>
        <w:tc>
          <w:tcPr>
            <w:tcW w:w="2331" w:type="dxa"/>
            <w:vAlign w:val="center"/>
          </w:tcPr>
          <w:p w14:paraId="7397E788" w14:textId="77777777" w:rsidR="00C91386" w:rsidRDefault="00905588">
            <w:pPr>
              <w:jc w:val="center"/>
            </w:pPr>
            <w:r>
              <w:rPr>
                <w:color w:val="000000"/>
                <w:sz w:val="24"/>
              </w:rPr>
              <w:t>上海证券报、公司网站</w:t>
            </w:r>
          </w:p>
        </w:tc>
        <w:tc>
          <w:tcPr>
            <w:tcW w:w="1629" w:type="dxa"/>
            <w:vAlign w:val="center"/>
          </w:tcPr>
          <w:p w14:paraId="259A3143" w14:textId="77777777" w:rsidR="00C91386" w:rsidRDefault="00905588">
            <w:pPr>
              <w:jc w:val="center"/>
            </w:pPr>
            <w:r>
              <w:rPr>
                <w:color w:val="000000"/>
                <w:sz w:val="24"/>
              </w:rPr>
              <w:t>2020-01-22</w:t>
            </w:r>
          </w:p>
        </w:tc>
      </w:tr>
      <w:tr w:rsidR="00C91386" w14:paraId="6765D0FD" w14:textId="77777777">
        <w:tc>
          <w:tcPr>
            <w:tcW w:w="720" w:type="dxa"/>
            <w:vAlign w:val="center"/>
          </w:tcPr>
          <w:p w14:paraId="408EA502" w14:textId="77777777" w:rsidR="00C91386" w:rsidRDefault="00905588">
            <w:pPr>
              <w:jc w:val="center"/>
            </w:pPr>
            <w:r>
              <w:rPr>
                <w:color w:val="000000"/>
                <w:sz w:val="24"/>
              </w:rPr>
              <w:t>4</w:t>
            </w:r>
          </w:p>
        </w:tc>
        <w:tc>
          <w:tcPr>
            <w:tcW w:w="4320" w:type="dxa"/>
            <w:vAlign w:val="center"/>
          </w:tcPr>
          <w:p w14:paraId="3B5D146B" w14:textId="77777777" w:rsidR="00C91386" w:rsidRDefault="00905588">
            <w:pPr>
              <w:jc w:val="left"/>
            </w:pPr>
            <w:r>
              <w:rPr>
                <w:color w:val="000000"/>
                <w:sz w:val="24"/>
              </w:rPr>
              <w:t>交银施罗德基金管理有限公司关于春节假期调整延期办理有关业务的公告</w:t>
            </w:r>
          </w:p>
        </w:tc>
        <w:tc>
          <w:tcPr>
            <w:tcW w:w="2331" w:type="dxa"/>
            <w:vAlign w:val="center"/>
          </w:tcPr>
          <w:p w14:paraId="7CE52CC7" w14:textId="77777777" w:rsidR="00C91386" w:rsidRDefault="00905588">
            <w:pPr>
              <w:jc w:val="center"/>
            </w:pPr>
            <w:r>
              <w:rPr>
                <w:color w:val="000000"/>
                <w:sz w:val="24"/>
              </w:rPr>
              <w:t>中国证券报、上海证券报、证券时报、公司网站</w:t>
            </w:r>
          </w:p>
        </w:tc>
        <w:tc>
          <w:tcPr>
            <w:tcW w:w="1629" w:type="dxa"/>
            <w:vAlign w:val="center"/>
          </w:tcPr>
          <w:p w14:paraId="7EF3BB4F" w14:textId="77777777" w:rsidR="00C91386" w:rsidRDefault="00905588">
            <w:pPr>
              <w:jc w:val="center"/>
            </w:pPr>
            <w:r>
              <w:rPr>
                <w:color w:val="000000"/>
                <w:sz w:val="24"/>
              </w:rPr>
              <w:t>2020-01-31</w:t>
            </w:r>
          </w:p>
        </w:tc>
      </w:tr>
      <w:tr w:rsidR="00C91386" w14:paraId="5FAB5561" w14:textId="77777777">
        <w:tc>
          <w:tcPr>
            <w:tcW w:w="720" w:type="dxa"/>
            <w:vAlign w:val="center"/>
          </w:tcPr>
          <w:p w14:paraId="480F6D86" w14:textId="77777777" w:rsidR="00C91386" w:rsidRDefault="00905588">
            <w:pPr>
              <w:jc w:val="center"/>
            </w:pPr>
            <w:r>
              <w:rPr>
                <w:color w:val="000000"/>
                <w:sz w:val="24"/>
              </w:rPr>
              <w:t>5</w:t>
            </w:r>
          </w:p>
        </w:tc>
        <w:tc>
          <w:tcPr>
            <w:tcW w:w="4320" w:type="dxa"/>
            <w:vAlign w:val="center"/>
          </w:tcPr>
          <w:p w14:paraId="12E991F0" w14:textId="77777777" w:rsidR="00C91386" w:rsidRDefault="00905588">
            <w:pPr>
              <w:jc w:val="left"/>
            </w:pPr>
            <w:r>
              <w:rPr>
                <w:color w:val="000000"/>
                <w:sz w:val="24"/>
              </w:rPr>
              <w:t>交银施罗德基金管理有限公司关于交银施罗德中债</w:t>
            </w:r>
            <w:r>
              <w:rPr>
                <w:color w:val="000000"/>
                <w:sz w:val="24"/>
              </w:rPr>
              <w:t>1-3</w:t>
            </w:r>
            <w:r>
              <w:rPr>
                <w:color w:val="000000"/>
                <w:sz w:val="24"/>
              </w:rPr>
              <w:t>年农发行债券指数证券投资基金分红的公告</w:t>
            </w:r>
          </w:p>
        </w:tc>
        <w:tc>
          <w:tcPr>
            <w:tcW w:w="2331" w:type="dxa"/>
            <w:vAlign w:val="center"/>
          </w:tcPr>
          <w:p w14:paraId="25905904" w14:textId="77777777" w:rsidR="00C91386" w:rsidRDefault="00905588">
            <w:pPr>
              <w:jc w:val="center"/>
            </w:pPr>
            <w:r>
              <w:rPr>
                <w:color w:val="000000"/>
                <w:sz w:val="24"/>
              </w:rPr>
              <w:t>上海证券报、公司网站</w:t>
            </w:r>
          </w:p>
        </w:tc>
        <w:tc>
          <w:tcPr>
            <w:tcW w:w="1629" w:type="dxa"/>
            <w:vAlign w:val="center"/>
          </w:tcPr>
          <w:p w14:paraId="2DB3A41A" w14:textId="77777777" w:rsidR="00C91386" w:rsidRDefault="00905588">
            <w:pPr>
              <w:jc w:val="center"/>
            </w:pPr>
            <w:r>
              <w:rPr>
                <w:color w:val="000000"/>
                <w:sz w:val="24"/>
              </w:rPr>
              <w:t>2020-01-31</w:t>
            </w:r>
          </w:p>
        </w:tc>
      </w:tr>
      <w:tr w:rsidR="00C91386" w14:paraId="4FEEFD0B" w14:textId="77777777">
        <w:tc>
          <w:tcPr>
            <w:tcW w:w="720" w:type="dxa"/>
            <w:vAlign w:val="center"/>
          </w:tcPr>
          <w:p w14:paraId="4AF76592" w14:textId="77777777" w:rsidR="00C91386" w:rsidRDefault="00905588">
            <w:pPr>
              <w:jc w:val="center"/>
            </w:pPr>
            <w:r>
              <w:rPr>
                <w:color w:val="000000"/>
                <w:sz w:val="24"/>
              </w:rPr>
              <w:t>6</w:t>
            </w:r>
          </w:p>
        </w:tc>
        <w:tc>
          <w:tcPr>
            <w:tcW w:w="4320" w:type="dxa"/>
            <w:vAlign w:val="center"/>
          </w:tcPr>
          <w:p w14:paraId="10006B22" w14:textId="77777777" w:rsidR="00C91386" w:rsidRDefault="00905588">
            <w:pPr>
              <w:jc w:val="left"/>
            </w:pPr>
            <w:r>
              <w:rPr>
                <w:color w:val="000000"/>
                <w:sz w:val="24"/>
              </w:rPr>
              <w:t>交银施罗德基金管理有限公司关于增加中证金牛（北京）投资咨询有限公司为旗下基金销售机构的公告</w:t>
            </w:r>
          </w:p>
        </w:tc>
        <w:tc>
          <w:tcPr>
            <w:tcW w:w="2331" w:type="dxa"/>
            <w:vAlign w:val="center"/>
          </w:tcPr>
          <w:p w14:paraId="7B1AA9B3" w14:textId="77777777" w:rsidR="00C91386" w:rsidRDefault="00905588">
            <w:pPr>
              <w:jc w:val="center"/>
            </w:pPr>
            <w:r>
              <w:rPr>
                <w:color w:val="000000"/>
                <w:sz w:val="24"/>
              </w:rPr>
              <w:t>中国证券报、上海证券报、证券时报、公司网站</w:t>
            </w:r>
          </w:p>
        </w:tc>
        <w:tc>
          <w:tcPr>
            <w:tcW w:w="1629" w:type="dxa"/>
            <w:vAlign w:val="center"/>
          </w:tcPr>
          <w:p w14:paraId="48ED3AA1" w14:textId="77777777" w:rsidR="00C91386" w:rsidRDefault="00905588">
            <w:pPr>
              <w:jc w:val="center"/>
            </w:pPr>
            <w:r>
              <w:rPr>
                <w:color w:val="000000"/>
                <w:sz w:val="24"/>
              </w:rPr>
              <w:t>2020-02-06</w:t>
            </w:r>
          </w:p>
        </w:tc>
      </w:tr>
      <w:tr w:rsidR="00C91386" w14:paraId="6E52BDDB" w14:textId="77777777">
        <w:tc>
          <w:tcPr>
            <w:tcW w:w="720" w:type="dxa"/>
            <w:vAlign w:val="center"/>
          </w:tcPr>
          <w:p w14:paraId="1E6E5E93" w14:textId="77777777" w:rsidR="00C91386" w:rsidRDefault="00905588">
            <w:pPr>
              <w:jc w:val="center"/>
            </w:pPr>
            <w:r>
              <w:rPr>
                <w:color w:val="000000"/>
                <w:sz w:val="24"/>
              </w:rPr>
              <w:t>7</w:t>
            </w:r>
          </w:p>
        </w:tc>
        <w:tc>
          <w:tcPr>
            <w:tcW w:w="4320" w:type="dxa"/>
            <w:vAlign w:val="center"/>
          </w:tcPr>
          <w:p w14:paraId="0B2EDD23" w14:textId="77777777" w:rsidR="00C91386" w:rsidRDefault="00905588">
            <w:pPr>
              <w:jc w:val="left"/>
            </w:pPr>
            <w:r>
              <w:rPr>
                <w:color w:val="000000"/>
                <w:sz w:val="24"/>
              </w:rPr>
              <w:t>交银施罗德基金管理有限公司关于增加平安银行股份有限公司为旗下基金销售机构的公告</w:t>
            </w:r>
          </w:p>
        </w:tc>
        <w:tc>
          <w:tcPr>
            <w:tcW w:w="2331" w:type="dxa"/>
            <w:vAlign w:val="center"/>
          </w:tcPr>
          <w:p w14:paraId="1FE62FE1" w14:textId="77777777" w:rsidR="00C91386" w:rsidRDefault="00905588">
            <w:pPr>
              <w:jc w:val="center"/>
            </w:pPr>
            <w:r>
              <w:rPr>
                <w:color w:val="000000"/>
                <w:sz w:val="24"/>
              </w:rPr>
              <w:t>中国证券报、上海证券报、证券时报、公司网站</w:t>
            </w:r>
          </w:p>
        </w:tc>
        <w:tc>
          <w:tcPr>
            <w:tcW w:w="1629" w:type="dxa"/>
            <w:vAlign w:val="center"/>
          </w:tcPr>
          <w:p w14:paraId="5CC78C00" w14:textId="77777777" w:rsidR="00C91386" w:rsidRDefault="00905588">
            <w:pPr>
              <w:jc w:val="center"/>
            </w:pPr>
            <w:r>
              <w:rPr>
                <w:color w:val="000000"/>
                <w:sz w:val="24"/>
              </w:rPr>
              <w:t>2020-02-20</w:t>
            </w:r>
          </w:p>
        </w:tc>
      </w:tr>
      <w:tr w:rsidR="00C91386" w14:paraId="20EDC214" w14:textId="77777777">
        <w:tc>
          <w:tcPr>
            <w:tcW w:w="720" w:type="dxa"/>
            <w:vAlign w:val="center"/>
          </w:tcPr>
          <w:p w14:paraId="774A5CF0" w14:textId="77777777" w:rsidR="00C91386" w:rsidRDefault="00905588">
            <w:pPr>
              <w:jc w:val="center"/>
            </w:pPr>
            <w:r>
              <w:rPr>
                <w:color w:val="000000"/>
                <w:sz w:val="24"/>
              </w:rPr>
              <w:t>8</w:t>
            </w:r>
          </w:p>
        </w:tc>
        <w:tc>
          <w:tcPr>
            <w:tcW w:w="4320" w:type="dxa"/>
            <w:vAlign w:val="center"/>
          </w:tcPr>
          <w:p w14:paraId="7ADC500E" w14:textId="77777777" w:rsidR="00C91386" w:rsidRDefault="00905588">
            <w:pPr>
              <w:jc w:val="left"/>
            </w:pPr>
            <w:r>
              <w:rPr>
                <w:color w:val="000000"/>
                <w:sz w:val="24"/>
              </w:rPr>
              <w:t>交银施罗德基金管理有限公司关于终止泰诚财富基金销售（大连）有限公司办理相关销售业务的公告</w:t>
            </w:r>
          </w:p>
        </w:tc>
        <w:tc>
          <w:tcPr>
            <w:tcW w:w="2331" w:type="dxa"/>
            <w:vAlign w:val="center"/>
          </w:tcPr>
          <w:p w14:paraId="70F82670" w14:textId="77777777" w:rsidR="00C91386" w:rsidRDefault="00905588">
            <w:pPr>
              <w:jc w:val="center"/>
            </w:pPr>
            <w:r>
              <w:rPr>
                <w:color w:val="000000"/>
                <w:sz w:val="24"/>
              </w:rPr>
              <w:t>中国证券报、上海证券报、证券时报、公司网站</w:t>
            </w:r>
          </w:p>
        </w:tc>
        <w:tc>
          <w:tcPr>
            <w:tcW w:w="1629" w:type="dxa"/>
            <w:vAlign w:val="center"/>
          </w:tcPr>
          <w:p w14:paraId="7AE7928A" w14:textId="77777777" w:rsidR="00C91386" w:rsidRDefault="00905588">
            <w:pPr>
              <w:jc w:val="center"/>
            </w:pPr>
            <w:r>
              <w:rPr>
                <w:color w:val="000000"/>
                <w:sz w:val="24"/>
              </w:rPr>
              <w:t>2020-03-21</w:t>
            </w:r>
          </w:p>
        </w:tc>
      </w:tr>
      <w:tr w:rsidR="00C91386" w14:paraId="57D195D4" w14:textId="77777777">
        <w:tc>
          <w:tcPr>
            <w:tcW w:w="720" w:type="dxa"/>
            <w:vAlign w:val="center"/>
          </w:tcPr>
          <w:p w14:paraId="5C3B3C2D" w14:textId="77777777" w:rsidR="00C91386" w:rsidRDefault="00905588">
            <w:pPr>
              <w:jc w:val="center"/>
            </w:pPr>
            <w:r>
              <w:rPr>
                <w:color w:val="000000"/>
                <w:sz w:val="24"/>
              </w:rPr>
              <w:t>9</w:t>
            </w:r>
          </w:p>
        </w:tc>
        <w:tc>
          <w:tcPr>
            <w:tcW w:w="4320" w:type="dxa"/>
            <w:vAlign w:val="center"/>
          </w:tcPr>
          <w:p w14:paraId="67806C0D"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w:t>
            </w:r>
            <w:r>
              <w:rPr>
                <w:color w:val="000000"/>
                <w:sz w:val="24"/>
              </w:rPr>
              <w:t>2019</w:t>
            </w:r>
            <w:r>
              <w:rPr>
                <w:color w:val="000000"/>
                <w:sz w:val="24"/>
              </w:rPr>
              <w:t>年年度报告</w:t>
            </w:r>
          </w:p>
        </w:tc>
        <w:tc>
          <w:tcPr>
            <w:tcW w:w="2331" w:type="dxa"/>
            <w:vAlign w:val="center"/>
          </w:tcPr>
          <w:p w14:paraId="44BE2988" w14:textId="77777777" w:rsidR="00C91386" w:rsidRDefault="00905588">
            <w:pPr>
              <w:jc w:val="center"/>
            </w:pPr>
            <w:r>
              <w:rPr>
                <w:color w:val="000000"/>
                <w:sz w:val="24"/>
              </w:rPr>
              <w:t>公司网站</w:t>
            </w:r>
          </w:p>
        </w:tc>
        <w:tc>
          <w:tcPr>
            <w:tcW w:w="1629" w:type="dxa"/>
            <w:vAlign w:val="center"/>
          </w:tcPr>
          <w:p w14:paraId="4E4C1515" w14:textId="77777777" w:rsidR="00C91386" w:rsidRDefault="00905588">
            <w:pPr>
              <w:jc w:val="center"/>
            </w:pPr>
            <w:r>
              <w:rPr>
                <w:color w:val="000000"/>
                <w:sz w:val="24"/>
              </w:rPr>
              <w:t>2020-03-30</w:t>
            </w:r>
          </w:p>
        </w:tc>
      </w:tr>
      <w:tr w:rsidR="00C91386" w14:paraId="7D22471F" w14:textId="77777777">
        <w:tc>
          <w:tcPr>
            <w:tcW w:w="720" w:type="dxa"/>
            <w:vAlign w:val="center"/>
          </w:tcPr>
          <w:p w14:paraId="1E6DBFA2" w14:textId="77777777" w:rsidR="00C91386" w:rsidRDefault="00905588">
            <w:pPr>
              <w:jc w:val="center"/>
            </w:pPr>
            <w:r>
              <w:rPr>
                <w:color w:val="000000"/>
                <w:sz w:val="24"/>
              </w:rPr>
              <w:t>10</w:t>
            </w:r>
          </w:p>
        </w:tc>
        <w:tc>
          <w:tcPr>
            <w:tcW w:w="4320" w:type="dxa"/>
            <w:vAlign w:val="center"/>
          </w:tcPr>
          <w:p w14:paraId="735D669E" w14:textId="77777777" w:rsidR="00C91386" w:rsidRDefault="00905588">
            <w:pPr>
              <w:jc w:val="left"/>
            </w:pPr>
            <w:r>
              <w:rPr>
                <w:color w:val="000000"/>
                <w:sz w:val="24"/>
              </w:rPr>
              <w:t>交银施罗德基金管理有限公司关于暂停部分销售机构办理相关销售业务的公告</w:t>
            </w:r>
          </w:p>
        </w:tc>
        <w:tc>
          <w:tcPr>
            <w:tcW w:w="2331" w:type="dxa"/>
            <w:vAlign w:val="center"/>
          </w:tcPr>
          <w:p w14:paraId="6136A126" w14:textId="77777777" w:rsidR="00C91386" w:rsidRDefault="00905588">
            <w:pPr>
              <w:jc w:val="center"/>
            </w:pPr>
            <w:r>
              <w:rPr>
                <w:color w:val="000000"/>
                <w:sz w:val="24"/>
              </w:rPr>
              <w:t>中国证券报、上海证券报、证券时报、公司网站</w:t>
            </w:r>
          </w:p>
        </w:tc>
        <w:tc>
          <w:tcPr>
            <w:tcW w:w="1629" w:type="dxa"/>
            <w:vAlign w:val="center"/>
          </w:tcPr>
          <w:p w14:paraId="07D1226C" w14:textId="77777777" w:rsidR="00C91386" w:rsidRDefault="00905588">
            <w:pPr>
              <w:jc w:val="center"/>
            </w:pPr>
            <w:r>
              <w:rPr>
                <w:color w:val="000000"/>
                <w:sz w:val="24"/>
              </w:rPr>
              <w:t>2020-04-13</w:t>
            </w:r>
          </w:p>
        </w:tc>
      </w:tr>
      <w:tr w:rsidR="00C91386" w14:paraId="272A75B2" w14:textId="77777777">
        <w:tc>
          <w:tcPr>
            <w:tcW w:w="720" w:type="dxa"/>
            <w:vAlign w:val="center"/>
          </w:tcPr>
          <w:p w14:paraId="270F71D1" w14:textId="77777777" w:rsidR="00C91386" w:rsidRDefault="00905588">
            <w:pPr>
              <w:jc w:val="center"/>
            </w:pPr>
            <w:r>
              <w:rPr>
                <w:color w:val="000000"/>
                <w:sz w:val="24"/>
              </w:rPr>
              <w:t>11</w:t>
            </w:r>
          </w:p>
        </w:tc>
        <w:tc>
          <w:tcPr>
            <w:tcW w:w="4320" w:type="dxa"/>
            <w:vAlign w:val="center"/>
          </w:tcPr>
          <w:p w14:paraId="168E14A7" w14:textId="77777777" w:rsidR="00C91386" w:rsidRDefault="00905588">
            <w:pPr>
              <w:jc w:val="left"/>
            </w:pPr>
            <w:r>
              <w:rPr>
                <w:color w:val="000000"/>
                <w:sz w:val="24"/>
              </w:rPr>
              <w:t>交银施罗德基金管理有限公司关于增加北京肯特瑞基金销售有限公司为旗下基金销售机构的公告</w:t>
            </w:r>
          </w:p>
        </w:tc>
        <w:tc>
          <w:tcPr>
            <w:tcW w:w="2331" w:type="dxa"/>
            <w:vAlign w:val="center"/>
          </w:tcPr>
          <w:p w14:paraId="63BB0735" w14:textId="77777777" w:rsidR="00C91386" w:rsidRDefault="00905588">
            <w:pPr>
              <w:jc w:val="center"/>
            </w:pPr>
            <w:r>
              <w:rPr>
                <w:color w:val="000000"/>
                <w:sz w:val="24"/>
              </w:rPr>
              <w:t>上海证券报、公司网站</w:t>
            </w:r>
          </w:p>
        </w:tc>
        <w:tc>
          <w:tcPr>
            <w:tcW w:w="1629" w:type="dxa"/>
            <w:vAlign w:val="center"/>
          </w:tcPr>
          <w:p w14:paraId="19107378" w14:textId="77777777" w:rsidR="00C91386" w:rsidRDefault="00905588">
            <w:pPr>
              <w:jc w:val="center"/>
            </w:pPr>
            <w:r>
              <w:rPr>
                <w:color w:val="000000"/>
                <w:sz w:val="24"/>
              </w:rPr>
              <w:t>2020-04-15</w:t>
            </w:r>
          </w:p>
        </w:tc>
      </w:tr>
      <w:tr w:rsidR="00C91386" w14:paraId="369D2D23" w14:textId="77777777">
        <w:tc>
          <w:tcPr>
            <w:tcW w:w="720" w:type="dxa"/>
            <w:vAlign w:val="center"/>
          </w:tcPr>
          <w:p w14:paraId="22F202DC" w14:textId="77777777" w:rsidR="00C91386" w:rsidRDefault="00905588">
            <w:pPr>
              <w:jc w:val="center"/>
            </w:pPr>
            <w:r>
              <w:rPr>
                <w:color w:val="000000"/>
                <w:sz w:val="24"/>
              </w:rPr>
              <w:t>12</w:t>
            </w:r>
          </w:p>
        </w:tc>
        <w:tc>
          <w:tcPr>
            <w:tcW w:w="4320" w:type="dxa"/>
            <w:vAlign w:val="center"/>
          </w:tcPr>
          <w:p w14:paraId="3964798E"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14:paraId="5E9808F0" w14:textId="77777777" w:rsidR="00C91386" w:rsidRDefault="00905588">
            <w:pPr>
              <w:jc w:val="center"/>
            </w:pPr>
            <w:r>
              <w:rPr>
                <w:color w:val="000000"/>
                <w:sz w:val="24"/>
              </w:rPr>
              <w:t>公司网站</w:t>
            </w:r>
          </w:p>
        </w:tc>
        <w:tc>
          <w:tcPr>
            <w:tcW w:w="1629" w:type="dxa"/>
            <w:vAlign w:val="center"/>
          </w:tcPr>
          <w:p w14:paraId="099BBC8D" w14:textId="77777777" w:rsidR="00C91386" w:rsidRDefault="00905588">
            <w:pPr>
              <w:jc w:val="center"/>
            </w:pPr>
            <w:r>
              <w:rPr>
                <w:color w:val="000000"/>
                <w:sz w:val="24"/>
              </w:rPr>
              <w:t>2020-04-22</w:t>
            </w:r>
          </w:p>
        </w:tc>
      </w:tr>
      <w:tr w:rsidR="00C91386" w14:paraId="6FD01130" w14:textId="77777777">
        <w:tc>
          <w:tcPr>
            <w:tcW w:w="720" w:type="dxa"/>
            <w:vAlign w:val="center"/>
          </w:tcPr>
          <w:p w14:paraId="46D96F3B" w14:textId="77777777" w:rsidR="00C91386" w:rsidRDefault="00905588">
            <w:pPr>
              <w:jc w:val="center"/>
            </w:pPr>
            <w:r>
              <w:rPr>
                <w:color w:val="000000"/>
                <w:sz w:val="24"/>
              </w:rPr>
              <w:t>13</w:t>
            </w:r>
          </w:p>
        </w:tc>
        <w:tc>
          <w:tcPr>
            <w:tcW w:w="4320" w:type="dxa"/>
            <w:vAlign w:val="center"/>
          </w:tcPr>
          <w:p w14:paraId="1E8D0A45" w14:textId="77777777" w:rsidR="00C91386" w:rsidRDefault="00905588">
            <w:pPr>
              <w:jc w:val="left"/>
            </w:pPr>
            <w:r>
              <w:rPr>
                <w:color w:val="000000"/>
                <w:sz w:val="24"/>
              </w:rPr>
              <w:t>交银施罗德基金管理有限公司关于增加奕丰基金销售有限公司为旗下基金销售机构的公告</w:t>
            </w:r>
          </w:p>
        </w:tc>
        <w:tc>
          <w:tcPr>
            <w:tcW w:w="2331" w:type="dxa"/>
            <w:vAlign w:val="center"/>
          </w:tcPr>
          <w:p w14:paraId="23CFB8C2" w14:textId="77777777" w:rsidR="00C91386" w:rsidRDefault="00905588">
            <w:pPr>
              <w:jc w:val="center"/>
            </w:pPr>
            <w:r>
              <w:rPr>
                <w:color w:val="000000"/>
                <w:sz w:val="24"/>
              </w:rPr>
              <w:t>上海证券报、证券时报、公司网站</w:t>
            </w:r>
          </w:p>
        </w:tc>
        <w:tc>
          <w:tcPr>
            <w:tcW w:w="1629" w:type="dxa"/>
            <w:vAlign w:val="center"/>
          </w:tcPr>
          <w:p w14:paraId="72EFAD16" w14:textId="77777777" w:rsidR="00C91386" w:rsidRDefault="00905588">
            <w:pPr>
              <w:jc w:val="center"/>
            </w:pPr>
            <w:r>
              <w:rPr>
                <w:color w:val="000000"/>
                <w:sz w:val="24"/>
              </w:rPr>
              <w:t>2020-04-24</w:t>
            </w:r>
          </w:p>
        </w:tc>
      </w:tr>
      <w:tr w:rsidR="00C91386" w14:paraId="36FFBB7B" w14:textId="77777777">
        <w:tc>
          <w:tcPr>
            <w:tcW w:w="720" w:type="dxa"/>
            <w:vAlign w:val="center"/>
          </w:tcPr>
          <w:p w14:paraId="1C30435E" w14:textId="77777777" w:rsidR="00C91386" w:rsidRDefault="00905588">
            <w:pPr>
              <w:jc w:val="center"/>
            </w:pPr>
            <w:r>
              <w:rPr>
                <w:color w:val="000000"/>
                <w:sz w:val="24"/>
              </w:rPr>
              <w:t>14</w:t>
            </w:r>
          </w:p>
        </w:tc>
        <w:tc>
          <w:tcPr>
            <w:tcW w:w="4320" w:type="dxa"/>
            <w:vAlign w:val="center"/>
          </w:tcPr>
          <w:p w14:paraId="02953A67" w14:textId="77777777" w:rsidR="00C91386" w:rsidRDefault="00905588">
            <w:pPr>
              <w:jc w:val="left"/>
            </w:pPr>
            <w:r>
              <w:rPr>
                <w:color w:val="000000"/>
                <w:sz w:val="24"/>
              </w:rPr>
              <w:t>交银施罗德基金管理有限公司关于增加东方财富证券股份有限公司和上海天天基金销售有限公司为旗下基金销售机构的公告</w:t>
            </w:r>
          </w:p>
        </w:tc>
        <w:tc>
          <w:tcPr>
            <w:tcW w:w="2331" w:type="dxa"/>
            <w:vAlign w:val="center"/>
          </w:tcPr>
          <w:p w14:paraId="31EE3F4F" w14:textId="77777777" w:rsidR="00C91386" w:rsidRDefault="00905588">
            <w:pPr>
              <w:jc w:val="center"/>
            </w:pPr>
            <w:r>
              <w:rPr>
                <w:color w:val="000000"/>
                <w:sz w:val="24"/>
              </w:rPr>
              <w:t>上海证券报、公司网站</w:t>
            </w:r>
          </w:p>
        </w:tc>
        <w:tc>
          <w:tcPr>
            <w:tcW w:w="1629" w:type="dxa"/>
            <w:vAlign w:val="center"/>
          </w:tcPr>
          <w:p w14:paraId="1BFF94E4" w14:textId="77777777" w:rsidR="00C91386" w:rsidRDefault="00905588">
            <w:pPr>
              <w:jc w:val="center"/>
            </w:pPr>
            <w:r>
              <w:rPr>
                <w:color w:val="000000"/>
                <w:sz w:val="24"/>
              </w:rPr>
              <w:t>2020-06-10</w:t>
            </w:r>
          </w:p>
        </w:tc>
      </w:tr>
      <w:tr w:rsidR="00C91386" w14:paraId="28724FC8" w14:textId="77777777">
        <w:tc>
          <w:tcPr>
            <w:tcW w:w="720" w:type="dxa"/>
            <w:vAlign w:val="center"/>
          </w:tcPr>
          <w:p w14:paraId="0BC8308F" w14:textId="77777777" w:rsidR="00C91386" w:rsidRDefault="00905588">
            <w:pPr>
              <w:jc w:val="center"/>
            </w:pPr>
            <w:r>
              <w:rPr>
                <w:color w:val="000000"/>
                <w:sz w:val="24"/>
              </w:rPr>
              <w:t>15</w:t>
            </w:r>
          </w:p>
        </w:tc>
        <w:tc>
          <w:tcPr>
            <w:tcW w:w="4320" w:type="dxa"/>
            <w:vAlign w:val="center"/>
          </w:tcPr>
          <w:p w14:paraId="19FB8D62" w14:textId="77777777" w:rsidR="00C91386" w:rsidRDefault="00905588">
            <w:pPr>
              <w:jc w:val="left"/>
            </w:pPr>
            <w:r>
              <w:rPr>
                <w:color w:val="000000"/>
                <w:sz w:val="24"/>
              </w:rPr>
              <w:t>交银施罗德基金管理有限公司关于调整旗下部分基金销售机构的公告</w:t>
            </w:r>
          </w:p>
        </w:tc>
        <w:tc>
          <w:tcPr>
            <w:tcW w:w="2331" w:type="dxa"/>
            <w:vAlign w:val="center"/>
          </w:tcPr>
          <w:p w14:paraId="626B9B40" w14:textId="77777777" w:rsidR="00C91386" w:rsidRDefault="00905588">
            <w:pPr>
              <w:jc w:val="center"/>
            </w:pPr>
            <w:r>
              <w:rPr>
                <w:color w:val="000000"/>
                <w:sz w:val="24"/>
              </w:rPr>
              <w:t>上海证券报、证券时报、公司网站</w:t>
            </w:r>
          </w:p>
        </w:tc>
        <w:tc>
          <w:tcPr>
            <w:tcW w:w="1629" w:type="dxa"/>
            <w:vAlign w:val="center"/>
          </w:tcPr>
          <w:p w14:paraId="552FDE5C" w14:textId="77777777" w:rsidR="00C91386" w:rsidRDefault="00905588">
            <w:pPr>
              <w:jc w:val="center"/>
            </w:pPr>
            <w:r>
              <w:rPr>
                <w:color w:val="000000"/>
                <w:sz w:val="24"/>
              </w:rPr>
              <w:t>2020-06-15</w:t>
            </w:r>
          </w:p>
        </w:tc>
      </w:tr>
      <w:tr w:rsidR="00C91386" w14:paraId="2641B8E5" w14:textId="77777777">
        <w:tc>
          <w:tcPr>
            <w:tcW w:w="720" w:type="dxa"/>
            <w:vAlign w:val="center"/>
          </w:tcPr>
          <w:p w14:paraId="446B75C3" w14:textId="77777777" w:rsidR="00C91386" w:rsidRDefault="00905588">
            <w:pPr>
              <w:jc w:val="center"/>
            </w:pPr>
            <w:r>
              <w:rPr>
                <w:color w:val="000000"/>
                <w:sz w:val="24"/>
              </w:rPr>
              <w:t>16</w:t>
            </w:r>
          </w:p>
        </w:tc>
        <w:tc>
          <w:tcPr>
            <w:tcW w:w="4320" w:type="dxa"/>
            <w:vAlign w:val="center"/>
          </w:tcPr>
          <w:p w14:paraId="699185F7" w14:textId="77777777" w:rsidR="00C91386" w:rsidRDefault="00905588">
            <w:pPr>
              <w:jc w:val="left"/>
            </w:pPr>
            <w:r>
              <w:rPr>
                <w:color w:val="000000"/>
                <w:sz w:val="24"/>
              </w:rPr>
              <w:t>交银施罗德基金管理有限公司关于交银施罗德中债</w:t>
            </w:r>
            <w:r>
              <w:rPr>
                <w:color w:val="000000"/>
                <w:sz w:val="24"/>
              </w:rPr>
              <w:t>1-3</w:t>
            </w:r>
            <w:r>
              <w:rPr>
                <w:color w:val="000000"/>
                <w:sz w:val="24"/>
              </w:rPr>
              <w:t>年农发行债券指数证券投资基金暂停及恢复大额申购业务的公告</w:t>
            </w:r>
          </w:p>
        </w:tc>
        <w:tc>
          <w:tcPr>
            <w:tcW w:w="2331" w:type="dxa"/>
            <w:vAlign w:val="center"/>
          </w:tcPr>
          <w:p w14:paraId="0ECD438E" w14:textId="77777777" w:rsidR="00C91386" w:rsidRDefault="00905588">
            <w:pPr>
              <w:jc w:val="center"/>
            </w:pPr>
            <w:r>
              <w:rPr>
                <w:color w:val="000000"/>
                <w:sz w:val="24"/>
              </w:rPr>
              <w:t>上海证券报、公司网站</w:t>
            </w:r>
          </w:p>
        </w:tc>
        <w:tc>
          <w:tcPr>
            <w:tcW w:w="1629" w:type="dxa"/>
            <w:vAlign w:val="center"/>
          </w:tcPr>
          <w:p w14:paraId="73A5447F" w14:textId="77777777" w:rsidR="00C91386" w:rsidRDefault="00905588">
            <w:pPr>
              <w:jc w:val="center"/>
            </w:pPr>
            <w:r>
              <w:rPr>
                <w:color w:val="000000"/>
                <w:sz w:val="24"/>
              </w:rPr>
              <w:t>2020-06-16</w:t>
            </w:r>
          </w:p>
        </w:tc>
      </w:tr>
      <w:tr w:rsidR="00C91386" w14:paraId="2CEA0739" w14:textId="77777777">
        <w:tc>
          <w:tcPr>
            <w:tcW w:w="720" w:type="dxa"/>
            <w:vAlign w:val="center"/>
          </w:tcPr>
          <w:p w14:paraId="425EED4D" w14:textId="77777777" w:rsidR="00C91386" w:rsidRDefault="00905588">
            <w:pPr>
              <w:jc w:val="center"/>
            </w:pPr>
            <w:r>
              <w:rPr>
                <w:color w:val="000000"/>
                <w:sz w:val="24"/>
              </w:rPr>
              <w:t>17</w:t>
            </w:r>
          </w:p>
        </w:tc>
        <w:tc>
          <w:tcPr>
            <w:tcW w:w="4320" w:type="dxa"/>
            <w:vAlign w:val="center"/>
          </w:tcPr>
          <w:p w14:paraId="4EC28115" w14:textId="77777777" w:rsidR="00C91386" w:rsidRDefault="00905588">
            <w:pPr>
              <w:jc w:val="left"/>
            </w:pPr>
            <w:r>
              <w:rPr>
                <w:color w:val="000000"/>
                <w:sz w:val="24"/>
              </w:rPr>
              <w:t>交银施罗德基金管理有限公司关于交银施罗德中债</w:t>
            </w:r>
            <w:r>
              <w:rPr>
                <w:color w:val="000000"/>
                <w:sz w:val="24"/>
              </w:rPr>
              <w:t>1-3</w:t>
            </w:r>
            <w:r>
              <w:rPr>
                <w:color w:val="000000"/>
                <w:sz w:val="24"/>
              </w:rPr>
              <w:t>年农发行债券指数证券投资基金分红的公告</w:t>
            </w:r>
          </w:p>
        </w:tc>
        <w:tc>
          <w:tcPr>
            <w:tcW w:w="2331" w:type="dxa"/>
            <w:vAlign w:val="center"/>
          </w:tcPr>
          <w:p w14:paraId="16DEE1DE" w14:textId="77777777" w:rsidR="00C91386" w:rsidRDefault="00905588">
            <w:pPr>
              <w:jc w:val="center"/>
            </w:pPr>
            <w:r>
              <w:rPr>
                <w:color w:val="000000"/>
                <w:sz w:val="24"/>
              </w:rPr>
              <w:t>上海证券报、公司网站</w:t>
            </w:r>
          </w:p>
        </w:tc>
        <w:tc>
          <w:tcPr>
            <w:tcW w:w="1629" w:type="dxa"/>
            <w:vAlign w:val="center"/>
          </w:tcPr>
          <w:p w14:paraId="7F8BAFF3" w14:textId="77777777" w:rsidR="00C91386" w:rsidRDefault="00905588">
            <w:pPr>
              <w:jc w:val="center"/>
            </w:pPr>
            <w:r>
              <w:rPr>
                <w:color w:val="000000"/>
                <w:sz w:val="24"/>
              </w:rPr>
              <w:t>2020-06-18</w:t>
            </w:r>
          </w:p>
        </w:tc>
      </w:tr>
      <w:tr w:rsidR="00C91386" w14:paraId="174AC516" w14:textId="77777777">
        <w:tc>
          <w:tcPr>
            <w:tcW w:w="720" w:type="dxa"/>
            <w:vAlign w:val="center"/>
          </w:tcPr>
          <w:p w14:paraId="2923D89F" w14:textId="77777777" w:rsidR="00C91386" w:rsidRDefault="00905588">
            <w:pPr>
              <w:jc w:val="center"/>
            </w:pPr>
            <w:r>
              <w:rPr>
                <w:color w:val="000000"/>
                <w:sz w:val="24"/>
              </w:rPr>
              <w:t>18</w:t>
            </w:r>
          </w:p>
        </w:tc>
        <w:tc>
          <w:tcPr>
            <w:tcW w:w="4320" w:type="dxa"/>
            <w:vAlign w:val="center"/>
          </w:tcPr>
          <w:p w14:paraId="5F3A071A"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502F6B41" w14:textId="77777777" w:rsidR="00C91386" w:rsidRDefault="00905588">
            <w:pPr>
              <w:jc w:val="center"/>
            </w:pPr>
            <w:r>
              <w:rPr>
                <w:color w:val="000000"/>
                <w:sz w:val="24"/>
              </w:rPr>
              <w:t>公司网站</w:t>
            </w:r>
          </w:p>
        </w:tc>
        <w:tc>
          <w:tcPr>
            <w:tcW w:w="1629" w:type="dxa"/>
            <w:vAlign w:val="center"/>
          </w:tcPr>
          <w:p w14:paraId="46326B4A" w14:textId="77777777" w:rsidR="00C91386" w:rsidRDefault="00905588">
            <w:pPr>
              <w:jc w:val="center"/>
            </w:pPr>
            <w:r>
              <w:rPr>
                <w:color w:val="000000"/>
                <w:sz w:val="24"/>
              </w:rPr>
              <w:t>2020-07-14</w:t>
            </w:r>
          </w:p>
        </w:tc>
      </w:tr>
      <w:tr w:rsidR="00C91386" w14:paraId="5E2F028F" w14:textId="77777777">
        <w:tc>
          <w:tcPr>
            <w:tcW w:w="720" w:type="dxa"/>
            <w:vAlign w:val="center"/>
          </w:tcPr>
          <w:p w14:paraId="2A77903F" w14:textId="77777777" w:rsidR="00C91386" w:rsidRDefault="00905588">
            <w:pPr>
              <w:jc w:val="center"/>
            </w:pPr>
            <w:r>
              <w:rPr>
                <w:color w:val="000000"/>
                <w:sz w:val="24"/>
              </w:rPr>
              <w:t>19</w:t>
            </w:r>
          </w:p>
        </w:tc>
        <w:tc>
          <w:tcPr>
            <w:tcW w:w="4320" w:type="dxa"/>
            <w:vAlign w:val="center"/>
          </w:tcPr>
          <w:p w14:paraId="47E57DA7"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14:paraId="4A12556C" w14:textId="77777777" w:rsidR="00C91386" w:rsidRDefault="00905588">
            <w:pPr>
              <w:jc w:val="center"/>
            </w:pPr>
            <w:r>
              <w:rPr>
                <w:color w:val="000000"/>
                <w:sz w:val="24"/>
              </w:rPr>
              <w:t>公司网站</w:t>
            </w:r>
          </w:p>
        </w:tc>
        <w:tc>
          <w:tcPr>
            <w:tcW w:w="1629" w:type="dxa"/>
            <w:vAlign w:val="center"/>
          </w:tcPr>
          <w:p w14:paraId="3C63DD56" w14:textId="77777777" w:rsidR="00C91386" w:rsidRDefault="00905588">
            <w:pPr>
              <w:jc w:val="center"/>
            </w:pPr>
            <w:r>
              <w:rPr>
                <w:color w:val="000000"/>
                <w:sz w:val="24"/>
              </w:rPr>
              <w:t>2020-07-14</w:t>
            </w:r>
          </w:p>
        </w:tc>
      </w:tr>
      <w:tr w:rsidR="00C91386" w14:paraId="43DBB9D8" w14:textId="77777777">
        <w:tc>
          <w:tcPr>
            <w:tcW w:w="720" w:type="dxa"/>
            <w:vAlign w:val="center"/>
          </w:tcPr>
          <w:p w14:paraId="4C820B61" w14:textId="77777777" w:rsidR="00C91386" w:rsidRDefault="00905588">
            <w:pPr>
              <w:jc w:val="center"/>
            </w:pPr>
            <w:r>
              <w:rPr>
                <w:color w:val="000000"/>
                <w:sz w:val="24"/>
              </w:rPr>
              <w:t>20</w:t>
            </w:r>
          </w:p>
        </w:tc>
        <w:tc>
          <w:tcPr>
            <w:tcW w:w="4320" w:type="dxa"/>
            <w:vAlign w:val="center"/>
          </w:tcPr>
          <w:p w14:paraId="33FB6381"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14:paraId="4E25087B" w14:textId="77777777" w:rsidR="00C91386" w:rsidRDefault="00905588">
            <w:pPr>
              <w:jc w:val="center"/>
            </w:pPr>
            <w:r>
              <w:rPr>
                <w:color w:val="000000"/>
                <w:sz w:val="24"/>
              </w:rPr>
              <w:t>公司网站</w:t>
            </w:r>
          </w:p>
        </w:tc>
        <w:tc>
          <w:tcPr>
            <w:tcW w:w="1629" w:type="dxa"/>
            <w:vAlign w:val="center"/>
          </w:tcPr>
          <w:p w14:paraId="7DC32E7F" w14:textId="77777777" w:rsidR="00C91386" w:rsidRDefault="00905588">
            <w:pPr>
              <w:jc w:val="center"/>
            </w:pPr>
            <w:r>
              <w:rPr>
                <w:color w:val="000000"/>
                <w:sz w:val="24"/>
              </w:rPr>
              <w:t>2020-07-21</w:t>
            </w:r>
          </w:p>
        </w:tc>
      </w:tr>
      <w:tr w:rsidR="00C91386" w14:paraId="145E3888" w14:textId="77777777">
        <w:tc>
          <w:tcPr>
            <w:tcW w:w="720" w:type="dxa"/>
            <w:vAlign w:val="center"/>
          </w:tcPr>
          <w:p w14:paraId="5F75691C" w14:textId="77777777" w:rsidR="00C91386" w:rsidRDefault="00905588">
            <w:pPr>
              <w:jc w:val="center"/>
            </w:pPr>
            <w:r>
              <w:rPr>
                <w:color w:val="000000"/>
                <w:sz w:val="24"/>
              </w:rPr>
              <w:t>21</w:t>
            </w:r>
          </w:p>
        </w:tc>
        <w:tc>
          <w:tcPr>
            <w:tcW w:w="4320" w:type="dxa"/>
            <w:vAlign w:val="center"/>
          </w:tcPr>
          <w:p w14:paraId="364E489D"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w:t>
            </w:r>
            <w:r>
              <w:rPr>
                <w:color w:val="000000"/>
                <w:sz w:val="24"/>
              </w:rPr>
              <w:t>2020</w:t>
            </w:r>
            <w:r>
              <w:rPr>
                <w:color w:val="000000"/>
                <w:sz w:val="24"/>
              </w:rPr>
              <w:t>年中期报告</w:t>
            </w:r>
          </w:p>
        </w:tc>
        <w:tc>
          <w:tcPr>
            <w:tcW w:w="2331" w:type="dxa"/>
            <w:vAlign w:val="center"/>
          </w:tcPr>
          <w:p w14:paraId="74448905" w14:textId="77777777" w:rsidR="00C91386" w:rsidRDefault="00905588">
            <w:pPr>
              <w:jc w:val="center"/>
            </w:pPr>
            <w:r>
              <w:rPr>
                <w:color w:val="000000"/>
                <w:sz w:val="24"/>
              </w:rPr>
              <w:t>公司网站</w:t>
            </w:r>
          </w:p>
        </w:tc>
        <w:tc>
          <w:tcPr>
            <w:tcW w:w="1629" w:type="dxa"/>
            <w:vAlign w:val="center"/>
          </w:tcPr>
          <w:p w14:paraId="04498ACB" w14:textId="77777777" w:rsidR="00C91386" w:rsidRDefault="00905588">
            <w:pPr>
              <w:jc w:val="center"/>
            </w:pPr>
            <w:r>
              <w:rPr>
                <w:color w:val="000000"/>
                <w:sz w:val="24"/>
              </w:rPr>
              <w:t>2020-08-29</w:t>
            </w:r>
          </w:p>
        </w:tc>
      </w:tr>
      <w:tr w:rsidR="00C91386" w14:paraId="5E324B84" w14:textId="77777777">
        <w:tc>
          <w:tcPr>
            <w:tcW w:w="720" w:type="dxa"/>
            <w:vAlign w:val="center"/>
          </w:tcPr>
          <w:p w14:paraId="7DAB8861" w14:textId="77777777" w:rsidR="00C91386" w:rsidRDefault="00905588">
            <w:pPr>
              <w:jc w:val="center"/>
            </w:pPr>
            <w:r>
              <w:rPr>
                <w:color w:val="000000"/>
                <w:sz w:val="24"/>
              </w:rPr>
              <w:t>22</w:t>
            </w:r>
          </w:p>
        </w:tc>
        <w:tc>
          <w:tcPr>
            <w:tcW w:w="4320" w:type="dxa"/>
            <w:vAlign w:val="center"/>
          </w:tcPr>
          <w:p w14:paraId="389BDC50"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w:t>
            </w:r>
            <w:r>
              <w:rPr>
                <w:color w:val="000000"/>
                <w:sz w:val="24"/>
              </w:rPr>
              <w:t>C</w:t>
            </w:r>
            <w:r>
              <w:rPr>
                <w:color w:val="000000"/>
                <w:sz w:val="24"/>
              </w:rPr>
              <w:t>类份额）基金产品资料概要</w:t>
            </w:r>
          </w:p>
        </w:tc>
        <w:tc>
          <w:tcPr>
            <w:tcW w:w="2331" w:type="dxa"/>
            <w:vAlign w:val="center"/>
          </w:tcPr>
          <w:p w14:paraId="4E5FB244" w14:textId="77777777" w:rsidR="00C91386" w:rsidRDefault="00905588">
            <w:pPr>
              <w:jc w:val="center"/>
            </w:pPr>
            <w:r>
              <w:rPr>
                <w:color w:val="000000"/>
                <w:sz w:val="24"/>
              </w:rPr>
              <w:t>公司网站</w:t>
            </w:r>
          </w:p>
        </w:tc>
        <w:tc>
          <w:tcPr>
            <w:tcW w:w="1629" w:type="dxa"/>
            <w:vAlign w:val="center"/>
          </w:tcPr>
          <w:p w14:paraId="4846C64D" w14:textId="77777777" w:rsidR="00C91386" w:rsidRDefault="00905588">
            <w:pPr>
              <w:jc w:val="center"/>
            </w:pPr>
            <w:r>
              <w:rPr>
                <w:color w:val="000000"/>
                <w:sz w:val="24"/>
              </w:rPr>
              <w:t>2020-08-31</w:t>
            </w:r>
          </w:p>
        </w:tc>
      </w:tr>
      <w:tr w:rsidR="00C91386" w14:paraId="2FD87E6D" w14:textId="77777777">
        <w:tc>
          <w:tcPr>
            <w:tcW w:w="720" w:type="dxa"/>
            <w:vAlign w:val="center"/>
          </w:tcPr>
          <w:p w14:paraId="4A87F519" w14:textId="77777777" w:rsidR="00C91386" w:rsidRDefault="00905588">
            <w:pPr>
              <w:jc w:val="center"/>
            </w:pPr>
            <w:r>
              <w:rPr>
                <w:color w:val="000000"/>
                <w:sz w:val="24"/>
              </w:rPr>
              <w:t>23</w:t>
            </w:r>
          </w:p>
        </w:tc>
        <w:tc>
          <w:tcPr>
            <w:tcW w:w="4320" w:type="dxa"/>
            <w:vAlign w:val="center"/>
          </w:tcPr>
          <w:p w14:paraId="5CD29A5F"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w:t>
            </w:r>
            <w:r>
              <w:rPr>
                <w:color w:val="000000"/>
                <w:sz w:val="24"/>
              </w:rPr>
              <w:t>A</w:t>
            </w:r>
            <w:r>
              <w:rPr>
                <w:color w:val="000000"/>
                <w:sz w:val="24"/>
              </w:rPr>
              <w:t>类份额）基金产品资料概要</w:t>
            </w:r>
          </w:p>
        </w:tc>
        <w:tc>
          <w:tcPr>
            <w:tcW w:w="2331" w:type="dxa"/>
            <w:vAlign w:val="center"/>
          </w:tcPr>
          <w:p w14:paraId="167903A2" w14:textId="77777777" w:rsidR="00C91386" w:rsidRDefault="00905588">
            <w:pPr>
              <w:jc w:val="center"/>
            </w:pPr>
            <w:r>
              <w:rPr>
                <w:color w:val="000000"/>
                <w:sz w:val="24"/>
              </w:rPr>
              <w:t>公司网站</w:t>
            </w:r>
          </w:p>
        </w:tc>
        <w:tc>
          <w:tcPr>
            <w:tcW w:w="1629" w:type="dxa"/>
            <w:vAlign w:val="center"/>
          </w:tcPr>
          <w:p w14:paraId="3B8D1E84" w14:textId="77777777" w:rsidR="00C91386" w:rsidRDefault="00905588">
            <w:pPr>
              <w:jc w:val="center"/>
            </w:pPr>
            <w:r>
              <w:rPr>
                <w:color w:val="000000"/>
                <w:sz w:val="24"/>
              </w:rPr>
              <w:t>2020-08-31</w:t>
            </w:r>
          </w:p>
        </w:tc>
      </w:tr>
      <w:tr w:rsidR="00C91386" w14:paraId="299614A3" w14:textId="77777777">
        <w:tc>
          <w:tcPr>
            <w:tcW w:w="720" w:type="dxa"/>
            <w:vAlign w:val="center"/>
          </w:tcPr>
          <w:p w14:paraId="1F76F896" w14:textId="77777777" w:rsidR="00C91386" w:rsidRDefault="00905588">
            <w:pPr>
              <w:jc w:val="center"/>
            </w:pPr>
            <w:r>
              <w:rPr>
                <w:color w:val="000000"/>
                <w:sz w:val="24"/>
              </w:rPr>
              <w:t>24</w:t>
            </w:r>
          </w:p>
        </w:tc>
        <w:tc>
          <w:tcPr>
            <w:tcW w:w="4320" w:type="dxa"/>
            <w:vAlign w:val="center"/>
          </w:tcPr>
          <w:p w14:paraId="322B55EE" w14:textId="77777777" w:rsidR="00C91386" w:rsidRDefault="00905588">
            <w:pPr>
              <w:jc w:val="left"/>
            </w:pPr>
            <w:r>
              <w:rPr>
                <w:color w:val="000000"/>
                <w:sz w:val="24"/>
              </w:rPr>
              <w:t>交银施罗德基金管理有限公司关于增加珠海盈米基金销售有限公司为旗下基金销售机构的公告</w:t>
            </w:r>
          </w:p>
        </w:tc>
        <w:tc>
          <w:tcPr>
            <w:tcW w:w="2331" w:type="dxa"/>
            <w:vAlign w:val="center"/>
          </w:tcPr>
          <w:p w14:paraId="438C5138" w14:textId="77777777" w:rsidR="00C91386" w:rsidRDefault="00905588">
            <w:pPr>
              <w:jc w:val="center"/>
            </w:pPr>
            <w:r>
              <w:rPr>
                <w:color w:val="000000"/>
                <w:sz w:val="24"/>
              </w:rPr>
              <w:t>上海证券报、公司网站</w:t>
            </w:r>
          </w:p>
        </w:tc>
        <w:tc>
          <w:tcPr>
            <w:tcW w:w="1629" w:type="dxa"/>
            <w:vAlign w:val="center"/>
          </w:tcPr>
          <w:p w14:paraId="7914AF4D" w14:textId="77777777" w:rsidR="00C91386" w:rsidRDefault="00905588">
            <w:pPr>
              <w:jc w:val="center"/>
            </w:pPr>
            <w:r>
              <w:rPr>
                <w:color w:val="000000"/>
                <w:sz w:val="24"/>
              </w:rPr>
              <w:t>2020-09-11</w:t>
            </w:r>
          </w:p>
        </w:tc>
      </w:tr>
      <w:tr w:rsidR="00C91386" w14:paraId="256F0FB4" w14:textId="77777777">
        <w:tc>
          <w:tcPr>
            <w:tcW w:w="720" w:type="dxa"/>
            <w:vAlign w:val="center"/>
          </w:tcPr>
          <w:p w14:paraId="7DA267D6" w14:textId="77777777" w:rsidR="00C91386" w:rsidRDefault="00905588">
            <w:pPr>
              <w:jc w:val="center"/>
            </w:pPr>
            <w:r>
              <w:rPr>
                <w:color w:val="000000"/>
                <w:sz w:val="24"/>
              </w:rPr>
              <w:t>25</w:t>
            </w:r>
          </w:p>
        </w:tc>
        <w:tc>
          <w:tcPr>
            <w:tcW w:w="4320" w:type="dxa"/>
            <w:vAlign w:val="center"/>
          </w:tcPr>
          <w:p w14:paraId="5A76668A" w14:textId="77777777" w:rsidR="00C91386" w:rsidRDefault="00905588">
            <w:pPr>
              <w:jc w:val="left"/>
            </w:pPr>
            <w:r>
              <w:rPr>
                <w:color w:val="000000"/>
                <w:sz w:val="24"/>
              </w:rPr>
              <w:t>交银施罗德基金管理有限公司关于增加上海陆金所基金销售有限公司为旗下基金销售机构的公告</w:t>
            </w:r>
          </w:p>
        </w:tc>
        <w:tc>
          <w:tcPr>
            <w:tcW w:w="2331" w:type="dxa"/>
            <w:vAlign w:val="center"/>
          </w:tcPr>
          <w:p w14:paraId="0B48A842" w14:textId="77777777" w:rsidR="00C91386" w:rsidRDefault="00905588">
            <w:pPr>
              <w:jc w:val="center"/>
            </w:pPr>
            <w:r>
              <w:rPr>
                <w:color w:val="000000"/>
                <w:sz w:val="24"/>
              </w:rPr>
              <w:t>上海证券报、证券时报、公司网站</w:t>
            </w:r>
          </w:p>
        </w:tc>
        <w:tc>
          <w:tcPr>
            <w:tcW w:w="1629" w:type="dxa"/>
            <w:vAlign w:val="center"/>
          </w:tcPr>
          <w:p w14:paraId="7D6BA392" w14:textId="77777777" w:rsidR="00C91386" w:rsidRDefault="00905588">
            <w:pPr>
              <w:jc w:val="center"/>
            </w:pPr>
            <w:r>
              <w:rPr>
                <w:color w:val="000000"/>
                <w:sz w:val="24"/>
              </w:rPr>
              <w:t>2020-09-11</w:t>
            </w:r>
          </w:p>
        </w:tc>
      </w:tr>
      <w:tr w:rsidR="00C91386" w14:paraId="1C40DA50" w14:textId="77777777">
        <w:tc>
          <w:tcPr>
            <w:tcW w:w="720" w:type="dxa"/>
            <w:vAlign w:val="center"/>
          </w:tcPr>
          <w:p w14:paraId="30BA2304" w14:textId="77777777" w:rsidR="00C91386" w:rsidRDefault="00905588">
            <w:pPr>
              <w:jc w:val="center"/>
            </w:pPr>
            <w:r>
              <w:rPr>
                <w:color w:val="000000"/>
                <w:sz w:val="24"/>
              </w:rPr>
              <w:t>26</w:t>
            </w:r>
          </w:p>
        </w:tc>
        <w:tc>
          <w:tcPr>
            <w:tcW w:w="4320" w:type="dxa"/>
            <w:vAlign w:val="center"/>
          </w:tcPr>
          <w:p w14:paraId="6FDE13E3" w14:textId="77777777" w:rsidR="00C91386" w:rsidRDefault="00905588">
            <w:pPr>
              <w:jc w:val="left"/>
            </w:pPr>
            <w:r>
              <w:rPr>
                <w:color w:val="000000"/>
                <w:sz w:val="24"/>
              </w:rPr>
              <w:t>交银施罗德基金管理有限公司关于交银施罗德中债</w:t>
            </w:r>
            <w:r>
              <w:rPr>
                <w:color w:val="000000"/>
                <w:sz w:val="24"/>
              </w:rPr>
              <w:t>1-3</w:t>
            </w:r>
            <w:r>
              <w:rPr>
                <w:color w:val="000000"/>
                <w:sz w:val="24"/>
              </w:rPr>
              <w:t>年农发行债券指数证券投资基金暂停及恢复大额申购业务的公告</w:t>
            </w:r>
          </w:p>
        </w:tc>
        <w:tc>
          <w:tcPr>
            <w:tcW w:w="2331" w:type="dxa"/>
            <w:vAlign w:val="center"/>
          </w:tcPr>
          <w:p w14:paraId="35ADD796" w14:textId="77777777" w:rsidR="00C91386" w:rsidRDefault="00905588">
            <w:pPr>
              <w:jc w:val="center"/>
            </w:pPr>
            <w:r>
              <w:rPr>
                <w:color w:val="000000"/>
                <w:sz w:val="24"/>
              </w:rPr>
              <w:t>上海证券报、公司网站</w:t>
            </w:r>
          </w:p>
        </w:tc>
        <w:tc>
          <w:tcPr>
            <w:tcW w:w="1629" w:type="dxa"/>
            <w:vAlign w:val="center"/>
          </w:tcPr>
          <w:p w14:paraId="69347386" w14:textId="77777777" w:rsidR="00C91386" w:rsidRDefault="00905588">
            <w:pPr>
              <w:jc w:val="center"/>
            </w:pPr>
            <w:r>
              <w:rPr>
                <w:color w:val="000000"/>
                <w:sz w:val="24"/>
              </w:rPr>
              <w:t>2020-09-18</w:t>
            </w:r>
          </w:p>
        </w:tc>
      </w:tr>
      <w:tr w:rsidR="00C91386" w14:paraId="0C1A0033" w14:textId="77777777">
        <w:tc>
          <w:tcPr>
            <w:tcW w:w="720" w:type="dxa"/>
            <w:vAlign w:val="center"/>
          </w:tcPr>
          <w:p w14:paraId="7F03E17C" w14:textId="77777777" w:rsidR="00C91386" w:rsidRDefault="00905588">
            <w:pPr>
              <w:jc w:val="center"/>
            </w:pPr>
            <w:r>
              <w:rPr>
                <w:color w:val="000000"/>
                <w:sz w:val="24"/>
              </w:rPr>
              <w:t>27</w:t>
            </w:r>
          </w:p>
        </w:tc>
        <w:tc>
          <w:tcPr>
            <w:tcW w:w="4320" w:type="dxa"/>
            <w:vAlign w:val="center"/>
          </w:tcPr>
          <w:p w14:paraId="52EE5B9D" w14:textId="77777777" w:rsidR="00C91386" w:rsidRDefault="00905588">
            <w:pPr>
              <w:jc w:val="left"/>
            </w:pPr>
            <w:r>
              <w:rPr>
                <w:color w:val="000000"/>
                <w:sz w:val="24"/>
              </w:rPr>
              <w:t>交银施罗德基金管理有限公司关于交银施罗德中债</w:t>
            </w:r>
            <w:r>
              <w:rPr>
                <w:color w:val="000000"/>
                <w:sz w:val="24"/>
              </w:rPr>
              <w:t>1-3</w:t>
            </w:r>
            <w:r>
              <w:rPr>
                <w:color w:val="000000"/>
                <w:sz w:val="24"/>
              </w:rPr>
              <w:t>年农发行债券指数证券投资基金分红的公告</w:t>
            </w:r>
          </w:p>
        </w:tc>
        <w:tc>
          <w:tcPr>
            <w:tcW w:w="2331" w:type="dxa"/>
            <w:vAlign w:val="center"/>
          </w:tcPr>
          <w:p w14:paraId="1D3D82C2" w14:textId="77777777" w:rsidR="00C91386" w:rsidRDefault="00905588">
            <w:pPr>
              <w:jc w:val="center"/>
            </w:pPr>
            <w:r>
              <w:rPr>
                <w:color w:val="000000"/>
                <w:sz w:val="24"/>
              </w:rPr>
              <w:t>上海证券报、公司网站</w:t>
            </w:r>
          </w:p>
        </w:tc>
        <w:tc>
          <w:tcPr>
            <w:tcW w:w="1629" w:type="dxa"/>
            <w:vAlign w:val="center"/>
          </w:tcPr>
          <w:p w14:paraId="5BCE1575" w14:textId="77777777" w:rsidR="00C91386" w:rsidRDefault="00905588">
            <w:pPr>
              <w:jc w:val="center"/>
            </w:pPr>
            <w:r>
              <w:rPr>
                <w:color w:val="000000"/>
                <w:sz w:val="24"/>
              </w:rPr>
              <w:t>2020-09-22</w:t>
            </w:r>
          </w:p>
        </w:tc>
      </w:tr>
      <w:tr w:rsidR="00C91386" w14:paraId="68EEB367" w14:textId="77777777">
        <w:tc>
          <w:tcPr>
            <w:tcW w:w="720" w:type="dxa"/>
            <w:vAlign w:val="center"/>
          </w:tcPr>
          <w:p w14:paraId="5C865E12" w14:textId="77777777" w:rsidR="00C91386" w:rsidRDefault="00905588">
            <w:pPr>
              <w:jc w:val="center"/>
            </w:pPr>
            <w:r>
              <w:rPr>
                <w:color w:val="000000"/>
                <w:sz w:val="24"/>
              </w:rPr>
              <w:t>28</w:t>
            </w:r>
          </w:p>
        </w:tc>
        <w:tc>
          <w:tcPr>
            <w:tcW w:w="4320" w:type="dxa"/>
            <w:vAlign w:val="center"/>
          </w:tcPr>
          <w:p w14:paraId="29D3C590" w14:textId="77777777" w:rsidR="00C91386" w:rsidRDefault="00905588">
            <w:pPr>
              <w:jc w:val="left"/>
            </w:pPr>
            <w:r>
              <w:rPr>
                <w:color w:val="000000"/>
                <w:sz w:val="24"/>
              </w:rPr>
              <w:t>交银施罗德基金管理有限公司关于暂停上海凯石财富基金销售有限公司办理相关销售业务的公告</w:t>
            </w:r>
          </w:p>
        </w:tc>
        <w:tc>
          <w:tcPr>
            <w:tcW w:w="2331" w:type="dxa"/>
            <w:vAlign w:val="center"/>
          </w:tcPr>
          <w:p w14:paraId="3C4EE3CE" w14:textId="77777777" w:rsidR="00C91386" w:rsidRDefault="00905588">
            <w:pPr>
              <w:jc w:val="center"/>
            </w:pPr>
            <w:r>
              <w:rPr>
                <w:color w:val="000000"/>
                <w:sz w:val="24"/>
              </w:rPr>
              <w:t>中国证券报、上海证券报、证券时报、公司网站</w:t>
            </w:r>
          </w:p>
        </w:tc>
        <w:tc>
          <w:tcPr>
            <w:tcW w:w="1629" w:type="dxa"/>
            <w:vAlign w:val="center"/>
          </w:tcPr>
          <w:p w14:paraId="39861C0B" w14:textId="77777777" w:rsidR="00C91386" w:rsidRDefault="00905588">
            <w:pPr>
              <w:jc w:val="center"/>
            </w:pPr>
            <w:r>
              <w:rPr>
                <w:color w:val="000000"/>
                <w:sz w:val="24"/>
              </w:rPr>
              <w:t>2020-09-29</w:t>
            </w:r>
          </w:p>
        </w:tc>
      </w:tr>
      <w:tr w:rsidR="00C91386" w14:paraId="7A4E97AB" w14:textId="77777777">
        <w:tc>
          <w:tcPr>
            <w:tcW w:w="720" w:type="dxa"/>
            <w:vAlign w:val="center"/>
          </w:tcPr>
          <w:p w14:paraId="2865555B" w14:textId="77777777" w:rsidR="00C91386" w:rsidRDefault="00905588">
            <w:pPr>
              <w:jc w:val="center"/>
            </w:pPr>
            <w:r>
              <w:rPr>
                <w:color w:val="000000"/>
                <w:sz w:val="24"/>
              </w:rPr>
              <w:t>29</w:t>
            </w:r>
          </w:p>
        </w:tc>
        <w:tc>
          <w:tcPr>
            <w:tcW w:w="4320" w:type="dxa"/>
            <w:vAlign w:val="center"/>
          </w:tcPr>
          <w:p w14:paraId="52883CDA" w14:textId="77777777" w:rsidR="00C91386" w:rsidRDefault="00905588">
            <w:pPr>
              <w:jc w:val="left"/>
            </w:pPr>
            <w:r>
              <w:rPr>
                <w:color w:val="000000"/>
                <w:sz w:val="24"/>
              </w:rPr>
              <w:t>交银施罗德中债</w:t>
            </w:r>
            <w:r>
              <w:rPr>
                <w:color w:val="000000"/>
                <w:sz w:val="24"/>
              </w:rPr>
              <w:t>1-3</w:t>
            </w:r>
            <w:r>
              <w:rPr>
                <w:color w:val="000000"/>
                <w:sz w:val="24"/>
              </w:rPr>
              <w:t>年农发行债券指数证券投资基金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14:paraId="4F936B42" w14:textId="77777777" w:rsidR="00C91386" w:rsidRDefault="00905588">
            <w:pPr>
              <w:jc w:val="center"/>
            </w:pPr>
            <w:r>
              <w:rPr>
                <w:color w:val="000000"/>
                <w:sz w:val="24"/>
              </w:rPr>
              <w:t>公司网站</w:t>
            </w:r>
          </w:p>
        </w:tc>
        <w:tc>
          <w:tcPr>
            <w:tcW w:w="1629" w:type="dxa"/>
            <w:vAlign w:val="center"/>
          </w:tcPr>
          <w:p w14:paraId="6586AAAD" w14:textId="77777777" w:rsidR="00C91386" w:rsidRDefault="00905588">
            <w:pPr>
              <w:jc w:val="center"/>
            </w:pPr>
            <w:r>
              <w:rPr>
                <w:color w:val="000000"/>
                <w:sz w:val="24"/>
              </w:rPr>
              <w:t>2020-10-28</w:t>
            </w:r>
          </w:p>
        </w:tc>
      </w:tr>
      <w:tr w:rsidR="00C91386" w14:paraId="728EA5A2" w14:textId="77777777">
        <w:tc>
          <w:tcPr>
            <w:tcW w:w="720" w:type="dxa"/>
            <w:vAlign w:val="center"/>
          </w:tcPr>
          <w:p w14:paraId="341D7FBF" w14:textId="77777777" w:rsidR="00C91386" w:rsidRDefault="00905588">
            <w:pPr>
              <w:jc w:val="center"/>
            </w:pPr>
            <w:r>
              <w:rPr>
                <w:color w:val="000000"/>
                <w:sz w:val="24"/>
              </w:rPr>
              <w:t>30</w:t>
            </w:r>
          </w:p>
        </w:tc>
        <w:tc>
          <w:tcPr>
            <w:tcW w:w="4320" w:type="dxa"/>
            <w:vAlign w:val="center"/>
          </w:tcPr>
          <w:p w14:paraId="6ABA8957" w14:textId="77777777" w:rsidR="00C91386" w:rsidRDefault="00905588">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1133CF56" w14:textId="77777777" w:rsidR="00C91386" w:rsidRDefault="00905588">
            <w:pPr>
              <w:jc w:val="center"/>
            </w:pPr>
            <w:r>
              <w:rPr>
                <w:color w:val="000000"/>
                <w:sz w:val="24"/>
              </w:rPr>
              <w:t>中国证券报、上海证券报、证券时报、公司网站</w:t>
            </w:r>
          </w:p>
        </w:tc>
        <w:tc>
          <w:tcPr>
            <w:tcW w:w="1629" w:type="dxa"/>
            <w:vAlign w:val="center"/>
          </w:tcPr>
          <w:p w14:paraId="0BA5CBF8" w14:textId="77777777" w:rsidR="00C91386" w:rsidRDefault="00905588">
            <w:pPr>
              <w:jc w:val="center"/>
            </w:pPr>
            <w:r>
              <w:rPr>
                <w:color w:val="000000"/>
                <w:sz w:val="24"/>
              </w:rPr>
              <w:t>2020-12-31</w:t>
            </w:r>
          </w:p>
        </w:tc>
      </w:tr>
    </w:tbl>
    <w:p w14:paraId="65752F0F" w14:textId="77777777" w:rsidR="00A77EF9" w:rsidRPr="000A766F" w:rsidRDefault="00A77EF9" w:rsidP="000A766F">
      <w:pPr>
        <w:tabs>
          <w:tab w:val="left" w:pos="426"/>
        </w:tabs>
        <w:spacing w:before="29" w:line="288" w:lineRule="auto"/>
        <w:jc w:val="left"/>
        <w:rPr>
          <w:kern w:val="0"/>
          <w:sz w:val="24"/>
        </w:rPr>
      </w:pPr>
    </w:p>
    <w:p w14:paraId="5B9B525A" w14:textId="77777777" w:rsidR="00BC645C" w:rsidRPr="00CD3993" w:rsidRDefault="00754346" w:rsidP="00381EE8">
      <w:pPr>
        <w:pStyle w:val="1"/>
        <w:keepNext/>
        <w:keepLines/>
        <w:widowControl w:val="0"/>
        <w:spacing w:beforeLines="100" w:before="312" w:afterLines="100" w:after="312" w:line="360" w:lineRule="auto"/>
        <w:jc w:val="center"/>
        <w:rPr>
          <w:b/>
          <w:bCs/>
          <w:szCs w:val="24"/>
          <w:lang w:val="en-US"/>
        </w:rPr>
      </w:pPr>
      <w:bookmarkStart w:id="194" w:name="_Toc374532345"/>
      <w:bookmarkStart w:id="195" w:name="_Toc67594193"/>
      <w:r w:rsidRPr="00CD3993">
        <w:rPr>
          <w:b/>
          <w:bCs/>
          <w:szCs w:val="24"/>
        </w:rPr>
        <w:t>§</w:t>
      </w:r>
      <w:r w:rsidR="00BC645C" w:rsidRPr="00CD3993">
        <w:rPr>
          <w:b/>
          <w:bCs/>
          <w:szCs w:val="24"/>
          <w:lang w:val="en-US"/>
        </w:rPr>
        <w:t xml:space="preserve">12  </w:t>
      </w:r>
      <w:r w:rsidR="00BC645C" w:rsidRPr="00CD3993">
        <w:rPr>
          <w:b/>
          <w:bCs/>
          <w:szCs w:val="24"/>
          <w:lang w:val="en-US"/>
        </w:rPr>
        <w:t>影响投资者决策的其他重要信息</w:t>
      </w:r>
      <w:bookmarkEnd w:id="194"/>
      <w:bookmarkEnd w:id="195"/>
    </w:p>
    <w:p w14:paraId="70B322DB" w14:textId="77777777" w:rsidR="00BC645C" w:rsidRPr="00CD3993" w:rsidRDefault="00BC645C" w:rsidP="00CD3993">
      <w:pPr>
        <w:pStyle w:val="20"/>
        <w:spacing w:before="0" w:after="0"/>
        <w:rPr>
          <w:rFonts w:ascii="Times New Roman" w:eastAsiaTheme="minorEastAsia" w:hAnsi="Times New Roman"/>
          <w:color w:val="000000" w:themeColor="text1"/>
          <w:kern w:val="0"/>
          <w:szCs w:val="24"/>
        </w:rPr>
      </w:pPr>
      <w:bookmarkStart w:id="196" w:name="_Toc67594194"/>
      <w:r w:rsidRPr="00CD3993">
        <w:rPr>
          <w:rFonts w:ascii="Times New Roman" w:eastAsiaTheme="minorEastAsia" w:hAnsi="Times New Roman"/>
          <w:color w:val="000000" w:themeColor="text1"/>
          <w:kern w:val="0"/>
          <w:szCs w:val="24"/>
        </w:rPr>
        <w:t>12.</w:t>
      </w:r>
      <w:r w:rsidRPr="00CD3993">
        <w:rPr>
          <w:rFonts w:ascii="Times New Roman" w:eastAsiaTheme="minorEastAsia" w:hAnsi="Times New Roman" w:hint="eastAsia"/>
          <w:color w:val="000000" w:themeColor="text1"/>
          <w:kern w:val="0"/>
          <w:szCs w:val="24"/>
        </w:rPr>
        <w:t xml:space="preserve">1 </w:t>
      </w:r>
      <w:r w:rsidRPr="00CD3993">
        <w:rPr>
          <w:rFonts w:ascii="Times New Roman" w:eastAsiaTheme="minorEastAsia" w:hAnsi="Times New Roman" w:hint="eastAsia"/>
          <w:color w:val="000000" w:themeColor="text1"/>
          <w:kern w:val="0"/>
          <w:szCs w:val="24"/>
        </w:rPr>
        <w:t>报告期内单一投资者持有基金份额比例达到或超过</w:t>
      </w:r>
      <w:r w:rsidRPr="00CD3993">
        <w:rPr>
          <w:rFonts w:ascii="Times New Roman" w:eastAsiaTheme="minorEastAsia" w:hAnsi="Times New Roman" w:hint="eastAsia"/>
          <w:color w:val="000000" w:themeColor="text1"/>
          <w:kern w:val="0"/>
          <w:szCs w:val="24"/>
        </w:rPr>
        <w:t>20%</w:t>
      </w:r>
      <w:r w:rsidRPr="00CD3993">
        <w:rPr>
          <w:rFonts w:ascii="Times New Roman" w:eastAsiaTheme="minorEastAsia" w:hAnsi="Times New Roman" w:hint="eastAsia"/>
          <w:color w:val="000000" w:themeColor="text1"/>
          <w:kern w:val="0"/>
          <w:szCs w:val="24"/>
        </w:rPr>
        <w:t>的情况</w:t>
      </w:r>
      <w:bookmarkEnd w:id="196"/>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BC645C" w:rsidRPr="004F0662" w14:paraId="1E097BE1" w14:textId="77777777" w:rsidTr="001B25D9">
        <w:tc>
          <w:tcPr>
            <w:tcW w:w="993" w:type="dxa"/>
            <w:vMerge w:val="restart"/>
            <w:vAlign w:val="center"/>
          </w:tcPr>
          <w:p w14:paraId="234D156F" w14:textId="77777777" w:rsidR="00BC645C" w:rsidRPr="004F0662" w:rsidRDefault="00BC645C" w:rsidP="001B25D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14:paraId="5F3C1020" w14:textId="77777777" w:rsidR="00BC645C" w:rsidRPr="004F0662" w:rsidRDefault="00BC645C" w:rsidP="001B25D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14:paraId="1E437C6F" w14:textId="77777777" w:rsidR="00BC645C" w:rsidRPr="004F0662" w:rsidRDefault="00BC645C" w:rsidP="001B25D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BC645C" w:rsidRPr="004F0662" w14:paraId="33BF5728" w14:textId="77777777" w:rsidTr="001B25D9">
        <w:tc>
          <w:tcPr>
            <w:tcW w:w="993" w:type="dxa"/>
            <w:vMerge/>
            <w:vAlign w:val="center"/>
          </w:tcPr>
          <w:p w14:paraId="6CE21A23" w14:textId="77777777" w:rsidR="00BC645C" w:rsidRPr="004F0662" w:rsidRDefault="00BC645C" w:rsidP="001B25D9">
            <w:pPr>
              <w:autoSpaceDE w:val="0"/>
              <w:autoSpaceDN w:val="0"/>
              <w:adjustRightInd w:val="0"/>
              <w:jc w:val="center"/>
              <w:rPr>
                <w:rFonts w:ascii="宋体" w:hAnsi="宋体"/>
                <w:b/>
                <w:bCs/>
                <w:color w:val="000000"/>
                <w:kern w:val="0"/>
                <w:szCs w:val="21"/>
              </w:rPr>
            </w:pPr>
          </w:p>
        </w:tc>
        <w:tc>
          <w:tcPr>
            <w:tcW w:w="992" w:type="dxa"/>
            <w:vAlign w:val="center"/>
          </w:tcPr>
          <w:p w14:paraId="3911A1C8" w14:textId="77777777" w:rsidR="00BC645C" w:rsidRPr="004F0662" w:rsidRDefault="00BC645C" w:rsidP="001B25D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14:paraId="7478533D" w14:textId="77777777" w:rsidR="00BC645C" w:rsidRPr="004F0662" w:rsidRDefault="00BC645C" w:rsidP="001B25D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14:paraId="471E4658" w14:textId="77777777" w:rsidR="00BC645C" w:rsidRPr="004F0662" w:rsidRDefault="00BC645C" w:rsidP="001B25D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14:paraId="6F7D691F" w14:textId="77777777" w:rsidR="00BC645C" w:rsidRPr="004F0662" w:rsidRDefault="00BC645C" w:rsidP="001B25D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14:paraId="3936AB38" w14:textId="77777777" w:rsidR="00BC645C" w:rsidRPr="004F0662" w:rsidRDefault="00BC645C" w:rsidP="001B25D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14:paraId="01535EFC" w14:textId="77777777" w:rsidR="00BC645C" w:rsidRPr="004F0662" w:rsidRDefault="00BC645C" w:rsidP="001B25D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14:paraId="766FA2A4" w14:textId="77777777" w:rsidR="00BC645C" w:rsidRPr="004F0662" w:rsidRDefault="00BC645C" w:rsidP="001B25D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C91386" w14:paraId="703ECF11" w14:textId="77777777">
        <w:tc>
          <w:tcPr>
            <w:tcW w:w="993" w:type="dxa"/>
            <w:vMerge w:val="restart"/>
          </w:tcPr>
          <w:p w14:paraId="4E7F55FF" w14:textId="77777777" w:rsidR="00C91386" w:rsidRDefault="00C91386"/>
          <w:p w14:paraId="061307E2" w14:textId="77777777" w:rsidR="00C91386" w:rsidRDefault="00905588">
            <w:r>
              <w:rPr>
                <w:rFonts w:ascii="宋体" w:hAnsi="宋体" w:hint="eastAsia"/>
                <w:bCs/>
                <w:color w:val="000000"/>
                <w:kern w:val="0"/>
                <w:szCs w:val="21"/>
              </w:rPr>
              <w:t>机构</w:t>
            </w:r>
          </w:p>
        </w:tc>
        <w:tc>
          <w:tcPr>
            <w:tcW w:w="992" w:type="dxa"/>
            <w:vAlign w:val="center"/>
          </w:tcPr>
          <w:p w14:paraId="23222053" w14:textId="77777777" w:rsidR="00C91386" w:rsidRDefault="00905588">
            <w:pPr>
              <w:jc w:val="center"/>
            </w:pPr>
            <w:r>
              <w:rPr>
                <w:rFonts w:ascii="宋体" w:hAnsi="宋体"/>
                <w:color w:val="000000"/>
                <w:kern w:val="0"/>
                <w:szCs w:val="21"/>
              </w:rPr>
              <w:t>1</w:t>
            </w:r>
          </w:p>
        </w:tc>
        <w:tc>
          <w:tcPr>
            <w:tcW w:w="1843" w:type="dxa"/>
            <w:vAlign w:val="center"/>
          </w:tcPr>
          <w:p w14:paraId="6F3EE4F8" w14:textId="77777777" w:rsidR="00C91386" w:rsidRDefault="00905588">
            <w:pPr>
              <w:jc w:val="center"/>
            </w:pPr>
            <w:r>
              <w:rPr>
                <w:rFonts w:ascii="宋体" w:hAnsi="宋体"/>
                <w:color w:val="000000"/>
                <w:kern w:val="0"/>
                <w:szCs w:val="21"/>
              </w:rPr>
              <w:t>2020/1/1-2020/12/31</w:t>
            </w:r>
          </w:p>
        </w:tc>
        <w:tc>
          <w:tcPr>
            <w:tcW w:w="851" w:type="dxa"/>
            <w:vAlign w:val="center"/>
          </w:tcPr>
          <w:p w14:paraId="5AE2EF9C" w14:textId="77777777" w:rsidR="00C91386" w:rsidRDefault="00905588">
            <w:pPr>
              <w:jc w:val="center"/>
            </w:pPr>
            <w:r>
              <w:rPr>
                <w:rFonts w:ascii="宋体" w:hAnsi="宋体"/>
                <w:color w:val="000000"/>
                <w:kern w:val="0"/>
                <w:szCs w:val="21"/>
              </w:rPr>
              <w:t>1,491,930,326.25</w:t>
            </w:r>
          </w:p>
        </w:tc>
        <w:tc>
          <w:tcPr>
            <w:tcW w:w="850" w:type="dxa"/>
            <w:vAlign w:val="center"/>
          </w:tcPr>
          <w:p w14:paraId="4F0F14B4" w14:textId="77777777" w:rsidR="00C91386" w:rsidRDefault="00905588">
            <w:pPr>
              <w:jc w:val="center"/>
            </w:pPr>
            <w:r>
              <w:rPr>
                <w:rFonts w:ascii="宋体" w:hAnsi="宋体"/>
                <w:color w:val="000000"/>
                <w:kern w:val="0"/>
                <w:szCs w:val="21"/>
              </w:rPr>
              <w:t>291,091,597.13</w:t>
            </w:r>
          </w:p>
        </w:tc>
        <w:tc>
          <w:tcPr>
            <w:tcW w:w="1134" w:type="dxa"/>
            <w:vAlign w:val="center"/>
          </w:tcPr>
          <w:p w14:paraId="109A1FDA" w14:textId="77777777" w:rsidR="00C91386" w:rsidRDefault="00905588">
            <w:pPr>
              <w:jc w:val="center"/>
            </w:pPr>
            <w:r>
              <w:rPr>
                <w:rFonts w:ascii="宋体" w:hAnsi="宋体"/>
                <w:color w:val="000000"/>
                <w:kern w:val="0"/>
                <w:szCs w:val="21"/>
              </w:rPr>
              <w:t>1,485,851,602.81</w:t>
            </w:r>
          </w:p>
        </w:tc>
        <w:tc>
          <w:tcPr>
            <w:tcW w:w="1419" w:type="dxa"/>
            <w:vAlign w:val="center"/>
          </w:tcPr>
          <w:p w14:paraId="03C4953D" w14:textId="77777777" w:rsidR="00C91386" w:rsidRDefault="00905588">
            <w:pPr>
              <w:jc w:val="center"/>
            </w:pPr>
            <w:r>
              <w:rPr>
                <w:rFonts w:ascii="宋体" w:hAnsi="宋体"/>
                <w:color w:val="000000"/>
                <w:kern w:val="0"/>
                <w:szCs w:val="21"/>
              </w:rPr>
              <w:t>297,170,320.57</w:t>
            </w:r>
          </w:p>
        </w:tc>
        <w:tc>
          <w:tcPr>
            <w:tcW w:w="1130" w:type="dxa"/>
            <w:vAlign w:val="center"/>
          </w:tcPr>
          <w:p w14:paraId="279DEAA0" w14:textId="77777777" w:rsidR="00C91386" w:rsidRDefault="00905588">
            <w:pPr>
              <w:jc w:val="center"/>
            </w:pPr>
            <w:r>
              <w:rPr>
                <w:rFonts w:ascii="宋体" w:hAnsi="宋体"/>
                <w:color w:val="000000"/>
                <w:kern w:val="0"/>
                <w:szCs w:val="21"/>
              </w:rPr>
              <w:t>5.06%</w:t>
            </w:r>
          </w:p>
        </w:tc>
      </w:tr>
      <w:tr w:rsidR="00C91386" w14:paraId="28DC1422" w14:textId="77777777">
        <w:tc>
          <w:tcPr>
            <w:tcW w:w="993" w:type="dxa"/>
            <w:vMerge/>
          </w:tcPr>
          <w:p w14:paraId="349AC24D" w14:textId="77777777" w:rsidR="00C91386" w:rsidRDefault="00C91386"/>
        </w:tc>
        <w:tc>
          <w:tcPr>
            <w:tcW w:w="992" w:type="dxa"/>
            <w:vAlign w:val="center"/>
          </w:tcPr>
          <w:p w14:paraId="301CD904" w14:textId="77777777" w:rsidR="00C91386" w:rsidRDefault="00905588">
            <w:pPr>
              <w:jc w:val="center"/>
            </w:pPr>
            <w:r>
              <w:rPr>
                <w:rFonts w:ascii="宋体" w:hAnsi="宋体"/>
                <w:color w:val="000000"/>
                <w:kern w:val="0"/>
                <w:szCs w:val="21"/>
              </w:rPr>
              <w:t>2</w:t>
            </w:r>
          </w:p>
        </w:tc>
        <w:tc>
          <w:tcPr>
            <w:tcW w:w="1843" w:type="dxa"/>
            <w:vAlign w:val="center"/>
          </w:tcPr>
          <w:p w14:paraId="5DBE4E82" w14:textId="77777777" w:rsidR="00C91386" w:rsidRDefault="00905588">
            <w:pPr>
              <w:jc w:val="center"/>
            </w:pPr>
            <w:r>
              <w:rPr>
                <w:rFonts w:ascii="宋体" w:hAnsi="宋体"/>
                <w:color w:val="000000"/>
                <w:kern w:val="0"/>
                <w:szCs w:val="21"/>
              </w:rPr>
              <w:t>2020/1/1-2020/12/31</w:t>
            </w:r>
          </w:p>
        </w:tc>
        <w:tc>
          <w:tcPr>
            <w:tcW w:w="851" w:type="dxa"/>
            <w:vAlign w:val="center"/>
          </w:tcPr>
          <w:p w14:paraId="68D6CC2F" w14:textId="77777777" w:rsidR="00C91386" w:rsidRDefault="00905588">
            <w:pPr>
              <w:jc w:val="center"/>
            </w:pPr>
            <w:r>
              <w:rPr>
                <w:rFonts w:ascii="宋体" w:hAnsi="宋体"/>
                <w:color w:val="000000"/>
                <w:kern w:val="0"/>
                <w:szCs w:val="21"/>
              </w:rPr>
              <w:t>975,660,972.58</w:t>
            </w:r>
          </w:p>
        </w:tc>
        <w:tc>
          <w:tcPr>
            <w:tcW w:w="850" w:type="dxa"/>
            <w:vAlign w:val="center"/>
          </w:tcPr>
          <w:p w14:paraId="136403B0" w14:textId="77777777" w:rsidR="00C91386" w:rsidRDefault="00905588">
            <w:pPr>
              <w:jc w:val="center"/>
            </w:pPr>
            <w:r>
              <w:rPr>
                <w:rFonts w:ascii="宋体" w:hAnsi="宋体"/>
                <w:color w:val="000000"/>
                <w:kern w:val="0"/>
                <w:szCs w:val="21"/>
              </w:rPr>
              <w:t>682,448,331.44</w:t>
            </w:r>
          </w:p>
        </w:tc>
        <w:tc>
          <w:tcPr>
            <w:tcW w:w="1134" w:type="dxa"/>
            <w:vAlign w:val="center"/>
          </w:tcPr>
          <w:p w14:paraId="7EEE3DE4" w14:textId="77777777" w:rsidR="00C91386" w:rsidRDefault="00905588">
            <w:pPr>
              <w:jc w:val="center"/>
            </w:pPr>
            <w:r>
              <w:rPr>
                <w:rFonts w:ascii="宋体" w:hAnsi="宋体"/>
                <w:color w:val="000000"/>
                <w:kern w:val="0"/>
                <w:szCs w:val="21"/>
              </w:rPr>
              <w:t>-</w:t>
            </w:r>
          </w:p>
        </w:tc>
        <w:tc>
          <w:tcPr>
            <w:tcW w:w="1419" w:type="dxa"/>
            <w:vAlign w:val="center"/>
          </w:tcPr>
          <w:p w14:paraId="14C9548F" w14:textId="77777777" w:rsidR="00C91386" w:rsidRDefault="00905588">
            <w:pPr>
              <w:jc w:val="center"/>
            </w:pPr>
            <w:r>
              <w:rPr>
                <w:rFonts w:ascii="宋体" w:hAnsi="宋体"/>
                <w:color w:val="000000"/>
                <w:kern w:val="0"/>
                <w:szCs w:val="21"/>
              </w:rPr>
              <w:t>1,658,109,304.02</w:t>
            </w:r>
          </w:p>
        </w:tc>
        <w:tc>
          <w:tcPr>
            <w:tcW w:w="1130" w:type="dxa"/>
            <w:vAlign w:val="center"/>
          </w:tcPr>
          <w:p w14:paraId="0ABDA7D4" w14:textId="77777777" w:rsidR="00C91386" w:rsidRDefault="00905588">
            <w:pPr>
              <w:jc w:val="center"/>
            </w:pPr>
            <w:r>
              <w:rPr>
                <w:rFonts w:ascii="宋体" w:hAnsi="宋体"/>
                <w:color w:val="000000"/>
                <w:kern w:val="0"/>
                <w:szCs w:val="21"/>
              </w:rPr>
              <w:t>28.21%</w:t>
            </w:r>
          </w:p>
        </w:tc>
      </w:tr>
      <w:tr w:rsidR="00C91386" w14:paraId="5295BBE4" w14:textId="77777777">
        <w:tc>
          <w:tcPr>
            <w:tcW w:w="993" w:type="dxa"/>
            <w:vMerge/>
          </w:tcPr>
          <w:p w14:paraId="1DFD24F6" w14:textId="77777777" w:rsidR="00C91386" w:rsidRDefault="00C91386"/>
        </w:tc>
        <w:tc>
          <w:tcPr>
            <w:tcW w:w="992" w:type="dxa"/>
            <w:vAlign w:val="center"/>
          </w:tcPr>
          <w:p w14:paraId="137FA538" w14:textId="77777777" w:rsidR="00C91386" w:rsidRDefault="00905588">
            <w:pPr>
              <w:jc w:val="center"/>
            </w:pPr>
            <w:r>
              <w:rPr>
                <w:rFonts w:ascii="宋体" w:hAnsi="宋体"/>
                <w:color w:val="000000"/>
                <w:kern w:val="0"/>
                <w:szCs w:val="21"/>
              </w:rPr>
              <w:t>3</w:t>
            </w:r>
          </w:p>
        </w:tc>
        <w:tc>
          <w:tcPr>
            <w:tcW w:w="1843" w:type="dxa"/>
            <w:vAlign w:val="center"/>
          </w:tcPr>
          <w:p w14:paraId="22F2237F" w14:textId="77777777" w:rsidR="00C91386" w:rsidRDefault="00905588">
            <w:pPr>
              <w:jc w:val="center"/>
            </w:pPr>
            <w:r>
              <w:rPr>
                <w:rFonts w:ascii="宋体" w:hAnsi="宋体"/>
                <w:color w:val="000000"/>
                <w:kern w:val="0"/>
                <w:szCs w:val="21"/>
              </w:rPr>
              <w:t>2020/1/1-2020/12/31</w:t>
            </w:r>
          </w:p>
        </w:tc>
        <w:tc>
          <w:tcPr>
            <w:tcW w:w="851" w:type="dxa"/>
            <w:vAlign w:val="center"/>
          </w:tcPr>
          <w:p w14:paraId="3E4883EC" w14:textId="77777777" w:rsidR="00C91386" w:rsidRDefault="00905588">
            <w:pPr>
              <w:jc w:val="center"/>
            </w:pPr>
            <w:r>
              <w:rPr>
                <w:rFonts w:ascii="宋体" w:hAnsi="宋体"/>
                <w:color w:val="000000"/>
                <w:kern w:val="0"/>
                <w:szCs w:val="21"/>
              </w:rPr>
              <w:t>1,350,989,000.00</w:t>
            </w:r>
          </w:p>
        </w:tc>
        <w:tc>
          <w:tcPr>
            <w:tcW w:w="850" w:type="dxa"/>
            <w:vAlign w:val="center"/>
          </w:tcPr>
          <w:p w14:paraId="7EF9C4D4" w14:textId="77777777" w:rsidR="00C91386" w:rsidRDefault="00905588">
            <w:pPr>
              <w:jc w:val="center"/>
            </w:pPr>
            <w:r>
              <w:rPr>
                <w:rFonts w:ascii="宋体" w:hAnsi="宋体"/>
                <w:color w:val="000000"/>
                <w:kern w:val="0"/>
                <w:szCs w:val="21"/>
              </w:rPr>
              <w:t>489,092,242.98</w:t>
            </w:r>
          </w:p>
        </w:tc>
        <w:tc>
          <w:tcPr>
            <w:tcW w:w="1134" w:type="dxa"/>
            <w:vAlign w:val="center"/>
          </w:tcPr>
          <w:p w14:paraId="4F00FFE3" w14:textId="77777777" w:rsidR="00C91386" w:rsidRDefault="00905588">
            <w:pPr>
              <w:jc w:val="center"/>
            </w:pPr>
            <w:r>
              <w:rPr>
                <w:rFonts w:ascii="宋体" w:hAnsi="宋体"/>
                <w:color w:val="000000"/>
                <w:kern w:val="0"/>
                <w:szCs w:val="21"/>
              </w:rPr>
              <w:t>850,000,000.00</w:t>
            </w:r>
          </w:p>
        </w:tc>
        <w:tc>
          <w:tcPr>
            <w:tcW w:w="1419" w:type="dxa"/>
            <w:vAlign w:val="center"/>
          </w:tcPr>
          <w:p w14:paraId="74657F81" w14:textId="77777777" w:rsidR="00C91386" w:rsidRDefault="00905588">
            <w:pPr>
              <w:jc w:val="center"/>
            </w:pPr>
            <w:r>
              <w:rPr>
                <w:rFonts w:ascii="宋体" w:hAnsi="宋体"/>
                <w:color w:val="000000"/>
                <w:kern w:val="0"/>
                <w:szCs w:val="21"/>
              </w:rPr>
              <w:t>990,081,242.98</w:t>
            </w:r>
          </w:p>
        </w:tc>
        <w:tc>
          <w:tcPr>
            <w:tcW w:w="1130" w:type="dxa"/>
            <w:vAlign w:val="center"/>
          </w:tcPr>
          <w:p w14:paraId="74D9621C" w14:textId="77777777" w:rsidR="00C91386" w:rsidRDefault="00905588">
            <w:pPr>
              <w:jc w:val="center"/>
            </w:pPr>
            <w:r>
              <w:rPr>
                <w:rFonts w:ascii="宋体" w:hAnsi="宋体"/>
                <w:color w:val="000000"/>
                <w:kern w:val="0"/>
                <w:szCs w:val="21"/>
              </w:rPr>
              <w:t>16.84%</w:t>
            </w:r>
          </w:p>
        </w:tc>
      </w:tr>
      <w:tr w:rsidR="00C91386" w14:paraId="06C2208B" w14:textId="77777777">
        <w:tc>
          <w:tcPr>
            <w:tcW w:w="993" w:type="dxa"/>
            <w:vMerge/>
          </w:tcPr>
          <w:p w14:paraId="5555ED13" w14:textId="77777777" w:rsidR="00C91386" w:rsidRDefault="00C91386"/>
        </w:tc>
        <w:tc>
          <w:tcPr>
            <w:tcW w:w="992" w:type="dxa"/>
            <w:vAlign w:val="center"/>
          </w:tcPr>
          <w:p w14:paraId="5C74C42C" w14:textId="77777777" w:rsidR="00C91386" w:rsidRDefault="00905588">
            <w:pPr>
              <w:jc w:val="center"/>
            </w:pPr>
            <w:r>
              <w:rPr>
                <w:rFonts w:ascii="宋体" w:hAnsi="宋体"/>
                <w:color w:val="000000"/>
                <w:kern w:val="0"/>
                <w:szCs w:val="21"/>
              </w:rPr>
              <w:t>4</w:t>
            </w:r>
          </w:p>
        </w:tc>
        <w:tc>
          <w:tcPr>
            <w:tcW w:w="1843" w:type="dxa"/>
            <w:vAlign w:val="center"/>
          </w:tcPr>
          <w:p w14:paraId="0696B6C3" w14:textId="77777777" w:rsidR="00C91386" w:rsidRDefault="00905588">
            <w:pPr>
              <w:jc w:val="center"/>
            </w:pPr>
            <w:r>
              <w:rPr>
                <w:rFonts w:ascii="宋体" w:hAnsi="宋体"/>
                <w:color w:val="000000"/>
                <w:kern w:val="0"/>
                <w:szCs w:val="21"/>
              </w:rPr>
              <w:t>2020/1/1-2020/12/31</w:t>
            </w:r>
          </w:p>
        </w:tc>
        <w:tc>
          <w:tcPr>
            <w:tcW w:w="851" w:type="dxa"/>
            <w:vAlign w:val="center"/>
          </w:tcPr>
          <w:p w14:paraId="5EEE0418" w14:textId="77777777" w:rsidR="00C91386" w:rsidRDefault="00905588">
            <w:pPr>
              <w:jc w:val="center"/>
            </w:pPr>
            <w:r>
              <w:rPr>
                <w:rFonts w:ascii="宋体" w:hAnsi="宋体"/>
                <w:color w:val="000000"/>
                <w:kern w:val="0"/>
                <w:szCs w:val="21"/>
              </w:rPr>
              <w:t>799,999,466.67</w:t>
            </w:r>
          </w:p>
        </w:tc>
        <w:tc>
          <w:tcPr>
            <w:tcW w:w="850" w:type="dxa"/>
            <w:vAlign w:val="center"/>
          </w:tcPr>
          <w:p w14:paraId="6C2001D4" w14:textId="77777777" w:rsidR="00C91386" w:rsidRDefault="00905588">
            <w:pPr>
              <w:jc w:val="center"/>
            </w:pPr>
            <w:r>
              <w:rPr>
                <w:rFonts w:ascii="宋体" w:hAnsi="宋体"/>
                <w:color w:val="000000"/>
                <w:kern w:val="0"/>
                <w:szCs w:val="21"/>
              </w:rPr>
              <w:t>-</w:t>
            </w:r>
          </w:p>
        </w:tc>
        <w:tc>
          <w:tcPr>
            <w:tcW w:w="1134" w:type="dxa"/>
            <w:vAlign w:val="center"/>
          </w:tcPr>
          <w:p w14:paraId="22F31E8C" w14:textId="77777777" w:rsidR="00C91386" w:rsidRDefault="00905588">
            <w:pPr>
              <w:jc w:val="center"/>
            </w:pPr>
            <w:r>
              <w:rPr>
                <w:rFonts w:ascii="宋体" w:hAnsi="宋体"/>
                <w:color w:val="000000"/>
                <w:kern w:val="0"/>
                <w:szCs w:val="21"/>
              </w:rPr>
              <w:t>-</w:t>
            </w:r>
          </w:p>
        </w:tc>
        <w:tc>
          <w:tcPr>
            <w:tcW w:w="1419" w:type="dxa"/>
            <w:vAlign w:val="center"/>
          </w:tcPr>
          <w:p w14:paraId="63E7B680" w14:textId="77777777" w:rsidR="00C91386" w:rsidRDefault="00905588">
            <w:pPr>
              <w:jc w:val="center"/>
            </w:pPr>
            <w:r>
              <w:rPr>
                <w:rFonts w:ascii="宋体" w:hAnsi="宋体"/>
                <w:color w:val="000000"/>
                <w:kern w:val="0"/>
                <w:szCs w:val="21"/>
              </w:rPr>
              <w:t>799,999,466.67</w:t>
            </w:r>
          </w:p>
        </w:tc>
        <w:tc>
          <w:tcPr>
            <w:tcW w:w="1130" w:type="dxa"/>
            <w:vAlign w:val="center"/>
          </w:tcPr>
          <w:p w14:paraId="4B513DF1" w14:textId="77777777" w:rsidR="00C91386" w:rsidRDefault="00905588">
            <w:pPr>
              <w:jc w:val="center"/>
            </w:pPr>
            <w:r>
              <w:rPr>
                <w:rFonts w:ascii="宋体" w:hAnsi="宋体"/>
                <w:color w:val="000000"/>
                <w:kern w:val="0"/>
                <w:szCs w:val="21"/>
              </w:rPr>
              <w:t>13.61%</w:t>
            </w:r>
          </w:p>
        </w:tc>
      </w:tr>
      <w:tr w:rsidR="00BC645C" w:rsidRPr="004F0662" w14:paraId="7152A32B" w14:textId="77777777" w:rsidTr="001B25D9">
        <w:tc>
          <w:tcPr>
            <w:tcW w:w="9212" w:type="dxa"/>
            <w:gridSpan w:val="8"/>
            <w:vAlign w:val="center"/>
          </w:tcPr>
          <w:p w14:paraId="60672DBD" w14:textId="77777777" w:rsidR="00BC645C" w:rsidRPr="004F0662" w:rsidRDefault="00BC645C" w:rsidP="001B25D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BC645C" w:rsidRPr="004F0662" w14:paraId="6B9AAB39" w14:textId="77777777" w:rsidTr="001B25D9">
        <w:tc>
          <w:tcPr>
            <w:tcW w:w="9212" w:type="dxa"/>
            <w:gridSpan w:val="8"/>
            <w:vAlign w:val="center"/>
          </w:tcPr>
          <w:p w14:paraId="0A4A9DF6" w14:textId="77777777" w:rsidR="00BC645C" w:rsidRPr="004F0662" w:rsidRDefault="00BC645C" w:rsidP="001B25D9">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14:paraId="27A7A724" w14:textId="77777777"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7" w:name="_Toc225500055"/>
      <w:bookmarkStart w:id="198" w:name="_Toc361324903"/>
      <w:bookmarkStart w:id="199" w:name="_Toc67594195"/>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7"/>
      <w:bookmarkEnd w:id="198"/>
      <w:bookmarkEnd w:id="199"/>
    </w:p>
    <w:p w14:paraId="65C3C640" w14:textId="77777777" w:rsidR="00DB6EA0" w:rsidRPr="00DB6EA0" w:rsidRDefault="00DB6EA0" w:rsidP="00DB6EA0"/>
    <w:p w14:paraId="22996B9B" w14:textId="77777777" w:rsidR="001A59F9" w:rsidRPr="00CD3993" w:rsidRDefault="001A59F9" w:rsidP="00CD3993">
      <w:pPr>
        <w:pStyle w:val="20"/>
        <w:spacing w:before="0" w:after="0"/>
        <w:rPr>
          <w:rFonts w:ascii="Times New Roman" w:eastAsiaTheme="minorEastAsia" w:hAnsi="Times New Roman"/>
          <w:color w:val="000000" w:themeColor="text1"/>
          <w:kern w:val="0"/>
          <w:szCs w:val="24"/>
        </w:rPr>
      </w:pPr>
      <w:bookmarkStart w:id="200" w:name="_Toc361324904"/>
      <w:bookmarkStart w:id="201" w:name="_Toc67594196"/>
      <w:r w:rsidRPr="00CD3993">
        <w:rPr>
          <w:rFonts w:ascii="Times New Roman" w:eastAsiaTheme="minorEastAsia" w:hAnsi="Times New Roman"/>
          <w:color w:val="000000" w:themeColor="text1"/>
          <w:kern w:val="0"/>
          <w:szCs w:val="24"/>
        </w:rPr>
        <w:t xml:space="preserve">13.1 </w:t>
      </w:r>
      <w:r w:rsidRPr="00CD3993">
        <w:rPr>
          <w:rFonts w:ascii="Times New Roman" w:eastAsiaTheme="minorEastAsia" w:hAnsi="Times New Roman" w:hint="eastAsia"/>
          <w:color w:val="000000" w:themeColor="text1"/>
          <w:kern w:val="0"/>
          <w:szCs w:val="24"/>
        </w:rPr>
        <w:t>备查文件目录</w:t>
      </w:r>
      <w:bookmarkEnd w:id="200"/>
      <w:bookmarkEnd w:id="201"/>
    </w:p>
    <w:p w14:paraId="72C1D16D" w14:textId="77777777" w:rsidR="00C91386" w:rsidRDefault="00905588">
      <w:pPr>
        <w:spacing w:before="29" w:line="288" w:lineRule="auto"/>
        <w:rPr>
          <w:kern w:val="0"/>
          <w:sz w:val="24"/>
        </w:rPr>
      </w:pPr>
      <w:r>
        <w:rPr>
          <w:kern w:val="0"/>
          <w:sz w:val="24"/>
        </w:rPr>
        <w:t>1</w:t>
      </w:r>
      <w:r>
        <w:rPr>
          <w:kern w:val="0"/>
          <w:sz w:val="24"/>
        </w:rPr>
        <w:t>、中国证监会准予交银施罗德中债</w:t>
      </w:r>
      <w:r>
        <w:rPr>
          <w:kern w:val="0"/>
          <w:sz w:val="24"/>
        </w:rPr>
        <w:t>1-3</w:t>
      </w:r>
      <w:r>
        <w:rPr>
          <w:kern w:val="0"/>
          <w:sz w:val="24"/>
        </w:rPr>
        <w:t>年农发行债券指数证券投资基金募集注册的文件；</w:t>
      </w:r>
      <w:r>
        <w:rPr>
          <w:kern w:val="0"/>
          <w:sz w:val="24"/>
        </w:rPr>
        <w:t xml:space="preserve"> </w:t>
      </w:r>
    </w:p>
    <w:p w14:paraId="108C44AD" w14:textId="77777777" w:rsidR="00C91386" w:rsidRDefault="00905588">
      <w:pPr>
        <w:spacing w:before="29" w:line="288" w:lineRule="auto"/>
        <w:rPr>
          <w:kern w:val="0"/>
          <w:sz w:val="24"/>
        </w:rPr>
      </w:pPr>
      <w:r>
        <w:rPr>
          <w:kern w:val="0"/>
          <w:sz w:val="24"/>
        </w:rPr>
        <w:t>2</w:t>
      </w:r>
      <w:r>
        <w:rPr>
          <w:kern w:val="0"/>
          <w:sz w:val="24"/>
        </w:rPr>
        <w:t>、《交银施罗德中债</w:t>
      </w:r>
      <w:r>
        <w:rPr>
          <w:kern w:val="0"/>
          <w:sz w:val="24"/>
        </w:rPr>
        <w:t>1-3</w:t>
      </w:r>
      <w:r>
        <w:rPr>
          <w:kern w:val="0"/>
          <w:sz w:val="24"/>
        </w:rPr>
        <w:t>年农发行债券指数证券投资基金基金合同》；</w:t>
      </w:r>
      <w:r>
        <w:rPr>
          <w:kern w:val="0"/>
          <w:sz w:val="24"/>
        </w:rPr>
        <w:t xml:space="preserve"> </w:t>
      </w:r>
    </w:p>
    <w:p w14:paraId="703360E9" w14:textId="77777777" w:rsidR="00C91386" w:rsidRDefault="00905588">
      <w:pPr>
        <w:spacing w:before="29" w:line="288" w:lineRule="auto"/>
        <w:rPr>
          <w:kern w:val="0"/>
          <w:sz w:val="24"/>
        </w:rPr>
      </w:pPr>
      <w:r>
        <w:rPr>
          <w:kern w:val="0"/>
          <w:sz w:val="24"/>
        </w:rPr>
        <w:t>3</w:t>
      </w:r>
      <w:r>
        <w:rPr>
          <w:kern w:val="0"/>
          <w:sz w:val="24"/>
        </w:rPr>
        <w:t>、《交银施罗德中债</w:t>
      </w:r>
      <w:r>
        <w:rPr>
          <w:kern w:val="0"/>
          <w:sz w:val="24"/>
        </w:rPr>
        <w:t>1-3</w:t>
      </w:r>
      <w:r>
        <w:rPr>
          <w:kern w:val="0"/>
          <w:sz w:val="24"/>
        </w:rPr>
        <w:t>年农发行债券指数证券投资基金招募说明书》；</w:t>
      </w:r>
      <w:r>
        <w:rPr>
          <w:kern w:val="0"/>
          <w:sz w:val="24"/>
        </w:rPr>
        <w:t xml:space="preserve"> </w:t>
      </w:r>
    </w:p>
    <w:p w14:paraId="7E19B018" w14:textId="77777777" w:rsidR="00C91386" w:rsidRDefault="00905588">
      <w:pPr>
        <w:spacing w:before="29" w:line="288" w:lineRule="auto"/>
        <w:rPr>
          <w:kern w:val="0"/>
          <w:sz w:val="24"/>
        </w:rPr>
      </w:pPr>
      <w:r>
        <w:rPr>
          <w:kern w:val="0"/>
          <w:sz w:val="24"/>
        </w:rPr>
        <w:t>4</w:t>
      </w:r>
      <w:r>
        <w:rPr>
          <w:kern w:val="0"/>
          <w:sz w:val="24"/>
        </w:rPr>
        <w:t>、《交银施罗德中债</w:t>
      </w:r>
      <w:r>
        <w:rPr>
          <w:kern w:val="0"/>
          <w:sz w:val="24"/>
        </w:rPr>
        <w:t>1-3</w:t>
      </w:r>
      <w:r>
        <w:rPr>
          <w:kern w:val="0"/>
          <w:sz w:val="24"/>
        </w:rPr>
        <w:t>年农发行债券指数证券投资基金托管协议》；</w:t>
      </w:r>
      <w:r>
        <w:rPr>
          <w:kern w:val="0"/>
          <w:sz w:val="24"/>
        </w:rPr>
        <w:t xml:space="preserve"> </w:t>
      </w:r>
    </w:p>
    <w:p w14:paraId="3A8586D3" w14:textId="77777777" w:rsidR="00C91386" w:rsidRDefault="00905588">
      <w:pPr>
        <w:spacing w:before="29" w:line="288" w:lineRule="auto"/>
        <w:rPr>
          <w:kern w:val="0"/>
          <w:sz w:val="24"/>
        </w:rPr>
      </w:pPr>
      <w:r>
        <w:rPr>
          <w:kern w:val="0"/>
          <w:sz w:val="24"/>
        </w:rPr>
        <w:t>5</w:t>
      </w:r>
      <w:r>
        <w:rPr>
          <w:kern w:val="0"/>
          <w:sz w:val="24"/>
        </w:rPr>
        <w:t>、关于申请募集注册交银施罗德中债</w:t>
      </w:r>
      <w:r>
        <w:rPr>
          <w:kern w:val="0"/>
          <w:sz w:val="24"/>
        </w:rPr>
        <w:t>1-3</w:t>
      </w:r>
      <w:r>
        <w:rPr>
          <w:kern w:val="0"/>
          <w:sz w:val="24"/>
        </w:rPr>
        <w:t>年农发行债券指数证券投资基金的法律意见书；</w:t>
      </w:r>
      <w:r>
        <w:rPr>
          <w:kern w:val="0"/>
          <w:sz w:val="24"/>
        </w:rPr>
        <w:t xml:space="preserve"> </w:t>
      </w:r>
    </w:p>
    <w:p w14:paraId="2F921B1B" w14:textId="77777777" w:rsidR="00C91386" w:rsidRDefault="00905588">
      <w:pPr>
        <w:spacing w:before="29" w:line="288" w:lineRule="auto"/>
        <w:rPr>
          <w:kern w:val="0"/>
          <w:sz w:val="24"/>
        </w:rPr>
      </w:pPr>
      <w:r>
        <w:rPr>
          <w:kern w:val="0"/>
          <w:sz w:val="24"/>
        </w:rPr>
        <w:t>6</w:t>
      </w:r>
      <w:r>
        <w:rPr>
          <w:kern w:val="0"/>
          <w:sz w:val="24"/>
        </w:rPr>
        <w:t>、基金管理人业务资格批件、营业执照；</w:t>
      </w:r>
      <w:r>
        <w:rPr>
          <w:kern w:val="0"/>
          <w:sz w:val="24"/>
        </w:rPr>
        <w:t xml:space="preserve"> </w:t>
      </w:r>
    </w:p>
    <w:p w14:paraId="1326951B" w14:textId="77777777" w:rsidR="00C91386" w:rsidRDefault="00905588">
      <w:pPr>
        <w:spacing w:before="29" w:line="288" w:lineRule="auto"/>
        <w:rPr>
          <w:kern w:val="0"/>
          <w:sz w:val="24"/>
        </w:rPr>
      </w:pPr>
      <w:r>
        <w:rPr>
          <w:kern w:val="0"/>
          <w:sz w:val="24"/>
        </w:rPr>
        <w:t>7</w:t>
      </w:r>
      <w:r>
        <w:rPr>
          <w:kern w:val="0"/>
          <w:sz w:val="24"/>
        </w:rPr>
        <w:t>、基金托管人业务资格批件、营业执照；</w:t>
      </w:r>
      <w:r>
        <w:rPr>
          <w:kern w:val="0"/>
          <w:sz w:val="24"/>
        </w:rPr>
        <w:t xml:space="preserve"> </w:t>
      </w:r>
    </w:p>
    <w:p w14:paraId="4A32EC6C" w14:textId="77777777" w:rsidR="00C91386" w:rsidRDefault="00905588">
      <w:pPr>
        <w:spacing w:before="29" w:line="288" w:lineRule="auto"/>
        <w:rPr>
          <w:kern w:val="0"/>
          <w:sz w:val="24"/>
        </w:rPr>
      </w:pPr>
      <w:r>
        <w:rPr>
          <w:kern w:val="0"/>
          <w:sz w:val="24"/>
        </w:rPr>
        <w:t>8</w:t>
      </w:r>
      <w:r>
        <w:rPr>
          <w:kern w:val="0"/>
          <w:sz w:val="24"/>
        </w:rPr>
        <w:t>、报告期内交银施罗德中债</w:t>
      </w:r>
      <w:r>
        <w:rPr>
          <w:kern w:val="0"/>
          <w:sz w:val="24"/>
        </w:rPr>
        <w:t>1-3</w:t>
      </w:r>
      <w:r>
        <w:rPr>
          <w:kern w:val="0"/>
          <w:sz w:val="24"/>
        </w:rPr>
        <w:t>年农发行债券指数证券投资基金在指定报刊上各项公告的原稿。</w:t>
      </w:r>
    </w:p>
    <w:p w14:paraId="33628D7B" w14:textId="77777777"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14:paraId="66DA65DF" w14:textId="77777777" w:rsidR="001A59F9" w:rsidRPr="00CD3993" w:rsidRDefault="001A59F9" w:rsidP="00CD3993">
      <w:pPr>
        <w:pStyle w:val="20"/>
        <w:spacing w:before="0" w:after="0"/>
        <w:rPr>
          <w:rFonts w:ascii="Times New Roman" w:eastAsiaTheme="minorEastAsia" w:hAnsi="Times New Roman"/>
          <w:color w:val="000000" w:themeColor="text1"/>
          <w:kern w:val="0"/>
          <w:szCs w:val="24"/>
        </w:rPr>
      </w:pPr>
      <w:bookmarkStart w:id="202" w:name="_Toc361324905"/>
      <w:bookmarkStart w:id="203" w:name="_Toc67594197"/>
      <w:r w:rsidRPr="00CD3993">
        <w:rPr>
          <w:rFonts w:ascii="Times New Roman" w:eastAsiaTheme="minorEastAsia" w:hAnsi="Times New Roman"/>
          <w:color w:val="000000" w:themeColor="text1"/>
          <w:kern w:val="0"/>
          <w:szCs w:val="24"/>
        </w:rPr>
        <w:t>13.2</w:t>
      </w:r>
      <w:r w:rsidRPr="00CD3993">
        <w:rPr>
          <w:rFonts w:ascii="Times New Roman" w:eastAsiaTheme="minorEastAsia" w:hAnsi="Times New Roman" w:hint="eastAsia"/>
          <w:color w:val="000000" w:themeColor="text1"/>
          <w:kern w:val="0"/>
          <w:szCs w:val="24"/>
        </w:rPr>
        <w:t>存放地点</w:t>
      </w:r>
      <w:bookmarkEnd w:id="202"/>
      <w:bookmarkEnd w:id="203"/>
    </w:p>
    <w:p w14:paraId="63831312" w14:textId="77777777"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14:paraId="367F8B6E" w14:textId="77777777" w:rsidR="001A59F9" w:rsidRPr="00D564C7" w:rsidRDefault="001A59F9" w:rsidP="003448E5">
      <w:pPr>
        <w:spacing w:line="360" w:lineRule="auto"/>
        <w:rPr>
          <w:rFonts w:asciiTheme="minorEastAsia" w:eastAsiaTheme="minorEastAsia" w:hAnsiTheme="minorEastAsia"/>
          <w:bCs/>
          <w:color w:val="000000"/>
          <w:szCs w:val="21"/>
        </w:rPr>
      </w:pPr>
    </w:p>
    <w:p w14:paraId="5614D865" w14:textId="77777777" w:rsidR="001A59F9" w:rsidRPr="00CD3993" w:rsidRDefault="001A59F9" w:rsidP="00CD3993">
      <w:pPr>
        <w:pStyle w:val="20"/>
        <w:spacing w:before="0" w:after="0"/>
        <w:rPr>
          <w:rFonts w:ascii="Times New Roman" w:eastAsiaTheme="minorEastAsia" w:hAnsi="Times New Roman"/>
          <w:color w:val="000000" w:themeColor="text1"/>
          <w:kern w:val="0"/>
          <w:szCs w:val="24"/>
        </w:rPr>
      </w:pPr>
      <w:bookmarkStart w:id="204" w:name="_Toc361324906"/>
      <w:bookmarkStart w:id="205" w:name="_Toc67594198"/>
      <w:r w:rsidRPr="00CD3993">
        <w:rPr>
          <w:rFonts w:ascii="Times New Roman" w:eastAsiaTheme="minorEastAsia" w:hAnsi="Times New Roman"/>
          <w:color w:val="000000" w:themeColor="text1"/>
          <w:kern w:val="0"/>
          <w:szCs w:val="24"/>
        </w:rPr>
        <w:t>13.3</w:t>
      </w:r>
      <w:r w:rsidRPr="00CD3993">
        <w:rPr>
          <w:rFonts w:ascii="Times New Roman" w:eastAsiaTheme="minorEastAsia" w:hAnsi="Times New Roman" w:hint="eastAsia"/>
          <w:color w:val="000000" w:themeColor="text1"/>
          <w:kern w:val="0"/>
          <w:szCs w:val="24"/>
        </w:rPr>
        <w:t>查阅方式</w:t>
      </w:r>
      <w:bookmarkEnd w:id="204"/>
      <w:bookmarkEnd w:id="205"/>
    </w:p>
    <w:p w14:paraId="78BE87EF" w14:textId="77777777" w:rsidR="00C91386" w:rsidRDefault="00905588">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14:paraId="4071D595" w14:textId="77777777"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14:paraId="6A1B9569"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4CC7EA8E"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2C7E22C1" w14:textId="77777777"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14:paraId="7E07FF6E" w14:textId="77777777"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14:paraId="717942E7" w14:textId="1C33EBAE" w:rsidR="001A59F9" w:rsidRPr="00D564C7" w:rsidRDefault="00A77C51" w:rsidP="002819F8">
      <w:pPr>
        <w:spacing w:before="29" w:line="288" w:lineRule="auto"/>
        <w:ind w:firstLineChars="200" w:firstLine="482"/>
        <w:jc w:val="right"/>
        <w:rPr>
          <w:rFonts w:asciiTheme="minorEastAsia" w:eastAsiaTheme="minorEastAsia" w:hAnsiTheme="minorEastAsia"/>
          <w:szCs w:val="21"/>
        </w:rPr>
      </w:pPr>
      <w:r w:rsidRPr="00E44CC5">
        <w:rPr>
          <w:b/>
          <w:kern w:val="0"/>
          <w:sz w:val="24"/>
        </w:rPr>
        <w:t>二〇二一年三月三十日</w:t>
      </w:r>
    </w:p>
    <w:sectPr w:rsidR="001A59F9" w:rsidRPr="00D564C7"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43732" w14:textId="77777777" w:rsidR="00760C9A" w:rsidRDefault="00760C9A">
      <w:r>
        <w:separator/>
      </w:r>
    </w:p>
  </w:endnote>
  <w:endnote w:type="continuationSeparator" w:id="0">
    <w:p w14:paraId="718C0923" w14:textId="77777777" w:rsidR="00760C9A" w:rsidRDefault="0076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783E0" w14:textId="77777777" w:rsidR="001B25D9" w:rsidRDefault="001B25D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126D3" w14:textId="77777777" w:rsidR="001B25D9" w:rsidRDefault="001B25D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C72E" w14:textId="77777777" w:rsidR="001B25D9" w:rsidRDefault="001B25D9">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FD44A" w14:textId="77777777" w:rsidR="001B25D9" w:rsidRDefault="001B25D9"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3C70061B" w14:textId="77777777" w:rsidR="001B25D9" w:rsidRDefault="001B25D9"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F3DC4" w14:textId="2D33A17F" w:rsidR="001B25D9" w:rsidRDefault="001B25D9"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D40441">
      <w:rPr>
        <w:noProof/>
        <w:kern w:val="0"/>
        <w:szCs w:val="21"/>
      </w:rPr>
      <w:t>47</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D40441">
      <w:rPr>
        <w:noProof/>
        <w:kern w:val="0"/>
        <w:szCs w:val="21"/>
      </w:rPr>
      <w:t>54</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60AE6" w14:textId="77777777" w:rsidR="00760C9A" w:rsidRDefault="00760C9A">
      <w:r>
        <w:separator/>
      </w:r>
    </w:p>
  </w:footnote>
  <w:footnote w:type="continuationSeparator" w:id="0">
    <w:p w14:paraId="79B82CC3" w14:textId="77777777" w:rsidR="00760C9A" w:rsidRDefault="00760C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99E5A" w14:textId="77777777" w:rsidR="001B25D9" w:rsidRDefault="001B25D9">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10620" w14:textId="77777777" w:rsidR="001B25D9" w:rsidRPr="00F87B7B" w:rsidRDefault="001B25D9" w:rsidP="00F87B7B">
    <w:pPr>
      <w:spacing w:before="29" w:line="288" w:lineRule="auto"/>
      <w:jc w:val="right"/>
      <w:rPr>
        <w:rFonts w:eastAsiaTheme="minorEastAsia"/>
        <w:sz w:val="24"/>
      </w:rPr>
    </w:pPr>
    <w:r w:rsidRPr="00D3445F">
      <w:rPr>
        <w:rFonts w:eastAsiaTheme="minorEastAsia"/>
        <w:sz w:val="24"/>
      </w:rPr>
      <w:t>交银施罗德中债</w:t>
    </w:r>
    <w:r w:rsidRPr="00D3445F">
      <w:rPr>
        <w:rFonts w:eastAsiaTheme="minorEastAsia"/>
        <w:sz w:val="24"/>
      </w:rPr>
      <w:t>1-3</w:t>
    </w:r>
    <w:r w:rsidRPr="00D3445F">
      <w:rPr>
        <w:rFonts w:eastAsiaTheme="minorEastAsia"/>
        <w:sz w:val="24"/>
      </w:rPr>
      <w:t>年农发行债券指数证券投资基金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0EC4" w14:textId="77777777" w:rsidR="001B25D9" w:rsidRDefault="001B25D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57EE6"/>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0F"/>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76B"/>
    <w:rsid w:val="000C5C31"/>
    <w:rsid w:val="000C5E98"/>
    <w:rsid w:val="000C698D"/>
    <w:rsid w:val="000C705C"/>
    <w:rsid w:val="000C7AE4"/>
    <w:rsid w:val="000D01F4"/>
    <w:rsid w:val="000D03D8"/>
    <w:rsid w:val="000D0B89"/>
    <w:rsid w:val="000D1519"/>
    <w:rsid w:val="000D3145"/>
    <w:rsid w:val="000D36D1"/>
    <w:rsid w:val="000D3B18"/>
    <w:rsid w:val="000D4AAD"/>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5D9"/>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917"/>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19F8"/>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2C6"/>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663"/>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0CE"/>
    <w:rsid w:val="003648F2"/>
    <w:rsid w:val="00364D78"/>
    <w:rsid w:val="00364FA1"/>
    <w:rsid w:val="0036558F"/>
    <w:rsid w:val="00366672"/>
    <w:rsid w:val="00366B02"/>
    <w:rsid w:val="003671F1"/>
    <w:rsid w:val="003671F5"/>
    <w:rsid w:val="003707A6"/>
    <w:rsid w:val="00370AA4"/>
    <w:rsid w:val="00370FB7"/>
    <w:rsid w:val="003711F2"/>
    <w:rsid w:val="0037179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855"/>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2D6"/>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A7E"/>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91E"/>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5E1"/>
    <w:rsid w:val="004E08FC"/>
    <w:rsid w:val="004E0ADE"/>
    <w:rsid w:val="004E0B6E"/>
    <w:rsid w:val="004E1B78"/>
    <w:rsid w:val="004E2133"/>
    <w:rsid w:val="004E28D6"/>
    <w:rsid w:val="004E2BD2"/>
    <w:rsid w:val="004E33C7"/>
    <w:rsid w:val="004E395B"/>
    <w:rsid w:val="004E3CB2"/>
    <w:rsid w:val="004E3D3E"/>
    <w:rsid w:val="004E46D6"/>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30F"/>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36D"/>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26BF"/>
    <w:rsid w:val="0067271C"/>
    <w:rsid w:val="006727B0"/>
    <w:rsid w:val="0067307E"/>
    <w:rsid w:val="00673979"/>
    <w:rsid w:val="006739C0"/>
    <w:rsid w:val="00673D18"/>
    <w:rsid w:val="00673F6D"/>
    <w:rsid w:val="00674743"/>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0C9A"/>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B37"/>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34DC"/>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614"/>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6737"/>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5A"/>
    <w:rsid w:val="00903296"/>
    <w:rsid w:val="009039FE"/>
    <w:rsid w:val="00903E9A"/>
    <w:rsid w:val="009048A5"/>
    <w:rsid w:val="00905382"/>
    <w:rsid w:val="00905404"/>
    <w:rsid w:val="00905588"/>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4FAD"/>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5E1B"/>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A759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41C"/>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38"/>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2A82"/>
    <w:rsid w:val="00AC34AE"/>
    <w:rsid w:val="00AC3FF3"/>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38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465A"/>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0FA0"/>
    <w:rsid w:val="00CD2621"/>
    <w:rsid w:val="00CD29E8"/>
    <w:rsid w:val="00CD2E48"/>
    <w:rsid w:val="00CD3993"/>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61B"/>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16F11"/>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0441"/>
    <w:rsid w:val="00D41EA8"/>
    <w:rsid w:val="00D4205E"/>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656C"/>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0F1D"/>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0A7E"/>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0CD"/>
    <w:rsid w:val="00E75645"/>
    <w:rsid w:val="00E75790"/>
    <w:rsid w:val="00E76792"/>
    <w:rsid w:val="00E769C8"/>
    <w:rsid w:val="00E76B86"/>
    <w:rsid w:val="00E777F5"/>
    <w:rsid w:val="00E77D79"/>
    <w:rsid w:val="00E809F3"/>
    <w:rsid w:val="00E80C21"/>
    <w:rsid w:val="00E820BD"/>
    <w:rsid w:val="00E8227B"/>
    <w:rsid w:val="00E826BC"/>
    <w:rsid w:val="00E82AE0"/>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738"/>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4836226"/>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13294959">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6CF6A-FBD3-448F-97F5-1CD76EDD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54</Pages>
  <Words>6800</Words>
  <Characters>38760</Characters>
  <Application>Microsoft Office Word</Application>
  <DocSecurity>0</DocSecurity>
  <Lines>323</Lines>
  <Paragraphs>90</Paragraphs>
  <ScaleCrop>false</ScaleCrop>
  <Company/>
  <LinksUpToDate>false</LinksUpToDate>
  <CharactersWithSpaces>45470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曹国良</cp:lastModifiedBy>
  <cp:revision>1382</cp:revision>
  <cp:lastPrinted>2007-07-19T00:46:00Z</cp:lastPrinted>
  <dcterms:created xsi:type="dcterms:W3CDTF">2013-08-19T02:39:00Z</dcterms:created>
  <dcterms:modified xsi:type="dcterms:W3CDTF">2021-03-31T04:09:00Z</dcterms:modified>
</cp:coreProperties>
</file>