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交银施罗德荣鑫灵活配置混合型证券投资基金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2020</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2020</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中国民生银行股份有限公司</w:t>
      </w:r>
    </w:p>
    <w:p w:rsidR="001A59F9" w:rsidRPr="00AB6077" w:rsidRDefault="001A59F9" w:rsidP="00AB6077">
      <w:pPr>
        <w:spacing w:before="29" w:line="288" w:lineRule="auto"/>
        <w:ind w:firstLineChars="900" w:firstLine="2168"/>
        <w:rPr>
          <w:b/>
          <w:color w:val="000000"/>
          <w:sz w:val="24"/>
        </w:rPr>
        <w:sectPr w:rsidR="001A59F9" w:rsidRPr="00AB6077" w:rsidSect="00A46608">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AB6077">
        <w:rPr>
          <w:rFonts w:hint="eastAsia"/>
          <w:b/>
          <w:color w:val="000000"/>
          <w:sz w:val="24"/>
        </w:rPr>
        <w:t>报告送出日期：</w:t>
      </w:r>
      <w:r w:rsidRPr="00AB6077">
        <w:rPr>
          <w:b/>
          <w:color w:val="000000"/>
          <w:sz w:val="24"/>
        </w:rPr>
        <w:t>二〇二一年三月三十日</w:t>
      </w: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67675150"/>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67675151"/>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rsidR="004860DA" w:rsidRDefault="007F0218">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4860DA" w:rsidRDefault="007F0218">
      <w:pPr>
        <w:spacing w:before="29" w:line="288" w:lineRule="auto"/>
        <w:ind w:firstLineChars="200" w:firstLine="480"/>
        <w:rPr>
          <w:color w:val="000000"/>
          <w:sz w:val="24"/>
        </w:rPr>
      </w:pPr>
      <w:r>
        <w:rPr>
          <w:color w:val="000000"/>
          <w:sz w:val="24"/>
        </w:rPr>
        <w:t>基金托管人中国民生银行股份有限公司根据本基金合同规定，于</w:t>
      </w:r>
      <w:r>
        <w:rPr>
          <w:color w:val="000000"/>
          <w:sz w:val="24"/>
        </w:rPr>
        <w:t>2021</w:t>
      </w:r>
      <w:r>
        <w:rPr>
          <w:color w:val="000000"/>
          <w:sz w:val="24"/>
        </w:rPr>
        <w:t>年</w:t>
      </w:r>
      <w:r>
        <w:rPr>
          <w:color w:val="000000"/>
          <w:sz w:val="24"/>
        </w:rPr>
        <w:t>3</w:t>
      </w:r>
      <w:r>
        <w:rPr>
          <w:color w:val="000000"/>
          <w:sz w:val="24"/>
        </w:rPr>
        <w:t>月</w:t>
      </w:r>
      <w:r>
        <w:rPr>
          <w:color w:val="000000"/>
          <w:sz w:val="24"/>
        </w:rPr>
        <w:t>29</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4860DA" w:rsidRDefault="007F0218">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4860DA" w:rsidRDefault="007F0218">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2020</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5B4332">
      <w:pPr>
        <w:spacing w:before="29" w:line="288" w:lineRule="auto"/>
        <w:rPr>
          <w:b/>
          <w:bCs/>
          <w:kern w:val="0"/>
          <w:sz w:val="24"/>
        </w:rPr>
      </w:pPr>
      <w:r w:rsidRPr="0091212A">
        <w:rPr>
          <w:rFonts w:asciiTheme="minorEastAsia" w:eastAsiaTheme="minorEastAsia" w:hAnsiTheme="minorEastAsia"/>
          <w:szCs w:val="21"/>
        </w:rPr>
        <w:br w:type="page"/>
      </w:r>
      <w:bookmarkStart w:id="7" w:name="_Toc245193808"/>
      <w:r w:rsidR="00352EBB" w:rsidRPr="005B4332">
        <w:rPr>
          <w:b/>
          <w:bCs/>
          <w:kern w:val="0"/>
          <w:sz w:val="24"/>
        </w:rPr>
        <w:lastRenderedPageBreak/>
        <w:t>1.2</w:t>
      </w:r>
      <w:r w:rsidR="00352EBB" w:rsidRPr="005B4332">
        <w:rPr>
          <w:rFonts w:hint="eastAsia"/>
          <w:b/>
          <w:bCs/>
          <w:kern w:val="0"/>
          <w:sz w:val="24"/>
        </w:rPr>
        <w:t>目录</w:t>
      </w:r>
      <w:bookmarkEnd w:id="7"/>
    </w:p>
    <w:p w:rsidR="00242C9F" w:rsidRPr="0091212A" w:rsidRDefault="00242C9F" w:rsidP="0091212A">
      <w:pPr>
        <w:spacing w:line="360" w:lineRule="auto"/>
        <w:ind w:firstLineChars="50" w:firstLine="105"/>
        <w:rPr>
          <w:rFonts w:ascii="宋体" w:hAnsi="宋体"/>
          <w:b/>
          <w:color w:val="000000"/>
          <w:szCs w:val="21"/>
        </w:rPr>
      </w:pPr>
    </w:p>
    <w:p w:rsidR="00144BEC" w:rsidRDefault="002A0135">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67675150" w:history="1">
        <w:r w:rsidR="00144BEC" w:rsidRPr="009C1BA7">
          <w:rPr>
            <w:rStyle w:val="a9"/>
            <w:b/>
            <w:bCs/>
            <w:noProof/>
          </w:rPr>
          <w:t xml:space="preserve">§1  </w:t>
        </w:r>
        <w:r w:rsidR="00144BEC" w:rsidRPr="009C1BA7">
          <w:rPr>
            <w:rStyle w:val="a9"/>
            <w:rFonts w:hint="eastAsia"/>
            <w:b/>
            <w:bCs/>
            <w:noProof/>
          </w:rPr>
          <w:t>重要提示及目录</w:t>
        </w:r>
        <w:r w:rsidR="00144BEC">
          <w:rPr>
            <w:noProof/>
            <w:webHidden/>
          </w:rPr>
          <w:tab/>
        </w:r>
        <w:r w:rsidR="00144BEC">
          <w:rPr>
            <w:noProof/>
            <w:webHidden/>
          </w:rPr>
          <w:fldChar w:fldCharType="begin"/>
        </w:r>
        <w:r w:rsidR="00144BEC">
          <w:rPr>
            <w:noProof/>
            <w:webHidden/>
          </w:rPr>
          <w:instrText xml:space="preserve"> PAGEREF _Toc67675150 \h </w:instrText>
        </w:r>
        <w:r w:rsidR="00144BEC">
          <w:rPr>
            <w:noProof/>
            <w:webHidden/>
          </w:rPr>
        </w:r>
        <w:r w:rsidR="00144BEC">
          <w:rPr>
            <w:noProof/>
            <w:webHidden/>
          </w:rPr>
          <w:fldChar w:fldCharType="separate"/>
        </w:r>
        <w:r w:rsidR="006E00E6">
          <w:rPr>
            <w:noProof/>
            <w:webHidden/>
          </w:rPr>
          <w:t>2</w:t>
        </w:r>
        <w:r w:rsidR="00144BEC">
          <w:rPr>
            <w:noProof/>
            <w:webHidden/>
          </w:rPr>
          <w:fldChar w:fldCharType="end"/>
        </w:r>
      </w:hyperlink>
    </w:p>
    <w:p w:rsidR="00144BEC" w:rsidRDefault="0080500A">
      <w:pPr>
        <w:pStyle w:val="22"/>
        <w:rPr>
          <w:rFonts w:asciiTheme="minorHAnsi" w:eastAsiaTheme="minorEastAsia" w:hAnsiTheme="minorHAnsi" w:cstheme="minorBidi"/>
          <w:noProof/>
          <w:kern w:val="2"/>
          <w:szCs w:val="22"/>
        </w:rPr>
      </w:pPr>
      <w:hyperlink w:anchor="_Toc67675151" w:history="1">
        <w:r w:rsidR="00144BEC" w:rsidRPr="009C1BA7">
          <w:rPr>
            <w:rStyle w:val="a9"/>
            <w:noProof/>
          </w:rPr>
          <w:t xml:space="preserve">1.1 </w:t>
        </w:r>
        <w:r w:rsidR="00144BEC" w:rsidRPr="009C1BA7">
          <w:rPr>
            <w:rStyle w:val="a9"/>
            <w:rFonts w:hint="eastAsia"/>
            <w:noProof/>
          </w:rPr>
          <w:t>重要提示</w:t>
        </w:r>
        <w:r w:rsidR="00144BEC">
          <w:rPr>
            <w:noProof/>
            <w:webHidden/>
          </w:rPr>
          <w:tab/>
        </w:r>
        <w:r w:rsidR="00144BEC">
          <w:rPr>
            <w:noProof/>
            <w:webHidden/>
          </w:rPr>
          <w:fldChar w:fldCharType="begin"/>
        </w:r>
        <w:r w:rsidR="00144BEC">
          <w:rPr>
            <w:noProof/>
            <w:webHidden/>
          </w:rPr>
          <w:instrText xml:space="preserve"> PAGEREF _Toc67675151 \h </w:instrText>
        </w:r>
        <w:r w:rsidR="00144BEC">
          <w:rPr>
            <w:noProof/>
            <w:webHidden/>
          </w:rPr>
        </w:r>
        <w:r w:rsidR="00144BEC">
          <w:rPr>
            <w:noProof/>
            <w:webHidden/>
          </w:rPr>
          <w:fldChar w:fldCharType="separate"/>
        </w:r>
        <w:r w:rsidR="006E00E6">
          <w:rPr>
            <w:noProof/>
            <w:webHidden/>
          </w:rPr>
          <w:t>2</w:t>
        </w:r>
        <w:r w:rsidR="00144BEC">
          <w:rPr>
            <w:noProof/>
            <w:webHidden/>
          </w:rPr>
          <w:fldChar w:fldCharType="end"/>
        </w:r>
      </w:hyperlink>
    </w:p>
    <w:p w:rsidR="00144BEC" w:rsidRDefault="0080500A">
      <w:pPr>
        <w:pStyle w:val="11"/>
        <w:rPr>
          <w:rFonts w:asciiTheme="minorHAnsi" w:eastAsiaTheme="minorEastAsia" w:hAnsiTheme="minorHAnsi" w:cstheme="minorBidi"/>
          <w:noProof/>
          <w:szCs w:val="22"/>
        </w:rPr>
      </w:pPr>
      <w:hyperlink w:anchor="_Toc67675152" w:history="1">
        <w:r w:rsidR="00144BEC" w:rsidRPr="009C1BA7">
          <w:rPr>
            <w:rStyle w:val="a9"/>
            <w:b/>
            <w:bCs/>
            <w:noProof/>
          </w:rPr>
          <w:t xml:space="preserve">§2  </w:t>
        </w:r>
        <w:r w:rsidR="00144BEC" w:rsidRPr="009C1BA7">
          <w:rPr>
            <w:rStyle w:val="a9"/>
            <w:rFonts w:hint="eastAsia"/>
            <w:b/>
            <w:bCs/>
            <w:noProof/>
          </w:rPr>
          <w:t>基金简介</w:t>
        </w:r>
        <w:r w:rsidR="00144BEC">
          <w:rPr>
            <w:noProof/>
            <w:webHidden/>
          </w:rPr>
          <w:tab/>
        </w:r>
        <w:r w:rsidR="00144BEC">
          <w:rPr>
            <w:noProof/>
            <w:webHidden/>
          </w:rPr>
          <w:fldChar w:fldCharType="begin"/>
        </w:r>
        <w:r w:rsidR="00144BEC">
          <w:rPr>
            <w:noProof/>
            <w:webHidden/>
          </w:rPr>
          <w:instrText xml:space="preserve"> PAGEREF _Toc67675152 \h </w:instrText>
        </w:r>
        <w:r w:rsidR="00144BEC">
          <w:rPr>
            <w:noProof/>
            <w:webHidden/>
          </w:rPr>
        </w:r>
        <w:r w:rsidR="00144BEC">
          <w:rPr>
            <w:noProof/>
            <w:webHidden/>
          </w:rPr>
          <w:fldChar w:fldCharType="separate"/>
        </w:r>
        <w:r w:rsidR="006E00E6">
          <w:rPr>
            <w:noProof/>
            <w:webHidden/>
          </w:rPr>
          <w:t>5</w:t>
        </w:r>
        <w:r w:rsidR="00144BEC">
          <w:rPr>
            <w:noProof/>
            <w:webHidden/>
          </w:rPr>
          <w:fldChar w:fldCharType="end"/>
        </w:r>
      </w:hyperlink>
    </w:p>
    <w:p w:rsidR="00144BEC" w:rsidRDefault="0080500A">
      <w:pPr>
        <w:pStyle w:val="22"/>
        <w:tabs>
          <w:tab w:val="left" w:pos="1050"/>
        </w:tabs>
        <w:rPr>
          <w:rFonts w:asciiTheme="minorHAnsi" w:eastAsiaTheme="minorEastAsia" w:hAnsiTheme="minorHAnsi" w:cstheme="minorBidi"/>
          <w:noProof/>
          <w:kern w:val="2"/>
          <w:szCs w:val="22"/>
        </w:rPr>
      </w:pPr>
      <w:hyperlink w:anchor="_Toc67675153" w:history="1">
        <w:r w:rsidR="00144BEC" w:rsidRPr="009C1BA7">
          <w:rPr>
            <w:rStyle w:val="a9"/>
            <w:noProof/>
          </w:rPr>
          <w:t>2.1</w:t>
        </w:r>
        <w:r w:rsidR="00144BEC">
          <w:rPr>
            <w:rStyle w:val="a9"/>
            <w:noProof/>
          </w:rPr>
          <w:t xml:space="preserve"> </w:t>
        </w:r>
        <w:r w:rsidR="00144BEC" w:rsidRPr="009C1BA7">
          <w:rPr>
            <w:rStyle w:val="a9"/>
            <w:rFonts w:hint="eastAsia"/>
            <w:noProof/>
          </w:rPr>
          <w:t>基金基本情况</w:t>
        </w:r>
        <w:r w:rsidR="00144BEC">
          <w:rPr>
            <w:noProof/>
            <w:webHidden/>
          </w:rPr>
          <w:tab/>
        </w:r>
        <w:r w:rsidR="00144BEC">
          <w:rPr>
            <w:noProof/>
            <w:webHidden/>
          </w:rPr>
          <w:fldChar w:fldCharType="begin"/>
        </w:r>
        <w:r w:rsidR="00144BEC">
          <w:rPr>
            <w:noProof/>
            <w:webHidden/>
          </w:rPr>
          <w:instrText xml:space="preserve"> PAGEREF _Toc67675153 \h </w:instrText>
        </w:r>
        <w:r w:rsidR="00144BEC">
          <w:rPr>
            <w:noProof/>
            <w:webHidden/>
          </w:rPr>
        </w:r>
        <w:r w:rsidR="00144BEC">
          <w:rPr>
            <w:noProof/>
            <w:webHidden/>
          </w:rPr>
          <w:fldChar w:fldCharType="separate"/>
        </w:r>
        <w:r w:rsidR="006E00E6">
          <w:rPr>
            <w:noProof/>
            <w:webHidden/>
          </w:rPr>
          <w:t>5</w:t>
        </w:r>
        <w:r w:rsidR="00144BEC">
          <w:rPr>
            <w:noProof/>
            <w:webHidden/>
          </w:rPr>
          <w:fldChar w:fldCharType="end"/>
        </w:r>
      </w:hyperlink>
    </w:p>
    <w:p w:rsidR="00144BEC" w:rsidRDefault="0080500A">
      <w:pPr>
        <w:pStyle w:val="22"/>
        <w:rPr>
          <w:rFonts w:asciiTheme="minorHAnsi" w:eastAsiaTheme="minorEastAsia" w:hAnsiTheme="minorHAnsi" w:cstheme="minorBidi"/>
          <w:noProof/>
          <w:kern w:val="2"/>
          <w:szCs w:val="22"/>
        </w:rPr>
      </w:pPr>
      <w:hyperlink w:anchor="_Toc67675154" w:history="1">
        <w:r w:rsidR="00144BEC" w:rsidRPr="009C1BA7">
          <w:rPr>
            <w:rStyle w:val="a9"/>
            <w:noProof/>
          </w:rPr>
          <w:t xml:space="preserve">2.2 </w:t>
        </w:r>
        <w:r w:rsidR="00144BEC" w:rsidRPr="009C1BA7">
          <w:rPr>
            <w:rStyle w:val="a9"/>
            <w:rFonts w:hint="eastAsia"/>
            <w:noProof/>
          </w:rPr>
          <w:t>基金产品说明</w:t>
        </w:r>
        <w:r w:rsidR="00144BEC">
          <w:rPr>
            <w:noProof/>
            <w:webHidden/>
          </w:rPr>
          <w:tab/>
        </w:r>
        <w:r w:rsidR="00144BEC">
          <w:rPr>
            <w:noProof/>
            <w:webHidden/>
          </w:rPr>
          <w:fldChar w:fldCharType="begin"/>
        </w:r>
        <w:r w:rsidR="00144BEC">
          <w:rPr>
            <w:noProof/>
            <w:webHidden/>
          </w:rPr>
          <w:instrText xml:space="preserve"> PAGEREF _Toc67675154 \h </w:instrText>
        </w:r>
        <w:r w:rsidR="00144BEC">
          <w:rPr>
            <w:noProof/>
            <w:webHidden/>
          </w:rPr>
        </w:r>
        <w:r w:rsidR="00144BEC">
          <w:rPr>
            <w:noProof/>
            <w:webHidden/>
          </w:rPr>
          <w:fldChar w:fldCharType="separate"/>
        </w:r>
        <w:r w:rsidR="006E00E6">
          <w:rPr>
            <w:noProof/>
            <w:webHidden/>
          </w:rPr>
          <w:t>5</w:t>
        </w:r>
        <w:r w:rsidR="00144BEC">
          <w:rPr>
            <w:noProof/>
            <w:webHidden/>
          </w:rPr>
          <w:fldChar w:fldCharType="end"/>
        </w:r>
      </w:hyperlink>
    </w:p>
    <w:p w:rsidR="00144BEC" w:rsidRDefault="0080500A">
      <w:pPr>
        <w:pStyle w:val="22"/>
        <w:rPr>
          <w:rFonts w:asciiTheme="minorHAnsi" w:eastAsiaTheme="minorEastAsia" w:hAnsiTheme="minorHAnsi" w:cstheme="minorBidi"/>
          <w:noProof/>
          <w:kern w:val="2"/>
          <w:szCs w:val="22"/>
        </w:rPr>
      </w:pPr>
      <w:hyperlink w:anchor="_Toc67675155" w:history="1">
        <w:r w:rsidR="00144BEC" w:rsidRPr="009C1BA7">
          <w:rPr>
            <w:rStyle w:val="a9"/>
            <w:noProof/>
          </w:rPr>
          <w:t xml:space="preserve">2.3 </w:t>
        </w:r>
        <w:r w:rsidR="00144BEC" w:rsidRPr="009C1BA7">
          <w:rPr>
            <w:rStyle w:val="a9"/>
            <w:rFonts w:hint="eastAsia"/>
            <w:noProof/>
          </w:rPr>
          <w:t>基金管理人和基金托管人</w:t>
        </w:r>
        <w:r w:rsidR="00144BEC">
          <w:rPr>
            <w:noProof/>
            <w:webHidden/>
          </w:rPr>
          <w:tab/>
        </w:r>
        <w:r w:rsidR="00144BEC">
          <w:rPr>
            <w:noProof/>
            <w:webHidden/>
          </w:rPr>
          <w:fldChar w:fldCharType="begin"/>
        </w:r>
        <w:r w:rsidR="00144BEC">
          <w:rPr>
            <w:noProof/>
            <w:webHidden/>
          </w:rPr>
          <w:instrText xml:space="preserve"> PAGEREF _Toc67675155 \h </w:instrText>
        </w:r>
        <w:r w:rsidR="00144BEC">
          <w:rPr>
            <w:noProof/>
            <w:webHidden/>
          </w:rPr>
        </w:r>
        <w:r w:rsidR="00144BEC">
          <w:rPr>
            <w:noProof/>
            <w:webHidden/>
          </w:rPr>
          <w:fldChar w:fldCharType="separate"/>
        </w:r>
        <w:r w:rsidR="006E00E6">
          <w:rPr>
            <w:noProof/>
            <w:webHidden/>
          </w:rPr>
          <w:t>5</w:t>
        </w:r>
        <w:r w:rsidR="00144BEC">
          <w:rPr>
            <w:noProof/>
            <w:webHidden/>
          </w:rPr>
          <w:fldChar w:fldCharType="end"/>
        </w:r>
      </w:hyperlink>
    </w:p>
    <w:p w:rsidR="00144BEC" w:rsidRDefault="0080500A">
      <w:pPr>
        <w:pStyle w:val="22"/>
        <w:rPr>
          <w:rFonts w:asciiTheme="minorHAnsi" w:eastAsiaTheme="minorEastAsia" w:hAnsiTheme="minorHAnsi" w:cstheme="minorBidi"/>
          <w:noProof/>
          <w:kern w:val="2"/>
          <w:szCs w:val="22"/>
        </w:rPr>
      </w:pPr>
      <w:hyperlink w:anchor="_Toc67675156" w:history="1">
        <w:r w:rsidR="00144BEC" w:rsidRPr="009C1BA7">
          <w:rPr>
            <w:rStyle w:val="a9"/>
            <w:noProof/>
          </w:rPr>
          <w:t xml:space="preserve">2.4 </w:t>
        </w:r>
        <w:r w:rsidR="00144BEC" w:rsidRPr="009C1BA7">
          <w:rPr>
            <w:rStyle w:val="a9"/>
            <w:rFonts w:hint="eastAsia"/>
            <w:noProof/>
          </w:rPr>
          <w:t>信息披露方式</w:t>
        </w:r>
        <w:r w:rsidR="00144BEC">
          <w:rPr>
            <w:noProof/>
            <w:webHidden/>
          </w:rPr>
          <w:tab/>
        </w:r>
        <w:r w:rsidR="00144BEC">
          <w:rPr>
            <w:noProof/>
            <w:webHidden/>
          </w:rPr>
          <w:fldChar w:fldCharType="begin"/>
        </w:r>
        <w:r w:rsidR="00144BEC">
          <w:rPr>
            <w:noProof/>
            <w:webHidden/>
          </w:rPr>
          <w:instrText xml:space="preserve"> PAGEREF _Toc67675156 \h </w:instrText>
        </w:r>
        <w:r w:rsidR="00144BEC">
          <w:rPr>
            <w:noProof/>
            <w:webHidden/>
          </w:rPr>
        </w:r>
        <w:r w:rsidR="00144BEC">
          <w:rPr>
            <w:noProof/>
            <w:webHidden/>
          </w:rPr>
          <w:fldChar w:fldCharType="separate"/>
        </w:r>
        <w:r w:rsidR="006E00E6">
          <w:rPr>
            <w:noProof/>
            <w:webHidden/>
          </w:rPr>
          <w:t>6</w:t>
        </w:r>
        <w:r w:rsidR="00144BEC">
          <w:rPr>
            <w:noProof/>
            <w:webHidden/>
          </w:rPr>
          <w:fldChar w:fldCharType="end"/>
        </w:r>
      </w:hyperlink>
    </w:p>
    <w:p w:rsidR="00144BEC" w:rsidRDefault="0080500A">
      <w:pPr>
        <w:pStyle w:val="22"/>
        <w:rPr>
          <w:rFonts w:asciiTheme="minorHAnsi" w:eastAsiaTheme="minorEastAsia" w:hAnsiTheme="minorHAnsi" w:cstheme="minorBidi"/>
          <w:noProof/>
          <w:kern w:val="2"/>
          <w:szCs w:val="22"/>
        </w:rPr>
      </w:pPr>
      <w:hyperlink w:anchor="_Toc67675157" w:history="1">
        <w:r w:rsidR="00144BEC" w:rsidRPr="009C1BA7">
          <w:rPr>
            <w:rStyle w:val="a9"/>
            <w:noProof/>
          </w:rPr>
          <w:t xml:space="preserve">2.5 </w:t>
        </w:r>
        <w:r w:rsidR="00144BEC" w:rsidRPr="009C1BA7">
          <w:rPr>
            <w:rStyle w:val="a9"/>
            <w:rFonts w:hint="eastAsia"/>
            <w:noProof/>
          </w:rPr>
          <w:t>其他相关资料</w:t>
        </w:r>
        <w:r w:rsidR="00144BEC">
          <w:rPr>
            <w:noProof/>
            <w:webHidden/>
          </w:rPr>
          <w:tab/>
        </w:r>
        <w:r w:rsidR="00144BEC">
          <w:rPr>
            <w:noProof/>
            <w:webHidden/>
          </w:rPr>
          <w:fldChar w:fldCharType="begin"/>
        </w:r>
        <w:r w:rsidR="00144BEC">
          <w:rPr>
            <w:noProof/>
            <w:webHidden/>
          </w:rPr>
          <w:instrText xml:space="preserve"> PAGEREF _Toc67675157 \h </w:instrText>
        </w:r>
        <w:r w:rsidR="00144BEC">
          <w:rPr>
            <w:noProof/>
            <w:webHidden/>
          </w:rPr>
        </w:r>
        <w:r w:rsidR="00144BEC">
          <w:rPr>
            <w:noProof/>
            <w:webHidden/>
          </w:rPr>
          <w:fldChar w:fldCharType="separate"/>
        </w:r>
        <w:r w:rsidR="006E00E6">
          <w:rPr>
            <w:noProof/>
            <w:webHidden/>
          </w:rPr>
          <w:t>6</w:t>
        </w:r>
        <w:r w:rsidR="00144BEC">
          <w:rPr>
            <w:noProof/>
            <w:webHidden/>
          </w:rPr>
          <w:fldChar w:fldCharType="end"/>
        </w:r>
      </w:hyperlink>
    </w:p>
    <w:p w:rsidR="00144BEC" w:rsidRDefault="0080500A">
      <w:pPr>
        <w:pStyle w:val="11"/>
        <w:rPr>
          <w:rFonts w:asciiTheme="minorHAnsi" w:eastAsiaTheme="minorEastAsia" w:hAnsiTheme="minorHAnsi" w:cstheme="minorBidi"/>
          <w:noProof/>
          <w:szCs w:val="22"/>
        </w:rPr>
      </w:pPr>
      <w:hyperlink w:anchor="_Toc67675158" w:history="1">
        <w:r w:rsidR="00144BEC" w:rsidRPr="009C1BA7">
          <w:rPr>
            <w:rStyle w:val="a9"/>
            <w:b/>
            <w:bCs/>
            <w:noProof/>
          </w:rPr>
          <w:t xml:space="preserve">§3 </w:t>
        </w:r>
        <w:r w:rsidR="00144BEC" w:rsidRPr="009C1BA7">
          <w:rPr>
            <w:rStyle w:val="a9"/>
            <w:rFonts w:hint="eastAsia"/>
            <w:b/>
            <w:bCs/>
            <w:noProof/>
          </w:rPr>
          <w:t>主要财务指标、基金净值表现及利润分配情况</w:t>
        </w:r>
        <w:r w:rsidR="00144BEC">
          <w:rPr>
            <w:noProof/>
            <w:webHidden/>
          </w:rPr>
          <w:tab/>
        </w:r>
        <w:r w:rsidR="00144BEC">
          <w:rPr>
            <w:noProof/>
            <w:webHidden/>
          </w:rPr>
          <w:fldChar w:fldCharType="begin"/>
        </w:r>
        <w:r w:rsidR="00144BEC">
          <w:rPr>
            <w:noProof/>
            <w:webHidden/>
          </w:rPr>
          <w:instrText xml:space="preserve"> PAGEREF _Toc67675158 \h </w:instrText>
        </w:r>
        <w:r w:rsidR="00144BEC">
          <w:rPr>
            <w:noProof/>
            <w:webHidden/>
          </w:rPr>
        </w:r>
        <w:r w:rsidR="00144BEC">
          <w:rPr>
            <w:noProof/>
            <w:webHidden/>
          </w:rPr>
          <w:fldChar w:fldCharType="separate"/>
        </w:r>
        <w:r w:rsidR="006E00E6">
          <w:rPr>
            <w:noProof/>
            <w:webHidden/>
          </w:rPr>
          <w:t>6</w:t>
        </w:r>
        <w:r w:rsidR="00144BEC">
          <w:rPr>
            <w:noProof/>
            <w:webHidden/>
          </w:rPr>
          <w:fldChar w:fldCharType="end"/>
        </w:r>
      </w:hyperlink>
    </w:p>
    <w:p w:rsidR="00144BEC" w:rsidRDefault="0080500A">
      <w:pPr>
        <w:pStyle w:val="22"/>
        <w:rPr>
          <w:rFonts w:asciiTheme="minorHAnsi" w:eastAsiaTheme="minorEastAsia" w:hAnsiTheme="minorHAnsi" w:cstheme="minorBidi"/>
          <w:noProof/>
          <w:kern w:val="2"/>
          <w:szCs w:val="22"/>
        </w:rPr>
      </w:pPr>
      <w:hyperlink w:anchor="_Toc67675159" w:history="1">
        <w:r w:rsidR="00144BEC" w:rsidRPr="009C1BA7">
          <w:rPr>
            <w:rStyle w:val="a9"/>
            <w:noProof/>
          </w:rPr>
          <w:t xml:space="preserve">3.1 </w:t>
        </w:r>
        <w:r w:rsidR="00144BEC" w:rsidRPr="009C1BA7">
          <w:rPr>
            <w:rStyle w:val="a9"/>
            <w:rFonts w:hint="eastAsia"/>
            <w:noProof/>
          </w:rPr>
          <w:t>主要会计数据和财务指标</w:t>
        </w:r>
        <w:r w:rsidR="00144BEC">
          <w:rPr>
            <w:noProof/>
            <w:webHidden/>
          </w:rPr>
          <w:tab/>
        </w:r>
        <w:r w:rsidR="00144BEC">
          <w:rPr>
            <w:noProof/>
            <w:webHidden/>
          </w:rPr>
          <w:fldChar w:fldCharType="begin"/>
        </w:r>
        <w:r w:rsidR="00144BEC">
          <w:rPr>
            <w:noProof/>
            <w:webHidden/>
          </w:rPr>
          <w:instrText xml:space="preserve"> PAGEREF _Toc67675159 \h </w:instrText>
        </w:r>
        <w:r w:rsidR="00144BEC">
          <w:rPr>
            <w:noProof/>
            <w:webHidden/>
          </w:rPr>
        </w:r>
        <w:r w:rsidR="00144BEC">
          <w:rPr>
            <w:noProof/>
            <w:webHidden/>
          </w:rPr>
          <w:fldChar w:fldCharType="separate"/>
        </w:r>
        <w:r w:rsidR="006E00E6">
          <w:rPr>
            <w:noProof/>
            <w:webHidden/>
          </w:rPr>
          <w:t>6</w:t>
        </w:r>
        <w:r w:rsidR="00144BEC">
          <w:rPr>
            <w:noProof/>
            <w:webHidden/>
          </w:rPr>
          <w:fldChar w:fldCharType="end"/>
        </w:r>
      </w:hyperlink>
    </w:p>
    <w:p w:rsidR="00144BEC" w:rsidRDefault="0080500A">
      <w:pPr>
        <w:pStyle w:val="22"/>
        <w:rPr>
          <w:rFonts w:asciiTheme="minorHAnsi" w:eastAsiaTheme="minorEastAsia" w:hAnsiTheme="minorHAnsi" w:cstheme="minorBidi"/>
          <w:noProof/>
          <w:kern w:val="2"/>
          <w:szCs w:val="22"/>
        </w:rPr>
      </w:pPr>
      <w:hyperlink w:anchor="_Toc67675160" w:history="1">
        <w:r w:rsidR="00144BEC" w:rsidRPr="009C1BA7">
          <w:rPr>
            <w:rStyle w:val="a9"/>
            <w:noProof/>
          </w:rPr>
          <w:t xml:space="preserve">3.2 </w:t>
        </w:r>
        <w:r w:rsidR="00144BEC" w:rsidRPr="009C1BA7">
          <w:rPr>
            <w:rStyle w:val="a9"/>
            <w:rFonts w:hint="eastAsia"/>
            <w:noProof/>
          </w:rPr>
          <w:t>基金净值表现</w:t>
        </w:r>
        <w:r w:rsidR="00144BEC">
          <w:rPr>
            <w:noProof/>
            <w:webHidden/>
          </w:rPr>
          <w:tab/>
        </w:r>
        <w:r w:rsidR="00144BEC">
          <w:rPr>
            <w:noProof/>
            <w:webHidden/>
          </w:rPr>
          <w:fldChar w:fldCharType="begin"/>
        </w:r>
        <w:r w:rsidR="00144BEC">
          <w:rPr>
            <w:noProof/>
            <w:webHidden/>
          </w:rPr>
          <w:instrText xml:space="preserve"> PAGEREF _Toc67675160 \h </w:instrText>
        </w:r>
        <w:r w:rsidR="00144BEC">
          <w:rPr>
            <w:noProof/>
            <w:webHidden/>
          </w:rPr>
        </w:r>
        <w:r w:rsidR="00144BEC">
          <w:rPr>
            <w:noProof/>
            <w:webHidden/>
          </w:rPr>
          <w:fldChar w:fldCharType="separate"/>
        </w:r>
        <w:r w:rsidR="006E00E6">
          <w:rPr>
            <w:noProof/>
            <w:webHidden/>
          </w:rPr>
          <w:t>7</w:t>
        </w:r>
        <w:r w:rsidR="00144BEC">
          <w:rPr>
            <w:noProof/>
            <w:webHidden/>
          </w:rPr>
          <w:fldChar w:fldCharType="end"/>
        </w:r>
      </w:hyperlink>
    </w:p>
    <w:p w:rsidR="00144BEC" w:rsidRDefault="0080500A">
      <w:pPr>
        <w:pStyle w:val="22"/>
        <w:rPr>
          <w:rFonts w:asciiTheme="minorHAnsi" w:eastAsiaTheme="minorEastAsia" w:hAnsiTheme="minorHAnsi" w:cstheme="minorBidi"/>
          <w:noProof/>
          <w:kern w:val="2"/>
          <w:szCs w:val="22"/>
        </w:rPr>
      </w:pPr>
      <w:hyperlink w:anchor="_Toc67675162" w:history="1">
        <w:r w:rsidR="00144BEC" w:rsidRPr="009C1BA7">
          <w:rPr>
            <w:rStyle w:val="a9"/>
            <w:noProof/>
          </w:rPr>
          <w:t>3.3</w:t>
        </w:r>
        <w:r w:rsidR="00144BEC" w:rsidRPr="009C1BA7">
          <w:rPr>
            <w:rStyle w:val="a9"/>
            <w:rFonts w:hint="eastAsia"/>
            <w:noProof/>
          </w:rPr>
          <w:t>过去三年基金的利润分配情况</w:t>
        </w:r>
        <w:r w:rsidR="00144BEC">
          <w:rPr>
            <w:noProof/>
            <w:webHidden/>
          </w:rPr>
          <w:tab/>
        </w:r>
        <w:r w:rsidR="00144BEC">
          <w:rPr>
            <w:noProof/>
            <w:webHidden/>
          </w:rPr>
          <w:fldChar w:fldCharType="begin"/>
        </w:r>
        <w:r w:rsidR="00144BEC">
          <w:rPr>
            <w:noProof/>
            <w:webHidden/>
          </w:rPr>
          <w:instrText xml:space="preserve"> PAGEREF _Toc67675162 \h </w:instrText>
        </w:r>
        <w:r w:rsidR="00144BEC">
          <w:rPr>
            <w:noProof/>
            <w:webHidden/>
          </w:rPr>
        </w:r>
        <w:r w:rsidR="00144BEC">
          <w:rPr>
            <w:noProof/>
            <w:webHidden/>
          </w:rPr>
          <w:fldChar w:fldCharType="separate"/>
        </w:r>
        <w:r w:rsidR="006E00E6">
          <w:rPr>
            <w:noProof/>
            <w:webHidden/>
          </w:rPr>
          <w:t>9</w:t>
        </w:r>
        <w:r w:rsidR="00144BEC">
          <w:rPr>
            <w:noProof/>
            <w:webHidden/>
          </w:rPr>
          <w:fldChar w:fldCharType="end"/>
        </w:r>
      </w:hyperlink>
    </w:p>
    <w:p w:rsidR="00144BEC" w:rsidRDefault="0080500A">
      <w:pPr>
        <w:pStyle w:val="11"/>
        <w:rPr>
          <w:rFonts w:asciiTheme="minorHAnsi" w:eastAsiaTheme="minorEastAsia" w:hAnsiTheme="minorHAnsi" w:cstheme="minorBidi"/>
          <w:noProof/>
          <w:szCs w:val="22"/>
        </w:rPr>
      </w:pPr>
      <w:hyperlink w:anchor="_Toc67675163" w:history="1">
        <w:r w:rsidR="00144BEC" w:rsidRPr="009C1BA7">
          <w:rPr>
            <w:rStyle w:val="a9"/>
            <w:b/>
            <w:bCs/>
            <w:noProof/>
          </w:rPr>
          <w:t xml:space="preserve">§4  </w:t>
        </w:r>
        <w:r w:rsidR="00144BEC" w:rsidRPr="009C1BA7">
          <w:rPr>
            <w:rStyle w:val="a9"/>
            <w:rFonts w:hint="eastAsia"/>
            <w:b/>
            <w:bCs/>
            <w:noProof/>
          </w:rPr>
          <w:t>管理人报告</w:t>
        </w:r>
        <w:r w:rsidR="00144BEC">
          <w:rPr>
            <w:noProof/>
            <w:webHidden/>
          </w:rPr>
          <w:tab/>
        </w:r>
        <w:r w:rsidR="00144BEC">
          <w:rPr>
            <w:noProof/>
            <w:webHidden/>
          </w:rPr>
          <w:fldChar w:fldCharType="begin"/>
        </w:r>
        <w:r w:rsidR="00144BEC">
          <w:rPr>
            <w:noProof/>
            <w:webHidden/>
          </w:rPr>
          <w:instrText xml:space="preserve"> PAGEREF _Toc67675163 \h </w:instrText>
        </w:r>
        <w:r w:rsidR="00144BEC">
          <w:rPr>
            <w:noProof/>
            <w:webHidden/>
          </w:rPr>
        </w:r>
        <w:r w:rsidR="00144BEC">
          <w:rPr>
            <w:noProof/>
            <w:webHidden/>
          </w:rPr>
          <w:fldChar w:fldCharType="separate"/>
        </w:r>
        <w:r w:rsidR="006E00E6">
          <w:rPr>
            <w:noProof/>
            <w:webHidden/>
          </w:rPr>
          <w:t>9</w:t>
        </w:r>
        <w:r w:rsidR="00144BEC">
          <w:rPr>
            <w:noProof/>
            <w:webHidden/>
          </w:rPr>
          <w:fldChar w:fldCharType="end"/>
        </w:r>
      </w:hyperlink>
    </w:p>
    <w:p w:rsidR="00144BEC" w:rsidRDefault="0080500A">
      <w:pPr>
        <w:pStyle w:val="22"/>
        <w:rPr>
          <w:rFonts w:asciiTheme="minorHAnsi" w:eastAsiaTheme="minorEastAsia" w:hAnsiTheme="minorHAnsi" w:cstheme="minorBidi"/>
          <w:noProof/>
          <w:kern w:val="2"/>
          <w:szCs w:val="22"/>
        </w:rPr>
      </w:pPr>
      <w:hyperlink w:anchor="_Toc67675164" w:history="1">
        <w:r w:rsidR="00144BEC" w:rsidRPr="009C1BA7">
          <w:rPr>
            <w:rStyle w:val="a9"/>
            <w:noProof/>
          </w:rPr>
          <w:t xml:space="preserve">4.1 </w:t>
        </w:r>
        <w:r w:rsidR="00144BEC" w:rsidRPr="009C1BA7">
          <w:rPr>
            <w:rStyle w:val="a9"/>
            <w:rFonts w:hint="eastAsia"/>
            <w:noProof/>
          </w:rPr>
          <w:t>基金管理人及基金经理情况</w:t>
        </w:r>
        <w:r w:rsidR="00144BEC">
          <w:rPr>
            <w:noProof/>
            <w:webHidden/>
          </w:rPr>
          <w:tab/>
        </w:r>
        <w:r w:rsidR="00144BEC">
          <w:rPr>
            <w:noProof/>
            <w:webHidden/>
          </w:rPr>
          <w:fldChar w:fldCharType="begin"/>
        </w:r>
        <w:r w:rsidR="00144BEC">
          <w:rPr>
            <w:noProof/>
            <w:webHidden/>
          </w:rPr>
          <w:instrText xml:space="preserve"> PAGEREF _Toc67675164 \h </w:instrText>
        </w:r>
        <w:r w:rsidR="00144BEC">
          <w:rPr>
            <w:noProof/>
            <w:webHidden/>
          </w:rPr>
        </w:r>
        <w:r w:rsidR="00144BEC">
          <w:rPr>
            <w:noProof/>
            <w:webHidden/>
          </w:rPr>
          <w:fldChar w:fldCharType="separate"/>
        </w:r>
        <w:r w:rsidR="006E00E6">
          <w:rPr>
            <w:noProof/>
            <w:webHidden/>
          </w:rPr>
          <w:t>9</w:t>
        </w:r>
        <w:r w:rsidR="00144BEC">
          <w:rPr>
            <w:noProof/>
            <w:webHidden/>
          </w:rPr>
          <w:fldChar w:fldCharType="end"/>
        </w:r>
      </w:hyperlink>
    </w:p>
    <w:p w:rsidR="00144BEC" w:rsidRDefault="0080500A">
      <w:pPr>
        <w:pStyle w:val="22"/>
        <w:rPr>
          <w:rFonts w:asciiTheme="minorHAnsi" w:eastAsiaTheme="minorEastAsia" w:hAnsiTheme="minorHAnsi" w:cstheme="minorBidi"/>
          <w:noProof/>
          <w:kern w:val="2"/>
          <w:szCs w:val="22"/>
        </w:rPr>
      </w:pPr>
      <w:hyperlink w:anchor="_Toc67675167" w:history="1">
        <w:r w:rsidR="00144BEC" w:rsidRPr="009C1BA7">
          <w:rPr>
            <w:rStyle w:val="a9"/>
            <w:noProof/>
          </w:rPr>
          <w:t xml:space="preserve">4.2 </w:t>
        </w:r>
        <w:r w:rsidR="00144BEC" w:rsidRPr="009C1BA7">
          <w:rPr>
            <w:rStyle w:val="a9"/>
            <w:rFonts w:hint="eastAsia"/>
            <w:noProof/>
          </w:rPr>
          <w:t>管理人对报告期内本基金运作遵规守信情况的说明</w:t>
        </w:r>
        <w:r w:rsidR="00144BEC">
          <w:rPr>
            <w:noProof/>
            <w:webHidden/>
          </w:rPr>
          <w:tab/>
        </w:r>
        <w:r w:rsidR="00144BEC">
          <w:rPr>
            <w:noProof/>
            <w:webHidden/>
          </w:rPr>
          <w:fldChar w:fldCharType="begin"/>
        </w:r>
        <w:r w:rsidR="00144BEC">
          <w:rPr>
            <w:noProof/>
            <w:webHidden/>
          </w:rPr>
          <w:instrText xml:space="preserve"> PAGEREF _Toc67675167 \h </w:instrText>
        </w:r>
        <w:r w:rsidR="00144BEC">
          <w:rPr>
            <w:noProof/>
            <w:webHidden/>
          </w:rPr>
        </w:r>
        <w:r w:rsidR="00144BEC">
          <w:rPr>
            <w:noProof/>
            <w:webHidden/>
          </w:rPr>
          <w:fldChar w:fldCharType="separate"/>
        </w:r>
        <w:r w:rsidR="006E00E6">
          <w:rPr>
            <w:noProof/>
            <w:webHidden/>
          </w:rPr>
          <w:t>11</w:t>
        </w:r>
        <w:r w:rsidR="00144BEC">
          <w:rPr>
            <w:noProof/>
            <w:webHidden/>
          </w:rPr>
          <w:fldChar w:fldCharType="end"/>
        </w:r>
      </w:hyperlink>
    </w:p>
    <w:p w:rsidR="00144BEC" w:rsidRDefault="0080500A">
      <w:pPr>
        <w:pStyle w:val="22"/>
        <w:rPr>
          <w:rFonts w:asciiTheme="minorHAnsi" w:eastAsiaTheme="minorEastAsia" w:hAnsiTheme="minorHAnsi" w:cstheme="minorBidi"/>
          <w:noProof/>
          <w:kern w:val="2"/>
          <w:szCs w:val="22"/>
        </w:rPr>
      </w:pPr>
      <w:hyperlink w:anchor="_Toc67675168" w:history="1">
        <w:r w:rsidR="00144BEC" w:rsidRPr="009C1BA7">
          <w:rPr>
            <w:rStyle w:val="a9"/>
            <w:noProof/>
          </w:rPr>
          <w:t xml:space="preserve">4.3 </w:t>
        </w:r>
        <w:r w:rsidR="00144BEC" w:rsidRPr="009C1BA7">
          <w:rPr>
            <w:rStyle w:val="a9"/>
            <w:rFonts w:hint="eastAsia"/>
            <w:noProof/>
          </w:rPr>
          <w:t>管理人对报告期内公平交易情况的专项说明</w:t>
        </w:r>
        <w:r w:rsidR="00144BEC">
          <w:rPr>
            <w:noProof/>
            <w:webHidden/>
          </w:rPr>
          <w:tab/>
        </w:r>
        <w:r w:rsidR="00144BEC">
          <w:rPr>
            <w:noProof/>
            <w:webHidden/>
          </w:rPr>
          <w:fldChar w:fldCharType="begin"/>
        </w:r>
        <w:r w:rsidR="00144BEC">
          <w:rPr>
            <w:noProof/>
            <w:webHidden/>
          </w:rPr>
          <w:instrText xml:space="preserve"> PAGEREF _Toc67675168 \h </w:instrText>
        </w:r>
        <w:r w:rsidR="00144BEC">
          <w:rPr>
            <w:noProof/>
            <w:webHidden/>
          </w:rPr>
        </w:r>
        <w:r w:rsidR="00144BEC">
          <w:rPr>
            <w:noProof/>
            <w:webHidden/>
          </w:rPr>
          <w:fldChar w:fldCharType="separate"/>
        </w:r>
        <w:r w:rsidR="006E00E6">
          <w:rPr>
            <w:noProof/>
            <w:webHidden/>
          </w:rPr>
          <w:t>11</w:t>
        </w:r>
        <w:r w:rsidR="00144BEC">
          <w:rPr>
            <w:noProof/>
            <w:webHidden/>
          </w:rPr>
          <w:fldChar w:fldCharType="end"/>
        </w:r>
      </w:hyperlink>
    </w:p>
    <w:p w:rsidR="00144BEC" w:rsidRDefault="0080500A">
      <w:pPr>
        <w:pStyle w:val="22"/>
        <w:rPr>
          <w:rFonts w:asciiTheme="minorHAnsi" w:eastAsiaTheme="minorEastAsia" w:hAnsiTheme="minorHAnsi" w:cstheme="minorBidi"/>
          <w:noProof/>
          <w:kern w:val="2"/>
          <w:szCs w:val="22"/>
        </w:rPr>
      </w:pPr>
      <w:hyperlink w:anchor="_Toc67675172" w:history="1">
        <w:r w:rsidR="00144BEC" w:rsidRPr="009C1BA7">
          <w:rPr>
            <w:rStyle w:val="a9"/>
            <w:noProof/>
          </w:rPr>
          <w:t xml:space="preserve">4.4 </w:t>
        </w:r>
        <w:r w:rsidR="00144BEC" w:rsidRPr="009C1BA7">
          <w:rPr>
            <w:rStyle w:val="a9"/>
            <w:rFonts w:hint="eastAsia"/>
            <w:noProof/>
          </w:rPr>
          <w:t>管理人对报告期内基金的投资策略和业绩表现的说明</w:t>
        </w:r>
        <w:r w:rsidR="00144BEC">
          <w:rPr>
            <w:noProof/>
            <w:webHidden/>
          </w:rPr>
          <w:tab/>
        </w:r>
        <w:r w:rsidR="00144BEC">
          <w:rPr>
            <w:noProof/>
            <w:webHidden/>
          </w:rPr>
          <w:fldChar w:fldCharType="begin"/>
        </w:r>
        <w:r w:rsidR="00144BEC">
          <w:rPr>
            <w:noProof/>
            <w:webHidden/>
          </w:rPr>
          <w:instrText xml:space="preserve"> PAGEREF _Toc67675172 \h </w:instrText>
        </w:r>
        <w:r w:rsidR="00144BEC">
          <w:rPr>
            <w:noProof/>
            <w:webHidden/>
          </w:rPr>
        </w:r>
        <w:r w:rsidR="00144BEC">
          <w:rPr>
            <w:noProof/>
            <w:webHidden/>
          </w:rPr>
          <w:fldChar w:fldCharType="separate"/>
        </w:r>
        <w:r w:rsidR="006E00E6">
          <w:rPr>
            <w:noProof/>
            <w:webHidden/>
          </w:rPr>
          <w:t>12</w:t>
        </w:r>
        <w:r w:rsidR="00144BEC">
          <w:rPr>
            <w:noProof/>
            <w:webHidden/>
          </w:rPr>
          <w:fldChar w:fldCharType="end"/>
        </w:r>
      </w:hyperlink>
    </w:p>
    <w:p w:rsidR="00144BEC" w:rsidRDefault="0080500A">
      <w:pPr>
        <w:pStyle w:val="22"/>
        <w:rPr>
          <w:rFonts w:asciiTheme="minorHAnsi" w:eastAsiaTheme="minorEastAsia" w:hAnsiTheme="minorHAnsi" w:cstheme="minorBidi"/>
          <w:noProof/>
          <w:kern w:val="2"/>
          <w:szCs w:val="22"/>
        </w:rPr>
      </w:pPr>
      <w:hyperlink w:anchor="_Toc67675175" w:history="1">
        <w:r w:rsidR="00144BEC" w:rsidRPr="009C1BA7">
          <w:rPr>
            <w:rStyle w:val="a9"/>
            <w:noProof/>
          </w:rPr>
          <w:t xml:space="preserve">4.5 </w:t>
        </w:r>
        <w:r w:rsidR="00144BEC" w:rsidRPr="009C1BA7">
          <w:rPr>
            <w:rStyle w:val="a9"/>
            <w:rFonts w:hint="eastAsia"/>
            <w:noProof/>
          </w:rPr>
          <w:t>管理人对宏观经济、证券市场及行业走势的简要展望</w:t>
        </w:r>
        <w:r w:rsidR="00144BEC">
          <w:rPr>
            <w:noProof/>
            <w:webHidden/>
          </w:rPr>
          <w:tab/>
        </w:r>
        <w:r w:rsidR="00144BEC">
          <w:rPr>
            <w:noProof/>
            <w:webHidden/>
          </w:rPr>
          <w:fldChar w:fldCharType="begin"/>
        </w:r>
        <w:r w:rsidR="00144BEC">
          <w:rPr>
            <w:noProof/>
            <w:webHidden/>
          </w:rPr>
          <w:instrText xml:space="preserve"> PAGEREF _Toc67675175 \h </w:instrText>
        </w:r>
        <w:r w:rsidR="00144BEC">
          <w:rPr>
            <w:noProof/>
            <w:webHidden/>
          </w:rPr>
        </w:r>
        <w:r w:rsidR="00144BEC">
          <w:rPr>
            <w:noProof/>
            <w:webHidden/>
          </w:rPr>
          <w:fldChar w:fldCharType="separate"/>
        </w:r>
        <w:r w:rsidR="006E00E6">
          <w:rPr>
            <w:noProof/>
            <w:webHidden/>
          </w:rPr>
          <w:t>13</w:t>
        </w:r>
        <w:r w:rsidR="00144BEC">
          <w:rPr>
            <w:noProof/>
            <w:webHidden/>
          </w:rPr>
          <w:fldChar w:fldCharType="end"/>
        </w:r>
      </w:hyperlink>
    </w:p>
    <w:p w:rsidR="00144BEC" w:rsidRDefault="0080500A">
      <w:pPr>
        <w:pStyle w:val="22"/>
        <w:rPr>
          <w:rFonts w:asciiTheme="minorHAnsi" w:eastAsiaTheme="minorEastAsia" w:hAnsiTheme="minorHAnsi" w:cstheme="minorBidi"/>
          <w:noProof/>
          <w:kern w:val="2"/>
          <w:szCs w:val="22"/>
        </w:rPr>
      </w:pPr>
      <w:hyperlink w:anchor="_Toc67675176" w:history="1">
        <w:r w:rsidR="00144BEC" w:rsidRPr="009C1BA7">
          <w:rPr>
            <w:rStyle w:val="a9"/>
            <w:noProof/>
          </w:rPr>
          <w:t xml:space="preserve">4.6 </w:t>
        </w:r>
        <w:r w:rsidR="00144BEC" w:rsidRPr="009C1BA7">
          <w:rPr>
            <w:rStyle w:val="a9"/>
            <w:rFonts w:hint="eastAsia"/>
            <w:noProof/>
          </w:rPr>
          <w:t>管理人内部有关本基金的监察稽核工作情况</w:t>
        </w:r>
        <w:r w:rsidR="00144BEC">
          <w:rPr>
            <w:noProof/>
            <w:webHidden/>
          </w:rPr>
          <w:tab/>
        </w:r>
        <w:r w:rsidR="00144BEC">
          <w:rPr>
            <w:noProof/>
            <w:webHidden/>
          </w:rPr>
          <w:fldChar w:fldCharType="begin"/>
        </w:r>
        <w:r w:rsidR="00144BEC">
          <w:rPr>
            <w:noProof/>
            <w:webHidden/>
          </w:rPr>
          <w:instrText xml:space="preserve"> PAGEREF _Toc67675176 \h </w:instrText>
        </w:r>
        <w:r w:rsidR="00144BEC">
          <w:rPr>
            <w:noProof/>
            <w:webHidden/>
          </w:rPr>
        </w:r>
        <w:r w:rsidR="00144BEC">
          <w:rPr>
            <w:noProof/>
            <w:webHidden/>
          </w:rPr>
          <w:fldChar w:fldCharType="separate"/>
        </w:r>
        <w:r w:rsidR="006E00E6">
          <w:rPr>
            <w:noProof/>
            <w:webHidden/>
          </w:rPr>
          <w:t>13</w:t>
        </w:r>
        <w:r w:rsidR="00144BEC">
          <w:rPr>
            <w:noProof/>
            <w:webHidden/>
          </w:rPr>
          <w:fldChar w:fldCharType="end"/>
        </w:r>
      </w:hyperlink>
    </w:p>
    <w:p w:rsidR="00144BEC" w:rsidRDefault="0080500A">
      <w:pPr>
        <w:pStyle w:val="22"/>
        <w:rPr>
          <w:rFonts w:asciiTheme="minorHAnsi" w:eastAsiaTheme="minorEastAsia" w:hAnsiTheme="minorHAnsi" w:cstheme="minorBidi"/>
          <w:noProof/>
          <w:kern w:val="2"/>
          <w:szCs w:val="22"/>
        </w:rPr>
      </w:pPr>
      <w:hyperlink w:anchor="_Toc67675177" w:history="1">
        <w:r w:rsidR="00144BEC" w:rsidRPr="009C1BA7">
          <w:rPr>
            <w:rStyle w:val="a9"/>
            <w:noProof/>
          </w:rPr>
          <w:t xml:space="preserve">4.7 </w:t>
        </w:r>
        <w:r w:rsidR="00144BEC" w:rsidRPr="009C1BA7">
          <w:rPr>
            <w:rStyle w:val="a9"/>
            <w:rFonts w:hint="eastAsia"/>
            <w:noProof/>
          </w:rPr>
          <w:t>管理人对报告期内基金估值程序等事项的说明</w:t>
        </w:r>
        <w:r w:rsidR="00144BEC">
          <w:rPr>
            <w:noProof/>
            <w:webHidden/>
          </w:rPr>
          <w:tab/>
        </w:r>
        <w:r w:rsidR="00144BEC">
          <w:rPr>
            <w:noProof/>
            <w:webHidden/>
          </w:rPr>
          <w:fldChar w:fldCharType="begin"/>
        </w:r>
        <w:r w:rsidR="00144BEC">
          <w:rPr>
            <w:noProof/>
            <w:webHidden/>
          </w:rPr>
          <w:instrText xml:space="preserve"> PAGEREF _Toc67675177 \h </w:instrText>
        </w:r>
        <w:r w:rsidR="00144BEC">
          <w:rPr>
            <w:noProof/>
            <w:webHidden/>
          </w:rPr>
        </w:r>
        <w:r w:rsidR="00144BEC">
          <w:rPr>
            <w:noProof/>
            <w:webHidden/>
          </w:rPr>
          <w:fldChar w:fldCharType="separate"/>
        </w:r>
        <w:r w:rsidR="006E00E6">
          <w:rPr>
            <w:noProof/>
            <w:webHidden/>
          </w:rPr>
          <w:t>14</w:t>
        </w:r>
        <w:r w:rsidR="00144BEC">
          <w:rPr>
            <w:noProof/>
            <w:webHidden/>
          </w:rPr>
          <w:fldChar w:fldCharType="end"/>
        </w:r>
      </w:hyperlink>
    </w:p>
    <w:p w:rsidR="00144BEC" w:rsidRDefault="0080500A">
      <w:pPr>
        <w:pStyle w:val="11"/>
        <w:rPr>
          <w:rFonts w:asciiTheme="minorHAnsi" w:eastAsiaTheme="minorEastAsia" w:hAnsiTheme="minorHAnsi" w:cstheme="minorBidi"/>
          <w:noProof/>
          <w:szCs w:val="22"/>
        </w:rPr>
      </w:pPr>
      <w:hyperlink w:anchor="_Toc67675178" w:history="1">
        <w:r w:rsidR="00144BEC" w:rsidRPr="009C1BA7">
          <w:rPr>
            <w:rStyle w:val="a9"/>
            <w:b/>
            <w:bCs/>
            <w:noProof/>
          </w:rPr>
          <w:t xml:space="preserve">§5  </w:t>
        </w:r>
        <w:r w:rsidR="00144BEC" w:rsidRPr="009C1BA7">
          <w:rPr>
            <w:rStyle w:val="a9"/>
            <w:rFonts w:hint="eastAsia"/>
            <w:b/>
            <w:bCs/>
            <w:noProof/>
          </w:rPr>
          <w:t>托管人报告</w:t>
        </w:r>
        <w:r w:rsidR="00144BEC">
          <w:rPr>
            <w:noProof/>
            <w:webHidden/>
          </w:rPr>
          <w:tab/>
        </w:r>
        <w:r w:rsidR="00144BEC">
          <w:rPr>
            <w:noProof/>
            <w:webHidden/>
          </w:rPr>
          <w:fldChar w:fldCharType="begin"/>
        </w:r>
        <w:r w:rsidR="00144BEC">
          <w:rPr>
            <w:noProof/>
            <w:webHidden/>
          </w:rPr>
          <w:instrText xml:space="preserve"> PAGEREF _Toc67675178 \h </w:instrText>
        </w:r>
        <w:r w:rsidR="00144BEC">
          <w:rPr>
            <w:noProof/>
            <w:webHidden/>
          </w:rPr>
        </w:r>
        <w:r w:rsidR="00144BEC">
          <w:rPr>
            <w:noProof/>
            <w:webHidden/>
          </w:rPr>
          <w:fldChar w:fldCharType="separate"/>
        </w:r>
        <w:r w:rsidR="006E00E6">
          <w:rPr>
            <w:noProof/>
            <w:webHidden/>
          </w:rPr>
          <w:t>15</w:t>
        </w:r>
        <w:r w:rsidR="00144BEC">
          <w:rPr>
            <w:noProof/>
            <w:webHidden/>
          </w:rPr>
          <w:fldChar w:fldCharType="end"/>
        </w:r>
      </w:hyperlink>
    </w:p>
    <w:p w:rsidR="00144BEC" w:rsidRDefault="0080500A">
      <w:pPr>
        <w:pStyle w:val="22"/>
        <w:rPr>
          <w:rFonts w:asciiTheme="minorHAnsi" w:eastAsiaTheme="minorEastAsia" w:hAnsiTheme="minorHAnsi" w:cstheme="minorBidi"/>
          <w:noProof/>
          <w:kern w:val="2"/>
          <w:szCs w:val="22"/>
        </w:rPr>
      </w:pPr>
      <w:hyperlink w:anchor="_Toc67675179" w:history="1">
        <w:r w:rsidR="00144BEC" w:rsidRPr="009C1BA7">
          <w:rPr>
            <w:rStyle w:val="a9"/>
            <w:noProof/>
          </w:rPr>
          <w:t xml:space="preserve">5.1 </w:t>
        </w:r>
        <w:r w:rsidR="00144BEC" w:rsidRPr="009C1BA7">
          <w:rPr>
            <w:rStyle w:val="a9"/>
            <w:rFonts w:hint="eastAsia"/>
            <w:noProof/>
          </w:rPr>
          <w:t>报告期内本基金托管人遵规守信情况声明</w:t>
        </w:r>
        <w:r w:rsidR="00144BEC">
          <w:rPr>
            <w:noProof/>
            <w:webHidden/>
          </w:rPr>
          <w:tab/>
        </w:r>
        <w:r w:rsidR="00144BEC">
          <w:rPr>
            <w:noProof/>
            <w:webHidden/>
          </w:rPr>
          <w:fldChar w:fldCharType="begin"/>
        </w:r>
        <w:r w:rsidR="00144BEC">
          <w:rPr>
            <w:noProof/>
            <w:webHidden/>
          </w:rPr>
          <w:instrText xml:space="preserve"> PAGEREF _Toc67675179 \h </w:instrText>
        </w:r>
        <w:r w:rsidR="00144BEC">
          <w:rPr>
            <w:noProof/>
            <w:webHidden/>
          </w:rPr>
        </w:r>
        <w:r w:rsidR="00144BEC">
          <w:rPr>
            <w:noProof/>
            <w:webHidden/>
          </w:rPr>
          <w:fldChar w:fldCharType="separate"/>
        </w:r>
        <w:r w:rsidR="006E00E6">
          <w:rPr>
            <w:noProof/>
            <w:webHidden/>
          </w:rPr>
          <w:t>15</w:t>
        </w:r>
        <w:r w:rsidR="00144BEC">
          <w:rPr>
            <w:noProof/>
            <w:webHidden/>
          </w:rPr>
          <w:fldChar w:fldCharType="end"/>
        </w:r>
      </w:hyperlink>
    </w:p>
    <w:p w:rsidR="00144BEC" w:rsidRDefault="0080500A">
      <w:pPr>
        <w:pStyle w:val="22"/>
        <w:rPr>
          <w:rFonts w:asciiTheme="minorHAnsi" w:eastAsiaTheme="minorEastAsia" w:hAnsiTheme="minorHAnsi" w:cstheme="minorBidi"/>
          <w:noProof/>
          <w:kern w:val="2"/>
          <w:szCs w:val="22"/>
        </w:rPr>
      </w:pPr>
      <w:hyperlink w:anchor="_Toc67675180" w:history="1">
        <w:r w:rsidR="00144BEC" w:rsidRPr="009C1BA7">
          <w:rPr>
            <w:rStyle w:val="a9"/>
            <w:noProof/>
          </w:rPr>
          <w:t xml:space="preserve">5.2 </w:t>
        </w:r>
        <w:r w:rsidR="00144BEC" w:rsidRPr="009C1BA7">
          <w:rPr>
            <w:rStyle w:val="a9"/>
            <w:rFonts w:hint="eastAsia"/>
            <w:noProof/>
          </w:rPr>
          <w:t>托管人对报告期内本基金投资运作遵规守信、净值计算、利润分配等情况的说明</w:t>
        </w:r>
        <w:r w:rsidR="00144BEC">
          <w:rPr>
            <w:noProof/>
            <w:webHidden/>
          </w:rPr>
          <w:tab/>
        </w:r>
        <w:r w:rsidR="00144BEC">
          <w:rPr>
            <w:noProof/>
            <w:webHidden/>
          </w:rPr>
          <w:fldChar w:fldCharType="begin"/>
        </w:r>
        <w:r w:rsidR="00144BEC">
          <w:rPr>
            <w:noProof/>
            <w:webHidden/>
          </w:rPr>
          <w:instrText xml:space="preserve"> PAGEREF _Toc67675180 \h </w:instrText>
        </w:r>
        <w:r w:rsidR="00144BEC">
          <w:rPr>
            <w:noProof/>
            <w:webHidden/>
          </w:rPr>
        </w:r>
        <w:r w:rsidR="00144BEC">
          <w:rPr>
            <w:noProof/>
            <w:webHidden/>
          </w:rPr>
          <w:fldChar w:fldCharType="separate"/>
        </w:r>
        <w:r w:rsidR="006E00E6">
          <w:rPr>
            <w:noProof/>
            <w:webHidden/>
          </w:rPr>
          <w:t>15</w:t>
        </w:r>
        <w:r w:rsidR="00144BEC">
          <w:rPr>
            <w:noProof/>
            <w:webHidden/>
          </w:rPr>
          <w:fldChar w:fldCharType="end"/>
        </w:r>
      </w:hyperlink>
    </w:p>
    <w:p w:rsidR="00144BEC" w:rsidRDefault="0080500A">
      <w:pPr>
        <w:pStyle w:val="22"/>
        <w:rPr>
          <w:rFonts w:asciiTheme="minorHAnsi" w:eastAsiaTheme="minorEastAsia" w:hAnsiTheme="minorHAnsi" w:cstheme="minorBidi"/>
          <w:noProof/>
          <w:kern w:val="2"/>
          <w:szCs w:val="22"/>
        </w:rPr>
      </w:pPr>
      <w:hyperlink w:anchor="_Toc67675181" w:history="1">
        <w:r w:rsidR="00144BEC" w:rsidRPr="009C1BA7">
          <w:rPr>
            <w:rStyle w:val="a9"/>
            <w:noProof/>
          </w:rPr>
          <w:t xml:space="preserve">5.3 </w:t>
        </w:r>
        <w:r w:rsidR="00144BEC" w:rsidRPr="009C1BA7">
          <w:rPr>
            <w:rStyle w:val="a9"/>
            <w:rFonts w:hint="eastAsia"/>
            <w:noProof/>
          </w:rPr>
          <w:t>托管人对本年度报告中财务信息等内容的真实、准确和完整发表意见</w:t>
        </w:r>
        <w:r w:rsidR="00144BEC">
          <w:rPr>
            <w:noProof/>
            <w:webHidden/>
          </w:rPr>
          <w:tab/>
        </w:r>
        <w:r w:rsidR="00144BEC">
          <w:rPr>
            <w:noProof/>
            <w:webHidden/>
          </w:rPr>
          <w:fldChar w:fldCharType="begin"/>
        </w:r>
        <w:r w:rsidR="00144BEC">
          <w:rPr>
            <w:noProof/>
            <w:webHidden/>
          </w:rPr>
          <w:instrText xml:space="preserve"> PAGEREF _Toc67675181 \h </w:instrText>
        </w:r>
        <w:r w:rsidR="00144BEC">
          <w:rPr>
            <w:noProof/>
            <w:webHidden/>
          </w:rPr>
        </w:r>
        <w:r w:rsidR="00144BEC">
          <w:rPr>
            <w:noProof/>
            <w:webHidden/>
          </w:rPr>
          <w:fldChar w:fldCharType="separate"/>
        </w:r>
        <w:r w:rsidR="006E00E6">
          <w:rPr>
            <w:noProof/>
            <w:webHidden/>
          </w:rPr>
          <w:t>15</w:t>
        </w:r>
        <w:r w:rsidR="00144BEC">
          <w:rPr>
            <w:noProof/>
            <w:webHidden/>
          </w:rPr>
          <w:fldChar w:fldCharType="end"/>
        </w:r>
      </w:hyperlink>
    </w:p>
    <w:p w:rsidR="00144BEC" w:rsidRDefault="0080500A">
      <w:pPr>
        <w:pStyle w:val="11"/>
        <w:rPr>
          <w:rFonts w:asciiTheme="minorHAnsi" w:eastAsiaTheme="minorEastAsia" w:hAnsiTheme="minorHAnsi" w:cstheme="minorBidi"/>
          <w:noProof/>
          <w:szCs w:val="22"/>
        </w:rPr>
      </w:pPr>
      <w:hyperlink w:anchor="_Toc67675182" w:history="1">
        <w:r w:rsidR="00144BEC" w:rsidRPr="009C1BA7">
          <w:rPr>
            <w:rStyle w:val="a9"/>
            <w:b/>
            <w:bCs/>
            <w:noProof/>
          </w:rPr>
          <w:t xml:space="preserve">§6  </w:t>
        </w:r>
        <w:r w:rsidR="00144BEC" w:rsidRPr="009C1BA7">
          <w:rPr>
            <w:rStyle w:val="a9"/>
            <w:rFonts w:hint="eastAsia"/>
            <w:b/>
            <w:bCs/>
            <w:noProof/>
          </w:rPr>
          <w:t>审计报告</w:t>
        </w:r>
        <w:r w:rsidR="00144BEC">
          <w:rPr>
            <w:noProof/>
            <w:webHidden/>
          </w:rPr>
          <w:tab/>
        </w:r>
        <w:r w:rsidR="00144BEC">
          <w:rPr>
            <w:noProof/>
            <w:webHidden/>
          </w:rPr>
          <w:fldChar w:fldCharType="begin"/>
        </w:r>
        <w:r w:rsidR="00144BEC">
          <w:rPr>
            <w:noProof/>
            <w:webHidden/>
          </w:rPr>
          <w:instrText xml:space="preserve"> PAGEREF _Toc67675182 \h </w:instrText>
        </w:r>
        <w:r w:rsidR="00144BEC">
          <w:rPr>
            <w:noProof/>
            <w:webHidden/>
          </w:rPr>
        </w:r>
        <w:r w:rsidR="00144BEC">
          <w:rPr>
            <w:noProof/>
            <w:webHidden/>
          </w:rPr>
          <w:fldChar w:fldCharType="separate"/>
        </w:r>
        <w:r w:rsidR="006E00E6">
          <w:rPr>
            <w:noProof/>
            <w:webHidden/>
          </w:rPr>
          <w:t>15</w:t>
        </w:r>
        <w:r w:rsidR="00144BEC">
          <w:rPr>
            <w:noProof/>
            <w:webHidden/>
          </w:rPr>
          <w:fldChar w:fldCharType="end"/>
        </w:r>
      </w:hyperlink>
    </w:p>
    <w:p w:rsidR="00144BEC" w:rsidRDefault="0080500A">
      <w:pPr>
        <w:pStyle w:val="22"/>
        <w:rPr>
          <w:rFonts w:asciiTheme="minorHAnsi" w:eastAsiaTheme="minorEastAsia" w:hAnsiTheme="minorHAnsi" w:cstheme="minorBidi"/>
          <w:noProof/>
          <w:kern w:val="2"/>
          <w:szCs w:val="22"/>
        </w:rPr>
      </w:pPr>
      <w:hyperlink w:anchor="_Toc67675183" w:history="1">
        <w:r w:rsidR="00144BEC" w:rsidRPr="009C1BA7">
          <w:rPr>
            <w:rStyle w:val="a9"/>
            <w:noProof/>
          </w:rPr>
          <w:t xml:space="preserve">6.1 </w:t>
        </w:r>
        <w:r w:rsidR="00144BEC" w:rsidRPr="009C1BA7">
          <w:rPr>
            <w:rStyle w:val="a9"/>
            <w:rFonts w:hint="eastAsia"/>
            <w:noProof/>
          </w:rPr>
          <w:t>审计意见</w:t>
        </w:r>
        <w:r w:rsidR="00144BEC">
          <w:rPr>
            <w:noProof/>
            <w:webHidden/>
          </w:rPr>
          <w:tab/>
        </w:r>
        <w:r w:rsidR="00144BEC">
          <w:rPr>
            <w:noProof/>
            <w:webHidden/>
          </w:rPr>
          <w:fldChar w:fldCharType="begin"/>
        </w:r>
        <w:r w:rsidR="00144BEC">
          <w:rPr>
            <w:noProof/>
            <w:webHidden/>
          </w:rPr>
          <w:instrText xml:space="preserve"> PAGEREF _Toc67675183 \h </w:instrText>
        </w:r>
        <w:r w:rsidR="00144BEC">
          <w:rPr>
            <w:noProof/>
            <w:webHidden/>
          </w:rPr>
        </w:r>
        <w:r w:rsidR="00144BEC">
          <w:rPr>
            <w:noProof/>
            <w:webHidden/>
          </w:rPr>
          <w:fldChar w:fldCharType="separate"/>
        </w:r>
        <w:r w:rsidR="006E00E6">
          <w:rPr>
            <w:noProof/>
            <w:webHidden/>
          </w:rPr>
          <w:t>15</w:t>
        </w:r>
        <w:r w:rsidR="00144BEC">
          <w:rPr>
            <w:noProof/>
            <w:webHidden/>
          </w:rPr>
          <w:fldChar w:fldCharType="end"/>
        </w:r>
      </w:hyperlink>
    </w:p>
    <w:p w:rsidR="00144BEC" w:rsidRDefault="0080500A">
      <w:pPr>
        <w:pStyle w:val="22"/>
        <w:rPr>
          <w:rFonts w:asciiTheme="minorHAnsi" w:eastAsiaTheme="minorEastAsia" w:hAnsiTheme="minorHAnsi" w:cstheme="minorBidi"/>
          <w:noProof/>
          <w:kern w:val="2"/>
          <w:szCs w:val="22"/>
        </w:rPr>
      </w:pPr>
      <w:hyperlink w:anchor="_Toc67675184" w:history="1">
        <w:r w:rsidR="00144BEC" w:rsidRPr="009C1BA7">
          <w:rPr>
            <w:rStyle w:val="a9"/>
            <w:noProof/>
          </w:rPr>
          <w:t xml:space="preserve">6.2 </w:t>
        </w:r>
        <w:r w:rsidR="00144BEC" w:rsidRPr="009C1BA7">
          <w:rPr>
            <w:rStyle w:val="a9"/>
            <w:rFonts w:hint="eastAsia"/>
            <w:noProof/>
          </w:rPr>
          <w:t>形成审计意见的基础</w:t>
        </w:r>
        <w:r w:rsidR="00144BEC">
          <w:rPr>
            <w:noProof/>
            <w:webHidden/>
          </w:rPr>
          <w:tab/>
        </w:r>
        <w:r w:rsidR="00144BEC">
          <w:rPr>
            <w:noProof/>
            <w:webHidden/>
          </w:rPr>
          <w:fldChar w:fldCharType="begin"/>
        </w:r>
        <w:r w:rsidR="00144BEC">
          <w:rPr>
            <w:noProof/>
            <w:webHidden/>
          </w:rPr>
          <w:instrText xml:space="preserve"> PAGEREF _Toc67675184 \h </w:instrText>
        </w:r>
        <w:r w:rsidR="00144BEC">
          <w:rPr>
            <w:noProof/>
            <w:webHidden/>
          </w:rPr>
        </w:r>
        <w:r w:rsidR="00144BEC">
          <w:rPr>
            <w:noProof/>
            <w:webHidden/>
          </w:rPr>
          <w:fldChar w:fldCharType="separate"/>
        </w:r>
        <w:r w:rsidR="006E00E6">
          <w:rPr>
            <w:noProof/>
            <w:webHidden/>
          </w:rPr>
          <w:t>16</w:t>
        </w:r>
        <w:r w:rsidR="00144BEC">
          <w:rPr>
            <w:noProof/>
            <w:webHidden/>
          </w:rPr>
          <w:fldChar w:fldCharType="end"/>
        </w:r>
      </w:hyperlink>
    </w:p>
    <w:p w:rsidR="00144BEC" w:rsidRDefault="0080500A">
      <w:pPr>
        <w:pStyle w:val="22"/>
        <w:rPr>
          <w:rFonts w:asciiTheme="minorHAnsi" w:eastAsiaTheme="minorEastAsia" w:hAnsiTheme="minorHAnsi" w:cstheme="minorBidi"/>
          <w:noProof/>
          <w:kern w:val="2"/>
          <w:szCs w:val="22"/>
        </w:rPr>
      </w:pPr>
      <w:hyperlink w:anchor="_Toc67675185" w:history="1">
        <w:r w:rsidR="00144BEC" w:rsidRPr="009C1BA7">
          <w:rPr>
            <w:rStyle w:val="a9"/>
            <w:noProof/>
          </w:rPr>
          <w:t xml:space="preserve">6.3 </w:t>
        </w:r>
        <w:r w:rsidR="00144BEC" w:rsidRPr="009C1BA7">
          <w:rPr>
            <w:rStyle w:val="a9"/>
            <w:rFonts w:hint="eastAsia"/>
            <w:noProof/>
          </w:rPr>
          <w:t>管理层和治理层对财务报表的责任</w:t>
        </w:r>
        <w:r w:rsidR="00144BEC">
          <w:rPr>
            <w:noProof/>
            <w:webHidden/>
          </w:rPr>
          <w:tab/>
        </w:r>
        <w:r w:rsidR="00144BEC">
          <w:rPr>
            <w:noProof/>
            <w:webHidden/>
          </w:rPr>
          <w:fldChar w:fldCharType="begin"/>
        </w:r>
        <w:r w:rsidR="00144BEC">
          <w:rPr>
            <w:noProof/>
            <w:webHidden/>
          </w:rPr>
          <w:instrText xml:space="preserve"> PAGEREF _Toc67675185 \h </w:instrText>
        </w:r>
        <w:r w:rsidR="00144BEC">
          <w:rPr>
            <w:noProof/>
            <w:webHidden/>
          </w:rPr>
        </w:r>
        <w:r w:rsidR="00144BEC">
          <w:rPr>
            <w:noProof/>
            <w:webHidden/>
          </w:rPr>
          <w:fldChar w:fldCharType="separate"/>
        </w:r>
        <w:r w:rsidR="006E00E6">
          <w:rPr>
            <w:noProof/>
            <w:webHidden/>
          </w:rPr>
          <w:t>16</w:t>
        </w:r>
        <w:r w:rsidR="00144BEC">
          <w:rPr>
            <w:noProof/>
            <w:webHidden/>
          </w:rPr>
          <w:fldChar w:fldCharType="end"/>
        </w:r>
      </w:hyperlink>
    </w:p>
    <w:p w:rsidR="00144BEC" w:rsidRDefault="0080500A">
      <w:pPr>
        <w:pStyle w:val="22"/>
        <w:rPr>
          <w:rFonts w:asciiTheme="minorHAnsi" w:eastAsiaTheme="minorEastAsia" w:hAnsiTheme="minorHAnsi" w:cstheme="minorBidi"/>
          <w:noProof/>
          <w:kern w:val="2"/>
          <w:szCs w:val="22"/>
        </w:rPr>
      </w:pPr>
      <w:hyperlink w:anchor="_Toc67675186" w:history="1">
        <w:r w:rsidR="00144BEC" w:rsidRPr="009C1BA7">
          <w:rPr>
            <w:rStyle w:val="a9"/>
            <w:noProof/>
          </w:rPr>
          <w:t xml:space="preserve">6.4 </w:t>
        </w:r>
        <w:r w:rsidR="00144BEC" w:rsidRPr="009C1BA7">
          <w:rPr>
            <w:rStyle w:val="a9"/>
            <w:rFonts w:hint="eastAsia"/>
            <w:noProof/>
          </w:rPr>
          <w:t>注册会计师对财务报表审计的责任</w:t>
        </w:r>
        <w:r w:rsidR="00144BEC">
          <w:rPr>
            <w:noProof/>
            <w:webHidden/>
          </w:rPr>
          <w:tab/>
        </w:r>
        <w:r w:rsidR="00144BEC">
          <w:rPr>
            <w:noProof/>
            <w:webHidden/>
          </w:rPr>
          <w:fldChar w:fldCharType="begin"/>
        </w:r>
        <w:r w:rsidR="00144BEC">
          <w:rPr>
            <w:noProof/>
            <w:webHidden/>
          </w:rPr>
          <w:instrText xml:space="preserve"> PAGEREF _Toc67675186 \h </w:instrText>
        </w:r>
        <w:r w:rsidR="00144BEC">
          <w:rPr>
            <w:noProof/>
            <w:webHidden/>
          </w:rPr>
        </w:r>
        <w:r w:rsidR="00144BEC">
          <w:rPr>
            <w:noProof/>
            <w:webHidden/>
          </w:rPr>
          <w:fldChar w:fldCharType="separate"/>
        </w:r>
        <w:r w:rsidR="006E00E6">
          <w:rPr>
            <w:noProof/>
            <w:webHidden/>
          </w:rPr>
          <w:t>16</w:t>
        </w:r>
        <w:r w:rsidR="00144BEC">
          <w:rPr>
            <w:noProof/>
            <w:webHidden/>
          </w:rPr>
          <w:fldChar w:fldCharType="end"/>
        </w:r>
      </w:hyperlink>
    </w:p>
    <w:p w:rsidR="00144BEC" w:rsidRDefault="0080500A">
      <w:pPr>
        <w:pStyle w:val="11"/>
        <w:rPr>
          <w:rFonts w:asciiTheme="minorHAnsi" w:eastAsiaTheme="minorEastAsia" w:hAnsiTheme="minorHAnsi" w:cstheme="minorBidi"/>
          <w:noProof/>
          <w:szCs w:val="22"/>
        </w:rPr>
      </w:pPr>
      <w:hyperlink w:anchor="_Toc67675187" w:history="1">
        <w:r w:rsidR="00144BEC" w:rsidRPr="009C1BA7">
          <w:rPr>
            <w:rStyle w:val="a9"/>
            <w:b/>
            <w:bCs/>
            <w:noProof/>
          </w:rPr>
          <w:t>§7</w:t>
        </w:r>
        <w:r w:rsidR="00144BEC" w:rsidRPr="009C1BA7">
          <w:rPr>
            <w:rStyle w:val="a9"/>
            <w:rFonts w:hint="eastAsia"/>
            <w:b/>
            <w:bCs/>
            <w:noProof/>
          </w:rPr>
          <w:t>年度财务报表</w:t>
        </w:r>
        <w:r w:rsidR="00144BEC">
          <w:rPr>
            <w:noProof/>
            <w:webHidden/>
          </w:rPr>
          <w:tab/>
        </w:r>
        <w:r w:rsidR="00144BEC">
          <w:rPr>
            <w:noProof/>
            <w:webHidden/>
          </w:rPr>
          <w:fldChar w:fldCharType="begin"/>
        </w:r>
        <w:r w:rsidR="00144BEC">
          <w:rPr>
            <w:noProof/>
            <w:webHidden/>
          </w:rPr>
          <w:instrText xml:space="preserve"> PAGEREF _Toc67675187 \h </w:instrText>
        </w:r>
        <w:r w:rsidR="00144BEC">
          <w:rPr>
            <w:noProof/>
            <w:webHidden/>
          </w:rPr>
        </w:r>
        <w:r w:rsidR="00144BEC">
          <w:rPr>
            <w:noProof/>
            <w:webHidden/>
          </w:rPr>
          <w:fldChar w:fldCharType="separate"/>
        </w:r>
        <w:r w:rsidR="006E00E6">
          <w:rPr>
            <w:noProof/>
            <w:webHidden/>
          </w:rPr>
          <w:t>17</w:t>
        </w:r>
        <w:r w:rsidR="00144BEC">
          <w:rPr>
            <w:noProof/>
            <w:webHidden/>
          </w:rPr>
          <w:fldChar w:fldCharType="end"/>
        </w:r>
      </w:hyperlink>
    </w:p>
    <w:p w:rsidR="00144BEC" w:rsidRDefault="0080500A">
      <w:pPr>
        <w:pStyle w:val="22"/>
        <w:rPr>
          <w:rFonts w:asciiTheme="minorHAnsi" w:eastAsiaTheme="minorEastAsia" w:hAnsiTheme="minorHAnsi" w:cstheme="minorBidi"/>
          <w:noProof/>
          <w:kern w:val="2"/>
          <w:szCs w:val="22"/>
        </w:rPr>
      </w:pPr>
      <w:hyperlink w:anchor="_Toc67675188" w:history="1">
        <w:r w:rsidR="00144BEC" w:rsidRPr="009C1BA7">
          <w:rPr>
            <w:rStyle w:val="a9"/>
            <w:noProof/>
          </w:rPr>
          <w:t xml:space="preserve">7.1 </w:t>
        </w:r>
        <w:r w:rsidR="00144BEC" w:rsidRPr="009C1BA7">
          <w:rPr>
            <w:rStyle w:val="a9"/>
            <w:rFonts w:hint="eastAsia"/>
            <w:noProof/>
          </w:rPr>
          <w:t>资产负债表</w:t>
        </w:r>
        <w:r w:rsidR="00144BEC">
          <w:rPr>
            <w:noProof/>
            <w:webHidden/>
          </w:rPr>
          <w:tab/>
        </w:r>
        <w:r w:rsidR="00144BEC">
          <w:rPr>
            <w:noProof/>
            <w:webHidden/>
          </w:rPr>
          <w:fldChar w:fldCharType="begin"/>
        </w:r>
        <w:r w:rsidR="00144BEC">
          <w:rPr>
            <w:noProof/>
            <w:webHidden/>
          </w:rPr>
          <w:instrText xml:space="preserve"> PAGEREF _Toc67675188 \h </w:instrText>
        </w:r>
        <w:r w:rsidR="00144BEC">
          <w:rPr>
            <w:noProof/>
            <w:webHidden/>
          </w:rPr>
        </w:r>
        <w:r w:rsidR="00144BEC">
          <w:rPr>
            <w:noProof/>
            <w:webHidden/>
          </w:rPr>
          <w:fldChar w:fldCharType="separate"/>
        </w:r>
        <w:r w:rsidR="006E00E6">
          <w:rPr>
            <w:noProof/>
            <w:webHidden/>
          </w:rPr>
          <w:t>17</w:t>
        </w:r>
        <w:r w:rsidR="00144BEC">
          <w:rPr>
            <w:noProof/>
            <w:webHidden/>
          </w:rPr>
          <w:fldChar w:fldCharType="end"/>
        </w:r>
      </w:hyperlink>
    </w:p>
    <w:p w:rsidR="00144BEC" w:rsidRDefault="0080500A">
      <w:pPr>
        <w:pStyle w:val="22"/>
        <w:rPr>
          <w:rFonts w:asciiTheme="minorHAnsi" w:eastAsiaTheme="minorEastAsia" w:hAnsiTheme="minorHAnsi" w:cstheme="minorBidi"/>
          <w:noProof/>
          <w:kern w:val="2"/>
          <w:szCs w:val="22"/>
        </w:rPr>
      </w:pPr>
      <w:hyperlink w:anchor="_Toc67675189" w:history="1">
        <w:r w:rsidR="00144BEC" w:rsidRPr="009C1BA7">
          <w:rPr>
            <w:rStyle w:val="a9"/>
            <w:noProof/>
          </w:rPr>
          <w:t xml:space="preserve">7.2 </w:t>
        </w:r>
        <w:r w:rsidR="00144BEC" w:rsidRPr="009C1BA7">
          <w:rPr>
            <w:rStyle w:val="a9"/>
            <w:rFonts w:hint="eastAsia"/>
            <w:noProof/>
          </w:rPr>
          <w:t>利润表</w:t>
        </w:r>
        <w:r w:rsidR="00144BEC">
          <w:rPr>
            <w:noProof/>
            <w:webHidden/>
          </w:rPr>
          <w:tab/>
        </w:r>
        <w:r w:rsidR="00144BEC">
          <w:rPr>
            <w:noProof/>
            <w:webHidden/>
          </w:rPr>
          <w:fldChar w:fldCharType="begin"/>
        </w:r>
        <w:r w:rsidR="00144BEC">
          <w:rPr>
            <w:noProof/>
            <w:webHidden/>
          </w:rPr>
          <w:instrText xml:space="preserve"> PAGEREF _Toc67675189 \h </w:instrText>
        </w:r>
        <w:r w:rsidR="00144BEC">
          <w:rPr>
            <w:noProof/>
            <w:webHidden/>
          </w:rPr>
        </w:r>
        <w:r w:rsidR="00144BEC">
          <w:rPr>
            <w:noProof/>
            <w:webHidden/>
          </w:rPr>
          <w:fldChar w:fldCharType="separate"/>
        </w:r>
        <w:r w:rsidR="006E00E6">
          <w:rPr>
            <w:noProof/>
            <w:webHidden/>
          </w:rPr>
          <w:t>19</w:t>
        </w:r>
        <w:r w:rsidR="00144BEC">
          <w:rPr>
            <w:noProof/>
            <w:webHidden/>
          </w:rPr>
          <w:fldChar w:fldCharType="end"/>
        </w:r>
      </w:hyperlink>
    </w:p>
    <w:p w:rsidR="00144BEC" w:rsidRDefault="0080500A">
      <w:pPr>
        <w:pStyle w:val="22"/>
        <w:rPr>
          <w:rFonts w:asciiTheme="minorHAnsi" w:eastAsiaTheme="minorEastAsia" w:hAnsiTheme="minorHAnsi" w:cstheme="minorBidi"/>
          <w:noProof/>
          <w:kern w:val="2"/>
          <w:szCs w:val="22"/>
        </w:rPr>
      </w:pPr>
      <w:hyperlink w:anchor="_Toc67675190" w:history="1">
        <w:r w:rsidR="00144BEC" w:rsidRPr="009C1BA7">
          <w:rPr>
            <w:rStyle w:val="a9"/>
            <w:noProof/>
          </w:rPr>
          <w:t xml:space="preserve">7.3 </w:t>
        </w:r>
        <w:r w:rsidR="00144BEC" w:rsidRPr="009C1BA7">
          <w:rPr>
            <w:rStyle w:val="a9"/>
            <w:rFonts w:hint="eastAsia"/>
            <w:noProof/>
          </w:rPr>
          <w:t>所有者权益（基金净值）变动表</w:t>
        </w:r>
        <w:r w:rsidR="00144BEC">
          <w:rPr>
            <w:noProof/>
            <w:webHidden/>
          </w:rPr>
          <w:tab/>
        </w:r>
        <w:r w:rsidR="00144BEC">
          <w:rPr>
            <w:noProof/>
            <w:webHidden/>
          </w:rPr>
          <w:fldChar w:fldCharType="begin"/>
        </w:r>
        <w:r w:rsidR="00144BEC">
          <w:rPr>
            <w:noProof/>
            <w:webHidden/>
          </w:rPr>
          <w:instrText xml:space="preserve"> PAGEREF _Toc67675190 \h </w:instrText>
        </w:r>
        <w:r w:rsidR="00144BEC">
          <w:rPr>
            <w:noProof/>
            <w:webHidden/>
          </w:rPr>
        </w:r>
        <w:r w:rsidR="00144BEC">
          <w:rPr>
            <w:noProof/>
            <w:webHidden/>
          </w:rPr>
          <w:fldChar w:fldCharType="separate"/>
        </w:r>
        <w:r w:rsidR="006E00E6">
          <w:rPr>
            <w:noProof/>
            <w:webHidden/>
          </w:rPr>
          <w:t>20</w:t>
        </w:r>
        <w:r w:rsidR="00144BEC">
          <w:rPr>
            <w:noProof/>
            <w:webHidden/>
          </w:rPr>
          <w:fldChar w:fldCharType="end"/>
        </w:r>
      </w:hyperlink>
    </w:p>
    <w:p w:rsidR="00144BEC" w:rsidRDefault="0080500A">
      <w:pPr>
        <w:pStyle w:val="22"/>
        <w:rPr>
          <w:rFonts w:asciiTheme="minorHAnsi" w:eastAsiaTheme="minorEastAsia" w:hAnsiTheme="minorHAnsi" w:cstheme="minorBidi"/>
          <w:noProof/>
          <w:kern w:val="2"/>
          <w:szCs w:val="22"/>
        </w:rPr>
      </w:pPr>
      <w:hyperlink w:anchor="_Toc67675191" w:history="1">
        <w:r w:rsidR="00144BEC" w:rsidRPr="009C1BA7">
          <w:rPr>
            <w:rStyle w:val="a9"/>
            <w:noProof/>
          </w:rPr>
          <w:t xml:space="preserve">7.4 </w:t>
        </w:r>
        <w:r w:rsidR="00144BEC" w:rsidRPr="009C1BA7">
          <w:rPr>
            <w:rStyle w:val="a9"/>
            <w:rFonts w:hint="eastAsia"/>
            <w:noProof/>
          </w:rPr>
          <w:t>报表附注</w:t>
        </w:r>
        <w:r w:rsidR="00144BEC">
          <w:rPr>
            <w:noProof/>
            <w:webHidden/>
          </w:rPr>
          <w:tab/>
        </w:r>
        <w:r w:rsidR="00144BEC">
          <w:rPr>
            <w:noProof/>
            <w:webHidden/>
          </w:rPr>
          <w:fldChar w:fldCharType="begin"/>
        </w:r>
        <w:r w:rsidR="00144BEC">
          <w:rPr>
            <w:noProof/>
            <w:webHidden/>
          </w:rPr>
          <w:instrText xml:space="preserve"> PAGEREF _Toc67675191 \h </w:instrText>
        </w:r>
        <w:r w:rsidR="00144BEC">
          <w:rPr>
            <w:noProof/>
            <w:webHidden/>
          </w:rPr>
        </w:r>
        <w:r w:rsidR="00144BEC">
          <w:rPr>
            <w:noProof/>
            <w:webHidden/>
          </w:rPr>
          <w:fldChar w:fldCharType="separate"/>
        </w:r>
        <w:r w:rsidR="006E00E6">
          <w:rPr>
            <w:noProof/>
            <w:webHidden/>
          </w:rPr>
          <w:t>21</w:t>
        </w:r>
        <w:r w:rsidR="00144BEC">
          <w:rPr>
            <w:noProof/>
            <w:webHidden/>
          </w:rPr>
          <w:fldChar w:fldCharType="end"/>
        </w:r>
      </w:hyperlink>
    </w:p>
    <w:p w:rsidR="00144BEC" w:rsidRDefault="0080500A">
      <w:pPr>
        <w:pStyle w:val="11"/>
        <w:rPr>
          <w:rFonts w:asciiTheme="minorHAnsi" w:eastAsiaTheme="minorEastAsia" w:hAnsiTheme="minorHAnsi" w:cstheme="minorBidi"/>
          <w:noProof/>
          <w:szCs w:val="22"/>
        </w:rPr>
      </w:pPr>
      <w:hyperlink w:anchor="_Toc67675262" w:history="1">
        <w:r w:rsidR="00144BEC" w:rsidRPr="009C1BA7">
          <w:rPr>
            <w:rStyle w:val="a9"/>
            <w:b/>
            <w:noProof/>
          </w:rPr>
          <w:t>§8</w:t>
        </w:r>
        <w:r w:rsidR="00144BEC" w:rsidRPr="009C1BA7">
          <w:rPr>
            <w:rStyle w:val="a9"/>
            <w:rFonts w:hint="eastAsia"/>
            <w:b/>
            <w:noProof/>
          </w:rPr>
          <w:t>投资组合报告</w:t>
        </w:r>
        <w:r w:rsidR="00144BEC">
          <w:rPr>
            <w:noProof/>
            <w:webHidden/>
          </w:rPr>
          <w:tab/>
        </w:r>
        <w:r w:rsidR="00144BEC">
          <w:rPr>
            <w:noProof/>
            <w:webHidden/>
          </w:rPr>
          <w:fldChar w:fldCharType="begin"/>
        </w:r>
        <w:r w:rsidR="00144BEC">
          <w:rPr>
            <w:noProof/>
            <w:webHidden/>
          </w:rPr>
          <w:instrText xml:space="preserve"> PAGEREF _Toc67675262 \h </w:instrText>
        </w:r>
        <w:r w:rsidR="00144BEC">
          <w:rPr>
            <w:noProof/>
            <w:webHidden/>
          </w:rPr>
        </w:r>
        <w:r w:rsidR="00144BEC">
          <w:rPr>
            <w:noProof/>
            <w:webHidden/>
          </w:rPr>
          <w:fldChar w:fldCharType="separate"/>
        </w:r>
        <w:r w:rsidR="006E00E6">
          <w:rPr>
            <w:noProof/>
            <w:webHidden/>
          </w:rPr>
          <w:t>49</w:t>
        </w:r>
        <w:r w:rsidR="00144BEC">
          <w:rPr>
            <w:noProof/>
            <w:webHidden/>
          </w:rPr>
          <w:fldChar w:fldCharType="end"/>
        </w:r>
      </w:hyperlink>
    </w:p>
    <w:p w:rsidR="00144BEC" w:rsidRDefault="0080500A">
      <w:pPr>
        <w:pStyle w:val="22"/>
        <w:rPr>
          <w:rFonts w:asciiTheme="minorHAnsi" w:eastAsiaTheme="minorEastAsia" w:hAnsiTheme="minorHAnsi" w:cstheme="minorBidi"/>
          <w:noProof/>
          <w:kern w:val="2"/>
          <w:szCs w:val="22"/>
        </w:rPr>
      </w:pPr>
      <w:hyperlink w:anchor="_Toc67675263" w:history="1">
        <w:r w:rsidR="00144BEC" w:rsidRPr="009C1BA7">
          <w:rPr>
            <w:rStyle w:val="a9"/>
            <w:noProof/>
          </w:rPr>
          <w:t xml:space="preserve">8.1 </w:t>
        </w:r>
        <w:r w:rsidR="00144BEC" w:rsidRPr="009C1BA7">
          <w:rPr>
            <w:rStyle w:val="a9"/>
            <w:rFonts w:hint="eastAsia"/>
            <w:noProof/>
          </w:rPr>
          <w:t>期末基金资产组合情况</w:t>
        </w:r>
        <w:r w:rsidR="00144BEC">
          <w:rPr>
            <w:noProof/>
            <w:webHidden/>
          </w:rPr>
          <w:tab/>
        </w:r>
        <w:r w:rsidR="00144BEC">
          <w:rPr>
            <w:noProof/>
            <w:webHidden/>
          </w:rPr>
          <w:fldChar w:fldCharType="begin"/>
        </w:r>
        <w:r w:rsidR="00144BEC">
          <w:rPr>
            <w:noProof/>
            <w:webHidden/>
          </w:rPr>
          <w:instrText xml:space="preserve"> PAGEREF _Toc67675263 \h </w:instrText>
        </w:r>
        <w:r w:rsidR="00144BEC">
          <w:rPr>
            <w:noProof/>
            <w:webHidden/>
          </w:rPr>
        </w:r>
        <w:r w:rsidR="00144BEC">
          <w:rPr>
            <w:noProof/>
            <w:webHidden/>
          </w:rPr>
          <w:fldChar w:fldCharType="separate"/>
        </w:r>
        <w:r w:rsidR="006E00E6">
          <w:rPr>
            <w:noProof/>
            <w:webHidden/>
          </w:rPr>
          <w:t>49</w:t>
        </w:r>
        <w:r w:rsidR="00144BEC">
          <w:rPr>
            <w:noProof/>
            <w:webHidden/>
          </w:rPr>
          <w:fldChar w:fldCharType="end"/>
        </w:r>
      </w:hyperlink>
    </w:p>
    <w:p w:rsidR="00144BEC" w:rsidRDefault="0080500A">
      <w:pPr>
        <w:pStyle w:val="22"/>
        <w:rPr>
          <w:rFonts w:asciiTheme="minorHAnsi" w:eastAsiaTheme="minorEastAsia" w:hAnsiTheme="minorHAnsi" w:cstheme="minorBidi"/>
          <w:noProof/>
          <w:kern w:val="2"/>
          <w:szCs w:val="22"/>
        </w:rPr>
      </w:pPr>
      <w:hyperlink w:anchor="_Toc67675264" w:history="1">
        <w:r w:rsidR="00144BEC" w:rsidRPr="009C1BA7">
          <w:rPr>
            <w:rStyle w:val="a9"/>
            <w:noProof/>
          </w:rPr>
          <w:t>8.2</w:t>
        </w:r>
        <w:r w:rsidR="00144BEC" w:rsidRPr="009C1BA7">
          <w:rPr>
            <w:rStyle w:val="a9"/>
            <w:rFonts w:hint="eastAsia"/>
            <w:noProof/>
          </w:rPr>
          <w:t>期末按行业分类的股票投资组合</w:t>
        </w:r>
        <w:r w:rsidR="00144BEC">
          <w:rPr>
            <w:noProof/>
            <w:webHidden/>
          </w:rPr>
          <w:tab/>
        </w:r>
        <w:r w:rsidR="00144BEC">
          <w:rPr>
            <w:noProof/>
            <w:webHidden/>
          </w:rPr>
          <w:fldChar w:fldCharType="begin"/>
        </w:r>
        <w:r w:rsidR="00144BEC">
          <w:rPr>
            <w:noProof/>
            <w:webHidden/>
          </w:rPr>
          <w:instrText xml:space="preserve"> PAGEREF _Toc67675264 \h </w:instrText>
        </w:r>
        <w:r w:rsidR="00144BEC">
          <w:rPr>
            <w:noProof/>
            <w:webHidden/>
          </w:rPr>
        </w:r>
        <w:r w:rsidR="00144BEC">
          <w:rPr>
            <w:noProof/>
            <w:webHidden/>
          </w:rPr>
          <w:fldChar w:fldCharType="separate"/>
        </w:r>
        <w:r w:rsidR="006E00E6">
          <w:rPr>
            <w:noProof/>
            <w:webHidden/>
          </w:rPr>
          <w:t>49</w:t>
        </w:r>
        <w:r w:rsidR="00144BEC">
          <w:rPr>
            <w:noProof/>
            <w:webHidden/>
          </w:rPr>
          <w:fldChar w:fldCharType="end"/>
        </w:r>
      </w:hyperlink>
    </w:p>
    <w:p w:rsidR="00144BEC" w:rsidRDefault="0080500A">
      <w:pPr>
        <w:pStyle w:val="22"/>
        <w:rPr>
          <w:rFonts w:asciiTheme="minorHAnsi" w:eastAsiaTheme="minorEastAsia" w:hAnsiTheme="minorHAnsi" w:cstheme="minorBidi"/>
          <w:noProof/>
          <w:kern w:val="2"/>
          <w:szCs w:val="22"/>
        </w:rPr>
      </w:pPr>
      <w:hyperlink w:anchor="_Toc67675265" w:history="1">
        <w:r w:rsidR="00144BEC" w:rsidRPr="009C1BA7">
          <w:rPr>
            <w:rStyle w:val="a9"/>
            <w:noProof/>
          </w:rPr>
          <w:t>8.3</w:t>
        </w:r>
        <w:r w:rsidR="00144BEC" w:rsidRPr="009C1BA7">
          <w:rPr>
            <w:rStyle w:val="a9"/>
            <w:rFonts w:hint="eastAsia"/>
            <w:noProof/>
          </w:rPr>
          <w:t>期末按公允价值占基金资产净值比例大小排序的所有股票投资明细</w:t>
        </w:r>
        <w:r w:rsidR="00144BEC">
          <w:rPr>
            <w:noProof/>
            <w:webHidden/>
          </w:rPr>
          <w:tab/>
        </w:r>
        <w:r w:rsidR="00144BEC">
          <w:rPr>
            <w:noProof/>
            <w:webHidden/>
          </w:rPr>
          <w:fldChar w:fldCharType="begin"/>
        </w:r>
        <w:r w:rsidR="00144BEC">
          <w:rPr>
            <w:noProof/>
            <w:webHidden/>
          </w:rPr>
          <w:instrText xml:space="preserve"> PAGEREF _Toc67675265 \h </w:instrText>
        </w:r>
        <w:r w:rsidR="00144BEC">
          <w:rPr>
            <w:noProof/>
            <w:webHidden/>
          </w:rPr>
        </w:r>
        <w:r w:rsidR="00144BEC">
          <w:rPr>
            <w:noProof/>
            <w:webHidden/>
          </w:rPr>
          <w:fldChar w:fldCharType="separate"/>
        </w:r>
        <w:r w:rsidR="006E00E6">
          <w:rPr>
            <w:noProof/>
            <w:webHidden/>
          </w:rPr>
          <w:t>50</w:t>
        </w:r>
        <w:r w:rsidR="00144BEC">
          <w:rPr>
            <w:noProof/>
            <w:webHidden/>
          </w:rPr>
          <w:fldChar w:fldCharType="end"/>
        </w:r>
      </w:hyperlink>
    </w:p>
    <w:p w:rsidR="00144BEC" w:rsidRDefault="0080500A">
      <w:pPr>
        <w:pStyle w:val="22"/>
        <w:rPr>
          <w:rFonts w:asciiTheme="minorHAnsi" w:eastAsiaTheme="minorEastAsia" w:hAnsiTheme="minorHAnsi" w:cstheme="minorBidi"/>
          <w:noProof/>
          <w:kern w:val="2"/>
          <w:szCs w:val="22"/>
        </w:rPr>
      </w:pPr>
      <w:hyperlink w:anchor="_Toc67675266" w:history="1">
        <w:r w:rsidR="00144BEC" w:rsidRPr="009C1BA7">
          <w:rPr>
            <w:rStyle w:val="a9"/>
            <w:noProof/>
          </w:rPr>
          <w:t>8.4</w:t>
        </w:r>
        <w:r w:rsidR="00144BEC" w:rsidRPr="009C1BA7">
          <w:rPr>
            <w:rStyle w:val="a9"/>
            <w:rFonts w:hint="eastAsia"/>
            <w:noProof/>
          </w:rPr>
          <w:t>报告期内股票投资组合的重大变动</w:t>
        </w:r>
        <w:r w:rsidR="00144BEC">
          <w:rPr>
            <w:noProof/>
            <w:webHidden/>
          </w:rPr>
          <w:tab/>
        </w:r>
        <w:r w:rsidR="00144BEC">
          <w:rPr>
            <w:noProof/>
            <w:webHidden/>
          </w:rPr>
          <w:fldChar w:fldCharType="begin"/>
        </w:r>
        <w:r w:rsidR="00144BEC">
          <w:rPr>
            <w:noProof/>
            <w:webHidden/>
          </w:rPr>
          <w:instrText xml:space="preserve"> PAGEREF _Toc67675266 \h </w:instrText>
        </w:r>
        <w:r w:rsidR="00144BEC">
          <w:rPr>
            <w:noProof/>
            <w:webHidden/>
          </w:rPr>
        </w:r>
        <w:r w:rsidR="00144BEC">
          <w:rPr>
            <w:noProof/>
            <w:webHidden/>
          </w:rPr>
          <w:fldChar w:fldCharType="separate"/>
        </w:r>
        <w:r w:rsidR="006E00E6">
          <w:rPr>
            <w:noProof/>
            <w:webHidden/>
          </w:rPr>
          <w:t>53</w:t>
        </w:r>
        <w:r w:rsidR="00144BEC">
          <w:rPr>
            <w:noProof/>
            <w:webHidden/>
          </w:rPr>
          <w:fldChar w:fldCharType="end"/>
        </w:r>
      </w:hyperlink>
    </w:p>
    <w:p w:rsidR="00144BEC" w:rsidRDefault="0080500A">
      <w:pPr>
        <w:pStyle w:val="22"/>
        <w:rPr>
          <w:rFonts w:asciiTheme="minorHAnsi" w:eastAsiaTheme="minorEastAsia" w:hAnsiTheme="minorHAnsi" w:cstheme="minorBidi"/>
          <w:noProof/>
          <w:kern w:val="2"/>
          <w:szCs w:val="22"/>
        </w:rPr>
      </w:pPr>
      <w:hyperlink w:anchor="_Toc67675270" w:history="1">
        <w:r w:rsidR="00144BEC" w:rsidRPr="009C1BA7">
          <w:rPr>
            <w:rStyle w:val="a9"/>
            <w:noProof/>
          </w:rPr>
          <w:t>8.5</w:t>
        </w:r>
        <w:r w:rsidR="00144BEC" w:rsidRPr="009C1BA7">
          <w:rPr>
            <w:rStyle w:val="a9"/>
            <w:rFonts w:hint="eastAsia"/>
            <w:noProof/>
          </w:rPr>
          <w:t>期末按债券品种分类的债券投资组合</w:t>
        </w:r>
        <w:r w:rsidR="00144BEC">
          <w:rPr>
            <w:noProof/>
            <w:webHidden/>
          </w:rPr>
          <w:tab/>
        </w:r>
        <w:r w:rsidR="00144BEC">
          <w:rPr>
            <w:noProof/>
            <w:webHidden/>
          </w:rPr>
          <w:fldChar w:fldCharType="begin"/>
        </w:r>
        <w:r w:rsidR="00144BEC">
          <w:rPr>
            <w:noProof/>
            <w:webHidden/>
          </w:rPr>
          <w:instrText xml:space="preserve"> PAGEREF _Toc67675270 \h </w:instrText>
        </w:r>
        <w:r w:rsidR="00144BEC">
          <w:rPr>
            <w:noProof/>
            <w:webHidden/>
          </w:rPr>
        </w:r>
        <w:r w:rsidR="00144BEC">
          <w:rPr>
            <w:noProof/>
            <w:webHidden/>
          </w:rPr>
          <w:fldChar w:fldCharType="separate"/>
        </w:r>
        <w:r w:rsidR="006E00E6">
          <w:rPr>
            <w:noProof/>
            <w:webHidden/>
          </w:rPr>
          <w:t>54</w:t>
        </w:r>
        <w:r w:rsidR="00144BEC">
          <w:rPr>
            <w:noProof/>
            <w:webHidden/>
          </w:rPr>
          <w:fldChar w:fldCharType="end"/>
        </w:r>
      </w:hyperlink>
    </w:p>
    <w:p w:rsidR="00144BEC" w:rsidRDefault="0080500A">
      <w:pPr>
        <w:pStyle w:val="22"/>
        <w:rPr>
          <w:rFonts w:asciiTheme="minorHAnsi" w:eastAsiaTheme="minorEastAsia" w:hAnsiTheme="minorHAnsi" w:cstheme="minorBidi"/>
          <w:noProof/>
          <w:kern w:val="2"/>
          <w:szCs w:val="22"/>
        </w:rPr>
      </w:pPr>
      <w:hyperlink w:anchor="_Toc67675271" w:history="1">
        <w:r w:rsidR="00144BEC" w:rsidRPr="009C1BA7">
          <w:rPr>
            <w:rStyle w:val="a9"/>
            <w:noProof/>
          </w:rPr>
          <w:t>8.6</w:t>
        </w:r>
        <w:r w:rsidR="00144BEC" w:rsidRPr="009C1BA7">
          <w:rPr>
            <w:rStyle w:val="a9"/>
            <w:rFonts w:hint="eastAsia"/>
            <w:noProof/>
          </w:rPr>
          <w:t>期末按公允价值占基金资产净值比例大小排序的前五名债券投资明细</w:t>
        </w:r>
        <w:r w:rsidR="00144BEC">
          <w:rPr>
            <w:noProof/>
            <w:webHidden/>
          </w:rPr>
          <w:tab/>
        </w:r>
        <w:r w:rsidR="00144BEC">
          <w:rPr>
            <w:noProof/>
            <w:webHidden/>
          </w:rPr>
          <w:fldChar w:fldCharType="begin"/>
        </w:r>
        <w:r w:rsidR="00144BEC">
          <w:rPr>
            <w:noProof/>
            <w:webHidden/>
          </w:rPr>
          <w:instrText xml:space="preserve"> PAGEREF _Toc67675271 \h </w:instrText>
        </w:r>
        <w:r w:rsidR="00144BEC">
          <w:rPr>
            <w:noProof/>
            <w:webHidden/>
          </w:rPr>
        </w:r>
        <w:r w:rsidR="00144BEC">
          <w:rPr>
            <w:noProof/>
            <w:webHidden/>
          </w:rPr>
          <w:fldChar w:fldCharType="separate"/>
        </w:r>
        <w:r w:rsidR="006E00E6">
          <w:rPr>
            <w:noProof/>
            <w:webHidden/>
          </w:rPr>
          <w:t>55</w:t>
        </w:r>
        <w:r w:rsidR="00144BEC">
          <w:rPr>
            <w:noProof/>
            <w:webHidden/>
          </w:rPr>
          <w:fldChar w:fldCharType="end"/>
        </w:r>
      </w:hyperlink>
    </w:p>
    <w:p w:rsidR="00144BEC" w:rsidRDefault="0080500A">
      <w:pPr>
        <w:pStyle w:val="22"/>
        <w:rPr>
          <w:rFonts w:asciiTheme="minorHAnsi" w:eastAsiaTheme="minorEastAsia" w:hAnsiTheme="minorHAnsi" w:cstheme="minorBidi"/>
          <w:noProof/>
          <w:kern w:val="2"/>
          <w:szCs w:val="22"/>
        </w:rPr>
      </w:pPr>
      <w:hyperlink w:anchor="_Toc67675272" w:history="1">
        <w:r w:rsidR="00144BEC" w:rsidRPr="009C1BA7">
          <w:rPr>
            <w:rStyle w:val="a9"/>
            <w:noProof/>
          </w:rPr>
          <w:t>8.7</w:t>
        </w:r>
        <w:r w:rsidR="00144BEC" w:rsidRPr="009C1BA7">
          <w:rPr>
            <w:rStyle w:val="a9"/>
            <w:rFonts w:hint="eastAsia"/>
            <w:noProof/>
          </w:rPr>
          <w:t>期末按公允价值占基金资产净值比例大小排序的所有资产支持证券投资明细</w:t>
        </w:r>
        <w:r w:rsidR="00144BEC">
          <w:rPr>
            <w:noProof/>
            <w:webHidden/>
          </w:rPr>
          <w:tab/>
        </w:r>
        <w:r w:rsidR="00144BEC">
          <w:rPr>
            <w:noProof/>
            <w:webHidden/>
          </w:rPr>
          <w:fldChar w:fldCharType="begin"/>
        </w:r>
        <w:r w:rsidR="00144BEC">
          <w:rPr>
            <w:noProof/>
            <w:webHidden/>
          </w:rPr>
          <w:instrText xml:space="preserve"> PAGEREF _Toc67675272 \h </w:instrText>
        </w:r>
        <w:r w:rsidR="00144BEC">
          <w:rPr>
            <w:noProof/>
            <w:webHidden/>
          </w:rPr>
        </w:r>
        <w:r w:rsidR="00144BEC">
          <w:rPr>
            <w:noProof/>
            <w:webHidden/>
          </w:rPr>
          <w:fldChar w:fldCharType="separate"/>
        </w:r>
        <w:r w:rsidR="006E00E6">
          <w:rPr>
            <w:noProof/>
            <w:webHidden/>
          </w:rPr>
          <w:t>55</w:t>
        </w:r>
        <w:r w:rsidR="00144BEC">
          <w:rPr>
            <w:noProof/>
            <w:webHidden/>
          </w:rPr>
          <w:fldChar w:fldCharType="end"/>
        </w:r>
      </w:hyperlink>
    </w:p>
    <w:p w:rsidR="00144BEC" w:rsidRDefault="0080500A">
      <w:pPr>
        <w:pStyle w:val="22"/>
        <w:rPr>
          <w:rFonts w:asciiTheme="minorHAnsi" w:eastAsiaTheme="minorEastAsia" w:hAnsiTheme="minorHAnsi" w:cstheme="minorBidi"/>
          <w:noProof/>
          <w:kern w:val="2"/>
          <w:szCs w:val="22"/>
        </w:rPr>
      </w:pPr>
      <w:hyperlink w:anchor="_Toc67675273" w:history="1">
        <w:r w:rsidR="00144BEC" w:rsidRPr="009C1BA7">
          <w:rPr>
            <w:rStyle w:val="a9"/>
            <w:noProof/>
          </w:rPr>
          <w:t>8.8</w:t>
        </w:r>
        <w:r w:rsidR="00144BEC" w:rsidRPr="009C1BA7">
          <w:rPr>
            <w:rStyle w:val="a9"/>
            <w:rFonts w:hint="eastAsia"/>
            <w:noProof/>
          </w:rPr>
          <w:t>报告期末按公允价值占基金资产净值比例大小排序的前五名贵金属投资明细</w:t>
        </w:r>
        <w:r w:rsidR="00144BEC">
          <w:rPr>
            <w:noProof/>
            <w:webHidden/>
          </w:rPr>
          <w:tab/>
        </w:r>
        <w:r w:rsidR="00144BEC">
          <w:rPr>
            <w:noProof/>
            <w:webHidden/>
          </w:rPr>
          <w:fldChar w:fldCharType="begin"/>
        </w:r>
        <w:r w:rsidR="00144BEC">
          <w:rPr>
            <w:noProof/>
            <w:webHidden/>
          </w:rPr>
          <w:instrText xml:space="preserve"> PAGEREF _Toc67675273 \h </w:instrText>
        </w:r>
        <w:r w:rsidR="00144BEC">
          <w:rPr>
            <w:noProof/>
            <w:webHidden/>
          </w:rPr>
        </w:r>
        <w:r w:rsidR="00144BEC">
          <w:rPr>
            <w:noProof/>
            <w:webHidden/>
          </w:rPr>
          <w:fldChar w:fldCharType="separate"/>
        </w:r>
        <w:r w:rsidR="006E00E6">
          <w:rPr>
            <w:noProof/>
            <w:webHidden/>
          </w:rPr>
          <w:t>55</w:t>
        </w:r>
        <w:r w:rsidR="00144BEC">
          <w:rPr>
            <w:noProof/>
            <w:webHidden/>
          </w:rPr>
          <w:fldChar w:fldCharType="end"/>
        </w:r>
      </w:hyperlink>
    </w:p>
    <w:p w:rsidR="00144BEC" w:rsidRDefault="0080500A">
      <w:pPr>
        <w:pStyle w:val="22"/>
        <w:rPr>
          <w:rFonts w:asciiTheme="minorHAnsi" w:eastAsiaTheme="minorEastAsia" w:hAnsiTheme="minorHAnsi" w:cstheme="minorBidi"/>
          <w:noProof/>
          <w:kern w:val="2"/>
          <w:szCs w:val="22"/>
        </w:rPr>
      </w:pPr>
      <w:hyperlink w:anchor="_Toc67675274" w:history="1">
        <w:r w:rsidR="00144BEC" w:rsidRPr="009C1BA7">
          <w:rPr>
            <w:rStyle w:val="a9"/>
            <w:noProof/>
          </w:rPr>
          <w:t>8.9</w:t>
        </w:r>
        <w:r w:rsidR="00144BEC" w:rsidRPr="009C1BA7">
          <w:rPr>
            <w:rStyle w:val="a9"/>
            <w:rFonts w:hint="eastAsia"/>
            <w:noProof/>
          </w:rPr>
          <w:t>期末按公允价值占基金资产净值比例大小排序的前五名权证投资明细</w:t>
        </w:r>
        <w:r w:rsidR="00144BEC">
          <w:rPr>
            <w:noProof/>
            <w:webHidden/>
          </w:rPr>
          <w:tab/>
        </w:r>
        <w:r w:rsidR="00144BEC">
          <w:rPr>
            <w:noProof/>
            <w:webHidden/>
          </w:rPr>
          <w:fldChar w:fldCharType="begin"/>
        </w:r>
        <w:r w:rsidR="00144BEC">
          <w:rPr>
            <w:noProof/>
            <w:webHidden/>
          </w:rPr>
          <w:instrText xml:space="preserve"> PAGEREF _Toc67675274 \h </w:instrText>
        </w:r>
        <w:r w:rsidR="00144BEC">
          <w:rPr>
            <w:noProof/>
            <w:webHidden/>
          </w:rPr>
        </w:r>
        <w:r w:rsidR="00144BEC">
          <w:rPr>
            <w:noProof/>
            <w:webHidden/>
          </w:rPr>
          <w:fldChar w:fldCharType="separate"/>
        </w:r>
        <w:r w:rsidR="006E00E6">
          <w:rPr>
            <w:noProof/>
            <w:webHidden/>
          </w:rPr>
          <w:t>55</w:t>
        </w:r>
        <w:r w:rsidR="00144BEC">
          <w:rPr>
            <w:noProof/>
            <w:webHidden/>
          </w:rPr>
          <w:fldChar w:fldCharType="end"/>
        </w:r>
      </w:hyperlink>
    </w:p>
    <w:p w:rsidR="00144BEC" w:rsidRDefault="0080500A">
      <w:pPr>
        <w:pStyle w:val="22"/>
        <w:rPr>
          <w:rFonts w:asciiTheme="minorHAnsi" w:eastAsiaTheme="minorEastAsia" w:hAnsiTheme="minorHAnsi" w:cstheme="minorBidi"/>
          <w:noProof/>
          <w:kern w:val="2"/>
          <w:szCs w:val="22"/>
        </w:rPr>
      </w:pPr>
      <w:hyperlink w:anchor="_Toc67675275" w:history="1">
        <w:r w:rsidR="00144BEC" w:rsidRPr="009C1BA7">
          <w:rPr>
            <w:rStyle w:val="a9"/>
            <w:noProof/>
          </w:rPr>
          <w:t xml:space="preserve">8.10 </w:t>
        </w:r>
        <w:r w:rsidR="00144BEC" w:rsidRPr="009C1BA7">
          <w:rPr>
            <w:rStyle w:val="a9"/>
            <w:rFonts w:hint="eastAsia"/>
            <w:noProof/>
          </w:rPr>
          <w:t>报告期末本基金投资的股指期货交易情况说明</w:t>
        </w:r>
        <w:r w:rsidR="00144BEC">
          <w:rPr>
            <w:noProof/>
            <w:webHidden/>
          </w:rPr>
          <w:tab/>
        </w:r>
        <w:r w:rsidR="00144BEC">
          <w:rPr>
            <w:noProof/>
            <w:webHidden/>
          </w:rPr>
          <w:fldChar w:fldCharType="begin"/>
        </w:r>
        <w:r w:rsidR="00144BEC">
          <w:rPr>
            <w:noProof/>
            <w:webHidden/>
          </w:rPr>
          <w:instrText xml:space="preserve"> PAGEREF _Toc67675275 \h </w:instrText>
        </w:r>
        <w:r w:rsidR="00144BEC">
          <w:rPr>
            <w:noProof/>
            <w:webHidden/>
          </w:rPr>
        </w:r>
        <w:r w:rsidR="00144BEC">
          <w:rPr>
            <w:noProof/>
            <w:webHidden/>
          </w:rPr>
          <w:fldChar w:fldCharType="separate"/>
        </w:r>
        <w:r w:rsidR="006E00E6">
          <w:rPr>
            <w:noProof/>
            <w:webHidden/>
          </w:rPr>
          <w:t>55</w:t>
        </w:r>
        <w:r w:rsidR="00144BEC">
          <w:rPr>
            <w:noProof/>
            <w:webHidden/>
          </w:rPr>
          <w:fldChar w:fldCharType="end"/>
        </w:r>
      </w:hyperlink>
    </w:p>
    <w:p w:rsidR="00144BEC" w:rsidRDefault="0080500A">
      <w:pPr>
        <w:pStyle w:val="22"/>
        <w:rPr>
          <w:rFonts w:asciiTheme="minorHAnsi" w:eastAsiaTheme="minorEastAsia" w:hAnsiTheme="minorHAnsi" w:cstheme="minorBidi"/>
          <w:noProof/>
          <w:kern w:val="2"/>
          <w:szCs w:val="22"/>
        </w:rPr>
      </w:pPr>
      <w:hyperlink w:anchor="_Toc67675276" w:history="1">
        <w:r w:rsidR="00144BEC" w:rsidRPr="009C1BA7">
          <w:rPr>
            <w:rStyle w:val="a9"/>
            <w:noProof/>
          </w:rPr>
          <w:t>8.11</w:t>
        </w:r>
        <w:r w:rsidR="00144BEC" w:rsidRPr="009C1BA7">
          <w:rPr>
            <w:rStyle w:val="a9"/>
            <w:rFonts w:hint="eastAsia"/>
            <w:noProof/>
          </w:rPr>
          <w:t>报告期末本基金投资的国债期货交易情况说明</w:t>
        </w:r>
        <w:r w:rsidR="00144BEC">
          <w:rPr>
            <w:noProof/>
            <w:webHidden/>
          </w:rPr>
          <w:tab/>
        </w:r>
        <w:r w:rsidR="00144BEC">
          <w:rPr>
            <w:noProof/>
            <w:webHidden/>
          </w:rPr>
          <w:fldChar w:fldCharType="begin"/>
        </w:r>
        <w:r w:rsidR="00144BEC">
          <w:rPr>
            <w:noProof/>
            <w:webHidden/>
          </w:rPr>
          <w:instrText xml:space="preserve"> PAGEREF _Toc67675276 \h </w:instrText>
        </w:r>
        <w:r w:rsidR="00144BEC">
          <w:rPr>
            <w:noProof/>
            <w:webHidden/>
          </w:rPr>
        </w:r>
        <w:r w:rsidR="00144BEC">
          <w:rPr>
            <w:noProof/>
            <w:webHidden/>
          </w:rPr>
          <w:fldChar w:fldCharType="separate"/>
        </w:r>
        <w:r w:rsidR="006E00E6">
          <w:rPr>
            <w:noProof/>
            <w:webHidden/>
          </w:rPr>
          <w:t>55</w:t>
        </w:r>
        <w:r w:rsidR="00144BEC">
          <w:rPr>
            <w:noProof/>
            <w:webHidden/>
          </w:rPr>
          <w:fldChar w:fldCharType="end"/>
        </w:r>
      </w:hyperlink>
    </w:p>
    <w:p w:rsidR="00144BEC" w:rsidRDefault="0080500A">
      <w:pPr>
        <w:pStyle w:val="22"/>
        <w:rPr>
          <w:rFonts w:asciiTheme="minorHAnsi" w:eastAsiaTheme="minorEastAsia" w:hAnsiTheme="minorHAnsi" w:cstheme="minorBidi"/>
          <w:noProof/>
          <w:kern w:val="2"/>
          <w:szCs w:val="22"/>
        </w:rPr>
      </w:pPr>
      <w:hyperlink w:anchor="_Toc67675277" w:history="1">
        <w:r w:rsidR="00144BEC" w:rsidRPr="009C1BA7">
          <w:rPr>
            <w:rStyle w:val="a9"/>
            <w:noProof/>
          </w:rPr>
          <w:t xml:space="preserve">8.12 </w:t>
        </w:r>
        <w:r w:rsidR="00144BEC" w:rsidRPr="009C1BA7">
          <w:rPr>
            <w:rStyle w:val="a9"/>
            <w:rFonts w:hint="eastAsia"/>
            <w:noProof/>
          </w:rPr>
          <w:t>投资组合报告附注</w:t>
        </w:r>
        <w:r w:rsidR="00144BEC">
          <w:rPr>
            <w:noProof/>
            <w:webHidden/>
          </w:rPr>
          <w:tab/>
        </w:r>
        <w:r w:rsidR="00144BEC">
          <w:rPr>
            <w:noProof/>
            <w:webHidden/>
          </w:rPr>
          <w:fldChar w:fldCharType="begin"/>
        </w:r>
        <w:r w:rsidR="00144BEC">
          <w:rPr>
            <w:noProof/>
            <w:webHidden/>
          </w:rPr>
          <w:instrText xml:space="preserve"> PAGEREF _Toc67675277 \h </w:instrText>
        </w:r>
        <w:r w:rsidR="00144BEC">
          <w:rPr>
            <w:noProof/>
            <w:webHidden/>
          </w:rPr>
        </w:r>
        <w:r w:rsidR="00144BEC">
          <w:rPr>
            <w:noProof/>
            <w:webHidden/>
          </w:rPr>
          <w:fldChar w:fldCharType="separate"/>
        </w:r>
        <w:r w:rsidR="006E00E6">
          <w:rPr>
            <w:noProof/>
            <w:webHidden/>
          </w:rPr>
          <w:t>55</w:t>
        </w:r>
        <w:r w:rsidR="00144BEC">
          <w:rPr>
            <w:noProof/>
            <w:webHidden/>
          </w:rPr>
          <w:fldChar w:fldCharType="end"/>
        </w:r>
      </w:hyperlink>
    </w:p>
    <w:p w:rsidR="00144BEC" w:rsidRDefault="0080500A">
      <w:pPr>
        <w:pStyle w:val="11"/>
        <w:rPr>
          <w:rFonts w:asciiTheme="minorHAnsi" w:eastAsiaTheme="minorEastAsia" w:hAnsiTheme="minorHAnsi" w:cstheme="minorBidi"/>
          <w:noProof/>
          <w:szCs w:val="22"/>
        </w:rPr>
      </w:pPr>
      <w:hyperlink w:anchor="_Toc67675282" w:history="1">
        <w:r w:rsidR="00144BEC" w:rsidRPr="009C1BA7">
          <w:rPr>
            <w:rStyle w:val="a9"/>
            <w:b/>
            <w:noProof/>
          </w:rPr>
          <w:t>§9</w:t>
        </w:r>
        <w:r w:rsidR="00144BEC" w:rsidRPr="009C1BA7">
          <w:rPr>
            <w:rStyle w:val="a9"/>
            <w:rFonts w:hint="eastAsia"/>
            <w:b/>
            <w:noProof/>
          </w:rPr>
          <w:t>基金份额持有人信息</w:t>
        </w:r>
        <w:r w:rsidR="00144BEC">
          <w:rPr>
            <w:noProof/>
            <w:webHidden/>
          </w:rPr>
          <w:tab/>
        </w:r>
        <w:r w:rsidR="00144BEC">
          <w:rPr>
            <w:noProof/>
            <w:webHidden/>
          </w:rPr>
          <w:fldChar w:fldCharType="begin"/>
        </w:r>
        <w:r w:rsidR="00144BEC">
          <w:rPr>
            <w:noProof/>
            <w:webHidden/>
          </w:rPr>
          <w:instrText xml:space="preserve"> PAGEREF _Toc67675282 \h </w:instrText>
        </w:r>
        <w:r w:rsidR="00144BEC">
          <w:rPr>
            <w:noProof/>
            <w:webHidden/>
          </w:rPr>
        </w:r>
        <w:r w:rsidR="00144BEC">
          <w:rPr>
            <w:noProof/>
            <w:webHidden/>
          </w:rPr>
          <w:fldChar w:fldCharType="separate"/>
        </w:r>
        <w:r w:rsidR="006E00E6">
          <w:rPr>
            <w:noProof/>
            <w:webHidden/>
          </w:rPr>
          <w:t>56</w:t>
        </w:r>
        <w:r w:rsidR="00144BEC">
          <w:rPr>
            <w:noProof/>
            <w:webHidden/>
          </w:rPr>
          <w:fldChar w:fldCharType="end"/>
        </w:r>
      </w:hyperlink>
    </w:p>
    <w:p w:rsidR="00144BEC" w:rsidRDefault="0080500A">
      <w:pPr>
        <w:pStyle w:val="22"/>
        <w:rPr>
          <w:rFonts w:asciiTheme="minorHAnsi" w:eastAsiaTheme="minorEastAsia" w:hAnsiTheme="minorHAnsi" w:cstheme="minorBidi"/>
          <w:noProof/>
          <w:kern w:val="2"/>
          <w:szCs w:val="22"/>
        </w:rPr>
      </w:pPr>
      <w:hyperlink w:anchor="_Toc67675283" w:history="1">
        <w:r w:rsidR="00144BEC" w:rsidRPr="009C1BA7">
          <w:rPr>
            <w:rStyle w:val="a9"/>
            <w:noProof/>
          </w:rPr>
          <w:t xml:space="preserve">9.1 </w:t>
        </w:r>
        <w:r w:rsidR="00144BEC" w:rsidRPr="009C1BA7">
          <w:rPr>
            <w:rStyle w:val="a9"/>
            <w:rFonts w:hint="eastAsia"/>
            <w:noProof/>
          </w:rPr>
          <w:t>期末基金份额持有人户数及持有人结构</w:t>
        </w:r>
        <w:r w:rsidR="00144BEC">
          <w:rPr>
            <w:noProof/>
            <w:webHidden/>
          </w:rPr>
          <w:tab/>
        </w:r>
        <w:r w:rsidR="00144BEC">
          <w:rPr>
            <w:noProof/>
            <w:webHidden/>
          </w:rPr>
          <w:fldChar w:fldCharType="begin"/>
        </w:r>
        <w:r w:rsidR="00144BEC">
          <w:rPr>
            <w:noProof/>
            <w:webHidden/>
          </w:rPr>
          <w:instrText xml:space="preserve"> PAGEREF _Toc67675283 \h </w:instrText>
        </w:r>
        <w:r w:rsidR="00144BEC">
          <w:rPr>
            <w:noProof/>
            <w:webHidden/>
          </w:rPr>
        </w:r>
        <w:r w:rsidR="00144BEC">
          <w:rPr>
            <w:noProof/>
            <w:webHidden/>
          </w:rPr>
          <w:fldChar w:fldCharType="separate"/>
        </w:r>
        <w:r w:rsidR="006E00E6">
          <w:rPr>
            <w:noProof/>
            <w:webHidden/>
          </w:rPr>
          <w:t>56</w:t>
        </w:r>
        <w:r w:rsidR="00144BEC">
          <w:rPr>
            <w:noProof/>
            <w:webHidden/>
          </w:rPr>
          <w:fldChar w:fldCharType="end"/>
        </w:r>
      </w:hyperlink>
    </w:p>
    <w:p w:rsidR="00144BEC" w:rsidRDefault="0080500A">
      <w:pPr>
        <w:pStyle w:val="22"/>
        <w:rPr>
          <w:rFonts w:asciiTheme="minorHAnsi" w:eastAsiaTheme="minorEastAsia" w:hAnsiTheme="minorHAnsi" w:cstheme="minorBidi"/>
          <w:noProof/>
          <w:kern w:val="2"/>
          <w:szCs w:val="22"/>
        </w:rPr>
      </w:pPr>
      <w:hyperlink w:anchor="_Toc67675284" w:history="1">
        <w:r w:rsidR="00144BEC" w:rsidRPr="009C1BA7">
          <w:rPr>
            <w:rStyle w:val="a9"/>
            <w:noProof/>
          </w:rPr>
          <w:t>9.2</w:t>
        </w:r>
        <w:r w:rsidR="00144BEC" w:rsidRPr="009C1BA7">
          <w:rPr>
            <w:rStyle w:val="a9"/>
            <w:rFonts w:hint="eastAsia"/>
            <w:noProof/>
          </w:rPr>
          <w:t>期末基金管理人的从业人员持有本基金的情况</w:t>
        </w:r>
        <w:r w:rsidR="00144BEC">
          <w:rPr>
            <w:noProof/>
            <w:webHidden/>
          </w:rPr>
          <w:tab/>
        </w:r>
        <w:r w:rsidR="00144BEC">
          <w:rPr>
            <w:noProof/>
            <w:webHidden/>
          </w:rPr>
          <w:fldChar w:fldCharType="begin"/>
        </w:r>
        <w:r w:rsidR="00144BEC">
          <w:rPr>
            <w:noProof/>
            <w:webHidden/>
          </w:rPr>
          <w:instrText xml:space="preserve"> PAGEREF _Toc67675284 \h </w:instrText>
        </w:r>
        <w:r w:rsidR="00144BEC">
          <w:rPr>
            <w:noProof/>
            <w:webHidden/>
          </w:rPr>
        </w:r>
        <w:r w:rsidR="00144BEC">
          <w:rPr>
            <w:noProof/>
            <w:webHidden/>
          </w:rPr>
          <w:fldChar w:fldCharType="separate"/>
        </w:r>
        <w:r w:rsidR="006E00E6">
          <w:rPr>
            <w:noProof/>
            <w:webHidden/>
          </w:rPr>
          <w:t>57</w:t>
        </w:r>
        <w:r w:rsidR="00144BEC">
          <w:rPr>
            <w:noProof/>
            <w:webHidden/>
          </w:rPr>
          <w:fldChar w:fldCharType="end"/>
        </w:r>
      </w:hyperlink>
    </w:p>
    <w:p w:rsidR="00144BEC" w:rsidRDefault="0080500A">
      <w:pPr>
        <w:pStyle w:val="22"/>
        <w:rPr>
          <w:rFonts w:asciiTheme="minorHAnsi" w:eastAsiaTheme="minorEastAsia" w:hAnsiTheme="minorHAnsi" w:cstheme="minorBidi"/>
          <w:noProof/>
          <w:kern w:val="2"/>
          <w:szCs w:val="22"/>
        </w:rPr>
      </w:pPr>
      <w:hyperlink w:anchor="_Toc67675285" w:history="1">
        <w:r w:rsidR="00144BEC" w:rsidRPr="009C1BA7">
          <w:rPr>
            <w:rStyle w:val="a9"/>
            <w:noProof/>
          </w:rPr>
          <w:t>9.3</w:t>
        </w:r>
        <w:r w:rsidR="00144BEC" w:rsidRPr="009C1BA7">
          <w:rPr>
            <w:rStyle w:val="a9"/>
            <w:rFonts w:hint="eastAsia"/>
            <w:noProof/>
          </w:rPr>
          <w:t>期末基金管理人的从业人员持有本开放式基金份额总量区间的情况</w:t>
        </w:r>
        <w:r w:rsidR="00144BEC">
          <w:rPr>
            <w:noProof/>
            <w:webHidden/>
          </w:rPr>
          <w:tab/>
        </w:r>
        <w:r w:rsidR="00144BEC">
          <w:rPr>
            <w:noProof/>
            <w:webHidden/>
          </w:rPr>
          <w:fldChar w:fldCharType="begin"/>
        </w:r>
        <w:r w:rsidR="00144BEC">
          <w:rPr>
            <w:noProof/>
            <w:webHidden/>
          </w:rPr>
          <w:instrText xml:space="preserve"> PAGEREF _Toc67675285 \h </w:instrText>
        </w:r>
        <w:r w:rsidR="00144BEC">
          <w:rPr>
            <w:noProof/>
            <w:webHidden/>
          </w:rPr>
        </w:r>
        <w:r w:rsidR="00144BEC">
          <w:rPr>
            <w:noProof/>
            <w:webHidden/>
          </w:rPr>
          <w:fldChar w:fldCharType="separate"/>
        </w:r>
        <w:r w:rsidR="006E00E6">
          <w:rPr>
            <w:noProof/>
            <w:webHidden/>
          </w:rPr>
          <w:t>57</w:t>
        </w:r>
        <w:r w:rsidR="00144BEC">
          <w:rPr>
            <w:noProof/>
            <w:webHidden/>
          </w:rPr>
          <w:fldChar w:fldCharType="end"/>
        </w:r>
      </w:hyperlink>
    </w:p>
    <w:p w:rsidR="00144BEC" w:rsidRDefault="0080500A">
      <w:pPr>
        <w:pStyle w:val="11"/>
        <w:rPr>
          <w:rFonts w:asciiTheme="minorHAnsi" w:eastAsiaTheme="minorEastAsia" w:hAnsiTheme="minorHAnsi" w:cstheme="minorBidi"/>
          <w:noProof/>
          <w:szCs w:val="22"/>
        </w:rPr>
      </w:pPr>
      <w:hyperlink w:anchor="_Toc67675286" w:history="1">
        <w:r w:rsidR="00144BEC" w:rsidRPr="009C1BA7">
          <w:rPr>
            <w:rStyle w:val="a9"/>
            <w:b/>
            <w:bCs/>
            <w:noProof/>
          </w:rPr>
          <w:t>§10</w:t>
        </w:r>
        <w:r w:rsidR="00144BEC" w:rsidRPr="009C1BA7">
          <w:rPr>
            <w:rStyle w:val="a9"/>
            <w:rFonts w:hint="eastAsia"/>
            <w:b/>
            <w:bCs/>
            <w:noProof/>
          </w:rPr>
          <w:t>开放式基金份额变动</w:t>
        </w:r>
        <w:r w:rsidR="00144BEC">
          <w:rPr>
            <w:noProof/>
            <w:webHidden/>
          </w:rPr>
          <w:tab/>
        </w:r>
        <w:r w:rsidR="00144BEC">
          <w:rPr>
            <w:noProof/>
            <w:webHidden/>
          </w:rPr>
          <w:fldChar w:fldCharType="begin"/>
        </w:r>
        <w:r w:rsidR="00144BEC">
          <w:rPr>
            <w:noProof/>
            <w:webHidden/>
          </w:rPr>
          <w:instrText xml:space="preserve"> PAGEREF _Toc67675286 \h </w:instrText>
        </w:r>
        <w:r w:rsidR="00144BEC">
          <w:rPr>
            <w:noProof/>
            <w:webHidden/>
          </w:rPr>
        </w:r>
        <w:r w:rsidR="00144BEC">
          <w:rPr>
            <w:noProof/>
            <w:webHidden/>
          </w:rPr>
          <w:fldChar w:fldCharType="separate"/>
        </w:r>
        <w:r w:rsidR="006E00E6">
          <w:rPr>
            <w:noProof/>
            <w:webHidden/>
          </w:rPr>
          <w:t>57</w:t>
        </w:r>
        <w:r w:rsidR="00144BEC">
          <w:rPr>
            <w:noProof/>
            <w:webHidden/>
          </w:rPr>
          <w:fldChar w:fldCharType="end"/>
        </w:r>
      </w:hyperlink>
    </w:p>
    <w:p w:rsidR="00144BEC" w:rsidRDefault="0080500A">
      <w:pPr>
        <w:pStyle w:val="11"/>
        <w:rPr>
          <w:rFonts w:asciiTheme="minorHAnsi" w:eastAsiaTheme="minorEastAsia" w:hAnsiTheme="minorHAnsi" w:cstheme="minorBidi"/>
          <w:noProof/>
          <w:szCs w:val="22"/>
        </w:rPr>
      </w:pPr>
      <w:hyperlink w:anchor="_Toc67675287" w:history="1">
        <w:r w:rsidR="00144BEC" w:rsidRPr="009C1BA7">
          <w:rPr>
            <w:rStyle w:val="a9"/>
            <w:b/>
            <w:bCs/>
            <w:noProof/>
          </w:rPr>
          <w:t>§11</w:t>
        </w:r>
        <w:r w:rsidR="00144BEC" w:rsidRPr="009C1BA7">
          <w:rPr>
            <w:rStyle w:val="a9"/>
            <w:rFonts w:hint="eastAsia"/>
            <w:b/>
            <w:bCs/>
            <w:noProof/>
          </w:rPr>
          <w:t>重大事件揭示</w:t>
        </w:r>
        <w:r w:rsidR="00144BEC">
          <w:rPr>
            <w:noProof/>
            <w:webHidden/>
          </w:rPr>
          <w:tab/>
        </w:r>
        <w:r w:rsidR="00144BEC">
          <w:rPr>
            <w:noProof/>
            <w:webHidden/>
          </w:rPr>
          <w:fldChar w:fldCharType="begin"/>
        </w:r>
        <w:r w:rsidR="00144BEC">
          <w:rPr>
            <w:noProof/>
            <w:webHidden/>
          </w:rPr>
          <w:instrText xml:space="preserve"> PAGEREF _Toc67675287 \h </w:instrText>
        </w:r>
        <w:r w:rsidR="00144BEC">
          <w:rPr>
            <w:noProof/>
            <w:webHidden/>
          </w:rPr>
        </w:r>
        <w:r w:rsidR="00144BEC">
          <w:rPr>
            <w:noProof/>
            <w:webHidden/>
          </w:rPr>
          <w:fldChar w:fldCharType="separate"/>
        </w:r>
        <w:r w:rsidR="006E00E6">
          <w:rPr>
            <w:noProof/>
            <w:webHidden/>
          </w:rPr>
          <w:t>57</w:t>
        </w:r>
        <w:r w:rsidR="00144BEC">
          <w:rPr>
            <w:noProof/>
            <w:webHidden/>
          </w:rPr>
          <w:fldChar w:fldCharType="end"/>
        </w:r>
      </w:hyperlink>
    </w:p>
    <w:p w:rsidR="00144BEC" w:rsidRDefault="0080500A">
      <w:pPr>
        <w:pStyle w:val="22"/>
        <w:rPr>
          <w:rFonts w:asciiTheme="minorHAnsi" w:eastAsiaTheme="minorEastAsia" w:hAnsiTheme="minorHAnsi" w:cstheme="minorBidi"/>
          <w:noProof/>
          <w:kern w:val="2"/>
          <w:szCs w:val="22"/>
        </w:rPr>
      </w:pPr>
      <w:hyperlink w:anchor="_Toc67675288" w:history="1">
        <w:r w:rsidR="00144BEC" w:rsidRPr="009C1BA7">
          <w:rPr>
            <w:rStyle w:val="a9"/>
            <w:noProof/>
          </w:rPr>
          <w:t>11.1</w:t>
        </w:r>
        <w:r w:rsidR="00144BEC" w:rsidRPr="009C1BA7">
          <w:rPr>
            <w:rStyle w:val="a9"/>
            <w:rFonts w:hint="eastAsia"/>
            <w:noProof/>
          </w:rPr>
          <w:t>基金份额持有人大会决议</w:t>
        </w:r>
        <w:r w:rsidR="00144BEC">
          <w:rPr>
            <w:noProof/>
            <w:webHidden/>
          </w:rPr>
          <w:tab/>
        </w:r>
        <w:r w:rsidR="00144BEC">
          <w:rPr>
            <w:noProof/>
            <w:webHidden/>
          </w:rPr>
          <w:fldChar w:fldCharType="begin"/>
        </w:r>
        <w:r w:rsidR="00144BEC">
          <w:rPr>
            <w:noProof/>
            <w:webHidden/>
          </w:rPr>
          <w:instrText xml:space="preserve"> PAGEREF _Toc67675288 \h </w:instrText>
        </w:r>
        <w:r w:rsidR="00144BEC">
          <w:rPr>
            <w:noProof/>
            <w:webHidden/>
          </w:rPr>
        </w:r>
        <w:r w:rsidR="00144BEC">
          <w:rPr>
            <w:noProof/>
            <w:webHidden/>
          </w:rPr>
          <w:fldChar w:fldCharType="separate"/>
        </w:r>
        <w:r w:rsidR="006E00E6">
          <w:rPr>
            <w:noProof/>
            <w:webHidden/>
          </w:rPr>
          <w:t>57</w:t>
        </w:r>
        <w:r w:rsidR="00144BEC">
          <w:rPr>
            <w:noProof/>
            <w:webHidden/>
          </w:rPr>
          <w:fldChar w:fldCharType="end"/>
        </w:r>
      </w:hyperlink>
    </w:p>
    <w:p w:rsidR="00144BEC" w:rsidRDefault="0080500A">
      <w:pPr>
        <w:pStyle w:val="22"/>
        <w:rPr>
          <w:rFonts w:asciiTheme="minorHAnsi" w:eastAsiaTheme="minorEastAsia" w:hAnsiTheme="minorHAnsi" w:cstheme="minorBidi"/>
          <w:noProof/>
          <w:kern w:val="2"/>
          <w:szCs w:val="22"/>
        </w:rPr>
      </w:pPr>
      <w:hyperlink w:anchor="_Toc67675289" w:history="1">
        <w:r w:rsidR="00144BEC" w:rsidRPr="009C1BA7">
          <w:rPr>
            <w:rStyle w:val="a9"/>
            <w:noProof/>
          </w:rPr>
          <w:t xml:space="preserve">11.2 </w:t>
        </w:r>
        <w:r w:rsidR="00144BEC" w:rsidRPr="009C1BA7">
          <w:rPr>
            <w:rStyle w:val="a9"/>
            <w:rFonts w:hint="eastAsia"/>
            <w:noProof/>
          </w:rPr>
          <w:t>基金管理人、基金托管人的专门基金托管部门的重大人事变动</w:t>
        </w:r>
        <w:r w:rsidR="00144BEC">
          <w:rPr>
            <w:noProof/>
            <w:webHidden/>
          </w:rPr>
          <w:tab/>
        </w:r>
        <w:r w:rsidR="00144BEC">
          <w:rPr>
            <w:noProof/>
            <w:webHidden/>
          </w:rPr>
          <w:fldChar w:fldCharType="begin"/>
        </w:r>
        <w:r w:rsidR="00144BEC">
          <w:rPr>
            <w:noProof/>
            <w:webHidden/>
          </w:rPr>
          <w:instrText xml:space="preserve"> PAGEREF _Toc67675289 \h </w:instrText>
        </w:r>
        <w:r w:rsidR="00144BEC">
          <w:rPr>
            <w:noProof/>
            <w:webHidden/>
          </w:rPr>
        </w:r>
        <w:r w:rsidR="00144BEC">
          <w:rPr>
            <w:noProof/>
            <w:webHidden/>
          </w:rPr>
          <w:fldChar w:fldCharType="separate"/>
        </w:r>
        <w:r w:rsidR="006E00E6">
          <w:rPr>
            <w:noProof/>
            <w:webHidden/>
          </w:rPr>
          <w:t>58</w:t>
        </w:r>
        <w:r w:rsidR="00144BEC">
          <w:rPr>
            <w:noProof/>
            <w:webHidden/>
          </w:rPr>
          <w:fldChar w:fldCharType="end"/>
        </w:r>
      </w:hyperlink>
    </w:p>
    <w:p w:rsidR="00144BEC" w:rsidRDefault="0080500A">
      <w:pPr>
        <w:pStyle w:val="22"/>
        <w:rPr>
          <w:rFonts w:asciiTheme="minorHAnsi" w:eastAsiaTheme="minorEastAsia" w:hAnsiTheme="minorHAnsi" w:cstheme="minorBidi"/>
          <w:noProof/>
          <w:kern w:val="2"/>
          <w:szCs w:val="22"/>
        </w:rPr>
      </w:pPr>
      <w:hyperlink w:anchor="_Toc67675290" w:history="1">
        <w:r w:rsidR="00144BEC" w:rsidRPr="009C1BA7">
          <w:rPr>
            <w:rStyle w:val="a9"/>
            <w:noProof/>
          </w:rPr>
          <w:t xml:space="preserve">11.3 </w:t>
        </w:r>
        <w:r w:rsidR="00144BEC" w:rsidRPr="009C1BA7">
          <w:rPr>
            <w:rStyle w:val="a9"/>
            <w:rFonts w:hint="eastAsia"/>
            <w:noProof/>
          </w:rPr>
          <w:t>涉及基金管理人、基金财产、基金托管业务的诉讼</w:t>
        </w:r>
        <w:r w:rsidR="00144BEC">
          <w:rPr>
            <w:noProof/>
            <w:webHidden/>
          </w:rPr>
          <w:tab/>
        </w:r>
        <w:r w:rsidR="00144BEC">
          <w:rPr>
            <w:noProof/>
            <w:webHidden/>
          </w:rPr>
          <w:fldChar w:fldCharType="begin"/>
        </w:r>
        <w:r w:rsidR="00144BEC">
          <w:rPr>
            <w:noProof/>
            <w:webHidden/>
          </w:rPr>
          <w:instrText xml:space="preserve"> PAGEREF _Toc67675290 \h </w:instrText>
        </w:r>
        <w:r w:rsidR="00144BEC">
          <w:rPr>
            <w:noProof/>
            <w:webHidden/>
          </w:rPr>
        </w:r>
        <w:r w:rsidR="00144BEC">
          <w:rPr>
            <w:noProof/>
            <w:webHidden/>
          </w:rPr>
          <w:fldChar w:fldCharType="separate"/>
        </w:r>
        <w:r w:rsidR="006E00E6">
          <w:rPr>
            <w:noProof/>
            <w:webHidden/>
          </w:rPr>
          <w:t>58</w:t>
        </w:r>
        <w:r w:rsidR="00144BEC">
          <w:rPr>
            <w:noProof/>
            <w:webHidden/>
          </w:rPr>
          <w:fldChar w:fldCharType="end"/>
        </w:r>
      </w:hyperlink>
    </w:p>
    <w:p w:rsidR="00144BEC" w:rsidRDefault="0080500A">
      <w:pPr>
        <w:pStyle w:val="22"/>
        <w:rPr>
          <w:rFonts w:asciiTheme="minorHAnsi" w:eastAsiaTheme="minorEastAsia" w:hAnsiTheme="minorHAnsi" w:cstheme="minorBidi"/>
          <w:noProof/>
          <w:kern w:val="2"/>
          <w:szCs w:val="22"/>
        </w:rPr>
      </w:pPr>
      <w:hyperlink w:anchor="_Toc67675291" w:history="1">
        <w:r w:rsidR="00144BEC" w:rsidRPr="009C1BA7">
          <w:rPr>
            <w:rStyle w:val="a9"/>
            <w:noProof/>
          </w:rPr>
          <w:t xml:space="preserve">11.4 </w:t>
        </w:r>
        <w:r w:rsidR="00144BEC" w:rsidRPr="009C1BA7">
          <w:rPr>
            <w:rStyle w:val="a9"/>
            <w:rFonts w:hint="eastAsia"/>
            <w:noProof/>
          </w:rPr>
          <w:t>基金投资策略的改变</w:t>
        </w:r>
        <w:r w:rsidR="00144BEC">
          <w:rPr>
            <w:noProof/>
            <w:webHidden/>
          </w:rPr>
          <w:tab/>
        </w:r>
        <w:r w:rsidR="00144BEC">
          <w:rPr>
            <w:noProof/>
            <w:webHidden/>
          </w:rPr>
          <w:fldChar w:fldCharType="begin"/>
        </w:r>
        <w:r w:rsidR="00144BEC">
          <w:rPr>
            <w:noProof/>
            <w:webHidden/>
          </w:rPr>
          <w:instrText xml:space="preserve"> PAGEREF _Toc67675291 \h </w:instrText>
        </w:r>
        <w:r w:rsidR="00144BEC">
          <w:rPr>
            <w:noProof/>
            <w:webHidden/>
          </w:rPr>
        </w:r>
        <w:r w:rsidR="00144BEC">
          <w:rPr>
            <w:noProof/>
            <w:webHidden/>
          </w:rPr>
          <w:fldChar w:fldCharType="separate"/>
        </w:r>
        <w:r w:rsidR="006E00E6">
          <w:rPr>
            <w:noProof/>
            <w:webHidden/>
          </w:rPr>
          <w:t>58</w:t>
        </w:r>
        <w:r w:rsidR="00144BEC">
          <w:rPr>
            <w:noProof/>
            <w:webHidden/>
          </w:rPr>
          <w:fldChar w:fldCharType="end"/>
        </w:r>
      </w:hyperlink>
    </w:p>
    <w:p w:rsidR="00144BEC" w:rsidRDefault="0080500A">
      <w:pPr>
        <w:pStyle w:val="22"/>
        <w:rPr>
          <w:rFonts w:asciiTheme="minorHAnsi" w:eastAsiaTheme="minorEastAsia" w:hAnsiTheme="minorHAnsi" w:cstheme="minorBidi"/>
          <w:noProof/>
          <w:kern w:val="2"/>
          <w:szCs w:val="22"/>
        </w:rPr>
      </w:pPr>
      <w:hyperlink w:anchor="_Toc67675292" w:history="1">
        <w:r w:rsidR="00144BEC" w:rsidRPr="009C1BA7">
          <w:rPr>
            <w:rStyle w:val="a9"/>
            <w:noProof/>
          </w:rPr>
          <w:t>11.5</w:t>
        </w:r>
        <w:r w:rsidR="00144BEC" w:rsidRPr="009C1BA7">
          <w:rPr>
            <w:rStyle w:val="a9"/>
            <w:rFonts w:hint="eastAsia"/>
            <w:noProof/>
          </w:rPr>
          <w:t>为基金进行审计的会计师事务所情况</w:t>
        </w:r>
        <w:r w:rsidR="00144BEC">
          <w:rPr>
            <w:noProof/>
            <w:webHidden/>
          </w:rPr>
          <w:tab/>
        </w:r>
        <w:r w:rsidR="00144BEC">
          <w:rPr>
            <w:noProof/>
            <w:webHidden/>
          </w:rPr>
          <w:fldChar w:fldCharType="begin"/>
        </w:r>
        <w:r w:rsidR="00144BEC">
          <w:rPr>
            <w:noProof/>
            <w:webHidden/>
          </w:rPr>
          <w:instrText xml:space="preserve"> PAGEREF _Toc67675292 \h </w:instrText>
        </w:r>
        <w:r w:rsidR="00144BEC">
          <w:rPr>
            <w:noProof/>
            <w:webHidden/>
          </w:rPr>
        </w:r>
        <w:r w:rsidR="00144BEC">
          <w:rPr>
            <w:noProof/>
            <w:webHidden/>
          </w:rPr>
          <w:fldChar w:fldCharType="separate"/>
        </w:r>
        <w:r w:rsidR="006E00E6">
          <w:rPr>
            <w:noProof/>
            <w:webHidden/>
          </w:rPr>
          <w:t>58</w:t>
        </w:r>
        <w:r w:rsidR="00144BEC">
          <w:rPr>
            <w:noProof/>
            <w:webHidden/>
          </w:rPr>
          <w:fldChar w:fldCharType="end"/>
        </w:r>
      </w:hyperlink>
    </w:p>
    <w:p w:rsidR="00144BEC" w:rsidRDefault="0080500A">
      <w:pPr>
        <w:pStyle w:val="22"/>
        <w:rPr>
          <w:rFonts w:asciiTheme="minorHAnsi" w:eastAsiaTheme="minorEastAsia" w:hAnsiTheme="minorHAnsi" w:cstheme="minorBidi"/>
          <w:noProof/>
          <w:kern w:val="2"/>
          <w:szCs w:val="22"/>
        </w:rPr>
      </w:pPr>
      <w:hyperlink w:anchor="_Toc67675293" w:history="1">
        <w:r w:rsidR="00144BEC" w:rsidRPr="009C1BA7">
          <w:rPr>
            <w:rStyle w:val="a9"/>
            <w:noProof/>
          </w:rPr>
          <w:t xml:space="preserve">11.6 </w:t>
        </w:r>
        <w:r w:rsidR="00144BEC" w:rsidRPr="009C1BA7">
          <w:rPr>
            <w:rStyle w:val="a9"/>
            <w:rFonts w:hint="eastAsia"/>
            <w:noProof/>
          </w:rPr>
          <w:t>管理人、托管人及其高级管理人员受稽查或处罚等情况</w:t>
        </w:r>
        <w:r w:rsidR="00144BEC">
          <w:rPr>
            <w:noProof/>
            <w:webHidden/>
          </w:rPr>
          <w:tab/>
        </w:r>
        <w:r w:rsidR="00144BEC">
          <w:rPr>
            <w:noProof/>
            <w:webHidden/>
          </w:rPr>
          <w:fldChar w:fldCharType="begin"/>
        </w:r>
        <w:r w:rsidR="00144BEC">
          <w:rPr>
            <w:noProof/>
            <w:webHidden/>
          </w:rPr>
          <w:instrText xml:space="preserve"> PAGEREF _Toc67675293 \h </w:instrText>
        </w:r>
        <w:r w:rsidR="00144BEC">
          <w:rPr>
            <w:noProof/>
            <w:webHidden/>
          </w:rPr>
        </w:r>
        <w:r w:rsidR="00144BEC">
          <w:rPr>
            <w:noProof/>
            <w:webHidden/>
          </w:rPr>
          <w:fldChar w:fldCharType="separate"/>
        </w:r>
        <w:r w:rsidR="006E00E6">
          <w:rPr>
            <w:noProof/>
            <w:webHidden/>
          </w:rPr>
          <w:t>58</w:t>
        </w:r>
        <w:r w:rsidR="00144BEC">
          <w:rPr>
            <w:noProof/>
            <w:webHidden/>
          </w:rPr>
          <w:fldChar w:fldCharType="end"/>
        </w:r>
      </w:hyperlink>
    </w:p>
    <w:p w:rsidR="00144BEC" w:rsidRDefault="0080500A">
      <w:pPr>
        <w:pStyle w:val="22"/>
        <w:rPr>
          <w:rFonts w:asciiTheme="minorHAnsi" w:eastAsiaTheme="minorEastAsia" w:hAnsiTheme="minorHAnsi" w:cstheme="minorBidi"/>
          <w:noProof/>
          <w:kern w:val="2"/>
          <w:szCs w:val="22"/>
        </w:rPr>
      </w:pPr>
      <w:hyperlink w:anchor="_Toc67675294" w:history="1">
        <w:r w:rsidR="00144BEC" w:rsidRPr="009C1BA7">
          <w:rPr>
            <w:rStyle w:val="a9"/>
            <w:noProof/>
          </w:rPr>
          <w:t xml:space="preserve">11.7 </w:t>
        </w:r>
        <w:r w:rsidR="00144BEC" w:rsidRPr="009C1BA7">
          <w:rPr>
            <w:rStyle w:val="a9"/>
            <w:rFonts w:hint="eastAsia"/>
            <w:noProof/>
          </w:rPr>
          <w:t>基金租用证券公司交易单元的有关情况</w:t>
        </w:r>
        <w:r w:rsidR="00144BEC">
          <w:rPr>
            <w:noProof/>
            <w:webHidden/>
          </w:rPr>
          <w:tab/>
        </w:r>
        <w:r w:rsidR="00144BEC">
          <w:rPr>
            <w:noProof/>
            <w:webHidden/>
          </w:rPr>
          <w:fldChar w:fldCharType="begin"/>
        </w:r>
        <w:r w:rsidR="00144BEC">
          <w:rPr>
            <w:noProof/>
            <w:webHidden/>
          </w:rPr>
          <w:instrText xml:space="preserve"> PAGEREF _Toc67675294 \h </w:instrText>
        </w:r>
        <w:r w:rsidR="00144BEC">
          <w:rPr>
            <w:noProof/>
            <w:webHidden/>
          </w:rPr>
        </w:r>
        <w:r w:rsidR="00144BEC">
          <w:rPr>
            <w:noProof/>
            <w:webHidden/>
          </w:rPr>
          <w:fldChar w:fldCharType="separate"/>
        </w:r>
        <w:r w:rsidR="006E00E6">
          <w:rPr>
            <w:noProof/>
            <w:webHidden/>
          </w:rPr>
          <w:t>58</w:t>
        </w:r>
        <w:r w:rsidR="00144BEC">
          <w:rPr>
            <w:noProof/>
            <w:webHidden/>
          </w:rPr>
          <w:fldChar w:fldCharType="end"/>
        </w:r>
      </w:hyperlink>
    </w:p>
    <w:p w:rsidR="00144BEC" w:rsidRDefault="0080500A">
      <w:pPr>
        <w:pStyle w:val="22"/>
        <w:rPr>
          <w:rFonts w:asciiTheme="minorHAnsi" w:eastAsiaTheme="minorEastAsia" w:hAnsiTheme="minorHAnsi" w:cstheme="minorBidi"/>
          <w:noProof/>
          <w:kern w:val="2"/>
          <w:szCs w:val="22"/>
        </w:rPr>
      </w:pPr>
      <w:hyperlink w:anchor="_Toc67675295" w:history="1">
        <w:r w:rsidR="00144BEC" w:rsidRPr="009C1BA7">
          <w:rPr>
            <w:rStyle w:val="a9"/>
            <w:noProof/>
          </w:rPr>
          <w:t>11.8</w:t>
        </w:r>
        <w:r w:rsidR="00144BEC" w:rsidRPr="009C1BA7">
          <w:rPr>
            <w:rStyle w:val="a9"/>
            <w:rFonts w:hint="eastAsia"/>
            <w:noProof/>
          </w:rPr>
          <w:t>其他重大事件</w:t>
        </w:r>
        <w:r w:rsidR="00144BEC">
          <w:rPr>
            <w:noProof/>
            <w:webHidden/>
          </w:rPr>
          <w:tab/>
        </w:r>
        <w:r w:rsidR="00144BEC">
          <w:rPr>
            <w:noProof/>
            <w:webHidden/>
          </w:rPr>
          <w:fldChar w:fldCharType="begin"/>
        </w:r>
        <w:r w:rsidR="00144BEC">
          <w:rPr>
            <w:noProof/>
            <w:webHidden/>
          </w:rPr>
          <w:instrText xml:space="preserve"> PAGEREF _Toc67675295 \h </w:instrText>
        </w:r>
        <w:r w:rsidR="00144BEC">
          <w:rPr>
            <w:noProof/>
            <w:webHidden/>
          </w:rPr>
        </w:r>
        <w:r w:rsidR="00144BEC">
          <w:rPr>
            <w:noProof/>
            <w:webHidden/>
          </w:rPr>
          <w:fldChar w:fldCharType="separate"/>
        </w:r>
        <w:r w:rsidR="006E00E6">
          <w:rPr>
            <w:noProof/>
            <w:webHidden/>
          </w:rPr>
          <w:t>59</w:t>
        </w:r>
        <w:r w:rsidR="00144BEC">
          <w:rPr>
            <w:noProof/>
            <w:webHidden/>
          </w:rPr>
          <w:fldChar w:fldCharType="end"/>
        </w:r>
      </w:hyperlink>
    </w:p>
    <w:p w:rsidR="00144BEC" w:rsidRDefault="0080500A">
      <w:pPr>
        <w:pStyle w:val="11"/>
        <w:rPr>
          <w:rFonts w:asciiTheme="minorHAnsi" w:eastAsiaTheme="minorEastAsia" w:hAnsiTheme="minorHAnsi" w:cstheme="minorBidi"/>
          <w:noProof/>
          <w:szCs w:val="22"/>
        </w:rPr>
      </w:pPr>
      <w:hyperlink w:anchor="_Toc67675296" w:history="1">
        <w:r w:rsidR="00144BEC" w:rsidRPr="009C1BA7">
          <w:rPr>
            <w:rStyle w:val="a9"/>
            <w:b/>
            <w:bCs/>
            <w:noProof/>
          </w:rPr>
          <w:t xml:space="preserve">§12  </w:t>
        </w:r>
        <w:r w:rsidR="00144BEC" w:rsidRPr="009C1BA7">
          <w:rPr>
            <w:rStyle w:val="a9"/>
            <w:rFonts w:hint="eastAsia"/>
            <w:b/>
            <w:bCs/>
            <w:noProof/>
          </w:rPr>
          <w:t>影响投资者决策的其他重要信息</w:t>
        </w:r>
        <w:r w:rsidR="00144BEC">
          <w:rPr>
            <w:noProof/>
            <w:webHidden/>
          </w:rPr>
          <w:tab/>
        </w:r>
        <w:r w:rsidR="00144BEC">
          <w:rPr>
            <w:noProof/>
            <w:webHidden/>
          </w:rPr>
          <w:fldChar w:fldCharType="begin"/>
        </w:r>
        <w:r w:rsidR="00144BEC">
          <w:rPr>
            <w:noProof/>
            <w:webHidden/>
          </w:rPr>
          <w:instrText xml:space="preserve"> PAGEREF _Toc67675296 \h </w:instrText>
        </w:r>
        <w:r w:rsidR="00144BEC">
          <w:rPr>
            <w:noProof/>
            <w:webHidden/>
          </w:rPr>
        </w:r>
        <w:r w:rsidR="00144BEC">
          <w:rPr>
            <w:noProof/>
            <w:webHidden/>
          </w:rPr>
          <w:fldChar w:fldCharType="separate"/>
        </w:r>
        <w:r w:rsidR="006E00E6">
          <w:rPr>
            <w:noProof/>
            <w:webHidden/>
          </w:rPr>
          <w:t>61</w:t>
        </w:r>
        <w:r w:rsidR="00144BEC">
          <w:rPr>
            <w:noProof/>
            <w:webHidden/>
          </w:rPr>
          <w:fldChar w:fldCharType="end"/>
        </w:r>
      </w:hyperlink>
    </w:p>
    <w:p w:rsidR="00144BEC" w:rsidRDefault="0080500A">
      <w:pPr>
        <w:pStyle w:val="11"/>
        <w:rPr>
          <w:rFonts w:asciiTheme="minorHAnsi" w:eastAsiaTheme="minorEastAsia" w:hAnsiTheme="minorHAnsi" w:cstheme="minorBidi"/>
          <w:noProof/>
          <w:szCs w:val="22"/>
        </w:rPr>
      </w:pPr>
      <w:hyperlink w:anchor="_Toc67675297" w:history="1">
        <w:r w:rsidR="00144BEC" w:rsidRPr="009C1BA7">
          <w:rPr>
            <w:rStyle w:val="a9"/>
            <w:b/>
            <w:bCs/>
            <w:noProof/>
          </w:rPr>
          <w:t>§13</w:t>
        </w:r>
        <w:r w:rsidR="00144BEC" w:rsidRPr="009C1BA7">
          <w:rPr>
            <w:rStyle w:val="a9"/>
            <w:rFonts w:hint="eastAsia"/>
            <w:b/>
            <w:bCs/>
            <w:noProof/>
          </w:rPr>
          <w:t>备查文件目录</w:t>
        </w:r>
        <w:r w:rsidR="00144BEC">
          <w:rPr>
            <w:noProof/>
            <w:webHidden/>
          </w:rPr>
          <w:tab/>
        </w:r>
        <w:r w:rsidR="00144BEC">
          <w:rPr>
            <w:noProof/>
            <w:webHidden/>
          </w:rPr>
          <w:fldChar w:fldCharType="begin"/>
        </w:r>
        <w:r w:rsidR="00144BEC">
          <w:rPr>
            <w:noProof/>
            <w:webHidden/>
          </w:rPr>
          <w:instrText xml:space="preserve"> PAGEREF _Toc67675297 \h </w:instrText>
        </w:r>
        <w:r w:rsidR="00144BEC">
          <w:rPr>
            <w:noProof/>
            <w:webHidden/>
          </w:rPr>
        </w:r>
        <w:r w:rsidR="00144BEC">
          <w:rPr>
            <w:noProof/>
            <w:webHidden/>
          </w:rPr>
          <w:fldChar w:fldCharType="separate"/>
        </w:r>
        <w:r w:rsidR="006E00E6">
          <w:rPr>
            <w:noProof/>
            <w:webHidden/>
          </w:rPr>
          <w:t>62</w:t>
        </w:r>
        <w:r w:rsidR="00144BEC">
          <w:rPr>
            <w:noProof/>
            <w:webHidden/>
          </w:rPr>
          <w:fldChar w:fldCharType="end"/>
        </w:r>
      </w:hyperlink>
    </w:p>
    <w:p w:rsidR="00144BEC" w:rsidRDefault="0080500A">
      <w:pPr>
        <w:pStyle w:val="22"/>
        <w:rPr>
          <w:rFonts w:asciiTheme="minorHAnsi" w:eastAsiaTheme="minorEastAsia" w:hAnsiTheme="minorHAnsi" w:cstheme="minorBidi"/>
          <w:noProof/>
          <w:kern w:val="2"/>
          <w:szCs w:val="22"/>
        </w:rPr>
      </w:pPr>
      <w:hyperlink w:anchor="_Toc67675298" w:history="1">
        <w:r w:rsidR="00144BEC" w:rsidRPr="009C1BA7">
          <w:rPr>
            <w:rStyle w:val="a9"/>
            <w:noProof/>
          </w:rPr>
          <w:t xml:space="preserve">13.1 </w:t>
        </w:r>
        <w:r w:rsidR="00144BEC" w:rsidRPr="009C1BA7">
          <w:rPr>
            <w:rStyle w:val="a9"/>
            <w:rFonts w:hint="eastAsia"/>
            <w:noProof/>
          </w:rPr>
          <w:t>备查文件目录</w:t>
        </w:r>
        <w:r w:rsidR="00144BEC">
          <w:rPr>
            <w:noProof/>
            <w:webHidden/>
          </w:rPr>
          <w:tab/>
        </w:r>
        <w:r w:rsidR="00144BEC">
          <w:rPr>
            <w:noProof/>
            <w:webHidden/>
          </w:rPr>
          <w:fldChar w:fldCharType="begin"/>
        </w:r>
        <w:r w:rsidR="00144BEC">
          <w:rPr>
            <w:noProof/>
            <w:webHidden/>
          </w:rPr>
          <w:instrText xml:space="preserve"> PAGEREF _Toc67675298 \h </w:instrText>
        </w:r>
        <w:r w:rsidR="00144BEC">
          <w:rPr>
            <w:noProof/>
            <w:webHidden/>
          </w:rPr>
        </w:r>
        <w:r w:rsidR="00144BEC">
          <w:rPr>
            <w:noProof/>
            <w:webHidden/>
          </w:rPr>
          <w:fldChar w:fldCharType="separate"/>
        </w:r>
        <w:r w:rsidR="006E00E6">
          <w:rPr>
            <w:noProof/>
            <w:webHidden/>
          </w:rPr>
          <w:t>62</w:t>
        </w:r>
        <w:r w:rsidR="00144BEC">
          <w:rPr>
            <w:noProof/>
            <w:webHidden/>
          </w:rPr>
          <w:fldChar w:fldCharType="end"/>
        </w:r>
      </w:hyperlink>
    </w:p>
    <w:p w:rsidR="00144BEC" w:rsidRDefault="0080500A">
      <w:pPr>
        <w:pStyle w:val="22"/>
        <w:rPr>
          <w:rFonts w:asciiTheme="minorHAnsi" w:eastAsiaTheme="minorEastAsia" w:hAnsiTheme="minorHAnsi" w:cstheme="minorBidi"/>
          <w:noProof/>
          <w:kern w:val="2"/>
          <w:szCs w:val="22"/>
        </w:rPr>
      </w:pPr>
      <w:hyperlink w:anchor="_Toc67675299" w:history="1">
        <w:r w:rsidR="00144BEC" w:rsidRPr="009C1BA7">
          <w:rPr>
            <w:rStyle w:val="a9"/>
            <w:noProof/>
          </w:rPr>
          <w:t>13.2</w:t>
        </w:r>
        <w:r w:rsidR="00144BEC" w:rsidRPr="009C1BA7">
          <w:rPr>
            <w:rStyle w:val="a9"/>
            <w:rFonts w:hint="eastAsia"/>
            <w:noProof/>
          </w:rPr>
          <w:t>存放地点</w:t>
        </w:r>
        <w:r w:rsidR="00144BEC">
          <w:rPr>
            <w:noProof/>
            <w:webHidden/>
          </w:rPr>
          <w:tab/>
        </w:r>
        <w:r w:rsidR="00144BEC">
          <w:rPr>
            <w:noProof/>
            <w:webHidden/>
          </w:rPr>
          <w:fldChar w:fldCharType="begin"/>
        </w:r>
        <w:r w:rsidR="00144BEC">
          <w:rPr>
            <w:noProof/>
            <w:webHidden/>
          </w:rPr>
          <w:instrText xml:space="preserve"> PAGEREF _Toc67675299 \h </w:instrText>
        </w:r>
        <w:r w:rsidR="00144BEC">
          <w:rPr>
            <w:noProof/>
            <w:webHidden/>
          </w:rPr>
        </w:r>
        <w:r w:rsidR="00144BEC">
          <w:rPr>
            <w:noProof/>
            <w:webHidden/>
          </w:rPr>
          <w:fldChar w:fldCharType="separate"/>
        </w:r>
        <w:r w:rsidR="006E00E6">
          <w:rPr>
            <w:noProof/>
            <w:webHidden/>
          </w:rPr>
          <w:t>62</w:t>
        </w:r>
        <w:r w:rsidR="00144BEC">
          <w:rPr>
            <w:noProof/>
            <w:webHidden/>
          </w:rPr>
          <w:fldChar w:fldCharType="end"/>
        </w:r>
      </w:hyperlink>
    </w:p>
    <w:p w:rsidR="00144BEC" w:rsidRDefault="0080500A">
      <w:pPr>
        <w:pStyle w:val="22"/>
        <w:rPr>
          <w:rFonts w:asciiTheme="minorHAnsi" w:eastAsiaTheme="minorEastAsia" w:hAnsiTheme="minorHAnsi" w:cstheme="minorBidi"/>
          <w:noProof/>
          <w:kern w:val="2"/>
          <w:szCs w:val="22"/>
        </w:rPr>
      </w:pPr>
      <w:hyperlink w:anchor="_Toc67675300" w:history="1">
        <w:r w:rsidR="00144BEC" w:rsidRPr="009C1BA7">
          <w:rPr>
            <w:rStyle w:val="a9"/>
            <w:noProof/>
          </w:rPr>
          <w:t>13.3</w:t>
        </w:r>
        <w:r w:rsidR="00144BEC" w:rsidRPr="009C1BA7">
          <w:rPr>
            <w:rStyle w:val="a9"/>
            <w:rFonts w:hint="eastAsia"/>
            <w:noProof/>
          </w:rPr>
          <w:t>查阅方式</w:t>
        </w:r>
        <w:r w:rsidR="00144BEC">
          <w:rPr>
            <w:noProof/>
            <w:webHidden/>
          </w:rPr>
          <w:tab/>
        </w:r>
        <w:r w:rsidR="00144BEC">
          <w:rPr>
            <w:noProof/>
            <w:webHidden/>
          </w:rPr>
          <w:fldChar w:fldCharType="begin"/>
        </w:r>
        <w:r w:rsidR="00144BEC">
          <w:rPr>
            <w:noProof/>
            <w:webHidden/>
          </w:rPr>
          <w:instrText xml:space="preserve"> PAGEREF _Toc67675300 \h </w:instrText>
        </w:r>
        <w:r w:rsidR="00144BEC">
          <w:rPr>
            <w:noProof/>
            <w:webHidden/>
          </w:rPr>
        </w:r>
        <w:r w:rsidR="00144BEC">
          <w:rPr>
            <w:noProof/>
            <w:webHidden/>
          </w:rPr>
          <w:fldChar w:fldCharType="separate"/>
        </w:r>
        <w:r w:rsidR="006E00E6">
          <w:rPr>
            <w:noProof/>
            <w:webHidden/>
          </w:rPr>
          <w:t>62</w:t>
        </w:r>
        <w:r w:rsidR="00144BEC">
          <w:rPr>
            <w:noProof/>
            <w:webHidden/>
          </w:rPr>
          <w:fldChar w:fldCharType="end"/>
        </w:r>
      </w:hyperlink>
    </w:p>
    <w:p w:rsidR="001A59F9" w:rsidRPr="005B4332" w:rsidRDefault="002A0135"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8" w:name="_Toc225498244"/>
      <w:bookmarkStart w:id="9" w:name="_Toc361324844"/>
      <w:bookmarkStart w:id="10" w:name="_Toc67675152"/>
      <w:r w:rsidRPr="0038115A">
        <w:rPr>
          <w:rFonts w:hint="eastAsia"/>
          <w:b/>
          <w:bCs/>
          <w:szCs w:val="24"/>
          <w:lang w:val="en-US"/>
        </w:rPr>
        <w:t>§</w:t>
      </w:r>
      <w:r w:rsidRPr="0038115A">
        <w:rPr>
          <w:b/>
          <w:bCs/>
          <w:szCs w:val="24"/>
          <w:lang w:val="en-US"/>
        </w:rPr>
        <w:t xml:space="preserve">2  </w:t>
      </w:r>
      <w:r w:rsidRPr="0038115A">
        <w:rPr>
          <w:rFonts w:hint="eastAsia"/>
          <w:b/>
          <w:bCs/>
          <w:szCs w:val="24"/>
          <w:lang w:val="en-US"/>
        </w:rPr>
        <w:t>基金简介</w:t>
      </w:r>
      <w:bookmarkEnd w:id="8"/>
      <w:bookmarkEnd w:id="9"/>
      <w:bookmarkEnd w:id="10"/>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1" w:name="_Toc361324845"/>
      <w:bookmarkStart w:id="12" w:name="_Toc67675153"/>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6021"/>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交银施罗德荣鑫灵活配置混合型证券投资基金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交银荣鑫灵活配置混合</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vAlign w:val="center"/>
          </w:tcPr>
          <w:p w:rsidR="001A59F9" w:rsidRPr="0038115A" w:rsidRDefault="001A59F9" w:rsidP="0038115A">
            <w:pPr>
              <w:spacing w:before="29" w:line="288" w:lineRule="auto"/>
              <w:jc w:val="center"/>
              <w:rPr>
                <w:sz w:val="24"/>
              </w:rPr>
            </w:pPr>
            <w:r w:rsidRPr="0038115A">
              <w:rPr>
                <w:sz w:val="24"/>
              </w:rPr>
              <w:t>519766</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6021" w:type="dxa"/>
            <w:vAlign w:val="center"/>
          </w:tcPr>
          <w:p w:rsidR="0089490A" w:rsidRPr="0038115A" w:rsidRDefault="0089490A" w:rsidP="0038115A">
            <w:pPr>
              <w:spacing w:before="29" w:line="288" w:lineRule="auto"/>
              <w:jc w:val="center"/>
              <w:rPr>
                <w:sz w:val="24"/>
              </w:rPr>
            </w:pPr>
            <w:r w:rsidRPr="0038115A">
              <w:rPr>
                <w:sz w:val="24"/>
              </w:rPr>
              <w:t>519766</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vAlign w:val="center"/>
          </w:tcPr>
          <w:p w:rsidR="0089490A" w:rsidRPr="0038115A" w:rsidRDefault="0089490A" w:rsidP="0038115A">
            <w:pPr>
              <w:spacing w:before="29" w:line="288" w:lineRule="auto"/>
              <w:jc w:val="center"/>
              <w:rPr>
                <w:sz w:val="24"/>
              </w:rPr>
            </w:pPr>
            <w:r w:rsidRPr="0038115A">
              <w:rPr>
                <w:sz w:val="24"/>
              </w:rPr>
              <w:t>2019</w:t>
            </w:r>
            <w:r w:rsidRPr="0038115A">
              <w:rPr>
                <w:sz w:val="24"/>
              </w:rPr>
              <w:t>年</w:t>
            </w:r>
            <w:r w:rsidRPr="0038115A">
              <w:rPr>
                <w:sz w:val="24"/>
              </w:rPr>
              <w:t>3</w:t>
            </w:r>
            <w:r w:rsidRPr="0038115A">
              <w:rPr>
                <w:sz w:val="24"/>
              </w:rPr>
              <w:t>月</w:t>
            </w:r>
            <w:r w:rsidRPr="0038115A">
              <w:rPr>
                <w:sz w:val="24"/>
              </w:rPr>
              <w:t>29</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vAlign w:val="center"/>
          </w:tcPr>
          <w:p w:rsidR="0089490A" w:rsidRPr="0038115A" w:rsidRDefault="0089490A" w:rsidP="0038115A">
            <w:pPr>
              <w:spacing w:before="29" w:line="288" w:lineRule="auto"/>
              <w:jc w:val="center"/>
              <w:rPr>
                <w:sz w:val="24"/>
              </w:rPr>
            </w:pPr>
            <w:r w:rsidRPr="0038115A">
              <w:rPr>
                <w:sz w:val="24"/>
              </w:rPr>
              <w:t>中国民生银行股份有限公司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vAlign w:val="center"/>
          </w:tcPr>
          <w:p w:rsidR="0089490A" w:rsidRPr="0038115A" w:rsidRDefault="0089490A" w:rsidP="0038115A">
            <w:pPr>
              <w:spacing w:before="29" w:line="288" w:lineRule="auto"/>
              <w:jc w:val="center"/>
              <w:rPr>
                <w:sz w:val="24"/>
              </w:rPr>
            </w:pPr>
            <w:r w:rsidRPr="0038115A">
              <w:rPr>
                <w:sz w:val="24"/>
              </w:rPr>
              <w:t>764,173,135.28</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vAlign w:val="center"/>
          </w:tcPr>
          <w:p w:rsidR="0089490A" w:rsidRPr="0038115A" w:rsidRDefault="0089490A" w:rsidP="0038115A">
            <w:pPr>
              <w:spacing w:before="29" w:line="288" w:lineRule="auto"/>
              <w:jc w:val="center"/>
              <w:rPr>
                <w:sz w:val="24"/>
              </w:rPr>
            </w:pPr>
            <w:r w:rsidRPr="0038115A">
              <w:rPr>
                <w:sz w:val="24"/>
              </w:rPr>
              <w:t>不定期</w:t>
            </w:r>
          </w:p>
        </w:tc>
      </w:tr>
    </w:tbl>
    <w:p w:rsidR="001A59F9" w:rsidRPr="0038115A" w:rsidRDefault="001A59F9" w:rsidP="00A41B7D">
      <w:pPr>
        <w:spacing w:before="29" w:line="288" w:lineRule="auto"/>
        <w:jc w:val="left"/>
        <w:rPr>
          <w:kern w:val="0"/>
          <w:sz w:val="24"/>
        </w:rPr>
      </w:pPr>
      <w:r w:rsidRPr="0038115A">
        <w:rPr>
          <w:kern w:val="0"/>
          <w:sz w:val="24"/>
        </w:rPr>
        <w:t>注：交银施罗德荣鑫保本混合型证券投资基金从</w:t>
      </w:r>
      <w:r w:rsidRPr="0038115A">
        <w:rPr>
          <w:kern w:val="0"/>
          <w:sz w:val="24"/>
        </w:rPr>
        <w:t>2019</w:t>
      </w:r>
      <w:r w:rsidRPr="0038115A">
        <w:rPr>
          <w:kern w:val="0"/>
          <w:sz w:val="24"/>
        </w:rPr>
        <w:t>年</w:t>
      </w:r>
      <w:r w:rsidRPr="0038115A">
        <w:rPr>
          <w:kern w:val="0"/>
          <w:sz w:val="24"/>
        </w:rPr>
        <w:t>3</w:t>
      </w:r>
      <w:r w:rsidRPr="0038115A">
        <w:rPr>
          <w:kern w:val="0"/>
          <w:sz w:val="24"/>
        </w:rPr>
        <w:t>月</w:t>
      </w:r>
      <w:r w:rsidRPr="0038115A">
        <w:rPr>
          <w:kern w:val="0"/>
          <w:sz w:val="24"/>
        </w:rPr>
        <w:t>29</w:t>
      </w:r>
      <w:r w:rsidRPr="0038115A">
        <w:rPr>
          <w:kern w:val="0"/>
          <w:sz w:val="24"/>
        </w:rPr>
        <w:t>日起正式转型为交银施罗德荣鑫灵活配置混合型证券投资基金，本表列示的基金合同生效日及本报告列示的基金转型日、转型生效日均指</w:t>
      </w:r>
      <w:r w:rsidRPr="0038115A">
        <w:rPr>
          <w:kern w:val="0"/>
          <w:sz w:val="24"/>
        </w:rPr>
        <w:t>2019</w:t>
      </w:r>
      <w:r w:rsidRPr="0038115A">
        <w:rPr>
          <w:kern w:val="0"/>
          <w:sz w:val="24"/>
        </w:rPr>
        <w:t>年</w:t>
      </w:r>
      <w:r w:rsidRPr="0038115A">
        <w:rPr>
          <w:kern w:val="0"/>
          <w:sz w:val="24"/>
        </w:rPr>
        <w:t>3</w:t>
      </w:r>
      <w:r w:rsidRPr="0038115A">
        <w:rPr>
          <w:kern w:val="0"/>
          <w:sz w:val="24"/>
        </w:rPr>
        <w:t>月</w:t>
      </w:r>
      <w:r w:rsidRPr="0038115A">
        <w:rPr>
          <w:kern w:val="0"/>
          <w:sz w:val="24"/>
        </w:rPr>
        <w:t>29</w:t>
      </w:r>
      <w:r w:rsidRPr="0038115A">
        <w:rPr>
          <w:kern w:val="0"/>
          <w:sz w:val="24"/>
        </w:rPr>
        <w:t>日。</w:t>
      </w:r>
    </w:p>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2D02CF" w:rsidRDefault="001A59F9" w:rsidP="0047761B">
      <w:pPr>
        <w:pStyle w:val="20"/>
        <w:spacing w:before="29" w:after="0" w:line="288" w:lineRule="auto"/>
        <w:rPr>
          <w:b w:val="0"/>
        </w:rPr>
      </w:pPr>
      <w:bookmarkStart w:id="13" w:name="_Toc361324846"/>
      <w:bookmarkStart w:id="14" w:name="_Toc67675154"/>
      <w:r w:rsidRPr="0047761B">
        <w:rPr>
          <w:rFonts w:ascii="Times New Roman" w:hAnsi="Times New Roman"/>
          <w:kern w:val="0"/>
          <w:szCs w:val="24"/>
        </w:rPr>
        <w:t xml:space="preserve">2.2 </w:t>
      </w:r>
      <w:r w:rsidRPr="0047761B">
        <w:rPr>
          <w:rFonts w:ascii="Times New Roman" w:hAnsi="Times New Roman" w:hint="eastAsia"/>
          <w:kern w:val="0"/>
          <w:szCs w:val="24"/>
        </w:rPr>
        <w:t>基金产品说明</w:t>
      </w:r>
      <w:bookmarkEnd w:id="13"/>
      <w:bookmarkEnd w:id="1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在严格控制投资风险和保持资产流动性的基础上，力争实现基金资产的长期稳定增值。</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将结合宏观经济环境、政策形势、证券市场走势的综合分析，自上而下灵活配置大类资产，精选投资标的，合理确定基金在股票、债券等各类资产类别上的投资比例，同时进行高效的流动性管理，获得稳健投资收益。</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沪深</w:t>
            </w:r>
            <w:r w:rsidRPr="002A7419">
              <w:rPr>
                <w:sz w:val="24"/>
              </w:rPr>
              <w:t>300</w:t>
            </w:r>
            <w:r w:rsidRPr="002A7419">
              <w:rPr>
                <w:sz w:val="24"/>
              </w:rPr>
              <w:t>指数收益率</w:t>
            </w:r>
            <w:r w:rsidRPr="002A7419">
              <w:rPr>
                <w:sz w:val="24"/>
              </w:rPr>
              <w:t>×50%+</w:t>
            </w:r>
            <w:r w:rsidRPr="002A7419">
              <w:rPr>
                <w:sz w:val="24"/>
              </w:rPr>
              <w:t>中债综合全价指数收益率</w:t>
            </w:r>
            <w:r w:rsidRPr="002A7419">
              <w:rPr>
                <w:sz w:val="24"/>
              </w:rPr>
              <w:t>×50%</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本基金是一只混合型基金，其风险和预期收益高于债券型基金和货币市场基金，低于股票型基金</w:t>
            </w:r>
          </w:p>
        </w:tc>
      </w:tr>
    </w:tbl>
    <w:p w:rsidR="00D91A7E" w:rsidRPr="00EF1D48" w:rsidRDefault="00D91A7E" w:rsidP="00EF1D48">
      <w:pPr>
        <w:tabs>
          <w:tab w:val="left" w:pos="426"/>
        </w:tabs>
        <w:spacing w:before="29" w:line="288" w:lineRule="auto"/>
        <w:jc w:val="left"/>
        <w:rPr>
          <w:kern w:val="0"/>
          <w:sz w:val="24"/>
        </w:rPr>
      </w:pPr>
    </w:p>
    <w:p w:rsidR="001A59F9" w:rsidRPr="002D02CF" w:rsidRDefault="001A59F9" w:rsidP="0047761B">
      <w:pPr>
        <w:pStyle w:val="20"/>
        <w:spacing w:before="29" w:after="0" w:line="288" w:lineRule="auto"/>
        <w:rPr>
          <w:b w:val="0"/>
        </w:rPr>
      </w:pPr>
      <w:bookmarkStart w:id="15" w:name="_Toc225498247"/>
      <w:bookmarkStart w:id="16" w:name="_Toc361324847"/>
      <w:bookmarkStart w:id="17" w:name="_Toc67675155"/>
      <w:r w:rsidRPr="0047761B">
        <w:rPr>
          <w:rFonts w:ascii="Times New Roman" w:hAnsi="Times New Roman"/>
          <w:kern w:val="0"/>
          <w:szCs w:val="24"/>
        </w:rPr>
        <w:t xml:space="preserve">2.3 </w:t>
      </w:r>
      <w:r w:rsidRPr="0047761B">
        <w:rPr>
          <w:rFonts w:ascii="Times New Roman" w:hAnsi="Times New Roman" w:hint="eastAsia"/>
          <w:kern w:val="0"/>
          <w:szCs w:val="24"/>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中国民生银行股份有限公司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王晚婷</w:t>
            </w:r>
          </w:p>
        </w:tc>
        <w:tc>
          <w:tcPr>
            <w:tcW w:w="3328" w:type="dxa"/>
            <w:vAlign w:val="center"/>
          </w:tcPr>
          <w:p w:rsidR="001A59F9" w:rsidRPr="002A7419" w:rsidRDefault="001A59F9" w:rsidP="002A7419">
            <w:pPr>
              <w:spacing w:before="29" w:line="288" w:lineRule="auto"/>
              <w:jc w:val="center"/>
              <w:rPr>
                <w:sz w:val="24"/>
              </w:rPr>
            </w:pPr>
            <w:r w:rsidRPr="002A7419">
              <w:rPr>
                <w:sz w:val="24"/>
              </w:rPr>
              <w:t>罗菲菲</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010-58560666</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tgbfxjdzx@cmbc.com.cn</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95568</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010-58560798</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注册地址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中国（上海）自由贸易试验区银城中路</w:t>
            </w:r>
            <w:r w:rsidRPr="002A7419">
              <w:rPr>
                <w:sz w:val="24"/>
              </w:rPr>
              <w:t>188</w:t>
            </w:r>
            <w:r w:rsidRPr="002A7419">
              <w:rPr>
                <w:sz w:val="24"/>
              </w:rPr>
              <w:t>号交通银行大楼二层（裙）</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北京市西城区复兴门内大街</w:t>
            </w:r>
            <w:r w:rsidRPr="002A7419">
              <w:rPr>
                <w:sz w:val="24"/>
              </w:rPr>
              <w:t>2</w:t>
            </w:r>
            <w:r w:rsidRPr="002A7419">
              <w:rPr>
                <w:sz w:val="24"/>
              </w:rPr>
              <w:t>号</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办公地址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上海市浦东新区世纪大道</w:t>
            </w:r>
            <w:r w:rsidRPr="002A7419">
              <w:rPr>
                <w:sz w:val="24"/>
              </w:rPr>
              <w:t>8</w:t>
            </w:r>
            <w:r w:rsidRPr="002A7419">
              <w:rPr>
                <w:sz w:val="24"/>
              </w:rPr>
              <w:t>号国金中心二期</w:t>
            </w:r>
            <w:r w:rsidRPr="002A7419">
              <w:rPr>
                <w:sz w:val="24"/>
              </w:rPr>
              <w:t>21-22</w:t>
            </w:r>
            <w:r w:rsidRPr="002A7419">
              <w:rPr>
                <w:sz w:val="24"/>
              </w:rPr>
              <w:t>楼</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北京市西城区复兴门内大街</w:t>
            </w:r>
            <w:r w:rsidRPr="002A7419">
              <w:rPr>
                <w:sz w:val="24"/>
              </w:rPr>
              <w:t>2</w:t>
            </w:r>
            <w:r w:rsidRPr="002A7419">
              <w:rPr>
                <w:sz w:val="24"/>
              </w:rPr>
              <w:t>号</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邮政编码</w:t>
            </w:r>
          </w:p>
        </w:tc>
        <w:tc>
          <w:tcPr>
            <w:tcW w:w="3118" w:type="dxa"/>
            <w:vAlign w:val="center"/>
          </w:tcPr>
          <w:p w:rsidR="001A59F9" w:rsidRPr="002A7419" w:rsidRDefault="001A59F9" w:rsidP="002A7419">
            <w:pPr>
              <w:spacing w:before="29" w:line="288" w:lineRule="auto"/>
              <w:jc w:val="center"/>
              <w:rPr>
                <w:sz w:val="24"/>
              </w:rPr>
            </w:pPr>
            <w:r w:rsidRPr="002A7419">
              <w:rPr>
                <w:sz w:val="24"/>
              </w:rPr>
              <w:t>200120</w:t>
            </w:r>
          </w:p>
        </w:tc>
        <w:tc>
          <w:tcPr>
            <w:tcW w:w="3328" w:type="dxa"/>
            <w:vAlign w:val="center"/>
          </w:tcPr>
          <w:p w:rsidR="001A59F9" w:rsidRPr="002A7419" w:rsidRDefault="001A59F9" w:rsidP="002A7419">
            <w:pPr>
              <w:spacing w:before="29" w:line="288" w:lineRule="auto"/>
              <w:jc w:val="center"/>
              <w:rPr>
                <w:sz w:val="24"/>
              </w:rPr>
            </w:pPr>
            <w:r w:rsidRPr="002A7419">
              <w:rPr>
                <w:sz w:val="24"/>
              </w:rPr>
              <w:t>100031</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法定代表人</w:t>
            </w:r>
          </w:p>
        </w:tc>
        <w:tc>
          <w:tcPr>
            <w:tcW w:w="3118" w:type="dxa"/>
            <w:vAlign w:val="center"/>
          </w:tcPr>
          <w:p w:rsidR="001A59F9" w:rsidRPr="002A7419" w:rsidRDefault="001A59F9" w:rsidP="002A7419">
            <w:pPr>
              <w:spacing w:before="29" w:line="288" w:lineRule="auto"/>
              <w:jc w:val="center"/>
              <w:rPr>
                <w:sz w:val="24"/>
              </w:rPr>
            </w:pPr>
            <w:r w:rsidRPr="002A7419">
              <w:rPr>
                <w:sz w:val="24"/>
              </w:rPr>
              <w:t>阮红</w:t>
            </w:r>
          </w:p>
        </w:tc>
        <w:tc>
          <w:tcPr>
            <w:tcW w:w="3328" w:type="dxa"/>
            <w:vAlign w:val="center"/>
          </w:tcPr>
          <w:p w:rsidR="001A59F9" w:rsidRPr="002A7419" w:rsidRDefault="001A59F9" w:rsidP="002A7419">
            <w:pPr>
              <w:spacing w:before="29" w:line="288" w:lineRule="auto"/>
              <w:jc w:val="center"/>
              <w:rPr>
                <w:sz w:val="24"/>
              </w:rPr>
            </w:pPr>
            <w:r w:rsidRPr="002A7419">
              <w:rPr>
                <w:sz w:val="24"/>
              </w:rPr>
              <w:t>高迎欣</w:t>
            </w:r>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47761B" w:rsidRDefault="001A59F9" w:rsidP="0047761B">
      <w:pPr>
        <w:pStyle w:val="20"/>
        <w:spacing w:before="29" w:after="0" w:line="288" w:lineRule="auto"/>
        <w:rPr>
          <w:rFonts w:ascii="Times New Roman" w:hAnsi="Times New Roman"/>
          <w:kern w:val="0"/>
          <w:szCs w:val="24"/>
        </w:rPr>
      </w:pPr>
      <w:bookmarkStart w:id="18" w:name="_Toc225498248"/>
      <w:bookmarkStart w:id="19" w:name="_Toc361324848"/>
      <w:bookmarkStart w:id="20" w:name="_Toc67675156"/>
      <w:r w:rsidRPr="0047761B">
        <w:rPr>
          <w:rFonts w:ascii="Times New Roman" w:hAnsi="Times New Roman"/>
          <w:kern w:val="0"/>
          <w:szCs w:val="24"/>
        </w:rPr>
        <w:t xml:space="preserve">2.4 </w:t>
      </w:r>
      <w:r w:rsidRPr="0047761B">
        <w:rPr>
          <w:rFonts w:ascii="Times New Roman" w:hAnsi="Times New Roman" w:hint="eastAsia"/>
          <w:kern w:val="0"/>
          <w:szCs w:val="24"/>
        </w:rPr>
        <w:t>信息披露方式</w:t>
      </w:r>
      <w:bookmarkEnd w:id="18"/>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《上海证券报》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7761B" w:rsidRDefault="001A59F9" w:rsidP="0047761B">
      <w:pPr>
        <w:pStyle w:val="20"/>
        <w:spacing w:before="29" w:after="0" w:line="288" w:lineRule="auto"/>
        <w:rPr>
          <w:rFonts w:ascii="Times New Roman" w:hAnsi="Times New Roman"/>
          <w:kern w:val="0"/>
          <w:szCs w:val="24"/>
        </w:rPr>
      </w:pPr>
      <w:bookmarkStart w:id="21" w:name="_Toc225498249"/>
      <w:bookmarkStart w:id="22" w:name="_Toc361324849"/>
      <w:bookmarkStart w:id="23" w:name="_Toc67675157"/>
      <w:r w:rsidRPr="0047761B">
        <w:rPr>
          <w:rFonts w:ascii="Times New Roman" w:hAnsi="Times New Roman"/>
          <w:kern w:val="0"/>
          <w:szCs w:val="24"/>
        </w:rPr>
        <w:t xml:space="preserve">2.5 </w:t>
      </w:r>
      <w:r w:rsidRPr="0047761B">
        <w:rPr>
          <w:rFonts w:ascii="Times New Roman" w:hAnsi="Times New Roman" w:hint="eastAsia"/>
          <w:kern w:val="0"/>
          <w:szCs w:val="24"/>
        </w:rPr>
        <w:t>其他相关资料</w:t>
      </w:r>
      <w:bookmarkEnd w:id="21"/>
      <w:bookmarkEnd w:id="22"/>
      <w:bookmarkEnd w:id="2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普华永道中天会计师事务所（特殊普通合伙）</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4" w:name="_Toc225498250"/>
      <w:bookmarkStart w:id="25" w:name="_Toc361324850"/>
      <w:bookmarkStart w:id="26" w:name="_Toc67675158"/>
      <w:r w:rsidRPr="000F7358">
        <w:rPr>
          <w:rFonts w:hint="eastAsia"/>
          <w:b/>
          <w:bCs/>
          <w:szCs w:val="24"/>
          <w:lang w:val="en-US"/>
        </w:rPr>
        <w:t>§</w:t>
      </w:r>
      <w:r w:rsidRPr="000F7358">
        <w:rPr>
          <w:b/>
          <w:bCs/>
          <w:szCs w:val="24"/>
          <w:lang w:val="en-US"/>
        </w:rPr>
        <w:t xml:space="preserve">3 </w:t>
      </w:r>
      <w:r w:rsidRPr="000F7358">
        <w:rPr>
          <w:rFonts w:hint="eastAsia"/>
          <w:b/>
          <w:bCs/>
          <w:szCs w:val="24"/>
          <w:lang w:val="en-US"/>
        </w:rPr>
        <w:t>主要财务指标、基金净值表现</w:t>
      </w:r>
      <w:bookmarkEnd w:id="24"/>
      <w:r w:rsidRPr="000F7358">
        <w:rPr>
          <w:rFonts w:hint="eastAsia"/>
          <w:b/>
          <w:bCs/>
          <w:szCs w:val="24"/>
          <w:lang w:val="en-US"/>
        </w:rPr>
        <w:t>及利润分配情况</w:t>
      </w:r>
      <w:bookmarkEnd w:id="25"/>
      <w:bookmarkEnd w:id="26"/>
    </w:p>
    <w:p w:rsidR="00A8283B" w:rsidRPr="00A8283B" w:rsidRDefault="00A8283B" w:rsidP="00A8283B"/>
    <w:p w:rsidR="001A59F9" w:rsidRPr="002D02CF" w:rsidRDefault="001A59F9" w:rsidP="0047761B">
      <w:pPr>
        <w:pStyle w:val="20"/>
        <w:spacing w:before="29" w:after="0" w:line="288" w:lineRule="auto"/>
        <w:rPr>
          <w:b w:val="0"/>
        </w:rPr>
      </w:pPr>
      <w:bookmarkStart w:id="27" w:name="_Toc286996129"/>
      <w:bookmarkStart w:id="28" w:name="_Toc361324851"/>
      <w:bookmarkStart w:id="29" w:name="_Toc67675159"/>
      <w:r w:rsidRPr="0047761B">
        <w:rPr>
          <w:rFonts w:ascii="Times New Roman" w:hAnsi="Times New Roman"/>
          <w:kern w:val="0"/>
          <w:szCs w:val="24"/>
        </w:rPr>
        <w:t xml:space="preserve">3.1 </w:t>
      </w:r>
      <w:r w:rsidRPr="0047761B">
        <w:rPr>
          <w:rFonts w:ascii="Times New Roman" w:hAnsi="Times New Roman" w:hint="eastAsia"/>
          <w:kern w:val="0"/>
          <w:szCs w:val="24"/>
        </w:rPr>
        <w:t>主要会计数据和财务指标</w:t>
      </w:r>
      <w:bookmarkEnd w:id="27"/>
      <w:bookmarkEnd w:id="28"/>
      <w:bookmarkEnd w:id="29"/>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02"/>
        <w:gridCol w:w="3047"/>
        <w:gridCol w:w="3237"/>
      </w:tblGrid>
      <w:tr w:rsidR="007E09B2" w:rsidRPr="0091212A" w:rsidTr="007E09B2">
        <w:trPr>
          <w:trHeight w:val="487"/>
        </w:trPr>
        <w:tc>
          <w:tcPr>
            <w:tcW w:w="1203" w:type="pct"/>
            <w:vAlign w:val="center"/>
          </w:tcPr>
          <w:p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221" w:type="pct"/>
            <w:vAlign w:val="center"/>
          </w:tcPr>
          <w:p w:rsidR="0040141B" w:rsidRPr="00251D94" w:rsidRDefault="0040141B" w:rsidP="000F7358">
            <w:pPr>
              <w:spacing w:before="29" w:line="288" w:lineRule="auto"/>
              <w:jc w:val="center"/>
              <w:rPr>
                <w:b/>
                <w:szCs w:val="21"/>
              </w:rPr>
            </w:pPr>
            <w:r w:rsidRPr="00251D94">
              <w:rPr>
                <w:b/>
                <w:szCs w:val="21"/>
              </w:rPr>
              <w:t>2020</w:t>
            </w:r>
            <w:r w:rsidRPr="00251D94">
              <w:rPr>
                <w:b/>
                <w:szCs w:val="21"/>
              </w:rPr>
              <w:t>年</w:t>
            </w:r>
          </w:p>
        </w:tc>
        <w:tc>
          <w:tcPr>
            <w:tcW w:w="1297" w:type="pct"/>
            <w:vAlign w:val="center"/>
          </w:tcPr>
          <w:p w:rsidR="0040141B" w:rsidRPr="00251D94" w:rsidRDefault="0040141B" w:rsidP="000F7358">
            <w:pPr>
              <w:spacing w:before="29" w:line="288" w:lineRule="auto"/>
              <w:jc w:val="center"/>
              <w:rPr>
                <w:b/>
                <w:szCs w:val="21"/>
              </w:rPr>
            </w:pPr>
            <w:r w:rsidRPr="00251D94">
              <w:rPr>
                <w:b/>
                <w:szCs w:val="21"/>
              </w:rPr>
              <w:t>2019</w:t>
            </w:r>
            <w:r w:rsidRPr="00251D94">
              <w:rPr>
                <w:b/>
                <w:szCs w:val="21"/>
              </w:rPr>
              <w:t>年</w:t>
            </w:r>
            <w:r w:rsidRPr="00251D94">
              <w:rPr>
                <w:b/>
                <w:szCs w:val="21"/>
              </w:rPr>
              <w:t>3</w:t>
            </w:r>
            <w:r w:rsidRPr="00251D94">
              <w:rPr>
                <w:b/>
                <w:szCs w:val="21"/>
              </w:rPr>
              <w:t>月</w:t>
            </w:r>
            <w:r w:rsidRPr="00251D94">
              <w:rPr>
                <w:b/>
                <w:szCs w:val="21"/>
              </w:rPr>
              <w:t>29</w:t>
            </w:r>
            <w:r w:rsidRPr="00251D94">
              <w:rPr>
                <w:b/>
                <w:szCs w:val="21"/>
              </w:rPr>
              <w:t>日（基金合同生效日）至</w:t>
            </w:r>
            <w:r w:rsidRPr="00251D94">
              <w:rPr>
                <w:b/>
                <w:szCs w:val="21"/>
              </w:rPr>
              <w:t>2019</w:t>
            </w:r>
            <w:r w:rsidRPr="00251D94">
              <w:rPr>
                <w:b/>
                <w:szCs w:val="21"/>
              </w:rPr>
              <w:t>年</w:t>
            </w:r>
            <w:r w:rsidRPr="00251D94">
              <w:rPr>
                <w:b/>
                <w:szCs w:val="21"/>
              </w:rPr>
              <w:t>12</w:t>
            </w:r>
            <w:r w:rsidRPr="00251D94">
              <w:rPr>
                <w:b/>
                <w:szCs w:val="21"/>
              </w:rPr>
              <w:t>月</w:t>
            </w:r>
            <w:r w:rsidRPr="00251D94">
              <w:rPr>
                <w:b/>
                <w:szCs w:val="21"/>
              </w:rPr>
              <w:t>31</w:t>
            </w:r>
            <w:r w:rsidRPr="00251D94">
              <w:rPr>
                <w:b/>
                <w:szCs w:val="21"/>
              </w:rPr>
              <w:t>日</w:t>
            </w:r>
          </w:p>
        </w:tc>
      </w:tr>
      <w:tr w:rsidR="007E09B2" w:rsidRPr="0091212A" w:rsidTr="007E09B2">
        <w:tc>
          <w:tcPr>
            <w:tcW w:w="1203" w:type="pct"/>
            <w:vAlign w:val="center"/>
          </w:tcPr>
          <w:p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rsidR="0040141B" w:rsidRPr="00251D94" w:rsidRDefault="0040141B" w:rsidP="004E3EF9">
            <w:pPr>
              <w:spacing w:before="29" w:line="288" w:lineRule="auto"/>
              <w:jc w:val="right"/>
              <w:rPr>
                <w:szCs w:val="21"/>
              </w:rPr>
            </w:pPr>
            <w:r w:rsidRPr="00251D94">
              <w:rPr>
                <w:szCs w:val="21"/>
              </w:rPr>
              <w:t>68,574,602.15</w:t>
            </w:r>
          </w:p>
        </w:tc>
        <w:tc>
          <w:tcPr>
            <w:tcW w:w="1297" w:type="pct"/>
            <w:vAlign w:val="center"/>
          </w:tcPr>
          <w:p w:rsidR="0040141B" w:rsidRPr="00251D94" w:rsidRDefault="0040141B" w:rsidP="004E3EF9">
            <w:pPr>
              <w:spacing w:before="29" w:line="288" w:lineRule="auto"/>
              <w:jc w:val="right"/>
              <w:rPr>
                <w:szCs w:val="21"/>
              </w:rPr>
            </w:pPr>
            <w:r w:rsidRPr="00251D94">
              <w:rPr>
                <w:szCs w:val="21"/>
              </w:rPr>
              <w:t>19,348,888.99</w:t>
            </w:r>
          </w:p>
        </w:tc>
      </w:tr>
      <w:tr w:rsidR="007E09B2" w:rsidRPr="0091212A" w:rsidTr="007E09B2">
        <w:tc>
          <w:tcPr>
            <w:tcW w:w="1203" w:type="pct"/>
            <w:vAlign w:val="center"/>
          </w:tcPr>
          <w:p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93,116,514.55</w:t>
            </w:r>
          </w:p>
        </w:tc>
        <w:tc>
          <w:tcPr>
            <w:tcW w:w="1297" w:type="pct"/>
            <w:vAlign w:val="center"/>
          </w:tcPr>
          <w:p w:rsidR="0040141B" w:rsidRPr="00251D94" w:rsidRDefault="0040141B" w:rsidP="004E3EF9">
            <w:pPr>
              <w:spacing w:before="29" w:line="288" w:lineRule="auto"/>
              <w:jc w:val="right"/>
              <w:rPr>
                <w:szCs w:val="21"/>
              </w:rPr>
            </w:pPr>
            <w:r w:rsidRPr="00251D94">
              <w:rPr>
                <w:szCs w:val="21"/>
              </w:rPr>
              <w:t>19,874,794.93</w:t>
            </w:r>
          </w:p>
        </w:tc>
      </w:tr>
      <w:tr w:rsidR="007E09B2" w:rsidRPr="0091212A" w:rsidTr="007E09B2">
        <w:tc>
          <w:tcPr>
            <w:tcW w:w="1203" w:type="pct"/>
            <w:vAlign w:val="center"/>
          </w:tcPr>
          <w:p w:rsidR="0040141B" w:rsidRPr="00251D94" w:rsidRDefault="0040141B" w:rsidP="000F7358">
            <w:pPr>
              <w:spacing w:before="29" w:line="288" w:lineRule="auto"/>
              <w:rPr>
                <w:szCs w:val="21"/>
              </w:rPr>
            </w:pPr>
            <w:r w:rsidRPr="00251D94">
              <w:rPr>
                <w:rFonts w:hint="eastAsia"/>
                <w:szCs w:val="21"/>
              </w:rPr>
              <w:t>加权平均基金份额本期利润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0.1724</w:t>
            </w:r>
          </w:p>
        </w:tc>
        <w:tc>
          <w:tcPr>
            <w:tcW w:w="1297" w:type="pct"/>
            <w:vAlign w:val="center"/>
          </w:tcPr>
          <w:p w:rsidR="0040141B" w:rsidRPr="00251D94" w:rsidRDefault="0040141B" w:rsidP="004E3EF9">
            <w:pPr>
              <w:spacing w:before="29" w:line="288" w:lineRule="auto"/>
              <w:jc w:val="right"/>
              <w:rPr>
                <w:szCs w:val="21"/>
              </w:rPr>
            </w:pPr>
            <w:r w:rsidRPr="00251D94">
              <w:rPr>
                <w:szCs w:val="21"/>
              </w:rPr>
              <w:t>0.0680</w:t>
            </w:r>
          </w:p>
        </w:tc>
      </w:tr>
      <w:tr w:rsidR="007E09B2" w:rsidRPr="0091212A" w:rsidTr="007E09B2">
        <w:tc>
          <w:tcPr>
            <w:tcW w:w="1203" w:type="pct"/>
            <w:vAlign w:val="center"/>
          </w:tcPr>
          <w:p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rsidR="0040141B" w:rsidRPr="00251D94" w:rsidRDefault="0040141B" w:rsidP="004E3EF9">
            <w:pPr>
              <w:spacing w:before="29" w:line="288" w:lineRule="auto"/>
              <w:jc w:val="right"/>
              <w:rPr>
                <w:szCs w:val="21"/>
              </w:rPr>
            </w:pPr>
            <w:r w:rsidRPr="00251D94">
              <w:rPr>
                <w:szCs w:val="21"/>
              </w:rPr>
              <w:t>14.52%</w:t>
            </w:r>
          </w:p>
        </w:tc>
        <w:tc>
          <w:tcPr>
            <w:tcW w:w="1297" w:type="pct"/>
            <w:vAlign w:val="center"/>
          </w:tcPr>
          <w:p w:rsidR="0040141B" w:rsidRPr="00251D94" w:rsidRDefault="0040141B" w:rsidP="004E3EF9">
            <w:pPr>
              <w:spacing w:before="29" w:line="288" w:lineRule="auto"/>
              <w:jc w:val="right"/>
              <w:rPr>
                <w:szCs w:val="21"/>
              </w:rPr>
            </w:pPr>
            <w:r w:rsidRPr="00251D94">
              <w:rPr>
                <w:szCs w:val="21"/>
              </w:rPr>
              <w:t>6.34%</w:t>
            </w:r>
          </w:p>
        </w:tc>
      </w:tr>
      <w:tr w:rsidR="007E09B2" w:rsidRPr="0091212A" w:rsidTr="007E09B2">
        <w:tc>
          <w:tcPr>
            <w:tcW w:w="1203"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14.08%</w:t>
            </w:r>
          </w:p>
        </w:tc>
        <w:tc>
          <w:tcPr>
            <w:tcW w:w="1297" w:type="pct"/>
            <w:vAlign w:val="center"/>
          </w:tcPr>
          <w:p w:rsidR="0040141B" w:rsidRPr="00251D94" w:rsidRDefault="0040141B" w:rsidP="004E3EF9">
            <w:pPr>
              <w:spacing w:before="29" w:line="288" w:lineRule="auto"/>
              <w:jc w:val="right"/>
              <w:rPr>
                <w:szCs w:val="21"/>
              </w:rPr>
            </w:pPr>
            <w:r w:rsidRPr="00251D94">
              <w:rPr>
                <w:szCs w:val="21"/>
              </w:rPr>
              <w:t>3.17%</w:t>
            </w:r>
          </w:p>
        </w:tc>
      </w:tr>
      <w:tr w:rsidR="007E09B2" w:rsidRPr="0091212A" w:rsidTr="007E09B2">
        <w:tc>
          <w:tcPr>
            <w:tcW w:w="1203"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2020</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2019</w:t>
            </w:r>
            <w:r w:rsidR="00730038" w:rsidRPr="00251D94">
              <w:rPr>
                <w:rFonts w:hint="eastAsia"/>
                <w:b/>
                <w:szCs w:val="21"/>
              </w:rPr>
              <w:t>年</w:t>
            </w:r>
            <w:r w:rsidRPr="00251D94">
              <w:rPr>
                <w:rFonts w:hint="eastAsia"/>
                <w:b/>
                <w:szCs w:val="21"/>
              </w:rPr>
              <w:t>末</w:t>
            </w:r>
          </w:p>
        </w:tc>
      </w:tr>
      <w:tr w:rsidR="007E09B2" w:rsidRPr="0091212A" w:rsidTr="007E09B2">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173,525,103.81</w:t>
            </w:r>
          </w:p>
        </w:tc>
        <w:tc>
          <w:tcPr>
            <w:tcW w:w="1297" w:type="pct"/>
            <w:vAlign w:val="center"/>
          </w:tcPr>
          <w:p w:rsidR="0040141B" w:rsidRPr="00251D94" w:rsidRDefault="0040141B" w:rsidP="004E3EF9">
            <w:pPr>
              <w:spacing w:before="29" w:line="288" w:lineRule="auto"/>
              <w:jc w:val="right"/>
              <w:rPr>
                <w:szCs w:val="21"/>
              </w:rPr>
            </w:pPr>
            <w:r w:rsidRPr="00251D94">
              <w:rPr>
                <w:szCs w:val="21"/>
              </w:rPr>
              <w:t>36,410,770.47</w:t>
            </w:r>
          </w:p>
        </w:tc>
      </w:tr>
      <w:tr w:rsidR="007E09B2" w:rsidRPr="0091212A" w:rsidTr="007E09B2">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0.227</w:t>
            </w:r>
          </w:p>
        </w:tc>
        <w:tc>
          <w:tcPr>
            <w:tcW w:w="1297" w:type="pct"/>
            <w:vAlign w:val="center"/>
          </w:tcPr>
          <w:p w:rsidR="0040141B" w:rsidRPr="00251D94" w:rsidRDefault="0040141B" w:rsidP="004E3EF9">
            <w:pPr>
              <w:spacing w:before="29" w:line="288" w:lineRule="auto"/>
              <w:jc w:val="right"/>
              <w:rPr>
                <w:szCs w:val="21"/>
              </w:rPr>
            </w:pPr>
            <w:r w:rsidRPr="00251D94">
              <w:rPr>
                <w:szCs w:val="21"/>
              </w:rPr>
              <w:t>0.108</w:t>
            </w:r>
          </w:p>
        </w:tc>
      </w:tr>
      <w:tr w:rsidR="007E09B2" w:rsidRPr="0091212A" w:rsidTr="007E09B2">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966,255,573.98</w:t>
            </w:r>
          </w:p>
        </w:tc>
        <w:tc>
          <w:tcPr>
            <w:tcW w:w="1297" w:type="pct"/>
            <w:vAlign w:val="center"/>
          </w:tcPr>
          <w:p w:rsidR="0040141B" w:rsidRPr="00251D94" w:rsidRDefault="0040141B" w:rsidP="004E3EF9">
            <w:pPr>
              <w:spacing w:before="29" w:line="288" w:lineRule="auto"/>
              <w:jc w:val="right"/>
              <w:rPr>
                <w:szCs w:val="21"/>
              </w:rPr>
            </w:pPr>
            <w:r w:rsidRPr="00251D94">
              <w:rPr>
                <w:szCs w:val="21"/>
              </w:rPr>
              <w:t>371,998,145.86</w:t>
            </w:r>
          </w:p>
        </w:tc>
      </w:tr>
      <w:tr w:rsidR="007E09B2" w:rsidRPr="0091212A" w:rsidTr="007E09B2">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1.264</w:t>
            </w:r>
          </w:p>
        </w:tc>
        <w:tc>
          <w:tcPr>
            <w:tcW w:w="1297" w:type="pct"/>
            <w:vAlign w:val="center"/>
          </w:tcPr>
          <w:p w:rsidR="0040141B" w:rsidRPr="00251D94" w:rsidRDefault="0040141B" w:rsidP="004E3EF9">
            <w:pPr>
              <w:spacing w:before="29" w:line="288" w:lineRule="auto"/>
              <w:jc w:val="right"/>
              <w:rPr>
                <w:szCs w:val="21"/>
              </w:rPr>
            </w:pPr>
            <w:r w:rsidRPr="00251D94">
              <w:rPr>
                <w:szCs w:val="21"/>
              </w:rPr>
              <w:t>1.108</w:t>
            </w:r>
          </w:p>
        </w:tc>
      </w:tr>
      <w:tr w:rsidR="007E09B2" w:rsidRPr="0091212A" w:rsidTr="007E09B2">
        <w:tc>
          <w:tcPr>
            <w:tcW w:w="1203"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2020</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2019</w:t>
            </w:r>
            <w:r w:rsidR="00730038" w:rsidRPr="00251D94">
              <w:rPr>
                <w:rFonts w:hint="eastAsia"/>
                <w:b/>
                <w:szCs w:val="21"/>
              </w:rPr>
              <w:t>年</w:t>
            </w:r>
            <w:r w:rsidRPr="00251D94">
              <w:rPr>
                <w:rFonts w:hint="eastAsia"/>
                <w:b/>
                <w:szCs w:val="21"/>
              </w:rPr>
              <w:t>末</w:t>
            </w:r>
          </w:p>
        </w:tc>
      </w:tr>
      <w:tr w:rsidR="007E09B2" w:rsidRPr="0091212A" w:rsidTr="007E09B2">
        <w:tc>
          <w:tcPr>
            <w:tcW w:w="1203"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17.69%</w:t>
            </w:r>
          </w:p>
        </w:tc>
        <w:tc>
          <w:tcPr>
            <w:tcW w:w="1297" w:type="pct"/>
            <w:vAlign w:val="center"/>
          </w:tcPr>
          <w:p w:rsidR="0040141B" w:rsidRPr="00251D94" w:rsidRDefault="0040141B" w:rsidP="004E3EF9">
            <w:pPr>
              <w:spacing w:before="29" w:line="288" w:lineRule="auto"/>
              <w:jc w:val="right"/>
              <w:rPr>
                <w:szCs w:val="21"/>
              </w:rPr>
            </w:pPr>
            <w:r w:rsidRPr="00251D94">
              <w:rPr>
                <w:szCs w:val="21"/>
              </w:rPr>
              <w:t>3.17%</w:t>
            </w:r>
          </w:p>
        </w:tc>
      </w:tr>
    </w:tbl>
    <w:p w:rsidR="004860DA" w:rsidRDefault="007F0218">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r>
        <w:rPr>
          <w:kern w:val="0"/>
          <w:sz w:val="24"/>
        </w:rPr>
        <w:t xml:space="preserve">  </w:t>
      </w:r>
    </w:p>
    <w:p w:rsidR="004860DA" w:rsidRDefault="007F0218">
      <w:pPr>
        <w:tabs>
          <w:tab w:val="left" w:pos="426"/>
        </w:tabs>
        <w:spacing w:before="29" w:line="288" w:lineRule="auto"/>
        <w:jc w:val="left"/>
        <w:rPr>
          <w:kern w:val="0"/>
          <w:sz w:val="24"/>
        </w:rPr>
      </w:pPr>
      <w:r>
        <w:rPr>
          <w:kern w:val="0"/>
          <w:sz w:val="24"/>
        </w:rPr>
        <w:t>2</w:t>
      </w:r>
      <w:r>
        <w:rPr>
          <w:kern w:val="0"/>
          <w:sz w:val="24"/>
        </w:rPr>
        <w:t>、本期已实现收益指基金本期利息收入、投资收益、其他收入（不含公允价值变动收益）扣除相关费用后的余额，本期利润为本期已实现收益加上本期公允价值变动收益。</w:t>
      </w:r>
    </w:p>
    <w:p w:rsidR="001A59F9" w:rsidRPr="00EF1D48" w:rsidRDefault="001A59F9" w:rsidP="00EF1D48">
      <w:pPr>
        <w:tabs>
          <w:tab w:val="left" w:pos="426"/>
        </w:tabs>
        <w:spacing w:before="29" w:line="288" w:lineRule="auto"/>
        <w:jc w:val="left"/>
        <w:rPr>
          <w:kern w:val="0"/>
          <w:sz w:val="24"/>
        </w:rPr>
      </w:pPr>
      <w:r w:rsidRPr="00EF1D48">
        <w:rPr>
          <w:kern w:val="0"/>
          <w:sz w:val="24"/>
        </w:rPr>
        <w:t>3</w:t>
      </w:r>
      <w:r w:rsidRPr="00EF1D48">
        <w:rPr>
          <w:kern w:val="0"/>
          <w:sz w:val="24"/>
        </w:rPr>
        <w:t>、交银施罗德荣鑫保本混合型证券投资基金从</w:t>
      </w:r>
      <w:r w:rsidRPr="00EF1D48">
        <w:rPr>
          <w:kern w:val="0"/>
          <w:sz w:val="24"/>
        </w:rPr>
        <w:t>2019</w:t>
      </w:r>
      <w:r w:rsidRPr="00EF1D48">
        <w:rPr>
          <w:kern w:val="0"/>
          <w:sz w:val="24"/>
        </w:rPr>
        <w:t>年</w:t>
      </w:r>
      <w:r w:rsidRPr="00EF1D48">
        <w:rPr>
          <w:kern w:val="0"/>
          <w:sz w:val="24"/>
        </w:rPr>
        <w:t>3</w:t>
      </w:r>
      <w:r w:rsidRPr="00EF1D48">
        <w:rPr>
          <w:kern w:val="0"/>
          <w:sz w:val="24"/>
        </w:rPr>
        <w:t>月</w:t>
      </w:r>
      <w:r w:rsidRPr="00EF1D48">
        <w:rPr>
          <w:kern w:val="0"/>
          <w:sz w:val="24"/>
        </w:rPr>
        <w:t>29</w:t>
      </w:r>
      <w:r w:rsidRPr="00EF1D48">
        <w:rPr>
          <w:kern w:val="0"/>
          <w:sz w:val="24"/>
        </w:rPr>
        <w:t>日起正式转型为交银施罗德荣鑫灵活配置混合型证券投资基金。</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0" w:name="_Toc225498252"/>
      <w:bookmarkStart w:id="31" w:name="_Toc361324852"/>
      <w:bookmarkStart w:id="32" w:name="_Toc67675160"/>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0"/>
      <w:bookmarkEnd w:id="31"/>
      <w:bookmarkEnd w:id="32"/>
    </w:p>
    <w:p w:rsidR="001A59F9" w:rsidRPr="009421FD" w:rsidRDefault="001A59F9" w:rsidP="009421FD">
      <w:pPr>
        <w:pStyle w:val="20"/>
        <w:spacing w:before="29" w:after="0" w:line="288" w:lineRule="auto"/>
        <w:rPr>
          <w:rFonts w:ascii="Times New Roman" w:hAnsi="Times New Roman"/>
          <w:kern w:val="0"/>
          <w:szCs w:val="24"/>
        </w:rPr>
      </w:pPr>
      <w:bookmarkStart w:id="33" w:name="_Toc67675161"/>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4860DA">
        <w:tc>
          <w:tcPr>
            <w:tcW w:w="1286" w:type="dxa"/>
            <w:vAlign w:val="center"/>
          </w:tcPr>
          <w:p w:rsidR="004860DA" w:rsidRDefault="007F0218">
            <w:pPr>
              <w:jc w:val="left"/>
            </w:pPr>
            <w:r>
              <w:rPr>
                <w:color w:val="000000"/>
                <w:sz w:val="24"/>
              </w:rPr>
              <w:t>过去三个月</w:t>
            </w:r>
          </w:p>
        </w:tc>
        <w:tc>
          <w:tcPr>
            <w:tcW w:w="1286" w:type="dxa"/>
            <w:vAlign w:val="center"/>
          </w:tcPr>
          <w:p w:rsidR="004860DA" w:rsidRDefault="007F0218">
            <w:pPr>
              <w:jc w:val="center"/>
            </w:pPr>
            <w:r>
              <w:rPr>
                <w:color w:val="000000"/>
                <w:sz w:val="24"/>
              </w:rPr>
              <w:t>4.46%</w:t>
            </w:r>
          </w:p>
        </w:tc>
        <w:tc>
          <w:tcPr>
            <w:tcW w:w="1286" w:type="dxa"/>
            <w:vAlign w:val="center"/>
          </w:tcPr>
          <w:p w:rsidR="004860DA" w:rsidRDefault="007F0218">
            <w:pPr>
              <w:jc w:val="center"/>
            </w:pPr>
            <w:r>
              <w:rPr>
                <w:color w:val="000000"/>
                <w:sz w:val="24"/>
              </w:rPr>
              <w:t>0.20%</w:t>
            </w:r>
          </w:p>
        </w:tc>
        <w:tc>
          <w:tcPr>
            <w:tcW w:w="1285" w:type="dxa"/>
            <w:vAlign w:val="center"/>
          </w:tcPr>
          <w:p w:rsidR="004860DA" w:rsidRDefault="007F0218">
            <w:pPr>
              <w:jc w:val="center"/>
            </w:pPr>
            <w:r>
              <w:rPr>
                <w:color w:val="000000"/>
                <w:sz w:val="24"/>
              </w:rPr>
              <w:t>7.00%</w:t>
            </w:r>
          </w:p>
        </w:tc>
        <w:tc>
          <w:tcPr>
            <w:tcW w:w="1285" w:type="dxa"/>
            <w:vAlign w:val="center"/>
          </w:tcPr>
          <w:p w:rsidR="004860DA" w:rsidRDefault="007F0218">
            <w:pPr>
              <w:jc w:val="center"/>
            </w:pPr>
            <w:r>
              <w:rPr>
                <w:color w:val="000000"/>
                <w:sz w:val="24"/>
              </w:rPr>
              <w:t>0.50%</w:t>
            </w:r>
          </w:p>
        </w:tc>
        <w:tc>
          <w:tcPr>
            <w:tcW w:w="1285" w:type="dxa"/>
            <w:vAlign w:val="center"/>
          </w:tcPr>
          <w:p w:rsidR="004860DA" w:rsidRDefault="007F0218">
            <w:pPr>
              <w:jc w:val="center"/>
            </w:pPr>
            <w:r>
              <w:rPr>
                <w:color w:val="000000"/>
                <w:sz w:val="24"/>
              </w:rPr>
              <w:t>-2.54%</w:t>
            </w:r>
          </w:p>
        </w:tc>
        <w:tc>
          <w:tcPr>
            <w:tcW w:w="1285" w:type="dxa"/>
            <w:vAlign w:val="center"/>
          </w:tcPr>
          <w:p w:rsidR="004860DA" w:rsidRDefault="007F0218">
            <w:pPr>
              <w:jc w:val="center"/>
            </w:pPr>
            <w:r>
              <w:rPr>
                <w:color w:val="000000"/>
                <w:sz w:val="24"/>
              </w:rPr>
              <w:t>-0.30%</w:t>
            </w:r>
          </w:p>
        </w:tc>
      </w:tr>
      <w:tr w:rsidR="004860DA">
        <w:tc>
          <w:tcPr>
            <w:tcW w:w="1286" w:type="dxa"/>
            <w:vAlign w:val="center"/>
          </w:tcPr>
          <w:p w:rsidR="004860DA" w:rsidRDefault="007F0218">
            <w:pPr>
              <w:jc w:val="left"/>
            </w:pPr>
            <w:r>
              <w:rPr>
                <w:color w:val="000000"/>
                <w:sz w:val="24"/>
              </w:rPr>
              <w:t>过去六个月</w:t>
            </w:r>
          </w:p>
        </w:tc>
        <w:tc>
          <w:tcPr>
            <w:tcW w:w="1286" w:type="dxa"/>
            <w:vAlign w:val="center"/>
          </w:tcPr>
          <w:p w:rsidR="004860DA" w:rsidRDefault="007F0218">
            <w:pPr>
              <w:jc w:val="center"/>
            </w:pPr>
            <w:r>
              <w:rPr>
                <w:color w:val="000000"/>
                <w:sz w:val="24"/>
              </w:rPr>
              <w:t>11.07%</w:t>
            </w:r>
          </w:p>
        </w:tc>
        <w:tc>
          <w:tcPr>
            <w:tcW w:w="1286" w:type="dxa"/>
            <w:vAlign w:val="center"/>
          </w:tcPr>
          <w:p w:rsidR="004860DA" w:rsidRDefault="007F0218">
            <w:pPr>
              <w:jc w:val="center"/>
            </w:pPr>
            <w:r>
              <w:rPr>
                <w:color w:val="000000"/>
                <w:sz w:val="24"/>
              </w:rPr>
              <w:t>0.27%</w:t>
            </w:r>
          </w:p>
        </w:tc>
        <w:tc>
          <w:tcPr>
            <w:tcW w:w="1285" w:type="dxa"/>
            <w:vAlign w:val="center"/>
          </w:tcPr>
          <w:p w:rsidR="004860DA" w:rsidRDefault="007F0218">
            <w:pPr>
              <w:jc w:val="center"/>
            </w:pPr>
            <w:r>
              <w:rPr>
                <w:color w:val="000000"/>
                <w:sz w:val="24"/>
              </w:rPr>
              <w:t>11.73%</w:t>
            </w:r>
          </w:p>
        </w:tc>
        <w:tc>
          <w:tcPr>
            <w:tcW w:w="1285" w:type="dxa"/>
            <w:vAlign w:val="center"/>
          </w:tcPr>
          <w:p w:rsidR="004860DA" w:rsidRDefault="007F0218">
            <w:pPr>
              <w:jc w:val="center"/>
            </w:pPr>
            <w:r>
              <w:rPr>
                <w:color w:val="000000"/>
                <w:sz w:val="24"/>
              </w:rPr>
              <w:t>0.66%</w:t>
            </w:r>
          </w:p>
        </w:tc>
        <w:tc>
          <w:tcPr>
            <w:tcW w:w="1285" w:type="dxa"/>
            <w:vAlign w:val="center"/>
          </w:tcPr>
          <w:p w:rsidR="004860DA" w:rsidRDefault="007F0218">
            <w:pPr>
              <w:jc w:val="center"/>
            </w:pPr>
            <w:r>
              <w:rPr>
                <w:color w:val="000000"/>
                <w:sz w:val="24"/>
              </w:rPr>
              <w:t>-0.66%</w:t>
            </w:r>
          </w:p>
        </w:tc>
        <w:tc>
          <w:tcPr>
            <w:tcW w:w="1285" w:type="dxa"/>
            <w:vAlign w:val="center"/>
          </w:tcPr>
          <w:p w:rsidR="004860DA" w:rsidRDefault="007F0218">
            <w:pPr>
              <w:jc w:val="center"/>
            </w:pPr>
            <w:r>
              <w:rPr>
                <w:color w:val="000000"/>
                <w:sz w:val="24"/>
              </w:rPr>
              <w:t>-0.39%</w:t>
            </w:r>
          </w:p>
        </w:tc>
      </w:tr>
      <w:tr w:rsidR="004860DA">
        <w:tc>
          <w:tcPr>
            <w:tcW w:w="1286" w:type="dxa"/>
            <w:vAlign w:val="center"/>
          </w:tcPr>
          <w:p w:rsidR="004860DA" w:rsidRDefault="007F0218">
            <w:pPr>
              <w:jc w:val="left"/>
            </w:pPr>
            <w:r>
              <w:rPr>
                <w:color w:val="000000"/>
                <w:sz w:val="24"/>
              </w:rPr>
              <w:t>过去一年</w:t>
            </w:r>
          </w:p>
        </w:tc>
        <w:tc>
          <w:tcPr>
            <w:tcW w:w="1286" w:type="dxa"/>
            <w:vAlign w:val="center"/>
          </w:tcPr>
          <w:p w:rsidR="004860DA" w:rsidRDefault="007F0218">
            <w:pPr>
              <w:jc w:val="center"/>
            </w:pPr>
            <w:r>
              <w:rPr>
                <w:color w:val="000000"/>
                <w:sz w:val="24"/>
              </w:rPr>
              <w:t>14.08%</w:t>
            </w:r>
          </w:p>
        </w:tc>
        <w:tc>
          <w:tcPr>
            <w:tcW w:w="1286" w:type="dxa"/>
            <w:vAlign w:val="center"/>
          </w:tcPr>
          <w:p w:rsidR="004860DA" w:rsidRDefault="007F0218">
            <w:pPr>
              <w:jc w:val="center"/>
            </w:pPr>
            <w:r>
              <w:rPr>
                <w:color w:val="000000"/>
                <w:sz w:val="24"/>
              </w:rPr>
              <w:t>0.29%</w:t>
            </w:r>
          </w:p>
        </w:tc>
        <w:tc>
          <w:tcPr>
            <w:tcW w:w="1285" w:type="dxa"/>
            <w:vAlign w:val="center"/>
          </w:tcPr>
          <w:p w:rsidR="004860DA" w:rsidRDefault="007F0218">
            <w:pPr>
              <w:jc w:val="center"/>
            </w:pPr>
            <w:r>
              <w:rPr>
                <w:color w:val="000000"/>
                <w:sz w:val="24"/>
              </w:rPr>
              <w:t>13.50%</w:t>
            </w:r>
          </w:p>
        </w:tc>
        <w:tc>
          <w:tcPr>
            <w:tcW w:w="1285" w:type="dxa"/>
            <w:vAlign w:val="center"/>
          </w:tcPr>
          <w:p w:rsidR="004860DA" w:rsidRDefault="007F0218">
            <w:pPr>
              <w:jc w:val="center"/>
            </w:pPr>
            <w:r>
              <w:rPr>
                <w:color w:val="000000"/>
                <w:sz w:val="24"/>
              </w:rPr>
              <w:t>0.70%</w:t>
            </w:r>
          </w:p>
        </w:tc>
        <w:tc>
          <w:tcPr>
            <w:tcW w:w="1285" w:type="dxa"/>
            <w:vAlign w:val="center"/>
          </w:tcPr>
          <w:p w:rsidR="004860DA" w:rsidRDefault="007F0218">
            <w:pPr>
              <w:jc w:val="center"/>
            </w:pPr>
            <w:r>
              <w:rPr>
                <w:color w:val="000000"/>
                <w:sz w:val="24"/>
              </w:rPr>
              <w:t>0.58%</w:t>
            </w:r>
          </w:p>
        </w:tc>
        <w:tc>
          <w:tcPr>
            <w:tcW w:w="1285" w:type="dxa"/>
            <w:vAlign w:val="center"/>
          </w:tcPr>
          <w:p w:rsidR="004860DA" w:rsidRDefault="007F0218">
            <w:pPr>
              <w:jc w:val="center"/>
            </w:pPr>
            <w:r>
              <w:rPr>
                <w:color w:val="000000"/>
                <w:sz w:val="24"/>
              </w:rPr>
              <w:t>-0.41%</w:t>
            </w:r>
          </w:p>
        </w:tc>
      </w:tr>
      <w:tr w:rsidR="004860DA">
        <w:tc>
          <w:tcPr>
            <w:tcW w:w="1286" w:type="dxa"/>
            <w:vAlign w:val="center"/>
          </w:tcPr>
          <w:p w:rsidR="004860DA" w:rsidRDefault="007F0218">
            <w:pPr>
              <w:jc w:val="left"/>
            </w:pPr>
            <w:r>
              <w:rPr>
                <w:color w:val="000000"/>
                <w:sz w:val="24"/>
              </w:rPr>
              <w:t>自基金合同生效起至今</w:t>
            </w:r>
          </w:p>
        </w:tc>
        <w:tc>
          <w:tcPr>
            <w:tcW w:w="1286" w:type="dxa"/>
            <w:vAlign w:val="center"/>
          </w:tcPr>
          <w:p w:rsidR="004860DA" w:rsidRDefault="007F0218">
            <w:pPr>
              <w:jc w:val="center"/>
            </w:pPr>
            <w:r>
              <w:rPr>
                <w:color w:val="000000"/>
                <w:sz w:val="24"/>
              </w:rPr>
              <w:t>17.69%</w:t>
            </w:r>
          </w:p>
        </w:tc>
        <w:tc>
          <w:tcPr>
            <w:tcW w:w="1286" w:type="dxa"/>
            <w:vAlign w:val="center"/>
          </w:tcPr>
          <w:p w:rsidR="004860DA" w:rsidRDefault="007F0218">
            <w:pPr>
              <w:jc w:val="center"/>
            </w:pPr>
            <w:r>
              <w:rPr>
                <w:color w:val="000000"/>
                <w:sz w:val="24"/>
              </w:rPr>
              <w:t>0.27%</w:t>
            </w:r>
          </w:p>
        </w:tc>
        <w:tc>
          <w:tcPr>
            <w:tcW w:w="1285" w:type="dxa"/>
            <w:vAlign w:val="center"/>
          </w:tcPr>
          <w:p w:rsidR="004860DA" w:rsidRDefault="007F0218">
            <w:pPr>
              <w:jc w:val="center"/>
            </w:pPr>
            <w:r>
              <w:rPr>
                <w:color w:val="000000"/>
                <w:sz w:val="24"/>
              </w:rPr>
              <w:t>19.86%</w:t>
            </w:r>
          </w:p>
        </w:tc>
        <w:tc>
          <w:tcPr>
            <w:tcW w:w="1285" w:type="dxa"/>
            <w:vAlign w:val="center"/>
          </w:tcPr>
          <w:p w:rsidR="004860DA" w:rsidRDefault="007F0218">
            <w:pPr>
              <w:jc w:val="center"/>
            </w:pPr>
            <w:r>
              <w:rPr>
                <w:color w:val="000000"/>
                <w:sz w:val="24"/>
              </w:rPr>
              <w:t>0.65%</w:t>
            </w:r>
          </w:p>
        </w:tc>
        <w:tc>
          <w:tcPr>
            <w:tcW w:w="1285" w:type="dxa"/>
            <w:vAlign w:val="center"/>
          </w:tcPr>
          <w:p w:rsidR="004860DA" w:rsidRDefault="007F0218">
            <w:pPr>
              <w:jc w:val="center"/>
            </w:pPr>
            <w:r>
              <w:rPr>
                <w:color w:val="000000"/>
                <w:sz w:val="24"/>
              </w:rPr>
              <w:t>-2.17%</w:t>
            </w:r>
          </w:p>
        </w:tc>
        <w:tc>
          <w:tcPr>
            <w:tcW w:w="1285" w:type="dxa"/>
            <w:vAlign w:val="center"/>
          </w:tcPr>
          <w:p w:rsidR="004860DA" w:rsidRDefault="007F0218">
            <w:pPr>
              <w:jc w:val="center"/>
            </w:pPr>
            <w:r>
              <w:rPr>
                <w:color w:val="000000"/>
                <w:sz w:val="24"/>
              </w:rPr>
              <w:t>-0.38%</w:t>
            </w:r>
          </w:p>
        </w:tc>
      </w:tr>
    </w:tbl>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注：</w:t>
      </w:r>
      <w:r w:rsidR="003B1D0C" w:rsidRPr="003B1D0C">
        <w:rPr>
          <w:rFonts w:hint="eastAsia"/>
          <w:kern w:val="0"/>
          <w:sz w:val="24"/>
        </w:rPr>
        <w:t>交银施罗德荣鑫保本混合型证券投资基金从</w:t>
      </w:r>
      <w:r w:rsidR="003B1D0C" w:rsidRPr="003B1D0C">
        <w:rPr>
          <w:rFonts w:hint="eastAsia"/>
          <w:kern w:val="0"/>
          <w:sz w:val="24"/>
        </w:rPr>
        <w:t>2019</w:t>
      </w:r>
      <w:r w:rsidR="003B1D0C" w:rsidRPr="003B1D0C">
        <w:rPr>
          <w:rFonts w:hint="eastAsia"/>
          <w:kern w:val="0"/>
          <w:sz w:val="24"/>
        </w:rPr>
        <w:t>年</w:t>
      </w:r>
      <w:r w:rsidR="003B1D0C" w:rsidRPr="003B1D0C">
        <w:rPr>
          <w:rFonts w:hint="eastAsia"/>
          <w:kern w:val="0"/>
          <w:sz w:val="24"/>
        </w:rPr>
        <w:t>3</w:t>
      </w:r>
      <w:r w:rsidR="003B1D0C" w:rsidRPr="003B1D0C">
        <w:rPr>
          <w:rFonts w:hint="eastAsia"/>
          <w:kern w:val="0"/>
          <w:sz w:val="24"/>
        </w:rPr>
        <w:t>月</w:t>
      </w:r>
      <w:r w:rsidR="003B1D0C" w:rsidRPr="003B1D0C">
        <w:rPr>
          <w:rFonts w:hint="eastAsia"/>
          <w:kern w:val="0"/>
          <w:sz w:val="24"/>
        </w:rPr>
        <w:t>29</w:t>
      </w:r>
      <w:r w:rsidR="003B1D0C" w:rsidRPr="003B1D0C">
        <w:rPr>
          <w:rFonts w:hint="eastAsia"/>
          <w:kern w:val="0"/>
          <w:sz w:val="24"/>
        </w:rPr>
        <w:t>日起正式转型为交银施罗德荣鑫灵活配置混合型证券投资基金，本表列示的是本报告期基金转型后的基金净值表现，转型后基金的业绩比较基准为沪深</w:t>
      </w:r>
      <w:r w:rsidR="003B1D0C" w:rsidRPr="003B1D0C">
        <w:rPr>
          <w:rFonts w:hint="eastAsia"/>
          <w:kern w:val="0"/>
          <w:sz w:val="24"/>
        </w:rPr>
        <w:t>300</w:t>
      </w:r>
      <w:r w:rsidR="003B1D0C" w:rsidRPr="003B1D0C">
        <w:rPr>
          <w:rFonts w:hint="eastAsia"/>
          <w:kern w:val="0"/>
          <w:sz w:val="24"/>
        </w:rPr>
        <w:t>指数收益率×</w:t>
      </w:r>
      <w:r w:rsidR="003B1D0C" w:rsidRPr="003B1D0C">
        <w:rPr>
          <w:rFonts w:hint="eastAsia"/>
          <w:kern w:val="0"/>
          <w:sz w:val="24"/>
        </w:rPr>
        <w:t>50%+</w:t>
      </w:r>
      <w:r w:rsidR="003B1D0C" w:rsidRPr="003B1D0C">
        <w:rPr>
          <w:rFonts w:hint="eastAsia"/>
          <w:kern w:val="0"/>
          <w:sz w:val="24"/>
        </w:rPr>
        <w:t>中债综合全价指数收益率×</w:t>
      </w:r>
      <w:r w:rsidR="003B1D0C" w:rsidRPr="003B1D0C">
        <w:rPr>
          <w:rFonts w:hint="eastAsia"/>
          <w:kern w:val="0"/>
          <w:sz w:val="24"/>
        </w:rPr>
        <w:t>50%</w:t>
      </w:r>
      <w:r w:rsidR="003B1D0C" w:rsidRPr="003B1D0C">
        <w:rPr>
          <w:rFonts w:hint="eastAsia"/>
          <w:kern w:val="0"/>
          <w:sz w:val="24"/>
        </w:rPr>
        <w:t>，每日进行再平衡过程。</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自基金转型以来</w:t>
      </w:r>
      <w:r w:rsidRPr="00A202C2">
        <w:rPr>
          <w:b/>
          <w:bCs/>
          <w:color w:val="000000"/>
          <w:kern w:val="0"/>
          <w:sz w:val="24"/>
        </w:rPr>
        <w:t>基金份额累计净值增长率变动及其与同期业绩比较基准收益率变动的比较</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注：本基金由交银施罗德荣鑫保本混合型证券投资基金转型而来。基金转型日为</w:t>
      </w:r>
      <w:r w:rsidRPr="00E15CED">
        <w:rPr>
          <w:kern w:val="0"/>
          <w:sz w:val="24"/>
        </w:rPr>
        <w:t>2019</w:t>
      </w:r>
      <w:r w:rsidRPr="00E15CED">
        <w:rPr>
          <w:kern w:val="0"/>
          <w:sz w:val="24"/>
        </w:rPr>
        <w:t>年</w:t>
      </w:r>
      <w:r w:rsidRPr="00E15CED">
        <w:rPr>
          <w:kern w:val="0"/>
          <w:sz w:val="24"/>
        </w:rPr>
        <w:t>3</w:t>
      </w:r>
      <w:r w:rsidRPr="00E15CED">
        <w:rPr>
          <w:kern w:val="0"/>
          <w:sz w:val="24"/>
        </w:rPr>
        <w:t>月</w:t>
      </w:r>
      <w:r w:rsidRPr="00E15CED">
        <w:rPr>
          <w:kern w:val="0"/>
          <w:sz w:val="24"/>
        </w:rPr>
        <w:t>29</w:t>
      </w:r>
      <w:r w:rsidRPr="00E15CED">
        <w:rPr>
          <w:kern w:val="0"/>
          <w:sz w:val="24"/>
        </w:rPr>
        <w:t>日。本基金的投资转型期为交银施罗德荣鑫保本混合型证券投资基金保本周期到期期间截止日的次日（即</w:t>
      </w:r>
      <w:r w:rsidRPr="00E15CED">
        <w:rPr>
          <w:kern w:val="0"/>
          <w:sz w:val="24"/>
        </w:rPr>
        <w:t>2019</w:t>
      </w:r>
      <w:r w:rsidRPr="00E15CED">
        <w:rPr>
          <w:kern w:val="0"/>
          <w:sz w:val="24"/>
        </w:rPr>
        <w:t>年</w:t>
      </w:r>
      <w:r w:rsidRPr="00E15CED">
        <w:rPr>
          <w:kern w:val="0"/>
          <w:sz w:val="24"/>
        </w:rPr>
        <w:t>3</w:t>
      </w:r>
      <w:r w:rsidRPr="00E15CED">
        <w:rPr>
          <w:kern w:val="0"/>
          <w:sz w:val="24"/>
        </w:rPr>
        <w:t>月</w:t>
      </w:r>
      <w:r w:rsidRPr="00E15CED">
        <w:rPr>
          <w:kern w:val="0"/>
          <w:sz w:val="24"/>
        </w:rPr>
        <w:t>29</w:t>
      </w:r>
      <w:r w:rsidRPr="00E15CED">
        <w:rPr>
          <w:kern w:val="0"/>
          <w:sz w:val="24"/>
        </w:rPr>
        <w:t>日）起的</w:t>
      </w:r>
      <w:r w:rsidRPr="00E15CED">
        <w:rPr>
          <w:kern w:val="0"/>
          <w:sz w:val="24"/>
        </w:rPr>
        <w:t>3</w:t>
      </w:r>
      <w:r w:rsidRPr="00E15CED">
        <w:rPr>
          <w:kern w:val="0"/>
          <w:sz w:val="24"/>
        </w:rPr>
        <w:t>个月。截至投资转型期结束，本基金各项资产配置比例符合基金合同及招募说明书有关投资比例的约定。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自基金转型以来</w:t>
      </w:r>
      <w:r w:rsidRPr="008635C9">
        <w:rPr>
          <w:rFonts w:hint="eastAsia"/>
          <w:b/>
          <w:bCs/>
          <w:color w:val="000000"/>
          <w:kern w:val="0"/>
          <w:sz w:val="24"/>
        </w:rPr>
        <w:t>基金每年净值增长率及其与同期业绩比较基准收益率的比较</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15CED" w:rsidRDefault="001A59F9" w:rsidP="00E15CED">
      <w:pPr>
        <w:tabs>
          <w:tab w:val="left" w:pos="426"/>
        </w:tabs>
        <w:spacing w:before="29" w:line="288" w:lineRule="auto"/>
        <w:jc w:val="left"/>
        <w:rPr>
          <w:kern w:val="0"/>
          <w:sz w:val="24"/>
        </w:rPr>
      </w:pPr>
      <w:r w:rsidRPr="00E15CED">
        <w:rPr>
          <w:kern w:val="0"/>
          <w:sz w:val="24"/>
        </w:rPr>
        <w:t>注：图示日期为</w:t>
      </w:r>
      <w:r w:rsidRPr="00E15CED">
        <w:rPr>
          <w:kern w:val="0"/>
          <w:sz w:val="24"/>
        </w:rPr>
        <w:t>2019</w:t>
      </w:r>
      <w:r w:rsidRPr="00E15CED">
        <w:rPr>
          <w:kern w:val="0"/>
          <w:sz w:val="24"/>
        </w:rPr>
        <w:t>年</w:t>
      </w:r>
      <w:r w:rsidRPr="00E15CED">
        <w:rPr>
          <w:kern w:val="0"/>
          <w:sz w:val="24"/>
        </w:rPr>
        <w:t>3</w:t>
      </w:r>
      <w:r w:rsidRPr="00E15CED">
        <w:rPr>
          <w:kern w:val="0"/>
          <w:sz w:val="24"/>
        </w:rPr>
        <w:t>月</w:t>
      </w:r>
      <w:r w:rsidRPr="00E15CED">
        <w:rPr>
          <w:kern w:val="0"/>
          <w:sz w:val="24"/>
        </w:rPr>
        <w:t>29</w:t>
      </w:r>
      <w:r w:rsidRPr="00E15CED">
        <w:rPr>
          <w:kern w:val="0"/>
          <w:sz w:val="24"/>
        </w:rPr>
        <w:t>日至</w:t>
      </w:r>
      <w:r w:rsidRPr="00E15CED">
        <w:rPr>
          <w:kern w:val="0"/>
          <w:sz w:val="24"/>
        </w:rPr>
        <w:t>2020</w:t>
      </w:r>
      <w:r w:rsidRPr="00E15CED">
        <w:rPr>
          <w:kern w:val="0"/>
          <w:sz w:val="24"/>
        </w:rPr>
        <w:t>年</w:t>
      </w:r>
      <w:r w:rsidRPr="00E15CED">
        <w:rPr>
          <w:kern w:val="0"/>
          <w:sz w:val="24"/>
        </w:rPr>
        <w:t>12</w:t>
      </w:r>
      <w:r w:rsidRPr="00E15CED">
        <w:rPr>
          <w:kern w:val="0"/>
          <w:sz w:val="24"/>
        </w:rPr>
        <w:t>月</w:t>
      </w:r>
      <w:r w:rsidRPr="00E15CED">
        <w:rPr>
          <w:kern w:val="0"/>
          <w:sz w:val="24"/>
        </w:rPr>
        <w:t>31</w:t>
      </w:r>
      <w:r w:rsidRPr="00E15CED">
        <w:rPr>
          <w:kern w:val="0"/>
          <w:sz w:val="24"/>
        </w:rPr>
        <w:t>日。基金转型生效当年的净值增长率按照当年实际存续期计算。</w:t>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91212A" w:rsidRDefault="00E63239" w:rsidP="0047761B">
      <w:pPr>
        <w:pStyle w:val="20"/>
        <w:spacing w:before="29" w:after="0" w:line="288" w:lineRule="auto"/>
        <w:rPr>
          <w:rFonts w:asciiTheme="minorEastAsia" w:eastAsiaTheme="minorEastAsia" w:hAnsiTheme="minorEastAsia"/>
          <w:color w:val="000000"/>
          <w:szCs w:val="21"/>
        </w:rPr>
      </w:pPr>
      <w:bookmarkStart w:id="34" w:name="_Toc249760033"/>
      <w:bookmarkStart w:id="35" w:name="_Toc361324853"/>
      <w:bookmarkStart w:id="36" w:name="_Toc67675162"/>
      <w:r w:rsidRPr="0047761B">
        <w:rPr>
          <w:rFonts w:ascii="Times New Roman" w:hAnsi="Times New Roman"/>
          <w:kern w:val="0"/>
          <w:szCs w:val="24"/>
        </w:rPr>
        <w:t>3.3</w:t>
      </w:r>
      <w:r w:rsidRPr="0047761B">
        <w:rPr>
          <w:rFonts w:ascii="Times New Roman" w:hAnsi="Times New Roman" w:hint="eastAsia"/>
          <w:kern w:val="0"/>
          <w:szCs w:val="24"/>
        </w:rPr>
        <w:t>过去三年基金的利润分配情况</w:t>
      </w:r>
      <w:bookmarkEnd w:id="34"/>
      <w:bookmarkEnd w:id="35"/>
      <w:bookmarkEnd w:id="36"/>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4860DA">
        <w:trPr>
          <w:jc w:val="center"/>
        </w:trPr>
        <w:tc>
          <w:tcPr>
            <w:tcW w:w="1157" w:type="dxa"/>
            <w:vAlign w:val="center"/>
          </w:tcPr>
          <w:p w:rsidR="004860DA" w:rsidRDefault="007F0218">
            <w:pPr>
              <w:jc w:val="center"/>
            </w:pPr>
            <w:r>
              <w:rPr>
                <w:color w:val="000000"/>
                <w:sz w:val="24"/>
              </w:rPr>
              <w:t>2020</w:t>
            </w:r>
            <w:r>
              <w:rPr>
                <w:color w:val="000000"/>
                <w:sz w:val="24"/>
              </w:rPr>
              <w:t>年</w:t>
            </w:r>
          </w:p>
        </w:tc>
        <w:tc>
          <w:tcPr>
            <w:tcW w:w="1378" w:type="dxa"/>
            <w:vAlign w:val="center"/>
          </w:tcPr>
          <w:p w:rsidR="004860DA" w:rsidRDefault="007F0218">
            <w:pPr>
              <w:jc w:val="right"/>
            </w:pPr>
            <w:r>
              <w:rPr>
                <w:color w:val="000000"/>
                <w:sz w:val="24"/>
              </w:rPr>
              <w:t>-</w:t>
            </w:r>
          </w:p>
        </w:tc>
        <w:tc>
          <w:tcPr>
            <w:tcW w:w="1839" w:type="dxa"/>
            <w:vAlign w:val="center"/>
          </w:tcPr>
          <w:p w:rsidR="004860DA" w:rsidRDefault="007F0218">
            <w:pPr>
              <w:jc w:val="right"/>
            </w:pPr>
            <w:r>
              <w:rPr>
                <w:color w:val="000000"/>
                <w:sz w:val="24"/>
              </w:rPr>
              <w:t>-</w:t>
            </w:r>
          </w:p>
        </w:tc>
        <w:tc>
          <w:tcPr>
            <w:tcW w:w="1950" w:type="dxa"/>
            <w:vAlign w:val="center"/>
          </w:tcPr>
          <w:p w:rsidR="004860DA" w:rsidRDefault="007F0218">
            <w:pPr>
              <w:jc w:val="right"/>
            </w:pPr>
            <w:r>
              <w:rPr>
                <w:color w:val="000000"/>
                <w:sz w:val="24"/>
              </w:rPr>
              <w:t>-</w:t>
            </w:r>
          </w:p>
        </w:tc>
        <w:tc>
          <w:tcPr>
            <w:tcW w:w="1894" w:type="dxa"/>
            <w:vAlign w:val="center"/>
          </w:tcPr>
          <w:p w:rsidR="004860DA" w:rsidRDefault="007F0218">
            <w:pPr>
              <w:jc w:val="right"/>
            </w:pPr>
            <w:r>
              <w:rPr>
                <w:color w:val="000000"/>
                <w:sz w:val="24"/>
              </w:rPr>
              <w:t>-</w:t>
            </w:r>
          </w:p>
        </w:tc>
        <w:tc>
          <w:tcPr>
            <w:tcW w:w="1068" w:type="dxa"/>
            <w:vAlign w:val="center"/>
          </w:tcPr>
          <w:p w:rsidR="004860DA" w:rsidRDefault="007F0218">
            <w:pPr>
              <w:jc w:val="left"/>
            </w:pPr>
            <w:r>
              <w:rPr>
                <w:color w:val="000000"/>
                <w:sz w:val="24"/>
              </w:rPr>
              <w:t>-</w:t>
            </w:r>
          </w:p>
        </w:tc>
      </w:tr>
      <w:tr w:rsidR="004860DA">
        <w:trPr>
          <w:jc w:val="center"/>
        </w:trPr>
        <w:tc>
          <w:tcPr>
            <w:tcW w:w="1157" w:type="dxa"/>
            <w:vAlign w:val="center"/>
          </w:tcPr>
          <w:p w:rsidR="004860DA" w:rsidRDefault="007F0218">
            <w:pPr>
              <w:jc w:val="center"/>
            </w:pPr>
            <w:r>
              <w:rPr>
                <w:color w:val="000000"/>
                <w:sz w:val="24"/>
              </w:rPr>
              <w:t>2019</w:t>
            </w:r>
            <w:r>
              <w:rPr>
                <w:color w:val="000000"/>
                <w:sz w:val="24"/>
              </w:rPr>
              <w:t>年</w:t>
            </w:r>
          </w:p>
        </w:tc>
        <w:tc>
          <w:tcPr>
            <w:tcW w:w="1378" w:type="dxa"/>
            <w:vAlign w:val="center"/>
          </w:tcPr>
          <w:p w:rsidR="004860DA" w:rsidRDefault="007F0218">
            <w:pPr>
              <w:jc w:val="right"/>
            </w:pPr>
            <w:r>
              <w:rPr>
                <w:color w:val="000000"/>
                <w:sz w:val="24"/>
              </w:rPr>
              <w:t>-</w:t>
            </w:r>
          </w:p>
        </w:tc>
        <w:tc>
          <w:tcPr>
            <w:tcW w:w="1839" w:type="dxa"/>
            <w:vAlign w:val="center"/>
          </w:tcPr>
          <w:p w:rsidR="004860DA" w:rsidRDefault="007F0218">
            <w:pPr>
              <w:jc w:val="right"/>
            </w:pPr>
            <w:r>
              <w:rPr>
                <w:color w:val="000000"/>
                <w:sz w:val="24"/>
              </w:rPr>
              <w:t>-</w:t>
            </w:r>
          </w:p>
        </w:tc>
        <w:tc>
          <w:tcPr>
            <w:tcW w:w="1950" w:type="dxa"/>
            <w:vAlign w:val="center"/>
          </w:tcPr>
          <w:p w:rsidR="004860DA" w:rsidRDefault="007F0218">
            <w:pPr>
              <w:jc w:val="right"/>
            </w:pPr>
            <w:r>
              <w:rPr>
                <w:color w:val="000000"/>
                <w:sz w:val="24"/>
              </w:rPr>
              <w:t>-</w:t>
            </w:r>
          </w:p>
        </w:tc>
        <w:tc>
          <w:tcPr>
            <w:tcW w:w="1894" w:type="dxa"/>
            <w:vAlign w:val="center"/>
          </w:tcPr>
          <w:p w:rsidR="004860DA" w:rsidRDefault="007F0218">
            <w:pPr>
              <w:jc w:val="right"/>
            </w:pPr>
            <w:r>
              <w:rPr>
                <w:color w:val="000000"/>
                <w:sz w:val="24"/>
              </w:rPr>
              <w:t>-</w:t>
            </w:r>
          </w:p>
        </w:tc>
        <w:tc>
          <w:tcPr>
            <w:tcW w:w="1068" w:type="dxa"/>
            <w:vAlign w:val="center"/>
          </w:tcPr>
          <w:p w:rsidR="004860DA" w:rsidRDefault="007F0218">
            <w:pPr>
              <w:jc w:val="lef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w:t>
            </w:r>
          </w:p>
        </w:tc>
        <w:tc>
          <w:tcPr>
            <w:tcW w:w="1839" w:type="dxa"/>
            <w:vAlign w:val="center"/>
          </w:tcPr>
          <w:p w:rsidR="00E63239" w:rsidRPr="00483AAF" w:rsidRDefault="00E63239" w:rsidP="00483AAF">
            <w:pPr>
              <w:spacing w:before="29" w:line="288" w:lineRule="auto"/>
              <w:jc w:val="right"/>
              <w:rPr>
                <w:sz w:val="24"/>
              </w:rPr>
            </w:pPr>
            <w:r w:rsidRPr="00483AAF">
              <w:rPr>
                <w:sz w:val="24"/>
              </w:rPr>
              <w:t>-</w:t>
            </w:r>
          </w:p>
        </w:tc>
        <w:tc>
          <w:tcPr>
            <w:tcW w:w="1950" w:type="dxa"/>
            <w:vAlign w:val="center"/>
          </w:tcPr>
          <w:p w:rsidR="00E63239" w:rsidRPr="00483AAF" w:rsidRDefault="00E63239" w:rsidP="00483AAF">
            <w:pPr>
              <w:spacing w:before="29" w:line="288" w:lineRule="auto"/>
              <w:jc w:val="right"/>
              <w:rPr>
                <w:sz w:val="24"/>
              </w:rPr>
            </w:pPr>
            <w:r w:rsidRPr="00483AAF">
              <w:rPr>
                <w:sz w:val="24"/>
              </w:rPr>
              <w:t>-</w:t>
            </w:r>
          </w:p>
        </w:tc>
        <w:tc>
          <w:tcPr>
            <w:tcW w:w="1894" w:type="dxa"/>
            <w:vAlign w:val="center"/>
          </w:tcPr>
          <w:p w:rsidR="00E63239" w:rsidRPr="00483AAF" w:rsidRDefault="00E63239" w:rsidP="00483AAF">
            <w:pPr>
              <w:spacing w:before="29" w:line="288" w:lineRule="auto"/>
              <w:jc w:val="right"/>
              <w:rPr>
                <w:sz w:val="24"/>
              </w:rPr>
            </w:pPr>
            <w:r w:rsidRPr="00483AAF">
              <w:rPr>
                <w:sz w:val="24"/>
              </w:rPr>
              <w:t>-</w:t>
            </w:r>
          </w:p>
        </w:tc>
        <w:tc>
          <w:tcPr>
            <w:tcW w:w="1068" w:type="dxa"/>
            <w:vAlign w:val="center"/>
          </w:tcPr>
          <w:p w:rsidR="00E63239" w:rsidRPr="00483AAF" w:rsidRDefault="00E63239" w:rsidP="00483AAF">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922A4A">
      <w:pPr>
        <w:pStyle w:val="1"/>
        <w:keepNext/>
        <w:keepLines/>
        <w:widowControl w:val="0"/>
        <w:spacing w:beforeLines="100" w:before="312" w:afterLines="100" w:after="312" w:line="288" w:lineRule="auto"/>
        <w:jc w:val="center"/>
        <w:rPr>
          <w:b/>
          <w:bCs/>
          <w:szCs w:val="24"/>
          <w:lang w:val="en-US"/>
        </w:rPr>
      </w:pPr>
      <w:bookmarkStart w:id="37" w:name="_Toc225498254"/>
      <w:bookmarkStart w:id="38" w:name="_Toc361324854"/>
      <w:bookmarkStart w:id="39" w:name="_Toc67675163"/>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7"/>
      <w:bookmarkEnd w:id="38"/>
      <w:bookmarkEnd w:id="39"/>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0" w:name="_Toc361324855"/>
      <w:bookmarkStart w:id="41" w:name="_Toc67675164"/>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0"/>
      <w:bookmarkEnd w:id="41"/>
    </w:p>
    <w:p w:rsidR="001A59F9" w:rsidRPr="000E6433" w:rsidRDefault="001A59F9" w:rsidP="000E6433">
      <w:pPr>
        <w:pStyle w:val="20"/>
        <w:spacing w:before="29" w:after="0" w:line="288" w:lineRule="auto"/>
        <w:rPr>
          <w:rFonts w:ascii="Times New Roman" w:hAnsi="Times New Roman"/>
          <w:kern w:val="0"/>
          <w:szCs w:val="24"/>
        </w:rPr>
      </w:pPr>
      <w:bookmarkStart w:id="42" w:name="_Toc67675165"/>
      <w:r w:rsidRPr="000E6433">
        <w:rPr>
          <w:rFonts w:ascii="Times New Roman" w:hAnsi="Times New Roman"/>
          <w:kern w:val="0"/>
          <w:szCs w:val="24"/>
        </w:rPr>
        <w:t>4.1.1</w:t>
      </w:r>
      <w:r w:rsidRPr="000E6433">
        <w:rPr>
          <w:rFonts w:ascii="Times New Roman" w:hAnsi="Times New Roman" w:hint="eastAsia"/>
          <w:kern w:val="0"/>
          <w:szCs w:val="24"/>
        </w:rPr>
        <w:t>基金管理人及其管理基金的经验</w:t>
      </w:r>
      <w:bookmarkEnd w:id="42"/>
    </w:p>
    <w:p w:rsidR="004860DA" w:rsidRDefault="007F0218">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截至报告期末，公司管理了包括货币型、债券型、混合型和股票型在内的</w:t>
      </w:r>
      <w:r w:rsidRPr="00125363">
        <w:rPr>
          <w:color w:val="000000"/>
          <w:sz w:val="24"/>
        </w:rPr>
        <w:t>94</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3" w:name="_Toc67675166"/>
      <w:r w:rsidRPr="000E6433">
        <w:rPr>
          <w:rFonts w:ascii="Times New Roman" w:hAnsi="Times New Roman"/>
          <w:kern w:val="0"/>
          <w:szCs w:val="24"/>
        </w:rPr>
        <w:t>4.1.2</w:t>
      </w:r>
      <w:r w:rsidRPr="000E6433">
        <w:rPr>
          <w:rFonts w:ascii="Times New Roman" w:hAnsi="Times New Roman" w:hint="eastAsia"/>
          <w:kern w:val="0"/>
          <w:szCs w:val="24"/>
        </w:rPr>
        <w:t>基金经理（或基金经理小组）及基金经理助理的简介</w:t>
      </w:r>
      <w:bookmarkEnd w:id="4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r w:rsidRPr="009B20A1">
              <w:rPr>
                <w:rFonts w:hint="eastAsia"/>
                <w:color w:val="000000"/>
                <w:sz w:val="24"/>
              </w:rPr>
              <w:t>任本基金的基金经理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4860DA">
        <w:tc>
          <w:tcPr>
            <w:tcW w:w="1032" w:type="dxa"/>
            <w:vAlign w:val="center"/>
          </w:tcPr>
          <w:p w:rsidR="004860DA" w:rsidRDefault="007F0218">
            <w:pPr>
              <w:jc w:val="center"/>
            </w:pPr>
            <w:r>
              <w:rPr>
                <w:color w:val="000000"/>
                <w:sz w:val="24"/>
              </w:rPr>
              <w:t>唐赟</w:t>
            </w:r>
          </w:p>
        </w:tc>
        <w:tc>
          <w:tcPr>
            <w:tcW w:w="1416" w:type="dxa"/>
            <w:vAlign w:val="center"/>
          </w:tcPr>
          <w:p w:rsidR="004860DA" w:rsidRDefault="007F0218">
            <w:pPr>
              <w:jc w:val="center"/>
            </w:pPr>
            <w:r>
              <w:rPr>
                <w:color w:val="000000"/>
                <w:sz w:val="24"/>
              </w:rPr>
              <w:t>交银信用添利债券</w:t>
            </w:r>
            <w:r>
              <w:rPr>
                <w:color w:val="000000"/>
                <w:sz w:val="24"/>
              </w:rPr>
              <w:t>(LOF)</w:t>
            </w:r>
            <w:r>
              <w:rPr>
                <w:color w:val="000000"/>
                <w:sz w:val="24"/>
              </w:rPr>
              <w:t>、交银双利债券、交银双轮动债券、交银定期支付月月丰债券、交银增强收益债券、交银强化回报债券、交银荣鑫灵活配置混合、交银稳固收益债券的基金经理</w:t>
            </w:r>
          </w:p>
        </w:tc>
        <w:tc>
          <w:tcPr>
            <w:tcW w:w="1238" w:type="dxa"/>
            <w:vAlign w:val="center"/>
          </w:tcPr>
          <w:p w:rsidR="004860DA" w:rsidRDefault="007F0218">
            <w:pPr>
              <w:jc w:val="center"/>
            </w:pPr>
            <w:r>
              <w:rPr>
                <w:color w:val="000000"/>
                <w:sz w:val="24"/>
              </w:rPr>
              <w:t>2019-02-28</w:t>
            </w:r>
          </w:p>
        </w:tc>
        <w:tc>
          <w:tcPr>
            <w:tcW w:w="1276" w:type="dxa"/>
            <w:vAlign w:val="center"/>
          </w:tcPr>
          <w:p w:rsidR="004860DA" w:rsidRDefault="007F0218">
            <w:pPr>
              <w:jc w:val="center"/>
            </w:pPr>
            <w:r>
              <w:rPr>
                <w:color w:val="000000"/>
                <w:sz w:val="24"/>
              </w:rPr>
              <w:t>-</w:t>
            </w:r>
          </w:p>
        </w:tc>
        <w:tc>
          <w:tcPr>
            <w:tcW w:w="996" w:type="dxa"/>
            <w:vAlign w:val="center"/>
          </w:tcPr>
          <w:p w:rsidR="004860DA" w:rsidRDefault="007F0218">
            <w:pPr>
              <w:jc w:val="center"/>
            </w:pPr>
            <w:r>
              <w:rPr>
                <w:color w:val="000000"/>
                <w:sz w:val="24"/>
              </w:rPr>
              <w:t>10</w:t>
            </w:r>
            <w:r>
              <w:rPr>
                <w:color w:val="000000"/>
                <w:sz w:val="24"/>
              </w:rPr>
              <w:t>年</w:t>
            </w:r>
          </w:p>
        </w:tc>
        <w:tc>
          <w:tcPr>
            <w:tcW w:w="3040" w:type="dxa"/>
            <w:vAlign w:val="center"/>
          </w:tcPr>
          <w:p w:rsidR="004860DA" w:rsidRDefault="007F0218">
            <w:r>
              <w:rPr>
                <w:color w:val="000000"/>
                <w:sz w:val="24"/>
              </w:rPr>
              <w:t>唐赟先生，香港城市大学电子工程硕士。历任渣打银行环球企业部助理客户经理、平安资产管理公司信用分析员。</w:t>
            </w:r>
            <w:r>
              <w:rPr>
                <w:color w:val="000000"/>
                <w:sz w:val="24"/>
              </w:rPr>
              <w:t>2012</w:t>
            </w:r>
            <w:r>
              <w:rPr>
                <w:color w:val="000000"/>
                <w:sz w:val="24"/>
              </w:rPr>
              <w:t>年加入交银施罗德基金管理有限公司，历任固定收益研究员、基金经理助理。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2018</w:t>
            </w:r>
            <w:r>
              <w:rPr>
                <w:color w:val="000000"/>
                <w:sz w:val="24"/>
              </w:rPr>
              <w:t>年</w:t>
            </w:r>
            <w:r>
              <w:rPr>
                <w:color w:val="000000"/>
                <w:sz w:val="24"/>
              </w:rPr>
              <w:t>6</w:t>
            </w:r>
            <w:r>
              <w:rPr>
                <w:color w:val="000000"/>
                <w:sz w:val="24"/>
              </w:rPr>
              <w:t>月</w:t>
            </w:r>
            <w:r>
              <w:rPr>
                <w:color w:val="000000"/>
                <w:sz w:val="24"/>
              </w:rPr>
              <w:t>1</w:t>
            </w:r>
            <w:r>
              <w:rPr>
                <w:color w:val="000000"/>
                <w:sz w:val="24"/>
              </w:rPr>
              <w:t>日担任转型前的交银施罗德荣和保本混合型证券投资基金的基金经理。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2019</w:t>
            </w:r>
            <w:r>
              <w:rPr>
                <w:color w:val="000000"/>
                <w:sz w:val="24"/>
              </w:rPr>
              <w:t>年</w:t>
            </w:r>
            <w:r>
              <w:rPr>
                <w:color w:val="000000"/>
                <w:sz w:val="24"/>
              </w:rPr>
              <w:t>10</w:t>
            </w:r>
            <w:r>
              <w:rPr>
                <w:color w:val="000000"/>
                <w:sz w:val="24"/>
              </w:rPr>
              <w:t>月</w:t>
            </w:r>
            <w:r>
              <w:rPr>
                <w:color w:val="000000"/>
                <w:sz w:val="24"/>
              </w:rPr>
              <w:t>23</w:t>
            </w:r>
            <w:r>
              <w:rPr>
                <w:color w:val="000000"/>
                <w:sz w:val="24"/>
              </w:rPr>
              <w:t>日担任交银施罗德裕通纯债债券型证券投资基金的基金经理。</w:t>
            </w:r>
            <w:r>
              <w:rPr>
                <w:color w:val="000000"/>
                <w:sz w:val="24"/>
              </w:rPr>
              <w:t>2018</w:t>
            </w:r>
            <w:r>
              <w:rPr>
                <w:color w:val="000000"/>
                <w:sz w:val="24"/>
              </w:rPr>
              <w:t>年</w:t>
            </w:r>
            <w:r>
              <w:rPr>
                <w:color w:val="000000"/>
                <w:sz w:val="24"/>
              </w:rPr>
              <w:t>6</w:t>
            </w:r>
            <w:r>
              <w:rPr>
                <w:color w:val="000000"/>
                <w:sz w:val="24"/>
              </w:rPr>
              <w:t>月</w:t>
            </w:r>
            <w:r>
              <w:rPr>
                <w:color w:val="000000"/>
                <w:sz w:val="24"/>
              </w:rPr>
              <w:t>2</w:t>
            </w:r>
            <w:r>
              <w:rPr>
                <w:color w:val="000000"/>
                <w:sz w:val="24"/>
              </w:rPr>
              <w:t>日至</w:t>
            </w:r>
            <w:r>
              <w:rPr>
                <w:color w:val="000000"/>
                <w:sz w:val="24"/>
              </w:rPr>
              <w:t>2019</w:t>
            </w:r>
            <w:r>
              <w:rPr>
                <w:color w:val="000000"/>
                <w:sz w:val="24"/>
              </w:rPr>
              <w:t>年</w:t>
            </w:r>
            <w:r>
              <w:rPr>
                <w:color w:val="000000"/>
                <w:sz w:val="24"/>
              </w:rPr>
              <w:t>12</w:t>
            </w:r>
            <w:r>
              <w:rPr>
                <w:color w:val="000000"/>
                <w:sz w:val="24"/>
              </w:rPr>
              <w:t>月</w:t>
            </w:r>
            <w:r>
              <w:rPr>
                <w:color w:val="000000"/>
                <w:sz w:val="24"/>
              </w:rPr>
              <w:t>13</w:t>
            </w:r>
            <w:r>
              <w:rPr>
                <w:color w:val="000000"/>
                <w:sz w:val="24"/>
              </w:rPr>
              <w:t>日担任交银施罗德安心收益债券型证券投资基金的基金经理。</w:t>
            </w:r>
          </w:p>
        </w:tc>
      </w:tr>
      <w:tr w:rsidR="004860DA">
        <w:tc>
          <w:tcPr>
            <w:tcW w:w="1032" w:type="dxa"/>
            <w:vAlign w:val="center"/>
          </w:tcPr>
          <w:p w:rsidR="004860DA" w:rsidRDefault="007F0218">
            <w:pPr>
              <w:jc w:val="center"/>
            </w:pPr>
            <w:r>
              <w:rPr>
                <w:color w:val="000000"/>
                <w:sz w:val="24"/>
              </w:rPr>
              <w:t>王艺伟</w:t>
            </w:r>
          </w:p>
        </w:tc>
        <w:tc>
          <w:tcPr>
            <w:tcW w:w="1416" w:type="dxa"/>
            <w:vAlign w:val="center"/>
          </w:tcPr>
          <w:p w:rsidR="004860DA" w:rsidRDefault="007F0218" w:rsidP="003B7DCD">
            <w:pPr>
              <w:jc w:val="center"/>
            </w:pPr>
            <w:r>
              <w:rPr>
                <w:color w:val="000000"/>
                <w:sz w:val="24"/>
              </w:rPr>
              <w:t>交银周期回报灵活配置混合、交银新回报灵活配置混合、交银多策略回报灵活配置混合、交银荣鑫灵活配置混合、交银优选回报灵活配置混合、交银优择回报灵活配置混合、交银瑞鑫定期开放灵活配置混合、交银恒益灵活配置混合、交银安心收益债券、交银</w:t>
            </w:r>
            <w:r w:rsidR="003B7DCD">
              <w:rPr>
                <w:rFonts w:hint="eastAsia"/>
                <w:color w:val="000000"/>
                <w:sz w:val="24"/>
              </w:rPr>
              <w:t>臻选</w:t>
            </w:r>
            <w:r>
              <w:rPr>
                <w:color w:val="000000"/>
                <w:sz w:val="24"/>
              </w:rPr>
              <w:t>回报混合的基金经理</w:t>
            </w:r>
          </w:p>
        </w:tc>
        <w:tc>
          <w:tcPr>
            <w:tcW w:w="1238" w:type="dxa"/>
            <w:vAlign w:val="center"/>
          </w:tcPr>
          <w:p w:rsidR="004860DA" w:rsidRDefault="007F0218">
            <w:pPr>
              <w:jc w:val="center"/>
            </w:pPr>
            <w:r>
              <w:rPr>
                <w:color w:val="000000"/>
                <w:sz w:val="24"/>
              </w:rPr>
              <w:t>2019-11-28</w:t>
            </w:r>
          </w:p>
        </w:tc>
        <w:tc>
          <w:tcPr>
            <w:tcW w:w="1276" w:type="dxa"/>
            <w:vAlign w:val="center"/>
          </w:tcPr>
          <w:p w:rsidR="004860DA" w:rsidRDefault="007F0218">
            <w:pPr>
              <w:jc w:val="center"/>
            </w:pPr>
            <w:r>
              <w:rPr>
                <w:color w:val="000000"/>
                <w:sz w:val="24"/>
              </w:rPr>
              <w:t>-</w:t>
            </w:r>
          </w:p>
        </w:tc>
        <w:tc>
          <w:tcPr>
            <w:tcW w:w="996" w:type="dxa"/>
            <w:vAlign w:val="center"/>
          </w:tcPr>
          <w:p w:rsidR="004860DA" w:rsidRDefault="007F0218">
            <w:pPr>
              <w:jc w:val="center"/>
            </w:pPr>
            <w:r>
              <w:rPr>
                <w:color w:val="000000"/>
                <w:sz w:val="24"/>
              </w:rPr>
              <w:t>8</w:t>
            </w:r>
            <w:r>
              <w:rPr>
                <w:color w:val="000000"/>
                <w:sz w:val="24"/>
              </w:rPr>
              <w:t>年</w:t>
            </w:r>
          </w:p>
        </w:tc>
        <w:tc>
          <w:tcPr>
            <w:tcW w:w="3040" w:type="dxa"/>
            <w:vAlign w:val="center"/>
          </w:tcPr>
          <w:p w:rsidR="004860DA" w:rsidRDefault="007F0218">
            <w:r>
              <w:rPr>
                <w:color w:val="000000"/>
                <w:sz w:val="24"/>
              </w:rPr>
              <w:t>王艺伟女士，北京大学经济学硕士，吉林大学经济学学士、理学学士。</w:t>
            </w:r>
            <w:r>
              <w:rPr>
                <w:color w:val="000000"/>
                <w:sz w:val="24"/>
              </w:rPr>
              <w:t>2012</w:t>
            </w:r>
            <w:r>
              <w:rPr>
                <w:color w:val="000000"/>
                <w:sz w:val="24"/>
              </w:rPr>
              <w:t>年</w:t>
            </w:r>
            <w:r>
              <w:rPr>
                <w:color w:val="000000"/>
                <w:sz w:val="24"/>
              </w:rPr>
              <w:t>-2014</w:t>
            </w:r>
            <w:r>
              <w:rPr>
                <w:color w:val="000000"/>
                <w:sz w:val="24"/>
              </w:rPr>
              <w:t>年任光大证券研究所宏观分析师。</w:t>
            </w:r>
            <w:r>
              <w:rPr>
                <w:color w:val="000000"/>
                <w:sz w:val="24"/>
              </w:rPr>
              <w:t>2014</w:t>
            </w:r>
            <w:r>
              <w:rPr>
                <w:color w:val="000000"/>
                <w:sz w:val="24"/>
              </w:rPr>
              <w:t>年</w:t>
            </w:r>
            <w:r>
              <w:rPr>
                <w:color w:val="000000"/>
                <w:sz w:val="24"/>
              </w:rPr>
              <w:t>9</w:t>
            </w:r>
            <w:r>
              <w:rPr>
                <w:color w:val="000000"/>
                <w:sz w:val="24"/>
              </w:rPr>
              <w:t>月加入交银施罗德基金管理有限公司，历任研究员、研究部助理总经理、基金经理助理。</w:t>
            </w:r>
          </w:p>
        </w:tc>
      </w:tr>
    </w:tbl>
    <w:p w:rsidR="004860DA" w:rsidRDefault="007F0218">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4860DA" w:rsidRDefault="007F0218">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4" w:name="_Toc225498256"/>
      <w:bookmarkStart w:id="45" w:name="_Toc361324856"/>
      <w:bookmarkStart w:id="46" w:name="_Toc67675167"/>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4"/>
      <w:bookmarkEnd w:id="45"/>
      <w:bookmarkEnd w:id="46"/>
    </w:p>
    <w:p w:rsidR="001A59F9" w:rsidRPr="00125363" w:rsidRDefault="001A59F9" w:rsidP="00125363">
      <w:pPr>
        <w:spacing w:before="29" w:line="288" w:lineRule="auto"/>
        <w:ind w:firstLineChars="200" w:firstLine="480"/>
        <w:rPr>
          <w:color w:val="000000"/>
          <w:sz w:val="24"/>
        </w:rPr>
      </w:pPr>
      <w:r w:rsidRPr="00125363">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7" w:name="_Toc225498257"/>
      <w:bookmarkStart w:id="48" w:name="_Toc361324857"/>
      <w:bookmarkStart w:id="49" w:name="_Toc67675168"/>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7"/>
      <w:bookmarkEnd w:id="48"/>
      <w:bookmarkEnd w:id="49"/>
    </w:p>
    <w:p w:rsidR="001A59F9" w:rsidRPr="000E6433" w:rsidRDefault="001A59F9" w:rsidP="000E6433">
      <w:pPr>
        <w:pStyle w:val="20"/>
        <w:spacing w:before="29" w:after="0" w:line="288" w:lineRule="auto"/>
        <w:rPr>
          <w:rFonts w:ascii="Times New Roman" w:hAnsi="Times New Roman"/>
          <w:kern w:val="0"/>
          <w:szCs w:val="24"/>
        </w:rPr>
      </w:pPr>
      <w:bookmarkStart w:id="50" w:name="_Toc67675169"/>
      <w:r w:rsidRPr="000E6433">
        <w:rPr>
          <w:rFonts w:ascii="Times New Roman" w:hAnsi="Times New Roman"/>
          <w:kern w:val="0"/>
          <w:szCs w:val="24"/>
        </w:rPr>
        <w:t>4.3.1</w:t>
      </w:r>
      <w:r w:rsidRPr="000E6433">
        <w:rPr>
          <w:rFonts w:ascii="Times New Roman" w:hAnsi="Times New Roman" w:hint="eastAsia"/>
          <w:kern w:val="0"/>
          <w:szCs w:val="24"/>
        </w:rPr>
        <w:t>公平交易制度和控制方法</w:t>
      </w:r>
      <w:bookmarkEnd w:id="50"/>
    </w:p>
    <w:p w:rsidR="004860DA" w:rsidRDefault="007F0218">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4860DA" w:rsidRDefault="007F0218">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4860DA" w:rsidRDefault="007F0218">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4860DA" w:rsidRDefault="007F0218">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4860DA" w:rsidRDefault="007F0218">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1" w:name="_Toc67675170"/>
      <w:r w:rsidRPr="000E6433">
        <w:rPr>
          <w:rFonts w:ascii="Times New Roman" w:hAnsi="Times New Roman"/>
          <w:kern w:val="0"/>
          <w:szCs w:val="24"/>
        </w:rPr>
        <w:t>4.3.2</w:t>
      </w:r>
      <w:r w:rsidRPr="000E6433">
        <w:rPr>
          <w:rFonts w:ascii="Times New Roman" w:hAnsi="Times New Roman" w:hint="eastAsia"/>
          <w:kern w:val="0"/>
          <w:szCs w:val="24"/>
        </w:rPr>
        <w:t>公平交易制度的执行情况</w:t>
      </w:r>
      <w:bookmarkEnd w:id="51"/>
    </w:p>
    <w:p w:rsidR="004860DA" w:rsidRDefault="007F0218">
      <w:pPr>
        <w:spacing w:before="29" w:line="288" w:lineRule="auto"/>
        <w:ind w:firstLineChars="200" w:firstLine="480"/>
        <w:rPr>
          <w:rFonts w:asciiTheme="minorEastAsia" w:eastAsiaTheme="minorEastAsia" w:hAnsiTheme="minorEastAsia"/>
          <w:color w:val="000000"/>
          <w:szCs w:val="21"/>
        </w:rPr>
      </w:pPr>
      <w:r>
        <w:rPr>
          <w:color w:val="000000"/>
          <w:sz w:val="24"/>
        </w:rPr>
        <w:t>本公司制定了严格的投资控制制度和公平交易监控制度来保证旗下基金运作的公平，旗下所管理的所有资产组合，包括证券投资基金和私募资产管理计划均严格遵循制度进行公平交易。</w:t>
      </w:r>
    </w:p>
    <w:p w:rsidR="004860DA" w:rsidRDefault="007F0218">
      <w:pPr>
        <w:spacing w:before="29" w:line="288" w:lineRule="auto"/>
        <w:ind w:firstLineChars="200" w:firstLine="480"/>
        <w:rPr>
          <w:rFonts w:asciiTheme="minorEastAsia" w:eastAsiaTheme="minorEastAsia" w:hAnsiTheme="minorEastAsia"/>
          <w:color w:val="000000"/>
          <w:szCs w:val="21"/>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价格优先、时间优先</w:t>
      </w:r>
      <w:r>
        <w:rPr>
          <w:color w:val="000000"/>
          <w:sz w:val="24"/>
        </w:rPr>
        <w:t>”</w:t>
      </w:r>
      <w:r>
        <w:rPr>
          <w:color w:val="000000"/>
          <w:sz w:val="24"/>
        </w:rPr>
        <w:t>的原则，全部通过交易系统进行比例分配；对于非集中竞价交易、以公司名义进行的场外交易，遵循公平交易分配原则对交易结果进行分配。</w:t>
      </w:r>
    </w:p>
    <w:p w:rsidR="004860DA" w:rsidRDefault="007F0218">
      <w:pPr>
        <w:spacing w:before="29" w:line="288" w:lineRule="auto"/>
        <w:ind w:firstLineChars="200" w:firstLine="480"/>
        <w:rPr>
          <w:rFonts w:asciiTheme="minorEastAsia" w:eastAsiaTheme="minorEastAsia" w:hAnsiTheme="minorEastAsia"/>
          <w:color w:val="000000"/>
          <w:szCs w:val="21"/>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报告期内本公司严格执行公平交易制度，公平对待旗下各投资组合，未发现任何违反公平交易的行为。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2" w:name="_Toc67675171"/>
      <w:r w:rsidRPr="000E6433">
        <w:rPr>
          <w:rFonts w:ascii="Times New Roman" w:hAnsi="Times New Roman"/>
          <w:kern w:val="0"/>
          <w:szCs w:val="24"/>
        </w:rPr>
        <w:t>4.3.3</w:t>
      </w:r>
      <w:r w:rsidRPr="000E6433">
        <w:rPr>
          <w:rFonts w:ascii="Times New Roman" w:hAnsi="Times New Roman" w:hint="eastAsia"/>
          <w:kern w:val="0"/>
          <w:szCs w:val="24"/>
        </w:rPr>
        <w:t>异常交易行为的专项说明</w:t>
      </w:r>
      <w:bookmarkEnd w:id="52"/>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25363">
        <w:rPr>
          <w:color w:val="000000"/>
          <w:sz w:val="24"/>
        </w:rPr>
        <w:t>5%</w:t>
      </w:r>
      <w:r w:rsidRPr="00125363">
        <w:rPr>
          <w:color w:val="000000"/>
          <w:sz w:val="24"/>
        </w:rPr>
        <w:t>的情形，本基金与本公司管理的其他投资组合在不同时间窗下（如日内、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日内）同向交易的交易价差未出现异常。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3" w:name="_Toc225498258"/>
      <w:bookmarkStart w:id="54" w:name="_Toc361324858"/>
      <w:bookmarkStart w:id="55" w:name="_Toc67675172"/>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53"/>
      <w:bookmarkEnd w:id="54"/>
      <w:bookmarkEnd w:id="55"/>
    </w:p>
    <w:p w:rsidR="001A59F9" w:rsidRPr="000E6433" w:rsidRDefault="001A59F9" w:rsidP="000E6433">
      <w:pPr>
        <w:pStyle w:val="20"/>
        <w:spacing w:before="29" w:after="0" w:line="288" w:lineRule="auto"/>
        <w:rPr>
          <w:rFonts w:ascii="Times New Roman" w:hAnsi="Times New Roman"/>
          <w:kern w:val="0"/>
          <w:szCs w:val="24"/>
        </w:rPr>
      </w:pPr>
      <w:bookmarkStart w:id="56" w:name="_Toc67675173"/>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56"/>
    </w:p>
    <w:p w:rsidR="004860DA" w:rsidRDefault="007F0218">
      <w:pPr>
        <w:spacing w:before="29" w:line="288" w:lineRule="auto"/>
        <w:ind w:firstLineChars="200" w:firstLine="480"/>
        <w:rPr>
          <w:color w:val="000000"/>
          <w:sz w:val="24"/>
        </w:rPr>
      </w:pPr>
      <w:r>
        <w:rPr>
          <w:color w:val="000000"/>
          <w:sz w:val="24"/>
        </w:rPr>
        <w:t>2020</w:t>
      </w:r>
      <w:r>
        <w:rPr>
          <w:color w:val="000000"/>
          <w:sz w:val="24"/>
        </w:rPr>
        <w:t>年，疫情对经济基本面以及部分行业的竞争格局均有较大冲击，亦影响全年资金面以及资产价格走势。回顾全年，债券市场收益率呈现</w:t>
      </w:r>
      <w:r>
        <w:rPr>
          <w:color w:val="000000"/>
          <w:sz w:val="24"/>
        </w:rPr>
        <w:t>V</w:t>
      </w:r>
      <w:r>
        <w:rPr>
          <w:color w:val="000000"/>
          <w:sz w:val="24"/>
        </w:rPr>
        <w:t>型走势。一月初，经济企稳预期较强，央行通过降准、公开市场操作等方式为市场注入流动性，以熨平春节前后资金价格波动，令债市收益率相对稳定。一月下旬起，新冠疫情扩散引发的避险情绪令债券收益率持续下行。步入三月，海外疫情加速扩散以及联储的宽松使得避险情绪进一步升温，尤其在流动性风险得到控制后，国内债券收益率经历短暂回调后继续向下，中短端尤为明显。四月下旬，国内疫情得到有效控制，前期的逆周期调控政策及复工复产带来经济基本面一定程度的改善，金融市场融资成本随着跨月跨季的来临而边际趋紧，债市收益率筑底开始回调，各期限品种收益率震荡上行。八月受债券发行等因素影响，资金面呈现紧平衡，银行同业存单发行利率持续提升，债券收益率曲线呈现熊平。九月及十月，随着央行公开市场操作平抑跨季资金价格，以及债券供给压力趋缓、叠加海外风险事件催化，令收益率震荡微幅向下。十一月部分信用债违约事件令债市阶段恐慌，此后货币政策方向趋宽对市场信心提振较大，利率收益率延续走牛，但信用收益率走势分化。</w:t>
      </w:r>
      <w:r>
        <w:rPr>
          <w:color w:val="000000"/>
          <w:sz w:val="24"/>
        </w:rPr>
        <w:t xml:space="preserve"> </w:t>
      </w:r>
    </w:p>
    <w:p w:rsidR="004860DA" w:rsidRDefault="007F0218">
      <w:pPr>
        <w:spacing w:before="29" w:line="288" w:lineRule="auto"/>
        <w:ind w:firstLineChars="200" w:firstLine="480"/>
        <w:rPr>
          <w:color w:val="000000"/>
          <w:sz w:val="24"/>
        </w:rPr>
      </w:pPr>
      <w:r>
        <w:rPr>
          <w:color w:val="000000"/>
          <w:sz w:val="24"/>
        </w:rPr>
        <w:t>权益市场受益于流动性宽松，各指数均有明显上行，创业板优于全</w:t>
      </w:r>
      <w:r>
        <w:rPr>
          <w:color w:val="000000"/>
          <w:sz w:val="24"/>
        </w:rPr>
        <w:t>A</w:t>
      </w:r>
      <w:r>
        <w:rPr>
          <w:color w:val="000000"/>
          <w:sz w:val="24"/>
        </w:rPr>
        <w:t>指数。一季度，以海内外疫情为分水岭，权益市场的主线经历了成长至内需的切换。开年科技主线延续强势，国内疫情蔓延继续强化这一趋势，部分消费和周期承压。随着海外确诊数攀升，经济压力增加，同时包括科技在内的很多产业链的需求和供应均受到影响，市场风格逐步切换至内需和基建产业链。二季度受益于疫情阶段缓解，海内外权益市场均经历了一轮明显反弹。国内市场方面，由于流动性宽裕带来确定性赛道的高估值溢价，消费和医药领涨，科技板块也在海外疫情缓解后出现较为明显的反弹。三季度，权益指数快速上行后高位震荡，市场更为关注高估值个股的业绩持续性，以及部分成长赛道的长期趋势。七月，部分行业数据持续改善，权益主要指数明显上涨，其中部分周期行业及军工、餐饮旅游相对收益更为明显。八月涨幅较强的行业集中在食品饮料、环保以及军工等板块，前期涨幅较多的消费板块出现回落。九月，在避险情绪、海外疫情复发等负面因素刺激下，指数回调，仅餐饮旅游、电气设备和汽车板块月度涨幅为正。十二月，市场一度演绎二次疫情逻辑，除此之外四季度市场更聚焦在疫情后相关需求改善带来的投资机会。可选消费品、顺周期、军工以及新能源赛道表现相对较优，而逆周期赛道表现相对弱势。</w:t>
      </w:r>
    </w:p>
    <w:p w:rsidR="001A59F9" w:rsidRPr="00125363" w:rsidRDefault="001A59F9" w:rsidP="00125363">
      <w:pPr>
        <w:spacing w:before="29" w:line="288" w:lineRule="auto"/>
        <w:ind w:firstLineChars="200" w:firstLine="480"/>
        <w:rPr>
          <w:color w:val="000000"/>
          <w:sz w:val="24"/>
        </w:rPr>
      </w:pPr>
      <w:r w:rsidRPr="00125363">
        <w:rPr>
          <w:color w:val="000000"/>
          <w:sz w:val="24"/>
        </w:rPr>
        <w:t>组合操作层面，债券底仓我们维持中短久期高等级信用债的底仓。权益方面，年初我们随着市场波动率加大，对新冠疫情冲击较大的部分传统行业和科技品种进行了规避，持仓品种以稳健为主。二季度我们提升了消费电子、军工以及新能源等方向的仓位。三季度适当调低纯贝塔仓位，并在低估值板块内部根据基本面做了置换。四季度增配业绩有改善、公司资质较好的顺周期品种，加大了金融板块配置比例。</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7" w:name="_Toc67675174"/>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57"/>
    </w:p>
    <w:p w:rsidR="001A59F9" w:rsidRPr="00125363" w:rsidRDefault="001A59F9" w:rsidP="00125363">
      <w:pPr>
        <w:spacing w:before="29" w:line="288" w:lineRule="auto"/>
        <w:ind w:firstLineChars="200" w:firstLine="480"/>
        <w:rPr>
          <w:color w:val="000000"/>
          <w:sz w:val="24"/>
        </w:rPr>
      </w:pPr>
      <w:r w:rsidRPr="00125363">
        <w:rPr>
          <w:color w:val="000000"/>
          <w:sz w:val="24"/>
        </w:rPr>
        <w:t>本基金（各类）份额净值及业绩表现请见</w:t>
      </w:r>
      <w:r w:rsidRPr="00125363">
        <w:rPr>
          <w:color w:val="000000"/>
          <w:sz w:val="24"/>
        </w:rPr>
        <w:t>“3.1</w:t>
      </w:r>
      <w:r w:rsidRPr="00125363">
        <w:rPr>
          <w:color w:val="000000"/>
          <w:sz w:val="24"/>
        </w:rPr>
        <w:t>主要会计数据和财务指标</w:t>
      </w:r>
      <w:r w:rsidRPr="00125363">
        <w:rPr>
          <w:color w:val="000000"/>
          <w:sz w:val="24"/>
        </w:rPr>
        <w:t xml:space="preserve">” </w:t>
      </w:r>
      <w:r w:rsidRPr="00125363">
        <w:rPr>
          <w:color w:val="000000"/>
          <w:sz w:val="24"/>
        </w:rPr>
        <w:t>及</w:t>
      </w:r>
      <w:r w:rsidRPr="00125363">
        <w:rPr>
          <w:color w:val="000000"/>
          <w:sz w:val="24"/>
        </w:rPr>
        <w:t>“3.2.1</w:t>
      </w:r>
      <w:r w:rsidRPr="00125363">
        <w:rPr>
          <w:color w:val="000000"/>
          <w:sz w:val="24"/>
        </w:rPr>
        <w:t>基金份额净值增长率及其与同期业绩比较基准收益率的比较</w:t>
      </w:r>
      <w:r w:rsidRPr="00125363">
        <w:rPr>
          <w:color w:val="000000"/>
          <w:sz w:val="24"/>
        </w:rPr>
        <w:t>”</w:t>
      </w:r>
      <w:r w:rsidRPr="00125363">
        <w:rPr>
          <w:color w:val="000000"/>
          <w:sz w:val="24"/>
        </w:rPr>
        <w:t>部分披露。</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8" w:name="_Toc225498259"/>
      <w:bookmarkStart w:id="59" w:name="_Toc361324859"/>
      <w:bookmarkStart w:id="60" w:name="_Toc67675175"/>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58"/>
      <w:bookmarkEnd w:id="59"/>
      <w:bookmarkEnd w:id="60"/>
    </w:p>
    <w:p w:rsidR="001A59F9" w:rsidRPr="00125363" w:rsidRDefault="001A59F9" w:rsidP="00125363">
      <w:pPr>
        <w:spacing w:before="29" w:line="288" w:lineRule="auto"/>
        <w:ind w:firstLineChars="200" w:firstLine="480"/>
        <w:rPr>
          <w:color w:val="000000"/>
          <w:sz w:val="24"/>
        </w:rPr>
      </w:pPr>
      <w:r w:rsidRPr="00125363">
        <w:rPr>
          <w:color w:val="000000"/>
          <w:sz w:val="24"/>
        </w:rPr>
        <w:t>展望</w:t>
      </w:r>
      <w:r w:rsidRPr="00125363">
        <w:rPr>
          <w:color w:val="000000"/>
          <w:sz w:val="24"/>
        </w:rPr>
        <w:t>2021</w:t>
      </w:r>
      <w:r w:rsidRPr="00125363">
        <w:rPr>
          <w:color w:val="000000"/>
          <w:sz w:val="24"/>
        </w:rPr>
        <w:t>年，我们预计国内经济基本面磨底，货币政策将回归中性，因此在债券配置中，我们底仓以中短久期高等级信用债为主，会谨慎把握流动性预期、基本面预期变化带来的长端利率波段交易机会。权益方面，我们预计全年市场大幅提估值空间有限，并将更为关注持仓个股业绩持续性；我们看好海外需求改善带来的相关产业链机会，并兼顾估值与业绩的匹配，关注顺周期和部分成长赛道中的龙头品种。此外，我们将继续积极参加权益及转债的一级申购，努力为投资者增厚组合收益。</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1" w:name="_Toc247959456"/>
      <w:bookmarkStart w:id="62" w:name="_Toc245801806"/>
      <w:bookmarkStart w:id="63" w:name="_Toc361324860"/>
      <w:bookmarkStart w:id="64" w:name="_Toc67675176"/>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61"/>
      <w:bookmarkEnd w:id="62"/>
      <w:bookmarkEnd w:id="63"/>
      <w:bookmarkEnd w:id="64"/>
    </w:p>
    <w:p w:rsidR="004860DA" w:rsidRDefault="007F0218">
      <w:pPr>
        <w:spacing w:before="29" w:line="288" w:lineRule="auto"/>
        <w:ind w:firstLineChars="200" w:firstLine="480"/>
        <w:rPr>
          <w:color w:val="000000"/>
          <w:sz w:val="24"/>
        </w:rPr>
      </w:pPr>
      <w:r>
        <w:rPr>
          <w:color w:val="000000"/>
          <w:sz w:val="24"/>
        </w:rPr>
        <w:t>2020</w:t>
      </w:r>
      <w:r>
        <w:rPr>
          <w:color w:val="000000"/>
          <w:sz w:val="24"/>
        </w:rPr>
        <w:t>年度，根据《证券投资基金法》等法律法规及有关要求，本基金管理人诚实守信、勤勉尽责，依法履行基金管理人职责，落实风险控制，强化合规管理职能，确保基金管理业务运作的安全、规范，保护基金投资人的合法权益。</w:t>
      </w:r>
    </w:p>
    <w:p w:rsidR="004860DA" w:rsidRDefault="007F0218">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4860DA" w:rsidRDefault="007F0218">
      <w:pPr>
        <w:spacing w:before="29" w:line="288" w:lineRule="auto"/>
        <w:ind w:firstLineChars="200" w:firstLine="480"/>
        <w:rPr>
          <w:color w:val="000000"/>
          <w:sz w:val="24"/>
        </w:rPr>
      </w:pPr>
      <w:r>
        <w:rPr>
          <w:color w:val="000000"/>
          <w:sz w:val="24"/>
        </w:rPr>
        <w:t>（一）继续深化全面风险管理，提高风险控制有效性。</w:t>
      </w:r>
    </w:p>
    <w:p w:rsidR="004860DA" w:rsidRDefault="007F0218">
      <w:pPr>
        <w:spacing w:before="29" w:line="288" w:lineRule="auto"/>
        <w:ind w:firstLineChars="200" w:firstLine="480"/>
        <w:rPr>
          <w:color w:val="000000"/>
          <w:sz w:val="24"/>
        </w:rPr>
      </w:pPr>
      <w:r>
        <w:rPr>
          <w:color w:val="000000"/>
          <w:sz w:val="24"/>
        </w:rPr>
        <w:t>公司风险管理部门持续加大信用风险事前防范力度，加强对信用风险的监控，信用风险提示进一步前移；继续加强流动性风险管理，坚持开展定期及不定期压力测试工作机制；定期排查风险控制阈值，提高公司旗下组合风险控制精准度；不断优化业务操作流程，通过量化考核指标加强操作风险管理；继续加强各项潜在风险排查，落实防范措施和跟踪机制，不断提升公司风险管理水平。</w:t>
      </w:r>
    </w:p>
    <w:p w:rsidR="004860DA" w:rsidRDefault="007F0218">
      <w:pPr>
        <w:spacing w:before="29" w:line="288" w:lineRule="auto"/>
        <w:ind w:firstLineChars="200" w:firstLine="480"/>
        <w:rPr>
          <w:color w:val="000000"/>
          <w:sz w:val="24"/>
        </w:rPr>
      </w:pPr>
      <w:r>
        <w:rPr>
          <w:color w:val="000000"/>
          <w:sz w:val="24"/>
        </w:rPr>
        <w:t>（二）全面开展内部监督检查，强化公司内部控制。</w:t>
      </w:r>
    </w:p>
    <w:p w:rsidR="004860DA" w:rsidRDefault="007F0218">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严格的稽核监督。通过对投资研究、市场销售、运营、信息技术等业务条线内部控制关键点开展定期和不定期检查，有效促进公司内部控制制度规范、执行有效，内控管理水平不断提升。</w:t>
      </w:r>
    </w:p>
    <w:p w:rsidR="004860DA" w:rsidRDefault="007F0218">
      <w:pPr>
        <w:spacing w:before="29" w:line="288" w:lineRule="auto"/>
        <w:ind w:firstLineChars="200" w:firstLine="480"/>
        <w:rPr>
          <w:color w:val="000000"/>
          <w:sz w:val="24"/>
        </w:rPr>
      </w:pPr>
      <w:r>
        <w:rPr>
          <w:color w:val="000000"/>
          <w:sz w:val="24"/>
        </w:rPr>
        <w:t>（三）着力打造完备的合规管理体系，促进合规文化建设取得新成果。</w:t>
      </w:r>
    </w:p>
    <w:p w:rsidR="004860DA" w:rsidRDefault="007F0218">
      <w:pPr>
        <w:spacing w:before="29" w:line="288" w:lineRule="auto"/>
        <w:ind w:firstLineChars="200" w:firstLine="480"/>
        <w:rPr>
          <w:color w:val="000000"/>
          <w:sz w:val="24"/>
        </w:rPr>
      </w:pPr>
      <w:r>
        <w:rPr>
          <w:color w:val="000000"/>
          <w:sz w:val="24"/>
        </w:rPr>
        <w:t>公司法律合规部门着力搭建完备的合规管理体系，体系内三道防线各司其职、形成合力，促进公司合规文化建设取得新成果；全年重点推动新法规跟踪落实工作，认真分析潜在影响，利用系统化工具跟踪督促新法规予以贯彻落实；重点推进公司制度更新梳理及体系化建设工作，以持续抓好制度建设及执行助推公司合规管理常态长效发展。</w:t>
      </w:r>
    </w:p>
    <w:p w:rsidR="004860DA" w:rsidRDefault="007F0218">
      <w:pPr>
        <w:spacing w:before="29" w:line="288" w:lineRule="auto"/>
        <w:ind w:firstLineChars="200" w:firstLine="480"/>
        <w:rPr>
          <w:color w:val="000000"/>
          <w:sz w:val="24"/>
        </w:rPr>
      </w:pPr>
      <w:r>
        <w:rPr>
          <w:color w:val="000000"/>
          <w:sz w:val="24"/>
        </w:rPr>
        <w:t>（四）强化培训教育及重点领域合规提示，持续提高全员风险合规意识。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继续抓好全员风险合规教育工作。公司围绕行业热点、重点、难点问题，组织开展了多场培训工作，加强重点领域合规提示，加深了员工对新法律法规的理解及强化其风险合规意识，抓牢抓实员工合规底线教育，强化员工行为合规管控，提高了员工内部控制、风险管理的技能和水平，公司内部控制和风险管理基础得到进一步的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5" w:name="_Toc247959457"/>
      <w:bookmarkStart w:id="66" w:name="_Toc225570083"/>
      <w:bookmarkStart w:id="67" w:name="_Toc361324861"/>
      <w:bookmarkStart w:id="68" w:name="_Toc67675177"/>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65"/>
      <w:bookmarkEnd w:id="66"/>
      <w:bookmarkEnd w:id="67"/>
      <w:bookmarkEnd w:id="68"/>
    </w:p>
    <w:p w:rsidR="004860DA" w:rsidRDefault="007F0218">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4860DA" w:rsidRDefault="007F0218">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BB731C" w:rsidRDefault="00486CC6" w:rsidP="00486CC6">
      <w:pPr>
        <w:spacing w:before="29" w:line="288" w:lineRule="auto"/>
        <w:rPr>
          <w:rFonts w:eastAsiaTheme="minorEastAsia"/>
          <w:b/>
          <w:sz w:val="24"/>
        </w:rPr>
      </w:pPr>
      <w:bookmarkStart w:id="69" w:name="_Toc247959458"/>
      <w:bookmarkStart w:id="70" w:name="_Toc225570084"/>
      <w:bookmarkStart w:id="71" w:name="_Toc361324862"/>
      <w:bookmarkStart w:id="72" w:name="_Toc374374942"/>
      <w:r w:rsidRPr="00BB731C">
        <w:rPr>
          <w:rFonts w:eastAsiaTheme="minorEastAsia"/>
          <w:b/>
          <w:sz w:val="24"/>
        </w:rPr>
        <w:t>4.</w:t>
      </w:r>
      <w:r w:rsidRPr="00BB731C">
        <w:rPr>
          <w:rFonts w:eastAsiaTheme="minorEastAsia" w:hint="eastAsia"/>
          <w:b/>
          <w:sz w:val="24"/>
        </w:rPr>
        <w:t>8</w:t>
      </w:r>
      <w:r w:rsidRPr="00BB731C">
        <w:rPr>
          <w:rFonts w:eastAsiaTheme="minorEastAsia"/>
          <w:b/>
          <w:sz w:val="24"/>
        </w:rPr>
        <w:t>管理人对报告期内基金利润分配情况的说明</w:t>
      </w:r>
      <w:bookmarkEnd w:id="69"/>
      <w:bookmarkEnd w:id="70"/>
      <w:bookmarkEnd w:id="71"/>
      <w:bookmarkEnd w:id="72"/>
    </w:p>
    <w:p w:rsidR="00486CC6" w:rsidRPr="00BB731C" w:rsidRDefault="00486CC6" w:rsidP="00486CC6">
      <w:pPr>
        <w:spacing w:before="29" w:line="288" w:lineRule="auto"/>
        <w:ind w:firstLineChars="200" w:firstLine="480"/>
        <w:rPr>
          <w:kern w:val="0"/>
          <w:sz w:val="24"/>
        </w:rPr>
      </w:pPr>
      <w:r w:rsidRPr="00BB731C">
        <w:rPr>
          <w:kern w:val="0"/>
          <w:sz w:val="24"/>
        </w:rPr>
        <w:t>本基金本报告期内未进行利润分配。</w:t>
      </w:r>
    </w:p>
    <w:p w:rsidR="00486CC6" w:rsidRPr="00A4203E" w:rsidRDefault="00486CC6" w:rsidP="00486CC6">
      <w:pPr>
        <w:spacing w:line="360" w:lineRule="auto"/>
        <w:ind w:firstLineChars="200" w:firstLine="420"/>
        <w:rPr>
          <w:rFonts w:eastAsiaTheme="minorEastAsia"/>
          <w:color w:val="000000"/>
          <w:szCs w:val="21"/>
        </w:rPr>
      </w:pPr>
    </w:p>
    <w:p w:rsidR="00486CC6" w:rsidRPr="00BB731C" w:rsidRDefault="00486CC6" w:rsidP="00486CC6">
      <w:pPr>
        <w:spacing w:before="29" w:line="288" w:lineRule="auto"/>
        <w:rPr>
          <w:rFonts w:eastAsiaTheme="minorEastAsia"/>
          <w:b/>
          <w:sz w:val="24"/>
        </w:rPr>
      </w:pPr>
      <w:r w:rsidRPr="00BB731C">
        <w:rPr>
          <w:rFonts w:eastAsiaTheme="minorEastAsia"/>
          <w:b/>
          <w:sz w:val="24"/>
        </w:rPr>
        <w:t>4.9</w:t>
      </w:r>
      <w:r w:rsidRPr="00BB731C">
        <w:rPr>
          <w:rFonts w:eastAsiaTheme="minorEastAsia" w:hint="eastAsia"/>
          <w:b/>
          <w:sz w:val="24"/>
        </w:rPr>
        <w:t>报告期内管理人对本基金持有人数或基金资产净值预警情形的说明</w:t>
      </w:r>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73" w:name="_Toc225498263"/>
      <w:bookmarkStart w:id="74" w:name="_Toc361324864"/>
      <w:bookmarkStart w:id="75" w:name="_Toc67675178"/>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73"/>
      <w:bookmarkEnd w:id="74"/>
      <w:bookmarkEnd w:id="75"/>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76" w:name="_Toc225498264"/>
      <w:bookmarkStart w:id="77" w:name="_Toc361324865"/>
      <w:bookmarkStart w:id="78" w:name="_Toc67675179"/>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76"/>
      <w:bookmarkEnd w:id="77"/>
      <w:bookmarkEnd w:id="78"/>
    </w:p>
    <w:p w:rsidR="001A59F9" w:rsidRPr="007455A2" w:rsidRDefault="001A59F9" w:rsidP="007455A2">
      <w:pPr>
        <w:spacing w:before="29" w:line="288" w:lineRule="auto"/>
        <w:ind w:firstLineChars="200" w:firstLine="480"/>
        <w:rPr>
          <w:color w:val="000000"/>
          <w:sz w:val="24"/>
        </w:rPr>
      </w:pPr>
      <w:r w:rsidRPr="007455A2">
        <w:rPr>
          <w:color w:val="000000"/>
          <w:sz w:val="24"/>
        </w:rPr>
        <w:t>本报告期内，中国民生银行股份有限公司在本基金的托管过程中，严格遵守《</w:t>
      </w:r>
      <w:r w:rsidR="00531A75" w:rsidRPr="00531A75">
        <w:rPr>
          <w:rFonts w:hint="eastAsia"/>
          <w:color w:val="000000"/>
          <w:sz w:val="24"/>
        </w:rPr>
        <w:t>中华人民共和国</w:t>
      </w:r>
      <w:r w:rsidRPr="007455A2">
        <w:rPr>
          <w:color w:val="000000"/>
          <w:sz w:val="24"/>
        </w:rPr>
        <w:t>证券投资基金法》及其他法律法规和基金合同、托管协议的有关规定，依法安全保管了基金财产，不存在损害基金份额持有人利益的行为，尽职尽责地履行了基金托管人应尽的义务。</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79" w:name="_Toc225498265"/>
      <w:bookmarkStart w:id="80" w:name="_Toc361324866"/>
      <w:bookmarkStart w:id="81" w:name="_Toc67675180"/>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79"/>
      <w:r w:rsidRPr="007455A2">
        <w:rPr>
          <w:rFonts w:ascii="Times New Roman" w:hAnsi="Times New Roman" w:hint="eastAsia"/>
          <w:kern w:val="0"/>
          <w:szCs w:val="24"/>
        </w:rPr>
        <w:t>说明</w:t>
      </w:r>
      <w:bookmarkEnd w:id="80"/>
      <w:bookmarkEnd w:id="81"/>
    </w:p>
    <w:p w:rsidR="001A59F9" w:rsidRPr="007455A2" w:rsidRDefault="001A59F9" w:rsidP="007455A2">
      <w:pPr>
        <w:spacing w:before="29" w:line="288" w:lineRule="auto"/>
        <w:ind w:firstLineChars="200" w:firstLine="480"/>
        <w:rPr>
          <w:color w:val="000000"/>
          <w:sz w:val="24"/>
        </w:rPr>
      </w:pPr>
      <w:r w:rsidRPr="007455A2">
        <w:rPr>
          <w:color w:val="000000"/>
          <w:sz w:val="24"/>
        </w:rPr>
        <w:t>本报告期内，按照相关法律法规和基金合同、托管协议的有关规定，本托管人对本基金的投资运作方面进行了监督，对基金资产净值计算、基金份额申购赎回价格的计算、基金费用开支及利润分配等方面进行了认真的复核，未发现基金管理人有损害基金份额持有人利益的行为，在各重要方面的运作严格按照基金合同的规定进行。</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82" w:name="_Toc225498266"/>
      <w:bookmarkStart w:id="83" w:name="_Toc361324867"/>
      <w:bookmarkStart w:id="84" w:name="_Toc67675181"/>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82"/>
      <w:bookmarkEnd w:id="83"/>
      <w:bookmarkEnd w:id="84"/>
    </w:p>
    <w:p w:rsidR="001A59F9" w:rsidRDefault="001A59F9" w:rsidP="007455A2">
      <w:pPr>
        <w:spacing w:before="29" w:line="288" w:lineRule="auto"/>
        <w:ind w:firstLineChars="200" w:firstLine="480"/>
        <w:rPr>
          <w:color w:val="000000"/>
          <w:sz w:val="24"/>
        </w:rPr>
      </w:pPr>
      <w:r w:rsidRPr="007455A2">
        <w:rPr>
          <w:color w:val="000000"/>
          <w:sz w:val="24"/>
        </w:rPr>
        <w:t>本托管人复核审查的本报告中的财务指标、净值表现、财务会计报告、投资组合报告内容真实、准确和完整。</w:t>
      </w:r>
    </w:p>
    <w:p w:rsidR="00F41B52" w:rsidRPr="007455A2" w:rsidRDefault="00F41B52" w:rsidP="007455A2">
      <w:pPr>
        <w:spacing w:before="29" w:line="288" w:lineRule="auto"/>
        <w:ind w:firstLineChars="200" w:firstLine="480"/>
        <w:rPr>
          <w:color w:val="000000"/>
          <w:sz w:val="24"/>
        </w:rPr>
      </w:pPr>
    </w:p>
    <w:p w:rsidR="00131666" w:rsidRPr="00E62260" w:rsidRDefault="00131666" w:rsidP="00922A4A">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5" w:name="_Toc245801814"/>
      <w:bookmarkStart w:id="86" w:name="_Toc247959464"/>
      <w:bookmarkStart w:id="87" w:name="_Toc352255986"/>
      <w:bookmarkStart w:id="88" w:name="_Toc352256054"/>
      <w:bookmarkStart w:id="89" w:name="_Toc352331232"/>
      <w:bookmarkStart w:id="90" w:name="_Toc362424010"/>
      <w:bookmarkStart w:id="91" w:name="_Toc374459272"/>
      <w:bookmarkStart w:id="92" w:name="_Toc67675182"/>
      <w:bookmarkStart w:id="93" w:name="_Toc361324872"/>
      <w:r w:rsidRPr="00E62260">
        <w:rPr>
          <w:rFonts w:eastAsiaTheme="minorEastAsia"/>
          <w:b/>
          <w:bCs/>
          <w:szCs w:val="24"/>
          <w:lang w:val="en-US"/>
        </w:rPr>
        <w:t xml:space="preserve">§6  </w:t>
      </w:r>
      <w:r w:rsidRPr="00E62260">
        <w:rPr>
          <w:rFonts w:eastAsiaTheme="minorEastAsia"/>
          <w:b/>
          <w:bCs/>
          <w:szCs w:val="24"/>
          <w:lang w:val="en-US"/>
        </w:rPr>
        <w:t>审计报告</w:t>
      </w:r>
      <w:bookmarkEnd w:id="85"/>
      <w:bookmarkEnd w:id="86"/>
      <w:bookmarkEnd w:id="87"/>
      <w:bookmarkEnd w:id="88"/>
      <w:bookmarkEnd w:id="89"/>
      <w:bookmarkEnd w:id="90"/>
      <w:bookmarkEnd w:id="91"/>
      <w:bookmarkEnd w:id="92"/>
    </w:p>
    <w:p w:rsidR="00784C54" w:rsidRDefault="00784C54" w:rsidP="00784C54">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(2021)</w:t>
      </w:r>
      <w:r>
        <w:rPr>
          <w:rFonts w:eastAsiaTheme="minorEastAsia"/>
          <w:kern w:val="0"/>
          <w:sz w:val="24"/>
        </w:rPr>
        <w:t>第</w:t>
      </w:r>
      <w:r>
        <w:rPr>
          <w:rFonts w:eastAsiaTheme="minorEastAsia"/>
          <w:kern w:val="0"/>
          <w:sz w:val="24"/>
        </w:rPr>
        <w:t>24565</w:t>
      </w:r>
      <w:r>
        <w:rPr>
          <w:rFonts w:eastAsiaTheme="minorEastAsia"/>
          <w:kern w:val="0"/>
          <w:sz w:val="24"/>
        </w:rPr>
        <w:t>号</w:t>
      </w:r>
    </w:p>
    <w:p w:rsidR="00784C54" w:rsidRDefault="00784C54" w:rsidP="00784C54">
      <w:pPr>
        <w:widowControl/>
        <w:spacing w:line="288" w:lineRule="auto"/>
        <w:jc w:val="left"/>
        <w:rPr>
          <w:rFonts w:eastAsiaTheme="minorEastAsia"/>
          <w:kern w:val="0"/>
          <w:sz w:val="24"/>
        </w:rPr>
      </w:pPr>
      <w:r>
        <w:rPr>
          <w:rFonts w:eastAsiaTheme="minorEastAsia"/>
          <w:kern w:val="0"/>
          <w:sz w:val="24"/>
        </w:rPr>
        <w:t>交银施罗德荣鑫灵活配置混合型证券投资基金全体基金份额持有人</w:t>
      </w:r>
      <w:r>
        <w:rPr>
          <w:rFonts w:eastAsiaTheme="minorEastAsia" w:hint="eastAsia"/>
          <w:sz w:val="24"/>
        </w:rPr>
        <w:t>：</w:t>
      </w: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94" w:name="_Toc374459275"/>
      <w:bookmarkStart w:id="95" w:name="_Toc362424013"/>
      <w:bookmarkStart w:id="96" w:name="_Toc352331235"/>
      <w:bookmarkStart w:id="97" w:name="_Toc352256057"/>
      <w:bookmarkStart w:id="98" w:name="_Toc352255989"/>
      <w:bookmarkStart w:id="99" w:name="_Toc286996149"/>
      <w:bookmarkStart w:id="100" w:name="_Toc67675183"/>
      <w:bookmarkStart w:id="101" w:name="_Toc374459273"/>
      <w:bookmarkStart w:id="102" w:name="_Toc362424011"/>
      <w:bookmarkStart w:id="103" w:name="_Toc352331233"/>
      <w:bookmarkStart w:id="104" w:name="_Toc352256055"/>
      <w:bookmarkStart w:id="105" w:name="_Toc352255987"/>
      <w:bookmarkStart w:id="106" w:name="_Toc286996147"/>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94"/>
      <w:bookmarkEnd w:id="95"/>
      <w:bookmarkEnd w:id="96"/>
      <w:bookmarkEnd w:id="97"/>
      <w:bookmarkEnd w:id="98"/>
      <w:bookmarkEnd w:id="99"/>
      <w:bookmarkEnd w:id="100"/>
    </w:p>
    <w:p w:rsidR="004860DA" w:rsidRDefault="007F0218">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w:t>
      </w:r>
      <w:r>
        <w:rPr>
          <w:rFonts w:eastAsiaTheme="minorEastAsia"/>
          <w:kern w:val="0"/>
          <w:sz w:val="24"/>
        </w:rPr>
        <w:t>我们审计的内容</w:t>
      </w:r>
    </w:p>
    <w:p w:rsidR="004860DA" w:rsidRDefault="007F0218">
      <w:pPr>
        <w:widowControl/>
        <w:spacing w:line="288" w:lineRule="auto"/>
        <w:ind w:firstLine="420"/>
        <w:rPr>
          <w:rFonts w:eastAsiaTheme="minorEastAsia"/>
          <w:kern w:val="0"/>
          <w:sz w:val="24"/>
        </w:rPr>
      </w:pPr>
      <w:r>
        <w:rPr>
          <w:rFonts w:eastAsiaTheme="minorEastAsia"/>
          <w:kern w:val="0"/>
          <w:sz w:val="24"/>
        </w:rPr>
        <w:t>我们审计了交银施罗德荣鑫灵活配置混合型证券投资基金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交银荣鑫灵活配置混合基金</w:t>
      </w:r>
      <w:r>
        <w:rPr>
          <w:rFonts w:eastAsiaTheme="minorEastAsia"/>
          <w:kern w:val="0"/>
          <w:sz w:val="24"/>
        </w:rPr>
        <w:t>”)</w:t>
      </w:r>
      <w:r>
        <w:rPr>
          <w:rFonts w:eastAsiaTheme="minorEastAsia"/>
          <w:kern w:val="0"/>
          <w:sz w:val="24"/>
        </w:rPr>
        <w:t>的财务报表，包括</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2020</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4860DA" w:rsidRDefault="007F0218">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w:t>
      </w:r>
      <w:r>
        <w:rPr>
          <w:rFonts w:eastAsiaTheme="minorEastAsia"/>
          <w:kern w:val="0"/>
          <w:sz w:val="24"/>
        </w:rPr>
        <w:t>我们的意见</w:t>
      </w:r>
    </w:p>
    <w:p w:rsidR="00784C54" w:rsidRDefault="00784C54" w:rsidP="00784C54">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发布的有关规定及允许的基金行业实务操作编制，公允反映了交银荣鑫灵活配置混合基金</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2020</w:t>
      </w:r>
      <w:r>
        <w:rPr>
          <w:rFonts w:eastAsiaTheme="minorEastAsia"/>
          <w:kern w:val="0"/>
          <w:sz w:val="24"/>
        </w:rPr>
        <w:t>年度的经营成果和基金净值变动情况。</w:t>
      </w:r>
    </w:p>
    <w:p w:rsidR="00784C54" w:rsidRDefault="00784C54" w:rsidP="00784C54">
      <w:pPr>
        <w:widowControl/>
        <w:spacing w:line="288" w:lineRule="auto"/>
        <w:ind w:firstLine="420"/>
        <w:rPr>
          <w:rFonts w:eastAsiaTheme="minorEastAsia"/>
          <w:kern w:val="0"/>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07" w:name="_Toc67675184"/>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107"/>
    </w:p>
    <w:p w:rsidR="004860DA" w:rsidRDefault="007F0218">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784C54" w:rsidRDefault="00784C54" w:rsidP="00784C54">
      <w:pPr>
        <w:spacing w:line="288" w:lineRule="auto"/>
        <w:ind w:firstLineChars="200" w:firstLine="480"/>
        <w:rPr>
          <w:rFonts w:eastAsiaTheme="minorEastAsia"/>
          <w:sz w:val="24"/>
        </w:rPr>
      </w:pPr>
      <w:r>
        <w:rPr>
          <w:rFonts w:eastAsiaTheme="minorEastAsia"/>
          <w:sz w:val="24"/>
        </w:rPr>
        <w:t>按照中国注册会计师职业道德守则，我们独立于交银荣鑫灵活配置混合基金，并履行了职业道德方面的其他责任。</w:t>
      </w:r>
    </w:p>
    <w:p w:rsidR="00784C54" w:rsidRDefault="00784C54" w:rsidP="00784C54">
      <w:pPr>
        <w:spacing w:line="288" w:lineRule="auto"/>
        <w:ind w:firstLineChars="200" w:firstLine="480"/>
        <w:rPr>
          <w:rFonts w:eastAsiaTheme="minorEastAsia"/>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08" w:name="_Toc67675185"/>
      <w:r>
        <w:rPr>
          <w:rFonts w:ascii="Times New Roman" w:eastAsiaTheme="minorEastAsia" w:hAnsi="Times New Roman"/>
          <w:kern w:val="0"/>
          <w:szCs w:val="24"/>
        </w:rPr>
        <w:t xml:space="preserve">6.3 </w:t>
      </w:r>
      <w:bookmarkEnd w:id="101"/>
      <w:bookmarkEnd w:id="102"/>
      <w:bookmarkEnd w:id="103"/>
      <w:bookmarkEnd w:id="104"/>
      <w:bookmarkEnd w:id="105"/>
      <w:bookmarkEnd w:id="106"/>
      <w:r>
        <w:rPr>
          <w:rFonts w:ascii="Times New Roman" w:eastAsiaTheme="minorEastAsia" w:hAnsi="Times New Roman" w:hint="eastAsia"/>
          <w:kern w:val="0"/>
          <w:szCs w:val="24"/>
        </w:rPr>
        <w:t>管理层和治理层对财务报表的责任</w:t>
      </w:r>
      <w:bookmarkEnd w:id="108"/>
    </w:p>
    <w:p w:rsidR="004860DA" w:rsidRDefault="007F0218">
      <w:pPr>
        <w:spacing w:line="288" w:lineRule="auto"/>
        <w:ind w:firstLineChars="200" w:firstLine="480"/>
        <w:rPr>
          <w:rFonts w:eastAsiaTheme="minorEastAsia"/>
          <w:sz w:val="24"/>
        </w:rPr>
      </w:pPr>
      <w:r>
        <w:rPr>
          <w:rFonts w:eastAsiaTheme="minorEastAsia"/>
          <w:sz w:val="24"/>
        </w:rPr>
        <w:t>交银荣鑫灵活配置混合基金的基金管理人交银施罗德基金管理有限公司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4860DA" w:rsidRDefault="007F0218">
      <w:pPr>
        <w:spacing w:line="288" w:lineRule="auto"/>
        <w:ind w:firstLineChars="200" w:firstLine="480"/>
        <w:rPr>
          <w:rFonts w:eastAsiaTheme="minorEastAsia"/>
          <w:sz w:val="24"/>
        </w:rPr>
      </w:pPr>
      <w:r>
        <w:rPr>
          <w:rFonts w:eastAsiaTheme="minorEastAsia"/>
          <w:sz w:val="24"/>
        </w:rPr>
        <w:t>在编制财务报表时，基金管理人管理层负责评估交银荣鑫灵活配置混合基金的持续经营能力，披露与持续经营相关的事项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，并运用持续经营假设，除非基金管理人管理层计划清算交银荣鑫灵活配置混合基金、终止运营或别无其他现实的选择。</w:t>
      </w:r>
    </w:p>
    <w:p w:rsidR="00784C54" w:rsidRDefault="00784C54" w:rsidP="00784C54">
      <w:pPr>
        <w:spacing w:line="288" w:lineRule="auto"/>
        <w:ind w:firstLineChars="200" w:firstLine="480"/>
        <w:rPr>
          <w:rFonts w:eastAsiaTheme="minorEastAsia"/>
          <w:sz w:val="24"/>
        </w:rPr>
      </w:pPr>
      <w:r>
        <w:rPr>
          <w:rFonts w:eastAsiaTheme="minorEastAsia"/>
          <w:sz w:val="24"/>
        </w:rPr>
        <w:t>基金管理人治理层负责监督交银荣鑫灵活配置混合基金的财务报告过程。</w:t>
      </w:r>
    </w:p>
    <w:p w:rsidR="00784C54" w:rsidRDefault="00784C54" w:rsidP="00784C54">
      <w:pPr>
        <w:spacing w:line="288" w:lineRule="auto"/>
        <w:ind w:firstLineChars="200" w:firstLine="480"/>
        <w:rPr>
          <w:rFonts w:eastAsiaTheme="minorEastAsia"/>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09" w:name="_Toc374459274"/>
      <w:bookmarkStart w:id="110" w:name="_Toc362424012"/>
      <w:bookmarkStart w:id="111" w:name="_Toc352331234"/>
      <w:bookmarkStart w:id="112" w:name="_Toc352256056"/>
      <w:bookmarkStart w:id="113" w:name="_Toc352255988"/>
      <w:bookmarkStart w:id="114" w:name="_Toc286996148"/>
      <w:bookmarkStart w:id="115" w:name="_Toc67675186"/>
      <w:r>
        <w:rPr>
          <w:rFonts w:ascii="Times New Roman" w:eastAsiaTheme="minorEastAsia" w:hAnsi="Times New Roman"/>
          <w:kern w:val="0"/>
          <w:szCs w:val="24"/>
        </w:rPr>
        <w:t xml:space="preserve">6.4 </w:t>
      </w:r>
      <w:bookmarkEnd w:id="109"/>
      <w:bookmarkEnd w:id="110"/>
      <w:bookmarkEnd w:id="111"/>
      <w:bookmarkEnd w:id="112"/>
      <w:bookmarkEnd w:id="113"/>
      <w:bookmarkEnd w:id="114"/>
      <w:r>
        <w:rPr>
          <w:rFonts w:ascii="Times New Roman" w:eastAsiaTheme="minorEastAsia" w:hAnsi="Times New Roman" w:hint="eastAsia"/>
          <w:kern w:val="0"/>
          <w:szCs w:val="24"/>
        </w:rPr>
        <w:t>注册会计师对财务报表审计的责任</w:t>
      </w:r>
      <w:bookmarkEnd w:id="115"/>
    </w:p>
    <w:p w:rsidR="004860DA" w:rsidRDefault="007F0218">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4860DA" w:rsidRDefault="007F0218">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4860DA" w:rsidRDefault="007F0218">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4860DA" w:rsidRDefault="007F0218">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4860DA" w:rsidRDefault="007F0218">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4860DA" w:rsidRDefault="007F0218">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荣鑫灵活配置混合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荣鑫灵活配置混合基金不能持续经营。</w:t>
      </w:r>
    </w:p>
    <w:p w:rsidR="004860DA" w:rsidRDefault="007F0218">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、结构和内容，并评价财务报表是否公允反映相关交易和事项。</w:t>
      </w:r>
    </w:p>
    <w:p w:rsidR="00784C54" w:rsidRDefault="00784C54" w:rsidP="00784C54">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784C54" w:rsidTr="00784C54">
        <w:tc>
          <w:tcPr>
            <w:tcW w:w="6629" w:type="dxa"/>
            <w:hideMark/>
          </w:tcPr>
          <w:p w:rsidR="00784C54" w:rsidRDefault="00784C54">
            <w:pPr>
              <w:spacing w:line="360" w:lineRule="auto"/>
              <w:jc w:val="left"/>
              <w:rPr>
                <w:sz w:val="24"/>
              </w:rPr>
            </w:pPr>
            <w:r>
              <w:rPr>
                <w:sz w:val="24"/>
              </w:rPr>
              <w:t>普华永道中天会计师事务所（特殊普通合伙）</w:t>
            </w:r>
          </w:p>
        </w:tc>
        <w:tc>
          <w:tcPr>
            <w:tcW w:w="2657" w:type="dxa"/>
            <w:hideMark/>
          </w:tcPr>
          <w:p w:rsidR="00784C54" w:rsidRDefault="00784C54">
            <w:pPr>
              <w:spacing w:line="360" w:lineRule="auto"/>
              <w:jc w:val="right"/>
              <w:rPr>
                <w:sz w:val="24"/>
              </w:rPr>
            </w:pPr>
            <w:r>
              <w:rPr>
                <w:rFonts w:hint="eastAsia"/>
                <w:sz w:val="24"/>
              </w:rPr>
              <w:t>中国注册会计师</w:t>
            </w:r>
          </w:p>
        </w:tc>
      </w:tr>
    </w:tbl>
    <w:p w:rsidR="00784C54" w:rsidRDefault="00784C54" w:rsidP="00784C54">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童咏静</w:t>
      </w:r>
      <w:r>
        <w:rPr>
          <w:rFonts w:eastAsiaTheme="minorEastAsia"/>
          <w:kern w:val="0"/>
          <w:sz w:val="24"/>
        </w:rPr>
        <w:t xml:space="preserve">  </w:t>
      </w:r>
      <w:r>
        <w:rPr>
          <w:rFonts w:eastAsiaTheme="minorEastAsia"/>
          <w:kern w:val="0"/>
          <w:sz w:val="24"/>
        </w:rPr>
        <w:t>金诗涛</w:t>
      </w:r>
    </w:p>
    <w:p w:rsidR="00784C54" w:rsidRDefault="00784C54" w:rsidP="00784C54">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784C54" w:rsidRDefault="00784C54" w:rsidP="00784C54">
      <w:pPr>
        <w:widowControl/>
        <w:spacing w:line="288" w:lineRule="auto"/>
        <w:jc w:val="right"/>
        <w:rPr>
          <w:rFonts w:eastAsiaTheme="minorEastAsia"/>
          <w:sz w:val="24"/>
        </w:rPr>
      </w:pPr>
      <w:r>
        <w:rPr>
          <w:rFonts w:eastAsiaTheme="minorEastAsia"/>
          <w:kern w:val="0"/>
          <w:sz w:val="24"/>
        </w:rPr>
        <w:t>2021</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26</w:t>
      </w:r>
      <w:r>
        <w:rPr>
          <w:rFonts w:eastAsiaTheme="minorEastAsia"/>
          <w:kern w:val="0"/>
          <w:sz w:val="24"/>
        </w:rPr>
        <w:t>日</w:t>
      </w:r>
    </w:p>
    <w:p w:rsidR="00F00EC7" w:rsidRPr="00131666" w:rsidRDefault="00F00EC7" w:rsidP="00131666">
      <w:pPr>
        <w:widowControl/>
        <w:spacing w:line="288" w:lineRule="auto"/>
        <w:jc w:val="right"/>
        <w:rPr>
          <w:rFonts w:eastAsiaTheme="minorEastAsia"/>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116" w:name="_Toc67675187"/>
      <w:r w:rsidRPr="00C32F89">
        <w:rPr>
          <w:rFonts w:hint="eastAsia"/>
          <w:b/>
          <w:bCs/>
          <w:szCs w:val="24"/>
          <w:lang w:val="en-US"/>
        </w:rPr>
        <w:t>§</w:t>
      </w:r>
      <w:r w:rsidRPr="00C32F89">
        <w:rPr>
          <w:b/>
          <w:bCs/>
          <w:szCs w:val="24"/>
          <w:lang w:val="en-US"/>
        </w:rPr>
        <w:t>7</w:t>
      </w:r>
      <w:r w:rsidRPr="00C32F89">
        <w:rPr>
          <w:rFonts w:hint="eastAsia"/>
          <w:b/>
          <w:bCs/>
          <w:szCs w:val="24"/>
          <w:lang w:val="en-US"/>
        </w:rPr>
        <w:t>年度财务报表</w:t>
      </w:r>
      <w:bookmarkEnd w:id="93"/>
      <w:bookmarkEnd w:id="116"/>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17" w:name="_Toc225498268"/>
      <w:bookmarkStart w:id="118" w:name="_Toc361324873"/>
      <w:bookmarkStart w:id="119" w:name="_Toc67675188"/>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17"/>
      <w:bookmarkEnd w:id="118"/>
      <w:bookmarkEnd w:id="119"/>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交银施罗德荣鑫灵活配置混合型证券投资基金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2020</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2020</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2019</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rsidTr="00B673C9">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3,032,507.50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2,375,605.26</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2,571,014.57</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3,125,345.92</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111,430.11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49,886.05</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900,778,199.07</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380,679,263.23</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174,625,268.57</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82,952,424.93</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726,152,930.50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297,726,838.30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50,000,000.00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22,980.82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10,340,098.70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10,705,674.46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4,172,052.02</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2,191.10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967,223,997.63</w:t>
            </w:r>
          </w:p>
        </w:tc>
        <w:tc>
          <w:tcPr>
            <w:tcW w:w="2520" w:type="dxa"/>
            <w:vAlign w:val="center"/>
          </w:tcPr>
          <w:p w:rsidR="009F51C8" w:rsidRPr="002936D0" w:rsidRDefault="009F51C8" w:rsidP="000847EE">
            <w:pPr>
              <w:spacing w:line="360" w:lineRule="auto"/>
              <w:jc w:val="right"/>
              <w:rPr>
                <w:b/>
                <w:color w:val="000000"/>
                <w:sz w:val="24"/>
              </w:rPr>
            </w:pPr>
            <w:r w:rsidRPr="002936D0">
              <w:rPr>
                <w:b/>
                <w:color w:val="000000"/>
                <w:sz w:val="24"/>
              </w:rPr>
              <w:t>400,742,251.18</w:t>
            </w:r>
          </w:p>
        </w:tc>
      </w:tr>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2020</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2019</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rsidTr="00B673C9">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17,900,000.00</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应付赎回款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4,977.41</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10,341,580.39</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485,101.32</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192,271.31</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161,700.44</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64,090.41</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78,247.85</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24,275.03</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59,055.49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26,028.01</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-424.68</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179,341.14</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196,284.85</w:t>
            </w:r>
          </w:p>
        </w:tc>
      </w:tr>
      <w:tr w:rsidR="006C11F6" w:rsidRPr="0091212A" w:rsidTr="00B673C9">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968,423.65</w:t>
            </w: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28,744,105.32</w:t>
            </w:r>
          </w:p>
        </w:tc>
      </w:tr>
      <w:tr w:rsidR="006C11F6" w:rsidRPr="0091212A" w:rsidTr="00B673C9">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764,173,135.28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335,587,375.39</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202,082,438.70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36,410,770.47</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966,255,573.98</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371,998,145.86</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967,223,997.63</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400,742,251.18</w:t>
            </w:r>
          </w:p>
        </w:tc>
      </w:tr>
    </w:tbl>
    <w:p w:rsidR="001A59F9" w:rsidRPr="00BF6D11" w:rsidRDefault="001A59F9" w:rsidP="00BF6D11">
      <w:pPr>
        <w:tabs>
          <w:tab w:val="left" w:pos="426"/>
        </w:tabs>
        <w:spacing w:before="29" w:line="288" w:lineRule="auto"/>
        <w:jc w:val="left"/>
        <w:rPr>
          <w:kern w:val="0"/>
          <w:sz w:val="24"/>
        </w:rPr>
      </w:pPr>
      <w:r w:rsidRPr="00BF6D11">
        <w:rPr>
          <w:kern w:val="0"/>
          <w:sz w:val="24"/>
        </w:rPr>
        <w:t>注：报告截止日</w:t>
      </w:r>
      <w:r w:rsidRPr="00BF6D11">
        <w:rPr>
          <w:kern w:val="0"/>
          <w:sz w:val="24"/>
        </w:rPr>
        <w:t>2020</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日，基金份额净值</w:t>
      </w:r>
      <w:r w:rsidRPr="00BF6D11">
        <w:rPr>
          <w:kern w:val="0"/>
          <w:sz w:val="24"/>
        </w:rPr>
        <w:t>1.264</w:t>
      </w:r>
      <w:r w:rsidRPr="00BF6D11">
        <w:rPr>
          <w:kern w:val="0"/>
          <w:sz w:val="24"/>
        </w:rPr>
        <w:t>元，基金份额总额</w:t>
      </w:r>
      <w:r w:rsidRPr="00BF6D11">
        <w:rPr>
          <w:kern w:val="0"/>
          <w:sz w:val="24"/>
        </w:rPr>
        <w:t>764,173,135.28</w:t>
      </w:r>
      <w:r w:rsidRPr="00BF6D11">
        <w:rPr>
          <w:kern w:val="0"/>
          <w:sz w:val="24"/>
        </w:rPr>
        <w:t>份。</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20" w:name="_Toc225498269"/>
      <w:bookmarkStart w:id="121" w:name="_Toc361324874"/>
      <w:bookmarkStart w:id="122" w:name="_Toc67675189"/>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20"/>
      <w:bookmarkEnd w:id="121"/>
      <w:bookmarkEnd w:id="122"/>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交银施罗德荣鑫灵活配置混合型证券投资基金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2020</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2020</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2020</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2020</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上年度可比期间</w:t>
            </w:r>
          </w:p>
          <w:p w:rsidR="001A59F9" w:rsidRPr="008531A5" w:rsidRDefault="007F35DC" w:rsidP="008531A5">
            <w:pPr>
              <w:spacing w:before="29" w:line="288" w:lineRule="auto"/>
              <w:jc w:val="center"/>
              <w:rPr>
                <w:b/>
                <w:color w:val="000000"/>
              </w:rPr>
            </w:pPr>
            <w:r w:rsidRPr="008531A5">
              <w:rPr>
                <w:b/>
                <w:color w:val="000000"/>
              </w:rPr>
              <w:t>2019</w:t>
            </w:r>
            <w:r w:rsidRPr="008531A5">
              <w:rPr>
                <w:b/>
                <w:color w:val="000000"/>
              </w:rPr>
              <w:t>年</w:t>
            </w:r>
            <w:r w:rsidRPr="008531A5">
              <w:rPr>
                <w:b/>
                <w:color w:val="000000"/>
              </w:rPr>
              <w:t>3</w:t>
            </w:r>
            <w:r w:rsidRPr="008531A5">
              <w:rPr>
                <w:b/>
                <w:color w:val="000000"/>
              </w:rPr>
              <w:t>月</w:t>
            </w:r>
            <w:r w:rsidRPr="008531A5">
              <w:rPr>
                <w:b/>
                <w:color w:val="000000"/>
              </w:rPr>
              <w:t>29</w:t>
            </w:r>
            <w:r w:rsidRPr="008531A5">
              <w:rPr>
                <w:b/>
                <w:color w:val="000000"/>
              </w:rPr>
              <w:t>日（基金合同生效日）至</w:t>
            </w:r>
            <w:r w:rsidRPr="008531A5">
              <w:rPr>
                <w:b/>
                <w:color w:val="000000"/>
              </w:rPr>
              <w:t>2019</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99,575,823.01</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22,774,785.02</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18,915,622.89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7,376,894.20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133,495.52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105,166.17</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18,213,700.38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7,151,126.70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568,426.99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120,601.33</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55,716,639.09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14,601,932.29</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54,936,158.28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11,326,305.45</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-1,820,476.90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793,220.66</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2,600,957.71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2,482,406.18</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24,541,912.40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525,905.94</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401,648.63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270,052.59</w:t>
            </w:r>
          </w:p>
        </w:tc>
      </w:tr>
      <w:tr w:rsidR="001D57E5" w:rsidRPr="00D520B7"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6,459,308.46</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2,899,990.09</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3,808,043.67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1,652,029.16</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1,269,347.89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472,317.00</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861,615.56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367,749.89</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248,730.36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233,549.30</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248,730.36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233,549.30</w:t>
            </w:r>
          </w:p>
        </w:tc>
      </w:tr>
      <w:tr w:rsidR="00F337F0" w:rsidRPr="0091212A" w:rsidTr="00DB5159">
        <w:tc>
          <w:tcPr>
            <w:tcW w:w="3420" w:type="dxa"/>
            <w:vAlign w:val="center"/>
          </w:tcPr>
          <w:p w:rsidR="00F337F0" w:rsidRPr="00F337F0" w:rsidRDefault="00F337F0" w:rsidP="00DB5159">
            <w:pPr>
              <w:rPr>
                <w:rFonts w:eastAsiaTheme="minorEastAsia"/>
                <w:color w:val="000000"/>
                <w:sz w:val="24"/>
              </w:rPr>
            </w:pPr>
            <w:r w:rsidRPr="00F337F0">
              <w:rPr>
                <w:rFonts w:eastAsiaTheme="minorEastAsia" w:hint="eastAsia"/>
                <w:color w:val="000000"/>
                <w:sz w:val="24"/>
              </w:rPr>
              <w:t>6</w:t>
            </w:r>
            <w:r w:rsidRPr="00F337F0">
              <w:rPr>
                <w:rFonts w:eastAsiaTheme="minorEastAsia"/>
                <w:color w:val="000000"/>
                <w:sz w:val="24"/>
              </w:rPr>
              <w:t>．</w:t>
            </w:r>
            <w:r w:rsidRPr="00F337F0">
              <w:rPr>
                <w:rFonts w:eastAsiaTheme="minorEastAsia" w:hint="eastAsia"/>
                <w:color w:val="000000"/>
                <w:sz w:val="24"/>
              </w:rPr>
              <w:t>税金及附加</w:t>
            </w:r>
          </w:p>
        </w:tc>
        <w:tc>
          <w:tcPr>
            <w:tcW w:w="1080" w:type="dxa"/>
            <w:vAlign w:val="center"/>
          </w:tcPr>
          <w:p w:rsidR="00F337F0" w:rsidRPr="00F337F0" w:rsidRDefault="00F337F0" w:rsidP="00DB5159">
            <w:pPr>
              <w:pStyle w:val="af6"/>
              <w:jc w:val="center"/>
              <w:rPr>
                <w:rFonts w:ascii="Times New Roman" w:eastAsiaTheme="minorEastAsia" w:hAnsi="Times New Roman"/>
                <w:color w:val="000000"/>
              </w:rPr>
            </w:pPr>
          </w:p>
        </w:tc>
        <w:tc>
          <w:tcPr>
            <w:tcW w:w="2250" w:type="dxa"/>
            <w:vAlign w:val="bottom"/>
          </w:tcPr>
          <w:p w:rsidR="00F337F0" w:rsidRPr="00F337F0" w:rsidRDefault="00F337F0" w:rsidP="00DB5159">
            <w:pPr>
              <w:jc w:val="right"/>
              <w:rPr>
                <w:rFonts w:eastAsiaTheme="minorEastAsia"/>
                <w:color w:val="000000"/>
                <w:sz w:val="24"/>
              </w:rPr>
            </w:pPr>
            <w:r w:rsidRPr="00F337F0">
              <w:rPr>
                <w:rFonts w:eastAsiaTheme="minorEastAsia"/>
                <w:color w:val="000000"/>
                <w:sz w:val="24"/>
              </w:rPr>
              <w:t>59,144.97</w:t>
            </w:r>
          </w:p>
        </w:tc>
        <w:tc>
          <w:tcPr>
            <w:tcW w:w="2250" w:type="dxa"/>
            <w:vAlign w:val="bottom"/>
          </w:tcPr>
          <w:p w:rsidR="00F337F0" w:rsidRPr="00F337F0" w:rsidRDefault="00F337F0" w:rsidP="00DB5159">
            <w:pPr>
              <w:jc w:val="right"/>
              <w:rPr>
                <w:rFonts w:eastAsiaTheme="minorEastAsia"/>
                <w:color w:val="000000"/>
                <w:sz w:val="24"/>
              </w:rPr>
            </w:pPr>
            <w:r w:rsidRPr="00F337F0">
              <w:rPr>
                <w:rFonts w:eastAsiaTheme="minorEastAsia"/>
                <w:color w:val="000000"/>
                <w:sz w:val="24"/>
              </w:rPr>
              <w:t>21,775.96</w:t>
            </w:r>
          </w:p>
        </w:tc>
      </w:tr>
      <w:tr w:rsidR="00F337F0" w:rsidRPr="0091212A" w:rsidTr="00011850">
        <w:tc>
          <w:tcPr>
            <w:tcW w:w="3420" w:type="dxa"/>
            <w:vAlign w:val="center"/>
          </w:tcPr>
          <w:p w:rsidR="00F337F0" w:rsidRPr="007D13C4" w:rsidRDefault="00F337F0" w:rsidP="007D13C4">
            <w:pPr>
              <w:spacing w:before="29" w:line="288" w:lineRule="auto"/>
              <w:rPr>
                <w:color w:val="000000"/>
                <w:sz w:val="24"/>
              </w:rPr>
            </w:pPr>
            <w:r>
              <w:rPr>
                <w:rFonts w:hint="eastAsia"/>
                <w:color w:val="000000"/>
                <w:sz w:val="24"/>
              </w:rPr>
              <w:t>7</w:t>
            </w:r>
            <w:r w:rsidRPr="007D13C4">
              <w:rPr>
                <w:rFonts w:hint="eastAsia"/>
                <w:color w:val="000000"/>
                <w:sz w:val="24"/>
              </w:rPr>
              <w:t>．其他费用</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212,426.01</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152,568.78</w:t>
            </w:r>
          </w:p>
        </w:tc>
      </w:tr>
      <w:tr w:rsidR="00F337F0" w:rsidRPr="0091212A" w:rsidTr="00011850">
        <w:tc>
          <w:tcPr>
            <w:tcW w:w="3420" w:type="dxa"/>
            <w:vAlign w:val="center"/>
          </w:tcPr>
          <w:p w:rsidR="00F337F0" w:rsidRPr="0091212A" w:rsidRDefault="00F337F0"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93,116,514.55</w:t>
            </w: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19,874,794.93</w:t>
            </w:r>
          </w:p>
        </w:tc>
      </w:tr>
      <w:tr w:rsidR="00F337F0" w:rsidRPr="0091212A" w:rsidTr="00011850">
        <w:tc>
          <w:tcPr>
            <w:tcW w:w="3420" w:type="dxa"/>
            <w:vAlign w:val="center"/>
          </w:tcPr>
          <w:p w:rsidR="00F337F0" w:rsidRPr="0091212A" w:rsidRDefault="00F337F0"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w:t>
            </w:r>
          </w:p>
        </w:tc>
      </w:tr>
      <w:tr w:rsidR="00F337F0" w:rsidRPr="0091212A" w:rsidTr="00011850">
        <w:tc>
          <w:tcPr>
            <w:tcW w:w="3420" w:type="dxa"/>
            <w:vAlign w:val="center"/>
          </w:tcPr>
          <w:p w:rsidR="00F337F0" w:rsidRPr="0091212A" w:rsidRDefault="00F337F0"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93,116,514.55</w:t>
            </w: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19,874,794.93</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23" w:name="_Toc225498270"/>
      <w:bookmarkStart w:id="124" w:name="_Toc361324875"/>
      <w:bookmarkStart w:id="125" w:name="_Toc67675190"/>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23"/>
      <w:bookmarkEnd w:id="124"/>
      <w:bookmarkEnd w:id="125"/>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交银施罗德荣鑫灵活配置混合型证券投资基金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2020</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2020</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2020</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2020</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335,587,375.39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36,410,770.47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371,998,145.86</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93,116,514.55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93,116,514.55</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428,585,759.89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72,555,153.68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501,140,913.57</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793,879,803.86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135,575,159.35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929,454,963.21</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color w:val="000000"/>
                <w:sz w:val="24"/>
              </w:rPr>
              <w:t>2.</w:t>
            </w:r>
            <w:r w:rsidRPr="00A04958">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-365,294,043.97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-63,020,005.67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-428,314,049.64</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764,173,135.28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202,082,438.70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966,255,573.98</w:t>
            </w:r>
          </w:p>
        </w:tc>
      </w:tr>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2019</w:t>
            </w:r>
            <w:r w:rsidRPr="00480B3C">
              <w:rPr>
                <w:rFonts w:ascii="Times New Roman" w:hAnsi="Times New Roman"/>
                <w:b/>
                <w:color w:val="000000"/>
                <w:kern w:val="2"/>
              </w:rPr>
              <w:t>年</w:t>
            </w:r>
            <w:r w:rsidRPr="00480B3C">
              <w:rPr>
                <w:rFonts w:ascii="Times New Roman" w:hAnsi="Times New Roman"/>
                <w:b/>
                <w:color w:val="000000"/>
                <w:kern w:val="2"/>
              </w:rPr>
              <w:t>3</w:t>
            </w:r>
            <w:r w:rsidRPr="00480B3C">
              <w:rPr>
                <w:rFonts w:ascii="Times New Roman" w:hAnsi="Times New Roman"/>
                <w:b/>
                <w:color w:val="000000"/>
                <w:kern w:val="2"/>
              </w:rPr>
              <w:t>月</w:t>
            </w:r>
            <w:r w:rsidRPr="00480B3C">
              <w:rPr>
                <w:rFonts w:ascii="Times New Roman" w:hAnsi="Times New Roman"/>
                <w:b/>
                <w:color w:val="000000"/>
                <w:kern w:val="2"/>
              </w:rPr>
              <w:t>29</w:t>
            </w:r>
            <w:r w:rsidRPr="00480B3C">
              <w:rPr>
                <w:rFonts w:ascii="Times New Roman" w:hAnsi="Times New Roman"/>
                <w:b/>
                <w:color w:val="000000"/>
                <w:kern w:val="2"/>
              </w:rPr>
              <w:t>日（基金合同生效日）至</w:t>
            </w:r>
            <w:r w:rsidRPr="00480B3C">
              <w:rPr>
                <w:rFonts w:ascii="Times New Roman" w:hAnsi="Times New Roman"/>
                <w:b/>
                <w:color w:val="000000"/>
                <w:kern w:val="2"/>
              </w:rPr>
              <w:t>2019</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117,888,498.13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8,777,525.77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126,666,023.90</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19,874,794.93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19,874,794.93</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217,698,877.26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7,758,449.77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225,457,327.03</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395,401,465.93</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20,744,129.27</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416,145,595.20</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color w:val="000000"/>
                <w:sz w:val="24"/>
              </w:rPr>
              <w:t>2.</w:t>
            </w:r>
            <w:r w:rsidRPr="00151625">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-177,702,588.67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-12,985,679.50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-190,688,268.17</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335,587,375.39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36,410,770.47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371,998,145.86</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负责人：谢卫，主管会计工作负责人：夏华龙，会计机构负责人：单江</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6" w:name="_Toc225498271"/>
      <w:bookmarkStart w:id="127" w:name="_Toc361324876"/>
      <w:bookmarkStart w:id="128" w:name="_Toc67675191"/>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26"/>
      <w:bookmarkEnd w:id="127"/>
      <w:bookmarkEnd w:id="128"/>
    </w:p>
    <w:p w:rsidR="001A59F9" w:rsidRPr="00AD0E47" w:rsidRDefault="001A59F9" w:rsidP="00AD0E47">
      <w:pPr>
        <w:pStyle w:val="20"/>
        <w:spacing w:before="29" w:after="0" w:line="288" w:lineRule="auto"/>
        <w:rPr>
          <w:rFonts w:ascii="Times New Roman" w:hAnsi="Times New Roman"/>
          <w:kern w:val="0"/>
          <w:szCs w:val="24"/>
        </w:rPr>
      </w:pPr>
      <w:bookmarkStart w:id="129" w:name="_Toc67675192"/>
      <w:r w:rsidRPr="00AD0E47">
        <w:rPr>
          <w:rFonts w:ascii="Times New Roman" w:hAnsi="Times New Roman"/>
          <w:kern w:val="0"/>
          <w:szCs w:val="24"/>
        </w:rPr>
        <w:t>7.4.1</w:t>
      </w:r>
      <w:r w:rsidRPr="00AD0E47">
        <w:rPr>
          <w:rFonts w:ascii="Times New Roman" w:hAnsi="Times New Roman" w:hint="eastAsia"/>
          <w:kern w:val="0"/>
          <w:szCs w:val="24"/>
        </w:rPr>
        <w:t>基金基本情况</w:t>
      </w:r>
      <w:bookmarkEnd w:id="129"/>
    </w:p>
    <w:p w:rsidR="00E81ECC" w:rsidRPr="00E81ECC" w:rsidRDefault="00E81ECC" w:rsidP="00E81ECC">
      <w:pPr>
        <w:spacing w:before="29" w:line="288" w:lineRule="auto"/>
        <w:ind w:firstLineChars="200" w:firstLine="480"/>
        <w:rPr>
          <w:color w:val="000000"/>
          <w:sz w:val="24"/>
        </w:rPr>
      </w:pPr>
      <w:r w:rsidRPr="00E81ECC">
        <w:rPr>
          <w:rFonts w:hint="eastAsia"/>
          <w:color w:val="000000"/>
          <w:sz w:val="24"/>
        </w:rPr>
        <w:t>交银施罗德荣鑫灵活配置混合型证券投资基金是由原交银施罗德荣鑫保本混合型证券投资基金</w:t>
      </w:r>
      <w:r w:rsidRPr="00E81ECC">
        <w:rPr>
          <w:rFonts w:hint="eastAsia"/>
          <w:color w:val="000000"/>
          <w:sz w:val="24"/>
        </w:rPr>
        <w:t>(</w:t>
      </w:r>
      <w:r w:rsidRPr="00E81ECC">
        <w:rPr>
          <w:rFonts w:hint="eastAsia"/>
          <w:color w:val="000000"/>
          <w:sz w:val="24"/>
        </w:rPr>
        <w:t>以下简称“原基金”</w:t>
      </w:r>
      <w:r w:rsidRPr="00E81ECC">
        <w:rPr>
          <w:rFonts w:hint="eastAsia"/>
          <w:color w:val="000000"/>
          <w:sz w:val="24"/>
        </w:rPr>
        <w:t>)</w:t>
      </w:r>
      <w:r w:rsidRPr="00E81ECC">
        <w:rPr>
          <w:rFonts w:hint="eastAsia"/>
          <w:color w:val="000000"/>
          <w:sz w:val="24"/>
        </w:rPr>
        <w:t>转型而来。原基金经中国证券监督管理委员会</w:t>
      </w:r>
      <w:r w:rsidRPr="00E81ECC">
        <w:rPr>
          <w:rFonts w:hint="eastAsia"/>
          <w:color w:val="000000"/>
          <w:sz w:val="24"/>
        </w:rPr>
        <w:t>(</w:t>
      </w:r>
      <w:r w:rsidRPr="00E81ECC">
        <w:rPr>
          <w:rFonts w:hint="eastAsia"/>
          <w:color w:val="000000"/>
          <w:sz w:val="24"/>
        </w:rPr>
        <w:t>以下简称“中国证监会”</w:t>
      </w:r>
      <w:r w:rsidRPr="00E81ECC">
        <w:rPr>
          <w:rFonts w:hint="eastAsia"/>
          <w:color w:val="000000"/>
          <w:sz w:val="24"/>
        </w:rPr>
        <w:t>)</w:t>
      </w:r>
      <w:r w:rsidRPr="00E81ECC">
        <w:rPr>
          <w:rFonts w:hint="eastAsia"/>
          <w:color w:val="000000"/>
          <w:sz w:val="24"/>
        </w:rPr>
        <w:t>证监许可</w:t>
      </w:r>
      <w:r w:rsidRPr="00E81ECC">
        <w:rPr>
          <w:rFonts w:hint="eastAsia"/>
          <w:color w:val="000000"/>
          <w:sz w:val="24"/>
        </w:rPr>
        <w:t xml:space="preserve">[2016]449 </w:t>
      </w:r>
      <w:r w:rsidRPr="00E81ECC">
        <w:rPr>
          <w:rFonts w:hint="eastAsia"/>
          <w:color w:val="000000"/>
          <w:sz w:val="24"/>
        </w:rPr>
        <w:t>号《关于准予交银施罗德荣鑫保本混合型证券投资基金注册的批复》核准，由交银施罗德基金管理有限公司依照《中华人民共和国证券投资基金法》和《交银施罗德荣鑫保本混合型证券投资基金基金合同》负责公开募集。原基金为契约型开放式，存续期限不定，首次设立募集不包括认购资金利息共募集人民币</w:t>
      </w:r>
      <w:r w:rsidRPr="00E81ECC">
        <w:rPr>
          <w:rFonts w:hint="eastAsia"/>
          <w:color w:val="000000"/>
          <w:sz w:val="24"/>
        </w:rPr>
        <w:t xml:space="preserve"> 988,871,434.55 </w:t>
      </w:r>
      <w:r w:rsidRPr="00E81ECC">
        <w:rPr>
          <w:rFonts w:hint="eastAsia"/>
          <w:color w:val="000000"/>
          <w:sz w:val="24"/>
        </w:rPr>
        <w:t>元，业经普华永道中天会计师事务所</w:t>
      </w:r>
      <w:r w:rsidRPr="00E81ECC">
        <w:rPr>
          <w:rFonts w:hint="eastAsia"/>
          <w:color w:val="000000"/>
          <w:sz w:val="24"/>
        </w:rPr>
        <w:t>(</w:t>
      </w:r>
      <w:r w:rsidRPr="00E81ECC">
        <w:rPr>
          <w:rFonts w:hint="eastAsia"/>
          <w:color w:val="000000"/>
          <w:sz w:val="24"/>
        </w:rPr>
        <w:t>特殊普通合伙</w:t>
      </w:r>
      <w:r w:rsidRPr="00E81ECC">
        <w:rPr>
          <w:rFonts w:hint="eastAsia"/>
          <w:color w:val="000000"/>
          <w:sz w:val="24"/>
        </w:rPr>
        <w:t>)</w:t>
      </w:r>
      <w:r w:rsidRPr="00E81ECC">
        <w:rPr>
          <w:rFonts w:hint="eastAsia"/>
          <w:color w:val="000000"/>
          <w:sz w:val="24"/>
        </w:rPr>
        <w:t>普华永道中天验字</w:t>
      </w:r>
      <w:r w:rsidRPr="00E81ECC">
        <w:rPr>
          <w:rFonts w:hint="eastAsia"/>
          <w:color w:val="000000"/>
          <w:sz w:val="24"/>
        </w:rPr>
        <w:t>(2016)</w:t>
      </w:r>
      <w:r w:rsidRPr="00E81ECC">
        <w:rPr>
          <w:rFonts w:hint="eastAsia"/>
          <w:color w:val="000000"/>
          <w:sz w:val="24"/>
        </w:rPr>
        <w:t>第</w:t>
      </w:r>
      <w:r w:rsidRPr="00E81ECC">
        <w:rPr>
          <w:rFonts w:hint="eastAsia"/>
          <w:color w:val="000000"/>
          <w:sz w:val="24"/>
        </w:rPr>
        <w:t xml:space="preserve"> 325 </w:t>
      </w:r>
      <w:r w:rsidRPr="00E81ECC">
        <w:rPr>
          <w:rFonts w:hint="eastAsia"/>
          <w:color w:val="000000"/>
          <w:sz w:val="24"/>
        </w:rPr>
        <w:t>号验资报告予以验证。经向中国证监会备案，《交银施罗德荣鑫保本混合型证券投资基金基金合同》于</w:t>
      </w:r>
      <w:r w:rsidRPr="00E81ECC">
        <w:rPr>
          <w:rFonts w:hint="eastAsia"/>
          <w:color w:val="000000"/>
          <w:sz w:val="24"/>
        </w:rPr>
        <w:t xml:space="preserve"> 2016 </w:t>
      </w:r>
      <w:r w:rsidRPr="00E81ECC">
        <w:rPr>
          <w:rFonts w:hint="eastAsia"/>
          <w:color w:val="000000"/>
          <w:sz w:val="24"/>
        </w:rPr>
        <w:t>年</w:t>
      </w:r>
      <w:r w:rsidRPr="00E81ECC">
        <w:rPr>
          <w:rFonts w:hint="eastAsia"/>
          <w:color w:val="000000"/>
          <w:sz w:val="24"/>
        </w:rPr>
        <w:t xml:space="preserve"> 3 </w:t>
      </w:r>
      <w:r w:rsidRPr="00E81ECC">
        <w:rPr>
          <w:rFonts w:hint="eastAsia"/>
          <w:color w:val="000000"/>
          <w:sz w:val="24"/>
        </w:rPr>
        <w:t>月</w:t>
      </w:r>
      <w:r w:rsidRPr="00E81ECC">
        <w:rPr>
          <w:rFonts w:hint="eastAsia"/>
          <w:color w:val="000000"/>
          <w:sz w:val="24"/>
        </w:rPr>
        <w:t xml:space="preserve"> 25 </w:t>
      </w:r>
      <w:r w:rsidRPr="00E81ECC">
        <w:rPr>
          <w:rFonts w:hint="eastAsia"/>
          <w:color w:val="000000"/>
          <w:sz w:val="24"/>
        </w:rPr>
        <w:t>日正式生效，基金合同生效日的基金份额总额为</w:t>
      </w:r>
      <w:r w:rsidRPr="00E81ECC">
        <w:rPr>
          <w:rFonts w:hint="eastAsia"/>
          <w:color w:val="000000"/>
          <w:sz w:val="24"/>
        </w:rPr>
        <w:t xml:space="preserve">988,953,938.88 </w:t>
      </w:r>
      <w:r w:rsidRPr="00E81ECC">
        <w:rPr>
          <w:rFonts w:hint="eastAsia"/>
          <w:color w:val="000000"/>
          <w:sz w:val="24"/>
        </w:rPr>
        <w:t>份基金份额，其中认购资金利息折合</w:t>
      </w:r>
      <w:r w:rsidRPr="00E81ECC">
        <w:rPr>
          <w:rFonts w:hint="eastAsia"/>
          <w:color w:val="000000"/>
          <w:sz w:val="24"/>
        </w:rPr>
        <w:t xml:space="preserve"> 82,504.33 </w:t>
      </w:r>
      <w:r w:rsidRPr="00E81ECC">
        <w:rPr>
          <w:rFonts w:hint="eastAsia"/>
          <w:color w:val="000000"/>
          <w:sz w:val="24"/>
        </w:rPr>
        <w:t>份基金份额。</w:t>
      </w:r>
    </w:p>
    <w:p w:rsidR="00E81ECC" w:rsidRPr="00E81ECC" w:rsidRDefault="00E81ECC" w:rsidP="00E81ECC">
      <w:pPr>
        <w:spacing w:before="29" w:line="288" w:lineRule="auto"/>
        <w:ind w:firstLineChars="200" w:firstLine="480"/>
        <w:rPr>
          <w:color w:val="000000"/>
          <w:sz w:val="24"/>
        </w:rPr>
      </w:pPr>
      <w:r w:rsidRPr="00E81ECC">
        <w:rPr>
          <w:rFonts w:hint="eastAsia"/>
          <w:color w:val="000000"/>
          <w:sz w:val="24"/>
        </w:rPr>
        <w:t>根据《交银施罗德荣鑫保本混合型证券投资基金基金合同》的有关约定，原基金的保本周期为三年。原基金第一个保本周期自本基金基金合同生效日起至三个公历年后对应日止</w:t>
      </w:r>
      <w:r w:rsidRPr="00E81ECC">
        <w:rPr>
          <w:rFonts w:hint="eastAsia"/>
          <w:color w:val="000000"/>
          <w:sz w:val="24"/>
        </w:rPr>
        <w:t>(</w:t>
      </w:r>
      <w:r w:rsidRPr="00E81ECC">
        <w:rPr>
          <w:rFonts w:hint="eastAsia"/>
          <w:color w:val="000000"/>
          <w:sz w:val="24"/>
        </w:rPr>
        <w:t>如该对应日为非工作日，保本周期到期日顺延至下一个工作日</w:t>
      </w:r>
      <w:r w:rsidRPr="00E81ECC">
        <w:rPr>
          <w:rFonts w:hint="eastAsia"/>
          <w:color w:val="000000"/>
          <w:sz w:val="24"/>
        </w:rPr>
        <w:t>)</w:t>
      </w:r>
      <w:r w:rsidRPr="00E81ECC">
        <w:rPr>
          <w:rFonts w:hint="eastAsia"/>
          <w:color w:val="000000"/>
          <w:sz w:val="24"/>
        </w:rPr>
        <w:t>。原基金保本周期届满时，在符合保本基金存续条件下，原基金继续存续并转入下一保本周期。在不符合保本基金存续条件下，原基金变更为非保本的混合型基金，基金名称相应变更为“交银施罗德荣鑫灵活配置混合型证券投资基金”。</w:t>
      </w:r>
    </w:p>
    <w:p w:rsidR="00E81ECC" w:rsidRPr="00E81ECC" w:rsidRDefault="00E81ECC" w:rsidP="00E81ECC">
      <w:pPr>
        <w:spacing w:before="29" w:line="288" w:lineRule="auto"/>
        <w:ind w:firstLineChars="200" w:firstLine="480"/>
        <w:rPr>
          <w:color w:val="000000"/>
          <w:sz w:val="24"/>
        </w:rPr>
      </w:pPr>
      <w:r w:rsidRPr="00E81ECC">
        <w:rPr>
          <w:rFonts w:hint="eastAsia"/>
          <w:color w:val="000000"/>
          <w:sz w:val="24"/>
        </w:rPr>
        <w:t>根据《交银施罗德荣鑫保本混合型证券投资基金基金合同》及《交银施罗德荣鑫保本混合型证券投资基金保本周期到期安排及转型为交银施罗德荣鑫灵活配置混合型证券投资基金后运作相关业务规则的公告》，原基金保本周期到期因未能符合保本基金存续条件，按照基金合同的约定自</w:t>
      </w:r>
      <w:r w:rsidRPr="00E81ECC">
        <w:rPr>
          <w:rFonts w:hint="eastAsia"/>
          <w:color w:val="000000"/>
          <w:sz w:val="24"/>
        </w:rPr>
        <w:t>2019</w:t>
      </w:r>
      <w:r w:rsidRPr="00E81ECC">
        <w:rPr>
          <w:rFonts w:hint="eastAsia"/>
          <w:color w:val="000000"/>
          <w:sz w:val="24"/>
        </w:rPr>
        <w:t>年</w:t>
      </w:r>
      <w:r w:rsidRPr="00E81ECC">
        <w:rPr>
          <w:rFonts w:hint="eastAsia"/>
          <w:color w:val="000000"/>
          <w:sz w:val="24"/>
        </w:rPr>
        <w:t>3</w:t>
      </w:r>
      <w:r w:rsidRPr="00E81ECC">
        <w:rPr>
          <w:rFonts w:hint="eastAsia"/>
          <w:color w:val="000000"/>
          <w:sz w:val="24"/>
        </w:rPr>
        <w:t>月</w:t>
      </w:r>
      <w:r w:rsidRPr="00E81ECC">
        <w:rPr>
          <w:rFonts w:hint="eastAsia"/>
          <w:color w:val="000000"/>
          <w:sz w:val="24"/>
        </w:rPr>
        <w:t>29</w:t>
      </w:r>
      <w:r w:rsidRPr="00E81ECC">
        <w:rPr>
          <w:rFonts w:hint="eastAsia"/>
          <w:color w:val="000000"/>
          <w:sz w:val="24"/>
        </w:rPr>
        <w:t>日起转型为“交银施罗德荣鑫灵活配置混合型证券投资基金”</w:t>
      </w:r>
      <w:r w:rsidRPr="00E81ECC">
        <w:rPr>
          <w:rFonts w:hint="eastAsia"/>
          <w:color w:val="000000"/>
          <w:sz w:val="24"/>
        </w:rPr>
        <w:t>(</w:t>
      </w:r>
      <w:r w:rsidRPr="00E81ECC">
        <w:rPr>
          <w:rFonts w:hint="eastAsia"/>
          <w:color w:val="000000"/>
          <w:sz w:val="24"/>
        </w:rPr>
        <w:t>以下简称“本基金”</w:t>
      </w:r>
      <w:r w:rsidRPr="00E81ECC">
        <w:rPr>
          <w:rFonts w:hint="eastAsia"/>
          <w:color w:val="000000"/>
          <w:sz w:val="24"/>
        </w:rPr>
        <w:t>)</w:t>
      </w:r>
      <w:r w:rsidRPr="00E81ECC">
        <w:rPr>
          <w:rFonts w:hint="eastAsia"/>
          <w:color w:val="000000"/>
          <w:sz w:val="24"/>
        </w:rPr>
        <w:t>。转型后基金的投资目标、投资范围、投资策略、投资比例、业绩比较基准、估值方法、申赎原则、收益分配及基金费率等按照《交银施罗德荣鑫灵活配置混合型证券投资基金基金合同》相关规定进行运作。原《交银施罗德荣鑫保本混合型证券投资基金基金合同》自</w:t>
      </w:r>
      <w:r w:rsidRPr="00E81ECC">
        <w:rPr>
          <w:rFonts w:hint="eastAsia"/>
          <w:color w:val="000000"/>
          <w:sz w:val="24"/>
        </w:rPr>
        <w:t>2019</w:t>
      </w:r>
      <w:r w:rsidRPr="00E81ECC">
        <w:rPr>
          <w:rFonts w:hint="eastAsia"/>
          <w:color w:val="000000"/>
          <w:sz w:val="24"/>
        </w:rPr>
        <w:t>年</w:t>
      </w:r>
      <w:r w:rsidRPr="00E81ECC">
        <w:rPr>
          <w:rFonts w:hint="eastAsia"/>
          <w:color w:val="000000"/>
          <w:sz w:val="24"/>
        </w:rPr>
        <w:t>3</w:t>
      </w:r>
      <w:r w:rsidRPr="00E81ECC">
        <w:rPr>
          <w:rFonts w:hint="eastAsia"/>
          <w:color w:val="000000"/>
          <w:sz w:val="24"/>
        </w:rPr>
        <w:t>月</w:t>
      </w:r>
      <w:r w:rsidRPr="00E81ECC">
        <w:rPr>
          <w:rFonts w:hint="eastAsia"/>
          <w:color w:val="000000"/>
          <w:sz w:val="24"/>
        </w:rPr>
        <w:t>29</w:t>
      </w:r>
      <w:r w:rsidRPr="00E81ECC">
        <w:rPr>
          <w:rFonts w:hint="eastAsia"/>
          <w:color w:val="000000"/>
          <w:sz w:val="24"/>
        </w:rPr>
        <w:t>日起失效，《交银施罗德荣鑫灵活配置混合型证券投资基金基金合同》于同一日生效，并已报中国证监会备案。本基金为契约型开放式，存续期限不定。本基金的基金管理人为交银施罗德基金管理有限公司，基金托管人为中国民生银行股份有限公司。根据《中华人民共和国证券投资基金法》和《交银施罗德荣鑫灵活配置混合型证券投资基金基金合同》的有关规定，本基金的投资范围为具有良好流动性的金融工具，包括国内依法发行上市的股票</w:t>
      </w:r>
      <w:r w:rsidRPr="00E81ECC">
        <w:rPr>
          <w:rFonts w:hint="eastAsia"/>
          <w:color w:val="000000"/>
          <w:sz w:val="24"/>
        </w:rPr>
        <w:t>(</w:t>
      </w:r>
      <w:r w:rsidRPr="00E81ECC">
        <w:rPr>
          <w:rFonts w:hint="eastAsia"/>
          <w:color w:val="000000"/>
          <w:sz w:val="24"/>
        </w:rPr>
        <w:t>含中小板、创业板及其他经中国证监会核准上市的股票、存托凭证</w:t>
      </w:r>
      <w:r w:rsidRPr="00E81ECC">
        <w:rPr>
          <w:rFonts w:hint="eastAsia"/>
          <w:color w:val="000000"/>
          <w:sz w:val="24"/>
        </w:rPr>
        <w:t>)</w:t>
      </w:r>
      <w:r w:rsidRPr="00E81ECC">
        <w:rPr>
          <w:rFonts w:hint="eastAsia"/>
          <w:color w:val="000000"/>
          <w:sz w:val="24"/>
        </w:rPr>
        <w:t>、债券、中期票据、货币市场工具、权证、资产支持证券、银行存款、股指期货以及法律法规或中国证监会允许基金投资的其他金融工具</w:t>
      </w:r>
      <w:r w:rsidRPr="00E81ECC">
        <w:rPr>
          <w:rFonts w:hint="eastAsia"/>
          <w:color w:val="000000"/>
          <w:sz w:val="24"/>
        </w:rPr>
        <w:t>(</w:t>
      </w:r>
      <w:r w:rsidRPr="00E81ECC">
        <w:rPr>
          <w:rFonts w:hint="eastAsia"/>
          <w:color w:val="000000"/>
          <w:sz w:val="24"/>
        </w:rPr>
        <w:t>但须符合中国证监会相关规定</w:t>
      </w:r>
      <w:r w:rsidRPr="00E81ECC">
        <w:rPr>
          <w:rFonts w:hint="eastAsia"/>
          <w:color w:val="000000"/>
          <w:sz w:val="24"/>
        </w:rPr>
        <w:t>)</w:t>
      </w:r>
      <w:r w:rsidRPr="00E81ECC">
        <w:rPr>
          <w:rFonts w:hint="eastAsia"/>
          <w:color w:val="000000"/>
          <w:sz w:val="24"/>
        </w:rPr>
        <w:t>。本基金的的投资组合比例为：股票资产占基金资产的</w:t>
      </w:r>
      <w:r w:rsidRPr="00E81ECC">
        <w:rPr>
          <w:rFonts w:hint="eastAsia"/>
          <w:color w:val="000000"/>
          <w:sz w:val="24"/>
        </w:rPr>
        <w:t>0%-95%</w:t>
      </w:r>
      <w:r w:rsidRPr="00E81ECC">
        <w:rPr>
          <w:rFonts w:hint="eastAsia"/>
          <w:color w:val="000000"/>
          <w:sz w:val="24"/>
        </w:rPr>
        <w:t>，股票资产按照基金所持有的股票市值以及买入、卖出股指期货合约价值合计</w:t>
      </w:r>
      <w:r w:rsidRPr="00E81ECC">
        <w:rPr>
          <w:rFonts w:hint="eastAsia"/>
          <w:color w:val="000000"/>
          <w:sz w:val="24"/>
        </w:rPr>
        <w:t>(</w:t>
      </w:r>
      <w:r w:rsidRPr="00E81ECC">
        <w:rPr>
          <w:rFonts w:hint="eastAsia"/>
          <w:color w:val="000000"/>
          <w:sz w:val="24"/>
        </w:rPr>
        <w:t>轧差计算</w:t>
      </w:r>
      <w:r w:rsidRPr="00E81ECC">
        <w:rPr>
          <w:rFonts w:hint="eastAsia"/>
          <w:color w:val="000000"/>
          <w:sz w:val="24"/>
        </w:rPr>
        <w:t>)</w:t>
      </w:r>
      <w:r w:rsidRPr="00E81ECC">
        <w:rPr>
          <w:rFonts w:hint="eastAsia"/>
          <w:color w:val="000000"/>
          <w:sz w:val="24"/>
        </w:rPr>
        <w:t>；权证的投资比例不超过基金资产净值的</w:t>
      </w:r>
      <w:r w:rsidRPr="00E81ECC">
        <w:rPr>
          <w:rFonts w:hint="eastAsia"/>
          <w:color w:val="000000"/>
          <w:sz w:val="24"/>
        </w:rPr>
        <w:t>3%</w:t>
      </w:r>
      <w:r w:rsidRPr="00E81ECC">
        <w:rPr>
          <w:rFonts w:hint="eastAsia"/>
          <w:color w:val="000000"/>
          <w:sz w:val="24"/>
        </w:rPr>
        <w:t>；基金保留的现金或者投资于到期日在一年以内的政府债券的比例合计不低于基金资产净值的</w:t>
      </w:r>
      <w:r w:rsidRPr="00E81ECC">
        <w:rPr>
          <w:rFonts w:hint="eastAsia"/>
          <w:color w:val="000000"/>
          <w:sz w:val="24"/>
        </w:rPr>
        <w:t>5%</w:t>
      </w:r>
      <w:r w:rsidRPr="00E81ECC">
        <w:rPr>
          <w:rFonts w:hint="eastAsia"/>
          <w:color w:val="000000"/>
          <w:sz w:val="24"/>
        </w:rPr>
        <w:t>，其中现金不包括结算备付金、存出保证金和应收申购款等；基金在任何交易日日终，持有的买入股指期货合约价值，不得超过基金资产净值的</w:t>
      </w:r>
      <w:r w:rsidRPr="00E81ECC">
        <w:rPr>
          <w:rFonts w:hint="eastAsia"/>
          <w:color w:val="000000"/>
          <w:sz w:val="24"/>
        </w:rPr>
        <w:t>10%</w:t>
      </w:r>
      <w:r w:rsidRPr="00E81ECC">
        <w:rPr>
          <w:rFonts w:hint="eastAsia"/>
          <w:color w:val="000000"/>
          <w:sz w:val="24"/>
        </w:rPr>
        <w:t>；基金在任何交易日日终，持有的卖出期货合约价值不得超过基金持有的股票总市值的</w:t>
      </w:r>
      <w:r w:rsidRPr="00E81ECC">
        <w:rPr>
          <w:rFonts w:hint="eastAsia"/>
          <w:color w:val="000000"/>
          <w:sz w:val="24"/>
        </w:rPr>
        <w:t>20%</w:t>
      </w:r>
      <w:r w:rsidRPr="00E81ECC">
        <w:rPr>
          <w:rFonts w:hint="eastAsia"/>
          <w:color w:val="000000"/>
          <w:sz w:val="24"/>
        </w:rPr>
        <w:t>。本基金的业绩比较基准为沪深</w:t>
      </w:r>
      <w:r w:rsidRPr="00E81ECC">
        <w:rPr>
          <w:rFonts w:hint="eastAsia"/>
          <w:color w:val="000000"/>
          <w:sz w:val="24"/>
        </w:rPr>
        <w:t>300</w:t>
      </w:r>
      <w:r w:rsidRPr="00E81ECC">
        <w:rPr>
          <w:rFonts w:hint="eastAsia"/>
          <w:color w:val="000000"/>
          <w:sz w:val="24"/>
        </w:rPr>
        <w:t>指数收益率×</w:t>
      </w:r>
      <w:r w:rsidRPr="00E81ECC">
        <w:rPr>
          <w:rFonts w:hint="eastAsia"/>
          <w:color w:val="000000"/>
          <w:sz w:val="24"/>
        </w:rPr>
        <w:t>50%+</w:t>
      </w:r>
      <w:r w:rsidRPr="00E81ECC">
        <w:rPr>
          <w:rFonts w:hint="eastAsia"/>
          <w:color w:val="000000"/>
          <w:sz w:val="24"/>
        </w:rPr>
        <w:t>中债综合全价指数收益率×</w:t>
      </w:r>
      <w:r w:rsidRPr="00E81ECC">
        <w:rPr>
          <w:rFonts w:hint="eastAsia"/>
          <w:color w:val="000000"/>
          <w:sz w:val="24"/>
        </w:rPr>
        <w:t>50%</w:t>
      </w:r>
      <w:r w:rsidRPr="00E81ECC">
        <w:rPr>
          <w:rFonts w:hint="eastAsia"/>
          <w:color w:val="000000"/>
          <w:sz w:val="24"/>
        </w:rPr>
        <w:t>。</w:t>
      </w:r>
    </w:p>
    <w:p w:rsidR="001A59F9" w:rsidRPr="00AC056D" w:rsidRDefault="00E81ECC" w:rsidP="00E81ECC">
      <w:pPr>
        <w:spacing w:before="29" w:line="288" w:lineRule="auto"/>
        <w:ind w:firstLineChars="200" w:firstLine="480"/>
        <w:rPr>
          <w:color w:val="000000"/>
          <w:sz w:val="24"/>
        </w:rPr>
      </w:pPr>
      <w:r w:rsidRPr="00E81ECC">
        <w:rPr>
          <w:rFonts w:hint="eastAsia"/>
          <w:color w:val="000000"/>
          <w:sz w:val="24"/>
        </w:rPr>
        <w:t>本财务报表由本基金的基金管理人交银施罗德基金管理有限公司于</w:t>
      </w:r>
      <w:r w:rsidRPr="00E81ECC">
        <w:rPr>
          <w:rFonts w:hint="eastAsia"/>
          <w:color w:val="000000"/>
          <w:sz w:val="24"/>
        </w:rPr>
        <w:t>2021</w:t>
      </w:r>
      <w:r w:rsidRPr="00E81ECC">
        <w:rPr>
          <w:rFonts w:hint="eastAsia"/>
          <w:color w:val="000000"/>
          <w:sz w:val="24"/>
        </w:rPr>
        <w:t>年</w:t>
      </w:r>
      <w:r w:rsidRPr="00E81ECC">
        <w:rPr>
          <w:rFonts w:hint="eastAsia"/>
          <w:color w:val="000000"/>
          <w:sz w:val="24"/>
        </w:rPr>
        <w:t>3</w:t>
      </w:r>
      <w:r w:rsidRPr="00E81ECC">
        <w:rPr>
          <w:rFonts w:hint="eastAsia"/>
          <w:color w:val="000000"/>
          <w:sz w:val="24"/>
        </w:rPr>
        <w:t>月</w:t>
      </w:r>
      <w:r w:rsidRPr="00E81ECC">
        <w:rPr>
          <w:rFonts w:hint="eastAsia"/>
          <w:color w:val="000000"/>
          <w:sz w:val="24"/>
        </w:rPr>
        <w:t>26</w:t>
      </w:r>
      <w:r w:rsidRPr="00E81ECC">
        <w:rPr>
          <w:rFonts w:hint="eastAsia"/>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0" w:name="_Toc67675193"/>
      <w:r w:rsidRPr="00AD0E47">
        <w:rPr>
          <w:rFonts w:ascii="Times New Roman" w:hAnsi="Times New Roman"/>
          <w:kern w:val="0"/>
          <w:szCs w:val="24"/>
        </w:rPr>
        <w:t>7.4.2</w:t>
      </w:r>
      <w:r w:rsidRPr="00AD0E47">
        <w:rPr>
          <w:rFonts w:ascii="Times New Roman" w:hAnsi="Times New Roman" w:hint="eastAsia"/>
          <w:kern w:val="0"/>
          <w:szCs w:val="24"/>
        </w:rPr>
        <w:t>会计报表的编制基础</w:t>
      </w:r>
      <w:bookmarkEnd w:id="130"/>
    </w:p>
    <w:p w:rsidR="00E81ECC" w:rsidRPr="00E81ECC" w:rsidRDefault="00E81ECC" w:rsidP="00E81ECC">
      <w:pPr>
        <w:spacing w:before="29" w:line="288" w:lineRule="auto"/>
        <w:ind w:firstLineChars="200" w:firstLine="480"/>
        <w:rPr>
          <w:color w:val="000000"/>
          <w:sz w:val="24"/>
        </w:rPr>
      </w:pPr>
      <w:r w:rsidRPr="00E81ECC">
        <w:rPr>
          <w:rFonts w:hint="eastAsia"/>
          <w:color w:val="000000"/>
          <w:sz w:val="24"/>
        </w:rPr>
        <w:t>本基金的财务报表按照财政部于</w:t>
      </w:r>
      <w:r w:rsidRPr="00E81ECC">
        <w:rPr>
          <w:rFonts w:hint="eastAsia"/>
          <w:color w:val="000000"/>
          <w:sz w:val="24"/>
        </w:rPr>
        <w:t>2006</w:t>
      </w:r>
      <w:r w:rsidRPr="00E81ECC">
        <w:rPr>
          <w:rFonts w:hint="eastAsia"/>
          <w:color w:val="000000"/>
          <w:sz w:val="24"/>
        </w:rPr>
        <w:t>年</w:t>
      </w:r>
      <w:r w:rsidRPr="00E81ECC">
        <w:rPr>
          <w:rFonts w:hint="eastAsia"/>
          <w:color w:val="000000"/>
          <w:sz w:val="24"/>
        </w:rPr>
        <w:t>2</w:t>
      </w:r>
      <w:r w:rsidRPr="00E81ECC">
        <w:rPr>
          <w:rFonts w:hint="eastAsia"/>
          <w:color w:val="000000"/>
          <w:sz w:val="24"/>
        </w:rPr>
        <w:t>月</w:t>
      </w:r>
      <w:r w:rsidRPr="00E81ECC">
        <w:rPr>
          <w:rFonts w:hint="eastAsia"/>
          <w:color w:val="000000"/>
          <w:sz w:val="24"/>
        </w:rPr>
        <w:t>15</w:t>
      </w:r>
      <w:r w:rsidRPr="00E81ECC">
        <w:rPr>
          <w:rFonts w:hint="eastAsia"/>
          <w:color w:val="000000"/>
          <w:sz w:val="24"/>
        </w:rPr>
        <w:t>日及以后期间颁布的《企业会计准则－基本准则》、各项具体会计准则及相关规定</w:t>
      </w:r>
      <w:r w:rsidRPr="00E81ECC">
        <w:rPr>
          <w:rFonts w:hint="eastAsia"/>
          <w:color w:val="000000"/>
          <w:sz w:val="24"/>
        </w:rPr>
        <w:t>(</w:t>
      </w:r>
      <w:r w:rsidRPr="00E81ECC">
        <w:rPr>
          <w:rFonts w:hint="eastAsia"/>
          <w:color w:val="000000"/>
          <w:sz w:val="24"/>
        </w:rPr>
        <w:t>以下合称“企业会计准则”</w:t>
      </w:r>
      <w:r w:rsidRPr="00E81ECC">
        <w:rPr>
          <w:rFonts w:hint="eastAsia"/>
          <w:color w:val="000000"/>
          <w:sz w:val="24"/>
        </w:rPr>
        <w:t>)</w:t>
      </w:r>
      <w:r w:rsidRPr="00E81ECC">
        <w:rPr>
          <w:rFonts w:hint="eastAsia"/>
          <w:color w:val="000000"/>
          <w:sz w:val="24"/>
        </w:rPr>
        <w:t>、中国证监会颁布的《证券投资基金信息披露</w:t>
      </w:r>
      <w:r w:rsidRPr="00E81ECC">
        <w:rPr>
          <w:rFonts w:hint="eastAsia"/>
          <w:color w:val="000000"/>
          <w:sz w:val="24"/>
        </w:rPr>
        <w:t>XBRL</w:t>
      </w:r>
      <w:r w:rsidRPr="00E81ECC">
        <w:rPr>
          <w:rFonts w:hint="eastAsia"/>
          <w:color w:val="000000"/>
          <w:sz w:val="24"/>
        </w:rPr>
        <w:t>模板第</w:t>
      </w:r>
      <w:r w:rsidRPr="00E81ECC">
        <w:rPr>
          <w:rFonts w:hint="eastAsia"/>
          <w:color w:val="000000"/>
          <w:sz w:val="24"/>
        </w:rPr>
        <w:t>3</w:t>
      </w:r>
      <w:r w:rsidRPr="00E81ECC">
        <w:rPr>
          <w:rFonts w:hint="eastAsia"/>
          <w:color w:val="000000"/>
          <w:sz w:val="24"/>
        </w:rPr>
        <w:t>号</w:t>
      </w:r>
      <w:r w:rsidRPr="00E81ECC">
        <w:rPr>
          <w:rFonts w:hint="eastAsia"/>
          <w:color w:val="000000"/>
          <w:sz w:val="24"/>
        </w:rPr>
        <w:t>&lt;</w:t>
      </w:r>
      <w:r w:rsidRPr="00E81ECC">
        <w:rPr>
          <w:rFonts w:hint="eastAsia"/>
          <w:color w:val="000000"/>
          <w:sz w:val="24"/>
        </w:rPr>
        <w:t>年度报告和中期报告</w:t>
      </w:r>
      <w:r w:rsidRPr="00E81ECC">
        <w:rPr>
          <w:rFonts w:hint="eastAsia"/>
          <w:color w:val="000000"/>
          <w:sz w:val="24"/>
        </w:rPr>
        <w:t>&gt;</w:t>
      </w:r>
      <w:r w:rsidRPr="00E81ECC">
        <w:rPr>
          <w:rFonts w:hint="eastAsia"/>
          <w:color w:val="000000"/>
          <w:sz w:val="24"/>
        </w:rPr>
        <w:t>》、中国证券投资基金业协会</w:t>
      </w:r>
      <w:r w:rsidRPr="00E81ECC">
        <w:rPr>
          <w:rFonts w:hint="eastAsia"/>
          <w:color w:val="000000"/>
          <w:sz w:val="24"/>
        </w:rPr>
        <w:t>(</w:t>
      </w:r>
      <w:r w:rsidRPr="00E81ECC">
        <w:rPr>
          <w:rFonts w:hint="eastAsia"/>
          <w:color w:val="000000"/>
          <w:sz w:val="24"/>
        </w:rPr>
        <w:t>以下简称“中国基金业协会”</w:t>
      </w:r>
      <w:r w:rsidRPr="00E81ECC">
        <w:rPr>
          <w:rFonts w:hint="eastAsia"/>
          <w:color w:val="000000"/>
          <w:sz w:val="24"/>
        </w:rPr>
        <w:t>)</w:t>
      </w:r>
      <w:r w:rsidRPr="00E81ECC">
        <w:rPr>
          <w:rFonts w:hint="eastAsia"/>
          <w:color w:val="000000"/>
          <w:sz w:val="24"/>
        </w:rPr>
        <w:t>颁布的《证券投资基金会计核算业务指引》、《交银施罗德荣鑫灵活配置混合型证券投资基金基金合同》和在财务报表附注</w:t>
      </w:r>
      <w:r w:rsidRPr="00E81ECC">
        <w:rPr>
          <w:rFonts w:hint="eastAsia"/>
          <w:color w:val="000000"/>
          <w:sz w:val="24"/>
        </w:rPr>
        <w:t>7.4.4</w:t>
      </w:r>
      <w:r w:rsidRPr="00E81ECC">
        <w:rPr>
          <w:rFonts w:hint="eastAsia"/>
          <w:color w:val="000000"/>
          <w:sz w:val="24"/>
        </w:rPr>
        <w:t>所列示的中国证监会、中国基金业协会发布的有关规定及允许的基金行业实务操作编制。</w:t>
      </w:r>
    </w:p>
    <w:p w:rsidR="001A59F9" w:rsidRPr="00AC056D" w:rsidRDefault="00E81ECC" w:rsidP="00E81ECC">
      <w:pPr>
        <w:spacing w:before="29" w:line="288" w:lineRule="auto"/>
        <w:ind w:firstLineChars="200" w:firstLine="480"/>
        <w:rPr>
          <w:color w:val="000000"/>
          <w:sz w:val="24"/>
        </w:rPr>
      </w:pPr>
      <w:r w:rsidRPr="00E81ECC">
        <w:rPr>
          <w:rFonts w:hint="eastAsia"/>
          <w:color w:val="000000"/>
          <w:sz w:val="24"/>
        </w:rPr>
        <w:t>本财务报表以持续经营为基础编制。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1" w:name="_Toc67675194"/>
      <w:r w:rsidRPr="00AD0E47">
        <w:rPr>
          <w:rFonts w:ascii="Times New Roman" w:hAnsi="Times New Roman"/>
          <w:kern w:val="0"/>
          <w:szCs w:val="24"/>
        </w:rPr>
        <w:t>7.4.3</w:t>
      </w:r>
      <w:r w:rsidRPr="00AD0E47">
        <w:rPr>
          <w:rFonts w:ascii="Times New Roman" w:hAnsi="Times New Roman" w:hint="eastAsia"/>
          <w:kern w:val="0"/>
          <w:szCs w:val="24"/>
        </w:rPr>
        <w:t>遵循企业会计准则及其他有关规定的声明</w:t>
      </w:r>
      <w:bookmarkEnd w:id="131"/>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2020</w:t>
      </w:r>
      <w:r w:rsidRPr="00AC056D">
        <w:rPr>
          <w:color w:val="000000"/>
          <w:sz w:val="24"/>
        </w:rPr>
        <w:t>年度财务报表符合企业会计准则的要求，真实、完整地反映了本基金</w:t>
      </w:r>
      <w:r w:rsidRPr="00AC056D">
        <w:rPr>
          <w:color w:val="000000"/>
          <w:sz w:val="24"/>
        </w:rPr>
        <w:t>2020</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2020</w:t>
      </w:r>
      <w:r w:rsidRPr="00AC056D">
        <w:rPr>
          <w:color w:val="000000"/>
          <w:sz w:val="24"/>
        </w:rPr>
        <w:t>年度的经营成果和基金净值变动情况等有关信息。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2" w:name="_Toc67675195"/>
      <w:r w:rsidRPr="00AD0E47">
        <w:rPr>
          <w:rFonts w:ascii="Times New Roman" w:hAnsi="Times New Roman"/>
          <w:kern w:val="0"/>
          <w:szCs w:val="24"/>
        </w:rPr>
        <w:t>7.4.4</w:t>
      </w:r>
      <w:r w:rsidRPr="00AD0E47">
        <w:rPr>
          <w:rFonts w:ascii="Times New Roman" w:hAnsi="Times New Roman" w:hint="eastAsia"/>
          <w:kern w:val="0"/>
          <w:szCs w:val="24"/>
        </w:rPr>
        <w:t>重要会计政策和会计估计</w:t>
      </w:r>
      <w:bookmarkEnd w:id="132"/>
    </w:p>
    <w:p w:rsidR="001A59F9" w:rsidRPr="00AD0E47" w:rsidRDefault="001A59F9" w:rsidP="00AD0E47">
      <w:pPr>
        <w:pStyle w:val="20"/>
        <w:spacing w:before="29" w:after="0" w:line="288" w:lineRule="auto"/>
        <w:rPr>
          <w:rFonts w:ascii="Times New Roman" w:hAnsi="Times New Roman"/>
          <w:kern w:val="0"/>
          <w:szCs w:val="24"/>
        </w:rPr>
      </w:pPr>
      <w:bookmarkStart w:id="133" w:name="_Toc67675196"/>
      <w:r w:rsidRPr="00AD0E47">
        <w:rPr>
          <w:rFonts w:ascii="Times New Roman" w:hAnsi="Times New Roman"/>
          <w:kern w:val="0"/>
          <w:szCs w:val="24"/>
        </w:rPr>
        <w:t>7.4.4.1</w:t>
      </w:r>
      <w:r w:rsidRPr="00AD0E47">
        <w:rPr>
          <w:rFonts w:ascii="Times New Roman" w:hAnsi="Times New Roman" w:hint="eastAsia"/>
          <w:kern w:val="0"/>
          <w:szCs w:val="24"/>
        </w:rPr>
        <w:t>会计年度</w:t>
      </w:r>
      <w:bookmarkEnd w:id="133"/>
    </w:p>
    <w:p w:rsidR="001A59F9" w:rsidRPr="00AC056D" w:rsidRDefault="00E81ECC" w:rsidP="00AC056D">
      <w:pPr>
        <w:spacing w:before="29" w:line="288" w:lineRule="auto"/>
        <w:ind w:firstLineChars="200" w:firstLine="480"/>
        <w:rPr>
          <w:color w:val="000000"/>
          <w:sz w:val="24"/>
        </w:rPr>
      </w:pPr>
      <w:r w:rsidRPr="00E81ECC">
        <w:rPr>
          <w:rFonts w:hint="eastAsia"/>
          <w:color w:val="000000"/>
          <w:sz w:val="24"/>
        </w:rPr>
        <w:t>本基金会计年度为公历</w:t>
      </w:r>
      <w:r w:rsidRPr="00E81ECC">
        <w:rPr>
          <w:rFonts w:hint="eastAsia"/>
          <w:color w:val="000000"/>
          <w:sz w:val="24"/>
        </w:rPr>
        <w:t>1</w:t>
      </w:r>
      <w:r w:rsidRPr="00E81ECC">
        <w:rPr>
          <w:rFonts w:hint="eastAsia"/>
          <w:color w:val="000000"/>
          <w:sz w:val="24"/>
        </w:rPr>
        <w:t>月</w:t>
      </w:r>
      <w:r w:rsidRPr="00E81ECC">
        <w:rPr>
          <w:rFonts w:hint="eastAsia"/>
          <w:color w:val="000000"/>
          <w:sz w:val="24"/>
        </w:rPr>
        <w:t>1</w:t>
      </w:r>
      <w:r w:rsidRPr="00E81ECC">
        <w:rPr>
          <w:rFonts w:hint="eastAsia"/>
          <w:color w:val="000000"/>
          <w:sz w:val="24"/>
        </w:rPr>
        <w:t>日起至</w:t>
      </w:r>
      <w:r w:rsidRPr="00E81ECC">
        <w:rPr>
          <w:rFonts w:hint="eastAsia"/>
          <w:color w:val="000000"/>
          <w:sz w:val="24"/>
        </w:rPr>
        <w:t>12</w:t>
      </w:r>
      <w:r w:rsidRPr="00E81ECC">
        <w:rPr>
          <w:rFonts w:hint="eastAsia"/>
          <w:color w:val="000000"/>
          <w:sz w:val="24"/>
        </w:rPr>
        <w:t>月</w:t>
      </w:r>
      <w:r w:rsidRPr="00E81ECC">
        <w:rPr>
          <w:rFonts w:hint="eastAsia"/>
          <w:color w:val="000000"/>
          <w:sz w:val="24"/>
        </w:rPr>
        <w:t>31</w:t>
      </w:r>
      <w:r w:rsidRPr="00E81ECC">
        <w:rPr>
          <w:rFonts w:hint="eastAsia"/>
          <w:color w:val="000000"/>
          <w:sz w:val="24"/>
        </w:rPr>
        <w:t>日止。比较财务报表的实际编制期间为</w:t>
      </w:r>
      <w:r w:rsidRPr="00E81ECC">
        <w:rPr>
          <w:rFonts w:hint="eastAsia"/>
          <w:color w:val="000000"/>
          <w:sz w:val="24"/>
        </w:rPr>
        <w:t>2019</w:t>
      </w:r>
      <w:r w:rsidRPr="00E81ECC">
        <w:rPr>
          <w:rFonts w:hint="eastAsia"/>
          <w:color w:val="000000"/>
          <w:sz w:val="24"/>
        </w:rPr>
        <w:t>年</w:t>
      </w:r>
      <w:r w:rsidRPr="00E81ECC">
        <w:rPr>
          <w:rFonts w:hint="eastAsia"/>
          <w:color w:val="000000"/>
          <w:sz w:val="24"/>
        </w:rPr>
        <w:t>3</w:t>
      </w:r>
      <w:r w:rsidRPr="00E81ECC">
        <w:rPr>
          <w:rFonts w:hint="eastAsia"/>
          <w:color w:val="000000"/>
          <w:sz w:val="24"/>
        </w:rPr>
        <w:t>月</w:t>
      </w:r>
      <w:r w:rsidRPr="00E81ECC">
        <w:rPr>
          <w:rFonts w:hint="eastAsia"/>
          <w:color w:val="000000"/>
          <w:sz w:val="24"/>
        </w:rPr>
        <w:t>29</w:t>
      </w:r>
      <w:r w:rsidRPr="00E81ECC">
        <w:rPr>
          <w:rFonts w:hint="eastAsia"/>
          <w:color w:val="000000"/>
          <w:sz w:val="24"/>
        </w:rPr>
        <w:t>日</w:t>
      </w:r>
      <w:r w:rsidRPr="00E81ECC">
        <w:rPr>
          <w:rFonts w:hint="eastAsia"/>
          <w:color w:val="000000"/>
          <w:sz w:val="24"/>
        </w:rPr>
        <w:t>(</w:t>
      </w:r>
      <w:r w:rsidRPr="00E81ECC">
        <w:rPr>
          <w:rFonts w:hint="eastAsia"/>
          <w:color w:val="000000"/>
          <w:sz w:val="24"/>
        </w:rPr>
        <w:t>基金合同生效日</w:t>
      </w:r>
      <w:r w:rsidRPr="00E81ECC">
        <w:rPr>
          <w:rFonts w:hint="eastAsia"/>
          <w:color w:val="000000"/>
          <w:sz w:val="24"/>
        </w:rPr>
        <w:t>)</w:t>
      </w:r>
      <w:r w:rsidRPr="00E81ECC">
        <w:rPr>
          <w:rFonts w:hint="eastAsia"/>
          <w:color w:val="000000"/>
          <w:sz w:val="24"/>
        </w:rPr>
        <w:t>至</w:t>
      </w:r>
      <w:r w:rsidRPr="00E81ECC">
        <w:rPr>
          <w:rFonts w:hint="eastAsia"/>
          <w:color w:val="000000"/>
          <w:sz w:val="24"/>
        </w:rPr>
        <w:t>2019</w:t>
      </w:r>
      <w:r w:rsidRPr="00E81ECC">
        <w:rPr>
          <w:rFonts w:hint="eastAsia"/>
          <w:color w:val="000000"/>
          <w:sz w:val="24"/>
        </w:rPr>
        <w:t>年</w:t>
      </w:r>
      <w:r w:rsidRPr="00E81ECC">
        <w:rPr>
          <w:rFonts w:hint="eastAsia"/>
          <w:color w:val="000000"/>
          <w:sz w:val="24"/>
        </w:rPr>
        <w:t>12</w:t>
      </w:r>
      <w:r w:rsidRPr="00E81ECC">
        <w:rPr>
          <w:rFonts w:hint="eastAsia"/>
          <w:color w:val="000000"/>
          <w:sz w:val="24"/>
        </w:rPr>
        <w:t>月</w:t>
      </w:r>
      <w:r w:rsidRPr="00E81ECC">
        <w:rPr>
          <w:rFonts w:hint="eastAsia"/>
          <w:color w:val="000000"/>
          <w:sz w:val="24"/>
        </w:rPr>
        <w:t>31</w:t>
      </w:r>
      <w:r w:rsidRPr="00E81ECC">
        <w:rPr>
          <w:rFonts w:hint="eastAsia"/>
          <w:color w:val="000000"/>
          <w:sz w:val="24"/>
        </w:rPr>
        <w:t>日。</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4" w:name="_Toc67675197"/>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34"/>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5" w:name="_Toc67675198"/>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35"/>
    </w:p>
    <w:p w:rsidR="004860DA" w:rsidRDefault="007F0218">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4860DA" w:rsidRDefault="007F0218">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4860DA" w:rsidRDefault="007F0218">
      <w:pPr>
        <w:spacing w:before="29" w:line="288" w:lineRule="auto"/>
        <w:ind w:firstLineChars="200" w:firstLine="480"/>
        <w:rPr>
          <w:color w:val="000000"/>
          <w:sz w:val="24"/>
        </w:rPr>
      </w:pPr>
      <w:r>
        <w:rPr>
          <w:color w:val="000000"/>
          <w:sz w:val="24"/>
        </w:rPr>
        <w:t>本基金以交易目的持有的股票投资、债券投资、资产支持证券投资和衍生工具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4860DA" w:rsidRDefault="007F0218">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4860DA" w:rsidRDefault="007F0218">
      <w:pPr>
        <w:spacing w:before="29" w:line="288" w:lineRule="auto"/>
        <w:ind w:firstLineChars="200" w:firstLine="480"/>
        <w:rPr>
          <w:color w:val="000000"/>
          <w:sz w:val="24"/>
        </w:rPr>
      </w:pPr>
      <w:r>
        <w:rPr>
          <w:color w:val="000000"/>
          <w:sz w:val="24"/>
        </w:rPr>
        <w:t xml:space="preserve">(2) </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6" w:name="_Toc67675199"/>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36"/>
    </w:p>
    <w:p w:rsidR="004860DA" w:rsidRDefault="007F0218">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4860DA" w:rsidRDefault="007F0218">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rsidR="004860DA" w:rsidRDefault="007F0218">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4860DA" w:rsidRDefault="007F0218">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7" w:name="_Toc67675200"/>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37"/>
    </w:p>
    <w:p w:rsidR="004860DA" w:rsidRDefault="007F0218">
      <w:pPr>
        <w:spacing w:before="29" w:line="288" w:lineRule="auto"/>
        <w:ind w:firstLineChars="200" w:firstLine="480"/>
        <w:rPr>
          <w:color w:val="000000"/>
          <w:sz w:val="24"/>
        </w:rPr>
      </w:pPr>
      <w:r>
        <w:rPr>
          <w:color w:val="000000"/>
          <w:sz w:val="24"/>
        </w:rPr>
        <w:t>本基金持有的股票投资、债券投资、资产支持证券投资和衍生工具按如下原则确定公允价值并进行估值：</w:t>
      </w:r>
    </w:p>
    <w:p w:rsidR="004860DA" w:rsidRDefault="007F0218">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4860DA" w:rsidRDefault="007F0218">
      <w:pPr>
        <w:spacing w:before="29" w:line="288" w:lineRule="auto"/>
        <w:ind w:firstLineChars="200" w:firstLine="480"/>
        <w:rPr>
          <w:color w:val="000000"/>
          <w:sz w:val="24"/>
        </w:rPr>
      </w:pPr>
      <w:r>
        <w:rPr>
          <w:color w:val="000000"/>
          <w:sz w:val="24"/>
        </w:rPr>
        <w:t xml:space="preserve">(2) </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如经济环境发生重大变化或证券发行人发生影响金融工具价格的重大事件，应对估值进行调整并确定公允价值。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8" w:name="_Toc67675201"/>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金融资产和金融负债的抵销</w:t>
      </w:r>
      <w:bookmarkEnd w:id="138"/>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具有抵销已确认金额的法定权利且该种法定权利现在是可执行的；且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交易双方准备按净额结算时，金融资产与金融负债按抵销后的净额在资产负债表中列示。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9" w:name="_Toc67675202"/>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39"/>
    </w:p>
    <w:p w:rsidR="001A59F9" w:rsidRPr="00AC056D" w:rsidRDefault="00E81ECC" w:rsidP="00AC056D">
      <w:pPr>
        <w:spacing w:before="29" w:line="288" w:lineRule="auto"/>
        <w:ind w:firstLineChars="200" w:firstLine="480"/>
        <w:rPr>
          <w:color w:val="000000"/>
          <w:sz w:val="24"/>
        </w:rPr>
      </w:pPr>
      <w:r w:rsidRPr="00E81ECC">
        <w:rPr>
          <w:rFonts w:hint="eastAsia"/>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0" w:name="_Toc67675203"/>
      <w:r w:rsidRPr="00AD0E47">
        <w:rPr>
          <w:rFonts w:ascii="Times New Roman" w:hAnsi="Times New Roman"/>
          <w:kern w:val="0"/>
          <w:szCs w:val="24"/>
        </w:rPr>
        <w:t xml:space="preserve">7.4.4.8 </w:t>
      </w:r>
      <w:r w:rsidRPr="00AD0E47">
        <w:rPr>
          <w:rFonts w:ascii="Times New Roman" w:hAnsi="Times New Roman" w:hint="eastAsia"/>
          <w:kern w:val="0"/>
          <w:szCs w:val="24"/>
        </w:rPr>
        <w:t>损益平准金</w:t>
      </w:r>
      <w:bookmarkEnd w:id="140"/>
    </w:p>
    <w:p w:rsidR="001A59F9" w:rsidRPr="00AC056D" w:rsidRDefault="001A59F9" w:rsidP="00AC056D">
      <w:pPr>
        <w:spacing w:before="29" w:line="288" w:lineRule="auto"/>
        <w:ind w:firstLineChars="200" w:firstLine="480"/>
        <w:rPr>
          <w:color w:val="000000"/>
          <w:sz w:val="24"/>
        </w:rPr>
      </w:pPr>
      <w:r w:rsidRPr="00AC056D">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41" w:name="_Toc67675204"/>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41"/>
    </w:p>
    <w:p w:rsidR="004860DA" w:rsidRDefault="007F0218">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或票面利率区分属于资产支持证券投资本金部分和投资收益部分，将本金部分冲减资产支持证券投资成本，并将投资收益部分扣除在适用情况下由基金管理人缴纳的增值税后的净额确认为利息收入。</w:t>
      </w:r>
    </w:p>
    <w:p w:rsidR="004860DA" w:rsidRDefault="007F0218">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2" w:name="_Toc67675205"/>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42"/>
    </w:p>
    <w:p w:rsidR="004860DA" w:rsidRDefault="007F0218">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3" w:name="_Toc67675206"/>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43"/>
    </w:p>
    <w:p w:rsidR="004860DA" w:rsidRDefault="007F0218">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Pr="00AC056D"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rsidR="001A59F9"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4" w:name="_Toc67675207"/>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bookmarkEnd w:id="144"/>
    </w:p>
    <w:p w:rsidR="004860DA" w:rsidRDefault="007F0218">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本基金目前以一个单一的经营分部运作，不需要披露分部信息。</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5" w:name="_Toc67675208"/>
      <w:r w:rsidRPr="00AD0E47">
        <w:rPr>
          <w:rFonts w:ascii="Times New Roman" w:hAnsi="Times New Roman"/>
          <w:kern w:val="0"/>
          <w:szCs w:val="24"/>
        </w:rPr>
        <w:t xml:space="preserve">7.4.4.13 </w:t>
      </w:r>
      <w:r w:rsidRPr="00AD0E47">
        <w:rPr>
          <w:rFonts w:ascii="Times New Roman" w:hAnsi="Times New Roman" w:hint="eastAsia"/>
          <w:kern w:val="0"/>
          <w:szCs w:val="24"/>
        </w:rPr>
        <w:t>其他重要的会计政策和会计估计</w:t>
      </w:r>
      <w:bookmarkEnd w:id="145"/>
    </w:p>
    <w:p w:rsidR="004860DA" w:rsidRDefault="007F0218">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根据本基金的估值原则和中国证监会允许的基金行业估值实务操作，本基金确定以下类别股票投资、债券投资和资产支持证券投资的公允价值时采用的估值方法及其关键假设如下：</w:t>
      </w:r>
    </w:p>
    <w:p w:rsidR="004860DA" w:rsidRDefault="007F0218">
      <w:pPr>
        <w:spacing w:before="29" w:line="288" w:lineRule="auto"/>
        <w:ind w:firstLineChars="200" w:firstLine="480"/>
        <w:rPr>
          <w:color w:val="000000"/>
          <w:sz w:val="24"/>
        </w:rPr>
      </w:pPr>
      <w:r>
        <w:rPr>
          <w:color w:val="000000"/>
          <w:sz w:val="24"/>
        </w:rPr>
        <w:t xml:space="preserve">(1) </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基金行业股票估值指数的通知》提供的指数收益法、市盈率法、现金流量折现法等估值技术进行估值。</w:t>
      </w:r>
    </w:p>
    <w:p w:rsidR="004860DA" w:rsidRDefault="007F0218">
      <w:pPr>
        <w:spacing w:before="29" w:line="288" w:lineRule="auto"/>
        <w:ind w:firstLineChars="200" w:firstLine="480"/>
        <w:rPr>
          <w:color w:val="000000"/>
          <w:sz w:val="24"/>
        </w:rPr>
      </w:pPr>
      <w:r>
        <w:rPr>
          <w:color w:val="000000"/>
          <w:sz w:val="24"/>
        </w:rPr>
        <w:t xml:space="preserve">(2) </w:t>
      </w:r>
      <w:r>
        <w:rPr>
          <w:color w:val="000000"/>
          <w:sz w:val="24"/>
        </w:rPr>
        <w:t>对于在锁定期内的非公开发行股票、首次公开发行股票时公司股东公开发售股份、通过大宗交易取得的带限售期的股票等流通受限股票，根据中国基金业协会中基协发</w:t>
      </w:r>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，按估值日在证券交易所上市交易的同一股票的公允价值扣除中证指数有限公司根据指引所独立提供的该流通受限股票剩余限售期对应的流动性折扣后的价值进行估值。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对于在证券交易所上市或挂牌转让的固定收益品种</w:t>
      </w:r>
      <w:r w:rsidRPr="00AC056D">
        <w:rPr>
          <w:color w:val="000000"/>
          <w:sz w:val="24"/>
        </w:rPr>
        <w:t>(</w:t>
      </w:r>
      <w:r w:rsidRPr="00AC056D">
        <w:rPr>
          <w:color w:val="000000"/>
          <w:sz w:val="24"/>
        </w:rPr>
        <w:t>可转换债券、可交换债券和私募债券除外</w:t>
      </w:r>
      <w:r w:rsidRPr="00AC056D">
        <w:rPr>
          <w:color w:val="000000"/>
          <w:sz w:val="24"/>
        </w:rPr>
        <w:t>)</w:t>
      </w:r>
      <w:r w:rsidRPr="00AC056D">
        <w:rPr>
          <w:color w:val="000000"/>
          <w:sz w:val="24"/>
        </w:rPr>
        <w:t>及在银行间同业市场交易的固定收益品种，根据中国证监会公告</w:t>
      </w:r>
      <w:r w:rsidRPr="00AC056D">
        <w:rPr>
          <w:color w:val="000000"/>
          <w:sz w:val="24"/>
        </w:rPr>
        <w:t>[2017]13</w:t>
      </w:r>
      <w:r w:rsidRPr="00AC056D">
        <w:rPr>
          <w:color w:val="000000"/>
          <w:sz w:val="24"/>
        </w:rPr>
        <w:t>号《中国证监会关于证券投资基金估值业务的指导意见》及《中国证券投资基金业协会估值核算工作小组关于</w:t>
      </w:r>
      <w:r w:rsidRPr="00AC056D">
        <w:rPr>
          <w:color w:val="000000"/>
          <w:sz w:val="24"/>
        </w:rPr>
        <w:t>2015</w:t>
      </w:r>
      <w:r w:rsidRPr="00AC056D">
        <w:rPr>
          <w:color w:val="000000"/>
          <w:sz w:val="24"/>
        </w:rPr>
        <w:t>年</w:t>
      </w:r>
      <w:r w:rsidRPr="00AC056D">
        <w:rPr>
          <w:color w:val="000000"/>
          <w:sz w:val="24"/>
        </w:rPr>
        <w:t>1</w:t>
      </w:r>
      <w:r w:rsidRPr="00AC056D">
        <w:rPr>
          <w:color w:val="000000"/>
          <w:sz w:val="24"/>
        </w:rPr>
        <w:t>季度固定收益品种的估值处理标准》采用估值技术确定公允价值。本基金持有的证券交易所上市或挂牌转让的固定收益品种</w:t>
      </w:r>
      <w:r w:rsidRPr="00AC056D">
        <w:rPr>
          <w:color w:val="000000"/>
          <w:sz w:val="24"/>
        </w:rPr>
        <w:t>(</w:t>
      </w:r>
      <w:r w:rsidRPr="00AC056D">
        <w:rPr>
          <w:color w:val="000000"/>
          <w:sz w:val="24"/>
        </w:rPr>
        <w:t>可转换债券、可交换债券和私募债券除外</w:t>
      </w:r>
      <w:r w:rsidRPr="00AC056D">
        <w:rPr>
          <w:color w:val="000000"/>
          <w:sz w:val="24"/>
        </w:rPr>
        <w:t>)</w:t>
      </w:r>
      <w:r w:rsidRPr="00AC056D">
        <w:rPr>
          <w:color w:val="000000"/>
          <w:sz w:val="24"/>
        </w:rPr>
        <w:t>，按照中证指数有限公司所独立提供的估值结果确定公允价值。本基金持有的银行间同业市场固定收益品种按照中债金融估值中心有限公司所独立提供的估值结果确定公允价值。</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6" w:name="_Toc67675209"/>
      <w:r w:rsidRPr="00AD0E47">
        <w:rPr>
          <w:rFonts w:ascii="Times New Roman" w:hAnsi="Times New Roman"/>
          <w:kern w:val="0"/>
          <w:szCs w:val="24"/>
        </w:rPr>
        <w:t>7.4.5</w:t>
      </w:r>
      <w:r w:rsidRPr="00AD0E47">
        <w:rPr>
          <w:rFonts w:ascii="Times New Roman" w:hAnsi="Times New Roman" w:hint="eastAsia"/>
          <w:kern w:val="0"/>
          <w:szCs w:val="24"/>
        </w:rPr>
        <w:t>会计政策和会计估计变更以及差错更正的说明</w:t>
      </w:r>
      <w:bookmarkEnd w:id="146"/>
    </w:p>
    <w:p w:rsidR="001A59F9" w:rsidRPr="00AD0E47" w:rsidRDefault="001A59F9" w:rsidP="00AD0E47">
      <w:pPr>
        <w:pStyle w:val="20"/>
        <w:spacing w:before="29" w:after="0" w:line="288" w:lineRule="auto"/>
        <w:rPr>
          <w:rFonts w:ascii="Times New Roman" w:hAnsi="Times New Roman"/>
          <w:kern w:val="0"/>
          <w:szCs w:val="24"/>
        </w:rPr>
      </w:pPr>
      <w:bookmarkStart w:id="147" w:name="_Toc67675210"/>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147"/>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8" w:name="_Toc67675211"/>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148"/>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本基金本报告期未发生会计估计变更。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9" w:name="_Toc67675212"/>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49"/>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本基金在本报告期间无须说明的会计差错更正。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0" w:name="_Toc67675213"/>
      <w:r w:rsidRPr="00AD0E47">
        <w:rPr>
          <w:rFonts w:ascii="Times New Roman" w:hAnsi="Times New Roman"/>
          <w:kern w:val="0"/>
          <w:szCs w:val="24"/>
        </w:rPr>
        <w:t>7.4.6</w:t>
      </w:r>
      <w:r w:rsidRPr="00AD0E47">
        <w:rPr>
          <w:rFonts w:ascii="Times New Roman" w:hAnsi="Times New Roman" w:hint="eastAsia"/>
          <w:kern w:val="0"/>
          <w:szCs w:val="24"/>
        </w:rPr>
        <w:t>税项</w:t>
      </w:r>
      <w:bookmarkEnd w:id="150"/>
    </w:p>
    <w:p w:rsidR="004860DA" w:rsidRDefault="007F0218">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4860DA" w:rsidRDefault="007F0218">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w:t>
      </w:r>
    </w:p>
    <w:p w:rsidR="004860DA" w:rsidRDefault="007F0218">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4860DA" w:rsidRDefault="007F0218">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4860DA" w:rsidRDefault="007F0218">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4860DA" w:rsidRDefault="007F0218">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(5) </w:t>
      </w:r>
      <w:r w:rsidRPr="00AC056D">
        <w:rPr>
          <w:color w:val="000000"/>
          <w:sz w:val="24"/>
        </w:rPr>
        <w:t>本基金的城市维护建设税、教育费附加和地方教育附加等税费按照实际缴纳增值税额的适用比例计算缴纳。</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6F1319" w:rsidRPr="00FE3598" w:rsidRDefault="006F1319" w:rsidP="006F1319">
      <w:pPr>
        <w:spacing w:before="29" w:line="288" w:lineRule="auto"/>
        <w:rPr>
          <w:rFonts w:eastAsiaTheme="minorEastAsia"/>
          <w:b/>
          <w:sz w:val="24"/>
        </w:rPr>
      </w:pPr>
      <w:r w:rsidRPr="00FE3598">
        <w:rPr>
          <w:rFonts w:eastAsiaTheme="minorEastAsia"/>
          <w:b/>
          <w:sz w:val="24"/>
        </w:rPr>
        <w:t>7.4.7</w:t>
      </w:r>
      <w:r w:rsidRPr="00FE3598">
        <w:rPr>
          <w:rFonts w:eastAsiaTheme="minorEastAsia" w:hint="eastAsia"/>
          <w:b/>
          <w:sz w:val="24"/>
        </w:rPr>
        <w:t>重要财务报表项目的说明</w:t>
      </w:r>
    </w:p>
    <w:p w:rsidR="006F1319" w:rsidRPr="00FE3598" w:rsidRDefault="006F1319" w:rsidP="006F1319">
      <w:pPr>
        <w:spacing w:before="29" w:line="288" w:lineRule="auto"/>
        <w:rPr>
          <w:rFonts w:eastAsiaTheme="minorEastAsia"/>
          <w:b/>
          <w:sz w:val="24"/>
        </w:rPr>
      </w:pPr>
      <w:r w:rsidRPr="00FE3598">
        <w:rPr>
          <w:rFonts w:eastAsiaTheme="minorEastAsia"/>
          <w:b/>
          <w:sz w:val="24"/>
        </w:rPr>
        <w:t>7.4.7.1</w:t>
      </w:r>
      <w:r w:rsidRPr="00FE3598">
        <w:rPr>
          <w:rFonts w:eastAsiaTheme="minorEastAsia" w:hint="eastAsia"/>
          <w:b/>
          <w:sz w:val="24"/>
        </w:rPr>
        <w:t>银行存款</w:t>
      </w:r>
    </w:p>
    <w:p w:rsidR="006F1319" w:rsidRPr="00063F90" w:rsidRDefault="006F1319" w:rsidP="006F1319">
      <w:pPr>
        <w:autoSpaceDE w:val="0"/>
        <w:autoSpaceDN w:val="0"/>
        <w:adjustRightInd w:val="0"/>
        <w:spacing w:line="360" w:lineRule="auto"/>
        <w:ind w:left="15"/>
        <w:jc w:val="right"/>
        <w:rPr>
          <w:rFonts w:eastAsiaTheme="minorEastAsia"/>
          <w:b/>
          <w:color w:val="000000"/>
          <w:kern w:val="0"/>
          <w:sz w:val="24"/>
        </w:rPr>
      </w:pPr>
      <w:r w:rsidRPr="00063F90">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6F1319" w:rsidRPr="00063F90" w:rsidTr="00DB5159">
        <w:trPr>
          <w:trHeight w:val="34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jc w:val="center"/>
              <w:rPr>
                <w:rFonts w:eastAsiaTheme="minorEastAsia"/>
                <w:sz w:val="24"/>
              </w:rPr>
            </w:pPr>
            <w:r w:rsidRPr="00063F90">
              <w:rPr>
                <w:rFonts w:eastAsiaTheme="minorEastAsia"/>
                <w:kern w:val="0"/>
                <w:sz w:val="24"/>
              </w:rPr>
              <w:t>项目</w:t>
            </w:r>
          </w:p>
        </w:tc>
        <w:tc>
          <w:tcPr>
            <w:tcW w:w="3157" w:type="dxa"/>
            <w:tcMar>
              <w:top w:w="15" w:type="dxa"/>
              <w:left w:w="15" w:type="dxa"/>
              <w:bottom w:w="0" w:type="dxa"/>
              <w:right w:w="15" w:type="dxa"/>
            </w:tcMar>
          </w:tcPr>
          <w:p w:rsidR="006F1319" w:rsidRPr="00063F90" w:rsidRDefault="006F1319" w:rsidP="00DB5159">
            <w:pPr>
              <w:spacing w:line="360" w:lineRule="auto"/>
              <w:jc w:val="center"/>
              <w:rPr>
                <w:rFonts w:eastAsiaTheme="minorEastAsia"/>
                <w:kern w:val="0"/>
                <w:sz w:val="24"/>
              </w:rPr>
            </w:pPr>
            <w:r w:rsidRPr="00063F90">
              <w:rPr>
                <w:rFonts w:eastAsiaTheme="minorEastAsia"/>
                <w:kern w:val="0"/>
                <w:sz w:val="24"/>
              </w:rPr>
              <w:t>本期末</w:t>
            </w:r>
          </w:p>
          <w:p w:rsidR="006F1319" w:rsidRPr="00063F90" w:rsidRDefault="006F1319" w:rsidP="00DB5159">
            <w:pPr>
              <w:spacing w:line="360" w:lineRule="auto"/>
              <w:jc w:val="center"/>
              <w:rPr>
                <w:rFonts w:eastAsiaTheme="minorEastAsia"/>
                <w:sz w:val="24"/>
              </w:rPr>
            </w:pPr>
            <w:r w:rsidRPr="00063F90">
              <w:rPr>
                <w:rFonts w:eastAsiaTheme="minorEastAsia"/>
                <w:sz w:val="24"/>
              </w:rPr>
              <w:t>2020</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58" w:type="dxa"/>
            <w:tcMar>
              <w:top w:w="15" w:type="dxa"/>
              <w:left w:w="15" w:type="dxa"/>
              <w:bottom w:w="0" w:type="dxa"/>
              <w:right w:w="15" w:type="dxa"/>
            </w:tcMar>
          </w:tcPr>
          <w:p w:rsidR="006F1319" w:rsidRPr="00063F90" w:rsidRDefault="006F1319" w:rsidP="00DB5159">
            <w:pPr>
              <w:spacing w:line="360" w:lineRule="auto"/>
              <w:jc w:val="center"/>
              <w:rPr>
                <w:rFonts w:eastAsiaTheme="minorEastAsia"/>
                <w:kern w:val="0"/>
                <w:sz w:val="24"/>
              </w:rPr>
            </w:pPr>
            <w:r w:rsidRPr="00063F90">
              <w:rPr>
                <w:rFonts w:eastAsiaTheme="minorEastAsia"/>
                <w:kern w:val="0"/>
                <w:sz w:val="24"/>
              </w:rPr>
              <w:t>上年度末</w:t>
            </w:r>
          </w:p>
          <w:p w:rsidR="006F1319" w:rsidRPr="00063F90" w:rsidRDefault="006F1319" w:rsidP="00DB5159">
            <w:pPr>
              <w:spacing w:line="360" w:lineRule="auto"/>
              <w:jc w:val="center"/>
              <w:rPr>
                <w:rFonts w:eastAsiaTheme="minorEastAsia"/>
                <w:kern w:val="0"/>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6F1319" w:rsidRPr="00063F90" w:rsidTr="00DB5159">
        <w:trPr>
          <w:trHeight w:val="31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rPr>
                <w:rFonts w:eastAsiaTheme="minorEastAsia"/>
                <w:kern w:val="0"/>
                <w:sz w:val="24"/>
              </w:rPr>
            </w:pPr>
            <w:r w:rsidRPr="00063F90">
              <w:rPr>
                <w:rFonts w:eastAsiaTheme="minorEastAsia"/>
                <w:kern w:val="0"/>
                <w:sz w:val="24"/>
              </w:rPr>
              <w:t>活期存款</w:t>
            </w:r>
          </w:p>
        </w:tc>
        <w:tc>
          <w:tcPr>
            <w:tcW w:w="3157"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3,032,507.50</w:t>
            </w:r>
          </w:p>
        </w:tc>
        <w:tc>
          <w:tcPr>
            <w:tcW w:w="3158"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2,375,605.26</w:t>
            </w:r>
          </w:p>
        </w:tc>
      </w:tr>
      <w:tr w:rsidR="006F1319" w:rsidRPr="00063F90" w:rsidTr="00DB5159">
        <w:trPr>
          <w:trHeight w:val="31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rPr>
                <w:rFonts w:eastAsiaTheme="minorEastAsia"/>
                <w:kern w:val="0"/>
                <w:sz w:val="24"/>
              </w:rPr>
            </w:pPr>
            <w:r w:rsidRPr="00063F90">
              <w:rPr>
                <w:rFonts w:eastAsiaTheme="minorEastAsia"/>
                <w:kern w:val="0"/>
                <w:sz w:val="24"/>
              </w:rPr>
              <w:t>定期存款</w:t>
            </w:r>
          </w:p>
        </w:tc>
        <w:tc>
          <w:tcPr>
            <w:tcW w:w="3157"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w:t>
            </w:r>
          </w:p>
        </w:tc>
        <w:tc>
          <w:tcPr>
            <w:tcW w:w="3158"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rPr>
                <w:rFonts w:ascii="宋体" w:hAnsi="宋体"/>
                <w:color w:val="000000" w:themeColor="text1"/>
                <w:kern w:val="0"/>
                <w:sz w:val="24"/>
              </w:rPr>
            </w:pPr>
            <w:r w:rsidRPr="006F1319">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kern w:val="0"/>
                <w:sz w:val="24"/>
              </w:rPr>
              <w:t>-</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color w:val="000000" w:themeColor="text1"/>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ind w:firstLineChars="300" w:firstLine="720"/>
              <w:rPr>
                <w:rFonts w:ascii="宋体" w:hAnsi="宋体"/>
                <w:color w:val="000000" w:themeColor="text1"/>
                <w:kern w:val="0"/>
                <w:sz w:val="24"/>
              </w:rPr>
            </w:pPr>
            <w:r w:rsidRPr="006F1319">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ind w:firstLineChars="300" w:firstLine="720"/>
              <w:rPr>
                <w:rFonts w:ascii="宋体" w:hAnsi="宋体"/>
                <w:color w:val="000000" w:themeColor="text1"/>
                <w:kern w:val="0"/>
                <w:sz w:val="24"/>
              </w:rPr>
            </w:pPr>
            <w:r w:rsidRPr="006F1319">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r>
      <w:tr w:rsidR="006F1319" w:rsidRPr="006F1319" w:rsidTr="00DB5159">
        <w:trPr>
          <w:trHeight w:val="315"/>
          <w:jc w:val="center"/>
        </w:trPr>
        <w:tc>
          <w:tcPr>
            <w:tcW w:w="2634" w:type="dxa"/>
            <w:tcMar>
              <w:top w:w="15" w:type="dxa"/>
              <w:left w:w="15" w:type="dxa"/>
              <w:bottom w:w="0" w:type="dxa"/>
              <w:right w:w="15" w:type="dxa"/>
            </w:tcMar>
            <w:vAlign w:val="center"/>
          </w:tcPr>
          <w:p w:rsidR="006F1319" w:rsidRPr="006F1319" w:rsidRDefault="006F1319" w:rsidP="00DB5159">
            <w:pPr>
              <w:spacing w:line="360" w:lineRule="auto"/>
              <w:rPr>
                <w:rFonts w:eastAsiaTheme="minorEastAsia"/>
                <w:color w:val="000000"/>
                <w:kern w:val="0"/>
                <w:sz w:val="24"/>
              </w:rPr>
            </w:pPr>
            <w:r w:rsidRPr="006F1319">
              <w:rPr>
                <w:rFonts w:eastAsiaTheme="minorEastAsia"/>
                <w:kern w:val="0"/>
                <w:sz w:val="24"/>
              </w:rPr>
              <w:t>其他存款</w:t>
            </w:r>
          </w:p>
        </w:tc>
        <w:tc>
          <w:tcPr>
            <w:tcW w:w="3157"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vAlign w:val="center"/>
          </w:tcPr>
          <w:p w:rsidR="006F1319" w:rsidRPr="006F1319" w:rsidRDefault="006F1319" w:rsidP="00DB5159">
            <w:pPr>
              <w:spacing w:line="360" w:lineRule="auto"/>
              <w:rPr>
                <w:rFonts w:eastAsiaTheme="minorEastAsia"/>
                <w:color w:val="000000"/>
                <w:kern w:val="0"/>
                <w:sz w:val="24"/>
              </w:rPr>
            </w:pPr>
            <w:r w:rsidRPr="006F1319">
              <w:rPr>
                <w:rFonts w:eastAsiaTheme="minorEastAsia"/>
                <w:kern w:val="0"/>
                <w:sz w:val="24"/>
              </w:rPr>
              <w:t>合计</w:t>
            </w:r>
          </w:p>
        </w:tc>
        <w:tc>
          <w:tcPr>
            <w:tcW w:w="3157"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3,032,507.50</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2,375,605.26</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51" w:name="_Toc67675214"/>
      <w:r w:rsidRPr="00AD0E47">
        <w:rPr>
          <w:rFonts w:ascii="Times New Roman" w:hAnsi="Times New Roman"/>
          <w:kern w:val="0"/>
          <w:szCs w:val="24"/>
        </w:rPr>
        <w:t>7.4.7.2</w:t>
      </w:r>
      <w:r w:rsidRPr="00AD0E47">
        <w:rPr>
          <w:rFonts w:ascii="Times New Roman" w:hAnsi="Times New Roman" w:hint="eastAsia"/>
          <w:kern w:val="0"/>
          <w:szCs w:val="24"/>
        </w:rPr>
        <w:t>交易性金融资产</w:t>
      </w:r>
      <w:bookmarkEnd w:id="151"/>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t>2020</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143,061,618.53</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174,625,268.57</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31,563,650.04</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335,042,293.01</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332,702,930.50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-2,339,362.51</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396,583,744.81</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393,450,000.00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-3,133,744.81</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731,626,037.82</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726,152,930.50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-5,473,107.32</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874,687,656.35</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900,778,199.07</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26,090,542.72</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t>2019</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80,985,704.74</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82,952,424.93</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1,966,720.19</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156,448,720.04</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156,155,838.30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-292,881.74</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141,696,208.13</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141,571,000.00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-125,208.13</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298,144,928.17</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297,726,838.30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-418,089.87</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379,130,632.91</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380,679,263.23</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1,548,630.32</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2" w:name="_Toc67675215"/>
      <w:r w:rsidRPr="00AD0E47">
        <w:rPr>
          <w:rFonts w:ascii="Times New Roman" w:hAnsi="Times New Roman"/>
          <w:kern w:val="0"/>
          <w:szCs w:val="24"/>
        </w:rPr>
        <w:t>7.4.7.3</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52"/>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7126B4" w:rsidRPr="007126B4" w:rsidRDefault="007126B4" w:rsidP="007126B4">
      <w:pPr>
        <w:spacing w:before="29" w:line="288" w:lineRule="auto"/>
        <w:rPr>
          <w:rFonts w:eastAsiaTheme="minorEastAsia"/>
          <w:b/>
          <w:sz w:val="24"/>
        </w:rPr>
      </w:pPr>
      <w:r w:rsidRPr="007126B4">
        <w:rPr>
          <w:rFonts w:eastAsiaTheme="minorEastAsia"/>
          <w:b/>
          <w:sz w:val="24"/>
        </w:rPr>
        <w:t>7.4.7.4</w:t>
      </w:r>
      <w:r w:rsidRPr="007126B4">
        <w:rPr>
          <w:rFonts w:eastAsiaTheme="minorEastAsia" w:hint="eastAsia"/>
          <w:b/>
          <w:sz w:val="24"/>
        </w:rPr>
        <w:t>买入返售金融资产</w:t>
      </w:r>
    </w:p>
    <w:p w:rsidR="007126B4" w:rsidRPr="007126B4" w:rsidRDefault="007126B4" w:rsidP="007126B4">
      <w:pPr>
        <w:spacing w:before="29" w:line="288" w:lineRule="auto"/>
        <w:rPr>
          <w:rFonts w:eastAsiaTheme="minorEastAsia"/>
          <w:b/>
          <w:sz w:val="24"/>
        </w:rPr>
      </w:pPr>
      <w:r w:rsidRPr="007126B4">
        <w:rPr>
          <w:rFonts w:eastAsiaTheme="minorEastAsia"/>
          <w:b/>
          <w:sz w:val="24"/>
        </w:rPr>
        <w:t>7.4.7.4.1</w:t>
      </w:r>
      <w:r w:rsidRPr="007126B4">
        <w:rPr>
          <w:rFonts w:eastAsiaTheme="minorEastAsia" w:hint="eastAsia"/>
          <w:b/>
          <w:sz w:val="24"/>
        </w:rPr>
        <w:t>各项买入返售金融资产期末余额</w:t>
      </w:r>
    </w:p>
    <w:p w:rsidR="007126B4" w:rsidRPr="007126B4" w:rsidRDefault="007126B4" w:rsidP="007126B4">
      <w:pPr>
        <w:autoSpaceDE w:val="0"/>
        <w:autoSpaceDN w:val="0"/>
        <w:adjustRightInd w:val="0"/>
        <w:spacing w:before="29" w:line="360" w:lineRule="auto"/>
        <w:ind w:left="15"/>
        <w:jc w:val="right"/>
        <w:rPr>
          <w:rFonts w:eastAsiaTheme="minorEastAsia"/>
          <w:color w:val="000000"/>
          <w:sz w:val="24"/>
        </w:rPr>
      </w:pPr>
      <w:r w:rsidRPr="007126B4">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7126B4" w:rsidRPr="007126B4" w:rsidTr="00DB5159">
        <w:trPr>
          <w:trHeight w:val="330"/>
          <w:jc w:val="center"/>
        </w:trPr>
        <w:tc>
          <w:tcPr>
            <w:tcW w:w="2381" w:type="dxa"/>
            <w:vMerge w:val="restart"/>
            <w:vAlign w:val="center"/>
          </w:tcPr>
          <w:p w:rsidR="007126B4" w:rsidRPr="007126B4" w:rsidRDefault="007126B4" w:rsidP="00DB5159">
            <w:pPr>
              <w:spacing w:line="360" w:lineRule="auto"/>
              <w:jc w:val="center"/>
              <w:rPr>
                <w:rFonts w:eastAsiaTheme="minorEastAsia"/>
                <w:sz w:val="24"/>
              </w:rPr>
            </w:pPr>
            <w:r w:rsidRPr="007126B4">
              <w:rPr>
                <w:rFonts w:eastAsiaTheme="minorEastAsia"/>
                <w:sz w:val="24"/>
              </w:rPr>
              <w:t>项目</w:t>
            </w:r>
          </w:p>
        </w:tc>
        <w:tc>
          <w:tcPr>
            <w:tcW w:w="6631" w:type="dxa"/>
            <w:gridSpan w:val="2"/>
          </w:tcPr>
          <w:p w:rsidR="007126B4" w:rsidRPr="007126B4" w:rsidRDefault="007126B4" w:rsidP="00DB5159">
            <w:pPr>
              <w:spacing w:line="360" w:lineRule="auto"/>
              <w:jc w:val="center"/>
              <w:rPr>
                <w:rFonts w:eastAsiaTheme="minorEastAsia"/>
                <w:kern w:val="0"/>
                <w:sz w:val="24"/>
              </w:rPr>
            </w:pPr>
            <w:r w:rsidRPr="007126B4">
              <w:rPr>
                <w:rFonts w:eastAsiaTheme="minorEastAsia"/>
                <w:kern w:val="0"/>
                <w:sz w:val="24"/>
              </w:rPr>
              <w:t>本期末</w:t>
            </w:r>
          </w:p>
          <w:p w:rsidR="007126B4" w:rsidRPr="007126B4" w:rsidRDefault="007126B4" w:rsidP="00DB5159">
            <w:pPr>
              <w:spacing w:line="360" w:lineRule="auto"/>
              <w:jc w:val="center"/>
              <w:rPr>
                <w:rFonts w:eastAsiaTheme="minorEastAsia"/>
                <w:sz w:val="24"/>
              </w:rPr>
            </w:pPr>
            <w:r w:rsidRPr="007126B4">
              <w:rPr>
                <w:rFonts w:eastAsiaTheme="minorEastAsia"/>
                <w:sz w:val="24"/>
              </w:rPr>
              <w:t>2020</w:t>
            </w:r>
            <w:r w:rsidRPr="007126B4">
              <w:rPr>
                <w:rFonts w:eastAsiaTheme="minorEastAsia"/>
                <w:sz w:val="24"/>
              </w:rPr>
              <w:t>年</w:t>
            </w:r>
            <w:r w:rsidRPr="007126B4">
              <w:rPr>
                <w:rFonts w:eastAsiaTheme="minorEastAsia"/>
                <w:sz w:val="24"/>
              </w:rPr>
              <w:t>12</w:t>
            </w:r>
            <w:r w:rsidRPr="007126B4">
              <w:rPr>
                <w:rFonts w:eastAsiaTheme="minorEastAsia"/>
                <w:sz w:val="24"/>
              </w:rPr>
              <w:t>月</w:t>
            </w:r>
            <w:r w:rsidRPr="007126B4">
              <w:rPr>
                <w:rFonts w:eastAsiaTheme="minorEastAsia"/>
                <w:sz w:val="24"/>
              </w:rPr>
              <w:t>31</w:t>
            </w:r>
            <w:r w:rsidRPr="007126B4">
              <w:rPr>
                <w:rFonts w:eastAsiaTheme="minorEastAsia"/>
                <w:sz w:val="24"/>
              </w:rPr>
              <w:t>日</w:t>
            </w:r>
          </w:p>
        </w:tc>
      </w:tr>
      <w:tr w:rsidR="007126B4" w:rsidRPr="007126B4" w:rsidTr="00DB5159">
        <w:trPr>
          <w:trHeight w:val="330"/>
          <w:jc w:val="center"/>
        </w:trPr>
        <w:tc>
          <w:tcPr>
            <w:tcW w:w="2381" w:type="dxa"/>
            <w:vMerge/>
            <w:vAlign w:val="center"/>
          </w:tcPr>
          <w:p w:rsidR="007126B4" w:rsidRPr="007126B4" w:rsidRDefault="007126B4" w:rsidP="00DB5159">
            <w:pPr>
              <w:widowControl/>
              <w:spacing w:line="360" w:lineRule="auto"/>
              <w:jc w:val="left"/>
              <w:rPr>
                <w:rFonts w:eastAsiaTheme="minorEastAsia"/>
                <w:sz w:val="24"/>
              </w:rPr>
            </w:pPr>
          </w:p>
        </w:tc>
        <w:tc>
          <w:tcPr>
            <w:tcW w:w="3260" w:type="dxa"/>
          </w:tcPr>
          <w:p w:rsidR="007126B4" w:rsidRPr="007126B4" w:rsidRDefault="007126B4" w:rsidP="00DB5159">
            <w:pPr>
              <w:spacing w:line="360" w:lineRule="auto"/>
              <w:jc w:val="center"/>
              <w:rPr>
                <w:rFonts w:eastAsiaTheme="minorEastAsia"/>
                <w:sz w:val="24"/>
              </w:rPr>
            </w:pPr>
            <w:r w:rsidRPr="007126B4">
              <w:rPr>
                <w:rFonts w:eastAsiaTheme="minorEastAsia"/>
                <w:sz w:val="24"/>
              </w:rPr>
              <w:t>账面余额</w:t>
            </w:r>
          </w:p>
        </w:tc>
        <w:tc>
          <w:tcPr>
            <w:tcW w:w="3371" w:type="dxa"/>
          </w:tcPr>
          <w:p w:rsidR="007126B4" w:rsidRPr="007126B4" w:rsidRDefault="007126B4" w:rsidP="00DB5159">
            <w:pPr>
              <w:spacing w:line="360" w:lineRule="auto"/>
              <w:jc w:val="center"/>
              <w:rPr>
                <w:rFonts w:eastAsiaTheme="minorEastAsia"/>
                <w:sz w:val="24"/>
              </w:rPr>
            </w:pPr>
            <w:r w:rsidRPr="007126B4">
              <w:rPr>
                <w:rFonts w:eastAsiaTheme="minorEastAsia"/>
                <w:sz w:val="24"/>
              </w:rPr>
              <w:t>其中</w:t>
            </w:r>
            <w:r w:rsidR="004C7757">
              <w:rPr>
                <w:rFonts w:hint="eastAsia"/>
                <w:sz w:val="24"/>
              </w:rPr>
              <w:t>：</w:t>
            </w:r>
            <w:r w:rsidRPr="007126B4">
              <w:rPr>
                <w:rFonts w:eastAsiaTheme="minorEastAsia"/>
                <w:sz w:val="24"/>
              </w:rPr>
              <w:t>买断式逆回购</w:t>
            </w:r>
          </w:p>
        </w:tc>
      </w:tr>
      <w:tr w:rsidR="007126B4" w:rsidRPr="007126B4" w:rsidTr="00DB5159">
        <w:trPr>
          <w:trHeight w:val="257"/>
          <w:jc w:val="center"/>
        </w:trPr>
        <w:tc>
          <w:tcPr>
            <w:tcW w:w="2381" w:type="dxa"/>
            <w:vAlign w:val="bottom"/>
          </w:tcPr>
          <w:p w:rsidR="007126B4" w:rsidRPr="007126B4" w:rsidRDefault="007126B4" w:rsidP="00DB5159">
            <w:pPr>
              <w:rPr>
                <w:rFonts w:ascii="宋体" w:hAnsi="宋体"/>
                <w:sz w:val="24"/>
              </w:rPr>
            </w:pPr>
            <w:r w:rsidRPr="007126B4">
              <w:rPr>
                <w:rFonts w:ascii="宋体" w:hAnsi="宋体"/>
                <w:sz w:val="24"/>
              </w:rPr>
              <w:t>交易所市场</w:t>
            </w:r>
          </w:p>
        </w:tc>
        <w:tc>
          <w:tcPr>
            <w:tcW w:w="3260" w:type="dxa"/>
          </w:tcPr>
          <w:p w:rsidR="007126B4" w:rsidRPr="007126B4" w:rsidRDefault="007126B4" w:rsidP="00DB5159">
            <w:pPr>
              <w:jc w:val="right"/>
              <w:rPr>
                <w:rFonts w:eastAsiaTheme="minorEastAsia"/>
                <w:sz w:val="24"/>
              </w:rPr>
            </w:pPr>
            <w:r w:rsidRPr="007126B4">
              <w:rPr>
                <w:rFonts w:eastAsiaTheme="minorEastAsia"/>
                <w:sz w:val="24"/>
              </w:rPr>
              <w:t>50,000,000.00</w:t>
            </w:r>
          </w:p>
        </w:tc>
        <w:tc>
          <w:tcPr>
            <w:tcW w:w="3371" w:type="dxa"/>
          </w:tcPr>
          <w:p w:rsidR="007126B4" w:rsidRPr="007126B4" w:rsidRDefault="007126B4" w:rsidP="00DB5159">
            <w:pPr>
              <w:jc w:val="right"/>
              <w:rPr>
                <w:rFonts w:eastAsiaTheme="minorEastAsia"/>
                <w:sz w:val="24"/>
              </w:rPr>
            </w:pPr>
            <w:r w:rsidRPr="007126B4">
              <w:rPr>
                <w:rFonts w:eastAsiaTheme="minorEastAsia"/>
                <w:sz w:val="24"/>
              </w:rPr>
              <w:t>-</w:t>
            </w:r>
          </w:p>
        </w:tc>
      </w:tr>
      <w:tr w:rsidR="007126B4" w:rsidRPr="007126B4" w:rsidTr="00DB5159">
        <w:trPr>
          <w:trHeight w:val="257"/>
          <w:jc w:val="center"/>
        </w:trPr>
        <w:tc>
          <w:tcPr>
            <w:tcW w:w="2381" w:type="dxa"/>
            <w:vAlign w:val="bottom"/>
          </w:tcPr>
          <w:p w:rsidR="007126B4" w:rsidRPr="007126B4" w:rsidRDefault="007126B4" w:rsidP="00DB5159">
            <w:pPr>
              <w:rPr>
                <w:rFonts w:ascii="宋体" w:hAnsi="宋体"/>
                <w:sz w:val="24"/>
              </w:rPr>
            </w:pPr>
            <w:r w:rsidRPr="007126B4">
              <w:rPr>
                <w:rFonts w:ascii="宋体" w:hAnsi="宋体"/>
                <w:sz w:val="24"/>
              </w:rPr>
              <w:t>银行间市场</w:t>
            </w:r>
          </w:p>
        </w:tc>
        <w:tc>
          <w:tcPr>
            <w:tcW w:w="3260" w:type="dxa"/>
          </w:tcPr>
          <w:p w:rsidR="007126B4" w:rsidRPr="007126B4" w:rsidRDefault="007126B4" w:rsidP="00DB5159">
            <w:pPr>
              <w:jc w:val="right"/>
              <w:rPr>
                <w:rFonts w:eastAsiaTheme="minorEastAsia"/>
                <w:sz w:val="24"/>
              </w:rPr>
            </w:pPr>
            <w:r w:rsidRPr="007126B4">
              <w:rPr>
                <w:rFonts w:eastAsiaTheme="minorEastAsia"/>
                <w:sz w:val="24"/>
              </w:rPr>
              <w:t>-</w:t>
            </w:r>
          </w:p>
        </w:tc>
        <w:tc>
          <w:tcPr>
            <w:tcW w:w="3371" w:type="dxa"/>
          </w:tcPr>
          <w:p w:rsidR="007126B4" w:rsidRPr="007126B4" w:rsidRDefault="007126B4" w:rsidP="00DB5159">
            <w:pPr>
              <w:jc w:val="right"/>
              <w:rPr>
                <w:rFonts w:eastAsiaTheme="minorEastAsia"/>
                <w:sz w:val="24"/>
              </w:rPr>
            </w:pPr>
            <w:r w:rsidRPr="007126B4">
              <w:rPr>
                <w:rFonts w:eastAsiaTheme="minorEastAsia"/>
                <w:sz w:val="24"/>
              </w:rPr>
              <w:t>-</w:t>
            </w:r>
          </w:p>
        </w:tc>
      </w:tr>
      <w:tr w:rsidR="007126B4" w:rsidRPr="007126B4" w:rsidTr="00DB5159">
        <w:trPr>
          <w:trHeight w:val="257"/>
          <w:jc w:val="center"/>
        </w:trPr>
        <w:tc>
          <w:tcPr>
            <w:tcW w:w="2381" w:type="dxa"/>
            <w:vAlign w:val="bottom"/>
          </w:tcPr>
          <w:p w:rsidR="007126B4" w:rsidRPr="007126B4" w:rsidRDefault="007126B4" w:rsidP="00DB5159">
            <w:pPr>
              <w:spacing w:line="360" w:lineRule="auto"/>
              <w:jc w:val="left"/>
              <w:rPr>
                <w:rFonts w:eastAsiaTheme="minorEastAsia"/>
                <w:sz w:val="24"/>
              </w:rPr>
            </w:pPr>
            <w:r w:rsidRPr="007126B4">
              <w:rPr>
                <w:rFonts w:eastAsiaTheme="minorEastAsia"/>
                <w:sz w:val="24"/>
              </w:rPr>
              <w:t>合计</w:t>
            </w:r>
          </w:p>
        </w:tc>
        <w:tc>
          <w:tcPr>
            <w:tcW w:w="3260" w:type="dxa"/>
            <w:vAlign w:val="center"/>
          </w:tcPr>
          <w:p w:rsidR="007126B4" w:rsidRPr="007126B4" w:rsidRDefault="007126B4" w:rsidP="00DB5159">
            <w:pPr>
              <w:spacing w:line="360" w:lineRule="auto"/>
              <w:jc w:val="right"/>
              <w:rPr>
                <w:rFonts w:eastAsiaTheme="minorEastAsia"/>
                <w:sz w:val="24"/>
              </w:rPr>
            </w:pPr>
            <w:r w:rsidRPr="007126B4">
              <w:rPr>
                <w:rFonts w:eastAsiaTheme="minorEastAsia"/>
                <w:sz w:val="24"/>
              </w:rPr>
              <w:t>50,000,000.00</w:t>
            </w:r>
          </w:p>
        </w:tc>
        <w:tc>
          <w:tcPr>
            <w:tcW w:w="3371" w:type="dxa"/>
            <w:vAlign w:val="center"/>
          </w:tcPr>
          <w:p w:rsidR="007126B4" w:rsidRPr="007126B4" w:rsidRDefault="007126B4" w:rsidP="00DB5159">
            <w:pPr>
              <w:spacing w:line="360" w:lineRule="auto"/>
              <w:jc w:val="right"/>
              <w:rPr>
                <w:rFonts w:eastAsiaTheme="minorEastAsia"/>
                <w:sz w:val="24"/>
              </w:rPr>
            </w:pPr>
            <w:r w:rsidRPr="007126B4">
              <w:rPr>
                <w:rFonts w:eastAsiaTheme="minorEastAsia"/>
                <w:sz w:val="24"/>
              </w:rPr>
              <w:t>-</w:t>
            </w:r>
          </w:p>
        </w:tc>
      </w:tr>
      <w:tr w:rsidR="007126B4" w:rsidRPr="007126B4" w:rsidTr="00DB5159">
        <w:trPr>
          <w:trHeight w:val="330"/>
          <w:jc w:val="center"/>
        </w:trPr>
        <w:tc>
          <w:tcPr>
            <w:tcW w:w="2381" w:type="dxa"/>
            <w:vMerge w:val="restart"/>
            <w:vAlign w:val="center"/>
          </w:tcPr>
          <w:p w:rsidR="007126B4" w:rsidRPr="007126B4" w:rsidRDefault="007126B4" w:rsidP="00DB5159">
            <w:pPr>
              <w:spacing w:line="360" w:lineRule="auto"/>
              <w:jc w:val="center"/>
              <w:rPr>
                <w:rFonts w:eastAsiaTheme="minorEastAsia"/>
                <w:sz w:val="24"/>
              </w:rPr>
            </w:pPr>
            <w:r w:rsidRPr="007126B4">
              <w:rPr>
                <w:rFonts w:eastAsiaTheme="minorEastAsia"/>
                <w:sz w:val="24"/>
              </w:rPr>
              <w:t>项目</w:t>
            </w:r>
          </w:p>
        </w:tc>
        <w:tc>
          <w:tcPr>
            <w:tcW w:w="6631" w:type="dxa"/>
            <w:gridSpan w:val="2"/>
          </w:tcPr>
          <w:p w:rsidR="007126B4" w:rsidRPr="007126B4" w:rsidRDefault="007126B4" w:rsidP="00DB5159">
            <w:pPr>
              <w:spacing w:line="360" w:lineRule="auto"/>
              <w:jc w:val="center"/>
              <w:rPr>
                <w:rFonts w:eastAsiaTheme="minorEastAsia"/>
                <w:color w:val="000000"/>
                <w:kern w:val="0"/>
                <w:sz w:val="24"/>
              </w:rPr>
            </w:pPr>
            <w:r w:rsidRPr="007126B4">
              <w:rPr>
                <w:rFonts w:eastAsiaTheme="minorEastAsia"/>
                <w:color w:val="000000"/>
                <w:kern w:val="0"/>
                <w:sz w:val="24"/>
              </w:rPr>
              <w:t>上年度末</w:t>
            </w:r>
          </w:p>
          <w:p w:rsidR="007126B4" w:rsidRPr="007126B4" w:rsidRDefault="007126B4" w:rsidP="00DB5159">
            <w:pPr>
              <w:spacing w:line="360" w:lineRule="auto"/>
              <w:jc w:val="center"/>
              <w:rPr>
                <w:rFonts w:eastAsiaTheme="minorEastAsia"/>
                <w:sz w:val="24"/>
              </w:rPr>
            </w:pPr>
            <w:r w:rsidRPr="007126B4">
              <w:rPr>
                <w:rFonts w:eastAsiaTheme="minorEastAsia"/>
                <w:color w:val="000000"/>
                <w:kern w:val="0"/>
                <w:sz w:val="24"/>
              </w:rPr>
              <w:t>2019</w:t>
            </w:r>
            <w:r w:rsidRPr="007126B4">
              <w:rPr>
                <w:rFonts w:eastAsiaTheme="minorEastAsia"/>
                <w:color w:val="000000"/>
                <w:kern w:val="0"/>
                <w:sz w:val="24"/>
              </w:rPr>
              <w:t>年</w:t>
            </w:r>
            <w:r w:rsidRPr="007126B4">
              <w:rPr>
                <w:rFonts w:eastAsiaTheme="minorEastAsia"/>
                <w:color w:val="000000"/>
                <w:kern w:val="0"/>
                <w:sz w:val="24"/>
              </w:rPr>
              <w:t>12</w:t>
            </w:r>
            <w:r w:rsidRPr="007126B4">
              <w:rPr>
                <w:rFonts w:eastAsiaTheme="minorEastAsia"/>
                <w:color w:val="000000"/>
                <w:kern w:val="0"/>
                <w:sz w:val="24"/>
              </w:rPr>
              <w:t>月</w:t>
            </w:r>
            <w:r w:rsidRPr="007126B4">
              <w:rPr>
                <w:rFonts w:eastAsiaTheme="minorEastAsia"/>
                <w:color w:val="000000"/>
                <w:kern w:val="0"/>
                <w:sz w:val="24"/>
              </w:rPr>
              <w:t>31</w:t>
            </w:r>
            <w:r w:rsidRPr="007126B4">
              <w:rPr>
                <w:rFonts w:eastAsiaTheme="minorEastAsia"/>
                <w:color w:val="000000"/>
                <w:kern w:val="0"/>
                <w:sz w:val="24"/>
              </w:rPr>
              <w:t>日</w:t>
            </w:r>
          </w:p>
        </w:tc>
      </w:tr>
      <w:tr w:rsidR="007126B4" w:rsidRPr="007126B4" w:rsidTr="00DB5159">
        <w:trPr>
          <w:trHeight w:val="330"/>
          <w:jc w:val="center"/>
        </w:trPr>
        <w:tc>
          <w:tcPr>
            <w:tcW w:w="2381" w:type="dxa"/>
            <w:vMerge/>
            <w:vAlign w:val="center"/>
          </w:tcPr>
          <w:p w:rsidR="007126B4" w:rsidRPr="007126B4" w:rsidRDefault="007126B4" w:rsidP="00DB5159">
            <w:pPr>
              <w:widowControl/>
              <w:spacing w:line="360" w:lineRule="auto"/>
              <w:jc w:val="left"/>
              <w:rPr>
                <w:rFonts w:eastAsiaTheme="minorEastAsia"/>
                <w:sz w:val="24"/>
              </w:rPr>
            </w:pPr>
          </w:p>
        </w:tc>
        <w:tc>
          <w:tcPr>
            <w:tcW w:w="3260" w:type="dxa"/>
          </w:tcPr>
          <w:p w:rsidR="007126B4" w:rsidRPr="007126B4" w:rsidRDefault="007126B4" w:rsidP="00DB5159">
            <w:pPr>
              <w:spacing w:line="360" w:lineRule="auto"/>
              <w:jc w:val="center"/>
              <w:rPr>
                <w:rFonts w:eastAsiaTheme="minorEastAsia"/>
                <w:sz w:val="24"/>
              </w:rPr>
            </w:pPr>
            <w:r w:rsidRPr="007126B4">
              <w:rPr>
                <w:rFonts w:eastAsiaTheme="minorEastAsia"/>
                <w:sz w:val="24"/>
              </w:rPr>
              <w:t>账面余额</w:t>
            </w:r>
          </w:p>
        </w:tc>
        <w:tc>
          <w:tcPr>
            <w:tcW w:w="3371" w:type="dxa"/>
          </w:tcPr>
          <w:p w:rsidR="007126B4" w:rsidRPr="007126B4" w:rsidRDefault="007126B4" w:rsidP="00DB5159">
            <w:pPr>
              <w:spacing w:line="360" w:lineRule="auto"/>
              <w:jc w:val="center"/>
              <w:rPr>
                <w:rFonts w:eastAsiaTheme="minorEastAsia"/>
                <w:sz w:val="24"/>
              </w:rPr>
            </w:pPr>
            <w:r w:rsidRPr="007126B4">
              <w:rPr>
                <w:rFonts w:eastAsiaTheme="minorEastAsia"/>
                <w:sz w:val="24"/>
              </w:rPr>
              <w:t>其中</w:t>
            </w:r>
            <w:r w:rsidR="00A73EB8">
              <w:rPr>
                <w:rFonts w:hint="eastAsia"/>
                <w:sz w:val="24"/>
              </w:rPr>
              <w:t>：</w:t>
            </w:r>
            <w:r w:rsidRPr="007126B4">
              <w:rPr>
                <w:rFonts w:eastAsiaTheme="minorEastAsia"/>
                <w:sz w:val="24"/>
              </w:rPr>
              <w:t>买断式逆回购</w:t>
            </w:r>
          </w:p>
        </w:tc>
      </w:tr>
      <w:tr w:rsidR="007126B4" w:rsidRPr="007126B4" w:rsidTr="00DB5159">
        <w:trPr>
          <w:trHeight w:val="257"/>
          <w:jc w:val="center"/>
        </w:trPr>
        <w:tc>
          <w:tcPr>
            <w:tcW w:w="2381" w:type="dxa"/>
            <w:vAlign w:val="bottom"/>
          </w:tcPr>
          <w:p w:rsidR="007126B4" w:rsidRPr="007126B4" w:rsidRDefault="007126B4" w:rsidP="00DB5159">
            <w:pPr>
              <w:rPr>
                <w:rFonts w:ascii="宋体" w:hAnsi="宋体"/>
                <w:sz w:val="24"/>
              </w:rPr>
            </w:pPr>
            <w:r w:rsidRPr="007126B4">
              <w:rPr>
                <w:rFonts w:ascii="宋体" w:hAnsi="宋体"/>
                <w:sz w:val="24"/>
              </w:rPr>
              <w:t>交易所市场</w:t>
            </w:r>
          </w:p>
        </w:tc>
        <w:tc>
          <w:tcPr>
            <w:tcW w:w="3260" w:type="dxa"/>
          </w:tcPr>
          <w:p w:rsidR="007126B4" w:rsidRPr="007126B4" w:rsidRDefault="007126B4" w:rsidP="00DB5159">
            <w:pPr>
              <w:jc w:val="right"/>
              <w:rPr>
                <w:rFonts w:eastAsiaTheme="minorEastAsia"/>
                <w:sz w:val="24"/>
              </w:rPr>
            </w:pPr>
            <w:r w:rsidRPr="007126B4">
              <w:rPr>
                <w:rFonts w:eastAsiaTheme="minorEastAsia"/>
                <w:sz w:val="24"/>
              </w:rPr>
              <w:t>-</w:t>
            </w:r>
          </w:p>
        </w:tc>
        <w:tc>
          <w:tcPr>
            <w:tcW w:w="3371" w:type="dxa"/>
          </w:tcPr>
          <w:p w:rsidR="007126B4" w:rsidRPr="007126B4" w:rsidRDefault="007126B4" w:rsidP="00DB5159">
            <w:pPr>
              <w:jc w:val="right"/>
              <w:rPr>
                <w:rFonts w:eastAsiaTheme="minorEastAsia"/>
                <w:sz w:val="24"/>
              </w:rPr>
            </w:pPr>
            <w:r w:rsidRPr="007126B4">
              <w:rPr>
                <w:rFonts w:eastAsiaTheme="minorEastAsia"/>
                <w:sz w:val="24"/>
              </w:rPr>
              <w:t>-</w:t>
            </w:r>
          </w:p>
        </w:tc>
      </w:tr>
      <w:tr w:rsidR="007126B4" w:rsidRPr="007126B4" w:rsidTr="00DB5159">
        <w:trPr>
          <w:trHeight w:val="257"/>
          <w:jc w:val="center"/>
        </w:trPr>
        <w:tc>
          <w:tcPr>
            <w:tcW w:w="2381" w:type="dxa"/>
            <w:vAlign w:val="bottom"/>
          </w:tcPr>
          <w:p w:rsidR="007126B4" w:rsidRPr="007126B4" w:rsidRDefault="007126B4" w:rsidP="00DB5159">
            <w:pPr>
              <w:rPr>
                <w:rFonts w:ascii="宋体" w:hAnsi="宋体"/>
                <w:sz w:val="24"/>
              </w:rPr>
            </w:pPr>
            <w:r w:rsidRPr="007126B4">
              <w:rPr>
                <w:rFonts w:ascii="宋体" w:hAnsi="宋体"/>
                <w:sz w:val="24"/>
              </w:rPr>
              <w:t>银行间市场</w:t>
            </w:r>
          </w:p>
        </w:tc>
        <w:tc>
          <w:tcPr>
            <w:tcW w:w="3260" w:type="dxa"/>
          </w:tcPr>
          <w:p w:rsidR="007126B4" w:rsidRPr="007126B4" w:rsidRDefault="007126B4" w:rsidP="00DB5159">
            <w:pPr>
              <w:jc w:val="right"/>
              <w:rPr>
                <w:rFonts w:eastAsiaTheme="minorEastAsia"/>
                <w:sz w:val="24"/>
              </w:rPr>
            </w:pPr>
            <w:r w:rsidRPr="007126B4">
              <w:rPr>
                <w:rFonts w:eastAsiaTheme="minorEastAsia"/>
                <w:sz w:val="24"/>
              </w:rPr>
              <w:t>-</w:t>
            </w:r>
          </w:p>
        </w:tc>
        <w:tc>
          <w:tcPr>
            <w:tcW w:w="3371" w:type="dxa"/>
          </w:tcPr>
          <w:p w:rsidR="007126B4" w:rsidRPr="007126B4" w:rsidRDefault="007126B4" w:rsidP="00DB5159">
            <w:pPr>
              <w:jc w:val="right"/>
              <w:rPr>
                <w:rFonts w:eastAsiaTheme="minorEastAsia"/>
                <w:sz w:val="24"/>
              </w:rPr>
            </w:pPr>
            <w:r w:rsidRPr="007126B4">
              <w:rPr>
                <w:rFonts w:eastAsiaTheme="minorEastAsia"/>
                <w:sz w:val="24"/>
              </w:rPr>
              <w:t>-</w:t>
            </w:r>
          </w:p>
        </w:tc>
      </w:tr>
      <w:tr w:rsidR="007126B4" w:rsidRPr="007126B4" w:rsidTr="00DB5159">
        <w:trPr>
          <w:trHeight w:val="257"/>
          <w:jc w:val="center"/>
        </w:trPr>
        <w:tc>
          <w:tcPr>
            <w:tcW w:w="2381" w:type="dxa"/>
            <w:vAlign w:val="bottom"/>
          </w:tcPr>
          <w:p w:rsidR="007126B4" w:rsidRPr="007126B4" w:rsidRDefault="007126B4" w:rsidP="00DB5159">
            <w:pPr>
              <w:spacing w:line="360" w:lineRule="auto"/>
              <w:jc w:val="left"/>
              <w:rPr>
                <w:rFonts w:eastAsiaTheme="minorEastAsia"/>
                <w:sz w:val="24"/>
              </w:rPr>
            </w:pPr>
            <w:r w:rsidRPr="007126B4">
              <w:rPr>
                <w:rFonts w:eastAsiaTheme="minorEastAsia"/>
                <w:sz w:val="24"/>
              </w:rPr>
              <w:t>合计</w:t>
            </w:r>
          </w:p>
        </w:tc>
        <w:tc>
          <w:tcPr>
            <w:tcW w:w="3260" w:type="dxa"/>
            <w:vAlign w:val="center"/>
          </w:tcPr>
          <w:p w:rsidR="007126B4" w:rsidRPr="007126B4" w:rsidRDefault="007126B4" w:rsidP="00DB5159">
            <w:pPr>
              <w:spacing w:line="360" w:lineRule="auto"/>
              <w:jc w:val="right"/>
              <w:rPr>
                <w:rFonts w:eastAsiaTheme="minorEastAsia"/>
                <w:sz w:val="24"/>
              </w:rPr>
            </w:pPr>
            <w:r w:rsidRPr="007126B4">
              <w:rPr>
                <w:rFonts w:eastAsiaTheme="minorEastAsia"/>
                <w:sz w:val="24"/>
              </w:rPr>
              <w:t>-</w:t>
            </w:r>
          </w:p>
        </w:tc>
        <w:tc>
          <w:tcPr>
            <w:tcW w:w="3371" w:type="dxa"/>
            <w:vAlign w:val="center"/>
          </w:tcPr>
          <w:p w:rsidR="007126B4" w:rsidRPr="007126B4" w:rsidRDefault="007126B4" w:rsidP="00DB5159">
            <w:pPr>
              <w:spacing w:line="360" w:lineRule="auto"/>
              <w:jc w:val="right"/>
              <w:rPr>
                <w:rFonts w:eastAsiaTheme="minorEastAsia"/>
                <w:sz w:val="24"/>
              </w:rPr>
            </w:pPr>
            <w:r w:rsidRPr="007126B4">
              <w:rPr>
                <w:rFonts w:eastAsiaTheme="minorEastAsia"/>
                <w:sz w:val="24"/>
              </w:rPr>
              <w:t>-</w:t>
            </w:r>
          </w:p>
        </w:tc>
      </w:tr>
    </w:tbl>
    <w:p w:rsidR="001A59F9" w:rsidRPr="006209F0"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3" w:name="_Toc67675216"/>
      <w:r w:rsidRPr="00AD0E47">
        <w:rPr>
          <w:rFonts w:ascii="Times New Roman" w:hAnsi="Times New Roman"/>
          <w:kern w:val="0"/>
          <w:szCs w:val="24"/>
        </w:rPr>
        <w:t>7.4.7.4.2</w:t>
      </w:r>
      <w:r w:rsidRPr="00AD0E47">
        <w:rPr>
          <w:rFonts w:ascii="Times New Roman" w:hAnsi="Times New Roman" w:hint="eastAsia"/>
          <w:kern w:val="0"/>
          <w:szCs w:val="24"/>
        </w:rPr>
        <w:t>期末买断式逆回购交易中取得的债券</w:t>
      </w:r>
      <w:bookmarkEnd w:id="153"/>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本基金本报告期末及上年度末未持有从买断式逆回购交易中取得的债券。</w:t>
      </w:r>
    </w:p>
    <w:p w:rsidR="001A59F9" w:rsidRPr="0091212A" w:rsidRDefault="001A59F9" w:rsidP="00026C9C">
      <w:pPr>
        <w:spacing w:line="360" w:lineRule="auto"/>
        <w:rPr>
          <w:rFonts w:asciiTheme="minorEastAsia" w:eastAsiaTheme="minorEastAsia" w:hAnsiTheme="minorEastAsia"/>
          <w:color w:val="000000"/>
          <w:szCs w:val="21"/>
        </w:rPr>
      </w:pPr>
    </w:p>
    <w:p w:rsidR="00EE2265" w:rsidRPr="00FE3598" w:rsidRDefault="00EE2265" w:rsidP="00EE2265">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EE2265" w:rsidRPr="00063F90" w:rsidRDefault="00EE2265" w:rsidP="00EE2265">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EE2265" w:rsidRPr="00063F90" w:rsidTr="00DB5159">
        <w:trPr>
          <w:trHeight w:val="330"/>
        </w:trPr>
        <w:tc>
          <w:tcPr>
            <w:tcW w:w="2351" w:type="dxa"/>
            <w:vAlign w:val="center"/>
          </w:tcPr>
          <w:p w:rsidR="00EE2265" w:rsidRPr="00063F90" w:rsidRDefault="00EE2265" w:rsidP="00DB5159">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EE2265" w:rsidRPr="00063F90" w:rsidRDefault="00EE2265" w:rsidP="00DB5159">
            <w:pPr>
              <w:spacing w:line="360" w:lineRule="auto"/>
              <w:jc w:val="center"/>
              <w:rPr>
                <w:rFonts w:eastAsiaTheme="minorEastAsia"/>
                <w:kern w:val="0"/>
                <w:sz w:val="24"/>
              </w:rPr>
            </w:pPr>
            <w:r w:rsidRPr="00063F90">
              <w:rPr>
                <w:rFonts w:eastAsiaTheme="minorEastAsia"/>
                <w:kern w:val="0"/>
                <w:sz w:val="24"/>
              </w:rPr>
              <w:t>本期末</w:t>
            </w:r>
          </w:p>
          <w:p w:rsidR="00EE2265" w:rsidRPr="00063F90" w:rsidRDefault="00EE2265" w:rsidP="00DB5159">
            <w:pPr>
              <w:spacing w:line="360" w:lineRule="auto"/>
              <w:jc w:val="center"/>
              <w:rPr>
                <w:rFonts w:eastAsiaTheme="minorEastAsia"/>
                <w:sz w:val="24"/>
              </w:rPr>
            </w:pPr>
            <w:r w:rsidRPr="00063F90">
              <w:rPr>
                <w:rFonts w:eastAsiaTheme="minorEastAsia"/>
                <w:sz w:val="24"/>
              </w:rPr>
              <w:t>2020</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EE2265" w:rsidRPr="00063F90" w:rsidRDefault="00EE2265" w:rsidP="00DB5159">
            <w:pPr>
              <w:spacing w:line="360" w:lineRule="auto"/>
              <w:jc w:val="center"/>
              <w:rPr>
                <w:rFonts w:eastAsiaTheme="minorEastAsia"/>
                <w:kern w:val="0"/>
                <w:sz w:val="24"/>
              </w:rPr>
            </w:pPr>
            <w:r w:rsidRPr="00063F90">
              <w:rPr>
                <w:rFonts w:eastAsiaTheme="minorEastAsia"/>
                <w:kern w:val="0"/>
                <w:sz w:val="24"/>
              </w:rPr>
              <w:t>上年度末</w:t>
            </w:r>
          </w:p>
          <w:p w:rsidR="00EE2265" w:rsidRPr="00063F90" w:rsidRDefault="00EE2265" w:rsidP="00DB5159">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EE2265" w:rsidRPr="00063F90" w:rsidTr="00DB5159">
        <w:trPr>
          <w:trHeight w:val="257"/>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695.98</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929.76</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1,272.70</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1,547.04</w:t>
            </w:r>
          </w:p>
        </w:tc>
      </w:tr>
      <w:tr w:rsidR="00EE2265" w:rsidRPr="00063F90" w:rsidTr="00DB5159">
        <w:trPr>
          <w:trHeight w:val="269"/>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应收债券利息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10,720,885.77</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4,169,550.47</w:t>
            </w:r>
          </w:p>
        </w:tc>
      </w:tr>
      <w:tr w:rsidR="00EE2265" w:rsidRPr="00EE2265" w:rsidTr="00DB5159">
        <w:trPr>
          <w:trHeight w:val="287"/>
        </w:trPr>
        <w:tc>
          <w:tcPr>
            <w:tcW w:w="2351" w:type="dxa"/>
            <w:vAlign w:val="bottom"/>
          </w:tcPr>
          <w:p w:rsidR="00EE2265" w:rsidRPr="00EE2265" w:rsidRDefault="00EE2265" w:rsidP="00DB5159">
            <w:pPr>
              <w:spacing w:line="360" w:lineRule="auto"/>
              <w:rPr>
                <w:rFonts w:eastAsiaTheme="minorEastAsia"/>
                <w:sz w:val="24"/>
              </w:rPr>
            </w:pPr>
            <w:r w:rsidRPr="00EE2265">
              <w:rPr>
                <w:rFonts w:eastAsiaTheme="minorEastAsia" w:hint="eastAsia"/>
                <w:sz w:val="24"/>
              </w:rPr>
              <w:t>应收资产支持证券利息</w:t>
            </w:r>
          </w:p>
        </w:tc>
        <w:tc>
          <w:tcPr>
            <w:tcW w:w="3258" w:type="dxa"/>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287"/>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应收买入返售证券利息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-17,235.61</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应收申购款利息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0.40</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应收黄金合约拆借孳息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其他</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55.22</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24.75</w:t>
            </w:r>
          </w:p>
        </w:tc>
      </w:tr>
      <w:tr w:rsidR="00EE2265" w:rsidRPr="00EE2265" w:rsidTr="00DB5159">
        <w:trPr>
          <w:trHeight w:val="330"/>
        </w:trPr>
        <w:tc>
          <w:tcPr>
            <w:tcW w:w="2351" w:type="dxa"/>
            <w:vAlign w:val="center"/>
          </w:tcPr>
          <w:p w:rsidR="00EE2265" w:rsidRPr="00EE2265" w:rsidRDefault="00EE2265" w:rsidP="00DB5159">
            <w:pPr>
              <w:spacing w:line="360" w:lineRule="auto"/>
              <w:jc w:val="center"/>
              <w:rPr>
                <w:rFonts w:eastAsiaTheme="minorEastAsia"/>
                <w:sz w:val="24"/>
              </w:rPr>
            </w:pPr>
            <w:r w:rsidRPr="00EE2265">
              <w:rPr>
                <w:rFonts w:eastAsiaTheme="minorEastAsia"/>
                <w:sz w:val="24"/>
              </w:rPr>
              <w:t>合计</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10,705,674.46</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4,172,052.02</w:t>
            </w:r>
          </w:p>
        </w:tc>
      </w:tr>
    </w:tbl>
    <w:p w:rsidR="001A59F9" w:rsidRPr="0091212A" w:rsidRDefault="001A59F9" w:rsidP="00026C9C">
      <w:pPr>
        <w:spacing w:line="360" w:lineRule="auto"/>
        <w:rPr>
          <w:rFonts w:asciiTheme="minorEastAsia" w:eastAsiaTheme="minorEastAsia" w:hAnsiTheme="minorEastAsia"/>
          <w:color w:val="000000"/>
          <w:szCs w:val="21"/>
        </w:rPr>
      </w:pPr>
    </w:p>
    <w:p w:rsidR="00B816C2" w:rsidRPr="00BE7F3D" w:rsidRDefault="00B816C2" w:rsidP="00922A4A">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1A59F9" w:rsidRDefault="00B816C2" w:rsidP="007935DB">
      <w:pPr>
        <w:tabs>
          <w:tab w:val="left" w:pos="426"/>
        </w:tabs>
        <w:spacing w:line="360" w:lineRule="auto"/>
        <w:ind w:firstLineChars="200" w:firstLine="480"/>
        <w:jc w:val="left"/>
        <w:rPr>
          <w:rFonts w:eastAsiaTheme="minorEastAsia"/>
          <w:color w:val="000000" w:themeColor="text1"/>
          <w:kern w:val="0"/>
          <w:sz w:val="24"/>
        </w:rPr>
      </w:pPr>
      <w:r w:rsidRPr="00BE7F3D">
        <w:rPr>
          <w:rFonts w:eastAsiaTheme="minorEastAsia"/>
          <w:color w:val="000000" w:themeColor="text1"/>
          <w:kern w:val="0"/>
          <w:sz w:val="24"/>
        </w:rPr>
        <w:t>本基金本报告期末及上年度末未持有其他资产。</w:t>
      </w:r>
    </w:p>
    <w:p w:rsidR="0047761B" w:rsidRPr="007935DB" w:rsidRDefault="0047761B" w:rsidP="007935DB">
      <w:pPr>
        <w:tabs>
          <w:tab w:val="left" w:pos="426"/>
        </w:tabs>
        <w:spacing w:line="360" w:lineRule="auto"/>
        <w:ind w:firstLineChars="200" w:firstLine="480"/>
        <w:jc w:val="left"/>
        <w:rPr>
          <w:rFonts w:eastAsiaTheme="minorEastAsia"/>
          <w:color w:val="000000" w:themeColor="text1"/>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54" w:name="_Toc67675217"/>
      <w:r w:rsidRPr="00AD0E47">
        <w:rPr>
          <w:rFonts w:ascii="Times New Roman" w:hAnsi="Times New Roman"/>
          <w:kern w:val="0"/>
          <w:szCs w:val="24"/>
        </w:rPr>
        <w:t>7.4.7.7</w:t>
      </w:r>
      <w:r w:rsidRPr="00AD0E47">
        <w:rPr>
          <w:rFonts w:ascii="Times New Roman" w:hAnsi="Times New Roman" w:hint="eastAsia"/>
          <w:kern w:val="0"/>
          <w:szCs w:val="24"/>
        </w:rPr>
        <w:t>应付交易费用</w:t>
      </w:r>
      <w:bookmarkEnd w:id="154"/>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2020</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77,647.85</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22,700.03</w:t>
            </w:r>
          </w:p>
        </w:tc>
      </w:tr>
      <w:tr w:rsidR="00645980" w:rsidRPr="0091212A" w:rsidTr="00EA645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600.00</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1,575.00</w:t>
            </w:r>
          </w:p>
        </w:tc>
      </w:tr>
      <w:tr w:rsidR="00645980" w:rsidRPr="0091212A" w:rsidTr="00EA645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78,247.85</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24,275.03</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5" w:name="_Toc67675218"/>
      <w:r w:rsidRPr="00AD0E47">
        <w:rPr>
          <w:rFonts w:ascii="Times New Roman" w:hAnsi="Times New Roman"/>
          <w:kern w:val="0"/>
          <w:szCs w:val="24"/>
        </w:rPr>
        <w:t>7.4.7.8</w:t>
      </w:r>
      <w:r w:rsidRPr="00AD0E47">
        <w:rPr>
          <w:rFonts w:ascii="Times New Roman" w:hAnsi="Times New Roman" w:hint="eastAsia"/>
          <w:kern w:val="0"/>
          <w:szCs w:val="24"/>
        </w:rPr>
        <w:t>其他负债</w:t>
      </w:r>
      <w:bookmarkEnd w:id="155"/>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2020</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25,983.31</w:t>
            </w:r>
          </w:p>
        </w:tc>
      </w:tr>
      <w:tr w:rsidR="004860DA">
        <w:tc>
          <w:tcPr>
            <w:tcW w:w="2715" w:type="dxa"/>
            <w:vAlign w:val="center"/>
          </w:tcPr>
          <w:p w:rsidR="004860DA" w:rsidRDefault="007F0218">
            <w:pPr>
              <w:jc w:val="left"/>
            </w:pPr>
            <w:r>
              <w:rPr>
                <w:kern w:val="0"/>
                <w:sz w:val="24"/>
              </w:rPr>
              <w:t>预提信息披露费</w:t>
            </w:r>
          </w:p>
        </w:tc>
        <w:tc>
          <w:tcPr>
            <w:tcW w:w="3150" w:type="dxa"/>
            <w:vAlign w:val="center"/>
          </w:tcPr>
          <w:p w:rsidR="004860DA" w:rsidRDefault="007F0218">
            <w:pPr>
              <w:jc w:val="right"/>
            </w:pPr>
            <w:r>
              <w:rPr>
                <w:kern w:val="0"/>
                <w:sz w:val="24"/>
              </w:rPr>
              <w:t>120,000.00</w:t>
            </w:r>
          </w:p>
        </w:tc>
        <w:tc>
          <w:tcPr>
            <w:tcW w:w="3150" w:type="dxa"/>
            <w:vAlign w:val="center"/>
          </w:tcPr>
          <w:p w:rsidR="004860DA" w:rsidRDefault="007F0218">
            <w:pPr>
              <w:jc w:val="right"/>
            </w:pPr>
            <w:r>
              <w:rPr>
                <w:kern w:val="0"/>
                <w:sz w:val="24"/>
              </w:rPr>
              <w:t>100,000.00</w:t>
            </w:r>
          </w:p>
        </w:tc>
      </w:tr>
      <w:tr w:rsidR="004860DA">
        <w:tc>
          <w:tcPr>
            <w:tcW w:w="2715" w:type="dxa"/>
            <w:vAlign w:val="center"/>
          </w:tcPr>
          <w:p w:rsidR="004860DA" w:rsidRDefault="007F0218">
            <w:pPr>
              <w:jc w:val="left"/>
            </w:pPr>
            <w:r>
              <w:rPr>
                <w:kern w:val="0"/>
                <w:sz w:val="24"/>
              </w:rPr>
              <w:t>预提审计费</w:t>
            </w:r>
          </w:p>
        </w:tc>
        <w:tc>
          <w:tcPr>
            <w:tcW w:w="3150" w:type="dxa"/>
            <w:vAlign w:val="center"/>
          </w:tcPr>
          <w:p w:rsidR="004860DA" w:rsidRDefault="007F0218">
            <w:pPr>
              <w:jc w:val="right"/>
            </w:pPr>
            <w:r>
              <w:rPr>
                <w:kern w:val="0"/>
                <w:sz w:val="24"/>
              </w:rPr>
              <w:t>50,000.00</w:t>
            </w:r>
          </w:p>
        </w:tc>
        <w:tc>
          <w:tcPr>
            <w:tcW w:w="3150" w:type="dxa"/>
            <w:vAlign w:val="center"/>
          </w:tcPr>
          <w:p w:rsidR="004860DA" w:rsidRDefault="007F0218">
            <w:pPr>
              <w:jc w:val="right"/>
            </w:pPr>
            <w:r>
              <w:rPr>
                <w:kern w:val="0"/>
                <w:sz w:val="24"/>
              </w:rPr>
              <w:t>61,000.00</w:t>
            </w:r>
          </w:p>
        </w:tc>
      </w:tr>
      <w:tr w:rsidR="004860DA">
        <w:tc>
          <w:tcPr>
            <w:tcW w:w="2715" w:type="dxa"/>
            <w:vAlign w:val="center"/>
          </w:tcPr>
          <w:p w:rsidR="004860DA" w:rsidRDefault="007F0218">
            <w:pPr>
              <w:jc w:val="left"/>
            </w:pPr>
            <w:r>
              <w:rPr>
                <w:kern w:val="0"/>
                <w:sz w:val="24"/>
              </w:rPr>
              <w:t>预提债券账户维护费</w:t>
            </w:r>
          </w:p>
        </w:tc>
        <w:tc>
          <w:tcPr>
            <w:tcW w:w="3150" w:type="dxa"/>
            <w:vAlign w:val="center"/>
          </w:tcPr>
          <w:p w:rsidR="004860DA" w:rsidRDefault="007F0218">
            <w:pPr>
              <w:jc w:val="right"/>
            </w:pPr>
            <w:r>
              <w:rPr>
                <w:kern w:val="0"/>
                <w:sz w:val="24"/>
              </w:rPr>
              <w:t>9,300.00</w:t>
            </w:r>
          </w:p>
        </w:tc>
        <w:tc>
          <w:tcPr>
            <w:tcW w:w="3150" w:type="dxa"/>
            <w:vAlign w:val="center"/>
          </w:tcPr>
          <w:p w:rsidR="004860DA" w:rsidRDefault="007F0218">
            <w:pPr>
              <w:jc w:val="right"/>
            </w:pPr>
            <w:r>
              <w:rPr>
                <w:kern w:val="0"/>
                <w:sz w:val="24"/>
              </w:rPr>
              <w:t>9,300.00</w:t>
            </w:r>
          </w:p>
        </w:tc>
      </w:tr>
      <w:tr w:rsidR="004860DA">
        <w:tc>
          <w:tcPr>
            <w:tcW w:w="2715" w:type="dxa"/>
            <w:vAlign w:val="center"/>
          </w:tcPr>
          <w:p w:rsidR="004860DA" w:rsidRDefault="007F0218">
            <w:pPr>
              <w:jc w:val="left"/>
            </w:pPr>
            <w:r>
              <w:rPr>
                <w:kern w:val="0"/>
                <w:sz w:val="24"/>
              </w:rPr>
              <w:t>应付转出费</w:t>
            </w:r>
          </w:p>
        </w:tc>
        <w:tc>
          <w:tcPr>
            <w:tcW w:w="3150" w:type="dxa"/>
            <w:vAlign w:val="center"/>
          </w:tcPr>
          <w:p w:rsidR="004860DA" w:rsidRDefault="007F0218">
            <w:pPr>
              <w:jc w:val="right"/>
            </w:pPr>
            <w:r>
              <w:rPr>
                <w:kern w:val="0"/>
                <w:sz w:val="24"/>
              </w:rPr>
              <w:t>41.14</w:t>
            </w:r>
          </w:p>
        </w:tc>
        <w:tc>
          <w:tcPr>
            <w:tcW w:w="3150" w:type="dxa"/>
            <w:vAlign w:val="center"/>
          </w:tcPr>
          <w:p w:rsidR="004860DA" w:rsidRDefault="007F0218">
            <w:pPr>
              <w:jc w:val="right"/>
            </w:pPr>
            <w:r>
              <w:rPr>
                <w:kern w:val="0"/>
                <w:sz w:val="24"/>
              </w:rPr>
              <w:t>1.54</w:t>
            </w:r>
          </w:p>
        </w:tc>
      </w:tr>
      <w:tr w:rsidR="00645980" w:rsidRPr="0091212A" w:rsidTr="00EA645F">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179,341.14</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196,284.85</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6" w:name="_Toc67675219"/>
      <w:r w:rsidRPr="00AD0E47">
        <w:rPr>
          <w:rFonts w:ascii="Times New Roman" w:hAnsi="Times New Roman"/>
          <w:kern w:val="0"/>
          <w:szCs w:val="24"/>
        </w:rPr>
        <w:t>7.4.7.9</w:t>
      </w:r>
      <w:r w:rsidRPr="00AD0E47">
        <w:rPr>
          <w:rFonts w:ascii="Times New Roman" w:hAnsi="Times New Roman" w:hint="eastAsia"/>
          <w:kern w:val="0"/>
          <w:szCs w:val="24"/>
        </w:rPr>
        <w:t>实收基金</w:t>
      </w:r>
      <w:bookmarkEnd w:id="156"/>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2020</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2020</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335,587,375.39</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335,587,375.39</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793,879,803.86</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793,879,803.86</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-365,294,043.97</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-365,294,043.97</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764,173,135.28</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764,173,135.28</w:t>
            </w:r>
          </w:p>
        </w:tc>
      </w:tr>
    </w:tbl>
    <w:p w:rsidR="004860DA" w:rsidRDefault="007F0218">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8E32CB" w:rsidRDefault="007C3A11" w:rsidP="00560542">
      <w:pPr>
        <w:tabs>
          <w:tab w:val="left" w:pos="426"/>
        </w:tabs>
        <w:spacing w:before="29" w:line="288" w:lineRule="auto"/>
        <w:jc w:val="left"/>
        <w:rPr>
          <w:kern w:val="0"/>
          <w:sz w:val="24"/>
        </w:rPr>
      </w:pPr>
      <w:r w:rsidRPr="00D754A9">
        <w:rPr>
          <w:kern w:val="0"/>
          <w:sz w:val="24"/>
        </w:rPr>
        <w:t>2.</w:t>
      </w:r>
      <w:r w:rsidRPr="00D754A9">
        <w:rPr>
          <w:kern w:val="0"/>
          <w:sz w:val="24"/>
        </w:rPr>
        <w:t>如果本报告期间发生转换出业务，则总赎回份额中包含该业务。</w:t>
      </w:r>
    </w:p>
    <w:p w:rsidR="0047761B" w:rsidRDefault="0047761B" w:rsidP="00560542">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57" w:name="_Toc67675220"/>
      <w:r w:rsidRPr="00AD0E47">
        <w:rPr>
          <w:rFonts w:ascii="Times New Roman" w:hAnsi="Times New Roman"/>
          <w:kern w:val="0"/>
          <w:szCs w:val="24"/>
        </w:rPr>
        <w:t>7.4.7.10</w:t>
      </w:r>
      <w:r w:rsidRPr="00AD0E47">
        <w:rPr>
          <w:rFonts w:ascii="Times New Roman" w:hAnsi="Times New Roman" w:hint="eastAsia"/>
          <w:kern w:val="0"/>
          <w:szCs w:val="24"/>
        </w:rPr>
        <w:t>未分配利润</w:t>
      </w:r>
      <w:bookmarkEnd w:id="157"/>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38,995,730.18</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-2,584,959.71</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36,410,770.47</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68,574,602.15</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24,541,912.40</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93,116,514.55</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65,954,771.48</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6,600,382.20</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72,555,153.68</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127,183,595.52</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8,391,563.83</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135,575,159.35</w:t>
            </w:r>
          </w:p>
        </w:tc>
      </w:tr>
      <w:tr w:rsidR="001A59F9" w:rsidRPr="0091212A" w:rsidTr="004C7BB1">
        <w:tc>
          <w:tcPr>
            <w:tcW w:w="2698" w:type="dxa"/>
            <w:vAlign w:val="center"/>
          </w:tcPr>
          <w:p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基金赎回款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-61,228,824.04</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-1,791,181.63</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-63,020,005.67</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173,525,103.81</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28,557,334.89</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202,082,438.70</w:t>
            </w:r>
          </w:p>
        </w:tc>
      </w:tr>
    </w:tbl>
    <w:p w:rsidR="006E0C2B" w:rsidRPr="00D754A9" w:rsidRDefault="006E0C2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58" w:name="_Toc67675221"/>
      <w:r w:rsidRPr="00AD0E47">
        <w:rPr>
          <w:rFonts w:ascii="Times New Roman" w:hAnsi="Times New Roman"/>
          <w:kern w:val="0"/>
          <w:szCs w:val="24"/>
        </w:rPr>
        <w:t>7.4.7.11</w:t>
      </w:r>
      <w:r w:rsidRPr="00AD0E47">
        <w:rPr>
          <w:rFonts w:ascii="Times New Roman" w:hAnsi="Times New Roman" w:hint="eastAsia"/>
          <w:kern w:val="0"/>
          <w:szCs w:val="24"/>
        </w:rPr>
        <w:t>存款利息收入</w:t>
      </w:r>
      <w:bookmarkEnd w:id="158"/>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rsidTr="006D141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2020</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2020</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2019</w:t>
            </w:r>
            <w:r w:rsidRPr="00B04ACB">
              <w:rPr>
                <w:color w:val="000000"/>
                <w:sz w:val="24"/>
              </w:rPr>
              <w:t>年</w:t>
            </w:r>
            <w:r w:rsidRPr="00B04ACB">
              <w:rPr>
                <w:color w:val="000000"/>
                <w:sz w:val="24"/>
              </w:rPr>
              <w:t>3</w:t>
            </w:r>
            <w:r w:rsidRPr="00B04ACB">
              <w:rPr>
                <w:color w:val="000000"/>
                <w:sz w:val="24"/>
              </w:rPr>
              <w:t>月</w:t>
            </w:r>
            <w:r w:rsidRPr="00B04ACB">
              <w:rPr>
                <w:color w:val="000000"/>
                <w:sz w:val="24"/>
              </w:rPr>
              <w:t>29</w:t>
            </w:r>
            <w:r w:rsidRPr="00B04ACB">
              <w:rPr>
                <w:color w:val="000000"/>
                <w:sz w:val="24"/>
              </w:rPr>
              <w:t>日（基金合同生效日）至</w:t>
            </w:r>
            <w:r w:rsidRPr="00B04ACB">
              <w:rPr>
                <w:color w:val="000000"/>
                <w:sz w:val="24"/>
              </w:rPr>
              <w:t>2019</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55,848.53</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58,652.95</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64,212.16</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40,871.57</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13,434.83</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5,641.65</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133,495.52</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105,166.17</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AD0E47" w:rsidRDefault="00342619" w:rsidP="00AD0E47">
      <w:pPr>
        <w:pStyle w:val="20"/>
        <w:spacing w:before="29" w:after="0" w:line="288" w:lineRule="auto"/>
        <w:rPr>
          <w:rFonts w:ascii="Times New Roman" w:hAnsi="Times New Roman"/>
          <w:kern w:val="0"/>
          <w:szCs w:val="24"/>
        </w:rPr>
      </w:pPr>
      <w:bookmarkStart w:id="159" w:name="_Toc67675222"/>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159"/>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rsidTr="009F4E54">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2020</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2020</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2019</w:t>
            </w:r>
            <w:r w:rsidRPr="000A23C4">
              <w:rPr>
                <w:sz w:val="24"/>
              </w:rPr>
              <w:t>年</w:t>
            </w:r>
            <w:r w:rsidRPr="000A23C4">
              <w:rPr>
                <w:sz w:val="24"/>
              </w:rPr>
              <w:t>3</w:t>
            </w:r>
            <w:r w:rsidRPr="000A23C4">
              <w:rPr>
                <w:sz w:val="24"/>
              </w:rPr>
              <w:t>月</w:t>
            </w:r>
            <w:r w:rsidRPr="000A23C4">
              <w:rPr>
                <w:sz w:val="24"/>
              </w:rPr>
              <w:t>29</w:t>
            </w:r>
            <w:r w:rsidRPr="000A23C4">
              <w:rPr>
                <w:sz w:val="24"/>
              </w:rPr>
              <w:t>日（基金合同生效日）至</w:t>
            </w:r>
            <w:r w:rsidRPr="000A23C4">
              <w:rPr>
                <w:sz w:val="24"/>
              </w:rPr>
              <w:t>2019</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249,241,398.54</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82,052,012.85</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194,305,240.26</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70,725,707.40</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54,936,158.28</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11,326,305.45</w:t>
            </w:r>
          </w:p>
        </w:tc>
      </w:tr>
    </w:tbl>
    <w:p w:rsidR="008D63BC" w:rsidRPr="00D754A9" w:rsidRDefault="008D63BC" w:rsidP="00D754A9">
      <w:pPr>
        <w:tabs>
          <w:tab w:val="left" w:pos="426"/>
        </w:tabs>
        <w:spacing w:before="29" w:line="288" w:lineRule="auto"/>
        <w:jc w:val="left"/>
        <w:rPr>
          <w:kern w:val="0"/>
          <w:sz w:val="24"/>
        </w:rPr>
      </w:pPr>
    </w:p>
    <w:p w:rsidR="001A59F9" w:rsidRPr="00AD0E47" w:rsidRDefault="004C2C35" w:rsidP="00AD0E47">
      <w:pPr>
        <w:pStyle w:val="20"/>
        <w:spacing w:before="29" w:after="0" w:line="288" w:lineRule="auto"/>
        <w:rPr>
          <w:rFonts w:ascii="Times New Roman" w:hAnsi="Times New Roman"/>
          <w:kern w:val="0"/>
          <w:szCs w:val="24"/>
        </w:rPr>
      </w:pPr>
      <w:bookmarkStart w:id="160" w:name="_Toc67675223"/>
      <w:r w:rsidRPr="00AD0E47">
        <w:rPr>
          <w:rFonts w:ascii="Times New Roman" w:hAnsi="Times New Roman"/>
          <w:kern w:val="0"/>
          <w:szCs w:val="24"/>
        </w:rPr>
        <w:t>7.4.7.13</w:t>
      </w:r>
      <w:r w:rsidR="001A59F9" w:rsidRPr="00AD0E47">
        <w:rPr>
          <w:rFonts w:ascii="Times New Roman" w:hAnsi="Times New Roman" w:hint="eastAsia"/>
          <w:kern w:val="0"/>
          <w:szCs w:val="24"/>
        </w:rPr>
        <w:t>债券投资收益</w:t>
      </w:r>
      <w:bookmarkEnd w:id="160"/>
    </w:p>
    <w:p w:rsidR="00406BDD" w:rsidRPr="005A6E6C" w:rsidRDefault="00406BDD" w:rsidP="00406BDD">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5A6E6C" w:rsidTr="00DB5159">
        <w:trPr>
          <w:trHeight w:val="315"/>
        </w:trPr>
        <w:tc>
          <w:tcPr>
            <w:tcW w:w="4129" w:type="dxa"/>
            <w:vAlign w:val="center"/>
          </w:tcPr>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406BDD" w:rsidRPr="000F1CA9" w:rsidRDefault="00406BDD" w:rsidP="00DB5159">
            <w:pPr>
              <w:widowControl/>
              <w:spacing w:before="29" w:line="288" w:lineRule="auto"/>
              <w:ind w:right="-15"/>
              <w:jc w:val="center"/>
              <w:rPr>
                <w:color w:val="000000"/>
                <w:sz w:val="24"/>
              </w:rPr>
            </w:pPr>
            <w:r w:rsidRPr="000F1CA9">
              <w:rPr>
                <w:color w:val="000000"/>
                <w:sz w:val="24"/>
              </w:rPr>
              <w:t>本期</w:t>
            </w:r>
          </w:p>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2020</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2020</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406BDD" w:rsidRPr="000F1CA9" w:rsidRDefault="00406BDD" w:rsidP="00DB5159">
            <w:pPr>
              <w:widowControl/>
              <w:spacing w:before="29" w:line="288" w:lineRule="auto"/>
              <w:ind w:right="-15"/>
              <w:jc w:val="center"/>
              <w:rPr>
                <w:color w:val="000000"/>
                <w:sz w:val="24"/>
              </w:rPr>
            </w:pPr>
            <w:r w:rsidRPr="000F1CA9">
              <w:rPr>
                <w:color w:val="000000"/>
                <w:sz w:val="24"/>
              </w:rPr>
              <w:t>上年度可比期间</w:t>
            </w:r>
          </w:p>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2019</w:t>
            </w:r>
            <w:r w:rsidRPr="000F1CA9">
              <w:rPr>
                <w:color w:val="000000"/>
                <w:sz w:val="24"/>
              </w:rPr>
              <w:t>年</w:t>
            </w:r>
            <w:r w:rsidRPr="000F1CA9">
              <w:rPr>
                <w:color w:val="000000"/>
                <w:sz w:val="24"/>
              </w:rPr>
              <w:t>3</w:t>
            </w:r>
            <w:r w:rsidRPr="000F1CA9">
              <w:rPr>
                <w:color w:val="000000"/>
                <w:sz w:val="24"/>
              </w:rPr>
              <w:t>月</w:t>
            </w:r>
            <w:r w:rsidRPr="000F1CA9">
              <w:rPr>
                <w:color w:val="000000"/>
                <w:sz w:val="24"/>
              </w:rPr>
              <w:t>29</w:t>
            </w:r>
            <w:r w:rsidRPr="000F1CA9">
              <w:rPr>
                <w:color w:val="000000"/>
                <w:sz w:val="24"/>
              </w:rPr>
              <w:t>日（基金合同生效日）至</w:t>
            </w:r>
            <w:r w:rsidRPr="000F1CA9">
              <w:rPr>
                <w:color w:val="000000"/>
                <w:sz w:val="24"/>
              </w:rPr>
              <w:t>2019</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DB5159">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206,456,199.31</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334,708,902.02</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DB5159">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203,584,164.83</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329,870,141.30</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406BDD" w:rsidP="00DB5159">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4,692,511.38</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4,045,540.06</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14DCC" w:rsidRDefault="00406BDD" w:rsidP="00FE4BFB">
            <w:pPr>
              <w:spacing w:before="29" w:line="288" w:lineRule="auto"/>
              <w:rPr>
                <w:sz w:val="24"/>
              </w:rPr>
            </w:pPr>
            <w:r w:rsidRPr="00A14DCC">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-1,820,476.90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793,220.66</w:t>
            </w:r>
          </w:p>
        </w:tc>
      </w:tr>
    </w:tbl>
    <w:p w:rsidR="00406BDD" w:rsidRPr="00DF3766" w:rsidRDefault="00406BDD" w:rsidP="00406BDD">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1" w:name="_Toc67675224"/>
      <w:r w:rsidRPr="00AD0E47">
        <w:rPr>
          <w:rFonts w:ascii="Times New Roman" w:hAnsi="Times New Roman"/>
          <w:kern w:val="0"/>
          <w:szCs w:val="24"/>
        </w:rPr>
        <w:t>7.4.7.</w:t>
      </w:r>
      <w:r w:rsidR="003B6141" w:rsidRPr="00AD0E47">
        <w:rPr>
          <w:rFonts w:ascii="Times New Roman" w:hAnsi="Times New Roman" w:hint="eastAsia"/>
          <w:kern w:val="0"/>
          <w:szCs w:val="24"/>
        </w:rPr>
        <w:t>14</w:t>
      </w:r>
      <w:r w:rsidRPr="00AD0E47">
        <w:rPr>
          <w:rFonts w:ascii="Times New Roman" w:hAnsi="Times New Roman" w:hint="eastAsia"/>
          <w:kern w:val="0"/>
          <w:szCs w:val="24"/>
        </w:rPr>
        <w:t>资产支持证券投资收益</w:t>
      </w:r>
      <w:bookmarkEnd w:id="161"/>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2" w:name="_Toc67675225"/>
      <w:r w:rsidRPr="00AD0E47">
        <w:rPr>
          <w:rFonts w:ascii="Times New Roman" w:hAnsi="Times New Roman"/>
          <w:kern w:val="0"/>
          <w:szCs w:val="24"/>
        </w:rPr>
        <w:t>7.4.7.15</w:t>
      </w:r>
      <w:r w:rsidRPr="00AD0E47">
        <w:rPr>
          <w:rFonts w:ascii="Times New Roman" w:hAnsi="Times New Roman" w:hint="eastAsia"/>
          <w:kern w:val="0"/>
          <w:szCs w:val="24"/>
        </w:rPr>
        <w:t>衍生工具收益</w:t>
      </w:r>
      <w:bookmarkEnd w:id="162"/>
    </w:p>
    <w:p w:rsidR="007E41CD" w:rsidRDefault="007E41CD" w:rsidP="00D754A9">
      <w:pPr>
        <w:tabs>
          <w:tab w:val="left" w:pos="426"/>
        </w:tabs>
        <w:spacing w:before="29" w:line="288" w:lineRule="auto"/>
        <w:jc w:val="left"/>
        <w:rPr>
          <w:kern w:val="0"/>
          <w:sz w:val="24"/>
        </w:rPr>
      </w:pPr>
      <w:r w:rsidRPr="00D754A9">
        <w:rPr>
          <w:kern w:val="0"/>
          <w:sz w:val="24"/>
        </w:rPr>
        <w:t>本基金本报告期内及上年度可比期间无衍生工具收益。</w:t>
      </w:r>
    </w:p>
    <w:p w:rsidR="0047761B" w:rsidRPr="00D754A9" w:rsidRDefault="0047761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3" w:name="_Toc67675226"/>
      <w:r w:rsidRPr="00AD0E47">
        <w:rPr>
          <w:rFonts w:ascii="Times New Roman" w:hAnsi="Times New Roman"/>
          <w:kern w:val="0"/>
          <w:szCs w:val="24"/>
        </w:rPr>
        <w:t>7.4.7.16</w:t>
      </w:r>
      <w:r w:rsidRPr="00AD0E47">
        <w:rPr>
          <w:rFonts w:ascii="Times New Roman" w:hAnsi="Times New Roman" w:hint="eastAsia"/>
          <w:kern w:val="0"/>
          <w:szCs w:val="24"/>
        </w:rPr>
        <w:t>股利收益</w:t>
      </w:r>
      <w:bookmarkEnd w:id="16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6D141C">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2020</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2020</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2019</w:t>
            </w:r>
            <w:r w:rsidRPr="00E11427">
              <w:rPr>
                <w:color w:val="000000"/>
                <w:sz w:val="24"/>
              </w:rPr>
              <w:t>年</w:t>
            </w:r>
            <w:r w:rsidRPr="00E11427">
              <w:rPr>
                <w:color w:val="000000"/>
                <w:sz w:val="24"/>
              </w:rPr>
              <w:t>3</w:t>
            </w:r>
            <w:r w:rsidRPr="00E11427">
              <w:rPr>
                <w:color w:val="000000"/>
                <w:sz w:val="24"/>
              </w:rPr>
              <w:t>月</w:t>
            </w:r>
            <w:r w:rsidRPr="00E11427">
              <w:rPr>
                <w:color w:val="000000"/>
                <w:sz w:val="24"/>
              </w:rPr>
              <w:t>29</w:t>
            </w:r>
            <w:r w:rsidRPr="00E11427">
              <w:rPr>
                <w:color w:val="000000"/>
                <w:sz w:val="24"/>
              </w:rPr>
              <w:t>日（基金合同生效日）至</w:t>
            </w:r>
            <w:r w:rsidRPr="00E11427">
              <w:rPr>
                <w:color w:val="000000"/>
                <w:sz w:val="24"/>
              </w:rPr>
              <w:t>2019</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2,600,957.71</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2,482,406.18</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2,600,957.71</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2,482,406.18</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287B46" w:rsidRPr="00063F90" w:rsidRDefault="00287B46" w:rsidP="00287B46">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287B46" w:rsidRPr="00063F90" w:rsidRDefault="00287B46" w:rsidP="00287B46">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287B46" w:rsidRPr="00063F90" w:rsidTr="00DB5159">
        <w:trPr>
          <w:trHeight w:val="285"/>
        </w:trPr>
        <w:tc>
          <w:tcPr>
            <w:tcW w:w="2987" w:type="dxa"/>
            <w:vAlign w:val="center"/>
          </w:tcPr>
          <w:p w:rsidR="00287B46" w:rsidRPr="00063F90" w:rsidRDefault="00287B46" w:rsidP="00DB5159">
            <w:pPr>
              <w:spacing w:line="360" w:lineRule="auto"/>
              <w:jc w:val="center"/>
              <w:rPr>
                <w:rFonts w:eastAsiaTheme="minorEastAsia"/>
                <w:sz w:val="24"/>
              </w:rPr>
            </w:pPr>
            <w:r w:rsidRPr="00063F90">
              <w:rPr>
                <w:rFonts w:eastAsiaTheme="minorEastAsia"/>
                <w:kern w:val="0"/>
                <w:sz w:val="24"/>
              </w:rPr>
              <w:t>项目名称</w:t>
            </w:r>
          </w:p>
        </w:tc>
        <w:tc>
          <w:tcPr>
            <w:tcW w:w="3149" w:type="dxa"/>
          </w:tcPr>
          <w:p w:rsidR="00287B46" w:rsidRPr="00063F90" w:rsidRDefault="00287B46" w:rsidP="00DB5159">
            <w:pPr>
              <w:spacing w:line="360" w:lineRule="auto"/>
              <w:jc w:val="center"/>
              <w:rPr>
                <w:rFonts w:eastAsiaTheme="minorEastAsia"/>
                <w:sz w:val="24"/>
              </w:rPr>
            </w:pPr>
            <w:r w:rsidRPr="00063F90">
              <w:rPr>
                <w:rFonts w:eastAsiaTheme="minorEastAsia"/>
                <w:sz w:val="24"/>
              </w:rPr>
              <w:t>本期</w:t>
            </w:r>
          </w:p>
          <w:p w:rsidR="00287B46" w:rsidRPr="00063F90" w:rsidRDefault="00287B46" w:rsidP="00DB5159">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2020</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2020</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287B46" w:rsidRPr="00063F90" w:rsidRDefault="00287B46" w:rsidP="00DB5159">
            <w:pPr>
              <w:spacing w:line="360" w:lineRule="auto"/>
              <w:jc w:val="center"/>
              <w:rPr>
                <w:rFonts w:eastAsiaTheme="minorEastAsia"/>
                <w:sz w:val="24"/>
              </w:rPr>
            </w:pPr>
            <w:r w:rsidRPr="00063F90">
              <w:rPr>
                <w:rFonts w:eastAsiaTheme="minorEastAsia"/>
                <w:sz w:val="24"/>
              </w:rPr>
              <w:t>上年度可比期间</w:t>
            </w:r>
          </w:p>
          <w:p w:rsidR="00287B46" w:rsidRPr="00063F90" w:rsidRDefault="00287B46" w:rsidP="00DB5159">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2019</w:t>
            </w:r>
            <w:r w:rsidRPr="00063F90">
              <w:rPr>
                <w:rFonts w:eastAsiaTheme="minorEastAsia"/>
                <w:sz w:val="24"/>
              </w:rPr>
              <w:t>年</w:t>
            </w:r>
            <w:r w:rsidRPr="00063F90">
              <w:rPr>
                <w:rFonts w:eastAsiaTheme="minorEastAsia"/>
                <w:sz w:val="24"/>
              </w:rPr>
              <w:t>3</w:t>
            </w:r>
            <w:r w:rsidRPr="00063F90">
              <w:rPr>
                <w:rFonts w:eastAsiaTheme="minorEastAsia"/>
                <w:sz w:val="24"/>
              </w:rPr>
              <w:t>月</w:t>
            </w:r>
            <w:r w:rsidRPr="00063F90">
              <w:rPr>
                <w:rFonts w:eastAsiaTheme="minorEastAsia"/>
                <w:sz w:val="24"/>
              </w:rPr>
              <w:t>29</w:t>
            </w:r>
            <w:r w:rsidRPr="00063F90">
              <w:rPr>
                <w:rFonts w:eastAsiaTheme="minorEastAsia"/>
                <w:sz w:val="24"/>
              </w:rPr>
              <w:t>日（基金合同生效日）至</w:t>
            </w: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24,541,912.40</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525,905.94</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29,596,929.85</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1,966,720.19</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-5,055,017.45</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-1,440,814.25</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287B46" w:rsidRPr="00063F90" w:rsidRDefault="00287B46" w:rsidP="00DB5159">
            <w:pPr>
              <w:spacing w:line="360" w:lineRule="auto"/>
              <w:jc w:val="right"/>
              <w:rPr>
                <w:sz w:val="24"/>
              </w:rPr>
            </w:pPr>
            <w:r w:rsidRPr="00063F90">
              <w:rPr>
                <w:rFonts w:hint="eastAsia"/>
                <w:sz w:val="24"/>
              </w:rPr>
              <w:t>-</w:t>
            </w:r>
          </w:p>
        </w:tc>
        <w:tc>
          <w:tcPr>
            <w:tcW w:w="3149" w:type="dxa"/>
            <w:vAlign w:val="center"/>
          </w:tcPr>
          <w:p w:rsidR="00287B46" w:rsidRPr="00063F90" w:rsidRDefault="00287B46" w:rsidP="00DB5159">
            <w:pPr>
              <w:spacing w:line="360" w:lineRule="auto"/>
              <w:jc w:val="right"/>
              <w:rPr>
                <w:sz w:val="24"/>
              </w:rPr>
            </w:pPr>
            <w:r w:rsidRPr="00063F90">
              <w:rPr>
                <w:rFonts w:hint="eastAsia"/>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287B46" w:rsidTr="00DB5159">
        <w:trPr>
          <w:trHeight w:val="285"/>
        </w:trPr>
        <w:tc>
          <w:tcPr>
            <w:tcW w:w="2987" w:type="dxa"/>
            <w:vAlign w:val="center"/>
          </w:tcPr>
          <w:p w:rsidR="00287B46" w:rsidRPr="00287B46" w:rsidRDefault="00287B46" w:rsidP="00DB5159">
            <w:pPr>
              <w:widowControl/>
              <w:spacing w:line="360" w:lineRule="auto"/>
              <w:rPr>
                <w:rFonts w:eastAsiaTheme="minorEastAsia"/>
                <w:sz w:val="24"/>
              </w:rPr>
            </w:pPr>
            <w:r w:rsidRPr="00287B46">
              <w:rPr>
                <w:rFonts w:eastAsiaTheme="minorEastAsia"/>
                <w:kern w:val="0"/>
                <w:sz w:val="24"/>
              </w:rPr>
              <w:t>3.</w:t>
            </w:r>
            <w:r w:rsidRPr="00287B46">
              <w:rPr>
                <w:rFonts w:eastAsiaTheme="minorEastAsia"/>
                <w:kern w:val="0"/>
                <w:sz w:val="24"/>
              </w:rPr>
              <w:t>其他</w:t>
            </w:r>
          </w:p>
        </w:tc>
        <w:tc>
          <w:tcPr>
            <w:tcW w:w="3149" w:type="dxa"/>
            <w:vAlign w:val="bottom"/>
          </w:tcPr>
          <w:p w:rsidR="00287B46" w:rsidRPr="00287B46" w:rsidRDefault="00287B46" w:rsidP="00DB5159">
            <w:pPr>
              <w:spacing w:line="360" w:lineRule="auto"/>
              <w:jc w:val="right"/>
              <w:rPr>
                <w:sz w:val="24"/>
              </w:rPr>
            </w:pPr>
            <w:r w:rsidRPr="00287B46">
              <w:rPr>
                <w:sz w:val="24"/>
              </w:rPr>
              <w:t>-</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w:t>
            </w:r>
          </w:p>
        </w:tc>
      </w:tr>
      <w:tr w:rsidR="00287B46" w:rsidRPr="00287B46" w:rsidTr="00DB5159">
        <w:trPr>
          <w:trHeight w:val="285"/>
        </w:trPr>
        <w:tc>
          <w:tcPr>
            <w:tcW w:w="2987" w:type="dxa"/>
            <w:vAlign w:val="center"/>
          </w:tcPr>
          <w:p w:rsidR="00287B46" w:rsidRPr="00287B46" w:rsidRDefault="00287B46" w:rsidP="00DB5159">
            <w:pPr>
              <w:widowControl/>
              <w:jc w:val="left"/>
              <w:rPr>
                <w:rFonts w:eastAsiaTheme="minorEastAsia"/>
                <w:kern w:val="0"/>
                <w:sz w:val="24"/>
              </w:rPr>
            </w:pPr>
            <w:r w:rsidRPr="00287B46">
              <w:rPr>
                <w:rFonts w:eastAsiaTheme="minorEastAsia" w:hint="eastAsia"/>
                <w:kern w:val="0"/>
                <w:sz w:val="24"/>
              </w:rPr>
              <w:t>减：应税金融商品公允价值变动产生的预估增值税</w:t>
            </w:r>
          </w:p>
        </w:tc>
        <w:tc>
          <w:tcPr>
            <w:tcW w:w="3149" w:type="dxa"/>
            <w:vAlign w:val="bottom"/>
          </w:tcPr>
          <w:p w:rsidR="00287B46" w:rsidRPr="00287B46" w:rsidRDefault="00287B46" w:rsidP="00DB5159">
            <w:pPr>
              <w:jc w:val="right"/>
              <w:rPr>
                <w:rFonts w:eastAsiaTheme="minorEastAsia"/>
                <w:sz w:val="24"/>
              </w:rPr>
            </w:pPr>
            <w:r w:rsidRPr="00287B46">
              <w:rPr>
                <w:rFonts w:eastAsiaTheme="minorEastAsia"/>
                <w:sz w:val="24"/>
              </w:rPr>
              <w:t>-</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w:t>
            </w:r>
          </w:p>
        </w:tc>
      </w:tr>
      <w:tr w:rsidR="00287B46" w:rsidRPr="00287B46" w:rsidTr="00DB5159">
        <w:trPr>
          <w:trHeight w:val="285"/>
        </w:trPr>
        <w:tc>
          <w:tcPr>
            <w:tcW w:w="2987" w:type="dxa"/>
            <w:vAlign w:val="center"/>
          </w:tcPr>
          <w:p w:rsidR="00287B46" w:rsidRPr="00287B46" w:rsidRDefault="00287B46" w:rsidP="00DB5159">
            <w:pPr>
              <w:widowControl/>
              <w:spacing w:line="360" w:lineRule="auto"/>
              <w:rPr>
                <w:rFonts w:eastAsiaTheme="minorEastAsia"/>
                <w:sz w:val="24"/>
              </w:rPr>
            </w:pPr>
            <w:r w:rsidRPr="00287B46">
              <w:rPr>
                <w:rFonts w:eastAsiaTheme="minorEastAsia"/>
                <w:kern w:val="0"/>
                <w:sz w:val="24"/>
              </w:rPr>
              <w:t>合计</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24,541,912.40</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525,905.94</w:t>
            </w:r>
          </w:p>
        </w:tc>
      </w:tr>
    </w:tbl>
    <w:p w:rsidR="00287B46" w:rsidRPr="0091212A" w:rsidRDefault="00287B46" w:rsidP="00287B46">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4" w:name="_Toc67675227"/>
      <w:r w:rsidRPr="00AD0E47">
        <w:rPr>
          <w:rFonts w:ascii="Times New Roman" w:hAnsi="Times New Roman"/>
          <w:kern w:val="0"/>
          <w:szCs w:val="24"/>
        </w:rPr>
        <w:t>7.4.7.18</w:t>
      </w:r>
      <w:r w:rsidRPr="00AD0E47">
        <w:rPr>
          <w:rFonts w:ascii="Times New Roman" w:hAnsi="Times New Roman" w:hint="eastAsia"/>
          <w:kern w:val="0"/>
          <w:szCs w:val="24"/>
        </w:rPr>
        <w:t>其他收入</w:t>
      </w:r>
      <w:bookmarkEnd w:id="16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rsidTr="006D141C">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2020</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2020</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2019</w:t>
            </w:r>
            <w:r w:rsidRPr="00E11427">
              <w:rPr>
                <w:color w:val="000000"/>
                <w:sz w:val="24"/>
              </w:rPr>
              <w:t>年</w:t>
            </w:r>
            <w:r w:rsidRPr="00E11427">
              <w:rPr>
                <w:color w:val="000000"/>
                <w:sz w:val="24"/>
              </w:rPr>
              <w:t>3</w:t>
            </w:r>
            <w:r w:rsidRPr="00E11427">
              <w:rPr>
                <w:color w:val="000000"/>
                <w:sz w:val="24"/>
              </w:rPr>
              <w:t>月</w:t>
            </w:r>
            <w:r w:rsidRPr="00E11427">
              <w:rPr>
                <w:color w:val="000000"/>
                <w:sz w:val="24"/>
              </w:rPr>
              <w:t>29</w:t>
            </w:r>
            <w:r w:rsidRPr="00E11427">
              <w:rPr>
                <w:color w:val="000000"/>
                <w:sz w:val="24"/>
              </w:rPr>
              <w:t>日（基金合同生效日）至</w:t>
            </w:r>
            <w:r w:rsidRPr="00E11427">
              <w:rPr>
                <w:color w:val="000000"/>
                <w:sz w:val="24"/>
              </w:rPr>
              <w:t>2019</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401,324.76</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270,042.06</w:t>
            </w:r>
          </w:p>
        </w:tc>
      </w:tr>
      <w:tr w:rsidR="004860DA">
        <w:tc>
          <w:tcPr>
            <w:tcW w:w="1984" w:type="dxa"/>
            <w:vAlign w:val="center"/>
          </w:tcPr>
          <w:p w:rsidR="004860DA" w:rsidRDefault="007F0218">
            <w:pPr>
              <w:jc w:val="left"/>
            </w:pPr>
            <w:r>
              <w:rPr>
                <w:sz w:val="24"/>
              </w:rPr>
              <w:t>基金转换费收入</w:t>
            </w:r>
          </w:p>
        </w:tc>
        <w:tc>
          <w:tcPr>
            <w:tcW w:w="3598" w:type="dxa"/>
            <w:vAlign w:val="center"/>
          </w:tcPr>
          <w:p w:rsidR="004860DA" w:rsidRDefault="007F0218">
            <w:pPr>
              <w:jc w:val="right"/>
            </w:pPr>
            <w:r>
              <w:rPr>
                <w:sz w:val="24"/>
              </w:rPr>
              <w:t>323.87</w:t>
            </w:r>
          </w:p>
        </w:tc>
        <w:tc>
          <w:tcPr>
            <w:tcW w:w="3598" w:type="dxa"/>
            <w:vAlign w:val="center"/>
          </w:tcPr>
          <w:p w:rsidR="004860DA" w:rsidRDefault="007F0218">
            <w:pPr>
              <w:jc w:val="right"/>
            </w:pPr>
            <w:r>
              <w:rPr>
                <w:sz w:val="24"/>
              </w:rPr>
              <w:t>10.53</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401,648.63</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270,052.59</w:t>
            </w:r>
          </w:p>
        </w:tc>
      </w:tr>
    </w:tbl>
    <w:p w:rsidR="004860DA" w:rsidRDefault="007F0218">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A59F9" w:rsidRPr="00D754A9" w:rsidRDefault="001A59F9" w:rsidP="00D754A9">
      <w:pPr>
        <w:tabs>
          <w:tab w:val="left" w:pos="426"/>
        </w:tabs>
        <w:spacing w:before="29" w:line="288" w:lineRule="auto"/>
        <w:jc w:val="left"/>
        <w:rPr>
          <w:kern w:val="0"/>
          <w:sz w:val="24"/>
        </w:rPr>
      </w:pPr>
      <w:r w:rsidRPr="00D754A9">
        <w:rPr>
          <w:kern w:val="0"/>
          <w:sz w:val="24"/>
        </w:rPr>
        <w:t>2</w:t>
      </w:r>
      <w:r w:rsidRPr="00D754A9">
        <w:rPr>
          <w:kern w:val="0"/>
          <w:sz w:val="24"/>
        </w:rPr>
        <w:t>、本基金的转换费由申购补差费和转出基金的赎回费两部分构成，其中转出基金的不低于赎回费的</w:t>
      </w:r>
      <w:r w:rsidRPr="00D754A9">
        <w:rPr>
          <w:kern w:val="0"/>
          <w:sz w:val="24"/>
        </w:rPr>
        <w:t>25%</w:t>
      </w:r>
      <w:r w:rsidRPr="00D754A9">
        <w:rPr>
          <w:kern w:val="0"/>
          <w:sz w:val="24"/>
        </w:rPr>
        <w:t>归入转出基金的基金资产。</w:t>
      </w:r>
    </w:p>
    <w:p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rsidR="00C80683" w:rsidRPr="00A73188" w:rsidRDefault="00C80683" w:rsidP="00922A4A">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7.4.7.19 </w:t>
      </w:r>
      <w:r w:rsidRPr="00A73188">
        <w:rPr>
          <w:rFonts w:eastAsiaTheme="minorEastAsia"/>
          <w:b/>
          <w:color w:val="000000" w:themeColor="text1"/>
          <w:szCs w:val="21"/>
        </w:rPr>
        <w:t>交易费用</w:t>
      </w:r>
    </w:p>
    <w:p w:rsidR="001071A6" w:rsidRPr="00A73188" w:rsidRDefault="001071A6" w:rsidP="001071A6">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1071A6" w:rsidRPr="00A73188" w:rsidTr="003B0287">
        <w:trPr>
          <w:trHeight w:val="285"/>
        </w:trPr>
        <w:tc>
          <w:tcPr>
            <w:tcW w:w="2528" w:type="dxa"/>
            <w:vAlign w:val="center"/>
          </w:tcPr>
          <w:p w:rsidR="001071A6" w:rsidRPr="00A73188" w:rsidRDefault="001071A6" w:rsidP="003B0287">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rsidR="001071A6" w:rsidRPr="00A73188" w:rsidRDefault="001071A6" w:rsidP="003B0287">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1071A6" w:rsidRPr="00A73188" w:rsidRDefault="001071A6" w:rsidP="003B0287">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2020</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2020</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1071A6" w:rsidRDefault="001071A6" w:rsidP="003B0287">
            <w:pPr>
              <w:spacing w:line="360" w:lineRule="auto"/>
              <w:jc w:val="center"/>
              <w:rPr>
                <w:rFonts w:eastAsiaTheme="minorEastAsia"/>
                <w:color w:val="000000" w:themeColor="text1"/>
                <w:szCs w:val="21"/>
              </w:rPr>
            </w:pPr>
            <w:r w:rsidRPr="00A73188">
              <w:rPr>
                <w:rFonts w:eastAsiaTheme="minorEastAsia"/>
                <w:color w:val="000000" w:themeColor="text1"/>
                <w:szCs w:val="21"/>
              </w:rPr>
              <w:t>上年度可比期间</w:t>
            </w:r>
          </w:p>
          <w:p w:rsidR="001071A6" w:rsidRPr="00A73188" w:rsidRDefault="001071A6" w:rsidP="003B0287">
            <w:pPr>
              <w:spacing w:line="360" w:lineRule="auto"/>
              <w:jc w:val="center"/>
              <w:rPr>
                <w:rFonts w:eastAsiaTheme="minorEastAsia"/>
                <w:color w:val="000000" w:themeColor="text1"/>
                <w:kern w:val="0"/>
                <w:szCs w:val="21"/>
              </w:rPr>
            </w:pP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3</w:t>
            </w:r>
            <w:r w:rsidRPr="00A73188">
              <w:rPr>
                <w:rFonts w:eastAsiaTheme="minorEastAsia"/>
                <w:color w:val="000000" w:themeColor="text1"/>
                <w:szCs w:val="21"/>
              </w:rPr>
              <w:t>月</w:t>
            </w:r>
            <w:r w:rsidRPr="00A73188">
              <w:rPr>
                <w:rFonts w:eastAsiaTheme="minorEastAsia"/>
                <w:color w:val="000000" w:themeColor="text1"/>
                <w:szCs w:val="21"/>
              </w:rPr>
              <w:t>29</w:t>
            </w:r>
            <w:r w:rsidRPr="00A73188">
              <w:rPr>
                <w:rFonts w:eastAsiaTheme="minorEastAsia"/>
                <w:color w:val="000000" w:themeColor="text1"/>
                <w:szCs w:val="21"/>
              </w:rPr>
              <w:t>日（基金合同生效日）至</w:t>
            </w: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1071A6" w:rsidRPr="00A73188" w:rsidTr="003B0287">
        <w:trPr>
          <w:trHeight w:val="285"/>
        </w:trPr>
        <w:tc>
          <w:tcPr>
            <w:tcW w:w="2528" w:type="dxa"/>
            <w:vAlign w:val="center"/>
          </w:tcPr>
          <w:p w:rsidR="001071A6" w:rsidRPr="00A73188" w:rsidRDefault="001071A6" w:rsidP="003B0287">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3114" w:type="dxa"/>
            <w:vAlign w:val="center"/>
          </w:tcPr>
          <w:p w:rsidR="001071A6" w:rsidRPr="00A73188" w:rsidRDefault="001071A6" w:rsidP="003B0287">
            <w:pPr>
              <w:spacing w:line="360" w:lineRule="auto"/>
              <w:jc w:val="right"/>
              <w:rPr>
                <w:rFonts w:eastAsiaTheme="minorEastAsia"/>
                <w:color w:val="000000" w:themeColor="text1"/>
                <w:szCs w:val="21"/>
              </w:rPr>
            </w:pPr>
            <w:r w:rsidRPr="00A73188">
              <w:rPr>
                <w:rFonts w:eastAsiaTheme="minorEastAsia"/>
                <w:color w:val="000000" w:themeColor="text1"/>
                <w:szCs w:val="21"/>
              </w:rPr>
              <w:t>855,740.56</w:t>
            </w:r>
          </w:p>
        </w:tc>
        <w:tc>
          <w:tcPr>
            <w:tcW w:w="3553" w:type="dxa"/>
            <w:vAlign w:val="center"/>
          </w:tcPr>
          <w:p w:rsidR="001071A6" w:rsidRPr="00A73188" w:rsidRDefault="001071A6" w:rsidP="003B0287">
            <w:pPr>
              <w:spacing w:line="360" w:lineRule="auto"/>
              <w:jc w:val="right"/>
              <w:rPr>
                <w:rFonts w:eastAsiaTheme="minorEastAsia"/>
                <w:color w:val="000000" w:themeColor="text1"/>
                <w:szCs w:val="21"/>
              </w:rPr>
            </w:pPr>
            <w:r w:rsidRPr="00A73188">
              <w:rPr>
                <w:rFonts w:eastAsiaTheme="minorEastAsia"/>
                <w:color w:val="000000" w:themeColor="text1"/>
                <w:szCs w:val="21"/>
              </w:rPr>
              <w:t>359,599.89</w:t>
            </w:r>
          </w:p>
        </w:tc>
      </w:tr>
      <w:tr w:rsidR="001071A6" w:rsidRPr="00A73188" w:rsidTr="003B0287">
        <w:trPr>
          <w:trHeight w:val="285"/>
        </w:trPr>
        <w:tc>
          <w:tcPr>
            <w:tcW w:w="2528" w:type="dxa"/>
            <w:vAlign w:val="center"/>
          </w:tcPr>
          <w:p w:rsidR="001071A6" w:rsidRPr="00A73188" w:rsidRDefault="001071A6" w:rsidP="003B0287">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1071A6" w:rsidRPr="00A73188" w:rsidRDefault="001071A6" w:rsidP="003B0287">
            <w:pPr>
              <w:spacing w:line="360" w:lineRule="auto"/>
              <w:jc w:val="right"/>
              <w:rPr>
                <w:rFonts w:eastAsiaTheme="minorEastAsia"/>
                <w:color w:val="000000" w:themeColor="text1"/>
                <w:szCs w:val="21"/>
              </w:rPr>
            </w:pPr>
            <w:r w:rsidRPr="00A73188">
              <w:rPr>
                <w:rFonts w:eastAsiaTheme="minorEastAsia"/>
                <w:color w:val="000000" w:themeColor="text1"/>
                <w:szCs w:val="21"/>
              </w:rPr>
              <w:t>5,875.00</w:t>
            </w:r>
          </w:p>
        </w:tc>
        <w:tc>
          <w:tcPr>
            <w:tcW w:w="3553" w:type="dxa"/>
            <w:vAlign w:val="center"/>
          </w:tcPr>
          <w:p w:rsidR="001071A6" w:rsidRPr="00A73188" w:rsidRDefault="001071A6" w:rsidP="003B0287">
            <w:pPr>
              <w:spacing w:line="360" w:lineRule="auto"/>
              <w:jc w:val="right"/>
              <w:rPr>
                <w:rFonts w:eastAsiaTheme="minorEastAsia"/>
                <w:color w:val="000000" w:themeColor="text1"/>
                <w:szCs w:val="21"/>
              </w:rPr>
            </w:pPr>
            <w:r w:rsidRPr="00A73188">
              <w:rPr>
                <w:rFonts w:eastAsiaTheme="minorEastAsia"/>
                <w:color w:val="000000" w:themeColor="text1"/>
                <w:szCs w:val="21"/>
              </w:rPr>
              <w:t>8,150.00</w:t>
            </w:r>
          </w:p>
        </w:tc>
      </w:tr>
      <w:tr w:rsidR="001071A6" w:rsidRPr="00A73188" w:rsidTr="003B0287">
        <w:trPr>
          <w:trHeight w:val="285"/>
        </w:trPr>
        <w:tc>
          <w:tcPr>
            <w:tcW w:w="2528" w:type="dxa"/>
            <w:vAlign w:val="center"/>
          </w:tcPr>
          <w:p w:rsidR="001071A6" w:rsidRPr="00A73188" w:rsidRDefault="001071A6" w:rsidP="003B0287">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1071A6" w:rsidRPr="00A73188" w:rsidRDefault="001071A6" w:rsidP="003B0287">
            <w:pPr>
              <w:spacing w:line="360" w:lineRule="auto"/>
              <w:jc w:val="right"/>
              <w:rPr>
                <w:rFonts w:eastAsiaTheme="minorEastAsia"/>
                <w:color w:val="000000" w:themeColor="text1"/>
                <w:szCs w:val="21"/>
              </w:rPr>
            </w:pPr>
            <w:r w:rsidRPr="00A73188">
              <w:rPr>
                <w:rFonts w:eastAsiaTheme="minorEastAsia"/>
                <w:color w:val="000000" w:themeColor="text1"/>
                <w:szCs w:val="21"/>
              </w:rPr>
              <w:t>861,615.56</w:t>
            </w:r>
          </w:p>
        </w:tc>
        <w:tc>
          <w:tcPr>
            <w:tcW w:w="3553" w:type="dxa"/>
            <w:vAlign w:val="center"/>
          </w:tcPr>
          <w:p w:rsidR="001071A6" w:rsidRPr="00A73188" w:rsidRDefault="001071A6" w:rsidP="003B0287">
            <w:pPr>
              <w:spacing w:line="360" w:lineRule="auto"/>
              <w:jc w:val="right"/>
              <w:rPr>
                <w:rFonts w:eastAsiaTheme="minorEastAsia"/>
                <w:color w:val="000000" w:themeColor="text1"/>
                <w:szCs w:val="21"/>
              </w:rPr>
            </w:pPr>
            <w:r w:rsidRPr="00A73188">
              <w:rPr>
                <w:rFonts w:eastAsiaTheme="minorEastAsia"/>
                <w:color w:val="000000" w:themeColor="text1"/>
                <w:szCs w:val="21"/>
              </w:rPr>
              <w:t>367,749.89</w:t>
            </w:r>
          </w:p>
        </w:tc>
      </w:tr>
    </w:tbl>
    <w:p w:rsidR="0047761B" w:rsidRDefault="0047761B" w:rsidP="0047761B"/>
    <w:p w:rsidR="001A59F9" w:rsidRPr="00AD0E47" w:rsidRDefault="001A59F9" w:rsidP="00AD0E47">
      <w:pPr>
        <w:pStyle w:val="20"/>
        <w:spacing w:before="29" w:after="0" w:line="288" w:lineRule="auto"/>
        <w:rPr>
          <w:rFonts w:ascii="Times New Roman" w:hAnsi="Times New Roman"/>
          <w:kern w:val="0"/>
          <w:szCs w:val="24"/>
        </w:rPr>
      </w:pPr>
      <w:bookmarkStart w:id="165" w:name="_Toc67675228"/>
      <w:r w:rsidRPr="00AD0E47">
        <w:rPr>
          <w:rFonts w:ascii="Times New Roman" w:hAnsi="Times New Roman"/>
          <w:kern w:val="0"/>
          <w:szCs w:val="24"/>
        </w:rPr>
        <w:t>7.4.7.20</w:t>
      </w:r>
      <w:r w:rsidRPr="00AD0E47">
        <w:rPr>
          <w:rFonts w:ascii="Times New Roman" w:hAnsi="Times New Roman" w:hint="eastAsia"/>
          <w:kern w:val="0"/>
          <w:szCs w:val="24"/>
        </w:rPr>
        <w:t>其他费用</w:t>
      </w:r>
      <w:bookmarkEnd w:id="16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rsidTr="006D141C">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2020</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2020</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2019</w:t>
            </w:r>
            <w:r w:rsidRPr="00CF086B">
              <w:rPr>
                <w:sz w:val="24"/>
              </w:rPr>
              <w:t>年</w:t>
            </w:r>
            <w:r w:rsidRPr="00CF086B">
              <w:rPr>
                <w:sz w:val="24"/>
              </w:rPr>
              <w:t>3</w:t>
            </w:r>
            <w:r w:rsidRPr="00CF086B">
              <w:rPr>
                <w:sz w:val="24"/>
              </w:rPr>
              <w:t>月</w:t>
            </w:r>
            <w:r w:rsidRPr="00CF086B">
              <w:rPr>
                <w:sz w:val="24"/>
              </w:rPr>
              <w:t>29</w:t>
            </w:r>
            <w:r w:rsidRPr="00CF086B">
              <w:rPr>
                <w:sz w:val="24"/>
              </w:rPr>
              <w:t>日（基金合同生效日）至</w:t>
            </w:r>
            <w:r w:rsidRPr="00CF086B">
              <w:rPr>
                <w:sz w:val="24"/>
              </w:rPr>
              <w:t>2019</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50,000.00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46,460.56</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120,000.00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72,711.87</w:t>
            </w:r>
          </w:p>
        </w:tc>
      </w:tr>
      <w:tr w:rsidR="004860DA">
        <w:trPr>
          <w:jc w:val="center"/>
        </w:trPr>
        <w:tc>
          <w:tcPr>
            <w:tcW w:w="2855" w:type="dxa"/>
            <w:vAlign w:val="center"/>
          </w:tcPr>
          <w:p w:rsidR="004860DA" w:rsidRDefault="007F0218">
            <w:pPr>
              <w:jc w:val="left"/>
            </w:pPr>
            <w:r>
              <w:rPr>
                <w:sz w:val="24"/>
              </w:rPr>
              <w:t>银行费用</w:t>
            </w:r>
          </w:p>
        </w:tc>
        <w:tc>
          <w:tcPr>
            <w:tcW w:w="2893" w:type="dxa"/>
            <w:vAlign w:val="center"/>
          </w:tcPr>
          <w:p w:rsidR="004860DA" w:rsidRDefault="007F0218">
            <w:pPr>
              <w:jc w:val="right"/>
            </w:pPr>
            <w:r>
              <w:rPr>
                <w:sz w:val="24"/>
              </w:rPr>
              <w:t>5,226.01</w:t>
            </w:r>
          </w:p>
        </w:tc>
        <w:tc>
          <w:tcPr>
            <w:tcW w:w="3367" w:type="dxa"/>
            <w:vAlign w:val="center"/>
          </w:tcPr>
          <w:p w:rsidR="004860DA" w:rsidRDefault="007F0218">
            <w:pPr>
              <w:jc w:val="right"/>
            </w:pPr>
            <w:r>
              <w:rPr>
                <w:sz w:val="24"/>
              </w:rPr>
              <w:t>5,186.06</w:t>
            </w:r>
          </w:p>
        </w:tc>
      </w:tr>
      <w:tr w:rsidR="004860DA">
        <w:trPr>
          <w:jc w:val="center"/>
        </w:trPr>
        <w:tc>
          <w:tcPr>
            <w:tcW w:w="2855" w:type="dxa"/>
            <w:vAlign w:val="center"/>
          </w:tcPr>
          <w:p w:rsidR="004860DA" w:rsidRDefault="007F0218">
            <w:pPr>
              <w:jc w:val="left"/>
            </w:pPr>
            <w:r>
              <w:rPr>
                <w:sz w:val="24"/>
              </w:rPr>
              <w:t>债券账户费用</w:t>
            </w:r>
          </w:p>
        </w:tc>
        <w:tc>
          <w:tcPr>
            <w:tcW w:w="2893" w:type="dxa"/>
            <w:vAlign w:val="center"/>
          </w:tcPr>
          <w:p w:rsidR="004860DA" w:rsidRDefault="007F0218">
            <w:pPr>
              <w:jc w:val="right"/>
            </w:pPr>
            <w:r>
              <w:rPr>
                <w:sz w:val="24"/>
              </w:rPr>
              <w:t>37,200.00</w:t>
            </w:r>
          </w:p>
        </w:tc>
        <w:tc>
          <w:tcPr>
            <w:tcW w:w="3367" w:type="dxa"/>
            <w:vAlign w:val="center"/>
          </w:tcPr>
          <w:p w:rsidR="004860DA" w:rsidRDefault="007F0218">
            <w:pPr>
              <w:jc w:val="right"/>
            </w:pPr>
            <w:r>
              <w:rPr>
                <w:sz w:val="24"/>
              </w:rPr>
              <w:t>28,210.29</w:t>
            </w:r>
          </w:p>
        </w:tc>
      </w:tr>
      <w:tr w:rsidR="001A59F9" w:rsidRPr="0091212A" w:rsidTr="00096A1F">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rsidR="001A59F9" w:rsidRPr="00FF7CE7" w:rsidRDefault="001A59F9" w:rsidP="00FF7CE7">
            <w:pPr>
              <w:spacing w:before="29" w:line="288" w:lineRule="auto"/>
              <w:jc w:val="right"/>
              <w:rPr>
                <w:kern w:val="0"/>
                <w:sz w:val="24"/>
              </w:rPr>
            </w:pPr>
            <w:r w:rsidRPr="00FF7CE7">
              <w:rPr>
                <w:kern w:val="0"/>
                <w:sz w:val="24"/>
              </w:rPr>
              <w:t>212,426.01</w:t>
            </w:r>
          </w:p>
        </w:tc>
        <w:tc>
          <w:tcPr>
            <w:tcW w:w="3367" w:type="dxa"/>
            <w:vAlign w:val="center"/>
          </w:tcPr>
          <w:p w:rsidR="001A59F9" w:rsidRPr="00FF7CE7" w:rsidRDefault="001A59F9" w:rsidP="00FF7CE7">
            <w:pPr>
              <w:spacing w:before="29" w:line="288" w:lineRule="auto"/>
              <w:jc w:val="right"/>
              <w:rPr>
                <w:kern w:val="0"/>
                <w:sz w:val="24"/>
              </w:rPr>
            </w:pPr>
            <w:r w:rsidRPr="00FF7CE7">
              <w:rPr>
                <w:kern w:val="0"/>
                <w:sz w:val="24"/>
              </w:rPr>
              <w:t>152,568.78</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6" w:name="_Toc67675229"/>
      <w:r w:rsidRPr="00AD0E47">
        <w:rPr>
          <w:rFonts w:ascii="Times New Roman" w:hAnsi="Times New Roman"/>
          <w:kern w:val="0"/>
          <w:szCs w:val="24"/>
        </w:rPr>
        <w:t>7.4.8</w:t>
      </w:r>
      <w:r w:rsidRPr="00AD0E47">
        <w:rPr>
          <w:rFonts w:ascii="Times New Roman" w:hAnsi="Times New Roman" w:hint="eastAsia"/>
          <w:kern w:val="0"/>
          <w:szCs w:val="24"/>
        </w:rPr>
        <w:t>或有事项、资产负债表日后事项的说明</w:t>
      </w:r>
      <w:bookmarkEnd w:id="166"/>
    </w:p>
    <w:p w:rsidR="001A59F9" w:rsidRPr="00AD0E47" w:rsidRDefault="001A59F9" w:rsidP="00AD0E47">
      <w:pPr>
        <w:pStyle w:val="20"/>
        <w:spacing w:before="29" w:after="0" w:line="288" w:lineRule="auto"/>
        <w:rPr>
          <w:rFonts w:ascii="Times New Roman" w:hAnsi="Times New Roman"/>
          <w:kern w:val="0"/>
          <w:szCs w:val="24"/>
        </w:rPr>
      </w:pPr>
      <w:bookmarkStart w:id="167" w:name="_Toc67675230"/>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167"/>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8" w:name="_Toc67675231"/>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168"/>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044E49" w:rsidRDefault="00044E49" w:rsidP="00044E49">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044E49" w:rsidRPr="0091212A" w:rsidTr="00293126">
        <w:tc>
          <w:tcPr>
            <w:tcW w:w="5220" w:type="dxa"/>
          </w:tcPr>
          <w:p w:rsidR="00044E49" w:rsidRPr="004E7650" w:rsidRDefault="00044E49" w:rsidP="00293126">
            <w:pPr>
              <w:spacing w:before="29" w:line="288" w:lineRule="auto"/>
              <w:jc w:val="center"/>
              <w:rPr>
                <w:color w:val="000000"/>
                <w:sz w:val="24"/>
              </w:rPr>
            </w:pPr>
            <w:r w:rsidRPr="004E7650">
              <w:rPr>
                <w:rFonts w:hint="eastAsia"/>
                <w:color w:val="000000"/>
                <w:sz w:val="24"/>
              </w:rPr>
              <w:t>关联方名称</w:t>
            </w:r>
          </w:p>
        </w:tc>
        <w:tc>
          <w:tcPr>
            <w:tcW w:w="3780" w:type="dxa"/>
          </w:tcPr>
          <w:p w:rsidR="00044E49" w:rsidRPr="004E7650" w:rsidRDefault="00044E49" w:rsidP="00293126">
            <w:pPr>
              <w:spacing w:before="29" w:line="288" w:lineRule="auto"/>
              <w:jc w:val="center"/>
              <w:rPr>
                <w:color w:val="000000"/>
                <w:sz w:val="24"/>
              </w:rPr>
            </w:pPr>
            <w:r w:rsidRPr="004E7650">
              <w:rPr>
                <w:rFonts w:hint="eastAsia"/>
                <w:color w:val="000000"/>
                <w:sz w:val="24"/>
              </w:rPr>
              <w:t>与本基金的关系</w:t>
            </w:r>
          </w:p>
        </w:tc>
      </w:tr>
      <w:tr w:rsidR="004860DA">
        <w:tc>
          <w:tcPr>
            <w:tcW w:w="5220" w:type="dxa"/>
            <w:vAlign w:val="center"/>
          </w:tcPr>
          <w:p w:rsidR="004860DA" w:rsidRDefault="007F0218">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 xml:space="preserve">”) </w:t>
            </w:r>
          </w:p>
        </w:tc>
        <w:tc>
          <w:tcPr>
            <w:tcW w:w="3780" w:type="dxa"/>
            <w:vAlign w:val="center"/>
          </w:tcPr>
          <w:p w:rsidR="004860DA" w:rsidRDefault="007F0218">
            <w:pPr>
              <w:jc w:val="center"/>
            </w:pPr>
            <w:r>
              <w:rPr>
                <w:color w:val="000000"/>
                <w:sz w:val="24"/>
              </w:rPr>
              <w:t>基金管理人、基金销售机构</w:t>
            </w:r>
          </w:p>
        </w:tc>
      </w:tr>
      <w:tr w:rsidR="004860DA">
        <w:tc>
          <w:tcPr>
            <w:tcW w:w="5220" w:type="dxa"/>
            <w:vAlign w:val="center"/>
          </w:tcPr>
          <w:p w:rsidR="004860DA" w:rsidRDefault="007F0218">
            <w:pPr>
              <w:jc w:val="left"/>
            </w:pPr>
            <w:r>
              <w:rPr>
                <w:color w:val="000000"/>
                <w:sz w:val="24"/>
              </w:rPr>
              <w:t>中国民生银行股份有限公司</w:t>
            </w:r>
            <w:r>
              <w:rPr>
                <w:color w:val="000000"/>
                <w:sz w:val="24"/>
              </w:rPr>
              <w:t>(“</w:t>
            </w:r>
            <w:r>
              <w:rPr>
                <w:color w:val="000000"/>
                <w:sz w:val="24"/>
              </w:rPr>
              <w:t>中国民生银行</w:t>
            </w:r>
            <w:r>
              <w:rPr>
                <w:color w:val="000000"/>
                <w:sz w:val="24"/>
              </w:rPr>
              <w:t>”)</w:t>
            </w:r>
          </w:p>
        </w:tc>
        <w:tc>
          <w:tcPr>
            <w:tcW w:w="3780" w:type="dxa"/>
            <w:vAlign w:val="center"/>
          </w:tcPr>
          <w:p w:rsidR="004860DA" w:rsidRDefault="007F0218">
            <w:pPr>
              <w:jc w:val="center"/>
            </w:pPr>
            <w:r>
              <w:rPr>
                <w:color w:val="000000"/>
                <w:sz w:val="24"/>
              </w:rPr>
              <w:t>基金托管人、基金销售机构</w:t>
            </w:r>
          </w:p>
        </w:tc>
      </w:tr>
      <w:tr w:rsidR="004860DA">
        <w:tc>
          <w:tcPr>
            <w:tcW w:w="5220" w:type="dxa"/>
            <w:vAlign w:val="center"/>
          </w:tcPr>
          <w:p w:rsidR="004860DA" w:rsidRDefault="007F0218">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4860DA" w:rsidRDefault="007F0218">
            <w:pPr>
              <w:jc w:val="center"/>
            </w:pPr>
            <w:r>
              <w:rPr>
                <w:color w:val="000000"/>
                <w:sz w:val="24"/>
              </w:rPr>
              <w:t>基金管理人的股东、基金销售机构</w:t>
            </w:r>
          </w:p>
        </w:tc>
      </w:tr>
      <w:tr w:rsidR="004860DA">
        <w:tc>
          <w:tcPr>
            <w:tcW w:w="5220" w:type="dxa"/>
            <w:vAlign w:val="center"/>
          </w:tcPr>
          <w:p w:rsidR="004860DA" w:rsidRDefault="007F0218">
            <w:pPr>
              <w:jc w:val="left"/>
            </w:pPr>
            <w:r>
              <w:rPr>
                <w:color w:val="000000"/>
                <w:sz w:val="24"/>
              </w:rPr>
              <w:t>施罗德投资管理有限公司</w:t>
            </w:r>
          </w:p>
        </w:tc>
        <w:tc>
          <w:tcPr>
            <w:tcW w:w="3780" w:type="dxa"/>
            <w:vAlign w:val="center"/>
          </w:tcPr>
          <w:p w:rsidR="004860DA" w:rsidRDefault="007F0218">
            <w:pPr>
              <w:jc w:val="center"/>
            </w:pPr>
            <w:r>
              <w:rPr>
                <w:color w:val="000000"/>
                <w:sz w:val="24"/>
              </w:rPr>
              <w:t>基金管理人的股东</w:t>
            </w:r>
          </w:p>
        </w:tc>
      </w:tr>
      <w:tr w:rsidR="004860DA">
        <w:tc>
          <w:tcPr>
            <w:tcW w:w="5220" w:type="dxa"/>
            <w:vAlign w:val="center"/>
          </w:tcPr>
          <w:p w:rsidR="004860DA" w:rsidRDefault="007F0218">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4860DA" w:rsidRDefault="007F0218">
            <w:pPr>
              <w:jc w:val="center"/>
            </w:pPr>
            <w:r>
              <w:rPr>
                <w:color w:val="000000"/>
                <w:sz w:val="24"/>
              </w:rPr>
              <w:t>基金管理人的股东</w:t>
            </w:r>
          </w:p>
        </w:tc>
      </w:tr>
      <w:tr w:rsidR="004860DA">
        <w:tc>
          <w:tcPr>
            <w:tcW w:w="5220" w:type="dxa"/>
            <w:vAlign w:val="center"/>
          </w:tcPr>
          <w:p w:rsidR="004860DA" w:rsidRDefault="007F0218">
            <w:pPr>
              <w:jc w:val="left"/>
            </w:pPr>
            <w:r>
              <w:rPr>
                <w:color w:val="000000"/>
                <w:sz w:val="24"/>
              </w:rPr>
              <w:t>交银施罗德资产管理有限公司</w:t>
            </w:r>
          </w:p>
        </w:tc>
        <w:tc>
          <w:tcPr>
            <w:tcW w:w="3780" w:type="dxa"/>
            <w:vAlign w:val="center"/>
          </w:tcPr>
          <w:p w:rsidR="004860DA" w:rsidRDefault="007F0218">
            <w:pPr>
              <w:jc w:val="center"/>
            </w:pPr>
            <w:r>
              <w:rPr>
                <w:color w:val="000000"/>
                <w:sz w:val="24"/>
              </w:rPr>
              <w:t>基金管理人的子公司</w:t>
            </w:r>
          </w:p>
        </w:tc>
      </w:tr>
      <w:tr w:rsidR="004860DA">
        <w:tc>
          <w:tcPr>
            <w:tcW w:w="5220" w:type="dxa"/>
            <w:vAlign w:val="center"/>
          </w:tcPr>
          <w:p w:rsidR="004860DA" w:rsidRDefault="007F0218">
            <w:pPr>
              <w:jc w:val="left"/>
            </w:pPr>
            <w:r>
              <w:rPr>
                <w:color w:val="000000"/>
                <w:sz w:val="24"/>
              </w:rPr>
              <w:t>上海直源投资管理有限公司</w:t>
            </w:r>
          </w:p>
        </w:tc>
        <w:tc>
          <w:tcPr>
            <w:tcW w:w="3780" w:type="dxa"/>
            <w:vAlign w:val="center"/>
          </w:tcPr>
          <w:p w:rsidR="004860DA" w:rsidRDefault="007F0218">
            <w:pPr>
              <w:jc w:val="center"/>
            </w:pPr>
            <w:r>
              <w:rPr>
                <w:color w:val="000000"/>
                <w:sz w:val="24"/>
              </w:rPr>
              <w:t>受基金管理人控制的公司</w:t>
            </w:r>
          </w:p>
        </w:tc>
      </w:tr>
    </w:tbl>
    <w:p w:rsidR="00280548" w:rsidRPr="00D754A9" w:rsidRDefault="00044E49" w:rsidP="00280548">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69" w:name="_Toc67675232"/>
      <w:r w:rsidRPr="00AD0E47">
        <w:rPr>
          <w:rFonts w:ascii="Times New Roman" w:hAnsi="Times New Roman"/>
          <w:kern w:val="0"/>
          <w:szCs w:val="24"/>
        </w:rPr>
        <w:t>7.4.10</w:t>
      </w:r>
      <w:r w:rsidRPr="00AD0E47">
        <w:rPr>
          <w:rFonts w:ascii="Times New Roman" w:hAnsi="Times New Roman" w:hint="eastAsia"/>
          <w:kern w:val="0"/>
          <w:szCs w:val="24"/>
        </w:rPr>
        <w:t>本报告期及上年度可比期间的关联方交易</w:t>
      </w:r>
      <w:bookmarkEnd w:id="169"/>
    </w:p>
    <w:p w:rsidR="001A59F9" w:rsidRPr="00AD0E47" w:rsidRDefault="001A59F9" w:rsidP="00AD0E47">
      <w:pPr>
        <w:pStyle w:val="20"/>
        <w:spacing w:before="29" w:after="0" w:line="288" w:lineRule="auto"/>
        <w:rPr>
          <w:rFonts w:ascii="Times New Roman" w:hAnsi="Times New Roman"/>
          <w:kern w:val="0"/>
          <w:szCs w:val="24"/>
        </w:rPr>
      </w:pPr>
      <w:bookmarkStart w:id="170" w:name="_Toc67675233"/>
      <w:r w:rsidRPr="00AD0E47">
        <w:rPr>
          <w:rFonts w:ascii="Times New Roman" w:hAnsi="Times New Roman"/>
          <w:kern w:val="0"/>
          <w:szCs w:val="24"/>
        </w:rPr>
        <w:t>7.4.10.1</w:t>
      </w:r>
      <w:r w:rsidRPr="00AD0E47">
        <w:rPr>
          <w:rFonts w:ascii="Times New Roman" w:hAnsi="Times New Roman" w:hint="eastAsia"/>
          <w:kern w:val="0"/>
          <w:szCs w:val="24"/>
        </w:rPr>
        <w:t>通过关联方交易单元进行的交易</w:t>
      </w:r>
      <w:bookmarkEnd w:id="170"/>
    </w:p>
    <w:p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本基金本报告期内及上年度可比期间无通过关联方交易单元进行的交易。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1" w:name="_Toc67675234"/>
      <w:r w:rsidRPr="00AD0E47">
        <w:rPr>
          <w:rFonts w:ascii="Times New Roman" w:hAnsi="Times New Roman"/>
          <w:kern w:val="0"/>
          <w:szCs w:val="24"/>
        </w:rPr>
        <w:t>7.4.10.2</w:t>
      </w:r>
      <w:r w:rsidRPr="00AD0E47">
        <w:rPr>
          <w:rFonts w:ascii="Times New Roman" w:hAnsi="Times New Roman" w:hint="eastAsia"/>
          <w:kern w:val="0"/>
          <w:szCs w:val="24"/>
        </w:rPr>
        <w:t>关联方报酬</w:t>
      </w:r>
      <w:bookmarkEnd w:id="171"/>
    </w:p>
    <w:p w:rsidR="001A59F9" w:rsidRPr="00AD0E47" w:rsidRDefault="001A59F9" w:rsidP="00AD0E47">
      <w:pPr>
        <w:pStyle w:val="20"/>
        <w:spacing w:before="29" w:after="0" w:line="288" w:lineRule="auto"/>
        <w:rPr>
          <w:rFonts w:ascii="Times New Roman" w:hAnsi="Times New Roman"/>
          <w:kern w:val="0"/>
          <w:szCs w:val="24"/>
        </w:rPr>
      </w:pPr>
      <w:bookmarkStart w:id="172" w:name="_Toc67675235"/>
      <w:r w:rsidRPr="00AD0E47">
        <w:rPr>
          <w:rFonts w:ascii="Times New Roman" w:hAnsi="Times New Roman"/>
          <w:kern w:val="0"/>
          <w:szCs w:val="24"/>
        </w:rPr>
        <w:t>7.4.10.2.1</w:t>
      </w:r>
      <w:r w:rsidRPr="00AD0E47">
        <w:rPr>
          <w:rFonts w:ascii="Times New Roman" w:hAnsi="Times New Roman" w:hint="eastAsia"/>
          <w:kern w:val="0"/>
          <w:szCs w:val="24"/>
        </w:rPr>
        <w:t>基金管理费</w:t>
      </w:r>
      <w:bookmarkEnd w:id="17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2020</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2020</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2019</w:t>
            </w:r>
            <w:r w:rsidRPr="00025189">
              <w:rPr>
                <w:bCs/>
                <w:color w:val="000000"/>
                <w:sz w:val="24"/>
              </w:rPr>
              <w:t>年</w:t>
            </w:r>
            <w:r w:rsidRPr="00025189">
              <w:rPr>
                <w:bCs/>
                <w:color w:val="000000"/>
                <w:sz w:val="24"/>
              </w:rPr>
              <w:t>3</w:t>
            </w:r>
            <w:r w:rsidRPr="00025189">
              <w:rPr>
                <w:bCs/>
                <w:color w:val="000000"/>
                <w:sz w:val="24"/>
              </w:rPr>
              <w:t>月</w:t>
            </w:r>
            <w:r w:rsidRPr="00025189">
              <w:rPr>
                <w:bCs/>
                <w:color w:val="000000"/>
                <w:sz w:val="24"/>
              </w:rPr>
              <w:t>29</w:t>
            </w:r>
            <w:r w:rsidRPr="00025189">
              <w:rPr>
                <w:bCs/>
                <w:color w:val="000000"/>
                <w:sz w:val="24"/>
              </w:rPr>
              <w:t>日（基金合同生效日）至</w:t>
            </w:r>
            <w:r w:rsidRPr="00025189">
              <w:rPr>
                <w:bCs/>
                <w:color w:val="000000"/>
                <w:sz w:val="24"/>
              </w:rPr>
              <w:t>2019</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3,808,043.67</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1,652,029.16</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135,816.62</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177,817.73</w:t>
            </w:r>
          </w:p>
        </w:tc>
      </w:tr>
    </w:tbl>
    <w:p w:rsidR="004860DA" w:rsidRDefault="007F0218">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0.60%</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 xml:space="preserve"> × 0.60%/</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3" w:name="_Toc67675236"/>
      <w:r w:rsidRPr="00AD0E47">
        <w:rPr>
          <w:rFonts w:ascii="Times New Roman" w:hAnsi="Times New Roman"/>
          <w:kern w:val="0"/>
          <w:szCs w:val="24"/>
        </w:rPr>
        <w:t>7.4.10.2.2</w:t>
      </w:r>
      <w:r w:rsidRPr="00AD0E47">
        <w:rPr>
          <w:rFonts w:ascii="Times New Roman" w:hAnsi="Times New Roman" w:hint="eastAsia"/>
          <w:kern w:val="0"/>
          <w:szCs w:val="24"/>
        </w:rPr>
        <w:t>基金托管费</w:t>
      </w:r>
      <w:bookmarkEnd w:id="17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2020</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2020</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2019</w:t>
            </w:r>
            <w:r w:rsidRPr="00025189">
              <w:rPr>
                <w:bCs/>
                <w:color w:val="000000"/>
                <w:sz w:val="24"/>
              </w:rPr>
              <w:t>年</w:t>
            </w:r>
            <w:r w:rsidRPr="00025189">
              <w:rPr>
                <w:bCs/>
                <w:color w:val="000000"/>
                <w:sz w:val="24"/>
              </w:rPr>
              <w:t>3</w:t>
            </w:r>
            <w:r w:rsidRPr="00025189">
              <w:rPr>
                <w:bCs/>
                <w:color w:val="000000"/>
                <w:sz w:val="24"/>
              </w:rPr>
              <w:t>月</w:t>
            </w:r>
            <w:r w:rsidRPr="00025189">
              <w:rPr>
                <w:bCs/>
                <w:color w:val="000000"/>
                <w:sz w:val="24"/>
              </w:rPr>
              <w:t>29</w:t>
            </w:r>
            <w:r w:rsidRPr="00025189">
              <w:rPr>
                <w:bCs/>
                <w:color w:val="000000"/>
                <w:sz w:val="24"/>
              </w:rPr>
              <w:t>日（基金合同生效日）至</w:t>
            </w:r>
            <w:r w:rsidRPr="00025189">
              <w:rPr>
                <w:bCs/>
                <w:color w:val="000000"/>
                <w:sz w:val="24"/>
              </w:rPr>
              <w:t>2019</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5B120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1,269,347.89</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472,317.00</w:t>
            </w:r>
          </w:p>
        </w:tc>
      </w:tr>
    </w:tbl>
    <w:p w:rsidR="004860DA" w:rsidRDefault="007F0218">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×0.20%÷</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D73F98" w:rsidRDefault="001A59F9" w:rsidP="00D73F98">
      <w:pPr>
        <w:pStyle w:val="20"/>
        <w:spacing w:before="29" w:after="0" w:line="288" w:lineRule="auto"/>
        <w:rPr>
          <w:rFonts w:ascii="Times New Roman" w:hAnsi="Times New Roman"/>
          <w:kern w:val="0"/>
          <w:szCs w:val="24"/>
        </w:rPr>
      </w:pPr>
      <w:bookmarkStart w:id="174" w:name="_Toc67675237"/>
      <w:r w:rsidRPr="00AD0E47">
        <w:rPr>
          <w:rFonts w:ascii="Times New Roman" w:hAnsi="Times New Roman"/>
          <w:kern w:val="0"/>
          <w:szCs w:val="24"/>
        </w:rPr>
        <w:t>7.4.10.2.3</w:t>
      </w:r>
      <w:r w:rsidRPr="00AD0E47">
        <w:rPr>
          <w:rFonts w:ascii="Times New Roman" w:hAnsi="Times New Roman" w:hint="eastAsia"/>
          <w:kern w:val="0"/>
          <w:szCs w:val="24"/>
        </w:rPr>
        <w:t>销售服务费</w:t>
      </w:r>
      <w:bookmarkEnd w:id="174"/>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5" w:name="_Toc67675238"/>
      <w:r w:rsidRPr="00AD0E47">
        <w:rPr>
          <w:rFonts w:ascii="Times New Roman" w:hAnsi="Times New Roman"/>
          <w:kern w:val="0"/>
          <w:szCs w:val="24"/>
        </w:rPr>
        <w:t>7.4.10.3</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175"/>
    </w:p>
    <w:p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本基金本报告期内及上年度可比期间未与关联方进行银行间同业市场的债券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6" w:name="_Toc67675239"/>
      <w:r w:rsidRPr="00AD0E47">
        <w:rPr>
          <w:rFonts w:ascii="Times New Roman" w:hAnsi="Times New Roman"/>
          <w:kern w:val="0"/>
          <w:szCs w:val="24"/>
        </w:rPr>
        <w:t>7.4.10.4</w:t>
      </w:r>
      <w:r w:rsidRPr="00AD0E47">
        <w:rPr>
          <w:rFonts w:ascii="Times New Roman" w:hAnsi="Times New Roman" w:hint="eastAsia"/>
          <w:kern w:val="0"/>
          <w:szCs w:val="24"/>
        </w:rPr>
        <w:t>各关联方投资本基金的情况</w:t>
      </w:r>
      <w:bookmarkEnd w:id="176"/>
    </w:p>
    <w:p w:rsidR="001A59F9" w:rsidRPr="00AD0E47" w:rsidRDefault="001A59F9" w:rsidP="00AD0E47">
      <w:pPr>
        <w:pStyle w:val="20"/>
        <w:spacing w:before="29" w:after="0" w:line="288" w:lineRule="auto"/>
        <w:rPr>
          <w:rFonts w:ascii="Times New Roman" w:hAnsi="Times New Roman"/>
          <w:kern w:val="0"/>
          <w:szCs w:val="24"/>
        </w:rPr>
      </w:pPr>
      <w:bookmarkStart w:id="177" w:name="_Toc67675240"/>
      <w:r w:rsidRPr="00AD0E47">
        <w:rPr>
          <w:rFonts w:ascii="Times New Roman" w:hAnsi="Times New Roman"/>
          <w:kern w:val="0"/>
          <w:szCs w:val="24"/>
        </w:rPr>
        <w:t>7.4.10.4.1</w:t>
      </w:r>
      <w:r w:rsidRPr="00AD0E47">
        <w:rPr>
          <w:rFonts w:ascii="Times New Roman" w:hAnsi="Times New Roman" w:hint="eastAsia"/>
          <w:kern w:val="0"/>
          <w:szCs w:val="24"/>
        </w:rPr>
        <w:t>报告期内基金管理人运用固有资金投资本基金的情况</w:t>
      </w:r>
      <w:bookmarkEnd w:id="177"/>
    </w:p>
    <w:p w:rsidR="001A59F9" w:rsidRPr="00D754A9" w:rsidRDefault="001A59F9" w:rsidP="00D754A9">
      <w:pPr>
        <w:tabs>
          <w:tab w:val="left" w:pos="426"/>
        </w:tabs>
        <w:spacing w:before="29" w:line="288" w:lineRule="auto"/>
        <w:jc w:val="left"/>
        <w:rPr>
          <w:kern w:val="0"/>
          <w:sz w:val="24"/>
        </w:rPr>
      </w:pPr>
      <w:r w:rsidRPr="00D754A9">
        <w:rPr>
          <w:kern w:val="0"/>
          <w:sz w:val="24"/>
        </w:rPr>
        <w:t>本报告期内及上年度可比期间未发生基金管理人运用固有资金投资本基金的情况。</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8" w:name="_Toc67675241"/>
      <w:r w:rsidRPr="00AD0E47">
        <w:rPr>
          <w:rFonts w:ascii="Times New Roman" w:hAnsi="Times New Roman"/>
          <w:kern w:val="0"/>
          <w:szCs w:val="24"/>
        </w:rPr>
        <w:t>7.4.10.4.2</w:t>
      </w:r>
      <w:r w:rsidRPr="00AD0E47">
        <w:rPr>
          <w:rFonts w:ascii="Times New Roman" w:hAnsi="Times New Roman" w:hint="eastAsia"/>
          <w:kern w:val="0"/>
          <w:szCs w:val="24"/>
        </w:rPr>
        <w:t>报告期末除基金管理人之外的其他关联方投资本基金的情况</w:t>
      </w:r>
      <w:bookmarkEnd w:id="178"/>
    </w:p>
    <w:p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本报告期末及上年度末除基金管理人之外的其他关联方未持有本基金。</w:t>
      </w:r>
      <w:r w:rsidR="00721BC6">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79" w:name="_Toc67675242"/>
      <w:r w:rsidRPr="00AD0E47">
        <w:rPr>
          <w:rFonts w:ascii="Times New Roman" w:hAnsi="Times New Roman"/>
          <w:kern w:val="0"/>
          <w:szCs w:val="24"/>
        </w:rPr>
        <w:t>7.4.10.5</w:t>
      </w:r>
      <w:r w:rsidRPr="00AD0E47">
        <w:rPr>
          <w:rFonts w:ascii="Times New Roman" w:hAnsi="Times New Roman" w:hint="eastAsia"/>
          <w:kern w:val="0"/>
          <w:szCs w:val="24"/>
        </w:rPr>
        <w:t>由关联方保管的银行存款余额及当期产生的利息收入</w:t>
      </w:r>
      <w:bookmarkEnd w:id="17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2020</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2020</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2019</w:t>
            </w:r>
            <w:r w:rsidRPr="009A4D19">
              <w:rPr>
                <w:color w:val="000000"/>
                <w:szCs w:val="21"/>
              </w:rPr>
              <w:t>年</w:t>
            </w:r>
            <w:r w:rsidRPr="009A4D19">
              <w:rPr>
                <w:color w:val="000000"/>
                <w:szCs w:val="21"/>
              </w:rPr>
              <w:t>3</w:t>
            </w:r>
            <w:r w:rsidRPr="009A4D19">
              <w:rPr>
                <w:color w:val="000000"/>
                <w:szCs w:val="21"/>
              </w:rPr>
              <w:t>月</w:t>
            </w:r>
            <w:r w:rsidRPr="009A4D19">
              <w:rPr>
                <w:color w:val="000000"/>
                <w:szCs w:val="21"/>
              </w:rPr>
              <w:t>29</w:t>
            </w:r>
            <w:r w:rsidRPr="009A4D19">
              <w:rPr>
                <w:color w:val="000000"/>
                <w:szCs w:val="21"/>
              </w:rPr>
              <w:t>日（基金合同生效日）至</w:t>
            </w:r>
            <w:r w:rsidRPr="009A4D19">
              <w:rPr>
                <w:color w:val="000000"/>
                <w:szCs w:val="21"/>
              </w:rPr>
              <w:t>2019</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4860DA">
        <w:tc>
          <w:tcPr>
            <w:tcW w:w="2268" w:type="dxa"/>
            <w:vAlign w:val="center"/>
          </w:tcPr>
          <w:p w:rsidR="004860DA" w:rsidRDefault="007F0218">
            <w:pPr>
              <w:jc w:val="left"/>
            </w:pPr>
            <w:r>
              <w:rPr>
                <w:szCs w:val="21"/>
              </w:rPr>
              <w:t>中国民生银行</w:t>
            </w:r>
          </w:p>
        </w:tc>
        <w:tc>
          <w:tcPr>
            <w:tcW w:w="1683" w:type="dxa"/>
            <w:vAlign w:val="center"/>
          </w:tcPr>
          <w:p w:rsidR="004860DA" w:rsidRDefault="007F0218">
            <w:pPr>
              <w:jc w:val="right"/>
            </w:pPr>
            <w:r>
              <w:rPr>
                <w:szCs w:val="21"/>
              </w:rPr>
              <w:t>3,032,507.50</w:t>
            </w:r>
          </w:p>
        </w:tc>
        <w:tc>
          <w:tcPr>
            <w:tcW w:w="1683" w:type="dxa"/>
            <w:vAlign w:val="center"/>
          </w:tcPr>
          <w:p w:rsidR="004860DA" w:rsidRDefault="007F0218">
            <w:pPr>
              <w:jc w:val="right"/>
            </w:pPr>
            <w:r>
              <w:rPr>
                <w:szCs w:val="21"/>
              </w:rPr>
              <w:t>55,848.53</w:t>
            </w:r>
          </w:p>
        </w:tc>
        <w:tc>
          <w:tcPr>
            <w:tcW w:w="1683" w:type="dxa"/>
            <w:vAlign w:val="center"/>
          </w:tcPr>
          <w:p w:rsidR="004860DA" w:rsidRDefault="007F0218">
            <w:pPr>
              <w:jc w:val="right"/>
            </w:pPr>
            <w:r>
              <w:rPr>
                <w:szCs w:val="21"/>
              </w:rPr>
              <w:t>2,375,605.26</w:t>
            </w:r>
          </w:p>
        </w:tc>
        <w:tc>
          <w:tcPr>
            <w:tcW w:w="1683" w:type="dxa"/>
            <w:vAlign w:val="center"/>
          </w:tcPr>
          <w:p w:rsidR="004860DA" w:rsidRDefault="007F0218">
            <w:pPr>
              <w:jc w:val="right"/>
            </w:pPr>
            <w:r>
              <w:rPr>
                <w:szCs w:val="21"/>
              </w:rPr>
              <w:t>58,652.95</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0" w:name="_Toc67675243"/>
      <w:r w:rsidRPr="00AD0E47">
        <w:rPr>
          <w:rFonts w:ascii="Times New Roman" w:hAnsi="Times New Roman"/>
          <w:kern w:val="0"/>
          <w:szCs w:val="24"/>
        </w:rPr>
        <w:t>7.4.10.6</w:t>
      </w:r>
      <w:r w:rsidRPr="00AD0E47">
        <w:rPr>
          <w:rFonts w:ascii="Times New Roman" w:hAnsi="Times New Roman" w:hint="eastAsia"/>
          <w:kern w:val="0"/>
          <w:szCs w:val="24"/>
        </w:rPr>
        <w:t>本基金在承销期内参与关联方承销证券的情况</w:t>
      </w:r>
      <w:bookmarkEnd w:id="180"/>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本基金本报告期内及上年度可比期间未在承销期内参与关联方承销的证券。</w:t>
      </w:r>
    </w:p>
    <w:p w:rsidR="001A59F9" w:rsidRPr="00BC7821" w:rsidRDefault="001A59F9" w:rsidP="00BC7821">
      <w:pPr>
        <w:spacing w:line="360" w:lineRule="auto"/>
        <w:rPr>
          <w:rFonts w:asciiTheme="minorEastAsia" w:eastAsiaTheme="minorEastAsia" w:hAnsiTheme="minorEastAsia"/>
          <w:color w:val="000000"/>
          <w:szCs w:val="21"/>
        </w:rPr>
      </w:pPr>
    </w:p>
    <w:p w:rsidR="000228FA" w:rsidRPr="004159AD" w:rsidRDefault="000228FA" w:rsidP="00922A4A">
      <w:pPr>
        <w:adjustRightInd w:val="0"/>
        <w:snapToGrid w:val="0"/>
        <w:spacing w:beforeLines="100" w:before="312" w:line="360" w:lineRule="auto"/>
        <w:rPr>
          <w:rFonts w:eastAsiaTheme="minorEastAsia"/>
          <w:b/>
          <w:color w:val="000000" w:themeColor="text1"/>
          <w:sz w:val="24"/>
        </w:rPr>
      </w:pPr>
      <w:r w:rsidRPr="004159AD">
        <w:rPr>
          <w:rFonts w:eastAsiaTheme="minorEastAsia"/>
          <w:b/>
          <w:bCs/>
          <w:color w:val="000000" w:themeColor="text1"/>
          <w:kern w:val="0"/>
          <w:sz w:val="24"/>
        </w:rPr>
        <w:t xml:space="preserve">7.4.10.7 </w:t>
      </w:r>
      <w:r w:rsidRPr="004159AD">
        <w:rPr>
          <w:rFonts w:eastAsiaTheme="minorEastAsia"/>
          <w:b/>
          <w:color w:val="000000" w:themeColor="text1"/>
          <w:sz w:val="24"/>
        </w:rPr>
        <w:t>其他关联交易事项的说明</w:t>
      </w:r>
    </w:p>
    <w:p w:rsidR="000228FA" w:rsidRDefault="000228FA" w:rsidP="0047761B">
      <w:pPr>
        <w:widowControl/>
        <w:spacing w:line="360" w:lineRule="auto"/>
        <w:rPr>
          <w:rFonts w:eastAsiaTheme="minorEastAsia"/>
          <w:color w:val="000000" w:themeColor="text1"/>
          <w:kern w:val="0"/>
          <w:sz w:val="24"/>
        </w:rPr>
      </w:pPr>
      <w:r w:rsidRPr="004159AD">
        <w:rPr>
          <w:rFonts w:eastAsiaTheme="minorEastAsia"/>
          <w:color w:val="000000" w:themeColor="text1"/>
          <w:kern w:val="0"/>
          <w:sz w:val="24"/>
        </w:rPr>
        <w:t>本基金本报告期内及上年度可比期间无其他关联交易事项。</w:t>
      </w:r>
    </w:p>
    <w:p w:rsidR="0047761B" w:rsidRPr="004159AD" w:rsidRDefault="0047761B" w:rsidP="004159AD">
      <w:pPr>
        <w:widowControl/>
        <w:spacing w:line="360" w:lineRule="auto"/>
        <w:ind w:firstLineChars="200" w:firstLine="480"/>
        <w:rPr>
          <w:rFonts w:eastAsiaTheme="minorEastAsia"/>
          <w:color w:val="000000" w:themeColor="text1"/>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81" w:name="_Toc67675244"/>
      <w:r w:rsidRPr="00AD0E47">
        <w:rPr>
          <w:rFonts w:ascii="Times New Roman" w:hAnsi="Times New Roman"/>
          <w:kern w:val="0"/>
          <w:szCs w:val="24"/>
        </w:rPr>
        <w:t>7.4.11</w:t>
      </w:r>
      <w:r w:rsidRPr="00AD0E47">
        <w:rPr>
          <w:rFonts w:ascii="Times New Roman" w:hAnsi="Times New Roman" w:hint="eastAsia"/>
          <w:kern w:val="0"/>
          <w:szCs w:val="24"/>
        </w:rPr>
        <w:t>利润分配情况</w:t>
      </w:r>
      <w:bookmarkEnd w:id="181"/>
    </w:p>
    <w:p w:rsidR="001A59F9" w:rsidRPr="0091212A" w:rsidRDefault="002C4A1B" w:rsidP="000C2817">
      <w:pPr>
        <w:tabs>
          <w:tab w:val="left" w:pos="426"/>
        </w:tabs>
        <w:spacing w:before="29" w:line="288" w:lineRule="auto"/>
        <w:jc w:val="left"/>
        <w:rPr>
          <w:rFonts w:asciiTheme="minorEastAsia" w:eastAsiaTheme="minorEastAsia" w:hAnsiTheme="minorEastAsia"/>
          <w:color w:val="000000"/>
          <w:szCs w:val="21"/>
        </w:rPr>
      </w:pPr>
      <w:r w:rsidRPr="002C4A1B">
        <w:rPr>
          <w:kern w:val="0"/>
          <w:sz w:val="24"/>
        </w:rPr>
        <w:t>本基金本报告期内未进行利润分配。</w:t>
      </w:r>
      <w:r w:rsidR="000C2817">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82" w:name="_Toc67675245"/>
      <w:r w:rsidRPr="00AD0E47">
        <w:rPr>
          <w:rFonts w:ascii="Times New Roman" w:hAnsi="Times New Roman"/>
          <w:kern w:val="0"/>
          <w:szCs w:val="24"/>
        </w:rPr>
        <w:t>7.4.12</w:t>
      </w:r>
      <w:r w:rsidRPr="00AD0E47">
        <w:rPr>
          <w:rFonts w:ascii="Times New Roman" w:hAnsi="Times New Roman" w:hint="eastAsia"/>
          <w:kern w:val="0"/>
          <w:szCs w:val="24"/>
        </w:rPr>
        <w:t>期末（</w:t>
      </w:r>
      <w:r w:rsidR="00F64FAD" w:rsidRPr="00AD0E47">
        <w:rPr>
          <w:rFonts w:ascii="Times New Roman" w:hAnsi="Times New Roman"/>
          <w:kern w:val="0"/>
          <w:szCs w:val="24"/>
        </w:rPr>
        <w:t>2020</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182"/>
    </w:p>
    <w:p w:rsidR="001A59F9" w:rsidRPr="00AD0E47" w:rsidRDefault="001A59F9" w:rsidP="00AD0E47">
      <w:pPr>
        <w:pStyle w:val="20"/>
        <w:spacing w:before="29" w:after="0" w:line="288" w:lineRule="auto"/>
        <w:rPr>
          <w:rFonts w:ascii="Times New Roman" w:hAnsi="Times New Roman"/>
          <w:kern w:val="0"/>
          <w:szCs w:val="24"/>
        </w:rPr>
      </w:pPr>
      <w:bookmarkStart w:id="183" w:name="_Toc67675246"/>
      <w:r w:rsidRPr="00AD0E47">
        <w:rPr>
          <w:rFonts w:ascii="Times New Roman" w:hAnsi="Times New Roman"/>
          <w:kern w:val="0"/>
          <w:szCs w:val="24"/>
        </w:rPr>
        <w:t>7.4.12.1</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18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91212A" w:rsidTr="00212901">
        <w:trPr>
          <w:trHeight w:val="270"/>
        </w:trPr>
        <w:tc>
          <w:tcPr>
            <w:tcW w:w="9180" w:type="dxa"/>
            <w:gridSpan w:val="11"/>
            <w:vAlign w:val="bottom"/>
          </w:tcPr>
          <w:p w:rsidR="001A59F9" w:rsidRPr="00A91E23" w:rsidRDefault="001A59F9" w:rsidP="00026C9C">
            <w:pPr>
              <w:spacing w:line="360" w:lineRule="auto"/>
              <w:rPr>
                <w:rFonts w:asciiTheme="minorEastAsia" w:eastAsiaTheme="minorEastAsia" w:hAnsiTheme="minorEastAsia"/>
                <w:szCs w:val="21"/>
              </w:rPr>
            </w:pPr>
            <w:r w:rsidRPr="00EF4A32">
              <w:rPr>
                <w:b/>
                <w:bCs/>
                <w:color w:val="000000"/>
                <w:kern w:val="0"/>
                <w:sz w:val="24"/>
              </w:rPr>
              <w:t xml:space="preserve">7.4.12.1.1 </w:t>
            </w:r>
            <w:r w:rsidRPr="00EF4A32">
              <w:rPr>
                <w:rFonts w:hint="eastAsia"/>
                <w:color w:val="000000"/>
                <w:sz w:val="24"/>
              </w:rPr>
              <w:t>受限证券类别：股票</w:t>
            </w:r>
          </w:p>
        </w:tc>
      </w:tr>
      <w:tr w:rsidR="001A59F9" w:rsidRPr="0091212A" w:rsidTr="000F5704">
        <w:trPr>
          <w:trHeight w:val="745"/>
        </w:trPr>
        <w:tc>
          <w:tcPr>
            <w:tcW w:w="834" w:type="dxa"/>
            <w:vAlign w:val="center"/>
          </w:tcPr>
          <w:p w:rsidR="001A59F9" w:rsidRPr="00EF4A32" w:rsidRDefault="001A59F9" w:rsidP="00EF4A32">
            <w:pPr>
              <w:spacing w:before="29" w:line="288" w:lineRule="auto"/>
              <w:ind w:leftChars="-46" w:left="-97" w:rightChars="-57" w:right="-120"/>
              <w:jc w:val="center"/>
              <w:rPr>
                <w:sz w:val="24"/>
              </w:rPr>
            </w:pPr>
            <w:r w:rsidRPr="00EF4A32">
              <w:rPr>
                <w:rFonts w:hint="eastAsia"/>
                <w:sz w:val="24"/>
              </w:rPr>
              <w:t>证券</w:t>
            </w:r>
          </w:p>
          <w:p w:rsidR="001A59F9" w:rsidRPr="00EF4A32" w:rsidRDefault="001A59F9" w:rsidP="00EF4A32">
            <w:pPr>
              <w:spacing w:before="29" w:line="288" w:lineRule="auto"/>
              <w:ind w:leftChars="-46" w:left="-97" w:rightChars="-57" w:right="-120"/>
              <w:jc w:val="center"/>
              <w:rPr>
                <w:sz w:val="24"/>
              </w:rPr>
            </w:pPr>
            <w:r w:rsidRPr="00EF4A32">
              <w:rPr>
                <w:rFonts w:hint="eastAsia"/>
                <w:sz w:val="24"/>
              </w:rPr>
              <w:t>代码</w:t>
            </w:r>
          </w:p>
        </w:tc>
        <w:tc>
          <w:tcPr>
            <w:tcW w:w="835" w:type="dxa"/>
            <w:vAlign w:val="center"/>
          </w:tcPr>
          <w:p w:rsidR="001A59F9" w:rsidRPr="00EF4A32" w:rsidRDefault="001A59F9" w:rsidP="00EF4A32">
            <w:pPr>
              <w:spacing w:before="29" w:line="288" w:lineRule="auto"/>
              <w:ind w:leftChars="-50" w:left="-105" w:rightChars="-54" w:right="-113"/>
              <w:jc w:val="center"/>
              <w:rPr>
                <w:sz w:val="24"/>
              </w:rPr>
            </w:pPr>
            <w:r w:rsidRPr="00EF4A32">
              <w:rPr>
                <w:rFonts w:hint="eastAsia"/>
                <w:sz w:val="24"/>
              </w:rPr>
              <w:t>证券</w:t>
            </w:r>
          </w:p>
          <w:p w:rsidR="001A59F9" w:rsidRPr="00EF4A32" w:rsidRDefault="001A59F9" w:rsidP="00EF4A32">
            <w:pPr>
              <w:spacing w:before="29" w:line="288" w:lineRule="auto"/>
              <w:ind w:leftChars="-50" w:left="-105" w:rightChars="-54" w:right="-113"/>
              <w:jc w:val="center"/>
              <w:rPr>
                <w:sz w:val="24"/>
              </w:rPr>
            </w:pPr>
            <w:r w:rsidRPr="00EF4A32">
              <w:rPr>
                <w:rFonts w:hint="eastAsia"/>
                <w:sz w:val="24"/>
              </w:rPr>
              <w:t>名称</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成功</w:t>
            </w:r>
          </w:p>
          <w:p w:rsidR="001A59F9" w:rsidRPr="00EF4A32" w:rsidRDefault="001A59F9" w:rsidP="00EF4A32">
            <w:pPr>
              <w:spacing w:before="29" w:line="288" w:lineRule="auto"/>
              <w:ind w:leftChars="-32" w:left="-67" w:rightChars="-66" w:right="-139"/>
              <w:jc w:val="center"/>
              <w:rPr>
                <w:sz w:val="24"/>
              </w:rPr>
            </w:pPr>
            <w:r w:rsidRPr="00EF4A32">
              <w:rPr>
                <w:rFonts w:hint="eastAsia"/>
                <w:sz w:val="24"/>
              </w:rPr>
              <w:t>认购日</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可流</w:t>
            </w:r>
          </w:p>
          <w:p w:rsidR="001A59F9" w:rsidRPr="00EF4A32" w:rsidRDefault="001A59F9" w:rsidP="00EF4A32">
            <w:pPr>
              <w:spacing w:before="29" w:line="288" w:lineRule="auto"/>
              <w:jc w:val="center"/>
              <w:rPr>
                <w:sz w:val="24"/>
              </w:rPr>
            </w:pPr>
            <w:r w:rsidRPr="00EF4A32">
              <w:rPr>
                <w:rFonts w:hint="eastAsia"/>
                <w:sz w:val="24"/>
              </w:rPr>
              <w:t>通日</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流通受</w:t>
            </w:r>
          </w:p>
          <w:p w:rsidR="001A59F9" w:rsidRPr="00EF4A32" w:rsidRDefault="001A59F9" w:rsidP="00EF4A32">
            <w:pPr>
              <w:spacing w:before="29" w:line="288" w:lineRule="auto"/>
              <w:jc w:val="center"/>
              <w:rPr>
                <w:sz w:val="24"/>
              </w:rPr>
            </w:pPr>
            <w:r w:rsidRPr="00EF4A32">
              <w:rPr>
                <w:rFonts w:hint="eastAsia"/>
                <w:sz w:val="24"/>
              </w:rPr>
              <w:t>限类型</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认购</w:t>
            </w:r>
          </w:p>
          <w:p w:rsidR="001A59F9" w:rsidRPr="00EF4A32" w:rsidRDefault="001A59F9" w:rsidP="00EF4A32">
            <w:pPr>
              <w:spacing w:before="29" w:line="288" w:lineRule="auto"/>
              <w:jc w:val="center"/>
              <w:rPr>
                <w:sz w:val="24"/>
              </w:rPr>
            </w:pPr>
            <w:r w:rsidRPr="00EF4A32">
              <w:rPr>
                <w:rFonts w:hint="eastAsia"/>
                <w:sz w:val="24"/>
              </w:rPr>
              <w:t>价格</w:t>
            </w:r>
          </w:p>
        </w:tc>
        <w:tc>
          <w:tcPr>
            <w:tcW w:w="834" w:type="dxa"/>
            <w:vAlign w:val="center"/>
          </w:tcPr>
          <w:p w:rsidR="001A59F9" w:rsidRPr="00EF4A32" w:rsidRDefault="001A59F9" w:rsidP="00EF4A32">
            <w:pPr>
              <w:spacing w:before="29" w:line="288" w:lineRule="auto"/>
              <w:ind w:leftChars="-33" w:left="-69" w:rightChars="-46" w:right="-97"/>
              <w:jc w:val="center"/>
              <w:rPr>
                <w:sz w:val="24"/>
              </w:rPr>
            </w:pPr>
            <w:r w:rsidRPr="00EF4A32">
              <w:rPr>
                <w:rFonts w:hint="eastAsia"/>
                <w:sz w:val="24"/>
              </w:rPr>
              <w:t>期末估</w:t>
            </w:r>
          </w:p>
          <w:p w:rsidR="001A59F9" w:rsidRPr="00EF4A32" w:rsidRDefault="001A59F9" w:rsidP="00EF4A32">
            <w:pPr>
              <w:spacing w:before="29" w:line="288" w:lineRule="auto"/>
              <w:ind w:leftChars="-33" w:left="-69" w:rightChars="-46" w:right="-97"/>
              <w:jc w:val="center"/>
              <w:rPr>
                <w:sz w:val="24"/>
              </w:rPr>
            </w:pPr>
            <w:r w:rsidRPr="00EF4A32">
              <w:rPr>
                <w:rFonts w:hint="eastAsia"/>
                <w:sz w:val="24"/>
              </w:rPr>
              <w:t>值单价</w:t>
            </w:r>
          </w:p>
        </w:tc>
        <w:tc>
          <w:tcPr>
            <w:tcW w:w="835" w:type="dxa"/>
            <w:vAlign w:val="center"/>
          </w:tcPr>
          <w:p w:rsidR="001A59F9" w:rsidRPr="00EF4A32" w:rsidRDefault="001A59F9" w:rsidP="00EF4A32">
            <w:pPr>
              <w:spacing w:before="29" w:line="288" w:lineRule="auto"/>
              <w:ind w:leftChars="-77" w:left="-162" w:rightChars="-50" w:right="-105"/>
              <w:jc w:val="center"/>
              <w:rPr>
                <w:sz w:val="24"/>
              </w:rPr>
            </w:pPr>
            <w:r w:rsidRPr="00EF4A32">
              <w:rPr>
                <w:rFonts w:hint="eastAsia"/>
                <w:sz w:val="24"/>
              </w:rPr>
              <w:t>数量</w:t>
            </w:r>
            <w:r w:rsidRPr="00EF4A32">
              <w:rPr>
                <w:sz w:val="24"/>
              </w:rPr>
              <w:t>(</w:t>
            </w:r>
            <w:r w:rsidRPr="00EF4A32">
              <w:rPr>
                <w:rFonts w:hint="eastAsia"/>
                <w:sz w:val="24"/>
              </w:rPr>
              <w:t>单位：股</w:t>
            </w:r>
            <w:r w:rsidRPr="00EF4A32">
              <w:rPr>
                <w:sz w:val="24"/>
              </w:rPr>
              <w:t>)</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成本总额</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估值总额</w:t>
            </w:r>
          </w:p>
        </w:tc>
        <w:tc>
          <w:tcPr>
            <w:tcW w:w="835" w:type="dxa"/>
            <w:vAlign w:val="center"/>
          </w:tcPr>
          <w:p w:rsidR="001A59F9" w:rsidRPr="00EF4A32" w:rsidRDefault="001A59F9" w:rsidP="00EF4A32">
            <w:pPr>
              <w:spacing w:before="29" w:line="288" w:lineRule="auto"/>
              <w:ind w:leftChars="-48" w:left="-101" w:rightChars="-54" w:right="-113"/>
              <w:jc w:val="center"/>
              <w:rPr>
                <w:sz w:val="24"/>
              </w:rPr>
            </w:pPr>
            <w:r w:rsidRPr="00EF4A32">
              <w:rPr>
                <w:rFonts w:hint="eastAsia"/>
                <w:sz w:val="24"/>
              </w:rPr>
              <w:t>备注</w:t>
            </w:r>
          </w:p>
        </w:tc>
      </w:tr>
      <w:tr w:rsidR="004860DA">
        <w:tc>
          <w:tcPr>
            <w:tcW w:w="834" w:type="dxa"/>
            <w:vAlign w:val="center"/>
          </w:tcPr>
          <w:p w:rsidR="004860DA" w:rsidRDefault="007F0218">
            <w:pPr>
              <w:jc w:val="center"/>
            </w:pPr>
            <w:r>
              <w:rPr>
                <w:sz w:val="24"/>
              </w:rPr>
              <w:t>601995</w:t>
            </w:r>
          </w:p>
        </w:tc>
        <w:tc>
          <w:tcPr>
            <w:tcW w:w="835" w:type="dxa"/>
            <w:vAlign w:val="center"/>
          </w:tcPr>
          <w:p w:rsidR="004860DA" w:rsidRDefault="007F0218">
            <w:pPr>
              <w:jc w:val="center"/>
            </w:pPr>
            <w:r>
              <w:rPr>
                <w:sz w:val="24"/>
              </w:rPr>
              <w:t>中金公司</w:t>
            </w:r>
          </w:p>
        </w:tc>
        <w:tc>
          <w:tcPr>
            <w:tcW w:w="834" w:type="dxa"/>
            <w:vAlign w:val="center"/>
          </w:tcPr>
          <w:p w:rsidR="004860DA" w:rsidRDefault="007F0218">
            <w:pPr>
              <w:jc w:val="center"/>
            </w:pPr>
            <w:r>
              <w:rPr>
                <w:sz w:val="24"/>
              </w:rPr>
              <w:t>2020-10-22</w:t>
            </w:r>
          </w:p>
        </w:tc>
        <w:tc>
          <w:tcPr>
            <w:tcW w:w="835" w:type="dxa"/>
            <w:vAlign w:val="center"/>
          </w:tcPr>
          <w:p w:rsidR="004860DA" w:rsidRDefault="007F0218">
            <w:pPr>
              <w:jc w:val="center"/>
            </w:pPr>
            <w:r>
              <w:rPr>
                <w:sz w:val="24"/>
              </w:rPr>
              <w:t>2021-05-06</w:t>
            </w:r>
          </w:p>
        </w:tc>
        <w:tc>
          <w:tcPr>
            <w:tcW w:w="834" w:type="dxa"/>
            <w:vAlign w:val="center"/>
          </w:tcPr>
          <w:p w:rsidR="004860DA" w:rsidRDefault="007F0218">
            <w:pPr>
              <w:jc w:val="center"/>
            </w:pPr>
            <w:r>
              <w:rPr>
                <w:sz w:val="24"/>
              </w:rPr>
              <w:t>限售股</w:t>
            </w:r>
          </w:p>
        </w:tc>
        <w:tc>
          <w:tcPr>
            <w:tcW w:w="835" w:type="dxa"/>
            <w:vAlign w:val="center"/>
          </w:tcPr>
          <w:p w:rsidR="004860DA" w:rsidRDefault="007F0218">
            <w:pPr>
              <w:jc w:val="right"/>
            </w:pPr>
            <w:r>
              <w:rPr>
                <w:sz w:val="24"/>
              </w:rPr>
              <w:t>28.78</w:t>
            </w:r>
          </w:p>
        </w:tc>
        <w:tc>
          <w:tcPr>
            <w:tcW w:w="834" w:type="dxa"/>
            <w:vAlign w:val="center"/>
          </w:tcPr>
          <w:p w:rsidR="004860DA" w:rsidRDefault="007F0218">
            <w:pPr>
              <w:jc w:val="right"/>
            </w:pPr>
            <w:r>
              <w:rPr>
                <w:sz w:val="24"/>
              </w:rPr>
              <w:t>68.71</w:t>
            </w:r>
          </w:p>
        </w:tc>
        <w:tc>
          <w:tcPr>
            <w:tcW w:w="835" w:type="dxa"/>
            <w:vAlign w:val="center"/>
          </w:tcPr>
          <w:p w:rsidR="004860DA" w:rsidRDefault="007F0218">
            <w:pPr>
              <w:jc w:val="right"/>
            </w:pPr>
            <w:r>
              <w:rPr>
                <w:sz w:val="24"/>
              </w:rPr>
              <w:t>24,951</w:t>
            </w:r>
          </w:p>
        </w:tc>
        <w:tc>
          <w:tcPr>
            <w:tcW w:w="834" w:type="dxa"/>
            <w:vAlign w:val="center"/>
          </w:tcPr>
          <w:p w:rsidR="004860DA" w:rsidRDefault="007F0218">
            <w:pPr>
              <w:jc w:val="right"/>
            </w:pPr>
            <w:r>
              <w:rPr>
                <w:sz w:val="24"/>
              </w:rPr>
              <w:t>718,089.78</w:t>
            </w:r>
          </w:p>
        </w:tc>
        <w:tc>
          <w:tcPr>
            <w:tcW w:w="835" w:type="dxa"/>
            <w:vAlign w:val="center"/>
          </w:tcPr>
          <w:p w:rsidR="004860DA" w:rsidRDefault="007F0218">
            <w:pPr>
              <w:jc w:val="right"/>
            </w:pPr>
            <w:r>
              <w:rPr>
                <w:sz w:val="24"/>
              </w:rPr>
              <w:t>1,714,383.21</w:t>
            </w:r>
          </w:p>
        </w:tc>
        <w:tc>
          <w:tcPr>
            <w:tcW w:w="835" w:type="dxa"/>
            <w:vAlign w:val="center"/>
          </w:tcPr>
          <w:p w:rsidR="004860DA" w:rsidRDefault="007F0218">
            <w:pPr>
              <w:jc w:val="center"/>
            </w:pPr>
            <w:r>
              <w:rPr>
                <w:sz w:val="24"/>
              </w:rPr>
              <w:t>-</w:t>
            </w:r>
          </w:p>
        </w:tc>
      </w:tr>
      <w:tr w:rsidR="004860DA">
        <w:tc>
          <w:tcPr>
            <w:tcW w:w="834" w:type="dxa"/>
            <w:vAlign w:val="center"/>
          </w:tcPr>
          <w:p w:rsidR="004860DA" w:rsidRDefault="007F0218">
            <w:pPr>
              <w:jc w:val="center"/>
            </w:pPr>
            <w:r>
              <w:rPr>
                <w:sz w:val="24"/>
              </w:rPr>
              <w:t>688536</w:t>
            </w:r>
          </w:p>
        </w:tc>
        <w:tc>
          <w:tcPr>
            <w:tcW w:w="835" w:type="dxa"/>
            <w:vAlign w:val="center"/>
          </w:tcPr>
          <w:p w:rsidR="004860DA" w:rsidRDefault="007F0218">
            <w:pPr>
              <w:jc w:val="center"/>
            </w:pPr>
            <w:r>
              <w:rPr>
                <w:sz w:val="24"/>
              </w:rPr>
              <w:t>思瑞浦</w:t>
            </w:r>
          </w:p>
        </w:tc>
        <w:tc>
          <w:tcPr>
            <w:tcW w:w="834" w:type="dxa"/>
            <w:vAlign w:val="center"/>
          </w:tcPr>
          <w:p w:rsidR="004860DA" w:rsidRDefault="007F0218">
            <w:pPr>
              <w:jc w:val="center"/>
            </w:pPr>
            <w:r>
              <w:rPr>
                <w:sz w:val="24"/>
              </w:rPr>
              <w:t>2020-09-11</w:t>
            </w:r>
          </w:p>
        </w:tc>
        <w:tc>
          <w:tcPr>
            <w:tcW w:w="835" w:type="dxa"/>
            <w:vAlign w:val="center"/>
          </w:tcPr>
          <w:p w:rsidR="004860DA" w:rsidRDefault="007F0218">
            <w:pPr>
              <w:jc w:val="center"/>
            </w:pPr>
            <w:r>
              <w:rPr>
                <w:sz w:val="24"/>
              </w:rPr>
              <w:t>2021-03-22</w:t>
            </w:r>
          </w:p>
        </w:tc>
        <w:tc>
          <w:tcPr>
            <w:tcW w:w="834" w:type="dxa"/>
            <w:vAlign w:val="center"/>
          </w:tcPr>
          <w:p w:rsidR="004860DA" w:rsidRDefault="007F0218">
            <w:pPr>
              <w:jc w:val="center"/>
            </w:pPr>
            <w:r>
              <w:rPr>
                <w:sz w:val="24"/>
              </w:rPr>
              <w:t>限售股</w:t>
            </w:r>
          </w:p>
        </w:tc>
        <w:tc>
          <w:tcPr>
            <w:tcW w:w="835" w:type="dxa"/>
            <w:vAlign w:val="center"/>
          </w:tcPr>
          <w:p w:rsidR="004860DA" w:rsidRDefault="007F0218">
            <w:pPr>
              <w:jc w:val="right"/>
            </w:pPr>
            <w:r>
              <w:rPr>
                <w:sz w:val="24"/>
              </w:rPr>
              <w:t>115.71</w:t>
            </w:r>
          </w:p>
        </w:tc>
        <w:tc>
          <w:tcPr>
            <w:tcW w:w="834" w:type="dxa"/>
            <w:vAlign w:val="center"/>
          </w:tcPr>
          <w:p w:rsidR="004860DA" w:rsidRDefault="007F0218">
            <w:pPr>
              <w:jc w:val="right"/>
            </w:pPr>
            <w:r>
              <w:rPr>
                <w:sz w:val="24"/>
              </w:rPr>
              <w:t>398.67</w:t>
            </w:r>
          </w:p>
        </w:tc>
        <w:tc>
          <w:tcPr>
            <w:tcW w:w="835" w:type="dxa"/>
            <w:vAlign w:val="center"/>
          </w:tcPr>
          <w:p w:rsidR="004860DA" w:rsidRDefault="007F0218">
            <w:pPr>
              <w:jc w:val="right"/>
            </w:pPr>
            <w:r>
              <w:rPr>
                <w:sz w:val="24"/>
              </w:rPr>
              <w:t>3,566</w:t>
            </w:r>
          </w:p>
        </w:tc>
        <w:tc>
          <w:tcPr>
            <w:tcW w:w="834" w:type="dxa"/>
            <w:vAlign w:val="center"/>
          </w:tcPr>
          <w:p w:rsidR="004860DA" w:rsidRDefault="007F0218">
            <w:pPr>
              <w:jc w:val="right"/>
            </w:pPr>
            <w:r>
              <w:rPr>
                <w:sz w:val="24"/>
              </w:rPr>
              <w:t>412,621.86</w:t>
            </w:r>
          </w:p>
        </w:tc>
        <w:tc>
          <w:tcPr>
            <w:tcW w:w="835" w:type="dxa"/>
            <w:vAlign w:val="center"/>
          </w:tcPr>
          <w:p w:rsidR="004860DA" w:rsidRDefault="007F0218">
            <w:pPr>
              <w:jc w:val="right"/>
            </w:pPr>
            <w:r>
              <w:rPr>
                <w:sz w:val="24"/>
              </w:rPr>
              <w:t>1,421,657.22</w:t>
            </w:r>
          </w:p>
        </w:tc>
        <w:tc>
          <w:tcPr>
            <w:tcW w:w="835" w:type="dxa"/>
            <w:vAlign w:val="center"/>
          </w:tcPr>
          <w:p w:rsidR="004860DA" w:rsidRDefault="007F0218">
            <w:pPr>
              <w:jc w:val="center"/>
            </w:pPr>
            <w:r>
              <w:rPr>
                <w:sz w:val="24"/>
              </w:rPr>
              <w:t>-</w:t>
            </w:r>
          </w:p>
        </w:tc>
      </w:tr>
      <w:tr w:rsidR="004860DA">
        <w:tc>
          <w:tcPr>
            <w:tcW w:w="834" w:type="dxa"/>
            <w:vAlign w:val="center"/>
          </w:tcPr>
          <w:p w:rsidR="004860DA" w:rsidRDefault="007F0218">
            <w:pPr>
              <w:jc w:val="center"/>
            </w:pPr>
            <w:r>
              <w:rPr>
                <w:sz w:val="24"/>
              </w:rPr>
              <w:t>688180</w:t>
            </w:r>
          </w:p>
        </w:tc>
        <w:tc>
          <w:tcPr>
            <w:tcW w:w="835" w:type="dxa"/>
            <w:vAlign w:val="center"/>
          </w:tcPr>
          <w:p w:rsidR="004860DA" w:rsidRDefault="007F0218">
            <w:pPr>
              <w:jc w:val="center"/>
            </w:pPr>
            <w:r>
              <w:rPr>
                <w:sz w:val="24"/>
              </w:rPr>
              <w:t>君实生物</w:t>
            </w:r>
          </w:p>
        </w:tc>
        <w:tc>
          <w:tcPr>
            <w:tcW w:w="834" w:type="dxa"/>
            <w:vAlign w:val="center"/>
          </w:tcPr>
          <w:p w:rsidR="004860DA" w:rsidRDefault="007F0218">
            <w:pPr>
              <w:jc w:val="center"/>
            </w:pPr>
            <w:r>
              <w:rPr>
                <w:sz w:val="24"/>
              </w:rPr>
              <w:t>2020-07-06</w:t>
            </w:r>
          </w:p>
        </w:tc>
        <w:tc>
          <w:tcPr>
            <w:tcW w:w="835" w:type="dxa"/>
            <w:vAlign w:val="center"/>
          </w:tcPr>
          <w:p w:rsidR="004860DA" w:rsidRDefault="007F0218">
            <w:pPr>
              <w:jc w:val="center"/>
            </w:pPr>
            <w:r>
              <w:rPr>
                <w:sz w:val="24"/>
              </w:rPr>
              <w:t>2021-01-15</w:t>
            </w:r>
          </w:p>
        </w:tc>
        <w:tc>
          <w:tcPr>
            <w:tcW w:w="834" w:type="dxa"/>
            <w:vAlign w:val="center"/>
          </w:tcPr>
          <w:p w:rsidR="004860DA" w:rsidRDefault="007F0218">
            <w:pPr>
              <w:jc w:val="center"/>
            </w:pPr>
            <w:r>
              <w:rPr>
                <w:sz w:val="24"/>
              </w:rPr>
              <w:t>限售股</w:t>
            </w:r>
          </w:p>
        </w:tc>
        <w:tc>
          <w:tcPr>
            <w:tcW w:w="835" w:type="dxa"/>
            <w:vAlign w:val="center"/>
          </w:tcPr>
          <w:p w:rsidR="004860DA" w:rsidRDefault="007F0218">
            <w:pPr>
              <w:jc w:val="right"/>
            </w:pPr>
            <w:r>
              <w:rPr>
                <w:sz w:val="24"/>
              </w:rPr>
              <w:t>55.50</w:t>
            </w:r>
          </w:p>
        </w:tc>
        <w:tc>
          <w:tcPr>
            <w:tcW w:w="834" w:type="dxa"/>
            <w:vAlign w:val="center"/>
          </w:tcPr>
          <w:p w:rsidR="004860DA" w:rsidRDefault="007F0218">
            <w:pPr>
              <w:jc w:val="right"/>
            </w:pPr>
            <w:r>
              <w:rPr>
                <w:sz w:val="24"/>
              </w:rPr>
              <w:t>78.75</w:t>
            </w:r>
          </w:p>
        </w:tc>
        <w:tc>
          <w:tcPr>
            <w:tcW w:w="835" w:type="dxa"/>
            <w:vAlign w:val="center"/>
          </w:tcPr>
          <w:p w:rsidR="004860DA" w:rsidRDefault="007F0218">
            <w:pPr>
              <w:jc w:val="right"/>
            </w:pPr>
            <w:r>
              <w:rPr>
                <w:sz w:val="24"/>
              </w:rPr>
              <w:t>11,188</w:t>
            </w:r>
          </w:p>
        </w:tc>
        <w:tc>
          <w:tcPr>
            <w:tcW w:w="834" w:type="dxa"/>
            <w:vAlign w:val="center"/>
          </w:tcPr>
          <w:p w:rsidR="004860DA" w:rsidRDefault="007F0218">
            <w:pPr>
              <w:jc w:val="right"/>
            </w:pPr>
            <w:r>
              <w:rPr>
                <w:sz w:val="24"/>
              </w:rPr>
              <w:t>620,934.00</w:t>
            </w:r>
          </w:p>
        </w:tc>
        <w:tc>
          <w:tcPr>
            <w:tcW w:w="835" w:type="dxa"/>
            <w:vAlign w:val="center"/>
          </w:tcPr>
          <w:p w:rsidR="004860DA" w:rsidRDefault="007F0218">
            <w:pPr>
              <w:jc w:val="right"/>
            </w:pPr>
            <w:r>
              <w:rPr>
                <w:sz w:val="24"/>
              </w:rPr>
              <w:t>881,055.00</w:t>
            </w:r>
          </w:p>
        </w:tc>
        <w:tc>
          <w:tcPr>
            <w:tcW w:w="835" w:type="dxa"/>
            <w:vAlign w:val="center"/>
          </w:tcPr>
          <w:p w:rsidR="004860DA" w:rsidRDefault="007F0218">
            <w:pPr>
              <w:jc w:val="center"/>
            </w:pPr>
            <w:r>
              <w:rPr>
                <w:sz w:val="24"/>
              </w:rPr>
              <w:t>-</w:t>
            </w:r>
          </w:p>
        </w:tc>
      </w:tr>
      <w:tr w:rsidR="004860DA">
        <w:tc>
          <w:tcPr>
            <w:tcW w:w="834" w:type="dxa"/>
            <w:vAlign w:val="center"/>
          </w:tcPr>
          <w:p w:rsidR="004860DA" w:rsidRDefault="007F0218">
            <w:pPr>
              <w:jc w:val="center"/>
            </w:pPr>
            <w:r>
              <w:rPr>
                <w:sz w:val="24"/>
              </w:rPr>
              <w:t>300999</w:t>
            </w:r>
          </w:p>
        </w:tc>
        <w:tc>
          <w:tcPr>
            <w:tcW w:w="835" w:type="dxa"/>
            <w:vAlign w:val="center"/>
          </w:tcPr>
          <w:p w:rsidR="004860DA" w:rsidRDefault="007F0218">
            <w:pPr>
              <w:jc w:val="center"/>
            </w:pPr>
            <w:r>
              <w:rPr>
                <w:sz w:val="24"/>
              </w:rPr>
              <w:t>金龙鱼</w:t>
            </w:r>
          </w:p>
        </w:tc>
        <w:tc>
          <w:tcPr>
            <w:tcW w:w="834" w:type="dxa"/>
            <w:vAlign w:val="center"/>
          </w:tcPr>
          <w:p w:rsidR="004860DA" w:rsidRDefault="007F0218">
            <w:pPr>
              <w:jc w:val="center"/>
            </w:pPr>
            <w:r>
              <w:rPr>
                <w:sz w:val="24"/>
              </w:rPr>
              <w:t>2020-09-29</w:t>
            </w:r>
          </w:p>
        </w:tc>
        <w:tc>
          <w:tcPr>
            <w:tcW w:w="835" w:type="dxa"/>
            <w:vAlign w:val="center"/>
          </w:tcPr>
          <w:p w:rsidR="004860DA" w:rsidRDefault="007F0218">
            <w:pPr>
              <w:jc w:val="center"/>
            </w:pPr>
            <w:r>
              <w:rPr>
                <w:sz w:val="24"/>
              </w:rPr>
              <w:t>2021-04-15</w:t>
            </w:r>
          </w:p>
        </w:tc>
        <w:tc>
          <w:tcPr>
            <w:tcW w:w="834" w:type="dxa"/>
            <w:vAlign w:val="center"/>
          </w:tcPr>
          <w:p w:rsidR="004860DA" w:rsidRDefault="007F0218">
            <w:pPr>
              <w:jc w:val="center"/>
            </w:pPr>
            <w:r>
              <w:rPr>
                <w:sz w:val="24"/>
              </w:rPr>
              <w:t>限售股</w:t>
            </w:r>
          </w:p>
        </w:tc>
        <w:tc>
          <w:tcPr>
            <w:tcW w:w="835" w:type="dxa"/>
            <w:vAlign w:val="center"/>
          </w:tcPr>
          <w:p w:rsidR="004860DA" w:rsidRDefault="007F0218">
            <w:pPr>
              <w:jc w:val="right"/>
            </w:pPr>
            <w:r>
              <w:rPr>
                <w:sz w:val="24"/>
              </w:rPr>
              <w:t>25.70</w:t>
            </w:r>
          </w:p>
        </w:tc>
        <w:tc>
          <w:tcPr>
            <w:tcW w:w="834" w:type="dxa"/>
            <w:vAlign w:val="center"/>
          </w:tcPr>
          <w:p w:rsidR="004860DA" w:rsidRDefault="007F0218">
            <w:pPr>
              <w:jc w:val="right"/>
            </w:pPr>
            <w:r>
              <w:rPr>
                <w:sz w:val="24"/>
              </w:rPr>
              <w:t>88.29</w:t>
            </w:r>
          </w:p>
        </w:tc>
        <w:tc>
          <w:tcPr>
            <w:tcW w:w="835" w:type="dxa"/>
            <w:vAlign w:val="center"/>
          </w:tcPr>
          <w:p w:rsidR="004860DA" w:rsidRDefault="007F0218">
            <w:pPr>
              <w:jc w:val="right"/>
            </w:pPr>
            <w:r>
              <w:rPr>
                <w:sz w:val="24"/>
              </w:rPr>
              <w:t>4,906</w:t>
            </w:r>
          </w:p>
        </w:tc>
        <w:tc>
          <w:tcPr>
            <w:tcW w:w="834" w:type="dxa"/>
            <w:vAlign w:val="center"/>
          </w:tcPr>
          <w:p w:rsidR="004860DA" w:rsidRDefault="007F0218">
            <w:pPr>
              <w:jc w:val="right"/>
            </w:pPr>
            <w:r>
              <w:rPr>
                <w:sz w:val="24"/>
              </w:rPr>
              <w:t>126,084.20</w:t>
            </w:r>
          </w:p>
        </w:tc>
        <w:tc>
          <w:tcPr>
            <w:tcW w:w="835" w:type="dxa"/>
            <w:vAlign w:val="center"/>
          </w:tcPr>
          <w:p w:rsidR="004860DA" w:rsidRDefault="007F0218">
            <w:pPr>
              <w:jc w:val="right"/>
            </w:pPr>
            <w:r>
              <w:rPr>
                <w:sz w:val="24"/>
              </w:rPr>
              <w:t>433,150.74</w:t>
            </w:r>
          </w:p>
        </w:tc>
        <w:tc>
          <w:tcPr>
            <w:tcW w:w="835" w:type="dxa"/>
            <w:vAlign w:val="center"/>
          </w:tcPr>
          <w:p w:rsidR="004860DA" w:rsidRDefault="007F0218">
            <w:pPr>
              <w:jc w:val="center"/>
            </w:pPr>
            <w:r>
              <w:rPr>
                <w:sz w:val="24"/>
              </w:rPr>
              <w:t>-</w:t>
            </w:r>
          </w:p>
        </w:tc>
      </w:tr>
      <w:tr w:rsidR="004860DA">
        <w:tc>
          <w:tcPr>
            <w:tcW w:w="834" w:type="dxa"/>
            <w:vAlign w:val="center"/>
          </w:tcPr>
          <w:p w:rsidR="004860DA" w:rsidRDefault="007F0218">
            <w:pPr>
              <w:jc w:val="center"/>
            </w:pPr>
            <w:r>
              <w:rPr>
                <w:sz w:val="24"/>
              </w:rPr>
              <w:t>688277</w:t>
            </w:r>
          </w:p>
        </w:tc>
        <w:tc>
          <w:tcPr>
            <w:tcW w:w="835" w:type="dxa"/>
            <w:vAlign w:val="center"/>
          </w:tcPr>
          <w:p w:rsidR="004860DA" w:rsidRDefault="007F0218">
            <w:pPr>
              <w:jc w:val="center"/>
            </w:pPr>
            <w:r>
              <w:rPr>
                <w:sz w:val="24"/>
              </w:rPr>
              <w:t>天智航</w:t>
            </w:r>
          </w:p>
        </w:tc>
        <w:tc>
          <w:tcPr>
            <w:tcW w:w="834" w:type="dxa"/>
            <w:vAlign w:val="center"/>
          </w:tcPr>
          <w:p w:rsidR="004860DA" w:rsidRDefault="007F0218">
            <w:pPr>
              <w:jc w:val="center"/>
            </w:pPr>
            <w:r>
              <w:rPr>
                <w:sz w:val="24"/>
              </w:rPr>
              <w:t>2020-06-24</w:t>
            </w:r>
          </w:p>
        </w:tc>
        <w:tc>
          <w:tcPr>
            <w:tcW w:w="835" w:type="dxa"/>
            <w:vAlign w:val="center"/>
          </w:tcPr>
          <w:p w:rsidR="004860DA" w:rsidRDefault="007F0218">
            <w:pPr>
              <w:jc w:val="center"/>
            </w:pPr>
            <w:r>
              <w:rPr>
                <w:sz w:val="24"/>
              </w:rPr>
              <w:t>2021-01-07</w:t>
            </w:r>
          </w:p>
        </w:tc>
        <w:tc>
          <w:tcPr>
            <w:tcW w:w="834" w:type="dxa"/>
            <w:vAlign w:val="center"/>
          </w:tcPr>
          <w:p w:rsidR="004860DA" w:rsidRDefault="007F0218">
            <w:pPr>
              <w:jc w:val="center"/>
            </w:pPr>
            <w:r>
              <w:rPr>
                <w:sz w:val="24"/>
              </w:rPr>
              <w:t>限售股</w:t>
            </w:r>
          </w:p>
        </w:tc>
        <w:tc>
          <w:tcPr>
            <w:tcW w:w="835" w:type="dxa"/>
            <w:vAlign w:val="center"/>
          </w:tcPr>
          <w:p w:rsidR="004860DA" w:rsidRDefault="007F0218">
            <w:pPr>
              <w:jc w:val="right"/>
            </w:pPr>
            <w:r>
              <w:rPr>
                <w:sz w:val="24"/>
              </w:rPr>
              <w:t>12.04</w:t>
            </w:r>
          </w:p>
        </w:tc>
        <w:tc>
          <w:tcPr>
            <w:tcW w:w="834" w:type="dxa"/>
            <w:vAlign w:val="center"/>
          </w:tcPr>
          <w:p w:rsidR="004860DA" w:rsidRDefault="007F0218">
            <w:pPr>
              <w:jc w:val="right"/>
            </w:pPr>
            <w:r>
              <w:rPr>
                <w:sz w:val="24"/>
              </w:rPr>
              <w:t>37.53</w:t>
            </w:r>
          </w:p>
        </w:tc>
        <w:tc>
          <w:tcPr>
            <w:tcW w:w="835" w:type="dxa"/>
            <w:vAlign w:val="center"/>
          </w:tcPr>
          <w:p w:rsidR="004860DA" w:rsidRDefault="007F0218">
            <w:pPr>
              <w:jc w:val="right"/>
            </w:pPr>
            <w:r>
              <w:rPr>
                <w:sz w:val="24"/>
              </w:rPr>
              <w:t>8,810</w:t>
            </w:r>
          </w:p>
        </w:tc>
        <w:tc>
          <w:tcPr>
            <w:tcW w:w="834" w:type="dxa"/>
            <w:vAlign w:val="center"/>
          </w:tcPr>
          <w:p w:rsidR="004860DA" w:rsidRDefault="007F0218">
            <w:pPr>
              <w:jc w:val="right"/>
            </w:pPr>
            <w:r>
              <w:rPr>
                <w:sz w:val="24"/>
              </w:rPr>
              <w:t>106,072.40</w:t>
            </w:r>
          </w:p>
        </w:tc>
        <w:tc>
          <w:tcPr>
            <w:tcW w:w="835" w:type="dxa"/>
            <w:vAlign w:val="center"/>
          </w:tcPr>
          <w:p w:rsidR="004860DA" w:rsidRDefault="007F0218">
            <w:pPr>
              <w:jc w:val="right"/>
            </w:pPr>
            <w:r>
              <w:rPr>
                <w:sz w:val="24"/>
              </w:rPr>
              <w:t>330,639.30</w:t>
            </w:r>
          </w:p>
        </w:tc>
        <w:tc>
          <w:tcPr>
            <w:tcW w:w="835" w:type="dxa"/>
            <w:vAlign w:val="center"/>
          </w:tcPr>
          <w:p w:rsidR="004860DA" w:rsidRDefault="007F0218">
            <w:pPr>
              <w:jc w:val="center"/>
            </w:pPr>
            <w:r>
              <w:rPr>
                <w:sz w:val="24"/>
              </w:rPr>
              <w:t>-</w:t>
            </w:r>
          </w:p>
        </w:tc>
      </w:tr>
      <w:tr w:rsidR="004860DA">
        <w:tc>
          <w:tcPr>
            <w:tcW w:w="834" w:type="dxa"/>
            <w:vAlign w:val="center"/>
          </w:tcPr>
          <w:p w:rsidR="004860DA" w:rsidRDefault="007F0218">
            <w:pPr>
              <w:jc w:val="center"/>
            </w:pPr>
            <w:r>
              <w:rPr>
                <w:sz w:val="24"/>
              </w:rPr>
              <w:t>688519</w:t>
            </w:r>
          </w:p>
        </w:tc>
        <w:tc>
          <w:tcPr>
            <w:tcW w:w="835" w:type="dxa"/>
            <w:vAlign w:val="center"/>
          </w:tcPr>
          <w:p w:rsidR="004860DA" w:rsidRDefault="007F0218">
            <w:pPr>
              <w:jc w:val="center"/>
            </w:pPr>
            <w:r>
              <w:rPr>
                <w:sz w:val="24"/>
              </w:rPr>
              <w:t>南亚新材</w:t>
            </w:r>
          </w:p>
        </w:tc>
        <w:tc>
          <w:tcPr>
            <w:tcW w:w="834" w:type="dxa"/>
            <w:vAlign w:val="center"/>
          </w:tcPr>
          <w:p w:rsidR="004860DA" w:rsidRDefault="007F0218">
            <w:pPr>
              <w:jc w:val="center"/>
            </w:pPr>
            <w:r>
              <w:rPr>
                <w:sz w:val="24"/>
              </w:rPr>
              <w:t>2020-08-10</w:t>
            </w:r>
          </w:p>
        </w:tc>
        <w:tc>
          <w:tcPr>
            <w:tcW w:w="835" w:type="dxa"/>
            <w:vAlign w:val="center"/>
          </w:tcPr>
          <w:p w:rsidR="004860DA" w:rsidRDefault="007F0218">
            <w:pPr>
              <w:jc w:val="center"/>
            </w:pPr>
            <w:r>
              <w:rPr>
                <w:sz w:val="24"/>
              </w:rPr>
              <w:t>2021-02-18</w:t>
            </w:r>
          </w:p>
        </w:tc>
        <w:tc>
          <w:tcPr>
            <w:tcW w:w="834" w:type="dxa"/>
            <w:vAlign w:val="center"/>
          </w:tcPr>
          <w:p w:rsidR="004860DA" w:rsidRDefault="007F0218">
            <w:pPr>
              <w:jc w:val="center"/>
            </w:pPr>
            <w:r>
              <w:rPr>
                <w:sz w:val="24"/>
              </w:rPr>
              <w:t>限售股</w:t>
            </w:r>
          </w:p>
        </w:tc>
        <w:tc>
          <w:tcPr>
            <w:tcW w:w="835" w:type="dxa"/>
            <w:vAlign w:val="center"/>
          </w:tcPr>
          <w:p w:rsidR="004860DA" w:rsidRDefault="007F0218">
            <w:pPr>
              <w:jc w:val="right"/>
            </w:pPr>
            <w:r>
              <w:rPr>
                <w:sz w:val="24"/>
              </w:rPr>
              <w:t>32.60</w:t>
            </w:r>
          </w:p>
        </w:tc>
        <w:tc>
          <w:tcPr>
            <w:tcW w:w="834" w:type="dxa"/>
            <w:vAlign w:val="center"/>
          </w:tcPr>
          <w:p w:rsidR="004860DA" w:rsidRDefault="007F0218">
            <w:pPr>
              <w:jc w:val="right"/>
            </w:pPr>
            <w:r>
              <w:rPr>
                <w:sz w:val="24"/>
              </w:rPr>
              <w:t>30.51</w:t>
            </w:r>
          </w:p>
        </w:tc>
        <w:tc>
          <w:tcPr>
            <w:tcW w:w="835" w:type="dxa"/>
            <w:vAlign w:val="center"/>
          </w:tcPr>
          <w:p w:rsidR="004860DA" w:rsidRDefault="007F0218">
            <w:pPr>
              <w:jc w:val="right"/>
            </w:pPr>
            <w:r>
              <w:rPr>
                <w:sz w:val="24"/>
              </w:rPr>
              <w:t>9,329</w:t>
            </w:r>
          </w:p>
        </w:tc>
        <w:tc>
          <w:tcPr>
            <w:tcW w:w="834" w:type="dxa"/>
            <w:vAlign w:val="center"/>
          </w:tcPr>
          <w:p w:rsidR="004860DA" w:rsidRDefault="007F0218">
            <w:pPr>
              <w:jc w:val="right"/>
            </w:pPr>
            <w:r>
              <w:rPr>
                <w:sz w:val="24"/>
              </w:rPr>
              <w:t>304,125.40</w:t>
            </w:r>
          </w:p>
        </w:tc>
        <w:tc>
          <w:tcPr>
            <w:tcW w:w="835" w:type="dxa"/>
            <w:vAlign w:val="center"/>
          </w:tcPr>
          <w:p w:rsidR="004860DA" w:rsidRDefault="007F0218">
            <w:pPr>
              <w:jc w:val="right"/>
            </w:pPr>
            <w:r>
              <w:rPr>
                <w:sz w:val="24"/>
              </w:rPr>
              <w:t>284,627.79</w:t>
            </w:r>
          </w:p>
        </w:tc>
        <w:tc>
          <w:tcPr>
            <w:tcW w:w="835" w:type="dxa"/>
            <w:vAlign w:val="center"/>
          </w:tcPr>
          <w:p w:rsidR="004860DA" w:rsidRDefault="007F0218">
            <w:pPr>
              <w:jc w:val="center"/>
            </w:pPr>
            <w:r>
              <w:rPr>
                <w:sz w:val="24"/>
              </w:rPr>
              <w:t>-</w:t>
            </w:r>
          </w:p>
        </w:tc>
      </w:tr>
      <w:tr w:rsidR="004860DA">
        <w:tc>
          <w:tcPr>
            <w:tcW w:w="834" w:type="dxa"/>
            <w:vAlign w:val="center"/>
          </w:tcPr>
          <w:p w:rsidR="004860DA" w:rsidRDefault="007F0218">
            <w:pPr>
              <w:jc w:val="center"/>
            </w:pPr>
            <w:r>
              <w:rPr>
                <w:sz w:val="24"/>
              </w:rPr>
              <w:t>688578</w:t>
            </w:r>
          </w:p>
        </w:tc>
        <w:tc>
          <w:tcPr>
            <w:tcW w:w="835" w:type="dxa"/>
            <w:vAlign w:val="center"/>
          </w:tcPr>
          <w:p w:rsidR="004860DA" w:rsidRDefault="007F0218">
            <w:pPr>
              <w:jc w:val="center"/>
            </w:pPr>
            <w:r>
              <w:rPr>
                <w:sz w:val="24"/>
              </w:rPr>
              <w:t>艾力斯</w:t>
            </w:r>
          </w:p>
        </w:tc>
        <w:tc>
          <w:tcPr>
            <w:tcW w:w="834" w:type="dxa"/>
            <w:vAlign w:val="center"/>
          </w:tcPr>
          <w:p w:rsidR="004860DA" w:rsidRDefault="007F0218">
            <w:pPr>
              <w:jc w:val="center"/>
            </w:pPr>
            <w:r>
              <w:rPr>
                <w:sz w:val="24"/>
              </w:rPr>
              <w:t>2020-11-23</w:t>
            </w:r>
          </w:p>
        </w:tc>
        <w:tc>
          <w:tcPr>
            <w:tcW w:w="835" w:type="dxa"/>
            <w:vAlign w:val="center"/>
          </w:tcPr>
          <w:p w:rsidR="004860DA" w:rsidRDefault="007F0218">
            <w:pPr>
              <w:jc w:val="center"/>
            </w:pPr>
            <w:r>
              <w:rPr>
                <w:sz w:val="24"/>
              </w:rPr>
              <w:t>2021-06-02</w:t>
            </w:r>
          </w:p>
        </w:tc>
        <w:tc>
          <w:tcPr>
            <w:tcW w:w="834" w:type="dxa"/>
            <w:vAlign w:val="center"/>
          </w:tcPr>
          <w:p w:rsidR="004860DA" w:rsidRDefault="007F0218">
            <w:pPr>
              <w:jc w:val="center"/>
            </w:pPr>
            <w:r>
              <w:rPr>
                <w:sz w:val="24"/>
              </w:rPr>
              <w:t>限售股</w:t>
            </w:r>
          </w:p>
        </w:tc>
        <w:tc>
          <w:tcPr>
            <w:tcW w:w="835" w:type="dxa"/>
            <w:vAlign w:val="center"/>
          </w:tcPr>
          <w:p w:rsidR="004860DA" w:rsidRDefault="007F0218">
            <w:pPr>
              <w:jc w:val="right"/>
            </w:pPr>
            <w:r>
              <w:rPr>
                <w:sz w:val="24"/>
              </w:rPr>
              <w:t>22.73</w:t>
            </w:r>
          </w:p>
        </w:tc>
        <w:tc>
          <w:tcPr>
            <w:tcW w:w="834" w:type="dxa"/>
            <w:vAlign w:val="center"/>
          </w:tcPr>
          <w:p w:rsidR="004860DA" w:rsidRDefault="007F0218">
            <w:pPr>
              <w:jc w:val="right"/>
            </w:pPr>
            <w:r>
              <w:rPr>
                <w:sz w:val="24"/>
              </w:rPr>
              <w:t>24.79</w:t>
            </w:r>
          </w:p>
        </w:tc>
        <w:tc>
          <w:tcPr>
            <w:tcW w:w="835" w:type="dxa"/>
            <w:vAlign w:val="center"/>
          </w:tcPr>
          <w:p w:rsidR="004860DA" w:rsidRDefault="007F0218">
            <w:pPr>
              <w:jc w:val="right"/>
            </w:pPr>
            <w:r>
              <w:rPr>
                <w:sz w:val="24"/>
              </w:rPr>
              <w:t>10,399</w:t>
            </w:r>
          </w:p>
        </w:tc>
        <w:tc>
          <w:tcPr>
            <w:tcW w:w="834" w:type="dxa"/>
            <w:vAlign w:val="center"/>
          </w:tcPr>
          <w:p w:rsidR="004860DA" w:rsidRDefault="007F0218">
            <w:pPr>
              <w:jc w:val="right"/>
            </w:pPr>
            <w:r>
              <w:rPr>
                <w:sz w:val="24"/>
              </w:rPr>
              <w:t>236,369.27</w:t>
            </w:r>
          </w:p>
        </w:tc>
        <w:tc>
          <w:tcPr>
            <w:tcW w:w="835" w:type="dxa"/>
            <w:vAlign w:val="center"/>
          </w:tcPr>
          <w:p w:rsidR="004860DA" w:rsidRDefault="007F0218">
            <w:pPr>
              <w:jc w:val="right"/>
            </w:pPr>
            <w:r>
              <w:rPr>
                <w:sz w:val="24"/>
              </w:rPr>
              <w:t>257,791.21</w:t>
            </w:r>
          </w:p>
        </w:tc>
        <w:tc>
          <w:tcPr>
            <w:tcW w:w="835" w:type="dxa"/>
            <w:vAlign w:val="center"/>
          </w:tcPr>
          <w:p w:rsidR="004860DA" w:rsidRDefault="007F0218">
            <w:pPr>
              <w:jc w:val="center"/>
            </w:pPr>
            <w:r>
              <w:rPr>
                <w:sz w:val="24"/>
              </w:rPr>
              <w:t>-</w:t>
            </w:r>
          </w:p>
        </w:tc>
      </w:tr>
      <w:tr w:rsidR="004860DA">
        <w:tc>
          <w:tcPr>
            <w:tcW w:w="834" w:type="dxa"/>
            <w:vAlign w:val="center"/>
          </w:tcPr>
          <w:p w:rsidR="004860DA" w:rsidRDefault="007F0218">
            <w:pPr>
              <w:jc w:val="center"/>
            </w:pPr>
            <w:r>
              <w:rPr>
                <w:sz w:val="24"/>
              </w:rPr>
              <w:t>688069</w:t>
            </w:r>
          </w:p>
        </w:tc>
        <w:tc>
          <w:tcPr>
            <w:tcW w:w="835" w:type="dxa"/>
            <w:vAlign w:val="center"/>
          </w:tcPr>
          <w:p w:rsidR="004860DA" w:rsidRDefault="007F0218">
            <w:pPr>
              <w:jc w:val="center"/>
            </w:pPr>
            <w:r>
              <w:rPr>
                <w:sz w:val="24"/>
              </w:rPr>
              <w:t>德林海</w:t>
            </w:r>
          </w:p>
        </w:tc>
        <w:tc>
          <w:tcPr>
            <w:tcW w:w="834" w:type="dxa"/>
            <w:vAlign w:val="center"/>
          </w:tcPr>
          <w:p w:rsidR="004860DA" w:rsidRDefault="007F0218">
            <w:pPr>
              <w:jc w:val="center"/>
            </w:pPr>
            <w:r>
              <w:rPr>
                <w:sz w:val="24"/>
              </w:rPr>
              <w:t>2020-07-15</w:t>
            </w:r>
          </w:p>
        </w:tc>
        <w:tc>
          <w:tcPr>
            <w:tcW w:w="835" w:type="dxa"/>
            <w:vAlign w:val="center"/>
          </w:tcPr>
          <w:p w:rsidR="004860DA" w:rsidRDefault="007F0218">
            <w:pPr>
              <w:jc w:val="center"/>
            </w:pPr>
            <w:r>
              <w:rPr>
                <w:sz w:val="24"/>
              </w:rPr>
              <w:t>2021-01-22</w:t>
            </w:r>
          </w:p>
        </w:tc>
        <w:tc>
          <w:tcPr>
            <w:tcW w:w="834" w:type="dxa"/>
            <w:vAlign w:val="center"/>
          </w:tcPr>
          <w:p w:rsidR="004860DA" w:rsidRDefault="007F0218">
            <w:pPr>
              <w:jc w:val="center"/>
            </w:pPr>
            <w:r>
              <w:rPr>
                <w:sz w:val="24"/>
              </w:rPr>
              <w:t>限售股</w:t>
            </w:r>
          </w:p>
        </w:tc>
        <w:tc>
          <w:tcPr>
            <w:tcW w:w="835" w:type="dxa"/>
            <w:vAlign w:val="center"/>
          </w:tcPr>
          <w:p w:rsidR="004860DA" w:rsidRDefault="007F0218">
            <w:pPr>
              <w:jc w:val="right"/>
            </w:pPr>
            <w:r>
              <w:rPr>
                <w:sz w:val="24"/>
              </w:rPr>
              <w:t>67.20</w:t>
            </w:r>
          </w:p>
        </w:tc>
        <w:tc>
          <w:tcPr>
            <w:tcW w:w="834" w:type="dxa"/>
            <w:vAlign w:val="center"/>
          </w:tcPr>
          <w:p w:rsidR="004860DA" w:rsidRDefault="007F0218">
            <w:pPr>
              <w:jc w:val="right"/>
            </w:pPr>
            <w:r>
              <w:rPr>
                <w:sz w:val="24"/>
              </w:rPr>
              <w:t>62.45</w:t>
            </w:r>
          </w:p>
        </w:tc>
        <w:tc>
          <w:tcPr>
            <w:tcW w:w="835" w:type="dxa"/>
            <w:vAlign w:val="center"/>
          </w:tcPr>
          <w:p w:rsidR="004860DA" w:rsidRDefault="007F0218">
            <w:pPr>
              <w:jc w:val="right"/>
            </w:pPr>
            <w:r>
              <w:rPr>
                <w:sz w:val="24"/>
              </w:rPr>
              <w:t>2,253</w:t>
            </w:r>
          </w:p>
        </w:tc>
        <w:tc>
          <w:tcPr>
            <w:tcW w:w="834" w:type="dxa"/>
            <w:vAlign w:val="center"/>
          </w:tcPr>
          <w:p w:rsidR="004860DA" w:rsidRDefault="007F0218">
            <w:pPr>
              <w:jc w:val="right"/>
            </w:pPr>
            <w:r>
              <w:rPr>
                <w:sz w:val="24"/>
              </w:rPr>
              <w:t>151,401.60</w:t>
            </w:r>
          </w:p>
        </w:tc>
        <w:tc>
          <w:tcPr>
            <w:tcW w:w="835" w:type="dxa"/>
            <w:vAlign w:val="center"/>
          </w:tcPr>
          <w:p w:rsidR="004860DA" w:rsidRDefault="007F0218">
            <w:pPr>
              <w:jc w:val="right"/>
            </w:pPr>
            <w:r>
              <w:rPr>
                <w:sz w:val="24"/>
              </w:rPr>
              <w:t>140,699.85</w:t>
            </w:r>
          </w:p>
        </w:tc>
        <w:tc>
          <w:tcPr>
            <w:tcW w:w="835" w:type="dxa"/>
            <w:vAlign w:val="center"/>
          </w:tcPr>
          <w:p w:rsidR="004860DA" w:rsidRDefault="007F0218">
            <w:pPr>
              <w:jc w:val="center"/>
            </w:pPr>
            <w:r>
              <w:rPr>
                <w:sz w:val="24"/>
              </w:rPr>
              <w:t>-</w:t>
            </w:r>
          </w:p>
        </w:tc>
      </w:tr>
      <w:tr w:rsidR="004860DA">
        <w:tc>
          <w:tcPr>
            <w:tcW w:w="834" w:type="dxa"/>
            <w:vAlign w:val="center"/>
          </w:tcPr>
          <w:p w:rsidR="004860DA" w:rsidRDefault="007F0218">
            <w:pPr>
              <w:jc w:val="center"/>
            </w:pPr>
            <w:r>
              <w:rPr>
                <w:sz w:val="24"/>
              </w:rPr>
              <w:t>300880</w:t>
            </w:r>
          </w:p>
        </w:tc>
        <w:tc>
          <w:tcPr>
            <w:tcW w:w="835" w:type="dxa"/>
            <w:vAlign w:val="center"/>
          </w:tcPr>
          <w:p w:rsidR="004860DA" w:rsidRDefault="007F0218">
            <w:pPr>
              <w:jc w:val="center"/>
            </w:pPr>
            <w:r>
              <w:rPr>
                <w:sz w:val="24"/>
              </w:rPr>
              <w:t>迦南智能</w:t>
            </w:r>
          </w:p>
        </w:tc>
        <w:tc>
          <w:tcPr>
            <w:tcW w:w="834" w:type="dxa"/>
            <w:vAlign w:val="center"/>
          </w:tcPr>
          <w:p w:rsidR="004860DA" w:rsidRDefault="007F0218">
            <w:pPr>
              <w:jc w:val="center"/>
            </w:pPr>
            <w:r>
              <w:rPr>
                <w:sz w:val="24"/>
              </w:rPr>
              <w:t>2020-08-25</w:t>
            </w:r>
          </w:p>
        </w:tc>
        <w:tc>
          <w:tcPr>
            <w:tcW w:w="835" w:type="dxa"/>
            <w:vAlign w:val="center"/>
          </w:tcPr>
          <w:p w:rsidR="004860DA" w:rsidRDefault="007F0218">
            <w:pPr>
              <w:jc w:val="center"/>
            </w:pPr>
            <w:r>
              <w:rPr>
                <w:sz w:val="24"/>
              </w:rPr>
              <w:t>2021-03-01</w:t>
            </w:r>
          </w:p>
        </w:tc>
        <w:tc>
          <w:tcPr>
            <w:tcW w:w="834" w:type="dxa"/>
            <w:vAlign w:val="center"/>
          </w:tcPr>
          <w:p w:rsidR="004860DA" w:rsidRDefault="007F0218">
            <w:pPr>
              <w:jc w:val="center"/>
            </w:pPr>
            <w:r>
              <w:rPr>
                <w:sz w:val="24"/>
              </w:rPr>
              <w:t>限售股</w:t>
            </w:r>
          </w:p>
        </w:tc>
        <w:tc>
          <w:tcPr>
            <w:tcW w:w="835" w:type="dxa"/>
            <w:vAlign w:val="center"/>
          </w:tcPr>
          <w:p w:rsidR="004860DA" w:rsidRDefault="007F0218">
            <w:pPr>
              <w:jc w:val="right"/>
            </w:pPr>
            <w:r>
              <w:rPr>
                <w:sz w:val="24"/>
              </w:rPr>
              <w:t>9.73</w:t>
            </w:r>
          </w:p>
        </w:tc>
        <w:tc>
          <w:tcPr>
            <w:tcW w:w="834" w:type="dxa"/>
            <w:vAlign w:val="center"/>
          </w:tcPr>
          <w:p w:rsidR="004860DA" w:rsidRDefault="007F0218">
            <w:pPr>
              <w:jc w:val="right"/>
            </w:pPr>
            <w:r>
              <w:rPr>
                <w:sz w:val="24"/>
              </w:rPr>
              <w:t>34.73</w:t>
            </w:r>
          </w:p>
        </w:tc>
        <w:tc>
          <w:tcPr>
            <w:tcW w:w="835" w:type="dxa"/>
            <w:vAlign w:val="center"/>
          </w:tcPr>
          <w:p w:rsidR="004860DA" w:rsidRDefault="007F0218">
            <w:pPr>
              <w:jc w:val="right"/>
            </w:pPr>
            <w:r>
              <w:rPr>
                <w:sz w:val="24"/>
              </w:rPr>
              <w:t>3,732</w:t>
            </w:r>
          </w:p>
        </w:tc>
        <w:tc>
          <w:tcPr>
            <w:tcW w:w="834" w:type="dxa"/>
            <w:vAlign w:val="center"/>
          </w:tcPr>
          <w:p w:rsidR="004860DA" w:rsidRDefault="007F0218">
            <w:pPr>
              <w:jc w:val="right"/>
            </w:pPr>
            <w:r>
              <w:rPr>
                <w:sz w:val="24"/>
              </w:rPr>
              <w:t>36,312.36</w:t>
            </w:r>
          </w:p>
        </w:tc>
        <w:tc>
          <w:tcPr>
            <w:tcW w:w="835" w:type="dxa"/>
            <w:vAlign w:val="center"/>
          </w:tcPr>
          <w:p w:rsidR="004860DA" w:rsidRDefault="007F0218">
            <w:pPr>
              <w:jc w:val="right"/>
            </w:pPr>
            <w:r>
              <w:rPr>
                <w:sz w:val="24"/>
              </w:rPr>
              <w:t>129,612.36</w:t>
            </w:r>
          </w:p>
        </w:tc>
        <w:tc>
          <w:tcPr>
            <w:tcW w:w="835" w:type="dxa"/>
            <w:vAlign w:val="center"/>
          </w:tcPr>
          <w:p w:rsidR="004860DA" w:rsidRDefault="007F0218">
            <w:pPr>
              <w:jc w:val="center"/>
            </w:pPr>
            <w:r>
              <w:rPr>
                <w:sz w:val="24"/>
              </w:rPr>
              <w:t>-</w:t>
            </w:r>
          </w:p>
        </w:tc>
      </w:tr>
      <w:tr w:rsidR="004860DA">
        <w:tc>
          <w:tcPr>
            <w:tcW w:w="834" w:type="dxa"/>
            <w:vAlign w:val="center"/>
          </w:tcPr>
          <w:p w:rsidR="004860DA" w:rsidRDefault="007F0218">
            <w:pPr>
              <w:jc w:val="center"/>
            </w:pPr>
            <w:r>
              <w:rPr>
                <w:sz w:val="24"/>
              </w:rPr>
              <w:t>688378</w:t>
            </w:r>
          </w:p>
        </w:tc>
        <w:tc>
          <w:tcPr>
            <w:tcW w:w="835" w:type="dxa"/>
            <w:vAlign w:val="center"/>
          </w:tcPr>
          <w:p w:rsidR="004860DA" w:rsidRDefault="007F0218">
            <w:pPr>
              <w:jc w:val="center"/>
            </w:pPr>
            <w:r>
              <w:rPr>
                <w:sz w:val="24"/>
              </w:rPr>
              <w:t>奥来德</w:t>
            </w:r>
          </w:p>
        </w:tc>
        <w:tc>
          <w:tcPr>
            <w:tcW w:w="834" w:type="dxa"/>
            <w:vAlign w:val="center"/>
          </w:tcPr>
          <w:p w:rsidR="004860DA" w:rsidRDefault="007F0218">
            <w:pPr>
              <w:jc w:val="center"/>
            </w:pPr>
            <w:r>
              <w:rPr>
                <w:sz w:val="24"/>
              </w:rPr>
              <w:t>2020-08-26</w:t>
            </w:r>
          </w:p>
        </w:tc>
        <w:tc>
          <w:tcPr>
            <w:tcW w:w="835" w:type="dxa"/>
            <w:vAlign w:val="center"/>
          </w:tcPr>
          <w:p w:rsidR="004860DA" w:rsidRDefault="007F0218">
            <w:pPr>
              <w:jc w:val="center"/>
            </w:pPr>
            <w:r>
              <w:rPr>
                <w:sz w:val="24"/>
              </w:rPr>
              <w:t>2021-03-03</w:t>
            </w:r>
          </w:p>
        </w:tc>
        <w:tc>
          <w:tcPr>
            <w:tcW w:w="834" w:type="dxa"/>
            <w:vAlign w:val="center"/>
          </w:tcPr>
          <w:p w:rsidR="004860DA" w:rsidRDefault="007F0218">
            <w:pPr>
              <w:jc w:val="center"/>
            </w:pPr>
            <w:r>
              <w:rPr>
                <w:sz w:val="24"/>
              </w:rPr>
              <w:t>限售股</w:t>
            </w:r>
          </w:p>
        </w:tc>
        <w:tc>
          <w:tcPr>
            <w:tcW w:w="835" w:type="dxa"/>
            <w:vAlign w:val="center"/>
          </w:tcPr>
          <w:p w:rsidR="004860DA" w:rsidRDefault="007F0218">
            <w:pPr>
              <w:jc w:val="right"/>
            </w:pPr>
            <w:r>
              <w:rPr>
                <w:sz w:val="24"/>
              </w:rPr>
              <w:t>62.57</w:t>
            </w:r>
          </w:p>
        </w:tc>
        <w:tc>
          <w:tcPr>
            <w:tcW w:w="834" w:type="dxa"/>
            <w:vAlign w:val="center"/>
          </w:tcPr>
          <w:p w:rsidR="004860DA" w:rsidRDefault="007F0218">
            <w:pPr>
              <w:jc w:val="right"/>
            </w:pPr>
            <w:r>
              <w:rPr>
                <w:sz w:val="24"/>
              </w:rPr>
              <w:t>53.48</w:t>
            </w:r>
          </w:p>
        </w:tc>
        <w:tc>
          <w:tcPr>
            <w:tcW w:w="835" w:type="dxa"/>
            <w:vAlign w:val="center"/>
          </w:tcPr>
          <w:p w:rsidR="004860DA" w:rsidRDefault="007F0218">
            <w:pPr>
              <w:jc w:val="right"/>
            </w:pPr>
            <w:r>
              <w:rPr>
                <w:sz w:val="24"/>
              </w:rPr>
              <w:t>2,411</w:t>
            </w:r>
          </w:p>
        </w:tc>
        <w:tc>
          <w:tcPr>
            <w:tcW w:w="834" w:type="dxa"/>
            <w:vAlign w:val="center"/>
          </w:tcPr>
          <w:p w:rsidR="004860DA" w:rsidRDefault="007F0218">
            <w:pPr>
              <w:jc w:val="right"/>
            </w:pPr>
            <w:r>
              <w:rPr>
                <w:sz w:val="24"/>
              </w:rPr>
              <w:t>150,856.27</w:t>
            </w:r>
          </w:p>
        </w:tc>
        <w:tc>
          <w:tcPr>
            <w:tcW w:w="835" w:type="dxa"/>
            <w:vAlign w:val="center"/>
          </w:tcPr>
          <w:p w:rsidR="004860DA" w:rsidRDefault="007F0218">
            <w:pPr>
              <w:jc w:val="right"/>
            </w:pPr>
            <w:r>
              <w:rPr>
                <w:sz w:val="24"/>
              </w:rPr>
              <w:t>128,940.28</w:t>
            </w:r>
          </w:p>
        </w:tc>
        <w:tc>
          <w:tcPr>
            <w:tcW w:w="835" w:type="dxa"/>
            <w:vAlign w:val="center"/>
          </w:tcPr>
          <w:p w:rsidR="004860DA" w:rsidRDefault="007F0218">
            <w:pPr>
              <w:jc w:val="center"/>
            </w:pPr>
            <w:r>
              <w:rPr>
                <w:sz w:val="24"/>
              </w:rPr>
              <w:t>-</w:t>
            </w:r>
          </w:p>
        </w:tc>
      </w:tr>
      <w:tr w:rsidR="004860DA">
        <w:tc>
          <w:tcPr>
            <w:tcW w:w="834" w:type="dxa"/>
            <w:vAlign w:val="center"/>
          </w:tcPr>
          <w:p w:rsidR="004860DA" w:rsidRDefault="007F0218">
            <w:pPr>
              <w:jc w:val="center"/>
            </w:pPr>
            <w:r>
              <w:rPr>
                <w:sz w:val="24"/>
              </w:rPr>
              <w:t>688617</w:t>
            </w:r>
          </w:p>
        </w:tc>
        <w:tc>
          <w:tcPr>
            <w:tcW w:w="835" w:type="dxa"/>
            <w:vAlign w:val="center"/>
          </w:tcPr>
          <w:p w:rsidR="004860DA" w:rsidRDefault="007F0218">
            <w:pPr>
              <w:jc w:val="center"/>
            </w:pPr>
            <w:r>
              <w:rPr>
                <w:sz w:val="24"/>
              </w:rPr>
              <w:t>惠泰医疗</w:t>
            </w:r>
          </w:p>
        </w:tc>
        <w:tc>
          <w:tcPr>
            <w:tcW w:w="834" w:type="dxa"/>
            <w:vAlign w:val="center"/>
          </w:tcPr>
          <w:p w:rsidR="004860DA" w:rsidRDefault="007F0218">
            <w:pPr>
              <w:jc w:val="center"/>
            </w:pPr>
            <w:r>
              <w:rPr>
                <w:sz w:val="24"/>
              </w:rPr>
              <w:t>2020-12-30</w:t>
            </w:r>
          </w:p>
        </w:tc>
        <w:tc>
          <w:tcPr>
            <w:tcW w:w="835" w:type="dxa"/>
            <w:vAlign w:val="center"/>
          </w:tcPr>
          <w:p w:rsidR="004860DA" w:rsidRDefault="007F0218">
            <w:pPr>
              <w:jc w:val="center"/>
            </w:pPr>
            <w:r>
              <w:rPr>
                <w:sz w:val="24"/>
              </w:rPr>
              <w:t>2021-01-07</w:t>
            </w:r>
          </w:p>
        </w:tc>
        <w:tc>
          <w:tcPr>
            <w:tcW w:w="834" w:type="dxa"/>
            <w:vAlign w:val="center"/>
          </w:tcPr>
          <w:p w:rsidR="004860DA" w:rsidRDefault="007F0218">
            <w:pPr>
              <w:jc w:val="center"/>
            </w:pPr>
            <w:r>
              <w:rPr>
                <w:sz w:val="24"/>
              </w:rPr>
              <w:t>新股未上市</w:t>
            </w:r>
          </w:p>
        </w:tc>
        <w:tc>
          <w:tcPr>
            <w:tcW w:w="835" w:type="dxa"/>
            <w:vAlign w:val="center"/>
          </w:tcPr>
          <w:p w:rsidR="004860DA" w:rsidRDefault="007F0218">
            <w:pPr>
              <w:jc w:val="right"/>
            </w:pPr>
            <w:r>
              <w:rPr>
                <w:sz w:val="24"/>
              </w:rPr>
              <w:t>74.46</w:t>
            </w:r>
          </w:p>
        </w:tc>
        <w:tc>
          <w:tcPr>
            <w:tcW w:w="834" w:type="dxa"/>
            <w:vAlign w:val="center"/>
          </w:tcPr>
          <w:p w:rsidR="004860DA" w:rsidRDefault="007F0218">
            <w:pPr>
              <w:jc w:val="right"/>
            </w:pPr>
            <w:r>
              <w:rPr>
                <w:sz w:val="24"/>
              </w:rPr>
              <w:t>74.46</w:t>
            </w:r>
          </w:p>
        </w:tc>
        <w:tc>
          <w:tcPr>
            <w:tcW w:w="835" w:type="dxa"/>
            <w:vAlign w:val="center"/>
          </w:tcPr>
          <w:p w:rsidR="004860DA" w:rsidRDefault="007F0218">
            <w:pPr>
              <w:jc w:val="right"/>
            </w:pPr>
            <w:r>
              <w:rPr>
                <w:sz w:val="24"/>
              </w:rPr>
              <w:t>1,673</w:t>
            </w:r>
          </w:p>
        </w:tc>
        <w:tc>
          <w:tcPr>
            <w:tcW w:w="834" w:type="dxa"/>
            <w:vAlign w:val="center"/>
          </w:tcPr>
          <w:p w:rsidR="004860DA" w:rsidRDefault="007F0218">
            <w:pPr>
              <w:jc w:val="right"/>
            </w:pPr>
            <w:r>
              <w:rPr>
                <w:sz w:val="24"/>
              </w:rPr>
              <w:t>124,571.58</w:t>
            </w:r>
          </w:p>
        </w:tc>
        <w:tc>
          <w:tcPr>
            <w:tcW w:w="835" w:type="dxa"/>
            <w:vAlign w:val="center"/>
          </w:tcPr>
          <w:p w:rsidR="004860DA" w:rsidRDefault="007F0218">
            <w:pPr>
              <w:jc w:val="right"/>
            </w:pPr>
            <w:r>
              <w:rPr>
                <w:sz w:val="24"/>
              </w:rPr>
              <w:t>124,571.58</w:t>
            </w:r>
          </w:p>
        </w:tc>
        <w:tc>
          <w:tcPr>
            <w:tcW w:w="835" w:type="dxa"/>
            <w:vAlign w:val="center"/>
          </w:tcPr>
          <w:p w:rsidR="004860DA" w:rsidRDefault="007F0218">
            <w:pPr>
              <w:jc w:val="center"/>
            </w:pPr>
            <w:r>
              <w:rPr>
                <w:sz w:val="24"/>
              </w:rPr>
              <w:t>-</w:t>
            </w:r>
          </w:p>
        </w:tc>
      </w:tr>
      <w:tr w:rsidR="004860DA">
        <w:tc>
          <w:tcPr>
            <w:tcW w:w="834" w:type="dxa"/>
            <w:vAlign w:val="center"/>
          </w:tcPr>
          <w:p w:rsidR="004860DA" w:rsidRDefault="007F0218">
            <w:pPr>
              <w:jc w:val="center"/>
            </w:pPr>
            <w:r>
              <w:rPr>
                <w:sz w:val="24"/>
              </w:rPr>
              <w:t>300869</w:t>
            </w:r>
          </w:p>
        </w:tc>
        <w:tc>
          <w:tcPr>
            <w:tcW w:w="835" w:type="dxa"/>
            <w:vAlign w:val="center"/>
          </w:tcPr>
          <w:p w:rsidR="004860DA" w:rsidRDefault="007F0218">
            <w:pPr>
              <w:jc w:val="center"/>
            </w:pPr>
            <w:r>
              <w:rPr>
                <w:sz w:val="24"/>
              </w:rPr>
              <w:t>康泰医学</w:t>
            </w:r>
          </w:p>
        </w:tc>
        <w:tc>
          <w:tcPr>
            <w:tcW w:w="834" w:type="dxa"/>
            <w:vAlign w:val="center"/>
          </w:tcPr>
          <w:p w:rsidR="004860DA" w:rsidRDefault="007F0218">
            <w:pPr>
              <w:jc w:val="center"/>
            </w:pPr>
            <w:r>
              <w:rPr>
                <w:sz w:val="24"/>
              </w:rPr>
              <w:t>2020-08-12</w:t>
            </w:r>
          </w:p>
        </w:tc>
        <w:tc>
          <w:tcPr>
            <w:tcW w:w="835" w:type="dxa"/>
            <w:vAlign w:val="center"/>
          </w:tcPr>
          <w:p w:rsidR="004860DA" w:rsidRDefault="007F0218">
            <w:pPr>
              <w:jc w:val="center"/>
            </w:pPr>
            <w:r>
              <w:rPr>
                <w:sz w:val="24"/>
              </w:rPr>
              <w:t>2021-02-24</w:t>
            </w:r>
          </w:p>
        </w:tc>
        <w:tc>
          <w:tcPr>
            <w:tcW w:w="834" w:type="dxa"/>
            <w:vAlign w:val="center"/>
          </w:tcPr>
          <w:p w:rsidR="004860DA" w:rsidRDefault="007F0218">
            <w:pPr>
              <w:jc w:val="center"/>
            </w:pPr>
            <w:r>
              <w:rPr>
                <w:sz w:val="24"/>
              </w:rPr>
              <w:t>限售股</w:t>
            </w:r>
          </w:p>
        </w:tc>
        <w:tc>
          <w:tcPr>
            <w:tcW w:w="835" w:type="dxa"/>
            <w:vAlign w:val="center"/>
          </w:tcPr>
          <w:p w:rsidR="004860DA" w:rsidRDefault="007F0218">
            <w:pPr>
              <w:jc w:val="right"/>
            </w:pPr>
            <w:r>
              <w:rPr>
                <w:sz w:val="24"/>
              </w:rPr>
              <w:t>10.16</w:t>
            </w:r>
          </w:p>
        </w:tc>
        <w:tc>
          <w:tcPr>
            <w:tcW w:w="834" w:type="dxa"/>
            <w:vAlign w:val="center"/>
          </w:tcPr>
          <w:p w:rsidR="004860DA" w:rsidRDefault="007F0218">
            <w:pPr>
              <w:jc w:val="right"/>
            </w:pPr>
            <w:r>
              <w:rPr>
                <w:sz w:val="24"/>
              </w:rPr>
              <w:t>110.88</w:t>
            </w:r>
          </w:p>
        </w:tc>
        <w:tc>
          <w:tcPr>
            <w:tcW w:w="835" w:type="dxa"/>
            <w:vAlign w:val="center"/>
          </w:tcPr>
          <w:p w:rsidR="004860DA" w:rsidRDefault="007F0218">
            <w:pPr>
              <w:jc w:val="right"/>
            </w:pPr>
            <w:r>
              <w:rPr>
                <w:sz w:val="24"/>
              </w:rPr>
              <w:t>862</w:t>
            </w:r>
          </w:p>
        </w:tc>
        <w:tc>
          <w:tcPr>
            <w:tcW w:w="834" w:type="dxa"/>
            <w:vAlign w:val="center"/>
          </w:tcPr>
          <w:p w:rsidR="004860DA" w:rsidRDefault="007F0218">
            <w:pPr>
              <w:jc w:val="right"/>
            </w:pPr>
            <w:r>
              <w:rPr>
                <w:sz w:val="24"/>
              </w:rPr>
              <w:t>8,757.92</w:t>
            </w:r>
          </w:p>
        </w:tc>
        <w:tc>
          <w:tcPr>
            <w:tcW w:w="835" w:type="dxa"/>
            <w:vAlign w:val="center"/>
          </w:tcPr>
          <w:p w:rsidR="004860DA" w:rsidRDefault="007F0218">
            <w:pPr>
              <w:jc w:val="right"/>
            </w:pPr>
            <w:r>
              <w:rPr>
                <w:sz w:val="24"/>
              </w:rPr>
              <w:t>95,578.56</w:t>
            </w:r>
          </w:p>
        </w:tc>
        <w:tc>
          <w:tcPr>
            <w:tcW w:w="835" w:type="dxa"/>
            <w:vAlign w:val="center"/>
          </w:tcPr>
          <w:p w:rsidR="004860DA" w:rsidRDefault="007F0218">
            <w:pPr>
              <w:jc w:val="center"/>
            </w:pPr>
            <w:r>
              <w:rPr>
                <w:sz w:val="24"/>
              </w:rPr>
              <w:t>-</w:t>
            </w:r>
          </w:p>
        </w:tc>
      </w:tr>
      <w:tr w:rsidR="004860DA">
        <w:tc>
          <w:tcPr>
            <w:tcW w:w="834" w:type="dxa"/>
            <w:vAlign w:val="center"/>
          </w:tcPr>
          <w:p w:rsidR="004860DA" w:rsidRDefault="007F0218">
            <w:pPr>
              <w:jc w:val="center"/>
            </w:pPr>
            <w:r>
              <w:rPr>
                <w:sz w:val="24"/>
              </w:rPr>
              <w:t>300861</w:t>
            </w:r>
          </w:p>
        </w:tc>
        <w:tc>
          <w:tcPr>
            <w:tcW w:w="835" w:type="dxa"/>
            <w:vAlign w:val="center"/>
          </w:tcPr>
          <w:p w:rsidR="004860DA" w:rsidRDefault="007F0218">
            <w:pPr>
              <w:jc w:val="center"/>
            </w:pPr>
            <w:r>
              <w:rPr>
                <w:sz w:val="24"/>
              </w:rPr>
              <w:t>美畅股份</w:t>
            </w:r>
          </w:p>
        </w:tc>
        <w:tc>
          <w:tcPr>
            <w:tcW w:w="834" w:type="dxa"/>
            <w:vAlign w:val="center"/>
          </w:tcPr>
          <w:p w:rsidR="004860DA" w:rsidRDefault="007F0218">
            <w:pPr>
              <w:jc w:val="center"/>
            </w:pPr>
            <w:r>
              <w:rPr>
                <w:sz w:val="24"/>
              </w:rPr>
              <w:t>2020-08-06</w:t>
            </w:r>
          </w:p>
        </w:tc>
        <w:tc>
          <w:tcPr>
            <w:tcW w:w="835" w:type="dxa"/>
            <w:vAlign w:val="center"/>
          </w:tcPr>
          <w:p w:rsidR="004860DA" w:rsidRDefault="007F0218">
            <w:pPr>
              <w:jc w:val="center"/>
            </w:pPr>
            <w:r>
              <w:rPr>
                <w:sz w:val="24"/>
              </w:rPr>
              <w:t>2021-02-24</w:t>
            </w:r>
          </w:p>
        </w:tc>
        <w:tc>
          <w:tcPr>
            <w:tcW w:w="834" w:type="dxa"/>
            <w:vAlign w:val="center"/>
          </w:tcPr>
          <w:p w:rsidR="004860DA" w:rsidRDefault="007F0218">
            <w:pPr>
              <w:jc w:val="center"/>
            </w:pPr>
            <w:r>
              <w:rPr>
                <w:sz w:val="24"/>
              </w:rPr>
              <w:t>限售股</w:t>
            </w:r>
          </w:p>
        </w:tc>
        <w:tc>
          <w:tcPr>
            <w:tcW w:w="835" w:type="dxa"/>
            <w:vAlign w:val="center"/>
          </w:tcPr>
          <w:p w:rsidR="004860DA" w:rsidRDefault="007F0218">
            <w:pPr>
              <w:jc w:val="right"/>
            </w:pPr>
            <w:r>
              <w:rPr>
                <w:sz w:val="24"/>
              </w:rPr>
              <w:t>43.76</w:t>
            </w:r>
          </w:p>
        </w:tc>
        <w:tc>
          <w:tcPr>
            <w:tcW w:w="834" w:type="dxa"/>
            <w:vAlign w:val="center"/>
          </w:tcPr>
          <w:p w:rsidR="004860DA" w:rsidRDefault="007F0218">
            <w:pPr>
              <w:jc w:val="right"/>
            </w:pPr>
            <w:r>
              <w:rPr>
                <w:sz w:val="24"/>
              </w:rPr>
              <w:t>51.10</w:t>
            </w:r>
          </w:p>
        </w:tc>
        <w:tc>
          <w:tcPr>
            <w:tcW w:w="835" w:type="dxa"/>
            <w:vAlign w:val="center"/>
          </w:tcPr>
          <w:p w:rsidR="004860DA" w:rsidRDefault="007F0218">
            <w:pPr>
              <w:jc w:val="right"/>
            </w:pPr>
            <w:r>
              <w:rPr>
                <w:sz w:val="24"/>
              </w:rPr>
              <w:t>895</w:t>
            </w:r>
          </w:p>
        </w:tc>
        <w:tc>
          <w:tcPr>
            <w:tcW w:w="834" w:type="dxa"/>
            <w:vAlign w:val="center"/>
          </w:tcPr>
          <w:p w:rsidR="004860DA" w:rsidRDefault="007F0218">
            <w:pPr>
              <w:jc w:val="right"/>
            </w:pPr>
            <w:r>
              <w:rPr>
                <w:sz w:val="24"/>
              </w:rPr>
              <w:t>39,165.20</w:t>
            </w:r>
          </w:p>
        </w:tc>
        <w:tc>
          <w:tcPr>
            <w:tcW w:w="835" w:type="dxa"/>
            <w:vAlign w:val="center"/>
          </w:tcPr>
          <w:p w:rsidR="004860DA" w:rsidRDefault="007F0218">
            <w:pPr>
              <w:jc w:val="right"/>
            </w:pPr>
            <w:r>
              <w:rPr>
                <w:sz w:val="24"/>
              </w:rPr>
              <w:t>45,734.50</w:t>
            </w:r>
          </w:p>
        </w:tc>
        <w:tc>
          <w:tcPr>
            <w:tcW w:w="835" w:type="dxa"/>
            <w:vAlign w:val="center"/>
          </w:tcPr>
          <w:p w:rsidR="004860DA" w:rsidRDefault="007F0218">
            <w:pPr>
              <w:jc w:val="center"/>
            </w:pPr>
            <w:r>
              <w:rPr>
                <w:sz w:val="24"/>
              </w:rPr>
              <w:t>-</w:t>
            </w:r>
          </w:p>
        </w:tc>
      </w:tr>
      <w:tr w:rsidR="004860DA">
        <w:tc>
          <w:tcPr>
            <w:tcW w:w="834" w:type="dxa"/>
            <w:vAlign w:val="center"/>
          </w:tcPr>
          <w:p w:rsidR="004860DA" w:rsidRDefault="007F0218">
            <w:pPr>
              <w:jc w:val="center"/>
            </w:pPr>
            <w:r>
              <w:rPr>
                <w:sz w:val="24"/>
              </w:rPr>
              <w:t>300860</w:t>
            </w:r>
          </w:p>
        </w:tc>
        <w:tc>
          <w:tcPr>
            <w:tcW w:w="835" w:type="dxa"/>
            <w:vAlign w:val="center"/>
          </w:tcPr>
          <w:p w:rsidR="004860DA" w:rsidRDefault="007F0218">
            <w:pPr>
              <w:jc w:val="center"/>
            </w:pPr>
            <w:r>
              <w:rPr>
                <w:sz w:val="24"/>
              </w:rPr>
              <w:t>锋尚文化</w:t>
            </w:r>
          </w:p>
        </w:tc>
        <w:tc>
          <w:tcPr>
            <w:tcW w:w="834" w:type="dxa"/>
            <w:vAlign w:val="center"/>
          </w:tcPr>
          <w:p w:rsidR="004860DA" w:rsidRDefault="007F0218">
            <w:pPr>
              <w:jc w:val="center"/>
            </w:pPr>
            <w:r>
              <w:rPr>
                <w:sz w:val="24"/>
              </w:rPr>
              <w:t>2020-08-06</w:t>
            </w:r>
          </w:p>
        </w:tc>
        <w:tc>
          <w:tcPr>
            <w:tcW w:w="835" w:type="dxa"/>
            <w:vAlign w:val="center"/>
          </w:tcPr>
          <w:p w:rsidR="004860DA" w:rsidRDefault="007F0218">
            <w:pPr>
              <w:jc w:val="center"/>
            </w:pPr>
            <w:r>
              <w:rPr>
                <w:sz w:val="24"/>
              </w:rPr>
              <w:t>2021-02-24</w:t>
            </w:r>
          </w:p>
        </w:tc>
        <w:tc>
          <w:tcPr>
            <w:tcW w:w="834" w:type="dxa"/>
            <w:vAlign w:val="center"/>
          </w:tcPr>
          <w:p w:rsidR="004860DA" w:rsidRDefault="007F0218">
            <w:pPr>
              <w:jc w:val="center"/>
            </w:pPr>
            <w:r>
              <w:rPr>
                <w:sz w:val="24"/>
              </w:rPr>
              <w:t>限售股</w:t>
            </w:r>
          </w:p>
        </w:tc>
        <w:tc>
          <w:tcPr>
            <w:tcW w:w="835" w:type="dxa"/>
            <w:vAlign w:val="center"/>
          </w:tcPr>
          <w:p w:rsidR="004860DA" w:rsidRDefault="007F0218">
            <w:pPr>
              <w:jc w:val="right"/>
            </w:pPr>
            <w:r>
              <w:rPr>
                <w:sz w:val="24"/>
              </w:rPr>
              <w:t>138.02</w:t>
            </w:r>
          </w:p>
        </w:tc>
        <w:tc>
          <w:tcPr>
            <w:tcW w:w="834" w:type="dxa"/>
            <w:vAlign w:val="center"/>
          </w:tcPr>
          <w:p w:rsidR="004860DA" w:rsidRDefault="007F0218">
            <w:pPr>
              <w:jc w:val="right"/>
            </w:pPr>
            <w:r>
              <w:rPr>
                <w:sz w:val="24"/>
              </w:rPr>
              <w:t>126.67</w:t>
            </w:r>
          </w:p>
        </w:tc>
        <w:tc>
          <w:tcPr>
            <w:tcW w:w="835" w:type="dxa"/>
            <w:vAlign w:val="center"/>
          </w:tcPr>
          <w:p w:rsidR="004860DA" w:rsidRDefault="007F0218">
            <w:pPr>
              <w:jc w:val="right"/>
            </w:pPr>
            <w:r>
              <w:rPr>
                <w:sz w:val="24"/>
              </w:rPr>
              <w:t>330</w:t>
            </w:r>
          </w:p>
        </w:tc>
        <w:tc>
          <w:tcPr>
            <w:tcW w:w="834" w:type="dxa"/>
            <w:vAlign w:val="center"/>
          </w:tcPr>
          <w:p w:rsidR="004860DA" w:rsidRDefault="007F0218">
            <w:pPr>
              <w:jc w:val="right"/>
            </w:pPr>
            <w:r>
              <w:rPr>
                <w:sz w:val="24"/>
              </w:rPr>
              <w:t>45,546.60</w:t>
            </w:r>
          </w:p>
        </w:tc>
        <w:tc>
          <w:tcPr>
            <w:tcW w:w="835" w:type="dxa"/>
            <w:vAlign w:val="center"/>
          </w:tcPr>
          <w:p w:rsidR="004860DA" w:rsidRDefault="007F0218">
            <w:pPr>
              <w:jc w:val="right"/>
            </w:pPr>
            <w:r>
              <w:rPr>
                <w:sz w:val="24"/>
              </w:rPr>
              <w:t>41,801.10</w:t>
            </w:r>
          </w:p>
        </w:tc>
        <w:tc>
          <w:tcPr>
            <w:tcW w:w="835" w:type="dxa"/>
            <w:vAlign w:val="center"/>
          </w:tcPr>
          <w:p w:rsidR="004860DA" w:rsidRDefault="007F0218">
            <w:pPr>
              <w:jc w:val="center"/>
            </w:pPr>
            <w:r>
              <w:rPr>
                <w:sz w:val="24"/>
              </w:rPr>
              <w:t>-</w:t>
            </w:r>
          </w:p>
        </w:tc>
      </w:tr>
      <w:tr w:rsidR="004860DA">
        <w:tc>
          <w:tcPr>
            <w:tcW w:w="834" w:type="dxa"/>
            <w:vAlign w:val="center"/>
          </w:tcPr>
          <w:p w:rsidR="004860DA" w:rsidRDefault="007F0218">
            <w:pPr>
              <w:jc w:val="center"/>
            </w:pPr>
            <w:r>
              <w:rPr>
                <w:sz w:val="24"/>
              </w:rPr>
              <w:t>300919</w:t>
            </w:r>
          </w:p>
        </w:tc>
        <w:tc>
          <w:tcPr>
            <w:tcW w:w="835" w:type="dxa"/>
            <w:vAlign w:val="center"/>
          </w:tcPr>
          <w:p w:rsidR="004860DA" w:rsidRDefault="007F0218">
            <w:pPr>
              <w:jc w:val="center"/>
            </w:pPr>
            <w:r>
              <w:rPr>
                <w:sz w:val="24"/>
              </w:rPr>
              <w:t>中伟股份</w:t>
            </w:r>
          </w:p>
        </w:tc>
        <w:tc>
          <w:tcPr>
            <w:tcW w:w="834" w:type="dxa"/>
            <w:vAlign w:val="center"/>
          </w:tcPr>
          <w:p w:rsidR="004860DA" w:rsidRDefault="007F0218">
            <w:pPr>
              <w:jc w:val="center"/>
            </w:pPr>
            <w:r>
              <w:rPr>
                <w:sz w:val="24"/>
              </w:rPr>
              <w:t>2020-12-15</w:t>
            </w:r>
          </w:p>
        </w:tc>
        <w:tc>
          <w:tcPr>
            <w:tcW w:w="835" w:type="dxa"/>
            <w:vAlign w:val="center"/>
          </w:tcPr>
          <w:p w:rsidR="004860DA" w:rsidRDefault="007F0218">
            <w:pPr>
              <w:jc w:val="center"/>
            </w:pPr>
            <w:r>
              <w:rPr>
                <w:sz w:val="24"/>
              </w:rPr>
              <w:t>2021-06-23</w:t>
            </w:r>
          </w:p>
        </w:tc>
        <w:tc>
          <w:tcPr>
            <w:tcW w:w="834" w:type="dxa"/>
            <w:vAlign w:val="center"/>
          </w:tcPr>
          <w:p w:rsidR="004860DA" w:rsidRDefault="007F0218">
            <w:pPr>
              <w:jc w:val="center"/>
            </w:pPr>
            <w:r>
              <w:rPr>
                <w:sz w:val="24"/>
              </w:rPr>
              <w:t>限售股</w:t>
            </w:r>
          </w:p>
        </w:tc>
        <w:tc>
          <w:tcPr>
            <w:tcW w:w="835" w:type="dxa"/>
            <w:vAlign w:val="center"/>
          </w:tcPr>
          <w:p w:rsidR="004860DA" w:rsidRDefault="007F0218">
            <w:pPr>
              <w:jc w:val="right"/>
            </w:pPr>
            <w:r>
              <w:rPr>
                <w:sz w:val="24"/>
              </w:rPr>
              <w:t>24.60</w:t>
            </w:r>
          </w:p>
        </w:tc>
        <w:tc>
          <w:tcPr>
            <w:tcW w:w="834" w:type="dxa"/>
            <w:vAlign w:val="center"/>
          </w:tcPr>
          <w:p w:rsidR="004860DA" w:rsidRDefault="007F0218">
            <w:pPr>
              <w:jc w:val="right"/>
            </w:pPr>
            <w:r>
              <w:rPr>
                <w:sz w:val="24"/>
              </w:rPr>
              <w:t>61.51</w:t>
            </w:r>
          </w:p>
        </w:tc>
        <w:tc>
          <w:tcPr>
            <w:tcW w:w="835" w:type="dxa"/>
            <w:vAlign w:val="center"/>
          </w:tcPr>
          <w:p w:rsidR="004860DA" w:rsidRDefault="007F0218">
            <w:pPr>
              <w:jc w:val="right"/>
            </w:pPr>
            <w:r>
              <w:rPr>
                <w:sz w:val="24"/>
              </w:rPr>
              <w:t>610</w:t>
            </w:r>
          </w:p>
        </w:tc>
        <w:tc>
          <w:tcPr>
            <w:tcW w:w="834" w:type="dxa"/>
            <w:vAlign w:val="center"/>
          </w:tcPr>
          <w:p w:rsidR="004860DA" w:rsidRDefault="007F0218">
            <w:pPr>
              <w:jc w:val="right"/>
            </w:pPr>
            <w:r>
              <w:rPr>
                <w:sz w:val="24"/>
              </w:rPr>
              <w:t>15,006.00</w:t>
            </w:r>
          </w:p>
        </w:tc>
        <w:tc>
          <w:tcPr>
            <w:tcW w:w="835" w:type="dxa"/>
            <w:vAlign w:val="center"/>
          </w:tcPr>
          <w:p w:rsidR="004860DA" w:rsidRDefault="007F0218">
            <w:pPr>
              <w:jc w:val="right"/>
            </w:pPr>
            <w:r>
              <w:rPr>
                <w:sz w:val="24"/>
              </w:rPr>
              <w:t>37,521.10</w:t>
            </w:r>
          </w:p>
        </w:tc>
        <w:tc>
          <w:tcPr>
            <w:tcW w:w="835" w:type="dxa"/>
            <w:vAlign w:val="center"/>
          </w:tcPr>
          <w:p w:rsidR="004860DA" w:rsidRDefault="007F0218">
            <w:pPr>
              <w:jc w:val="center"/>
            </w:pPr>
            <w:r>
              <w:rPr>
                <w:sz w:val="24"/>
              </w:rPr>
              <w:t>-</w:t>
            </w:r>
          </w:p>
        </w:tc>
      </w:tr>
      <w:tr w:rsidR="004860DA">
        <w:tc>
          <w:tcPr>
            <w:tcW w:w="834" w:type="dxa"/>
            <w:vAlign w:val="center"/>
          </w:tcPr>
          <w:p w:rsidR="004860DA" w:rsidRDefault="007F0218">
            <w:pPr>
              <w:jc w:val="center"/>
            </w:pPr>
            <w:r>
              <w:rPr>
                <w:sz w:val="24"/>
              </w:rPr>
              <w:t>300926</w:t>
            </w:r>
          </w:p>
        </w:tc>
        <w:tc>
          <w:tcPr>
            <w:tcW w:w="835" w:type="dxa"/>
            <w:vAlign w:val="center"/>
          </w:tcPr>
          <w:p w:rsidR="004860DA" w:rsidRDefault="007F0218">
            <w:pPr>
              <w:jc w:val="center"/>
            </w:pPr>
            <w:r>
              <w:rPr>
                <w:sz w:val="24"/>
              </w:rPr>
              <w:t>博俊科技</w:t>
            </w:r>
          </w:p>
        </w:tc>
        <w:tc>
          <w:tcPr>
            <w:tcW w:w="834" w:type="dxa"/>
            <w:vAlign w:val="center"/>
          </w:tcPr>
          <w:p w:rsidR="004860DA" w:rsidRDefault="007F0218">
            <w:pPr>
              <w:jc w:val="center"/>
            </w:pPr>
            <w:r>
              <w:rPr>
                <w:sz w:val="24"/>
              </w:rPr>
              <w:t>2020-12-29</w:t>
            </w:r>
          </w:p>
        </w:tc>
        <w:tc>
          <w:tcPr>
            <w:tcW w:w="835" w:type="dxa"/>
            <w:vAlign w:val="center"/>
          </w:tcPr>
          <w:p w:rsidR="004860DA" w:rsidRDefault="007F0218">
            <w:pPr>
              <w:jc w:val="center"/>
            </w:pPr>
            <w:r>
              <w:rPr>
                <w:sz w:val="24"/>
              </w:rPr>
              <w:t>2021-01-07</w:t>
            </w:r>
          </w:p>
        </w:tc>
        <w:tc>
          <w:tcPr>
            <w:tcW w:w="834" w:type="dxa"/>
            <w:vAlign w:val="center"/>
          </w:tcPr>
          <w:p w:rsidR="004860DA" w:rsidRDefault="007F0218">
            <w:pPr>
              <w:jc w:val="center"/>
            </w:pPr>
            <w:r>
              <w:rPr>
                <w:sz w:val="24"/>
              </w:rPr>
              <w:t>新股未上市</w:t>
            </w:r>
          </w:p>
        </w:tc>
        <w:tc>
          <w:tcPr>
            <w:tcW w:w="835" w:type="dxa"/>
            <w:vAlign w:val="center"/>
          </w:tcPr>
          <w:p w:rsidR="004860DA" w:rsidRDefault="007F0218">
            <w:pPr>
              <w:jc w:val="right"/>
            </w:pPr>
            <w:r>
              <w:rPr>
                <w:sz w:val="24"/>
              </w:rPr>
              <w:t>10.76</w:t>
            </w:r>
          </w:p>
        </w:tc>
        <w:tc>
          <w:tcPr>
            <w:tcW w:w="834" w:type="dxa"/>
            <w:vAlign w:val="center"/>
          </w:tcPr>
          <w:p w:rsidR="004860DA" w:rsidRDefault="007F0218">
            <w:pPr>
              <w:jc w:val="right"/>
            </w:pPr>
            <w:r>
              <w:rPr>
                <w:sz w:val="24"/>
              </w:rPr>
              <w:t>10.76</w:t>
            </w:r>
          </w:p>
        </w:tc>
        <w:tc>
          <w:tcPr>
            <w:tcW w:w="835" w:type="dxa"/>
            <w:vAlign w:val="center"/>
          </w:tcPr>
          <w:p w:rsidR="004860DA" w:rsidRDefault="007F0218">
            <w:pPr>
              <w:jc w:val="right"/>
            </w:pPr>
            <w:r>
              <w:rPr>
                <w:sz w:val="24"/>
              </w:rPr>
              <w:t>3,225</w:t>
            </w:r>
          </w:p>
        </w:tc>
        <w:tc>
          <w:tcPr>
            <w:tcW w:w="834" w:type="dxa"/>
            <w:vAlign w:val="center"/>
          </w:tcPr>
          <w:p w:rsidR="004860DA" w:rsidRDefault="007F0218">
            <w:pPr>
              <w:jc w:val="right"/>
            </w:pPr>
            <w:r>
              <w:rPr>
                <w:sz w:val="24"/>
              </w:rPr>
              <w:t>34,701.00</w:t>
            </w:r>
          </w:p>
        </w:tc>
        <w:tc>
          <w:tcPr>
            <w:tcW w:w="835" w:type="dxa"/>
            <w:vAlign w:val="center"/>
          </w:tcPr>
          <w:p w:rsidR="004860DA" w:rsidRDefault="007F0218">
            <w:pPr>
              <w:jc w:val="right"/>
            </w:pPr>
            <w:r>
              <w:rPr>
                <w:sz w:val="24"/>
              </w:rPr>
              <w:t>34,701.00</w:t>
            </w:r>
          </w:p>
        </w:tc>
        <w:tc>
          <w:tcPr>
            <w:tcW w:w="835" w:type="dxa"/>
            <w:vAlign w:val="center"/>
          </w:tcPr>
          <w:p w:rsidR="004860DA" w:rsidRDefault="007F0218">
            <w:pPr>
              <w:jc w:val="center"/>
            </w:pPr>
            <w:r>
              <w:rPr>
                <w:sz w:val="24"/>
              </w:rPr>
              <w:t>-</w:t>
            </w:r>
          </w:p>
        </w:tc>
      </w:tr>
      <w:tr w:rsidR="004860DA">
        <w:tc>
          <w:tcPr>
            <w:tcW w:w="834" w:type="dxa"/>
            <w:vAlign w:val="center"/>
          </w:tcPr>
          <w:p w:rsidR="004860DA" w:rsidRDefault="007F0218">
            <w:pPr>
              <w:jc w:val="center"/>
            </w:pPr>
            <w:r>
              <w:rPr>
                <w:sz w:val="24"/>
              </w:rPr>
              <w:t>300872</w:t>
            </w:r>
          </w:p>
        </w:tc>
        <w:tc>
          <w:tcPr>
            <w:tcW w:w="835" w:type="dxa"/>
            <w:vAlign w:val="center"/>
          </w:tcPr>
          <w:p w:rsidR="004860DA" w:rsidRDefault="007F0218">
            <w:pPr>
              <w:jc w:val="center"/>
            </w:pPr>
            <w:r>
              <w:rPr>
                <w:sz w:val="24"/>
              </w:rPr>
              <w:t>天阳科技</w:t>
            </w:r>
          </w:p>
        </w:tc>
        <w:tc>
          <w:tcPr>
            <w:tcW w:w="834" w:type="dxa"/>
            <w:vAlign w:val="center"/>
          </w:tcPr>
          <w:p w:rsidR="004860DA" w:rsidRDefault="007F0218">
            <w:pPr>
              <w:jc w:val="center"/>
            </w:pPr>
            <w:r>
              <w:rPr>
                <w:sz w:val="24"/>
              </w:rPr>
              <w:t>2020-08-14</w:t>
            </w:r>
          </w:p>
        </w:tc>
        <w:tc>
          <w:tcPr>
            <w:tcW w:w="835" w:type="dxa"/>
            <w:vAlign w:val="center"/>
          </w:tcPr>
          <w:p w:rsidR="004860DA" w:rsidRDefault="007F0218">
            <w:pPr>
              <w:jc w:val="center"/>
            </w:pPr>
            <w:r>
              <w:rPr>
                <w:sz w:val="24"/>
              </w:rPr>
              <w:t>2021-02-25</w:t>
            </w:r>
          </w:p>
        </w:tc>
        <w:tc>
          <w:tcPr>
            <w:tcW w:w="834" w:type="dxa"/>
            <w:vAlign w:val="center"/>
          </w:tcPr>
          <w:p w:rsidR="004860DA" w:rsidRDefault="007F0218">
            <w:pPr>
              <w:jc w:val="center"/>
            </w:pPr>
            <w:r>
              <w:rPr>
                <w:sz w:val="24"/>
              </w:rPr>
              <w:t>限售股</w:t>
            </w:r>
          </w:p>
        </w:tc>
        <w:tc>
          <w:tcPr>
            <w:tcW w:w="835" w:type="dxa"/>
            <w:vAlign w:val="center"/>
          </w:tcPr>
          <w:p w:rsidR="004860DA" w:rsidRDefault="007F0218">
            <w:pPr>
              <w:jc w:val="right"/>
            </w:pPr>
            <w:r>
              <w:rPr>
                <w:sz w:val="24"/>
              </w:rPr>
              <w:t>21.34</w:t>
            </w:r>
          </w:p>
        </w:tc>
        <w:tc>
          <w:tcPr>
            <w:tcW w:w="834" w:type="dxa"/>
            <w:vAlign w:val="center"/>
          </w:tcPr>
          <w:p w:rsidR="004860DA" w:rsidRDefault="007F0218">
            <w:pPr>
              <w:jc w:val="right"/>
            </w:pPr>
            <w:r>
              <w:rPr>
                <w:sz w:val="24"/>
              </w:rPr>
              <w:t>37.84</w:t>
            </w:r>
          </w:p>
        </w:tc>
        <w:tc>
          <w:tcPr>
            <w:tcW w:w="835" w:type="dxa"/>
            <w:vAlign w:val="center"/>
          </w:tcPr>
          <w:p w:rsidR="004860DA" w:rsidRDefault="007F0218">
            <w:pPr>
              <w:jc w:val="right"/>
            </w:pPr>
            <w:r>
              <w:rPr>
                <w:sz w:val="24"/>
              </w:rPr>
              <w:t>871</w:t>
            </w:r>
          </w:p>
        </w:tc>
        <w:tc>
          <w:tcPr>
            <w:tcW w:w="834" w:type="dxa"/>
            <w:vAlign w:val="center"/>
          </w:tcPr>
          <w:p w:rsidR="004860DA" w:rsidRDefault="007F0218">
            <w:pPr>
              <w:jc w:val="right"/>
            </w:pPr>
            <w:r>
              <w:rPr>
                <w:sz w:val="24"/>
              </w:rPr>
              <w:t>18,587.14</w:t>
            </w:r>
          </w:p>
        </w:tc>
        <w:tc>
          <w:tcPr>
            <w:tcW w:w="835" w:type="dxa"/>
            <w:vAlign w:val="center"/>
          </w:tcPr>
          <w:p w:rsidR="004860DA" w:rsidRDefault="007F0218">
            <w:pPr>
              <w:jc w:val="right"/>
            </w:pPr>
            <w:r>
              <w:rPr>
                <w:sz w:val="24"/>
              </w:rPr>
              <w:t>32,958.64</w:t>
            </w:r>
          </w:p>
        </w:tc>
        <w:tc>
          <w:tcPr>
            <w:tcW w:w="835" w:type="dxa"/>
            <w:vAlign w:val="center"/>
          </w:tcPr>
          <w:p w:rsidR="004860DA" w:rsidRDefault="007F0218">
            <w:pPr>
              <w:jc w:val="center"/>
            </w:pPr>
            <w:r>
              <w:rPr>
                <w:sz w:val="24"/>
              </w:rPr>
              <w:t>-</w:t>
            </w:r>
          </w:p>
        </w:tc>
      </w:tr>
      <w:tr w:rsidR="004860DA">
        <w:tc>
          <w:tcPr>
            <w:tcW w:w="834" w:type="dxa"/>
            <w:vAlign w:val="center"/>
          </w:tcPr>
          <w:p w:rsidR="004860DA" w:rsidRDefault="007F0218">
            <w:pPr>
              <w:jc w:val="center"/>
            </w:pPr>
            <w:r>
              <w:rPr>
                <w:sz w:val="24"/>
              </w:rPr>
              <w:t>300870</w:t>
            </w:r>
          </w:p>
        </w:tc>
        <w:tc>
          <w:tcPr>
            <w:tcW w:w="835" w:type="dxa"/>
            <w:vAlign w:val="center"/>
          </w:tcPr>
          <w:p w:rsidR="004860DA" w:rsidRDefault="007F0218">
            <w:pPr>
              <w:jc w:val="center"/>
            </w:pPr>
            <w:r>
              <w:rPr>
                <w:sz w:val="24"/>
              </w:rPr>
              <w:t>欧陆通</w:t>
            </w:r>
          </w:p>
        </w:tc>
        <w:tc>
          <w:tcPr>
            <w:tcW w:w="834" w:type="dxa"/>
            <w:vAlign w:val="center"/>
          </w:tcPr>
          <w:p w:rsidR="004860DA" w:rsidRDefault="007F0218">
            <w:pPr>
              <w:jc w:val="center"/>
            </w:pPr>
            <w:r>
              <w:rPr>
                <w:sz w:val="24"/>
              </w:rPr>
              <w:t>2020-08-13</w:t>
            </w:r>
          </w:p>
        </w:tc>
        <w:tc>
          <w:tcPr>
            <w:tcW w:w="835" w:type="dxa"/>
            <w:vAlign w:val="center"/>
          </w:tcPr>
          <w:p w:rsidR="004860DA" w:rsidRDefault="007F0218">
            <w:pPr>
              <w:jc w:val="center"/>
            </w:pPr>
            <w:r>
              <w:rPr>
                <w:sz w:val="24"/>
              </w:rPr>
              <w:t>2021-02-24</w:t>
            </w:r>
          </w:p>
        </w:tc>
        <w:tc>
          <w:tcPr>
            <w:tcW w:w="834" w:type="dxa"/>
            <w:vAlign w:val="center"/>
          </w:tcPr>
          <w:p w:rsidR="004860DA" w:rsidRDefault="007F0218">
            <w:pPr>
              <w:jc w:val="center"/>
            </w:pPr>
            <w:r>
              <w:rPr>
                <w:sz w:val="24"/>
              </w:rPr>
              <w:t>限售股</w:t>
            </w:r>
          </w:p>
        </w:tc>
        <w:tc>
          <w:tcPr>
            <w:tcW w:w="835" w:type="dxa"/>
            <w:vAlign w:val="center"/>
          </w:tcPr>
          <w:p w:rsidR="004860DA" w:rsidRDefault="007F0218">
            <w:pPr>
              <w:jc w:val="right"/>
            </w:pPr>
            <w:r>
              <w:rPr>
                <w:sz w:val="24"/>
              </w:rPr>
              <w:t>36.81</w:t>
            </w:r>
          </w:p>
        </w:tc>
        <w:tc>
          <w:tcPr>
            <w:tcW w:w="834" w:type="dxa"/>
            <w:vAlign w:val="center"/>
          </w:tcPr>
          <w:p w:rsidR="004860DA" w:rsidRDefault="007F0218">
            <w:pPr>
              <w:jc w:val="right"/>
            </w:pPr>
            <w:r>
              <w:rPr>
                <w:sz w:val="24"/>
              </w:rPr>
              <w:t>65.67</w:t>
            </w:r>
          </w:p>
        </w:tc>
        <w:tc>
          <w:tcPr>
            <w:tcW w:w="835" w:type="dxa"/>
            <w:vAlign w:val="center"/>
          </w:tcPr>
          <w:p w:rsidR="004860DA" w:rsidRDefault="007F0218">
            <w:pPr>
              <w:jc w:val="right"/>
            </w:pPr>
            <w:r>
              <w:rPr>
                <w:sz w:val="24"/>
              </w:rPr>
              <w:t>478</w:t>
            </w:r>
          </w:p>
        </w:tc>
        <w:tc>
          <w:tcPr>
            <w:tcW w:w="834" w:type="dxa"/>
            <w:vAlign w:val="center"/>
          </w:tcPr>
          <w:p w:rsidR="004860DA" w:rsidRDefault="007F0218">
            <w:pPr>
              <w:jc w:val="right"/>
            </w:pPr>
            <w:r>
              <w:rPr>
                <w:sz w:val="24"/>
              </w:rPr>
              <w:t>17,595.18</w:t>
            </w:r>
          </w:p>
        </w:tc>
        <w:tc>
          <w:tcPr>
            <w:tcW w:w="835" w:type="dxa"/>
            <w:vAlign w:val="center"/>
          </w:tcPr>
          <w:p w:rsidR="004860DA" w:rsidRDefault="007F0218">
            <w:pPr>
              <w:jc w:val="right"/>
            </w:pPr>
            <w:r>
              <w:rPr>
                <w:sz w:val="24"/>
              </w:rPr>
              <w:t>31,390.26</w:t>
            </w:r>
          </w:p>
        </w:tc>
        <w:tc>
          <w:tcPr>
            <w:tcW w:w="835" w:type="dxa"/>
            <w:vAlign w:val="center"/>
          </w:tcPr>
          <w:p w:rsidR="004860DA" w:rsidRDefault="007F0218">
            <w:pPr>
              <w:jc w:val="center"/>
            </w:pPr>
            <w:r>
              <w:rPr>
                <w:sz w:val="24"/>
              </w:rPr>
              <w:t>-</w:t>
            </w:r>
          </w:p>
        </w:tc>
      </w:tr>
      <w:tr w:rsidR="004860DA">
        <w:tc>
          <w:tcPr>
            <w:tcW w:w="834" w:type="dxa"/>
            <w:vAlign w:val="center"/>
          </w:tcPr>
          <w:p w:rsidR="004860DA" w:rsidRDefault="007F0218">
            <w:pPr>
              <w:jc w:val="center"/>
            </w:pPr>
            <w:r>
              <w:rPr>
                <w:sz w:val="24"/>
              </w:rPr>
              <w:t>300900</w:t>
            </w:r>
          </w:p>
        </w:tc>
        <w:tc>
          <w:tcPr>
            <w:tcW w:w="835" w:type="dxa"/>
            <w:vAlign w:val="center"/>
          </w:tcPr>
          <w:p w:rsidR="004860DA" w:rsidRDefault="007F0218">
            <w:pPr>
              <w:jc w:val="center"/>
            </w:pPr>
            <w:r>
              <w:rPr>
                <w:sz w:val="24"/>
              </w:rPr>
              <w:t>广联航空</w:t>
            </w:r>
          </w:p>
        </w:tc>
        <w:tc>
          <w:tcPr>
            <w:tcW w:w="834" w:type="dxa"/>
            <w:vAlign w:val="center"/>
          </w:tcPr>
          <w:p w:rsidR="004860DA" w:rsidRDefault="007F0218">
            <w:pPr>
              <w:jc w:val="center"/>
            </w:pPr>
            <w:r>
              <w:rPr>
                <w:sz w:val="24"/>
              </w:rPr>
              <w:t>2020-10-19</w:t>
            </w:r>
          </w:p>
        </w:tc>
        <w:tc>
          <w:tcPr>
            <w:tcW w:w="835" w:type="dxa"/>
            <w:vAlign w:val="center"/>
          </w:tcPr>
          <w:p w:rsidR="004860DA" w:rsidRDefault="007F0218">
            <w:pPr>
              <w:jc w:val="center"/>
            </w:pPr>
            <w:r>
              <w:rPr>
                <w:sz w:val="24"/>
              </w:rPr>
              <w:t>2021-04-29</w:t>
            </w:r>
          </w:p>
        </w:tc>
        <w:tc>
          <w:tcPr>
            <w:tcW w:w="834" w:type="dxa"/>
            <w:vAlign w:val="center"/>
          </w:tcPr>
          <w:p w:rsidR="004860DA" w:rsidRDefault="007F0218">
            <w:pPr>
              <w:jc w:val="center"/>
            </w:pPr>
            <w:r>
              <w:rPr>
                <w:sz w:val="24"/>
              </w:rPr>
              <w:t>限售股</w:t>
            </w:r>
          </w:p>
        </w:tc>
        <w:tc>
          <w:tcPr>
            <w:tcW w:w="835" w:type="dxa"/>
            <w:vAlign w:val="center"/>
          </w:tcPr>
          <w:p w:rsidR="004860DA" w:rsidRDefault="007F0218">
            <w:pPr>
              <w:jc w:val="right"/>
            </w:pPr>
            <w:r>
              <w:rPr>
                <w:sz w:val="24"/>
              </w:rPr>
              <w:t>17.87</w:t>
            </w:r>
          </w:p>
        </w:tc>
        <w:tc>
          <w:tcPr>
            <w:tcW w:w="834" w:type="dxa"/>
            <w:vAlign w:val="center"/>
          </w:tcPr>
          <w:p w:rsidR="004860DA" w:rsidRDefault="007F0218">
            <w:pPr>
              <w:jc w:val="right"/>
            </w:pPr>
            <w:r>
              <w:rPr>
                <w:sz w:val="24"/>
              </w:rPr>
              <w:t>33.16</w:t>
            </w:r>
          </w:p>
        </w:tc>
        <w:tc>
          <w:tcPr>
            <w:tcW w:w="835" w:type="dxa"/>
            <w:vAlign w:val="center"/>
          </w:tcPr>
          <w:p w:rsidR="004860DA" w:rsidRDefault="007F0218">
            <w:pPr>
              <w:jc w:val="right"/>
            </w:pPr>
            <w:r>
              <w:rPr>
                <w:sz w:val="24"/>
              </w:rPr>
              <w:t>879</w:t>
            </w:r>
          </w:p>
        </w:tc>
        <w:tc>
          <w:tcPr>
            <w:tcW w:w="834" w:type="dxa"/>
            <w:vAlign w:val="center"/>
          </w:tcPr>
          <w:p w:rsidR="004860DA" w:rsidRDefault="007F0218">
            <w:pPr>
              <w:jc w:val="right"/>
            </w:pPr>
            <w:r>
              <w:rPr>
                <w:sz w:val="24"/>
              </w:rPr>
              <w:t>15,707.73</w:t>
            </w:r>
          </w:p>
        </w:tc>
        <w:tc>
          <w:tcPr>
            <w:tcW w:w="835" w:type="dxa"/>
            <w:vAlign w:val="center"/>
          </w:tcPr>
          <w:p w:rsidR="004860DA" w:rsidRDefault="007F0218">
            <w:pPr>
              <w:jc w:val="right"/>
            </w:pPr>
            <w:r>
              <w:rPr>
                <w:sz w:val="24"/>
              </w:rPr>
              <w:t>29,147.64</w:t>
            </w:r>
          </w:p>
        </w:tc>
        <w:tc>
          <w:tcPr>
            <w:tcW w:w="835" w:type="dxa"/>
            <w:vAlign w:val="center"/>
          </w:tcPr>
          <w:p w:rsidR="004860DA" w:rsidRDefault="007F0218">
            <w:pPr>
              <w:jc w:val="center"/>
            </w:pPr>
            <w:r>
              <w:rPr>
                <w:sz w:val="24"/>
              </w:rPr>
              <w:t>-</w:t>
            </w:r>
          </w:p>
        </w:tc>
      </w:tr>
      <w:tr w:rsidR="004860DA">
        <w:tc>
          <w:tcPr>
            <w:tcW w:w="834" w:type="dxa"/>
            <w:vAlign w:val="center"/>
          </w:tcPr>
          <w:p w:rsidR="004860DA" w:rsidRDefault="007F0218">
            <w:pPr>
              <w:jc w:val="center"/>
            </w:pPr>
            <w:r>
              <w:rPr>
                <w:sz w:val="24"/>
              </w:rPr>
              <w:t>300877</w:t>
            </w:r>
          </w:p>
        </w:tc>
        <w:tc>
          <w:tcPr>
            <w:tcW w:w="835" w:type="dxa"/>
            <w:vAlign w:val="center"/>
          </w:tcPr>
          <w:p w:rsidR="004860DA" w:rsidRDefault="007F0218">
            <w:pPr>
              <w:jc w:val="center"/>
            </w:pPr>
            <w:r>
              <w:rPr>
                <w:sz w:val="24"/>
              </w:rPr>
              <w:t>金春股份</w:t>
            </w:r>
          </w:p>
        </w:tc>
        <w:tc>
          <w:tcPr>
            <w:tcW w:w="834" w:type="dxa"/>
            <w:vAlign w:val="center"/>
          </w:tcPr>
          <w:p w:rsidR="004860DA" w:rsidRDefault="007F0218">
            <w:pPr>
              <w:jc w:val="center"/>
            </w:pPr>
            <w:r>
              <w:rPr>
                <w:sz w:val="24"/>
              </w:rPr>
              <w:t>2020-08-17</w:t>
            </w:r>
          </w:p>
        </w:tc>
        <w:tc>
          <w:tcPr>
            <w:tcW w:w="835" w:type="dxa"/>
            <w:vAlign w:val="center"/>
          </w:tcPr>
          <w:p w:rsidR="004860DA" w:rsidRDefault="003913CC">
            <w:pPr>
              <w:jc w:val="center"/>
            </w:pPr>
            <w:r>
              <w:rPr>
                <w:sz w:val="24"/>
              </w:rPr>
              <w:t>2021-03</w:t>
            </w:r>
            <w:r w:rsidR="007F0218">
              <w:rPr>
                <w:sz w:val="24"/>
              </w:rPr>
              <w:t>-</w:t>
            </w:r>
            <w:r>
              <w:rPr>
                <w:sz w:val="24"/>
              </w:rPr>
              <w:t>03</w:t>
            </w:r>
          </w:p>
        </w:tc>
        <w:tc>
          <w:tcPr>
            <w:tcW w:w="834" w:type="dxa"/>
            <w:vAlign w:val="center"/>
          </w:tcPr>
          <w:p w:rsidR="004860DA" w:rsidRDefault="007F0218">
            <w:pPr>
              <w:jc w:val="center"/>
            </w:pPr>
            <w:r>
              <w:rPr>
                <w:sz w:val="24"/>
              </w:rPr>
              <w:t>限售股</w:t>
            </w:r>
          </w:p>
        </w:tc>
        <w:tc>
          <w:tcPr>
            <w:tcW w:w="835" w:type="dxa"/>
            <w:vAlign w:val="center"/>
          </w:tcPr>
          <w:p w:rsidR="004860DA" w:rsidRDefault="007F0218">
            <w:pPr>
              <w:jc w:val="right"/>
            </w:pPr>
            <w:r>
              <w:rPr>
                <w:sz w:val="24"/>
              </w:rPr>
              <w:t>30.54</w:t>
            </w:r>
          </w:p>
        </w:tc>
        <w:tc>
          <w:tcPr>
            <w:tcW w:w="834" w:type="dxa"/>
            <w:vAlign w:val="center"/>
          </w:tcPr>
          <w:p w:rsidR="004860DA" w:rsidRDefault="007F0218">
            <w:pPr>
              <w:jc w:val="right"/>
            </w:pPr>
            <w:r>
              <w:rPr>
                <w:sz w:val="24"/>
              </w:rPr>
              <w:t>50.85</w:t>
            </w:r>
          </w:p>
        </w:tc>
        <w:tc>
          <w:tcPr>
            <w:tcW w:w="835" w:type="dxa"/>
            <w:vAlign w:val="center"/>
          </w:tcPr>
          <w:p w:rsidR="004860DA" w:rsidRDefault="007F0218">
            <w:pPr>
              <w:jc w:val="right"/>
            </w:pPr>
            <w:r>
              <w:rPr>
                <w:sz w:val="24"/>
              </w:rPr>
              <w:t>569</w:t>
            </w:r>
          </w:p>
        </w:tc>
        <w:tc>
          <w:tcPr>
            <w:tcW w:w="834" w:type="dxa"/>
            <w:vAlign w:val="center"/>
          </w:tcPr>
          <w:p w:rsidR="004860DA" w:rsidRDefault="007F0218">
            <w:pPr>
              <w:jc w:val="right"/>
            </w:pPr>
            <w:r>
              <w:rPr>
                <w:sz w:val="24"/>
              </w:rPr>
              <w:t>17,377.26</w:t>
            </w:r>
          </w:p>
        </w:tc>
        <w:tc>
          <w:tcPr>
            <w:tcW w:w="835" w:type="dxa"/>
            <w:vAlign w:val="center"/>
          </w:tcPr>
          <w:p w:rsidR="004860DA" w:rsidRDefault="007F0218">
            <w:pPr>
              <w:jc w:val="right"/>
            </w:pPr>
            <w:r>
              <w:rPr>
                <w:sz w:val="24"/>
              </w:rPr>
              <w:t>28,933.65</w:t>
            </w:r>
          </w:p>
        </w:tc>
        <w:tc>
          <w:tcPr>
            <w:tcW w:w="835" w:type="dxa"/>
            <w:vAlign w:val="center"/>
          </w:tcPr>
          <w:p w:rsidR="004860DA" w:rsidRDefault="007F0218">
            <w:pPr>
              <w:jc w:val="center"/>
            </w:pPr>
            <w:r>
              <w:rPr>
                <w:sz w:val="24"/>
              </w:rPr>
              <w:t>-</w:t>
            </w:r>
          </w:p>
        </w:tc>
      </w:tr>
      <w:tr w:rsidR="004860DA">
        <w:tc>
          <w:tcPr>
            <w:tcW w:w="834" w:type="dxa"/>
            <w:vAlign w:val="center"/>
          </w:tcPr>
          <w:p w:rsidR="004860DA" w:rsidRDefault="007F0218">
            <w:pPr>
              <w:jc w:val="center"/>
            </w:pPr>
            <w:r>
              <w:rPr>
                <w:sz w:val="24"/>
              </w:rPr>
              <w:t>300927</w:t>
            </w:r>
          </w:p>
        </w:tc>
        <w:tc>
          <w:tcPr>
            <w:tcW w:w="835" w:type="dxa"/>
            <w:vAlign w:val="center"/>
          </w:tcPr>
          <w:p w:rsidR="004860DA" w:rsidRDefault="007F0218">
            <w:pPr>
              <w:jc w:val="center"/>
            </w:pPr>
            <w:r>
              <w:rPr>
                <w:sz w:val="24"/>
              </w:rPr>
              <w:t>江天化学</w:t>
            </w:r>
          </w:p>
        </w:tc>
        <w:tc>
          <w:tcPr>
            <w:tcW w:w="834" w:type="dxa"/>
            <w:vAlign w:val="center"/>
          </w:tcPr>
          <w:p w:rsidR="004860DA" w:rsidRDefault="007F0218">
            <w:pPr>
              <w:jc w:val="center"/>
            </w:pPr>
            <w:r>
              <w:rPr>
                <w:sz w:val="24"/>
              </w:rPr>
              <w:t>2020-12-29</w:t>
            </w:r>
          </w:p>
        </w:tc>
        <w:tc>
          <w:tcPr>
            <w:tcW w:w="835" w:type="dxa"/>
            <w:vAlign w:val="center"/>
          </w:tcPr>
          <w:p w:rsidR="004860DA" w:rsidRDefault="007F0218">
            <w:pPr>
              <w:jc w:val="center"/>
            </w:pPr>
            <w:r>
              <w:rPr>
                <w:sz w:val="24"/>
              </w:rPr>
              <w:t>2021-01-07</w:t>
            </w:r>
          </w:p>
        </w:tc>
        <w:tc>
          <w:tcPr>
            <w:tcW w:w="834" w:type="dxa"/>
            <w:vAlign w:val="center"/>
          </w:tcPr>
          <w:p w:rsidR="004860DA" w:rsidRDefault="007F0218">
            <w:pPr>
              <w:jc w:val="center"/>
            </w:pPr>
            <w:r>
              <w:rPr>
                <w:sz w:val="24"/>
              </w:rPr>
              <w:t>新股未上市</w:t>
            </w:r>
          </w:p>
        </w:tc>
        <w:tc>
          <w:tcPr>
            <w:tcW w:w="835" w:type="dxa"/>
            <w:vAlign w:val="center"/>
          </w:tcPr>
          <w:p w:rsidR="004860DA" w:rsidRDefault="007F0218">
            <w:pPr>
              <w:jc w:val="right"/>
            </w:pPr>
            <w:r>
              <w:rPr>
                <w:sz w:val="24"/>
              </w:rPr>
              <w:t>13.39</w:t>
            </w:r>
          </w:p>
        </w:tc>
        <w:tc>
          <w:tcPr>
            <w:tcW w:w="834" w:type="dxa"/>
            <w:vAlign w:val="center"/>
          </w:tcPr>
          <w:p w:rsidR="004860DA" w:rsidRDefault="007F0218">
            <w:pPr>
              <w:jc w:val="right"/>
            </w:pPr>
            <w:r>
              <w:rPr>
                <w:sz w:val="24"/>
              </w:rPr>
              <w:t>13.39</w:t>
            </w:r>
          </w:p>
        </w:tc>
        <w:tc>
          <w:tcPr>
            <w:tcW w:w="835" w:type="dxa"/>
            <w:vAlign w:val="center"/>
          </w:tcPr>
          <w:p w:rsidR="004860DA" w:rsidRDefault="007F0218">
            <w:pPr>
              <w:jc w:val="right"/>
            </w:pPr>
            <w:r>
              <w:rPr>
                <w:sz w:val="24"/>
              </w:rPr>
              <w:t>1,946</w:t>
            </w:r>
          </w:p>
        </w:tc>
        <w:tc>
          <w:tcPr>
            <w:tcW w:w="834" w:type="dxa"/>
            <w:vAlign w:val="center"/>
          </w:tcPr>
          <w:p w:rsidR="004860DA" w:rsidRDefault="007F0218">
            <w:pPr>
              <w:jc w:val="right"/>
            </w:pPr>
            <w:r>
              <w:rPr>
                <w:sz w:val="24"/>
              </w:rPr>
              <w:t>26,056.94</w:t>
            </w:r>
          </w:p>
        </w:tc>
        <w:tc>
          <w:tcPr>
            <w:tcW w:w="835" w:type="dxa"/>
            <w:vAlign w:val="center"/>
          </w:tcPr>
          <w:p w:rsidR="004860DA" w:rsidRDefault="007F0218">
            <w:pPr>
              <w:jc w:val="right"/>
            </w:pPr>
            <w:r>
              <w:rPr>
                <w:sz w:val="24"/>
              </w:rPr>
              <w:t>26,056.94</w:t>
            </w:r>
          </w:p>
        </w:tc>
        <w:tc>
          <w:tcPr>
            <w:tcW w:w="835" w:type="dxa"/>
            <w:vAlign w:val="center"/>
          </w:tcPr>
          <w:p w:rsidR="004860DA" w:rsidRDefault="007F0218">
            <w:pPr>
              <w:jc w:val="center"/>
            </w:pPr>
            <w:r>
              <w:rPr>
                <w:sz w:val="24"/>
              </w:rPr>
              <w:t>-</w:t>
            </w:r>
          </w:p>
        </w:tc>
      </w:tr>
      <w:tr w:rsidR="004860DA">
        <w:tc>
          <w:tcPr>
            <w:tcW w:w="834" w:type="dxa"/>
            <w:vAlign w:val="center"/>
          </w:tcPr>
          <w:p w:rsidR="004860DA" w:rsidRDefault="007F0218">
            <w:pPr>
              <w:jc w:val="center"/>
            </w:pPr>
            <w:r>
              <w:rPr>
                <w:sz w:val="24"/>
              </w:rPr>
              <w:t>300868</w:t>
            </w:r>
          </w:p>
        </w:tc>
        <w:tc>
          <w:tcPr>
            <w:tcW w:w="835" w:type="dxa"/>
            <w:vAlign w:val="center"/>
          </w:tcPr>
          <w:p w:rsidR="004860DA" w:rsidRDefault="007F0218">
            <w:pPr>
              <w:jc w:val="center"/>
            </w:pPr>
            <w:r>
              <w:rPr>
                <w:sz w:val="24"/>
              </w:rPr>
              <w:t>杰美特</w:t>
            </w:r>
          </w:p>
        </w:tc>
        <w:tc>
          <w:tcPr>
            <w:tcW w:w="834" w:type="dxa"/>
            <w:vAlign w:val="center"/>
          </w:tcPr>
          <w:p w:rsidR="004860DA" w:rsidRDefault="007F0218">
            <w:pPr>
              <w:jc w:val="center"/>
            </w:pPr>
            <w:r>
              <w:rPr>
                <w:sz w:val="24"/>
              </w:rPr>
              <w:t>2020-08-12</w:t>
            </w:r>
          </w:p>
        </w:tc>
        <w:tc>
          <w:tcPr>
            <w:tcW w:w="835" w:type="dxa"/>
            <w:vAlign w:val="center"/>
          </w:tcPr>
          <w:p w:rsidR="004860DA" w:rsidRDefault="007F0218">
            <w:pPr>
              <w:jc w:val="center"/>
            </w:pPr>
            <w:r>
              <w:rPr>
                <w:sz w:val="24"/>
              </w:rPr>
              <w:t>2021-02-24</w:t>
            </w:r>
          </w:p>
        </w:tc>
        <w:tc>
          <w:tcPr>
            <w:tcW w:w="834" w:type="dxa"/>
            <w:vAlign w:val="center"/>
          </w:tcPr>
          <w:p w:rsidR="004860DA" w:rsidRDefault="007F0218">
            <w:pPr>
              <w:jc w:val="center"/>
            </w:pPr>
            <w:r>
              <w:rPr>
                <w:sz w:val="24"/>
              </w:rPr>
              <w:t>限售股</w:t>
            </w:r>
          </w:p>
        </w:tc>
        <w:tc>
          <w:tcPr>
            <w:tcW w:w="835" w:type="dxa"/>
            <w:vAlign w:val="center"/>
          </w:tcPr>
          <w:p w:rsidR="004860DA" w:rsidRDefault="007F0218">
            <w:pPr>
              <w:jc w:val="right"/>
            </w:pPr>
            <w:r>
              <w:rPr>
                <w:sz w:val="24"/>
              </w:rPr>
              <w:t>41.26</w:t>
            </w:r>
          </w:p>
        </w:tc>
        <w:tc>
          <w:tcPr>
            <w:tcW w:w="834" w:type="dxa"/>
            <w:vAlign w:val="center"/>
          </w:tcPr>
          <w:p w:rsidR="004860DA" w:rsidRDefault="007F0218">
            <w:pPr>
              <w:jc w:val="right"/>
            </w:pPr>
            <w:r>
              <w:rPr>
                <w:sz w:val="24"/>
              </w:rPr>
              <w:t>43.28</w:t>
            </w:r>
          </w:p>
        </w:tc>
        <w:tc>
          <w:tcPr>
            <w:tcW w:w="835" w:type="dxa"/>
            <w:vAlign w:val="center"/>
          </w:tcPr>
          <w:p w:rsidR="004860DA" w:rsidRDefault="007F0218">
            <w:pPr>
              <w:jc w:val="right"/>
            </w:pPr>
            <w:r>
              <w:rPr>
                <w:sz w:val="24"/>
              </w:rPr>
              <w:t>593</w:t>
            </w:r>
          </w:p>
        </w:tc>
        <w:tc>
          <w:tcPr>
            <w:tcW w:w="834" w:type="dxa"/>
            <w:vAlign w:val="center"/>
          </w:tcPr>
          <w:p w:rsidR="004860DA" w:rsidRDefault="007F0218">
            <w:pPr>
              <w:jc w:val="right"/>
            </w:pPr>
            <w:r>
              <w:rPr>
                <w:sz w:val="24"/>
              </w:rPr>
              <w:t>24,467.18</w:t>
            </w:r>
          </w:p>
        </w:tc>
        <w:tc>
          <w:tcPr>
            <w:tcW w:w="835" w:type="dxa"/>
            <w:vAlign w:val="center"/>
          </w:tcPr>
          <w:p w:rsidR="004860DA" w:rsidRDefault="007F0218">
            <w:pPr>
              <w:jc w:val="right"/>
            </w:pPr>
            <w:r>
              <w:rPr>
                <w:sz w:val="24"/>
              </w:rPr>
              <w:t>25,665.04</w:t>
            </w:r>
          </w:p>
        </w:tc>
        <w:tc>
          <w:tcPr>
            <w:tcW w:w="835" w:type="dxa"/>
            <w:vAlign w:val="center"/>
          </w:tcPr>
          <w:p w:rsidR="004860DA" w:rsidRDefault="007F0218">
            <w:pPr>
              <w:jc w:val="center"/>
            </w:pPr>
            <w:r>
              <w:rPr>
                <w:sz w:val="24"/>
              </w:rPr>
              <w:t>-</w:t>
            </w:r>
          </w:p>
        </w:tc>
      </w:tr>
      <w:tr w:rsidR="004860DA">
        <w:tc>
          <w:tcPr>
            <w:tcW w:w="834" w:type="dxa"/>
            <w:vAlign w:val="center"/>
          </w:tcPr>
          <w:p w:rsidR="004860DA" w:rsidRDefault="007F0218">
            <w:pPr>
              <w:jc w:val="center"/>
            </w:pPr>
            <w:r>
              <w:rPr>
                <w:sz w:val="24"/>
              </w:rPr>
              <w:t>300873</w:t>
            </w:r>
          </w:p>
        </w:tc>
        <w:tc>
          <w:tcPr>
            <w:tcW w:w="835" w:type="dxa"/>
            <w:vAlign w:val="center"/>
          </w:tcPr>
          <w:p w:rsidR="004860DA" w:rsidRDefault="007F0218">
            <w:pPr>
              <w:jc w:val="center"/>
            </w:pPr>
            <w:r>
              <w:rPr>
                <w:sz w:val="24"/>
              </w:rPr>
              <w:t>海晨股份</w:t>
            </w:r>
          </w:p>
        </w:tc>
        <w:tc>
          <w:tcPr>
            <w:tcW w:w="834" w:type="dxa"/>
            <w:vAlign w:val="center"/>
          </w:tcPr>
          <w:p w:rsidR="004860DA" w:rsidRDefault="007F0218">
            <w:pPr>
              <w:jc w:val="center"/>
            </w:pPr>
            <w:r>
              <w:rPr>
                <w:sz w:val="24"/>
              </w:rPr>
              <w:t>2020-08-14</w:t>
            </w:r>
          </w:p>
        </w:tc>
        <w:tc>
          <w:tcPr>
            <w:tcW w:w="835" w:type="dxa"/>
            <w:vAlign w:val="center"/>
          </w:tcPr>
          <w:p w:rsidR="004860DA" w:rsidRDefault="007F0218">
            <w:pPr>
              <w:jc w:val="center"/>
            </w:pPr>
            <w:r>
              <w:rPr>
                <w:sz w:val="24"/>
              </w:rPr>
              <w:t>2021-03-02</w:t>
            </w:r>
          </w:p>
        </w:tc>
        <w:tc>
          <w:tcPr>
            <w:tcW w:w="834" w:type="dxa"/>
            <w:vAlign w:val="center"/>
          </w:tcPr>
          <w:p w:rsidR="004860DA" w:rsidRDefault="007F0218">
            <w:pPr>
              <w:jc w:val="center"/>
            </w:pPr>
            <w:r>
              <w:rPr>
                <w:sz w:val="24"/>
              </w:rPr>
              <w:t>限售股</w:t>
            </w:r>
          </w:p>
        </w:tc>
        <w:tc>
          <w:tcPr>
            <w:tcW w:w="835" w:type="dxa"/>
            <w:vAlign w:val="center"/>
          </w:tcPr>
          <w:p w:rsidR="004860DA" w:rsidRDefault="007F0218">
            <w:pPr>
              <w:jc w:val="right"/>
            </w:pPr>
            <w:r>
              <w:rPr>
                <w:sz w:val="24"/>
              </w:rPr>
              <w:t>30.72</w:t>
            </w:r>
          </w:p>
        </w:tc>
        <w:tc>
          <w:tcPr>
            <w:tcW w:w="834" w:type="dxa"/>
            <w:vAlign w:val="center"/>
          </w:tcPr>
          <w:p w:rsidR="004860DA" w:rsidRDefault="007F0218">
            <w:pPr>
              <w:jc w:val="right"/>
            </w:pPr>
            <w:r>
              <w:rPr>
                <w:sz w:val="24"/>
              </w:rPr>
              <w:t>41.32</w:t>
            </w:r>
          </w:p>
        </w:tc>
        <w:tc>
          <w:tcPr>
            <w:tcW w:w="835" w:type="dxa"/>
            <w:vAlign w:val="center"/>
          </w:tcPr>
          <w:p w:rsidR="004860DA" w:rsidRDefault="007F0218">
            <w:pPr>
              <w:jc w:val="right"/>
            </w:pPr>
            <w:r>
              <w:rPr>
                <w:sz w:val="24"/>
              </w:rPr>
              <w:t>484</w:t>
            </w:r>
          </w:p>
        </w:tc>
        <w:tc>
          <w:tcPr>
            <w:tcW w:w="834" w:type="dxa"/>
            <w:vAlign w:val="center"/>
          </w:tcPr>
          <w:p w:rsidR="004860DA" w:rsidRDefault="007F0218">
            <w:pPr>
              <w:jc w:val="right"/>
            </w:pPr>
            <w:r>
              <w:rPr>
                <w:sz w:val="24"/>
              </w:rPr>
              <w:t>14,868.48</w:t>
            </w:r>
          </w:p>
        </w:tc>
        <w:tc>
          <w:tcPr>
            <w:tcW w:w="835" w:type="dxa"/>
            <w:vAlign w:val="center"/>
          </w:tcPr>
          <w:p w:rsidR="004860DA" w:rsidRDefault="007F0218">
            <w:pPr>
              <w:jc w:val="right"/>
            </w:pPr>
            <w:r>
              <w:rPr>
                <w:sz w:val="24"/>
              </w:rPr>
              <w:t>19,998.88</w:t>
            </w:r>
          </w:p>
        </w:tc>
        <w:tc>
          <w:tcPr>
            <w:tcW w:w="835" w:type="dxa"/>
            <w:vAlign w:val="center"/>
          </w:tcPr>
          <w:p w:rsidR="004860DA" w:rsidRDefault="007F0218">
            <w:pPr>
              <w:jc w:val="center"/>
            </w:pPr>
            <w:r>
              <w:rPr>
                <w:sz w:val="24"/>
              </w:rPr>
              <w:t>-</w:t>
            </w:r>
          </w:p>
        </w:tc>
      </w:tr>
      <w:tr w:rsidR="004860DA">
        <w:tc>
          <w:tcPr>
            <w:tcW w:w="834" w:type="dxa"/>
            <w:vAlign w:val="center"/>
          </w:tcPr>
          <w:p w:rsidR="004860DA" w:rsidRDefault="007F0218">
            <w:pPr>
              <w:jc w:val="center"/>
            </w:pPr>
            <w:r>
              <w:rPr>
                <w:sz w:val="24"/>
              </w:rPr>
              <w:t>300891</w:t>
            </w:r>
          </w:p>
        </w:tc>
        <w:tc>
          <w:tcPr>
            <w:tcW w:w="835" w:type="dxa"/>
            <w:vAlign w:val="center"/>
          </w:tcPr>
          <w:p w:rsidR="004860DA" w:rsidRDefault="007F0218">
            <w:pPr>
              <w:jc w:val="center"/>
            </w:pPr>
            <w:r>
              <w:rPr>
                <w:sz w:val="24"/>
              </w:rPr>
              <w:t>惠云钛业</w:t>
            </w:r>
          </w:p>
        </w:tc>
        <w:tc>
          <w:tcPr>
            <w:tcW w:w="834" w:type="dxa"/>
            <w:vAlign w:val="center"/>
          </w:tcPr>
          <w:p w:rsidR="004860DA" w:rsidRDefault="007F0218">
            <w:pPr>
              <w:jc w:val="center"/>
            </w:pPr>
            <w:r>
              <w:rPr>
                <w:sz w:val="24"/>
              </w:rPr>
              <w:t>2020-09-10</w:t>
            </w:r>
          </w:p>
        </w:tc>
        <w:tc>
          <w:tcPr>
            <w:tcW w:w="835" w:type="dxa"/>
            <w:vAlign w:val="center"/>
          </w:tcPr>
          <w:p w:rsidR="004860DA" w:rsidRDefault="007F0218">
            <w:pPr>
              <w:jc w:val="center"/>
            </w:pPr>
            <w:r>
              <w:rPr>
                <w:sz w:val="24"/>
              </w:rPr>
              <w:t>2021-03-17</w:t>
            </w:r>
          </w:p>
        </w:tc>
        <w:tc>
          <w:tcPr>
            <w:tcW w:w="834" w:type="dxa"/>
            <w:vAlign w:val="center"/>
          </w:tcPr>
          <w:p w:rsidR="004860DA" w:rsidRDefault="007F0218">
            <w:pPr>
              <w:jc w:val="center"/>
            </w:pPr>
            <w:r>
              <w:rPr>
                <w:sz w:val="24"/>
              </w:rPr>
              <w:t>限售股</w:t>
            </w:r>
          </w:p>
        </w:tc>
        <w:tc>
          <w:tcPr>
            <w:tcW w:w="835" w:type="dxa"/>
            <w:vAlign w:val="center"/>
          </w:tcPr>
          <w:p w:rsidR="004860DA" w:rsidRDefault="007F0218">
            <w:pPr>
              <w:jc w:val="right"/>
            </w:pPr>
            <w:r>
              <w:rPr>
                <w:sz w:val="24"/>
              </w:rPr>
              <w:t>3.64</w:t>
            </w:r>
          </w:p>
        </w:tc>
        <w:tc>
          <w:tcPr>
            <w:tcW w:w="834" w:type="dxa"/>
            <w:vAlign w:val="center"/>
          </w:tcPr>
          <w:p w:rsidR="004860DA" w:rsidRDefault="007F0218">
            <w:pPr>
              <w:jc w:val="right"/>
            </w:pPr>
            <w:r>
              <w:rPr>
                <w:sz w:val="24"/>
              </w:rPr>
              <w:t>16.40</w:t>
            </w:r>
          </w:p>
        </w:tc>
        <w:tc>
          <w:tcPr>
            <w:tcW w:w="835" w:type="dxa"/>
            <w:vAlign w:val="center"/>
          </w:tcPr>
          <w:p w:rsidR="004860DA" w:rsidRDefault="007F0218">
            <w:pPr>
              <w:jc w:val="right"/>
            </w:pPr>
            <w:r>
              <w:rPr>
                <w:sz w:val="24"/>
              </w:rPr>
              <w:t>1,143</w:t>
            </w:r>
          </w:p>
        </w:tc>
        <w:tc>
          <w:tcPr>
            <w:tcW w:w="834" w:type="dxa"/>
            <w:vAlign w:val="center"/>
          </w:tcPr>
          <w:p w:rsidR="004860DA" w:rsidRDefault="007F0218">
            <w:pPr>
              <w:jc w:val="right"/>
            </w:pPr>
            <w:r>
              <w:rPr>
                <w:sz w:val="24"/>
              </w:rPr>
              <w:t>4,160.52</w:t>
            </w:r>
          </w:p>
        </w:tc>
        <w:tc>
          <w:tcPr>
            <w:tcW w:w="835" w:type="dxa"/>
            <w:vAlign w:val="center"/>
          </w:tcPr>
          <w:p w:rsidR="004860DA" w:rsidRDefault="007F0218">
            <w:pPr>
              <w:jc w:val="right"/>
            </w:pPr>
            <w:r>
              <w:rPr>
                <w:sz w:val="24"/>
              </w:rPr>
              <w:t>18,745.20</w:t>
            </w:r>
          </w:p>
        </w:tc>
        <w:tc>
          <w:tcPr>
            <w:tcW w:w="835" w:type="dxa"/>
            <w:vAlign w:val="center"/>
          </w:tcPr>
          <w:p w:rsidR="004860DA" w:rsidRDefault="007F0218">
            <w:pPr>
              <w:jc w:val="center"/>
            </w:pPr>
            <w:r>
              <w:rPr>
                <w:sz w:val="24"/>
              </w:rPr>
              <w:t>-</w:t>
            </w:r>
          </w:p>
        </w:tc>
      </w:tr>
      <w:tr w:rsidR="004860DA">
        <w:tc>
          <w:tcPr>
            <w:tcW w:w="834" w:type="dxa"/>
            <w:vAlign w:val="center"/>
          </w:tcPr>
          <w:p w:rsidR="004860DA" w:rsidRDefault="007F0218">
            <w:pPr>
              <w:jc w:val="center"/>
            </w:pPr>
            <w:r>
              <w:rPr>
                <w:sz w:val="24"/>
              </w:rPr>
              <w:t>300884</w:t>
            </w:r>
          </w:p>
        </w:tc>
        <w:tc>
          <w:tcPr>
            <w:tcW w:w="835" w:type="dxa"/>
            <w:vAlign w:val="center"/>
          </w:tcPr>
          <w:p w:rsidR="004860DA" w:rsidRDefault="007F0218">
            <w:pPr>
              <w:jc w:val="center"/>
            </w:pPr>
            <w:r>
              <w:rPr>
                <w:sz w:val="24"/>
              </w:rPr>
              <w:t>狄耐克</w:t>
            </w:r>
          </w:p>
        </w:tc>
        <w:tc>
          <w:tcPr>
            <w:tcW w:w="834" w:type="dxa"/>
            <w:vAlign w:val="center"/>
          </w:tcPr>
          <w:p w:rsidR="004860DA" w:rsidRDefault="007F0218">
            <w:pPr>
              <w:jc w:val="center"/>
            </w:pPr>
            <w:r>
              <w:rPr>
                <w:sz w:val="24"/>
              </w:rPr>
              <w:t>2020-11-05</w:t>
            </w:r>
          </w:p>
        </w:tc>
        <w:tc>
          <w:tcPr>
            <w:tcW w:w="835" w:type="dxa"/>
            <w:vAlign w:val="center"/>
          </w:tcPr>
          <w:p w:rsidR="004860DA" w:rsidRDefault="007F0218">
            <w:pPr>
              <w:jc w:val="center"/>
            </w:pPr>
            <w:r>
              <w:rPr>
                <w:sz w:val="24"/>
              </w:rPr>
              <w:t>2021-05-12</w:t>
            </w:r>
          </w:p>
        </w:tc>
        <w:tc>
          <w:tcPr>
            <w:tcW w:w="834" w:type="dxa"/>
            <w:vAlign w:val="center"/>
          </w:tcPr>
          <w:p w:rsidR="004860DA" w:rsidRDefault="007F0218">
            <w:pPr>
              <w:jc w:val="center"/>
            </w:pPr>
            <w:r>
              <w:rPr>
                <w:sz w:val="24"/>
              </w:rPr>
              <w:t>限售股</w:t>
            </w:r>
          </w:p>
        </w:tc>
        <w:tc>
          <w:tcPr>
            <w:tcW w:w="835" w:type="dxa"/>
            <w:vAlign w:val="center"/>
          </w:tcPr>
          <w:p w:rsidR="004860DA" w:rsidRDefault="007F0218">
            <w:pPr>
              <w:jc w:val="right"/>
            </w:pPr>
            <w:r>
              <w:rPr>
                <w:sz w:val="24"/>
              </w:rPr>
              <w:t>24.87</w:t>
            </w:r>
          </w:p>
        </w:tc>
        <w:tc>
          <w:tcPr>
            <w:tcW w:w="834" w:type="dxa"/>
            <w:vAlign w:val="center"/>
          </w:tcPr>
          <w:p w:rsidR="004860DA" w:rsidRDefault="007F0218">
            <w:pPr>
              <w:jc w:val="right"/>
            </w:pPr>
            <w:r>
              <w:rPr>
                <w:sz w:val="24"/>
              </w:rPr>
              <w:t>33.51</w:t>
            </w:r>
          </w:p>
        </w:tc>
        <w:tc>
          <w:tcPr>
            <w:tcW w:w="835" w:type="dxa"/>
            <w:vAlign w:val="center"/>
          </w:tcPr>
          <w:p w:rsidR="004860DA" w:rsidRDefault="007F0218">
            <w:pPr>
              <w:jc w:val="right"/>
            </w:pPr>
            <w:r>
              <w:rPr>
                <w:sz w:val="24"/>
              </w:rPr>
              <w:t>499</w:t>
            </w:r>
          </w:p>
        </w:tc>
        <w:tc>
          <w:tcPr>
            <w:tcW w:w="834" w:type="dxa"/>
            <w:vAlign w:val="center"/>
          </w:tcPr>
          <w:p w:rsidR="004860DA" w:rsidRDefault="007F0218">
            <w:pPr>
              <w:jc w:val="right"/>
            </w:pPr>
            <w:r>
              <w:rPr>
                <w:sz w:val="24"/>
              </w:rPr>
              <w:t>12,410.13</w:t>
            </w:r>
          </w:p>
        </w:tc>
        <w:tc>
          <w:tcPr>
            <w:tcW w:w="835" w:type="dxa"/>
            <w:vAlign w:val="center"/>
          </w:tcPr>
          <w:p w:rsidR="004860DA" w:rsidRDefault="007F0218">
            <w:pPr>
              <w:jc w:val="right"/>
            </w:pPr>
            <w:r>
              <w:rPr>
                <w:sz w:val="24"/>
              </w:rPr>
              <w:t>16,721.49</w:t>
            </w:r>
          </w:p>
        </w:tc>
        <w:tc>
          <w:tcPr>
            <w:tcW w:w="835" w:type="dxa"/>
            <w:vAlign w:val="center"/>
          </w:tcPr>
          <w:p w:rsidR="004860DA" w:rsidRDefault="007F0218">
            <w:pPr>
              <w:jc w:val="center"/>
            </w:pPr>
            <w:r>
              <w:rPr>
                <w:sz w:val="24"/>
              </w:rPr>
              <w:t>-</w:t>
            </w:r>
          </w:p>
        </w:tc>
      </w:tr>
      <w:tr w:rsidR="004860DA">
        <w:tc>
          <w:tcPr>
            <w:tcW w:w="834" w:type="dxa"/>
            <w:vAlign w:val="center"/>
          </w:tcPr>
          <w:p w:rsidR="004860DA" w:rsidRDefault="007F0218">
            <w:pPr>
              <w:jc w:val="center"/>
            </w:pPr>
            <w:r>
              <w:rPr>
                <w:sz w:val="24"/>
              </w:rPr>
              <w:t>300892</w:t>
            </w:r>
          </w:p>
        </w:tc>
        <w:tc>
          <w:tcPr>
            <w:tcW w:w="835" w:type="dxa"/>
            <w:vAlign w:val="center"/>
          </w:tcPr>
          <w:p w:rsidR="004860DA" w:rsidRDefault="007F0218">
            <w:pPr>
              <w:jc w:val="center"/>
            </w:pPr>
            <w:r>
              <w:rPr>
                <w:sz w:val="24"/>
              </w:rPr>
              <w:t>品渥食品</w:t>
            </w:r>
          </w:p>
        </w:tc>
        <w:tc>
          <w:tcPr>
            <w:tcW w:w="834" w:type="dxa"/>
            <w:vAlign w:val="center"/>
          </w:tcPr>
          <w:p w:rsidR="004860DA" w:rsidRDefault="007F0218">
            <w:pPr>
              <w:jc w:val="center"/>
            </w:pPr>
            <w:r>
              <w:rPr>
                <w:sz w:val="24"/>
              </w:rPr>
              <w:t>2020-09-11</w:t>
            </w:r>
          </w:p>
        </w:tc>
        <w:tc>
          <w:tcPr>
            <w:tcW w:w="835" w:type="dxa"/>
            <w:vAlign w:val="center"/>
          </w:tcPr>
          <w:p w:rsidR="004860DA" w:rsidRDefault="007F0218" w:rsidP="00421B2F">
            <w:pPr>
              <w:jc w:val="center"/>
            </w:pPr>
            <w:r>
              <w:rPr>
                <w:sz w:val="24"/>
              </w:rPr>
              <w:t>2021-03-</w:t>
            </w:r>
            <w:r w:rsidR="00421B2F">
              <w:rPr>
                <w:sz w:val="24"/>
              </w:rPr>
              <w:t>30</w:t>
            </w:r>
          </w:p>
        </w:tc>
        <w:tc>
          <w:tcPr>
            <w:tcW w:w="834" w:type="dxa"/>
            <w:vAlign w:val="center"/>
          </w:tcPr>
          <w:p w:rsidR="004860DA" w:rsidRDefault="007F0218">
            <w:pPr>
              <w:jc w:val="center"/>
            </w:pPr>
            <w:r>
              <w:rPr>
                <w:sz w:val="24"/>
              </w:rPr>
              <w:t>限售股</w:t>
            </w:r>
          </w:p>
        </w:tc>
        <w:tc>
          <w:tcPr>
            <w:tcW w:w="835" w:type="dxa"/>
            <w:vAlign w:val="center"/>
          </w:tcPr>
          <w:p w:rsidR="004860DA" w:rsidRDefault="007F0218">
            <w:pPr>
              <w:jc w:val="right"/>
            </w:pPr>
            <w:r>
              <w:rPr>
                <w:sz w:val="24"/>
              </w:rPr>
              <w:t>26.66</w:t>
            </w:r>
          </w:p>
        </w:tc>
        <w:tc>
          <w:tcPr>
            <w:tcW w:w="834" w:type="dxa"/>
            <w:vAlign w:val="center"/>
          </w:tcPr>
          <w:p w:rsidR="004860DA" w:rsidRDefault="007F0218">
            <w:pPr>
              <w:jc w:val="right"/>
            </w:pPr>
            <w:r>
              <w:rPr>
                <w:sz w:val="24"/>
              </w:rPr>
              <w:t>60.01</w:t>
            </w:r>
          </w:p>
        </w:tc>
        <w:tc>
          <w:tcPr>
            <w:tcW w:w="835" w:type="dxa"/>
            <w:vAlign w:val="center"/>
          </w:tcPr>
          <w:p w:rsidR="004860DA" w:rsidRDefault="007F0218">
            <w:pPr>
              <w:jc w:val="right"/>
            </w:pPr>
            <w:r>
              <w:rPr>
                <w:sz w:val="24"/>
              </w:rPr>
              <w:t>272</w:t>
            </w:r>
          </w:p>
        </w:tc>
        <w:tc>
          <w:tcPr>
            <w:tcW w:w="834" w:type="dxa"/>
            <w:vAlign w:val="center"/>
          </w:tcPr>
          <w:p w:rsidR="004860DA" w:rsidRDefault="007F0218">
            <w:pPr>
              <w:jc w:val="right"/>
            </w:pPr>
            <w:r>
              <w:rPr>
                <w:sz w:val="24"/>
              </w:rPr>
              <w:t>7,251.52</w:t>
            </w:r>
          </w:p>
        </w:tc>
        <w:tc>
          <w:tcPr>
            <w:tcW w:w="835" w:type="dxa"/>
            <w:vAlign w:val="center"/>
          </w:tcPr>
          <w:p w:rsidR="004860DA" w:rsidRDefault="007F0218">
            <w:pPr>
              <w:jc w:val="right"/>
            </w:pPr>
            <w:r>
              <w:rPr>
                <w:sz w:val="24"/>
              </w:rPr>
              <w:t>16,322.72</w:t>
            </w:r>
          </w:p>
        </w:tc>
        <w:tc>
          <w:tcPr>
            <w:tcW w:w="835" w:type="dxa"/>
            <w:vAlign w:val="center"/>
          </w:tcPr>
          <w:p w:rsidR="004860DA" w:rsidRDefault="007F0218">
            <w:pPr>
              <w:jc w:val="center"/>
            </w:pPr>
            <w:r>
              <w:rPr>
                <w:sz w:val="24"/>
              </w:rPr>
              <w:t>-</w:t>
            </w:r>
          </w:p>
        </w:tc>
      </w:tr>
      <w:tr w:rsidR="004860DA">
        <w:tc>
          <w:tcPr>
            <w:tcW w:w="834" w:type="dxa"/>
            <w:vAlign w:val="center"/>
          </w:tcPr>
          <w:p w:rsidR="004860DA" w:rsidRDefault="007F0218">
            <w:pPr>
              <w:jc w:val="center"/>
            </w:pPr>
            <w:r>
              <w:rPr>
                <w:sz w:val="24"/>
              </w:rPr>
              <w:t>300909</w:t>
            </w:r>
          </w:p>
        </w:tc>
        <w:tc>
          <w:tcPr>
            <w:tcW w:w="835" w:type="dxa"/>
            <w:vAlign w:val="center"/>
          </w:tcPr>
          <w:p w:rsidR="004860DA" w:rsidRDefault="007F0218">
            <w:pPr>
              <w:jc w:val="center"/>
            </w:pPr>
            <w:r>
              <w:rPr>
                <w:sz w:val="24"/>
              </w:rPr>
              <w:t>汇创达</w:t>
            </w:r>
          </w:p>
        </w:tc>
        <w:tc>
          <w:tcPr>
            <w:tcW w:w="834" w:type="dxa"/>
            <w:vAlign w:val="center"/>
          </w:tcPr>
          <w:p w:rsidR="004860DA" w:rsidRDefault="007F0218">
            <w:pPr>
              <w:jc w:val="center"/>
            </w:pPr>
            <w:r>
              <w:rPr>
                <w:sz w:val="24"/>
              </w:rPr>
              <w:t>2020-11-11</w:t>
            </w:r>
          </w:p>
        </w:tc>
        <w:tc>
          <w:tcPr>
            <w:tcW w:w="835" w:type="dxa"/>
            <w:vAlign w:val="center"/>
          </w:tcPr>
          <w:p w:rsidR="004860DA" w:rsidRDefault="007F0218">
            <w:pPr>
              <w:jc w:val="center"/>
            </w:pPr>
            <w:r>
              <w:rPr>
                <w:sz w:val="24"/>
              </w:rPr>
              <w:t>2021-05-18</w:t>
            </w:r>
          </w:p>
        </w:tc>
        <w:tc>
          <w:tcPr>
            <w:tcW w:w="834" w:type="dxa"/>
            <w:vAlign w:val="center"/>
          </w:tcPr>
          <w:p w:rsidR="004860DA" w:rsidRDefault="007F0218">
            <w:pPr>
              <w:jc w:val="center"/>
            </w:pPr>
            <w:r>
              <w:rPr>
                <w:sz w:val="24"/>
              </w:rPr>
              <w:t>限售股</w:t>
            </w:r>
          </w:p>
        </w:tc>
        <w:tc>
          <w:tcPr>
            <w:tcW w:w="835" w:type="dxa"/>
            <w:vAlign w:val="center"/>
          </w:tcPr>
          <w:p w:rsidR="004860DA" w:rsidRDefault="007F0218">
            <w:pPr>
              <w:jc w:val="right"/>
            </w:pPr>
            <w:r>
              <w:rPr>
                <w:sz w:val="24"/>
              </w:rPr>
              <w:t>29.57</w:t>
            </w:r>
          </w:p>
        </w:tc>
        <w:tc>
          <w:tcPr>
            <w:tcW w:w="834" w:type="dxa"/>
            <w:vAlign w:val="center"/>
          </w:tcPr>
          <w:p w:rsidR="004860DA" w:rsidRDefault="007F0218">
            <w:pPr>
              <w:jc w:val="right"/>
            </w:pPr>
            <w:r>
              <w:rPr>
                <w:sz w:val="24"/>
              </w:rPr>
              <w:t>40.67</w:t>
            </w:r>
          </w:p>
        </w:tc>
        <w:tc>
          <w:tcPr>
            <w:tcW w:w="835" w:type="dxa"/>
            <w:vAlign w:val="center"/>
          </w:tcPr>
          <w:p w:rsidR="004860DA" w:rsidRDefault="007F0218">
            <w:pPr>
              <w:jc w:val="right"/>
            </w:pPr>
            <w:r>
              <w:rPr>
                <w:sz w:val="24"/>
              </w:rPr>
              <w:t>386</w:t>
            </w:r>
          </w:p>
        </w:tc>
        <w:tc>
          <w:tcPr>
            <w:tcW w:w="834" w:type="dxa"/>
            <w:vAlign w:val="center"/>
          </w:tcPr>
          <w:p w:rsidR="004860DA" w:rsidRDefault="007F0218">
            <w:pPr>
              <w:jc w:val="right"/>
            </w:pPr>
            <w:r>
              <w:rPr>
                <w:sz w:val="24"/>
              </w:rPr>
              <w:t>11,414.02</w:t>
            </w:r>
          </w:p>
        </w:tc>
        <w:tc>
          <w:tcPr>
            <w:tcW w:w="835" w:type="dxa"/>
            <w:vAlign w:val="center"/>
          </w:tcPr>
          <w:p w:rsidR="004860DA" w:rsidRDefault="007F0218">
            <w:pPr>
              <w:jc w:val="right"/>
            </w:pPr>
            <w:r>
              <w:rPr>
                <w:sz w:val="24"/>
              </w:rPr>
              <w:t>15,698.62</w:t>
            </w:r>
          </w:p>
        </w:tc>
        <w:tc>
          <w:tcPr>
            <w:tcW w:w="835" w:type="dxa"/>
            <w:vAlign w:val="center"/>
          </w:tcPr>
          <w:p w:rsidR="004860DA" w:rsidRDefault="007F0218">
            <w:pPr>
              <w:jc w:val="center"/>
            </w:pPr>
            <w:r>
              <w:rPr>
                <w:sz w:val="24"/>
              </w:rPr>
              <w:t>-</w:t>
            </w:r>
          </w:p>
        </w:tc>
      </w:tr>
      <w:tr w:rsidR="004860DA">
        <w:tc>
          <w:tcPr>
            <w:tcW w:w="834" w:type="dxa"/>
            <w:vAlign w:val="center"/>
          </w:tcPr>
          <w:p w:rsidR="004860DA" w:rsidRDefault="007F0218">
            <w:pPr>
              <w:jc w:val="center"/>
            </w:pPr>
            <w:r>
              <w:rPr>
                <w:sz w:val="24"/>
              </w:rPr>
              <w:t>300887</w:t>
            </w:r>
          </w:p>
        </w:tc>
        <w:tc>
          <w:tcPr>
            <w:tcW w:w="835" w:type="dxa"/>
            <w:vAlign w:val="center"/>
          </w:tcPr>
          <w:p w:rsidR="004860DA" w:rsidRDefault="007F0218">
            <w:pPr>
              <w:jc w:val="center"/>
            </w:pPr>
            <w:r>
              <w:rPr>
                <w:sz w:val="24"/>
              </w:rPr>
              <w:t>谱尼测试</w:t>
            </w:r>
          </w:p>
        </w:tc>
        <w:tc>
          <w:tcPr>
            <w:tcW w:w="834" w:type="dxa"/>
            <w:vAlign w:val="center"/>
          </w:tcPr>
          <w:p w:rsidR="004860DA" w:rsidRDefault="007F0218">
            <w:pPr>
              <w:jc w:val="center"/>
            </w:pPr>
            <w:r>
              <w:rPr>
                <w:sz w:val="24"/>
              </w:rPr>
              <w:t>2020-09-09</w:t>
            </w:r>
          </w:p>
        </w:tc>
        <w:tc>
          <w:tcPr>
            <w:tcW w:w="835" w:type="dxa"/>
            <w:vAlign w:val="center"/>
          </w:tcPr>
          <w:p w:rsidR="004860DA" w:rsidRDefault="007F0218">
            <w:pPr>
              <w:jc w:val="center"/>
            </w:pPr>
            <w:r>
              <w:rPr>
                <w:sz w:val="24"/>
              </w:rPr>
              <w:t>2021-03-16</w:t>
            </w:r>
          </w:p>
        </w:tc>
        <w:tc>
          <w:tcPr>
            <w:tcW w:w="834" w:type="dxa"/>
            <w:vAlign w:val="center"/>
          </w:tcPr>
          <w:p w:rsidR="004860DA" w:rsidRDefault="007F0218">
            <w:pPr>
              <w:jc w:val="center"/>
            </w:pPr>
            <w:r>
              <w:rPr>
                <w:sz w:val="24"/>
              </w:rPr>
              <w:t>限售股</w:t>
            </w:r>
          </w:p>
        </w:tc>
        <w:tc>
          <w:tcPr>
            <w:tcW w:w="835" w:type="dxa"/>
            <w:vAlign w:val="center"/>
          </w:tcPr>
          <w:p w:rsidR="004860DA" w:rsidRDefault="007F0218">
            <w:pPr>
              <w:jc w:val="right"/>
            </w:pPr>
            <w:r>
              <w:rPr>
                <w:sz w:val="24"/>
              </w:rPr>
              <w:t>44.47</w:t>
            </w:r>
          </w:p>
        </w:tc>
        <w:tc>
          <w:tcPr>
            <w:tcW w:w="834" w:type="dxa"/>
            <w:vAlign w:val="center"/>
          </w:tcPr>
          <w:p w:rsidR="004860DA" w:rsidRDefault="007F0218">
            <w:pPr>
              <w:jc w:val="right"/>
            </w:pPr>
            <w:r>
              <w:rPr>
                <w:sz w:val="24"/>
              </w:rPr>
              <w:t>74.52</w:t>
            </w:r>
          </w:p>
        </w:tc>
        <w:tc>
          <w:tcPr>
            <w:tcW w:w="835" w:type="dxa"/>
            <w:vAlign w:val="center"/>
          </w:tcPr>
          <w:p w:rsidR="004860DA" w:rsidRDefault="007F0218">
            <w:pPr>
              <w:jc w:val="right"/>
            </w:pPr>
            <w:r>
              <w:rPr>
                <w:sz w:val="24"/>
              </w:rPr>
              <w:t>210</w:t>
            </w:r>
          </w:p>
        </w:tc>
        <w:tc>
          <w:tcPr>
            <w:tcW w:w="834" w:type="dxa"/>
            <w:vAlign w:val="center"/>
          </w:tcPr>
          <w:p w:rsidR="004860DA" w:rsidRDefault="007F0218">
            <w:pPr>
              <w:jc w:val="right"/>
            </w:pPr>
            <w:r>
              <w:rPr>
                <w:sz w:val="24"/>
              </w:rPr>
              <w:t>9,338.70</w:t>
            </w:r>
          </w:p>
        </w:tc>
        <w:tc>
          <w:tcPr>
            <w:tcW w:w="835" w:type="dxa"/>
            <w:vAlign w:val="center"/>
          </w:tcPr>
          <w:p w:rsidR="004860DA" w:rsidRDefault="007F0218">
            <w:pPr>
              <w:jc w:val="right"/>
            </w:pPr>
            <w:r>
              <w:rPr>
                <w:sz w:val="24"/>
              </w:rPr>
              <w:t>15,649.20</w:t>
            </w:r>
          </w:p>
        </w:tc>
        <w:tc>
          <w:tcPr>
            <w:tcW w:w="835" w:type="dxa"/>
            <w:vAlign w:val="center"/>
          </w:tcPr>
          <w:p w:rsidR="004860DA" w:rsidRDefault="007F0218">
            <w:pPr>
              <w:jc w:val="center"/>
            </w:pPr>
            <w:r>
              <w:rPr>
                <w:sz w:val="24"/>
              </w:rPr>
              <w:t>-</w:t>
            </w:r>
          </w:p>
        </w:tc>
      </w:tr>
      <w:tr w:rsidR="004860DA">
        <w:tc>
          <w:tcPr>
            <w:tcW w:w="834" w:type="dxa"/>
            <w:vAlign w:val="center"/>
          </w:tcPr>
          <w:p w:rsidR="004860DA" w:rsidRDefault="007F0218">
            <w:pPr>
              <w:jc w:val="center"/>
            </w:pPr>
            <w:r>
              <w:rPr>
                <w:sz w:val="24"/>
              </w:rPr>
              <w:t>300864</w:t>
            </w:r>
          </w:p>
        </w:tc>
        <w:tc>
          <w:tcPr>
            <w:tcW w:w="835" w:type="dxa"/>
            <w:vAlign w:val="center"/>
          </w:tcPr>
          <w:p w:rsidR="004860DA" w:rsidRDefault="007F0218">
            <w:pPr>
              <w:jc w:val="center"/>
            </w:pPr>
            <w:r>
              <w:rPr>
                <w:sz w:val="24"/>
              </w:rPr>
              <w:t>南大环境</w:t>
            </w:r>
          </w:p>
        </w:tc>
        <w:tc>
          <w:tcPr>
            <w:tcW w:w="834" w:type="dxa"/>
            <w:vAlign w:val="center"/>
          </w:tcPr>
          <w:p w:rsidR="004860DA" w:rsidRDefault="007F0218">
            <w:pPr>
              <w:jc w:val="center"/>
            </w:pPr>
            <w:r>
              <w:rPr>
                <w:sz w:val="24"/>
              </w:rPr>
              <w:t>2020-08-13</w:t>
            </w:r>
          </w:p>
        </w:tc>
        <w:tc>
          <w:tcPr>
            <w:tcW w:w="835" w:type="dxa"/>
            <w:vAlign w:val="center"/>
          </w:tcPr>
          <w:p w:rsidR="004860DA" w:rsidRDefault="007F0218">
            <w:pPr>
              <w:jc w:val="center"/>
            </w:pPr>
            <w:r>
              <w:rPr>
                <w:sz w:val="24"/>
              </w:rPr>
              <w:t>2021-02-2</w:t>
            </w:r>
            <w:r w:rsidR="00A84F6D">
              <w:rPr>
                <w:sz w:val="24"/>
              </w:rPr>
              <w:t>5</w:t>
            </w:r>
          </w:p>
        </w:tc>
        <w:tc>
          <w:tcPr>
            <w:tcW w:w="834" w:type="dxa"/>
            <w:vAlign w:val="center"/>
          </w:tcPr>
          <w:p w:rsidR="004860DA" w:rsidRDefault="007F0218">
            <w:pPr>
              <w:jc w:val="center"/>
            </w:pPr>
            <w:r>
              <w:rPr>
                <w:sz w:val="24"/>
              </w:rPr>
              <w:t>限售股</w:t>
            </w:r>
          </w:p>
        </w:tc>
        <w:tc>
          <w:tcPr>
            <w:tcW w:w="835" w:type="dxa"/>
            <w:vAlign w:val="center"/>
          </w:tcPr>
          <w:p w:rsidR="004860DA" w:rsidRDefault="007F0218">
            <w:pPr>
              <w:jc w:val="right"/>
            </w:pPr>
            <w:r>
              <w:rPr>
                <w:sz w:val="24"/>
              </w:rPr>
              <w:t>71.71</w:t>
            </w:r>
          </w:p>
        </w:tc>
        <w:tc>
          <w:tcPr>
            <w:tcW w:w="834" w:type="dxa"/>
            <w:vAlign w:val="center"/>
          </w:tcPr>
          <w:p w:rsidR="004860DA" w:rsidRDefault="007F0218">
            <w:pPr>
              <w:jc w:val="right"/>
            </w:pPr>
            <w:r>
              <w:rPr>
                <w:sz w:val="24"/>
              </w:rPr>
              <w:t>90.85</w:t>
            </w:r>
          </w:p>
        </w:tc>
        <w:tc>
          <w:tcPr>
            <w:tcW w:w="835" w:type="dxa"/>
            <w:vAlign w:val="center"/>
          </w:tcPr>
          <w:p w:rsidR="004860DA" w:rsidRDefault="007F0218">
            <w:pPr>
              <w:jc w:val="right"/>
            </w:pPr>
            <w:r>
              <w:rPr>
                <w:sz w:val="24"/>
              </w:rPr>
              <w:t>166</w:t>
            </w:r>
          </w:p>
        </w:tc>
        <w:tc>
          <w:tcPr>
            <w:tcW w:w="834" w:type="dxa"/>
            <w:vAlign w:val="center"/>
          </w:tcPr>
          <w:p w:rsidR="004860DA" w:rsidRDefault="007F0218">
            <w:pPr>
              <w:jc w:val="right"/>
            </w:pPr>
            <w:r>
              <w:rPr>
                <w:sz w:val="24"/>
              </w:rPr>
              <w:t>11,903.86</w:t>
            </w:r>
          </w:p>
        </w:tc>
        <w:tc>
          <w:tcPr>
            <w:tcW w:w="835" w:type="dxa"/>
            <w:vAlign w:val="center"/>
          </w:tcPr>
          <w:p w:rsidR="004860DA" w:rsidRDefault="007F0218">
            <w:pPr>
              <w:jc w:val="right"/>
            </w:pPr>
            <w:r>
              <w:rPr>
                <w:sz w:val="24"/>
              </w:rPr>
              <w:t>15,081.10</w:t>
            </w:r>
          </w:p>
        </w:tc>
        <w:tc>
          <w:tcPr>
            <w:tcW w:w="835" w:type="dxa"/>
            <w:vAlign w:val="center"/>
          </w:tcPr>
          <w:p w:rsidR="004860DA" w:rsidRDefault="007F0218">
            <w:pPr>
              <w:jc w:val="center"/>
            </w:pPr>
            <w:r>
              <w:rPr>
                <w:sz w:val="24"/>
              </w:rPr>
              <w:t>-</w:t>
            </w:r>
          </w:p>
        </w:tc>
      </w:tr>
      <w:tr w:rsidR="004860DA">
        <w:tc>
          <w:tcPr>
            <w:tcW w:w="834" w:type="dxa"/>
            <w:vAlign w:val="center"/>
          </w:tcPr>
          <w:p w:rsidR="004860DA" w:rsidRDefault="007F0218">
            <w:pPr>
              <w:jc w:val="center"/>
            </w:pPr>
            <w:r>
              <w:rPr>
                <w:sz w:val="24"/>
              </w:rPr>
              <w:t>300889</w:t>
            </w:r>
          </w:p>
        </w:tc>
        <w:tc>
          <w:tcPr>
            <w:tcW w:w="835" w:type="dxa"/>
            <w:vAlign w:val="center"/>
          </w:tcPr>
          <w:p w:rsidR="004860DA" w:rsidRDefault="007F0218">
            <w:pPr>
              <w:jc w:val="center"/>
            </w:pPr>
            <w:r>
              <w:rPr>
                <w:sz w:val="24"/>
              </w:rPr>
              <w:t>爱克股份</w:t>
            </w:r>
          </w:p>
        </w:tc>
        <w:tc>
          <w:tcPr>
            <w:tcW w:w="834" w:type="dxa"/>
            <w:vAlign w:val="center"/>
          </w:tcPr>
          <w:p w:rsidR="004860DA" w:rsidRDefault="007F0218">
            <w:pPr>
              <w:jc w:val="center"/>
            </w:pPr>
            <w:r>
              <w:rPr>
                <w:sz w:val="24"/>
              </w:rPr>
              <w:t>2020-09-09</w:t>
            </w:r>
          </w:p>
        </w:tc>
        <w:tc>
          <w:tcPr>
            <w:tcW w:w="835" w:type="dxa"/>
            <w:vAlign w:val="center"/>
          </w:tcPr>
          <w:p w:rsidR="004860DA" w:rsidRDefault="007F0218">
            <w:pPr>
              <w:jc w:val="center"/>
            </w:pPr>
            <w:r>
              <w:rPr>
                <w:sz w:val="24"/>
              </w:rPr>
              <w:t>2021-03-16</w:t>
            </w:r>
          </w:p>
        </w:tc>
        <w:tc>
          <w:tcPr>
            <w:tcW w:w="834" w:type="dxa"/>
            <w:vAlign w:val="center"/>
          </w:tcPr>
          <w:p w:rsidR="004860DA" w:rsidRDefault="007F0218">
            <w:pPr>
              <w:jc w:val="center"/>
            </w:pPr>
            <w:r>
              <w:rPr>
                <w:sz w:val="24"/>
              </w:rPr>
              <w:t>限售股</w:t>
            </w:r>
          </w:p>
        </w:tc>
        <w:tc>
          <w:tcPr>
            <w:tcW w:w="835" w:type="dxa"/>
            <w:vAlign w:val="center"/>
          </w:tcPr>
          <w:p w:rsidR="004860DA" w:rsidRDefault="007F0218">
            <w:pPr>
              <w:jc w:val="right"/>
            </w:pPr>
            <w:r>
              <w:rPr>
                <w:sz w:val="24"/>
              </w:rPr>
              <w:t>27.97</w:t>
            </w:r>
          </w:p>
        </w:tc>
        <w:tc>
          <w:tcPr>
            <w:tcW w:w="834" w:type="dxa"/>
            <w:vAlign w:val="center"/>
          </w:tcPr>
          <w:p w:rsidR="004860DA" w:rsidRDefault="007F0218">
            <w:pPr>
              <w:jc w:val="right"/>
            </w:pPr>
            <w:r>
              <w:rPr>
                <w:sz w:val="24"/>
              </w:rPr>
              <w:t>30.12</w:t>
            </w:r>
          </w:p>
        </w:tc>
        <w:tc>
          <w:tcPr>
            <w:tcW w:w="835" w:type="dxa"/>
            <w:vAlign w:val="center"/>
          </w:tcPr>
          <w:p w:rsidR="004860DA" w:rsidRDefault="007F0218">
            <w:pPr>
              <w:jc w:val="right"/>
            </w:pPr>
            <w:r>
              <w:rPr>
                <w:sz w:val="24"/>
              </w:rPr>
              <w:t>479</w:t>
            </w:r>
          </w:p>
        </w:tc>
        <w:tc>
          <w:tcPr>
            <w:tcW w:w="834" w:type="dxa"/>
            <w:vAlign w:val="center"/>
          </w:tcPr>
          <w:p w:rsidR="004860DA" w:rsidRDefault="007F0218">
            <w:pPr>
              <w:jc w:val="right"/>
            </w:pPr>
            <w:r>
              <w:rPr>
                <w:sz w:val="24"/>
              </w:rPr>
              <w:t>13,397.63</w:t>
            </w:r>
          </w:p>
        </w:tc>
        <w:tc>
          <w:tcPr>
            <w:tcW w:w="835" w:type="dxa"/>
            <w:vAlign w:val="center"/>
          </w:tcPr>
          <w:p w:rsidR="004860DA" w:rsidRDefault="007F0218">
            <w:pPr>
              <w:jc w:val="right"/>
            </w:pPr>
            <w:r>
              <w:rPr>
                <w:sz w:val="24"/>
              </w:rPr>
              <w:t>14,427.48</w:t>
            </w:r>
          </w:p>
        </w:tc>
        <w:tc>
          <w:tcPr>
            <w:tcW w:w="835" w:type="dxa"/>
            <w:vAlign w:val="center"/>
          </w:tcPr>
          <w:p w:rsidR="004860DA" w:rsidRDefault="007F0218">
            <w:pPr>
              <w:jc w:val="center"/>
            </w:pPr>
            <w:r>
              <w:rPr>
                <w:sz w:val="24"/>
              </w:rPr>
              <w:t>-</w:t>
            </w:r>
          </w:p>
        </w:tc>
      </w:tr>
      <w:tr w:rsidR="004860DA">
        <w:tc>
          <w:tcPr>
            <w:tcW w:w="834" w:type="dxa"/>
            <w:vAlign w:val="center"/>
          </w:tcPr>
          <w:p w:rsidR="004860DA" w:rsidRDefault="007F0218">
            <w:pPr>
              <w:jc w:val="center"/>
            </w:pPr>
            <w:r>
              <w:rPr>
                <w:sz w:val="24"/>
              </w:rPr>
              <w:t>300890</w:t>
            </w:r>
          </w:p>
        </w:tc>
        <w:tc>
          <w:tcPr>
            <w:tcW w:w="835" w:type="dxa"/>
            <w:vAlign w:val="center"/>
          </w:tcPr>
          <w:p w:rsidR="004860DA" w:rsidRDefault="007F0218">
            <w:pPr>
              <w:jc w:val="center"/>
            </w:pPr>
            <w:r>
              <w:rPr>
                <w:sz w:val="24"/>
              </w:rPr>
              <w:t>翔丰华</w:t>
            </w:r>
          </w:p>
        </w:tc>
        <w:tc>
          <w:tcPr>
            <w:tcW w:w="834" w:type="dxa"/>
            <w:vAlign w:val="center"/>
          </w:tcPr>
          <w:p w:rsidR="004860DA" w:rsidRDefault="007F0218">
            <w:pPr>
              <w:jc w:val="center"/>
            </w:pPr>
            <w:r>
              <w:rPr>
                <w:sz w:val="24"/>
              </w:rPr>
              <w:t>2020-09-10</w:t>
            </w:r>
          </w:p>
        </w:tc>
        <w:tc>
          <w:tcPr>
            <w:tcW w:w="835" w:type="dxa"/>
            <w:vAlign w:val="center"/>
          </w:tcPr>
          <w:p w:rsidR="004860DA" w:rsidRDefault="007F0218">
            <w:pPr>
              <w:jc w:val="center"/>
            </w:pPr>
            <w:r>
              <w:rPr>
                <w:sz w:val="24"/>
              </w:rPr>
              <w:t>2021-03-1</w:t>
            </w:r>
            <w:r w:rsidR="003913CC">
              <w:rPr>
                <w:sz w:val="24"/>
              </w:rPr>
              <w:t>8</w:t>
            </w:r>
          </w:p>
        </w:tc>
        <w:tc>
          <w:tcPr>
            <w:tcW w:w="834" w:type="dxa"/>
            <w:vAlign w:val="center"/>
          </w:tcPr>
          <w:p w:rsidR="004860DA" w:rsidRDefault="007F0218">
            <w:pPr>
              <w:jc w:val="center"/>
            </w:pPr>
            <w:r>
              <w:rPr>
                <w:sz w:val="24"/>
              </w:rPr>
              <w:t>限售股</w:t>
            </w:r>
          </w:p>
        </w:tc>
        <w:tc>
          <w:tcPr>
            <w:tcW w:w="835" w:type="dxa"/>
            <w:vAlign w:val="center"/>
          </w:tcPr>
          <w:p w:rsidR="004860DA" w:rsidRDefault="007F0218">
            <w:pPr>
              <w:jc w:val="right"/>
            </w:pPr>
            <w:r>
              <w:rPr>
                <w:sz w:val="24"/>
              </w:rPr>
              <w:t>14.69</w:t>
            </w:r>
          </w:p>
        </w:tc>
        <w:tc>
          <w:tcPr>
            <w:tcW w:w="834" w:type="dxa"/>
            <w:vAlign w:val="center"/>
          </w:tcPr>
          <w:p w:rsidR="004860DA" w:rsidRDefault="007F0218">
            <w:pPr>
              <w:jc w:val="right"/>
            </w:pPr>
            <w:r>
              <w:rPr>
                <w:sz w:val="24"/>
              </w:rPr>
              <w:t>48.85</w:t>
            </w:r>
          </w:p>
        </w:tc>
        <w:tc>
          <w:tcPr>
            <w:tcW w:w="835" w:type="dxa"/>
            <w:vAlign w:val="center"/>
          </w:tcPr>
          <w:p w:rsidR="004860DA" w:rsidRDefault="007F0218">
            <w:pPr>
              <w:jc w:val="right"/>
            </w:pPr>
            <w:r>
              <w:rPr>
                <w:sz w:val="24"/>
              </w:rPr>
              <w:t>286</w:t>
            </w:r>
          </w:p>
        </w:tc>
        <w:tc>
          <w:tcPr>
            <w:tcW w:w="834" w:type="dxa"/>
            <w:vAlign w:val="center"/>
          </w:tcPr>
          <w:p w:rsidR="004860DA" w:rsidRDefault="007F0218">
            <w:pPr>
              <w:jc w:val="right"/>
            </w:pPr>
            <w:r>
              <w:rPr>
                <w:sz w:val="24"/>
              </w:rPr>
              <w:t>4,201.34</w:t>
            </w:r>
          </w:p>
        </w:tc>
        <w:tc>
          <w:tcPr>
            <w:tcW w:w="835" w:type="dxa"/>
            <w:vAlign w:val="center"/>
          </w:tcPr>
          <w:p w:rsidR="004860DA" w:rsidRDefault="007F0218">
            <w:pPr>
              <w:jc w:val="right"/>
            </w:pPr>
            <w:r>
              <w:rPr>
                <w:sz w:val="24"/>
              </w:rPr>
              <w:t>13,971.10</w:t>
            </w:r>
          </w:p>
        </w:tc>
        <w:tc>
          <w:tcPr>
            <w:tcW w:w="835" w:type="dxa"/>
            <w:vAlign w:val="center"/>
          </w:tcPr>
          <w:p w:rsidR="004860DA" w:rsidRDefault="007F0218">
            <w:pPr>
              <w:jc w:val="center"/>
            </w:pPr>
            <w:r>
              <w:rPr>
                <w:sz w:val="24"/>
              </w:rPr>
              <w:t>-</w:t>
            </w:r>
          </w:p>
        </w:tc>
      </w:tr>
      <w:tr w:rsidR="004860DA">
        <w:tc>
          <w:tcPr>
            <w:tcW w:w="834" w:type="dxa"/>
            <w:vAlign w:val="center"/>
          </w:tcPr>
          <w:p w:rsidR="004860DA" w:rsidRDefault="007F0218">
            <w:pPr>
              <w:jc w:val="center"/>
            </w:pPr>
            <w:r>
              <w:rPr>
                <w:sz w:val="24"/>
              </w:rPr>
              <w:t>300925</w:t>
            </w:r>
          </w:p>
        </w:tc>
        <w:tc>
          <w:tcPr>
            <w:tcW w:w="835" w:type="dxa"/>
            <w:vAlign w:val="center"/>
          </w:tcPr>
          <w:p w:rsidR="004860DA" w:rsidRDefault="007F0218">
            <w:pPr>
              <w:jc w:val="center"/>
            </w:pPr>
            <w:r>
              <w:rPr>
                <w:sz w:val="24"/>
              </w:rPr>
              <w:t>法本信息</w:t>
            </w:r>
          </w:p>
        </w:tc>
        <w:tc>
          <w:tcPr>
            <w:tcW w:w="834" w:type="dxa"/>
            <w:vAlign w:val="center"/>
          </w:tcPr>
          <w:p w:rsidR="004860DA" w:rsidRDefault="007F0218">
            <w:pPr>
              <w:jc w:val="center"/>
            </w:pPr>
            <w:r>
              <w:rPr>
                <w:sz w:val="24"/>
              </w:rPr>
              <w:t>2020-12-21</w:t>
            </w:r>
          </w:p>
        </w:tc>
        <w:tc>
          <w:tcPr>
            <w:tcW w:w="835" w:type="dxa"/>
            <w:vAlign w:val="center"/>
          </w:tcPr>
          <w:p w:rsidR="004860DA" w:rsidRDefault="007F0218">
            <w:pPr>
              <w:jc w:val="center"/>
            </w:pPr>
            <w:r>
              <w:rPr>
                <w:sz w:val="24"/>
              </w:rPr>
              <w:t>2021-06-30</w:t>
            </w:r>
          </w:p>
        </w:tc>
        <w:tc>
          <w:tcPr>
            <w:tcW w:w="834" w:type="dxa"/>
            <w:vAlign w:val="center"/>
          </w:tcPr>
          <w:p w:rsidR="004860DA" w:rsidRDefault="007F0218">
            <w:pPr>
              <w:jc w:val="center"/>
            </w:pPr>
            <w:r>
              <w:rPr>
                <w:sz w:val="24"/>
              </w:rPr>
              <w:t>限售股</w:t>
            </w:r>
          </w:p>
        </w:tc>
        <w:tc>
          <w:tcPr>
            <w:tcW w:w="835" w:type="dxa"/>
            <w:vAlign w:val="center"/>
          </w:tcPr>
          <w:p w:rsidR="004860DA" w:rsidRDefault="007F0218">
            <w:pPr>
              <w:jc w:val="right"/>
            </w:pPr>
            <w:r>
              <w:rPr>
                <w:sz w:val="24"/>
              </w:rPr>
              <w:t>20.08</w:t>
            </w:r>
          </w:p>
        </w:tc>
        <w:tc>
          <w:tcPr>
            <w:tcW w:w="834" w:type="dxa"/>
            <w:vAlign w:val="center"/>
          </w:tcPr>
          <w:p w:rsidR="004860DA" w:rsidRDefault="007F0218">
            <w:pPr>
              <w:jc w:val="right"/>
            </w:pPr>
            <w:r>
              <w:rPr>
                <w:sz w:val="24"/>
              </w:rPr>
              <w:t>37.33</w:t>
            </w:r>
          </w:p>
        </w:tc>
        <w:tc>
          <w:tcPr>
            <w:tcW w:w="835" w:type="dxa"/>
            <w:vAlign w:val="center"/>
          </w:tcPr>
          <w:p w:rsidR="004860DA" w:rsidRDefault="007F0218">
            <w:pPr>
              <w:jc w:val="right"/>
            </w:pPr>
            <w:r>
              <w:rPr>
                <w:sz w:val="24"/>
              </w:rPr>
              <w:t>353</w:t>
            </w:r>
          </w:p>
        </w:tc>
        <w:tc>
          <w:tcPr>
            <w:tcW w:w="834" w:type="dxa"/>
            <w:vAlign w:val="center"/>
          </w:tcPr>
          <w:p w:rsidR="004860DA" w:rsidRDefault="007F0218">
            <w:pPr>
              <w:jc w:val="right"/>
            </w:pPr>
            <w:r>
              <w:rPr>
                <w:sz w:val="24"/>
              </w:rPr>
              <w:t>7,088.24</w:t>
            </w:r>
          </w:p>
        </w:tc>
        <w:tc>
          <w:tcPr>
            <w:tcW w:w="835" w:type="dxa"/>
            <w:vAlign w:val="center"/>
          </w:tcPr>
          <w:p w:rsidR="004860DA" w:rsidRDefault="007F0218">
            <w:pPr>
              <w:jc w:val="right"/>
            </w:pPr>
            <w:r>
              <w:rPr>
                <w:sz w:val="24"/>
              </w:rPr>
              <w:t>13,177.49</w:t>
            </w:r>
          </w:p>
        </w:tc>
        <w:tc>
          <w:tcPr>
            <w:tcW w:w="835" w:type="dxa"/>
            <w:vAlign w:val="center"/>
          </w:tcPr>
          <w:p w:rsidR="004860DA" w:rsidRDefault="007F0218">
            <w:pPr>
              <w:jc w:val="center"/>
            </w:pPr>
            <w:r>
              <w:rPr>
                <w:sz w:val="24"/>
              </w:rPr>
              <w:t>-</w:t>
            </w:r>
          </w:p>
        </w:tc>
      </w:tr>
      <w:tr w:rsidR="004860DA">
        <w:tc>
          <w:tcPr>
            <w:tcW w:w="834" w:type="dxa"/>
            <w:vAlign w:val="center"/>
          </w:tcPr>
          <w:p w:rsidR="004860DA" w:rsidRDefault="007F0218">
            <w:pPr>
              <w:jc w:val="center"/>
            </w:pPr>
            <w:r>
              <w:rPr>
                <w:sz w:val="24"/>
              </w:rPr>
              <w:t>300895</w:t>
            </w:r>
          </w:p>
        </w:tc>
        <w:tc>
          <w:tcPr>
            <w:tcW w:w="835" w:type="dxa"/>
            <w:vAlign w:val="center"/>
          </w:tcPr>
          <w:p w:rsidR="004860DA" w:rsidRDefault="007F0218">
            <w:pPr>
              <w:jc w:val="center"/>
            </w:pPr>
            <w:r>
              <w:rPr>
                <w:sz w:val="24"/>
              </w:rPr>
              <w:t>铜牛信息</w:t>
            </w:r>
          </w:p>
        </w:tc>
        <w:tc>
          <w:tcPr>
            <w:tcW w:w="834" w:type="dxa"/>
            <w:vAlign w:val="center"/>
          </w:tcPr>
          <w:p w:rsidR="004860DA" w:rsidRDefault="007F0218">
            <w:pPr>
              <w:jc w:val="center"/>
            </w:pPr>
            <w:r>
              <w:rPr>
                <w:sz w:val="24"/>
              </w:rPr>
              <w:t>2020-09-17</w:t>
            </w:r>
          </w:p>
        </w:tc>
        <w:tc>
          <w:tcPr>
            <w:tcW w:w="835" w:type="dxa"/>
            <w:vAlign w:val="center"/>
          </w:tcPr>
          <w:p w:rsidR="004860DA" w:rsidRDefault="007F0218">
            <w:pPr>
              <w:jc w:val="center"/>
            </w:pPr>
            <w:r>
              <w:rPr>
                <w:sz w:val="24"/>
              </w:rPr>
              <w:t>2021-03-24</w:t>
            </w:r>
          </w:p>
        </w:tc>
        <w:tc>
          <w:tcPr>
            <w:tcW w:w="834" w:type="dxa"/>
            <w:vAlign w:val="center"/>
          </w:tcPr>
          <w:p w:rsidR="004860DA" w:rsidRDefault="007F0218">
            <w:pPr>
              <w:jc w:val="center"/>
            </w:pPr>
            <w:r>
              <w:rPr>
                <w:sz w:val="24"/>
              </w:rPr>
              <w:t>限售股</w:t>
            </w:r>
          </w:p>
        </w:tc>
        <w:tc>
          <w:tcPr>
            <w:tcW w:w="835" w:type="dxa"/>
            <w:vAlign w:val="center"/>
          </w:tcPr>
          <w:p w:rsidR="004860DA" w:rsidRDefault="007F0218">
            <w:pPr>
              <w:jc w:val="right"/>
            </w:pPr>
            <w:r>
              <w:rPr>
                <w:sz w:val="24"/>
              </w:rPr>
              <w:t>12.65</w:t>
            </w:r>
          </w:p>
        </w:tc>
        <w:tc>
          <w:tcPr>
            <w:tcW w:w="834" w:type="dxa"/>
            <w:vAlign w:val="center"/>
          </w:tcPr>
          <w:p w:rsidR="004860DA" w:rsidRDefault="007F0218">
            <w:pPr>
              <w:jc w:val="right"/>
            </w:pPr>
            <w:r>
              <w:rPr>
                <w:sz w:val="24"/>
              </w:rPr>
              <w:t>45.30</w:t>
            </w:r>
          </w:p>
        </w:tc>
        <w:tc>
          <w:tcPr>
            <w:tcW w:w="835" w:type="dxa"/>
            <w:vAlign w:val="center"/>
          </w:tcPr>
          <w:p w:rsidR="004860DA" w:rsidRDefault="007F0218">
            <w:pPr>
              <w:jc w:val="right"/>
            </w:pPr>
            <w:r>
              <w:rPr>
                <w:sz w:val="24"/>
              </w:rPr>
              <w:t>283</w:t>
            </w:r>
          </w:p>
        </w:tc>
        <w:tc>
          <w:tcPr>
            <w:tcW w:w="834" w:type="dxa"/>
            <w:vAlign w:val="center"/>
          </w:tcPr>
          <w:p w:rsidR="004860DA" w:rsidRDefault="007F0218">
            <w:pPr>
              <w:jc w:val="right"/>
            </w:pPr>
            <w:r>
              <w:rPr>
                <w:sz w:val="24"/>
              </w:rPr>
              <w:t>3,579.95</w:t>
            </w:r>
          </w:p>
        </w:tc>
        <w:tc>
          <w:tcPr>
            <w:tcW w:w="835" w:type="dxa"/>
            <w:vAlign w:val="center"/>
          </w:tcPr>
          <w:p w:rsidR="004860DA" w:rsidRDefault="007F0218">
            <w:pPr>
              <w:jc w:val="right"/>
            </w:pPr>
            <w:r>
              <w:rPr>
                <w:sz w:val="24"/>
              </w:rPr>
              <w:t>12,819.90</w:t>
            </w:r>
          </w:p>
        </w:tc>
        <w:tc>
          <w:tcPr>
            <w:tcW w:w="835" w:type="dxa"/>
            <w:vAlign w:val="center"/>
          </w:tcPr>
          <w:p w:rsidR="004860DA" w:rsidRDefault="007F0218">
            <w:pPr>
              <w:jc w:val="center"/>
            </w:pPr>
            <w:r>
              <w:rPr>
                <w:sz w:val="24"/>
              </w:rPr>
              <w:t>-</w:t>
            </w:r>
          </w:p>
        </w:tc>
      </w:tr>
      <w:tr w:rsidR="004860DA">
        <w:tc>
          <w:tcPr>
            <w:tcW w:w="834" w:type="dxa"/>
            <w:vAlign w:val="center"/>
          </w:tcPr>
          <w:p w:rsidR="004860DA" w:rsidRDefault="007F0218">
            <w:pPr>
              <w:jc w:val="center"/>
            </w:pPr>
            <w:r>
              <w:rPr>
                <w:sz w:val="24"/>
              </w:rPr>
              <w:t>300876</w:t>
            </w:r>
          </w:p>
        </w:tc>
        <w:tc>
          <w:tcPr>
            <w:tcW w:w="835" w:type="dxa"/>
            <w:vAlign w:val="center"/>
          </w:tcPr>
          <w:p w:rsidR="004860DA" w:rsidRDefault="007F0218">
            <w:pPr>
              <w:jc w:val="center"/>
            </w:pPr>
            <w:r>
              <w:rPr>
                <w:sz w:val="24"/>
              </w:rPr>
              <w:t>蒙泰高新</w:t>
            </w:r>
          </w:p>
        </w:tc>
        <w:tc>
          <w:tcPr>
            <w:tcW w:w="834" w:type="dxa"/>
            <w:vAlign w:val="center"/>
          </w:tcPr>
          <w:p w:rsidR="004860DA" w:rsidRDefault="007F0218">
            <w:pPr>
              <w:jc w:val="center"/>
            </w:pPr>
            <w:r>
              <w:rPr>
                <w:sz w:val="24"/>
              </w:rPr>
              <w:t>2020-08-14</w:t>
            </w:r>
          </w:p>
        </w:tc>
        <w:tc>
          <w:tcPr>
            <w:tcW w:w="835" w:type="dxa"/>
            <w:vAlign w:val="center"/>
          </w:tcPr>
          <w:p w:rsidR="004860DA" w:rsidRDefault="007F0218">
            <w:pPr>
              <w:jc w:val="center"/>
            </w:pPr>
            <w:r>
              <w:rPr>
                <w:sz w:val="24"/>
              </w:rPr>
              <w:t>2021-02-2</w:t>
            </w:r>
            <w:r w:rsidR="003913CC">
              <w:rPr>
                <w:sz w:val="24"/>
              </w:rPr>
              <w:t>5</w:t>
            </w:r>
          </w:p>
        </w:tc>
        <w:tc>
          <w:tcPr>
            <w:tcW w:w="834" w:type="dxa"/>
            <w:vAlign w:val="center"/>
          </w:tcPr>
          <w:p w:rsidR="004860DA" w:rsidRDefault="007F0218">
            <w:pPr>
              <w:jc w:val="center"/>
            </w:pPr>
            <w:r>
              <w:rPr>
                <w:sz w:val="24"/>
              </w:rPr>
              <w:t>限售股</w:t>
            </w:r>
          </w:p>
        </w:tc>
        <w:tc>
          <w:tcPr>
            <w:tcW w:w="835" w:type="dxa"/>
            <w:vAlign w:val="center"/>
          </w:tcPr>
          <w:p w:rsidR="004860DA" w:rsidRDefault="007F0218">
            <w:pPr>
              <w:jc w:val="right"/>
            </w:pPr>
            <w:r>
              <w:rPr>
                <w:sz w:val="24"/>
              </w:rPr>
              <w:t>20.09</w:t>
            </w:r>
          </w:p>
        </w:tc>
        <w:tc>
          <w:tcPr>
            <w:tcW w:w="834" w:type="dxa"/>
            <w:vAlign w:val="center"/>
          </w:tcPr>
          <w:p w:rsidR="004860DA" w:rsidRDefault="007F0218">
            <w:pPr>
              <w:jc w:val="right"/>
            </w:pPr>
            <w:r>
              <w:rPr>
                <w:sz w:val="24"/>
              </w:rPr>
              <w:t>36.62</w:t>
            </w:r>
          </w:p>
        </w:tc>
        <w:tc>
          <w:tcPr>
            <w:tcW w:w="835" w:type="dxa"/>
            <w:vAlign w:val="center"/>
          </w:tcPr>
          <w:p w:rsidR="004860DA" w:rsidRDefault="007F0218">
            <w:pPr>
              <w:jc w:val="right"/>
            </w:pPr>
            <w:r>
              <w:rPr>
                <w:sz w:val="24"/>
              </w:rPr>
              <w:t>350</w:t>
            </w:r>
          </w:p>
        </w:tc>
        <w:tc>
          <w:tcPr>
            <w:tcW w:w="834" w:type="dxa"/>
            <w:vAlign w:val="center"/>
          </w:tcPr>
          <w:p w:rsidR="004860DA" w:rsidRDefault="007F0218">
            <w:pPr>
              <w:jc w:val="right"/>
            </w:pPr>
            <w:r>
              <w:rPr>
                <w:sz w:val="24"/>
              </w:rPr>
              <w:t>7,031.50</w:t>
            </w:r>
          </w:p>
        </w:tc>
        <w:tc>
          <w:tcPr>
            <w:tcW w:w="835" w:type="dxa"/>
            <w:vAlign w:val="center"/>
          </w:tcPr>
          <w:p w:rsidR="004860DA" w:rsidRDefault="007F0218">
            <w:pPr>
              <w:jc w:val="right"/>
            </w:pPr>
            <w:r>
              <w:rPr>
                <w:sz w:val="24"/>
              </w:rPr>
              <w:t>12,817.00</w:t>
            </w:r>
          </w:p>
        </w:tc>
        <w:tc>
          <w:tcPr>
            <w:tcW w:w="835" w:type="dxa"/>
            <w:vAlign w:val="center"/>
          </w:tcPr>
          <w:p w:rsidR="004860DA" w:rsidRDefault="007F0218">
            <w:pPr>
              <w:jc w:val="center"/>
            </w:pPr>
            <w:r>
              <w:rPr>
                <w:sz w:val="24"/>
              </w:rPr>
              <w:t>-</w:t>
            </w:r>
          </w:p>
        </w:tc>
      </w:tr>
      <w:tr w:rsidR="004860DA">
        <w:tc>
          <w:tcPr>
            <w:tcW w:w="834" w:type="dxa"/>
            <w:vAlign w:val="center"/>
          </w:tcPr>
          <w:p w:rsidR="004860DA" w:rsidRDefault="007F0218">
            <w:pPr>
              <w:jc w:val="center"/>
            </w:pPr>
            <w:r>
              <w:rPr>
                <w:sz w:val="24"/>
              </w:rPr>
              <w:t>300879</w:t>
            </w:r>
          </w:p>
        </w:tc>
        <w:tc>
          <w:tcPr>
            <w:tcW w:w="835" w:type="dxa"/>
            <w:vAlign w:val="center"/>
          </w:tcPr>
          <w:p w:rsidR="004860DA" w:rsidRDefault="007F0218">
            <w:pPr>
              <w:jc w:val="center"/>
            </w:pPr>
            <w:r>
              <w:rPr>
                <w:sz w:val="24"/>
              </w:rPr>
              <w:t>大叶股份</w:t>
            </w:r>
          </w:p>
        </w:tc>
        <w:tc>
          <w:tcPr>
            <w:tcW w:w="834" w:type="dxa"/>
            <w:vAlign w:val="center"/>
          </w:tcPr>
          <w:p w:rsidR="004860DA" w:rsidRDefault="007F0218">
            <w:pPr>
              <w:jc w:val="center"/>
            </w:pPr>
            <w:r>
              <w:rPr>
                <w:sz w:val="24"/>
              </w:rPr>
              <w:t>2020-08-25</w:t>
            </w:r>
          </w:p>
        </w:tc>
        <w:tc>
          <w:tcPr>
            <w:tcW w:w="835" w:type="dxa"/>
            <w:vAlign w:val="center"/>
          </w:tcPr>
          <w:p w:rsidR="004860DA" w:rsidRDefault="007F0218">
            <w:pPr>
              <w:jc w:val="center"/>
            </w:pPr>
            <w:r>
              <w:rPr>
                <w:sz w:val="24"/>
              </w:rPr>
              <w:t>2021-03-01</w:t>
            </w:r>
          </w:p>
        </w:tc>
        <w:tc>
          <w:tcPr>
            <w:tcW w:w="834" w:type="dxa"/>
            <w:vAlign w:val="center"/>
          </w:tcPr>
          <w:p w:rsidR="004860DA" w:rsidRDefault="007F0218">
            <w:pPr>
              <w:jc w:val="center"/>
            </w:pPr>
            <w:r>
              <w:rPr>
                <w:sz w:val="24"/>
              </w:rPr>
              <w:t>限售股</w:t>
            </w:r>
          </w:p>
        </w:tc>
        <w:tc>
          <w:tcPr>
            <w:tcW w:w="835" w:type="dxa"/>
            <w:vAlign w:val="center"/>
          </w:tcPr>
          <w:p w:rsidR="004860DA" w:rsidRDefault="007F0218">
            <w:pPr>
              <w:jc w:val="right"/>
            </w:pPr>
            <w:r>
              <w:rPr>
                <w:sz w:val="24"/>
              </w:rPr>
              <w:t>10.58</w:t>
            </w:r>
          </w:p>
        </w:tc>
        <w:tc>
          <w:tcPr>
            <w:tcW w:w="834" w:type="dxa"/>
            <w:vAlign w:val="center"/>
          </w:tcPr>
          <w:p w:rsidR="004860DA" w:rsidRDefault="007F0218">
            <w:pPr>
              <w:jc w:val="right"/>
            </w:pPr>
            <w:r>
              <w:rPr>
                <w:sz w:val="24"/>
              </w:rPr>
              <w:t>27.12</w:t>
            </w:r>
          </w:p>
        </w:tc>
        <w:tc>
          <w:tcPr>
            <w:tcW w:w="835" w:type="dxa"/>
            <w:vAlign w:val="center"/>
          </w:tcPr>
          <w:p w:rsidR="004860DA" w:rsidRDefault="007F0218">
            <w:pPr>
              <w:jc w:val="right"/>
            </w:pPr>
            <w:r>
              <w:rPr>
                <w:sz w:val="24"/>
              </w:rPr>
              <w:t>466</w:t>
            </w:r>
          </w:p>
        </w:tc>
        <w:tc>
          <w:tcPr>
            <w:tcW w:w="834" w:type="dxa"/>
            <w:vAlign w:val="center"/>
          </w:tcPr>
          <w:p w:rsidR="004860DA" w:rsidRDefault="007F0218">
            <w:pPr>
              <w:jc w:val="right"/>
            </w:pPr>
            <w:r>
              <w:rPr>
                <w:sz w:val="24"/>
              </w:rPr>
              <w:t>4,930.28</w:t>
            </w:r>
          </w:p>
        </w:tc>
        <w:tc>
          <w:tcPr>
            <w:tcW w:w="835" w:type="dxa"/>
            <w:vAlign w:val="center"/>
          </w:tcPr>
          <w:p w:rsidR="004860DA" w:rsidRDefault="007F0218">
            <w:pPr>
              <w:jc w:val="right"/>
            </w:pPr>
            <w:r>
              <w:rPr>
                <w:sz w:val="24"/>
              </w:rPr>
              <w:t>12,637.92</w:t>
            </w:r>
          </w:p>
        </w:tc>
        <w:tc>
          <w:tcPr>
            <w:tcW w:w="835" w:type="dxa"/>
            <w:vAlign w:val="center"/>
          </w:tcPr>
          <w:p w:rsidR="004860DA" w:rsidRDefault="007F0218">
            <w:pPr>
              <w:jc w:val="center"/>
            </w:pPr>
            <w:r>
              <w:rPr>
                <w:sz w:val="24"/>
              </w:rPr>
              <w:t>-</w:t>
            </w:r>
          </w:p>
        </w:tc>
      </w:tr>
      <w:tr w:rsidR="004860DA">
        <w:tc>
          <w:tcPr>
            <w:tcW w:w="834" w:type="dxa"/>
            <w:vAlign w:val="center"/>
          </w:tcPr>
          <w:p w:rsidR="004860DA" w:rsidRDefault="007F0218">
            <w:pPr>
              <w:jc w:val="center"/>
            </w:pPr>
            <w:r>
              <w:rPr>
                <w:sz w:val="24"/>
              </w:rPr>
              <w:t>300882</w:t>
            </w:r>
          </w:p>
        </w:tc>
        <w:tc>
          <w:tcPr>
            <w:tcW w:w="835" w:type="dxa"/>
            <w:vAlign w:val="center"/>
          </w:tcPr>
          <w:p w:rsidR="004860DA" w:rsidRDefault="007F0218">
            <w:pPr>
              <w:jc w:val="center"/>
            </w:pPr>
            <w:r>
              <w:rPr>
                <w:sz w:val="24"/>
              </w:rPr>
              <w:t>万胜智能</w:t>
            </w:r>
          </w:p>
        </w:tc>
        <w:tc>
          <w:tcPr>
            <w:tcW w:w="834" w:type="dxa"/>
            <w:vAlign w:val="center"/>
          </w:tcPr>
          <w:p w:rsidR="004860DA" w:rsidRDefault="007F0218">
            <w:pPr>
              <w:jc w:val="center"/>
            </w:pPr>
            <w:r>
              <w:rPr>
                <w:sz w:val="24"/>
              </w:rPr>
              <w:t>2020-08-27</w:t>
            </w:r>
          </w:p>
        </w:tc>
        <w:tc>
          <w:tcPr>
            <w:tcW w:w="835" w:type="dxa"/>
            <w:vAlign w:val="center"/>
          </w:tcPr>
          <w:p w:rsidR="004860DA" w:rsidRDefault="007F0218">
            <w:pPr>
              <w:jc w:val="center"/>
            </w:pPr>
            <w:r>
              <w:rPr>
                <w:sz w:val="24"/>
              </w:rPr>
              <w:t>2021-03-10</w:t>
            </w:r>
          </w:p>
        </w:tc>
        <w:tc>
          <w:tcPr>
            <w:tcW w:w="834" w:type="dxa"/>
            <w:vAlign w:val="center"/>
          </w:tcPr>
          <w:p w:rsidR="004860DA" w:rsidRDefault="007F0218">
            <w:pPr>
              <w:jc w:val="center"/>
            </w:pPr>
            <w:r>
              <w:rPr>
                <w:sz w:val="24"/>
              </w:rPr>
              <w:t>限售股</w:t>
            </w:r>
          </w:p>
        </w:tc>
        <w:tc>
          <w:tcPr>
            <w:tcW w:w="835" w:type="dxa"/>
            <w:vAlign w:val="center"/>
          </w:tcPr>
          <w:p w:rsidR="004860DA" w:rsidRDefault="007F0218">
            <w:pPr>
              <w:jc w:val="right"/>
            </w:pPr>
            <w:r>
              <w:rPr>
                <w:sz w:val="24"/>
              </w:rPr>
              <w:t>10.33</w:t>
            </w:r>
          </w:p>
        </w:tc>
        <w:tc>
          <w:tcPr>
            <w:tcW w:w="834" w:type="dxa"/>
            <w:vAlign w:val="center"/>
          </w:tcPr>
          <w:p w:rsidR="004860DA" w:rsidRDefault="007F0218">
            <w:pPr>
              <w:jc w:val="right"/>
            </w:pPr>
            <w:r>
              <w:rPr>
                <w:sz w:val="24"/>
              </w:rPr>
              <w:t>25.79</w:t>
            </w:r>
          </w:p>
        </w:tc>
        <w:tc>
          <w:tcPr>
            <w:tcW w:w="835" w:type="dxa"/>
            <w:vAlign w:val="center"/>
          </w:tcPr>
          <w:p w:rsidR="004860DA" w:rsidRDefault="007F0218">
            <w:pPr>
              <w:jc w:val="right"/>
            </w:pPr>
            <w:r>
              <w:rPr>
                <w:sz w:val="24"/>
              </w:rPr>
              <w:t>440</w:t>
            </w:r>
          </w:p>
        </w:tc>
        <w:tc>
          <w:tcPr>
            <w:tcW w:w="834" w:type="dxa"/>
            <w:vAlign w:val="center"/>
          </w:tcPr>
          <w:p w:rsidR="004860DA" w:rsidRDefault="007F0218">
            <w:pPr>
              <w:jc w:val="right"/>
            </w:pPr>
            <w:r>
              <w:rPr>
                <w:sz w:val="24"/>
              </w:rPr>
              <w:t>4,545.20</w:t>
            </w:r>
          </w:p>
        </w:tc>
        <w:tc>
          <w:tcPr>
            <w:tcW w:w="835" w:type="dxa"/>
            <w:vAlign w:val="center"/>
          </w:tcPr>
          <w:p w:rsidR="004860DA" w:rsidRDefault="007F0218">
            <w:pPr>
              <w:jc w:val="right"/>
            </w:pPr>
            <w:r>
              <w:rPr>
                <w:sz w:val="24"/>
              </w:rPr>
              <w:t>11,347.60</w:t>
            </w:r>
          </w:p>
        </w:tc>
        <w:tc>
          <w:tcPr>
            <w:tcW w:w="835" w:type="dxa"/>
            <w:vAlign w:val="center"/>
          </w:tcPr>
          <w:p w:rsidR="004860DA" w:rsidRDefault="007F0218">
            <w:pPr>
              <w:jc w:val="center"/>
            </w:pPr>
            <w:r>
              <w:rPr>
                <w:sz w:val="24"/>
              </w:rPr>
              <w:t>-</w:t>
            </w:r>
          </w:p>
        </w:tc>
      </w:tr>
      <w:tr w:rsidR="004860DA">
        <w:tc>
          <w:tcPr>
            <w:tcW w:w="834" w:type="dxa"/>
            <w:vAlign w:val="center"/>
          </w:tcPr>
          <w:p w:rsidR="004860DA" w:rsidRDefault="007F0218">
            <w:pPr>
              <w:jc w:val="center"/>
            </w:pPr>
            <w:r>
              <w:rPr>
                <w:sz w:val="24"/>
              </w:rPr>
              <w:t>300911</w:t>
            </w:r>
          </w:p>
        </w:tc>
        <w:tc>
          <w:tcPr>
            <w:tcW w:w="835" w:type="dxa"/>
            <w:vAlign w:val="center"/>
          </w:tcPr>
          <w:p w:rsidR="004860DA" w:rsidRDefault="007F0218">
            <w:pPr>
              <w:jc w:val="center"/>
            </w:pPr>
            <w:r>
              <w:rPr>
                <w:sz w:val="24"/>
              </w:rPr>
              <w:t>亿田智能</w:t>
            </w:r>
          </w:p>
        </w:tc>
        <w:tc>
          <w:tcPr>
            <w:tcW w:w="834" w:type="dxa"/>
            <w:vAlign w:val="center"/>
          </w:tcPr>
          <w:p w:rsidR="004860DA" w:rsidRDefault="007F0218">
            <w:pPr>
              <w:jc w:val="center"/>
            </w:pPr>
            <w:r>
              <w:rPr>
                <w:sz w:val="24"/>
              </w:rPr>
              <w:t>2020-11-24</w:t>
            </w:r>
          </w:p>
        </w:tc>
        <w:tc>
          <w:tcPr>
            <w:tcW w:w="835" w:type="dxa"/>
            <w:vAlign w:val="center"/>
          </w:tcPr>
          <w:p w:rsidR="004860DA" w:rsidRDefault="007F0218">
            <w:pPr>
              <w:jc w:val="center"/>
            </w:pPr>
            <w:r>
              <w:rPr>
                <w:sz w:val="24"/>
              </w:rPr>
              <w:t>2021-06-03</w:t>
            </w:r>
          </w:p>
        </w:tc>
        <w:tc>
          <w:tcPr>
            <w:tcW w:w="834" w:type="dxa"/>
            <w:vAlign w:val="center"/>
          </w:tcPr>
          <w:p w:rsidR="004860DA" w:rsidRDefault="007F0218">
            <w:pPr>
              <w:jc w:val="center"/>
            </w:pPr>
            <w:r>
              <w:rPr>
                <w:sz w:val="24"/>
              </w:rPr>
              <w:t>限售股</w:t>
            </w:r>
          </w:p>
        </w:tc>
        <w:tc>
          <w:tcPr>
            <w:tcW w:w="835" w:type="dxa"/>
            <w:vAlign w:val="center"/>
          </w:tcPr>
          <w:p w:rsidR="004860DA" w:rsidRDefault="007F0218">
            <w:pPr>
              <w:jc w:val="right"/>
            </w:pPr>
            <w:r>
              <w:rPr>
                <w:sz w:val="24"/>
              </w:rPr>
              <w:t>24.35</w:t>
            </w:r>
          </w:p>
        </w:tc>
        <w:tc>
          <w:tcPr>
            <w:tcW w:w="834" w:type="dxa"/>
            <w:vAlign w:val="center"/>
          </w:tcPr>
          <w:p w:rsidR="004860DA" w:rsidRDefault="007F0218">
            <w:pPr>
              <w:jc w:val="right"/>
            </w:pPr>
            <w:r>
              <w:rPr>
                <w:sz w:val="24"/>
              </w:rPr>
              <w:t>33.06</w:t>
            </w:r>
          </w:p>
        </w:tc>
        <w:tc>
          <w:tcPr>
            <w:tcW w:w="835" w:type="dxa"/>
            <w:vAlign w:val="center"/>
          </w:tcPr>
          <w:p w:rsidR="004860DA" w:rsidRDefault="007F0218">
            <w:pPr>
              <w:jc w:val="right"/>
            </w:pPr>
            <w:r>
              <w:rPr>
                <w:sz w:val="24"/>
              </w:rPr>
              <w:t>309</w:t>
            </w:r>
          </w:p>
        </w:tc>
        <w:tc>
          <w:tcPr>
            <w:tcW w:w="834" w:type="dxa"/>
            <w:vAlign w:val="center"/>
          </w:tcPr>
          <w:p w:rsidR="004860DA" w:rsidRDefault="007F0218">
            <w:pPr>
              <w:jc w:val="right"/>
            </w:pPr>
            <w:r>
              <w:rPr>
                <w:sz w:val="24"/>
              </w:rPr>
              <w:t>7,524.15</w:t>
            </w:r>
          </w:p>
        </w:tc>
        <w:tc>
          <w:tcPr>
            <w:tcW w:w="835" w:type="dxa"/>
            <w:vAlign w:val="center"/>
          </w:tcPr>
          <w:p w:rsidR="004860DA" w:rsidRDefault="007F0218">
            <w:pPr>
              <w:jc w:val="right"/>
            </w:pPr>
            <w:r>
              <w:rPr>
                <w:sz w:val="24"/>
              </w:rPr>
              <w:t>10,215.54</w:t>
            </w:r>
          </w:p>
        </w:tc>
        <w:tc>
          <w:tcPr>
            <w:tcW w:w="835" w:type="dxa"/>
            <w:vAlign w:val="center"/>
          </w:tcPr>
          <w:p w:rsidR="004860DA" w:rsidRDefault="007F0218">
            <w:pPr>
              <w:jc w:val="center"/>
            </w:pPr>
            <w:r>
              <w:rPr>
                <w:sz w:val="24"/>
              </w:rPr>
              <w:t>-</w:t>
            </w:r>
          </w:p>
        </w:tc>
      </w:tr>
      <w:tr w:rsidR="004860DA">
        <w:tc>
          <w:tcPr>
            <w:tcW w:w="834" w:type="dxa"/>
            <w:vAlign w:val="center"/>
          </w:tcPr>
          <w:p w:rsidR="004860DA" w:rsidRDefault="007F0218">
            <w:pPr>
              <w:jc w:val="center"/>
            </w:pPr>
            <w:r>
              <w:rPr>
                <w:sz w:val="24"/>
              </w:rPr>
              <w:t>300893</w:t>
            </w:r>
          </w:p>
        </w:tc>
        <w:tc>
          <w:tcPr>
            <w:tcW w:w="835" w:type="dxa"/>
            <w:vAlign w:val="center"/>
          </w:tcPr>
          <w:p w:rsidR="004860DA" w:rsidRDefault="007F0218">
            <w:pPr>
              <w:jc w:val="center"/>
            </w:pPr>
            <w:r>
              <w:rPr>
                <w:sz w:val="24"/>
              </w:rPr>
              <w:t>松原股份</w:t>
            </w:r>
          </w:p>
        </w:tc>
        <w:tc>
          <w:tcPr>
            <w:tcW w:w="834" w:type="dxa"/>
            <w:vAlign w:val="center"/>
          </w:tcPr>
          <w:p w:rsidR="004860DA" w:rsidRDefault="007F0218">
            <w:pPr>
              <w:jc w:val="center"/>
            </w:pPr>
            <w:r>
              <w:rPr>
                <w:sz w:val="24"/>
              </w:rPr>
              <w:t>2020-09-17</w:t>
            </w:r>
          </w:p>
        </w:tc>
        <w:tc>
          <w:tcPr>
            <w:tcW w:w="835" w:type="dxa"/>
            <w:vAlign w:val="center"/>
          </w:tcPr>
          <w:p w:rsidR="004860DA" w:rsidRDefault="007F0218">
            <w:pPr>
              <w:jc w:val="center"/>
            </w:pPr>
            <w:r>
              <w:rPr>
                <w:sz w:val="24"/>
              </w:rPr>
              <w:t>2021-03-24</w:t>
            </w:r>
          </w:p>
        </w:tc>
        <w:tc>
          <w:tcPr>
            <w:tcW w:w="834" w:type="dxa"/>
            <w:vAlign w:val="center"/>
          </w:tcPr>
          <w:p w:rsidR="004860DA" w:rsidRDefault="007F0218">
            <w:pPr>
              <w:jc w:val="center"/>
            </w:pPr>
            <w:r>
              <w:rPr>
                <w:sz w:val="24"/>
              </w:rPr>
              <w:t>限售股</w:t>
            </w:r>
          </w:p>
        </w:tc>
        <w:tc>
          <w:tcPr>
            <w:tcW w:w="835" w:type="dxa"/>
            <w:vAlign w:val="center"/>
          </w:tcPr>
          <w:p w:rsidR="004860DA" w:rsidRDefault="007F0218">
            <w:pPr>
              <w:jc w:val="right"/>
            </w:pPr>
            <w:r>
              <w:rPr>
                <w:sz w:val="24"/>
              </w:rPr>
              <w:t>13.47</w:t>
            </w:r>
          </w:p>
        </w:tc>
        <w:tc>
          <w:tcPr>
            <w:tcW w:w="834" w:type="dxa"/>
            <w:vAlign w:val="center"/>
          </w:tcPr>
          <w:p w:rsidR="004860DA" w:rsidRDefault="007F0218">
            <w:pPr>
              <w:jc w:val="right"/>
            </w:pPr>
            <w:r>
              <w:rPr>
                <w:sz w:val="24"/>
              </w:rPr>
              <w:t>35.08</w:t>
            </w:r>
          </w:p>
        </w:tc>
        <w:tc>
          <w:tcPr>
            <w:tcW w:w="835" w:type="dxa"/>
            <w:vAlign w:val="center"/>
          </w:tcPr>
          <w:p w:rsidR="004860DA" w:rsidRDefault="007F0218">
            <w:pPr>
              <w:jc w:val="right"/>
            </w:pPr>
            <w:r>
              <w:rPr>
                <w:sz w:val="24"/>
              </w:rPr>
              <w:t>276</w:t>
            </w:r>
          </w:p>
        </w:tc>
        <w:tc>
          <w:tcPr>
            <w:tcW w:w="834" w:type="dxa"/>
            <w:vAlign w:val="center"/>
          </w:tcPr>
          <w:p w:rsidR="004860DA" w:rsidRDefault="007F0218">
            <w:pPr>
              <w:jc w:val="right"/>
            </w:pPr>
            <w:r>
              <w:rPr>
                <w:sz w:val="24"/>
              </w:rPr>
              <w:t>3,717.72</w:t>
            </w:r>
          </w:p>
        </w:tc>
        <w:tc>
          <w:tcPr>
            <w:tcW w:w="835" w:type="dxa"/>
            <w:vAlign w:val="center"/>
          </w:tcPr>
          <w:p w:rsidR="004860DA" w:rsidRDefault="007F0218">
            <w:pPr>
              <w:jc w:val="right"/>
            </w:pPr>
            <w:r>
              <w:rPr>
                <w:sz w:val="24"/>
              </w:rPr>
              <w:t>9,682.08</w:t>
            </w:r>
          </w:p>
        </w:tc>
        <w:tc>
          <w:tcPr>
            <w:tcW w:w="835" w:type="dxa"/>
            <w:vAlign w:val="center"/>
          </w:tcPr>
          <w:p w:rsidR="004860DA" w:rsidRDefault="007F0218">
            <w:pPr>
              <w:jc w:val="center"/>
            </w:pPr>
            <w:r>
              <w:rPr>
                <w:sz w:val="24"/>
              </w:rPr>
              <w:t>-</w:t>
            </w:r>
          </w:p>
        </w:tc>
      </w:tr>
      <w:tr w:rsidR="004860DA">
        <w:tc>
          <w:tcPr>
            <w:tcW w:w="834" w:type="dxa"/>
            <w:vAlign w:val="center"/>
          </w:tcPr>
          <w:p w:rsidR="004860DA" w:rsidRDefault="007F0218">
            <w:pPr>
              <w:jc w:val="center"/>
            </w:pPr>
            <w:r>
              <w:rPr>
                <w:sz w:val="24"/>
              </w:rPr>
              <w:t>300918</w:t>
            </w:r>
          </w:p>
        </w:tc>
        <w:tc>
          <w:tcPr>
            <w:tcW w:w="835" w:type="dxa"/>
            <w:vAlign w:val="center"/>
          </w:tcPr>
          <w:p w:rsidR="004860DA" w:rsidRDefault="007F0218">
            <w:pPr>
              <w:jc w:val="center"/>
            </w:pPr>
            <w:r>
              <w:rPr>
                <w:sz w:val="24"/>
              </w:rPr>
              <w:t>南山智尚</w:t>
            </w:r>
          </w:p>
        </w:tc>
        <w:tc>
          <w:tcPr>
            <w:tcW w:w="834" w:type="dxa"/>
            <w:vAlign w:val="center"/>
          </w:tcPr>
          <w:p w:rsidR="004860DA" w:rsidRDefault="007F0218">
            <w:pPr>
              <w:jc w:val="center"/>
            </w:pPr>
            <w:r>
              <w:rPr>
                <w:sz w:val="24"/>
              </w:rPr>
              <w:t>2020-12-15</w:t>
            </w:r>
          </w:p>
        </w:tc>
        <w:tc>
          <w:tcPr>
            <w:tcW w:w="835" w:type="dxa"/>
            <w:vAlign w:val="center"/>
          </w:tcPr>
          <w:p w:rsidR="004860DA" w:rsidRDefault="007F0218">
            <w:pPr>
              <w:jc w:val="center"/>
            </w:pPr>
            <w:r>
              <w:rPr>
                <w:sz w:val="24"/>
              </w:rPr>
              <w:t>2021-06-22</w:t>
            </w:r>
          </w:p>
        </w:tc>
        <w:tc>
          <w:tcPr>
            <w:tcW w:w="834" w:type="dxa"/>
            <w:vAlign w:val="center"/>
          </w:tcPr>
          <w:p w:rsidR="004860DA" w:rsidRDefault="007F0218">
            <w:pPr>
              <w:jc w:val="center"/>
            </w:pPr>
            <w:r>
              <w:rPr>
                <w:sz w:val="24"/>
              </w:rPr>
              <w:t>限售股</w:t>
            </w:r>
          </w:p>
        </w:tc>
        <w:tc>
          <w:tcPr>
            <w:tcW w:w="835" w:type="dxa"/>
            <w:vAlign w:val="center"/>
          </w:tcPr>
          <w:p w:rsidR="004860DA" w:rsidRDefault="007F0218">
            <w:pPr>
              <w:jc w:val="right"/>
            </w:pPr>
            <w:r>
              <w:rPr>
                <w:sz w:val="24"/>
              </w:rPr>
              <w:t>4.97</w:t>
            </w:r>
          </w:p>
        </w:tc>
        <w:tc>
          <w:tcPr>
            <w:tcW w:w="834" w:type="dxa"/>
            <w:vAlign w:val="center"/>
          </w:tcPr>
          <w:p w:rsidR="004860DA" w:rsidRDefault="007F0218">
            <w:pPr>
              <w:jc w:val="right"/>
            </w:pPr>
            <w:r>
              <w:rPr>
                <w:sz w:val="24"/>
              </w:rPr>
              <w:t>8.94</w:t>
            </w:r>
          </w:p>
        </w:tc>
        <w:tc>
          <w:tcPr>
            <w:tcW w:w="835" w:type="dxa"/>
            <w:vAlign w:val="center"/>
          </w:tcPr>
          <w:p w:rsidR="004860DA" w:rsidRDefault="007F0218">
            <w:pPr>
              <w:jc w:val="right"/>
            </w:pPr>
            <w:r>
              <w:rPr>
                <w:sz w:val="24"/>
              </w:rPr>
              <w:t>1,063</w:t>
            </w:r>
          </w:p>
        </w:tc>
        <w:tc>
          <w:tcPr>
            <w:tcW w:w="834" w:type="dxa"/>
            <w:vAlign w:val="center"/>
          </w:tcPr>
          <w:p w:rsidR="004860DA" w:rsidRDefault="007F0218">
            <w:pPr>
              <w:jc w:val="right"/>
            </w:pPr>
            <w:r>
              <w:rPr>
                <w:sz w:val="24"/>
              </w:rPr>
              <w:t>5,283.11</w:t>
            </w:r>
          </w:p>
        </w:tc>
        <w:tc>
          <w:tcPr>
            <w:tcW w:w="835" w:type="dxa"/>
            <w:vAlign w:val="center"/>
          </w:tcPr>
          <w:p w:rsidR="004860DA" w:rsidRDefault="007F0218">
            <w:pPr>
              <w:jc w:val="right"/>
            </w:pPr>
            <w:r>
              <w:rPr>
                <w:sz w:val="24"/>
              </w:rPr>
              <w:t>9,503.22</w:t>
            </w:r>
          </w:p>
        </w:tc>
        <w:tc>
          <w:tcPr>
            <w:tcW w:w="835" w:type="dxa"/>
            <w:vAlign w:val="center"/>
          </w:tcPr>
          <w:p w:rsidR="004860DA" w:rsidRDefault="007F0218">
            <w:pPr>
              <w:jc w:val="center"/>
            </w:pPr>
            <w:r>
              <w:rPr>
                <w:sz w:val="24"/>
              </w:rPr>
              <w:t>-</w:t>
            </w:r>
          </w:p>
        </w:tc>
      </w:tr>
      <w:tr w:rsidR="004860DA">
        <w:tc>
          <w:tcPr>
            <w:tcW w:w="834" w:type="dxa"/>
            <w:vAlign w:val="center"/>
          </w:tcPr>
          <w:p w:rsidR="004860DA" w:rsidRDefault="007F0218">
            <w:pPr>
              <w:jc w:val="center"/>
            </w:pPr>
            <w:r>
              <w:rPr>
                <w:sz w:val="24"/>
              </w:rPr>
              <w:t>300881</w:t>
            </w:r>
          </w:p>
        </w:tc>
        <w:tc>
          <w:tcPr>
            <w:tcW w:w="835" w:type="dxa"/>
            <w:vAlign w:val="center"/>
          </w:tcPr>
          <w:p w:rsidR="004860DA" w:rsidRDefault="007F0218">
            <w:pPr>
              <w:jc w:val="center"/>
            </w:pPr>
            <w:r>
              <w:rPr>
                <w:sz w:val="24"/>
              </w:rPr>
              <w:t>盛德鑫泰</w:t>
            </w:r>
          </w:p>
        </w:tc>
        <w:tc>
          <w:tcPr>
            <w:tcW w:w="834" w:type="dxa"/>
            <w:vAlign w:val="center"/>
          </w:tcPr>
          <w:p w:rsidR="004860DA" w:rsidRDefault="007F0218">
            <w:pPr>
              <w:jc w:val="center"/>
            </w:pPr>
            <w:r>
              <w:rPr>
                <w:sz w:val="24"/>
              </w:rPr>
              <w:t>2020-08-25</w:t>
            </w:r>
          </w:p>
        </w:tc>
        <w:tc>
          <w:tcPr>
            <w:tcW w:w="835" w:type="dxa"/>
            <w:vAlign w:val="center"/>
          </w:tcPr>
          <w:p w:rsidR="004860DA" w:rsidRDefault="007F0218">
            <w:pPr>
              <w:jc w:val="center"/>
            </w:pPr>
            <w:r>
              <w:rPr>
                <w:sz w:val="24"/>
              </w:rPr>
              <w:t>2021-03-0</w:t>
            </w:r>
            <w:r w:rsidR="003913CC">
              <w:rPr>
                <w:sz w:val="24"/>
              </w:rPr>
              <w:t>5</w:t>
            </w:r>
          </w:p>
        </w:tc>
        <w:tc>
          <w:tcPr>
            <w:tcW w:w="834" w:type="dxa"/>
            <w:vAlign w:val="center"/>
          </w:tcPr>
          <w:p w:rsidR="004860DA" w:rsidRDefault="007F0218">
            <w:pPr>
              <w:jc w:val="center"/>
            </w:pPr>
            <w:r>
              <w:rPr>
                <w:sz w:val="24"/>
              </w:rPr>
              <w:t>限售股</w:t>
            </w:r>
          </w:p>
        </w:tc>
        <w:tc>
          <w:tcPr>
            <w:tcW w:w="835" w:type="dxa"/>
            <w:vAlign w:val="center"/>
          </w:tcPr>
          <w:p w:rsidR="004860DA" w:rsidRDefault="007F0218">
            <w:pPr>
              <w:jc w:val="right"/>
            </w:pPr>
            <w:r>
              <w:rPr>
                <w:sz w:val="24"/>
              </w:rPr>
              <w:t>14.17</w:t>
            </w:r>
          </w:p>
        </w:tc>
        <w:tc>
          <w:tcPr>
            <w:tcW w:w="834" w:type="dxa"/>
            <w:vAlign w:val="center"/>
          </w:tcPr>
          <w:p w:rsidR="004860DA" w:rsidRDefault="007F0218">
            <w:pPr>
              <w:jc w:val="right"/>
            </w:pPr>
            <w:r>
              <w:rPr>
                <w:sz w:val="24"/>
              </w:rPr>
              <w:t>32.31</w:t>
            </w:r>
          </w:p>
        </w:tc>
        <w:tc>
          <w:tcPr>
            <w:tcW w:w="835" w:type="dxa"/>
            <w:vAlign w:val="center"/>
          </w:tcPr>
          <w:p w:rsidR="004860DA" w:rsidRDefault="007F0218">
            <w:pPr>
              <w:jc w:val="right"/>
            </w:pPr>
            <w:r>
              <w:rPr>
                <w:sz w:val="24"/>
              </w:rPr>
              <w:t>291</w:t>
            </w:r>
          </w:p>
        </w:tc>
        <w:tc>
          <w:tcPr>
            <w:tcW w:w="834" w:type="dxa"/>
            <w:vAlign w:val="center"/>
          </w:tcPr>
          <w:p w:rsidR="004860DA" w:rsidRDefault="007F0218">
            <w:pPr>
              <w:jc w:val="right"/>
            </w:pPr>
            <w:r>
              <w:rPr>
                <w:sz w:val="24"/>
              </w:rPr>
              <w:t>4,123.47</w:t>
            </w:r>
          </w:p>
        </w:tc>
        <w:tc>
          <w:tcPr>
            <w:tcW w:w="835" w:type="dxa"/>
            <w:vAlign w:val="center"/>
          </w:tcPr>
          <w:p w:rsidR="004860DA" w:rsidRDefault="007F0218">
            <w:pPr>
              <w:jc w:val="right"/>
            </w:pPr>
            <w:r>
              <w:rPr>
                <w:sz w:val="24"/>
              </w:rPr>
              <w:t>9,402.21</w:t>
            </w:r>
          </w:p>
        </w:tc>
        <w:tc>
          <w:tcPr>
            <w:tcW w:w="835" w:type="dxa"/>
            <w:vAlign w:val="center"/>
          </w:tcPr>
          <w:p w:rsidR="004860DA" w:rsidRDefault="007F0218">
            <w:pPr>
              <w:jc w:val="center"/>
            </w:pPr>
            <w:r>
              <w:rPr>
                <w:sz w:val="24"/>
              </w:rPr>
              <w:t>-</w:t>
            </w:r>
          </w:p>
        </w:tc>
      </w:tr>
      <w:tr w:rsidR="004860DA">
        <w:tc>
          <w:tcPr>
            <w:tcW w:w="834" w:type="dxa"/>
            <w:vAlign w:val="center"/>
          </w:tcPr>
          <w:p w:rsidR="004860DA" w:rsidRDefault="007F0218">
            <w:pPr>
              <w:jc w:val="center"/>
            </w:pPr>
            <w:r>
              <w:rPr>
                <w:sz w:val="24"/>
              </w:rPr>
              <w:t>300922</w:t>
            </w:r>
          </w:p>
        </w:tc>
        <w:tc>
          <w:tcPr>
            <w:tcW w:w="835" w:type="dxa"/>
            <w:vAlign w:val="center"/>
          </w:tcPr>
          <w:p w:rsidR="004860DA" w:rsidRDefault="007F0218">
            <w:pPr>
              <w:jc w:val="center"/>
            </w:pPr>
            <w:r>
              <w:rPr>
                <w:sz w:val="24"/>
              </w:rPr>
              <w:t>天秦装备</w:t>
            </w:r>
          </w:p>
        </w:tc>
        <w:tc>
          <w:tcPr>
            <w:tcW w:w="834" w:type="dxa"/>
            <w:vAlign w:val="center"/>
          </w:tcPr>
          <w:p w:rsidR="004860DA" w:rsidRDefault="007F0218">
            <w:pPr>
              <w:jc w:val="center"/>
            </w:pPr>
            <w:r>
              <w:rPr>
                <w:sz w:val="24"/>
              </w:rPr>
              <w:t>2020-12-18</w:t>
            </w:r>
          </w:p>
        </w:tc>
        <w:tc>
          <w:tcPr>
            <w:tcW w:w="835" w:type="dxa"/>
            <w:vAlign w:val="center"/>
          </w:tcPr>
          <w:p w:rsidR="004860DA" w:rsidRDefault="007F0218">
            <w:pPr>
              <w:jc w:val="center"/>
            </w:pPr>
            <w:r>
              <w:rPr>
                <w:sz w:val="24"/>
              </w:rPr>
              <w:t>2021-06-25</w:t>
            </w:r>
          </w:p>
        </w:tc>
        <w:tc>
          <w:tcPr>
            <w:tcW w:w="834" w:type="dxa"/>
            <w:vAlign w:val="center"/>
          </w:tcPr>
          <w:p w:rsidR="004860DA" w:rsidRDefault="007F0218">
            <w:pPr>
              <w:jc w:val="center"/>
            </w:pPr>
            <w:r>
              <w:rPr>
                <w:sz w:val="24"/>
              </w:rPr>
              <w:t>限售股</w:t>
            </w:r>
          </w:p>
        </w:tc>
        <w:tc>
          <w:tcPr>
            <w:tcW w:w="835" w:type="dxa"/>
            <w:vAlign w:val="center"/>
          </w:tcPr>
          <w:p w:rsidR="004860DA" w:rsidRDefault="007F0218">
            <w:pPr>
              <w:jc w:val="right"/>
            </w:pPr>
            <w:r>
              <w:rPr>
                <w:sz w:val="24"/>
              </w:rPr>
              <w:t>16.05</w:t>
            </w:r>
          </w:p>
        </w:tc>
        <w:tc>
          <w:tcPr>
            <w:tcW w:w="834" w:type="dxa"/>
            <w:vAlign w:val="center"/>
          </w:tcPr>
          <w:p w:rsidR="004860DA" w:rsidRDefault="007F0218">
            <w:pPr>
              <w:jc w:val="right"/>
            </w:pPr>
            <w:r>
              <w:rPr>
                <w:sz w:val="24"/>
              </w:rPr>
              <w:t>31.58</w:t>
            </w:r>
          </w:p>
        </w:tc>
        <w:tc>
          <w:tcPr>
            <w:tcW w:w="835" w:type="dxa"/>
            <w:vAlign w:val="center"/>
          </w:tcPr>
          <w:p w:rsidR="004860DA" w:rsidRDefault="007F0218">
            <w:pPr>
              <w:jc w:val="right"/>
            </w:pPr>
            <w:r>
              <w:rPr>
                <w:sz w:val="24"/>
              </w:rPr>
              <w:t>287</w:t>
            </w:r>
          </w:p>
        </w:tc>
        <w:tc>
          <w:tcPr>
            <w:tcW w:w="834" w:type="dxa"/>
            <w:vAlign w:val="center"/>
          </w:tcPr>
          <w:p w:rsidR="004860DA" w:rsidRDefault="007F0218">
            <w:pPr>
              <w:jc w:val="right"/>
            </w:pPr>
            <w:r>
              <w:rPr>
                <w:sz w:val="24"/>
              </w:rPr>
              <w:t>4,606.35</w:t>
            </w:r>
          </w:p>
        </w:tc>
        <w:tc>
          <w:tcPr>
            <w:tcW w:w="835" w:type="dxa"/>
            <w:vAlign w:val="center"/>
          </w:tcPr>
          <w:p w:rsidR="004860DA" w:rsidRDefault="007F0218">
            <w:pPr>
              <w:jc w:val="right"/>
            </w:pPr>
            <w:r>
              <w:rPr>
                <w:sz w:val="24"/>
              </w:rPr>
              <w:t>9,063.46</w:t>
            </w:r>
          </w:p>
        </w:tc>
        <w:tc>
          <w:tcPr>
            <w:tcW w:w="835" w:type="dxa"/>
            <w:vAlign w:val="center"/>
          </w:tcPr>
          <w:p w:rsidR="004860DA" w:rsidRDefault="007F0218">
            <w:pPr>
              <w:jc w:val="center"/>
            </w:pPr>
            <w:r>
              <w:rPr>
                <w:sz w:val="24"/>
              </w:rPr>
              <w:t>-</w:t>
            </w:r>
          </w:p>
        </w:tc>
      </w:tr>
      <w:tr w:rsidR="004860DA">
        <w:tc>
          <w:tcPr>
            <w:tcW w:w="834" w:type="dxa"/>
            <w:vAlign w:val="center"/>
          </w:tcPr>
          <w:p w:rsidR="004860DA" w:rsidRDefault="007F0218">
            <w:pPr>
              <w:jc w:val="center"/>
            </w:pPr>
            <w:r>
              <w:rPr>
                <w:sz w:val="24"/>
              </w:rPr>
              <w:t>300917</w:t>
            </w:r>
          </w:p>
        </w:tc>
        <w:tc>
          <w:tcPr>
            <w:tcW w:w="835" w:type="dxa"/>
            <w:vAlign w:val="center"/>
          </w:tcPr>
          <w:p w:rsidR="004860DA" w:rsidRDefault="007F0218">
            <w:pPr>
              <w:jc w:val="center"/>
            </w:pPr>
            <w:r>
              <w:rPr>
                <w:sz w:val="24"/>
              </w:rPr>
              <w:t>特发服务</w:t>
            </w:r>
          </w:p>
        </w:tc>
        <w:tc>
          <w:tcPr>
            <w:tcW w:w="834" w:type="dxa"/>
            <w:vAlign w:val="center"/>
          </w:tcPr>
          <w:p w:rsidR="004860DA" w:rsidRDefault="007F0218">
            <w:pPr>
              <w:jc w:val="center"/>
            </w:pPr>
            <w:r>
              <w:rPr>
                <w:sz w:val="24"/>
              </w:rPr>
              <w:t>2020-12-14</w:t>
            </w:r>
          </w:p>
        </w:tc>
        <w:tc>
          <w:tcPr>
            <w:tcW w:w="835" w:type="dxa"/>
            <w:vAlign w:val="center"/>
          </w:tcPr>
          <w:p w:rsidR="004860DA" w:rsidRDefault="007F0218">
            <w:pPr>
              <w:jc w:val="center"/>
            </w:pPr>
            <w:r>
              <w:rPr>
                <w:sz w:val="24"/>
              </w:rPr>
              <w:t>2021-06-21</w:t>
            </w:r>
          </w:p>
        </w:tc>
        <w:tc>
          <w:tcPr>
            <w:tcW w:w="834" w:type="dxa"/>
            <w:vAlign w:val="center"/>
          </w:tcPr>
          <w:p w:rsidR="004860DA" w:rsidRDefault="007F0218">
            <w:pPr>
              <w:jc w:val="center"/>
            </w:pPr>
            <w:r>
              <w:rPr>
                <w:sz w:val="24"/>
              </w:rPr>
              <w:t>限售股</w:t>
            </w:r>
          </w:p>
        </w:tc>
        <w:tc>
          <w:tcPr>
            <w:tcW w:w="835" w:type="dxa"/>
            <w:vAlign w:val="center"/>
          </w:tcPr>
          <w:p w:rsidR="004860DA" w:rsidRDefault="007F0218">
            <w:pPr>
              <w:jc w:val="right"/>
            </w:pPr>
            <w:r>
              <w:rPr>
                <w:sz w:val="24"/>
              </w:rPr>
              <w:t>18.78</w:t>
            </w:r>
          </w:p>
        </w:tc>
        <w:tc>
          <w:tcPr>
            <w:tcW w:w="834" w:type="dxa"/>
            <w:vAlign w:val="center"/>
          </w:tcPr>
          <w:p w:rsidR="004860DA" w:rsidRDefault="007F0218">
            <w:pPr>
              <w:jc w:val="right"/>
            </w:pPr>
            <w:r>
              <w:rPr>
                <w:sz w:val="24"/>
              </w:rPr>
              <w:t>31.94</w:t>
            </w:r>
          </w:p>
        </w:tc>
        <w:tc>
          <w:tcPr>
            <w:tcW w:w="835" w:type="dxa"/>
            <w:vAlign w:val="center"/>
          </w:tcPr>
          <w:p w:rsidR="004860DA" w:rsidRDefault="007F0218">
            <w:pPr>
              <w:jc w:val="right"/>
            </w:pPr>
            <w:r>
              <w:rPr>
                <w:sz w:val="24"/>
              </w:rPr>
              <w:t>281</w:t>
            </w:r>
          </w:p>
        </w:tc>
        <w:tc>
          <w:tcPr>
            <w:tcW w:w="834" w:type="dxa"/>
            <w:vAlign w:val="center"/>
          </w:tcPr>
          <w:p w:rsidR="004860DA" w:rsidRDefault="007F0218">
            <w:pPr>
              <w:jc w:val="right"/>
            </w:pPr>
            <w:r>
              <w:rPr>
                <w:sz w:val="24"/>
              </w:rPr>
              <w:t>5,277.18</w:t>
            </w:r>
          </w:p>
        </w:tc>
        <w:tc>
          <w:tcPr>
            <w:tcW w:w="835" w:type="dxa"/>
            <w:vAlign w:val="center"/>
          </w:tcPr>
          <w:p w:rsidR="004860DA" w:rsidRDefault="007F0218">
            <w:pPr>
              <w:jc w:val="right"/>
            </w:pPr>
            <w:r>
              <w:rPr>
                <w:sz w:val="24"/>
              </w:rPr>
              <w:t>8,975.14</w:t>
            </w:r>
          </w:p>
        </w:tc>
        <w:tc>
          <w:tcPr>
            <w:tcW w:w="835" w:type="dxa"/>
            <w:vAlign w:val="center"/>
          </w:tcPr>
          <w:p w:rsidR="004860DA" w:rsidRDefault="007F0218">
            <w:pPr>
              <w:jc w:val="center"/>
            </w:pPr>
            <w:r>
              <w:rPr>
                <w:sz w:val="24"/>
              </w:rPr>
              <w:t>-</w:t>
            </w:r>
          </w:p>
        </w:tc>
      </w:tr>
      <w:tr w:rsidR="004860DA">
        <w:tc>
          <w:tcPr>
            <w:tcW w:w="834" w:type="dxa"/>
            <w:vAlign w:val="center"/>
          </w:tcPr>
          <w:p w:rsidR="004860DA" w:rsidRDefault="007F0218">
            <w:pPr>
              <w:jc w:val="center"/>
            </w:pPr>
            <w:r>
              <w:rPr>
                <w:sz w:val="24"/>
              </w:rPr>
              <w:t>605277</w:t>
            </w:r>
          </w:p>
        </w:tc>
        <w:tc>
          <w:tcPr>
            <w:tcW w:w="835" w:type="dxa"/>
            <w:vAlign w:val="center"/>
          </w:tcPr>
          <w:p w:rsidR="004860DA" w:rsidRDefault="007F0218">
            <w:pPr>
              <w:jc w:val="center"/>
            </w:pPr>
            <w:r>
              <w:rPr>
                <w:sz w:val="24"/>
              </w:rPr>
              <w:t>新亚电子</w:t>
            </w:r>
          </w:p>
        </w:tc>
        <w:tc>
          <w:tcPr>
            <w:tcW w:w="834" w:type="dxa"/>
            <w:vAlign w:val="center"/>
          </w:tcPr>
          <w:p w:rsidR="004860DA" w:rsidRDefault="007F0218">
            <w:pPr>
              <w:jc w:val="center"/>
            </w:pPr>
            <w:r>
              <w:rPr>
                <w:sz w:val="24"/>
              </w:rPr>
              <w:t>2020-12-25</w:t>
            </w:r>
          </w:p>
        </w:tc>
        <w:tc>
          <w:tcPr>
            <w:tcW w:w="835" w:type="dxa"/>
            <w:vAlign w:val="center"/>
          </w:tcPr>
          <w:p w:rsidR="004860DA" w:rsidRDefault="007F0218">
            <w:pPr>
              <w:jc w:val="center"/>
            </w:pPr>
            <w:r>
              <w:rPr>
                <w:sz w:val="24"/>
              </w:rPr>
              <w:t>2021-01-06</w:t>
            </w:r>
          </w:p>
        </w:tc>
        <w:tc>
          <w:tcPr>
            <w:tcW w:w="834" w:type="dxa"/>
            <w:vAlign w:val="center"/>
          </w:tcPr>
          <w:p w:rsidR="004860DA" w:rsidRDefault="007F0218">
            <w:pPr>
              <w:jc w:val="center"/>
            </w:pPr>
            <w:r>
              <w:rPr>
                <w:sz w:val="24"/>
              </w:rPr>
              <w:t>新股未上市</w:t>
            </w:r>
          </w:p>
        </w:tc>
        <w:tc>
          <w:tcPr>
            <w:tcW w:w="835" w:type="dxa"/>
            <w:vAlign w:val="center"/>
          </w:tcPr>
          <w:p w:rsidR="004860DA" w:rsidRDefault="007F0218">
            <w:pPr>
              <w:jc w:val="right"/>
            </w:pPr>
            <w:r>
              <w:rPr>
                <w:sz w:val="24"/>
              </w:rPr>
              <w:t>16.95</w:t>
            </w:r>
          </w:p>
        </w:tc>
        <w:tc>
          <w:tcPr>
            <w:tcW w:w="834" w:type="dxa"/>
            <w:vAlign w:val="center"/>
          </w:tcPr>
          <w:p w:rsidR="004860DA" w:rsidRDefault="007F0218">
            <w:pPr>
              <w:jc w:val="right"/>
            </w:pPr>
            <w:r>
              <w:rPr>
                <w:sz w:val="24"/>
              </w:rPr>
              <w:t>16.95</w:t>
            </w:r>
          </w:p>
        </w:tc>
        <w:tc>
          <w:tcPr>
            <w:tcW w:w="835" w:type="dxa"/>
            <w:vAlign w:val="center"/>
          </w:tcPr>
          <w:p w:rsidR="004860DA" w:rsidRDefault="007F0218">
            <w:pPr>
              <w:jc w:val="right"/>
            </w:pPr>
            <w:r>
              <w:rPr>
                <w:sz w:val="24"/>
              </w:rPr>
              <w:t>507</w:t>
            </w:r>
          </w:p>
        </w:tc>
        <w:tc>
          <w:tcPr>
            <w:tcW w:w="834" w:type="dxa"/>
            <w:vAlign w:val="center"/>
          </w:tcPr>
          <w:p w:rsidR="004860DA" w:rsidRDefault="007F0218">
            <w:pPr>
              <w:jc w:val="right"/>
            </w:pPr>
            <w:r>
              <w:rPr>
                <w:sz w:val="24"/>
              </w:rPr>
              <w:t>8,593.65</w:t>
            </w:r>
          </w:p>
        </w:tc>
        <w:tc>
          <w:tcPr>
            <w:tcW w:w="835" w:type="dxa"/>
            <w:vAlign w:val="center"/>
          </w:tcPr>
          <w:p w:rsidR="004860DA" w:rsidRDefault="007F0218">
            <w:pPr>
              <w:jc w:val="right"/>
            </w:pPr>
            <w:r>
              <w:rPr>
                <w:sz w:val="24"/>
              </w:rPr>
              <w:t>8,593.65</w:t>
            </w:r>
          </w:p>
        </w:tc>
        <w:tc>
          <w:tcPr>
            <w:tcW w:w="835" w:type="dxa"/>
            <w:vAlign w:val="center"/>
          </w:tcPr>
          <w:p w:rsidR="004860DA" w:rsidRDefault="007F0218">
            <w:pPr>
              <w:jc w:val="center"/>
            </w:pPr>
            <w:r>
              <w:rPr>
                <w:sz w:val="24"/>
              </w:rPr>
              <w:t>-</w:t>
            </w:r>
          </w:p>
        </w:tc>
      </w:tr>
      <w:tr w:rsidR="004860DA">
        <w:tc>
          <w:tcPr>
            <w:tcW w:w="834" w:type="dxa"/>
            <w:vAlign w:val="center"/>
          </w:tcPr>
          <w:p w:rsidR="004860DA" w:rsidRDefault="007F0218">
            <w:pPr>
              <w:jc w:val="center"/>
            </w:pPr>
            <w:r>
              <w:rPr>
                <w:sz w:val="24"/>
              </w:rPr>
              <w:t>003030</w:t>
            </w:r>
          </w:p>
        </w:tc>
        <w:tc>
          <w:tcPr>
            <w:tcW w:w="835" w:type="dxa"/>
            <w:vAlign w:val="center"/>
          </w:tcPr>
          <w:p w:rsidR="004860DA" w:rsidRDefault="007F0218">
            <w:pPr>
              <w:jc w:val="center"/>
            </w:pPr>
            <w:r>
              <w:rPr>
                <w:sz w:val="24"/>
              </w:rPr>
              <w:t>祖名股份</w:t>
            </w:r>
          </w:p>
        </w:tc>
        <w:tc>
          <w:tcPr>
            <w:tcW w:w="834" w:type="dxa"/>
            <w:vAlign w:val="center"/>
          </w:tcPr>
          <w:p w:rsidR="004860DA" w:rsidRDefault="007F0218">
            <w:pPr>
              <w:jc w:val="center"/>
            </w:pPr>
            <w:r>
              <w:rPr>
                <w:sz w:val="24"/>
              </w:rPr>
              <w:t>2020-12-25</w:t>
            </w:r>
          </w:p>
        </w:tc>
        <w:tc>
          <w:tcPr>
            <w:tcW w:w="835" w:type="dxa"/>
            <w:vAlign w:val="center"/>
          </w:tcPr>
          <w:p w:rsidR="004860DA" w:rsidRDefault="007F0218">
            <w:pPr>
              <w:jc w:val="center"/>
            </w:pPr>
            <w:r>
              <w:rPr>
                <w:sz w:val="24"/>
              </w:rPr>
              <w:t>2021-01-06</w:t>
            </w:r>
          </w:p>
        </w:tc>
        <w:tc>
          <w:tcPr>
            <w:tcW w:w="834" w:type="dxa"/>
            <w:vAlign w:val="center"/>
          </w:tcPr>
          <w:p w:rsidR="004860DA" w:rsidRDefault="007F0218">
            <w:pPr>
              <w:jc w:val="center"/>
            </w:pPr>
            <w:r>
              <w:rPr>
                <w:sz w:val="24"/>
              </w:rPr>
              <w:t>新股未上市</w:t>
            </w:r>
          </w:p>
        </w:tc>
        <w:tc>
          <w:tcPr>
            <w:tcW w:w="835" w:type="dxa"/>
            <w:vAlign w:val="center"/>
          </w:tcPr>
          <w:p w:rsidR="004860DA" w:rsidRDefault="007F0218">
            <w:pPr>
              <w:jc w:val="right"/>
            </w:pPr>
            <w:r>
              <w:rPr>
                <w:sz w:val="24"/>
              </w:rPr>
              <w:t>15.18</w:t>
            </w:r>
          </w:p>
        </w:tc>
        <w:tc>
          <w:tcPr>
            <w:tcW w:w="834" w:type="dxa"/>
            <w:vAlign w:val="center"/>
          </w:tcPr>
          <w:p w:rsidR="004860DA" w:rsidRDefault="007F0218">
            <w:pPr>
              <w:jc w:val="right"/>
            </w:pPr>
            <w:r>
              <w:rPr>
                <w:sz w:val="24"/>
              </w:rPr>
              <w:t>15.18</w:t>
            </w:r>
          </w:p>
        </w:tc>
        <w:tc>
          <w:tcPr>
            <w:tcW w:w="835" w:type="dxa"/>
            <w:vAlign w:val="center"/>
          </w:tcPr>
          <w:p w:rsidR="004860DA" w:rsidRDefault="007F0218">
            <w:pPr>
              <w:jc w:val="right"/>
            </w:pPr>
            <w:r>
              <w:rPr>
                <w:sz w:val="24"/>
              </w:rPr>
              <w:t>480</w:t>
            </w:r>
          </w:p>
        </w:tc>
        <w:tc>
          <w:tcPr>
            <w:tcW w:w="834" w:type="dxa"/>
            <w:vAlign w:val="center"/>
          </w:tcPr>
          <w:p w:rsidR="004860DA" w:rsidRDefault="007F0218">
            <w:pPr>
              <w:jc w:val="right"/>
            </w:pPr>
            <w:r>
              <w:rPr>
                <w:sz w:val="24"/>
              </w:rPr>
              <w:t>7,286.40</w:t>
            </w:r>
          </w:p>
        </w:tc>
        <w:tc>
          <w:tcPr>
            <w:tcW w:w="835" w:type="dxa"/>
            <w:vAlign w:val="center"/>
          </w:tcPr>
          <w:p w:rsidR="004860DA" w:rsidRDefault="007F0218">
            <w:pPr>
              <w:jc w:val="right"/>
            </w:pPr>
            <w:r>
              <w:rPr>
                <w:sz w:val="24"/>
              </w:rPr>
              <w:t>7,286.40</w:t>
            </w:r>
          </w:p>
        </w:tc>
        <w:tc>
          <w:tcPr>
            <w:tcW w:w="835" w:type="dxa"/>
            <w:vAlign w:val="center"/>
          </w:tcPr>
          <w:p w:rsidR="004860DA" w:rsidRDefault="007F0218">
            <w:pPr>
              <w:jc w:val="center"/>
            </w:pPr>
            <w:r>
              <w:rPr>
                <w:sz w:val="24"/>
              </w:rPr>
              <w:t>-</w:t>
            </w:r>
          </w:p>
        </w:tc>
      </w:tr>
      <w:tr w:rsidR="004860DA">
        <w:tc>
          <w:tcPr>
            <w:tcW w:w="834" w:type="dxa"/>
            <w:vAlign w:val="center"/>
          </w:tcPr>
          <w:p w:rsidR="004860DA" w:rsidRDefault="007F0218">
            <w:pPr>
              <w:jc w:val="center"/>
            </w:pPr>
            <w:r>
              <w:rPr>
                <w:sz w:val="24"/>
              </w:rPr>
              <w:t>300886</w:t>
            </w:r>
          </w:p>
        </w:tc>
        <w:tc>
          <w:tcPr>
            <w:tcW w:w="835" w:type="dxa"/>
            <w:vAlign w:val="center"/>
          </w:tcPr>
          <w:p w:rsidR="004860DA" w:rsidRDefault="007F0218">
            <w:pPr>
              <w:jc w:val="center"/>
            </w:pPr>
            <w:r>
              <w:rPr>
                <w:sz w:val="24"/>
              </w:rPr>
              <w:t>华业香料</w:t>
            </w:r>
          </w:p>
        </w:tc>
        <w:tc>
          <w:tcPr>
            <w:tcW w:w="834" w:type="dxa"/>
            <w:vAlign w:val="center"/>
          </w:tcPr>
          <w:p w:rsidR="004860DA" w:rsidRDefault="007F0218">
            <w:pPr>
              <w:jc w:val="center"/>
            </w:pPr>
            <w:r>
              <w:rPr>
                <w:sz w:val="24"/>
              </w:rPr>
              <w:t>2020-09-08</w:t>
            </w:r>
          </w:p>
        </w:tc>
        <w:tc>
          <w:tcPr>
            <w:tcW w:w="835" w:type="dxa"/>
            <w:vAlign w:val="center"/>
          </w:tcPr>
          <w:p w:rsidR="004860DA" w:rsidRDefault="007F0218">
            <w:pPr>
              <w:jc w:val="center"/>
            </w:pPr>
            <w:r>
              <w:rPr>
                <w:sz w:val="24"/>
              </w:rPr>
              <w:t>2021-03-16</w:t>
            </w:r>
          </w:p>
        </w:tc>
        <w:tc>
          <w:tcPr>
            <w:tcW w:w="834" w:type="dxa"/>
            <w:vAlign w:val="center"/>
          </w:tcPr>
          <w:p w:rsidR="004860DA" w:rsidRDefault="007F0218">
            <w:pPr>
              <w:jc w:val="center"/>
            </w:pPr>
            <w:r>
              <w:rPr>
                <w:sz w:val="24"/>
              </w:rPr>
              <w:t>限售股</w:t>
            </w:r>
          </w:p>
        </w:tc>
        <w:tc>
          <w:tcPr>
            <w:tcW w:w="835" w:type="dxa"/>
            <w:vAlign w:val="center"/>
          </w:tcPr>
          <w:p w:rsidR="004860DA" w:rsidRDefault="007F0218">
            <w:pPr>
              <w:jc w:val="right"/>
            </w:pPr>
            <w:r>
              <w:rPr>
                <w:sz w:val="24"/>
              </w:rPr>
              <w:t>18.59</w:t>
            </w:r>
          </w:p>
        </w:tc>
        <w:tc>
          <w:tcPr>
            <w:tcW w:w="834" w:type="dxa"/>
            <w:vAlign w:val="center"/>
          </w:tcPr>
          <w:p w:rsidR="004860DA" w:rsidRDefault="007F0218">
            <w:pPr>
              <w:jc w:val="right"/>
            </w:pPr>
            <w:r>
              <w:rPr>
                <w:sz w:val="24"/>
              </w:rPr>
              <w:t>45.67</w:t>
            </w:r>
          </w:p>
        </w:tc>
        <w:tc>
          <w:tcPr>
            <w:tcW w:w="835" w:type="dxa"/>
            <w:vAlign w:val="center"/>
          </w:tcPr>
          <w:p w:rsidR="004860DA" w:rsidRDefault="007F0218">
            <w:pPr>
              <w:jc w:val="right"/>
            </w:pPr>
            <w:r>
              <w:rPr>
                <w:sz w:val="24"/>
              </w:rPr>
              <w:t>147</w:t>
            </w:r>
          </w:p>
        </w:tc>
        <w:tc>
          <w:tcPr>
            <w:tcW w:w="834" w:type="dxa"/>
            <w:vAlign w:val="center"/>
          </w:tcPr>
          <w:p w:rsidR="004860DA" w:rsidRDefault="007F0218">
            <w:pPr>
              <w:jc w:val="right"/>
            </w:pPr>
            <w:r>
              <w:rPr>
                <w:sz w:val="24"/>
              </w:rPr>
              <w:t>2,732.73</w:t>
            </w:r>
          </w:p>
        </w:tc>
        <w:tc>
          <w:tcPr>
            <w:tcW w:w="835" w:type="dxa"/>
            <w:vAlign w:val="center"/>
          </w:tcPr>
          <w:p w:rsidR="004860DA" w:rsidRDefault="007F0218">
            <w:pPr>
              <w:jc w:val="right"/>
            </w:pPr>
            <w:r>
              <w:rPr>
                <w:sz w:val="24"/>
              </w:rPr>
              <w:t>6,713.49</w:t>
            </w:r>
          </w:p>
        </w:tc>
        <w:tc>
          <w:tcPr>
            <w:tcW w:w="835" w:type="dxa"/>
            <w:vAlign w:val="center"/>
          </w:tcPr>
          <w:p w:rsidR="004860DA" w:rsidRDefault="007F0218">
            <w:pPr>
              <w:jc w:val="center"/>
            </w:pPr>
            <w:r>
              <w:rPr>
                <w:sz w:val="24"/>
              </w:rPr>
              <w:t>-</w:t>
            </w:r>
          </w:p>
        </w:tc>
      </w:tr>
      <w:tr w:rsidR="004860DA">
        <w:tc>
          <w:tcPr>
            <w:tcW w:w="834" w:type="dxa"/>
            <w:vAlign w:val="center"/>
          </w:tcPr>
          <w:p w:rsidR="004860DA" w:rsidRDefault="007F0218">
            <w:pPr>
              <w:jc w:val="center"/>
            </w:pPr>
            <w:r>
              <w:rPr>
                <w:sz w:val="24"/>
              </w:rPr>
              <w:t>003031</w:t>
            </w:r>
          </w:p>
        </w:tc>
        <w:tc>
          <w:tcPr>
            <w:tcW w:w="835" w:type="dxa"/>
            <w:vAlign w:val="center"/>
          </w:tcPr>
          <w:p w:rsidR="004860DA" w:rsidRDefault="007F0218">
            <w:pPr>
              <w:jc w:val="center"/>
            </w:pPr>
            <w:r>
              <w:rPr>
                <w:sz w:val="24"/>
              </w:rPr>
              <w:t>中瓷电子</w:t>
            </w:r>
          </w:p>
        </w:tc>
        <w:tc>
          <w:tcPr>
            <w:tcW w:w="834" w:type="dxa"/>
            <w:vAlign w:val="center"/>
          </w:tcPr>
          <w:p w:rsidR="004860DA" w:rsidRDefault="007F0218">
            <w:pPr>
              <w:jc w:val="center"/>
            </w:pPr>
            <w:r>
              <w:rPr>
                <w:sz w:val="24"/>
              </w:rPr>
              <w:t>2020-12-24</w:t>
            </w:r>
          </w:p>
        </w:tc>
        <w:tc>
          <w:tcPr>
            <w:tcW w:w="835" w:type="dxa"/>
            <w:vAlign w:val="center"/>
          </w:tcPr>
          <w:p w:rsidR="004860DA" w:rsidRDefault="007F0218">
            <w:pPr>
              <w:jc w:val="center"/>
            </w:pPr>
            <w:r>
              <w:rPr>
                <w:sz w:val="24"/>
              </w:rPr>
              <w:t>2021-01-04</w:t>
            </w:r>
          </w:p>
        </w:tc>
        <w:tc>
          <w:tcPr>
            <w:tcW w:w="834" w:type="dxa"/>
            <w:vAlign w:val="center"/>
          </w:tcPr>
          <w:p w:rsidR="004860DA" w:rsidRDefault="007F0218">
            <w:pPr>
              <w:jc w:val="center"/>
            </w:pPr>
            <w:r>
              <w:rPr>
                <w:sz w:val="24"/>
              </w:rPr>
              <w:t>新股未上市</w:t>
            </w:r>
          </w:p>
        </w:tc>
        <w:tc>
          <w:tcPr>
            <w:tcW w:w="835" w:type="dxa"/>
            <w:vAlign w:val="center"/>
          </w:tcPr>
          <w:p w:rsidR="004860DA" w:rsidRDefault="007F0218">
            <w:pPr>
              <w:jc w:val="right"/>
            </w:pPr>
            <w:r>
              <w:rPr>
                <w:sz w:val="24"/>
              </w:rPr>
              <w:t>15.27</w:t>
            </w:r>
          </w:p>
        </w:tc>
        <w:tc>
          <w:tcPr>
            <w:tcW w:w="834" w:type="dxa"/>
            <w:vAlign w:val="center"/>
          </w:tcPr>
          <w:p w:rsidR="004860DA" w:rsidRDefault="007F0218">
            <w:pPr>
              <w:jc w:val="right"/>
            </w:pPr>
            <w:r>
              <w:rPr>
                <w:sz w:val="24"/>
              </w:rPr>
              <w:t>15.27</w:t>
            </w:r>
          </w:p>
        </w:tc>
        <w:tc>
          <w:tcPr>
            <w:tcW w:w="835" w:type="dxa"/>
            <w:vAlign w:val="center"/>
          </w:tcPr>
          <w:p w:rsidR="004860DA" w:rsidRDefault="007F0218">
            <w:pPr>
              <w:jc w:val="right"/>
            </w:pPr>
            <w:r>
              <w:rPr>
                <w:sz w:val="24"/>
              </w:rPr>
              <w:t>387</w:t>
            </w:r>
          </w:p>
        </w:tc>
        <w:tc>
          <w:tcPr>
            <w:tcW w:w="834" w:type="dxa"/>
            <w:vAlign w:val="center"/>
          </w:tcPr>
          <w:p w:rsidR="004860DA" w:rsidRDefault="007F0218">
            <w:pPr>
              <w:jc w:val="right"/>
            </w:pPr>
            <w:r>
              <w:rPr>
                <w:sz w:val="24"/>
              </w:rPr>
              <w:t>5,909.49</w:t>
            </w:r>
          </w:p>
        </w:tc>
        <w:tc>
          <w:tcPr>
            <w:tcW w:w="835" w:type="dxa"/>
            <w:vAlign w:val="center"/>
          </w:tcPr>
          <w:p w:rsidR="004860DA" w:rsidRDefault="007F0218">
            <w:pPr>
              <w:jc w:val="right"/>
            </w:pPr>
            <w:r>
              <w:rPr>
                <w:sz w:val="24"/>
              </w:rPr>
              <w:t>5,909.49</w:t>
            </w:r>
          </w:p>
        </w:tc>
        <w:tc>
          <w:tcPr>
            <w:tcW w:w="835" w:type="dxa"/>
            <w:vAlign w:val="center"/>
          </w:tcPr>
          <w:p w:rsidR="004860DA" w:rsidRDefault="007F0218">
            <w:pPr>
              <w:jc w:val="center"/>
            </w:pPr>
            <w:r>
              <w:rPr>
                <w:sz w:val="24"/>
              </w:rPr>
              <w:t>-</w:t>
            </w:r>
          </w:p>
        </w:tc>
      </w:tr>
      <w:tr w:rsidR="004860DA">
        <w:tc>
          <w:tcPr>
            <w:tcW w:w="834" w:type="dxa"/>
            <w:vAlign w:val="center"/>
          </w:tcPr>
          <w:p w:rsidR="004860DA" w:rsidRDefault="007F0218">
            <w:pPr>
              <w:jc w:val="center"/>
            </w:pPr>
            <w:r>
              <w:rPr>
                <w:sz w:val="24"/>
              </w:rPr>
              <w:t>300926</w:t>
            </w:r>
          </w:p>
        </w:tc>
        <w:tc>
          <w:tcPr>
            <w:tcW w:w="835" w:type="dxa"/>
            <w:vAlign w:val="center"/>
          </w:tcPr>
          <w:p w:rsidR="004860DA" w:rsidRDefault="007F0218">
            <w:pPr>
              <w:jc w:val="center"/>
            </w:pPr>
            <w:r>
              <w:rPr>
                <w:sz w:val="24"/>
              </w:rPr>
              <w:t>博俊科技</w:t>
            </w:r>
          </w:p>
        </w:tc>
        <w:tc>
          <w:tcPr>
            <w:tcW w:w="834" w:type="dxa"/>
            <w:vAlign w:val="center"/>
          </w:tcPr>
          <w:p w:rsidR="004860DA" w:rsidRDefault="007F0218">
            <w:pPr>
              <w:jc w:val="center"/>
            </w:pPr>
            <w:r>
              <w:rPr>
                <w:sz w:val="24"/>
              </w:rPr>
              <w:t>2020-12-29</w:t>
            </w:r>
          </w:p>
        </w:tc>
        <w:tc>
          <w:tcPr>
            <w:tcW w:w="835" w:type="dxa"/>
            <w:vAlign w:val="center"/>
          </w:tcPr>
          <w:p w:rsidR="004860DA" w:rsidRDefault="007F0218">
            <w:pPr>
              <w:jc w:val="center"/>
            </w:pPr>
            <w:r>
              <w:rPr>
                <w:sz w:val="24"/>
              </w:rPr>
              <w:t>2021-07-07</w:t>
            </w:r>
          </w:p>
        </w:tc>
        <w:tc>
          <w:tcPr>
            <w:tcW w:w="834" w:type="dxa"/>
            <w:vAlign w:val="center"/>
          </w:tcPr>
          <w:p w:rsidR="004860DA" w:rsidRDefault="007F0218">
            <w:pPr>
              <w:jc w:val="center"/>
            </w:pPr>
            <w:r>
              <w:rPr>
                <w:sz w:val="24"/>
              </w:rPr>
              <w:t>限售股</w:t>
            </w:r>
          </w:p>
        </w:tc>
        <w:tc>
          <w:tcPr>
            <w:tcW w:w="835" w:type="dxa"/>
            <w:vAlign w:val="center"/>
          </w:tcPr>
          <w:p w:rsidR="004860DA" w:rsidRDefault="007F0218">
            <w:pPr>
              <w:jc w:val="right"/>
            </w:pPr>
            <w:r>
              <w:rPr>
                <w:sz w:val="24"/>
              </w:rPr>
              <w:t>10.76</w:t>
            </w:r>
          </w:p>
        </w:tc>
        <w:tc>
          <w:tcPr>
            <w:tcW w:w="834" w:type="dxa"/>
            <w:vAlign w:val="center"/>
          </w:tcPr>
          <w:p w:rsidR="004860DA" w:rsidRDefault="007F0218">
            <w:pPr>
              <w:jc w:val="right"/>
            </w:pPr>
            <w:r>
              <w:rPr>
                <w:sz w:val="24"/>
              </w:rPr>
              <w:t>10.76</w:t>
            </w:r>
          </w:p>
        </w:tc>
        <w:tc>
          <w:tcPr>
            <w:tcW w:w="835" w:type="dxa"/>
            <w:vAlign w:val="center"/>
          </w:tcPr>
          <w:p w:rsidR="004860DA" w:rsidRDefault="007F0218">
            <w:pPr>
              <w:jc w:val="right"/>
            </w:pPr>
            <w:r>
              <w:rPr>
                <w:sz w:val="24"/>
              </w:rPr>
              <w:t>359</w:t>
            </w:r>
          </w:p>
        </w:tc>
        <w:tc>
          <w:tcPr>
            <w:tcW w:w="834" w:type="dxa"/>
            <w:vAlign w:val="center"/>
          </w:tcPr>
          <w:p w:rsidR="004860DA" w:rsidRDefault="007F0218">
            <w:pPr>
              <w:jc w:val="right"/>
            </w:pPr>
            <w:r>
              <w:rPr>
                <w:sz w:val="24"/>
              </w:rPr>
              <w:t>3,862.84</w:t>
            </w:r>
          </w:p>
        </w:tc>
        <w:tc>
          <w:tcPr>
            <w:tcW w:w="835" w:type="dxa"/>
            <w:vAlign w:val="center"/>
          </w:tcPr>
          <w:p w:rsidR="004860DA" w:rsidRDefault="007F0218">
            <w:pPr>
              <w:jc w:val="right"/>
            </w:pPr>
            <w:r>
              <w:rPr>
                <w:sz w:val="24"/>
              </w:rPr>
              <w:t>3,862.84</w:t>
            </w:r>
          </w:p>
        </w:tc>
        <w:tc>
          <w:tcPr>
            <w:tcW w:w="835" w:type="dxa"/>
            <w:vAlign w:val="center"/>
          </w:tcPr>
          <w:p w:rsidR="004860DA" w:rsidRDefault="007F0218">
            <w:pPr>
              <w:jc w:val="center"/>
            </w:pPr>
            <w:r>
              <w:rPr>
                <w:sz w:val="24"/>
              </w:rPr>
              <w:t>-</w:t>
            </w:r>
          </w:p>
        </w:tc>
      </w:tr>
      <w:tr w:rsidR="004860DA">
        <w:tc>
          <w:tcPr>
            <w:tcW w:w="834" w:type="dxa"/>
            <w:vAlign w:val="center"/>
          </w:tcPr>
          <w:p w:rsidR="004860DA" w:rsidRDefault="007F0218">
            <w:pPr>
              <w:jc w:val="center"/>
            </w:pPr>
            <w:r>
              <w:rPr>
                <w:sz w:val="24"/>
              </w:rPr>
              <w:t>300927</w:t>
            </w:r>
          </w:p>
        </w:tc>
        <w:tc>
          <w:tcPr>
            <w:tcW w:w="835" w:type="dxa"/>
            <w:vAlign w:val="center"/>
          </w:tcPr>
          <w:p w:rsidR="004860DA" w:rsidRDefault="007F0218">
            <w:pPr>
              <w:jc w:val="center"/>
            </w:pPr>
            <w:r>
              <w:rPr>
                <w:sz w:val="24"/>
              </w:rPr>
              <w:t>江天化学</w:t>
            </w:r>
          </w:p>
        </w:tc>
        <w:tc>
          <w:tcPr>
            <w:tcW w:w="834" w:type="dxa"/>
            <w:vAlign w:val="center"/>
          </w:tcPr>
          <w:p w:rsidR="004860DA" w:rsidRDefault="007F0218">
            <w:pPr>
              <w:jc w:val="center"/>
            </w:pPr>
            <w:r>
              <w:rPr>
                <w:sz w:val="24"/>
              </w:rPr>
              <w:t>2020-12-29</w:t>
            </w:r>
          </w:p>
        </w:tc>
        <w:tc>
          <w:tcPr>
            <w:tcW w:w="835" w:type="dxa"/>
            <w:vAlign w:val="center"/>
          </w:tcPr>
          <w:p w:rsidR="004860DA" w:rsidRDefault="007F0218">
            <w:pPr>
              <w:jc w:val="center"/>
            </w:pPr>
            <w:r>
              <w:rPr>
                <w:sz w:val="24"/>
              </w:rPr>
              <w:t>2021-07-07</w:t>
            </w:r>
          </w:p>
        </w:tc>
        <w:tc>
          <w:tcPr>
            <w:tcW w:w="834" w:type="dxa"/>
            <w:vAlign w:val="center"/>
          </w:tcPr>
          <w:p w:rsidR="004860DA" w:rsidRDefault="007F0218">
            <w:pPr>
              <w:jc w:val="center"/>
            </w:pPr>
            <w:r>
              <w:rPr>
                <w:sz w:val="24"/>
              </w:rPr>
              <w:t>限售股</w:t>
            </w:r>
          </w:p>
        </w:tc>
        <w:tc>
          <w:tcPr>
            <w:tcW w:w="835" w:type="dxa"/>
            <w:vAlign w:val="center"/>
          </w:tcPr>
          <w:p w:rsidR="004860DA" w:rsidRDefault="007F0218">
            <w:pPr>
              <w:jc w:val="right"/>
            </w:pPr>
            <w:r>
              <w:rPr>
                <w:sz w:val="24"/>
              </w:rPr>
              <w:t>13.39</w:t>
            </w:r>
          </w:p>
        </w:tc>
        <w:tc>
          <w:tcPr>
            <w:tcW w:w="834" w:type="dxa"/>
            <w:vAlign w:val="center"/>
          </w:tcPr>
          <w:p w:rsidR="004860DA" w:rsidRDefault="007F0218">
            <w:pPr>
              <w:jc w:val="right"/>
            </w:pPr>
            <w:r>
              <w:rPr>
                <w:sz w:val="24"/>
              </w:rPr>
              <w:t>13.39</w:t>
            </w:r>
          </w:p>
        </w:tc>
        <w:tc>
          <w:tcPr>
            <w:tcW w:w="835" w:type="dxa"/>
            <w:vAlign w:val="center"/>
          </w:tcPr>
          <w:p w:rsidR="004860DA" w:rsidRDefault="007F0218">
            <w:pPr>
              <w:jc w:val="right"/>
            </w:pPr>
            <w:r>
              <w:rPr>
                <w:sz w:val="24"/>
              </w:rPr>
              <w:t>217</w:t>
            </w:r>
          </w:p>
        </w:tc>
        <w:tc>
          <w:tcPr>
            <w:tcW w:w="834" w:type="dxa"/>
            <w:vAlign w:val="center"/>
          </w:tcPr>
          <w:p w:rsidR="004860DA" w:rsidRDefault="007F0218">
            <w:pPr>
              <w:jc w:val="right"/>
            </w:pPr>
            <w:r>
              <w:rPr>
                <w:sz w:val="24"/>
              </w:rPr>
              <w:t>2,905.63</w:t>
            </w:r>
          </w:p>
        </w:tc>
        <w:tc>
          <w:tcPr>
            <w:tcW w:w="835" w:type="dxa"/>
            <w:vAlign w:val="center"/>
          </w:tcPr>
          <w:p w:rsidR="004860DA" w:rsidRDefault="007F0218">
            <w:pPr>
              <w:jc w:val="right"/>
            </w:pPr>
            <w:r>
              <w:rPr>
                <w:sz w:val="24"/>
              </w:rPr>
              <w:t>2,905.63</w:t>
            </w:r>
          </w:p>
        </w:tc>
        <w:tc>
          <w:tcPr>
            <w:tcW w:w="835" w:type="dxa"/>
            <w:vAlign w:val="center"/>
          </w:tcPr>
          <w:p w:rsidR="004860DA" w:rsidRDefault="007F0218">
            <w:pPr>
              <w:jc w:val="center"/>
            </w:pPr>
            <w:r>
              <w:rPr>
                <w:sz w:val="24"/>
              </w:rPr>
              <w:t>-</w:t>
            </w:r>
          </w:p>
        </w:tc>
      </w:tr>
      <w:tr w:rsidR="001A59F9" w:rsidRPr="0091212A" w:rsidTr="00212901">
        <w:trPr>
          <w:trHeight w:val="270"/>
        </w:trPr>
        <w:tc>
          <w:tcPr>
            <w:tcW w:w="9180" w:type="dxa"/>
            <w:gridSpan w:val="11"/>
            <w:vAlign w:val="bottom"/>
          </w:tcPr>
          <w:p w:rsidR="001A59F9" w:rsidRPr="0091212A" w:rsidRDefault="001A59F9" w:rsidP="00026C9C">
            <w:pPr>
              <w:spacing w:line="360" w:lineRule="auto"/>
              <w:rPr>
                <w:rFonts w:asciiTheme="minorEastAsia" w:eastAsiaTheme="minorEastAsia" w:hAnsiTheme="minorEastAsia"/>
                <w:szCs w:val="21"/>
              </w:rPr>
            </w:pPr>
            <w:r w:rsidRPr="00112CA0">
              <w:rPr>
                <w:b/>
                <w:bCs/>
                <w:color w:val="000000"/>
                <w:kern w:val="0"/>
                <w:sz w:val="24"/>
              </w:rPr>
              <w:t>7.4.12.1.2</w:t>
            </w:r>
            <w:r w:rsidRPr="00112CA0">
              <w:rPr>
                <w:rFonts w:hint="eastAsia"/>
                <w:color w:val="000000"/>
                <w:sz w:val="24"/>
              </w:rPr>
              <w:t>受限证券类别：债券</w:t>
            </w:r>
          </w:p>
        </w:tc>
      </w:tr>
      <w:tr w:rsidR="001A59F9" w:rsidRPr="0091212A" w:rsidTr="000F5704">
        <w:trPr>
          <w:trHeight w:val="745"/>
        </w:trPr>
        <w:tc>
          <w:tcPr>
            <w:tcW w:w="834" w:type="dxa"/>
            <w:vAlign w:val="center"/>
          </w:tcPr>
          <w:p w:rsidR="001A59F9" w:rsidRPr="00112CA0" w:rsidRDefault="001A59F9" w:rsidP="00112CA0">
            <w:pPr>
              <w:spacing w:before="29" w:line="288" w:lineRule="auto"/>
              <w:ind w:leftChars="-46" w:left="-97" w:rightChars="-57" w:right="-120"/>
              <w:jc w:val="center"/>
              <w:rPr>
                <w:sz w:val="24"/>
              </w:rPr>
            </w:pPr>
            <w:r w:rsidRPr="00112CA0">
              <w:rPr>
                <w:rFonts w:hint="eastAsia"/>
                <w:sz w:val="24"/>
              </w:rPr>
              <w:t>证券</w:t>
            </w:r>
          </w:p>
          <w:p w:rsidR="001A59F9" w:rsidRPr="00112CA0" w:rsidRDefault="001A59F9" w:rsidP="00112CA0">
            <w:pPr>
              <w:spacing w:before="29" w:line="288" w:lineRule="auto"/>
              <w:ind w:leftChars="-46" w:left="-97" w:rightChars="-57" w:right="-120"/>
              <w:jc w:val="center"/>
              <w:rPr>
                <w:sz w:val="24"/>
              </w:rPr>
            </w:pPr>
            <w:r w:rsidRPr="00112CA0">
              <w:rPr>
                <w:rFonts w:hint="eastAsia"/>
                <w:sz w:val="24"/>
              </w:rPr>
              <w:t>代码</w:t>
            </w:r>
          </w:p>
        </w:tc>
        <w:tc>
          <w:tcPr>
            <w:tcW w:w="835" w:type="dxa"/>
            <w:vAlign w:val="center"/>
          </w:tcPr>
          <w:p w:rsidR="001A59F9" w:rsidRPr="00112CA0" w:rsidRDefault="001A59F9" w:rsidP="00112CA0">
            <w:pPr>
              <w:spacing w:before="29" w:line="288" w:lineRule="auto"/>
              <w:ind w:leftChars="-50" w:left="-105" w:rightChars="-54" w:right="-113"/>
              <w:jc w:val="center"/>
              <w:rPr>
                <w:sz w:val="24"/>
              </w:rPr>
            </w:pPr>
            <w:r w:rsidRPr="00112CA0">
              <w:rPr>
                <w:rFonts w:hint="eastAsia"/>
                <w:sz w:val="24"/>
              </w:rPr>
              <w:t>证券</w:t>
            </w:r>
          </w:p>
          <w:p w:rsidR="001A59F9" w:rsidRPr="00112CA0" w:rsidRDefault="001A59F9" w:rsidP="00112CA0">
            <w:pPr>
              <w:spacing w:before="29" w:line="288" w:lineRule="auto"/>
              <w:ind w:leftChars="-50" w:left="-105" w:rightChars="-54" w:right="-113"/>
              <w:jc w:val="center"/>
              <w:rPr>
                <w:sz w:val="24"/>
              </w:rPr>
            </w:pPr>
            <w:r w:rsidRPr="00112CA0">
              <w:rPr>
                <w:rFonts w:hint="eastAsia"/>
                <w:sz w:val="24"/>
              </w:rPr>
              <w:t>名称</w:t>
            </w:r>
          </w:p>
        </w:tc>
        <w:tc>
          <w:tcPr>
            <w:tcW w:w="834" w:type="dxa"/>
            <w:vAlign w:val="center"/>
          </w:tcPr>
          <w:p w:rsidR="001A59F9" w:rsidRPr="00112CA0" w:rsidRDefault="001A59F9" w:rsidP="00112CA0">
            <w:pPr>
              <w:spacing w:before="29" w:line="288" w:lineRule="auto"/>
              <w:jc w:val="center"/>
              <w:rPr>
                <w:sz w:val="24"/>
              </w:rPr>
            </w:pPr>
            <w:r w:rsidRPr="00112CA0">
              <w:rPr>
                <w:rFonts w:hint="eastAsia"/>
                <w:sz w:val="24"/>
              </w:rPr>
              <w:t>成功</w:t>
            </w:r>
          </w:p>
          <w:p w:rsidR="001A59F9" w:rsidRPr="00112CA0" w:rsidRDefault="001A59F9" w:rsidP="00112CA0">
            <w:pPr>
              <w:spacing w:before="29" w:line="288" w:lineRule="auto"/>
              <w:ind w:leftChars="-32" w:left="-67" w:rightChars="-66" w:right="-139"/>
              <w:jc w:val="center"/>
              <w:rPr>
                <w:sz w:val="24"/>
              </w:rPr>
            </w:pPr>
            <w:r w:rsidRPr="00112CA0">
              <w:rPr>
                <w:rFonts w:hint="eastAsia"/>
                <w:sz w:val="24"/>
              </w:rPr>
              <w:t>认购日</w:t>
            </w:r>
          </w:p>
        </w:tc>
        <w:tc>
          <w:tcPr>
            <w:tcW w:w="835" w:type="dxa"/>
            <w:vAlign w:val="center"/>
          </w:tcPr>
          <w:p w:rsidR="001A59F9" w:rsidRPr="00112CA0" w:rsidRDefault="001A59F9" w:rsidP="00112CA0">
            <w:pPr>
              <w:spacing w:before="29" w:line="288" w:lineRule="auto"/>
              <w:jc w:val="center"/>
              <w:rPr>
                <w:sz w:val="24"/>
              </w:rPr>
            </w:pPr>
            <w:r w:rsidRPr="00112CA0">
              <w:rPr>
                <w:rFonts w:hint="eastAsia"/>
                <w:sz w:val="24"/>
              </w:rPr>
              <w:t>可流</w:t>
            </w:r>
          </w:p>
          <w:p w:rsidR="001A59F9" w:rsidRPr="00112CA0" w:rsidRDefault="001A59F9" w:rsidP="00112CA0">
            <w:pPr>
              <w:spacing w:before="29" w:line="288" w:lineRule="auto"/>
              <w:jc w:val="center"/>
              <w:rPr>
                <w:sz w:val="24"/>
              </w:rPr>
            </w:pPr>
            <w:r w:rsidRPr="00112CA0">
              <w:rPr>
                <w:rFonts w:hint="eastAsia"/>
                <w:sz w:val="24"/>
              </w:rPr>
              <w:t>通日</w:t>
            </w:r>
          </w:p>
        </w:tc>
        <w:tc>
          <w:tcPr>
            <w:tcW w:w="834" w:type="dxa"/>
            <w:vAlign w:val="center"/>
          </w:tcPr>
          <w:p w:rsidR="001A59F9" w:rsidRPr="00112CA0" w:rsidRDefault="001A59F9" w:rsidP="00112CA0">
            <w:pPr>
              <w:spacing w:before="29" w:line="288" w:lineRule="auto"/>
              <w:jc w:val="center"/>
              <w:rPr>
                <w:sz w:val="24"/>
              </w:rPr>
            </w:pPr>
            <w:r w:rsidRPr="00112CA0">
              <w:rPr>
                <w:rFonts w:hint="eastAsia"/>
                <w:sz w:val="24"/>
              </w:rPr>
              <w:t>流通受</w:t>
            </w:r>
          </w:p>
          <w:p w:rsidR="001A59F9" w:rsidRPr="00112CA0" w:rsidRDefault="001A59F9" w:rsidP="00112CA0">
            <w:pPr>
              <w:spacing w:before="29" w:line="288" w:lineRule="auto"/>
              <w:jc w:val="center"/>
              <w:rPr>
                <w:sz w:val="24"/>
              </w:rPr>
            </w:pPr>
            <w:r w:rsidRPr="00112CA0">
              <w:rPr>
                <w:rFonts w:hint="eastAsia"/>
                <w:sz w:val="24"/>
              </w:rPr>
              <w:t>限类型</w:t>
            </w:r>
          </w:p>
        </w:tc>
        <w:tc>
          <w:tcPr>
            <w:tcW w:w="835" w:type="dxa"/>
            <w:vAlign w:val="center"/>
          </w:tcPr>
          <w:p w:rsidR="001A59F9" w:rsidRPr="00112CA0" w:rsidRDefault="001A59F9" w:rsidP="00112CA0">
            <w:pPr>
              <w:spacing w:before="29" w:line="288" w:lineRule="auto"/>
              <w:jc w:val="center"/>
              <w:rPr>
                <w:sz w:val="24"/>
              </w:rPr>
            </w:pPr>
            <w:r w:rsidRPr="00112CA0">
              <w:rPr>
                <w:rFonts w:hint="eastAsia"/>
                <w:sz w:val="24"/>
              </w:rPr>
              <w:t>认购</w:t>
            </w:r>
          </w:p>
          <w:p w:rsidR="001A59F9" w:rsidRPr="00112CA0" w:rsidRDefault="001A59F9" w:rsidP="00112CA0">
            <w:pPr>
              <w:spacing w:before="29" w:line="288" w:lineRule="auto"/>
              <w:jc w:val="center"/>
              <w:rPr>
                <w:sz w:val="24"/>
              </w:rPr>
            </w:pPr>
            <w:r w:rsidRPr="00112CA0">
              <w:rPr>
                <w:rFonts w:hint="eastAsia"/>
                <w:sz w:val="24"/>
              </w:rPr>
              <w:t>价格</w:t>
            </w:r>
          </w:p>
        </w:tc>
        <w:tc>
          <w:tcPr>
            <w:tcW w:w="834" w:type="dxa"/>
            <w:vAlign w:val="center"/>
          </w:tcPr>
          <w:p w:rsidR="001A59F9" w:rsidRPr="00112CA0" w:rsidRDefault="001A59F9" w:rsidP="00112CA0">
            <w:pPr>
              <w:spacing w:before="29" w:line="288" w:lineRule="auto"/>
              <w:ind w:leftChars="-33" w:left="-69" w:rightChars="-46" w:right="-97"/>
              <w:jc w:val="center"/>
              <w:rPr>
                <w:sz w:val="24"/>
              </w:rPr>
            </w:pPr>
            <w:r w:rsidRPr="00112CA0">
              <w:rPr>
                <w:rFonts w:hint="eastAsia"/>
                <w:sz w:val="24"/>
              </w:rPr>
              <w:t>期末估</w:t>
            </w:r>
          </w:p>
          <w:p w:rsidR="001A59F9" w:rsidRPr="00112CA0" w:rsidRDefault="001A59F9" w:rsidP="00112CA0">
            <w:pPr>
              <w:spacing w:before="29" w:line="288" w:lineRule="auto"/>
              <w:ind w:leftChars="-33" w:left="-69" w:rightChars="-46" w:right="-97"/>
              <w:jc w:val="center"/>
              <w:rPr>
                <w:sz w:val="24"/>
              </w:rPr>
            </w:pPr>
            <w:r w:rsidRPr="00112CA0">
              <w:rPr>
                <w:rFonts w:hint="eastAsia"/>
                <w:sz w:val="24"/>
              </w:rPr>
              <w:t>值单价</w:t>
            </w:r>
          </w:p>
        </w:tc>
        <w:tc>
          <w:tcPr>
            <w:tcW w:w="835" w:type="dxa"/>
            <w:vAlign w:val="center"/>
          </w:tcPr>
          <w:p w:rsidR="001A59F9" w:rsidRPr="00112CA0" w:rsidRDefault="001A59F9" w:rsidP="007C5AA7">
            <w:pPr>
              <w:spacing w:before="29" w:line="288" w:lineRule="auto"/>
              <w:ind w:leftChars="-46" w:left="-97" w:rightChars="-57" w:right="-120"/>
              <w:jc w:val="center"/>
              <w:rPr>
                <w:sz w:val="24"/>
              </w:rPr>
            </w:pPr>
            <w:r w:rsidRPr="00112CA0">
              <w:rPr>
                <w:rFonts w:hint="eastAsia"/>
                <w:sz w:val="24"/>
              </w:rPr>
              <w:t>数量</w:t>
            </w:r>
            <w:r w:rsidRPr="00112CA0">
              <w:rPr>
                <w:sz w:val="24"/>
              </w:rPr>
              <w:t>(</w:t>
            </w:r>
            <w:r w:rsidRPr="00112CA0">
              <w:rPr>
                <w:rFonts w:hint="eastAsia"/>
                <w:sz w:val="24"/>
              </w:rPr>
              <w:t>单位：</w:t>
            </w:r>
            <w:r w:rsidR="007C5AA7">
              <w:rPr>
                <w:rFonts w:hint="eastAsia"/>
                <w:sz w:val="24"/>
              </w:rPr>
              <w:t>张</w:t>
            </w:r>
            <w:r w:rsidRPr="00112CA0">
              <w:rPr>
                <w:sz w:val="24"/>
              </w:rPr>
              <w:t>)</w:t>
            </w:r>
          </w:p>
        </w:tc>
        <w:tc>
          <w:tcPr>
            <w:tcW w:w="834" w:type="dxa"/>
            <w:vAlign w:val="center"/>
          </w:tcPr>
          <w:p w:rsidR="001A59F9" w:rsidRPr="00112CA0" w:rsidRDefault="001A59F9" w:rsidP="00112CA0">
            <w:pPr>
              <w:spacing w:before="29" w:line="288" w:lineRule="auto"/>
              <w:jc w:val="center"/>
              <w:rPr>
                <w:sz w:val="24"/>
              </w:rPr>
            </w:pPr>
            <w:r w:rsidRPr="00112CA0">
              <w:rPr>
                <w:rFonts w:hint="eastAsia"/>
                <w:sz w:val="24"/>
              </w:rPr>
              <w:t>期末</w:t>
            </w:r>
          </w:p>
          <w:p w:rsidR="001A59F9" w:rsidRPr="00112CA0" w:rsidRDefault="001A59F9" w:rsidP="00112CA0">
            <w:pPr>
              <w:spacing w:before="29" w:line="288" w:lineRule="auto"/>
              <w:jc w:val="center"/>
              <w:rPr>
                <w:sz w:val="24"/>
              </w:rPr>
            </w:pPr>
            <w:r w:rsidRPr="00112CA0">
              <w:rPr>
                <w:rFonts w:hint="eastAsia"/>
                <w:sz w:val="24"/>
              </w:rPr>
              <w:t>成本总额</w:t>
            </w:r>
          </w:p>
        </w:tc>
        <w:tc>
          <w:tcPr>
            <w:tcW w:w="835" w:type="dxa"/>
            <w:vAlign w:val="center"/>
          </w:tcPr>
          <w:p w:rsidR="001A59F9" w:rsidRPr="00112CA0" w:rsidRDefault="001A59F9" w:rsidP="00112CA0">
            <w:pPr>
              <w:spacing w:before="29" w:line="288" w:lineRule="auto"/>
              <w:jc w:val="center"/>
              <w:rPr>
                <w:sz w:val="24"/>
              </w:rPr>
            </w:pPr>
            <w:r w:rsidRPr="00112CA0">
              <w:rPr>
                <w:rFonts w:hint="eastAsia"/>
                <w:sz w:val="24"/>
              </w:rPr>
              <w:t>期末</w:t>
            </w:r>
          </w:p>
          <w:p w:rsidR="001A59F9" w:rsidRPr="00112CA0" w:rsidRDefault="001A59F9" w:rsidP="00112CA0">
            <w:pPr>
              <w:spacing w:before="29" w:line="288" w:lineRule="auto"/>
              <w:jc w:val="center"/>
              <w:rPr>
                <w:sz w:val="24"/>
              </w:rPr>
            </w:pPr>
            <w:r w:rsidRPr="00112CA0">
              <w:rPr>
                <w:rFonts w:hint="eastAsia"/>
                <w:sz w:val="24"/>
              </w:rPr>
              <w:t>估值总额</w:t>
            </w:r>
          </w:p>
        </w:tc>
        <w:tc>
          <w:tcPr>
            <w:tcW w:w="835" w:type="dxa"/>
            <w:vAlign w:val="center"/>
          </w:tcPr>
          <w:p w:rsidR="001A59F9" w:rsidRPr="00112CA0" w:rsidRDefault="001A59F9" w:rsidP="00112CA0">
            <w:pPr>
              <w:spacing w:before="29" w:line="288" w:lineRule="auto"/>
              <w:ind w:leftChars="-48" w:left="-101" w:rightChars="-54" w:right="-113"/>
              <w:jc w:val="center"/>
              <w:rPr>
                <w:sz w:val="24"/>
              </w:rPr>
            </w:pPr>
            <w:r w:rsidRPr="00112CA0">
              <w:rPr>
                <w:rFonts w:hint="eastAsia"/>
                <w:sz w:val="24"/>
              </w:rPr>
              <w:t>备注</w:t>
            </w:r>
          </w:p>
        </w:tc>
      </w:tr>
      <w:tr w:rsidR="004860DA">
        <w:tc>
          <w:tcPr>
            <w:tcW w:w="834" w:type="dxa"/>
            <w:vAlign w:val="center"/>
          </w:tcPr>
          <w:p w:rsidR="004860DA" w:rsidRDefault="007F0218">
            <w:pPr>
              <w:jc w:val="center"/>
            </w:pPr>
            <w:r>
              <w:rPr>
                <w:sz w:val="24"/>
              </w:rPr>
              <w:t>113044</w:t>
            </w:r>
          </w:p>
        </w:tc>
        <w:tc>
          <w:tcPr>
            <w:tcW w:w="835" w:type="dxa"/>
            <w:vAlign w:val="center"/>
          </w:tcPr>
          <w:p w:rsidR="004860DA" w:rsidRDefault="007F0218">
            <w:pPr>
              <w:jc w:val="center"/>
            </w:pPr>
            <w:r>
              <w:rPr>
                <w:sz w:val="24"/>
              </w:rPr>
              <w:t>大秦转债</w:t>
            </w:r>
          </w:p>
        </w:tc>
        <w:tc>
          <w:tcPr>
            <w:tcW w:w="834" w:type="dxa"/>
            <w:vAlign w:val="center"/>
          </w:tcPr>
          <w:p w:rsidR="004860DA" w:rsidRDefault="007F0218">
            <w:pPr>
              <w:jc w:val="center"/>
            </w:pPr>
            <w:r>
              <w:rPr>
                <w:sz w:val="24"/>
              </w:rPr>
              <w:t>2020-12-16</w:t>
            </w:r>
          </w:p>
        </w:tc>
        <w:tc>
          <w:tcPr>
            <w:tcW w:w="835" w:type="dxa"/>
            <w:vAlign w:val="center"/>
          </w:tcPr>
          <w:p w:rsidR="004860DA" w:rsidRDefault="007F0218">
            <w:pPr>
              <w:jc w:val="center"/>
            </w:pPr>
            <w:r>
              <w:rPr>
                <w:sz w:val="24"/>
              </w:rPr>
              <w:t>2021-01-15</w:t>
            </w:r>
          </w:p>
        </w:tc>
        <w:tc>
          <w:tcPr>
            <w:tcW w:w="834" w:type="dxa"/>
            <w:vAlign w:val="center"/>
          </w:tcPr>
          <w:p w:rsidR="004860DA" w:rsidRDefault="007F0218">
            <w:pPr>
              <w:jc w:val="center"/>
            </w:pPr>
            <w:r>
              <w:rPr>
                <w:sz w:val="24"/>
              </w:rPr>
              <w:t>新债未上市</w:t>
            </w:r>
          </w:p>
        </w:tc>
        <w:tc>
          <w:tcPr>
            <w:tcW w:w="835" w:type="dxa"/>
            <w:vAlign w:val="center"/>
          </w:tcPr>
          <w:p w:rsidR="004860DA" w:rsidRDefault="007F0218">
            <w:pPr>
              <w:jc w:val="right"/>
            </w:pPr>
            <w:r>
              <w:rPr>
                <w:sz w:val="24"/>
              </w:rPr>
              <w:t>100.00</w:t>
            </w:r>
          </w:p>
        </w:tc>
        <w:tc>
          <w:tcPr>
            <w:tcW w:w="834" w:type="dxa"/>
            <w:vAlign w:val="center"/>
          </w:tcPr>
          <w:p w:rsidR="004860DA" w:rsidRDefault="007F0218">
            <w:pPr>
              <w:jc w:val="right"/>
            </w:pPr>
            <w:r>
              <w:rPr>
                <w:sz w:val="24"/>
              </w:rPr>
              <w:t>100.00</w:t>
            </w:r>
          </w:p>
        </w:tc>
        <w:tc>
          <w:tcPr>
            <w:tcW w:w="835" w:type="dxa"/>
            <w:vAlign w:val="center"/>
          </w:tcPr>
          <w:p w:rsidR="004860DA" w:rsidRDefault="007F0218">
            <w:pPr>
              <w:jc w:val="right"/>
            </w:pPr>
            <w:r>
              <w:rPr>
                <w:sz w:val="24"/>
              </w:rPr>
              <w:t>5,370</w:t>
            </w:r>
          </w:p>
        </w:tc>
        <w:tc>
          <w:tcPr>
            <w:tcW w:w="834" w:type="dxa"/>
            <w:vAlign w:val="center"/>
          </w:tcPr>
          <w:p w:rsidR="004860DA" w:rsidRDefault="007F0218">
            <w:pPr>
              <w:jc w:val="right"/>
            </w:pPr>
            <w:r>
              <w:rPr>
                <w:sz w:val="24"/>
              </w:rPr>
              <w:t>537,000.00</w:t>
            </w:r>
          </w:p>
        </w:tc>
        <w:tc>
          <w:tcPr>
            <w:tcW w:w="835" w:type="dxa"/>
            <w:vAlign w:val="center"/>
          </w:tcPr>
          <w:p w:rsidR="004860DA" w:rsidRDefault="007F0218">
            <w:pPr>
              <w:jc w:val="right"/>
            </w:pPr>
            <w:r>
              <w:rPr>
                <w:sz w:val="24"/>
              </w:rPr>
              <w:t>537,000.00</w:t>
            </w:r>
          </w:p>
        </w:tc>
        <w:tc>
          <w:tcPr>
            <w:tcW w:w="835" w:type="dxa"/>
            <w:vAlign w:val="center"/>
          </w:tcPr>
          <w:p w:rsidR="004860DA" w:rsidRDefault="007F0218">
            <w:pPr>
              <w:jc w:val="center"/>
            </w:pPr>
            <w:r>
              <w:rPr>
                <w:sz w:val="24"/>
              </w:rPr>
              <w:t>-</w:t>
            </w:r>
          </w:p>
        </w:tc>
      </w:tr>
      <w:tr w:rsidR="004860DA">
        <w:tc>
          <w:tcPr>
            <w:tcW w:w="834" w:type="dxa"/>
            <w:vAlign w:val="center"/>
          </w:tcPr>
          <w:p w:rsidR="004860DA" w:rsidRDefault="007F0218">
            <w:pPr>
              <w:jc w:val="center"/>
            </w:pPr>
            <w:r>
              <w:rPr>
                <w:sz w:val="24"/>
              </w:rPr>
              <w:t>123089</w:t>
            </w:r>
          </w:p>
        </w:tc>
        <w:tc>
          <w:tcPr>
            <w:tcW w:w="835" w:type="dxa"/>
            <w:vAlign w:val="center"/>
          </w:tcPr>
          <w:p w:rsidR="004860DA" w:rsidRDefault="007F0218">
            <w:pPr>
              <w:jc w:val="center"/>
            </w:pPr>
            <w:r>
              <w:rPr>
                <w:sz w:val="24"/>
              </w:rPr>
              <w:t>九洲转</w:t>
            </w:r>
            <w:r>
              <w:rPr>
                <w:sz w:val="24"/>
              </w:rPr>
              <w:t>2</w:t>
            </w:r>
          </w:p>
        </w:tc>
        <w:tc>
          <w:tcPr>
            <w:tcW w:w="834" w:type="dxa"/>
            <w:vAlign w:val="center"/>
          </w:tcPr>
          <w:p w:rsidR="004860DA" w:rsidRDefault="007F0218">
            <w:pPr>
              <w:jc w:val="center"/>
            </w:pPr>
            <w:r>
              <w:rPr>
                <w:sz w:val="24"/>
              </w:rPr>
              <w:t>2020-12-24</w:t>
            </w:r>
          </w:p>
        </w:tc>
        <w:tc>
          <w:tcPr>
            <w:tcW w:w="835" w:type="dxa"/>
            <w:vAlign w:val="center"/>
          </w:tcPr>
          <w:p w:rsidR="004860DA" w:rsidRDefault="007F0218">
            <w:pPr>
              <w:jc w:val="center"/>
            </w:pPr>
            <w:r>
              <w:rPr>
                <w:sz w:val="24"/>
              </w:rPr>
              <w:t>2021-01-08</w:t>
            </w:r>
          </w:p>
        </w:tc>
        <w:tc>
          <w:tcPr>
            <w:tcW w:w="834" w:type="dxa"/>
            <w:vAlign w:val="center"/>
          </w:tcPr>
          <w:p w:rsidR="004860DA" w:rsidRDefault="007F0218">
            <w:pPr>
              <w:jc w:val="center"/>
            </w:pPr>
            <w:r>
              <w:rPr>
                <w:sz w:val="24"/>
              </w:rPr>
              <w:t>新债未上市</w:t>
            </w:r>
          </w:p>
        </w:tc>
        <w:tc>
          <w:tcPr>
            <w:tcW w:w="835" w:type="dxa"/>
            <w:vAlign w:val="center"/>
          </w:tcPr>
          <w:p w:rsidR="004860DA" w:rsidRDefault="007F0218">
            <w:pPr>
              <w:jc w:val="right"/>
            </w:pPr>
            <w:r>
              <w:rPr>
                <w:sz w:val="24"/>
              </w:rPr>
              <w:t>100.00</w:t>
            </w:r>
          </w:p>
        </w:tc>
        <w:tc>
          <w:tcPr>
            <w:tcW w:w="834" w:type="dxa"/>
            <w:vAlign w:val="center"/>
          </w:tcPr>
          <w:p w:rsidR="004860DA" w:rsidRDefault="007F0218">
            <w:pPr>
              <w:jc w:val="right"/>
            </w:pPr>
            <w:r>
              <w:rPr>
                <w:sz w:val="24"/>
              </w:rPr>
              <w:t>100.00</w:t>
            </w:r>
          </w:p>
        </w:tc>
        <w:tc>
          <w:tcPr>
            <w:tcW w:w="835" w:type="dxa"/>
            <w:vAlign w:val="center"/>
          </w:tcPr>
          <w:p w:rsidR="004860DA" w:rsidRDefault="007F0218">
            <w:pPr>
              <w:jc w:val="right"/>
            </w:pPr>
            <w:r>
              <w:rPr>
                <w:sz w:val="24"/>
              </w:rPr>
              <w:t>10</w:t>
            </w:r>
          </w:p>
        </w:tc>
        <w:tc>
          <w:tcPr>
            <w:tcW w:w="834" w:type="dxa"/>
            <w:vAlign w:val="center"/>
          </w:tcPr>
          <w:p w:rsidR="004860DA" w:rsidRDefault="007F0218">
            <w:pPr>
              <w:jc w:val="right"/>
            </w:pPr>
            <w:r>
              <w:rPr>
                <w:sz w:val="24"/>
              </w:rPr>
              <w:t>1,000.00</w:t>
            </w:r>
          </w:p>
        </w:tc>
        <w:tc>
          <w:tcPr>
            <w:tcW w:w="835" w:type="dxa"/>
            <w:vAlign w:val="center"/>
          </w:tcPr>
          <w:p w:rsidR="004860DA" w:rsidRDefault="007F0218">
            <w:pPr>
              <w:jc w:val="right"/>
            </w:pPr>
            <w:r>
              <w:rPr>
                <w:sz w:val="24"/>
              </w:rPr>
              <w:t>1,000.00</w:t>
            </w:r>
          </w:p>
        </w:tc>
        <w:tc>
          <w:tcPr>
            <w:tcW w:w="835" w:type="dxa"/>
            <w:vAlign w:val="center"/>
          </w:tcPr>
          <w:p w:rsidR="004860DA" w:rsidRDefault="007F0218">
            <w:pPr>
              <w:jc w:val="center"/>
            </w:pPr>
            <w:r>
              <w:rPr>
                <w:sz w:val="24"/>
              </w:rPr>
              <w:t>-</w:t>
            </w:r>
          </w:p>
        </w:tc>
      </w:tr>
    </w:tbl>
    <w:p w:rsidR="004860DA" w:rsidRDefault="007F0218">
      <w:pPr>
        <w:tabs>
          <w:tab w:val="left" w:pos="426"/>
        </w:tabs>
        <w:spacing w:before="29" w:line="288" w:lineRule="auto"/>
        <w:jc w:val="left"/>
        <w:rPr>
          <w:kern w:val="0"/>
          <w:sz w:val="24"/>
        </w:rPr>
      </w:pPr>
      <w:r>
        <w:rPr>
          <w:kern w:val="0"/>
          <w:sz w:val="24"/>
        </w:rPr>
        <w:t>注：</w:t>
      </w:r>
      <w:r>
        <w:rPr>
          <w:kern w:val="0"/>
          <w:sz w:val="24"/>
        </w:rPr>
        <w:t>1</w:t>
      </w:r>
      <w:r>
        <w:rPr>
          <w:kern w:val="0"/>
          <w:sz w:val="24"/>
        </w:rPr>
        <w:t>、基金可使用以基金名义开设的股票账户，选择网上或者网下一种方式进行新股申购。其中基金参与网下申购获得的新股或作为战略投资者参与配售获得的新股，在新股上市后的约定期限内不能自由转让；基金参与网上申购获配的新股，从新股获配日至新股上市日之间不能自由转让。</w:t>
      </w:r>
    </w:p>
    <w:p w:rsidR="004860DA" w:rsidRDefault="007F0218">
      <w:pPr>
        <w:tabs>
          <w:tab w:val="left" w:pos="426"/>
        </w:tabs>
        <w:spacing w:before="29" w:line="288" w:lineRule="auto"/>
        <w:jc w:val="left"/>
        <w:rPr>
          <w:kern w:val="0"/>
          <w:sz w:val="24"/>
        </w:rPr>
      </w:pPr>
      <w:r>
        <w:rPr>
          <w:kern w:val="0"/>
          <w:sz w:val="24"/>
        </w:rPr>
        <w:t>2</w:t>
      </w:r>
      <w:r>
        <w:rPr>
          <w:kern w:val="0"/>
          <w:sz w:val="24"/>
        </w:rPr>
        <w:t>、本基金可作为特定投资者，认购首次公开发行股票时公司股东公开发售股份，所认购的股份自发行结束之日起</w:t>
      </w:r>
      <w:r>
        <w:rPr>
          <w:kern w:val="0"/>
          <w:sz w:val="24"/>
        </w:rPr>
        <w:t>12</w:t>
      </w:r>
      <w:r>
        <w:rPr>
          <w:kern w:val="0"/>
          <w:sz w:val="24"/>
        </w:rPr>
        <w:t>个月内不得转让。</w:t>
      </w:r>
    </w:p>
    <w:p w:rsidR="004860DA" w:rsidRDefault="007F0218">
      <w:pPr>
        <w:tabs>
          <w:tab w:val="left" w:pos="426"/>
        </w:tabs>
        <w:spacing w:before="29" w:line="288" w:lineRule="auto"/>
        <w:jc w:val="left"/>
        <w:rPr>
          <w:kern w:val="0"/>
          <w:sz w:val="24"/>
        </w:rPr>
      </w:pPr>
      <w:r>
        <w:rPr>
          <w:kern w:val="0"/>
          <w:sz w:val="24"/>
        </w:rPr>
        <w:t>3</w:t>
      </w:r>
      <w:r>
        <w:rPr>
          <w:kern w:val="0"/>
          <w:sz w:val="24"/>
        </w:rPr>
        <w:t>、本基金可作为特定投资者，参与上市公司公开或非公开发行股份认购。本基金可作为特定投资者所认购的</w:t>
      </w:r>
      <w:r>
        <w:rPr>
          <w:kern w:val="0"/>
          <w:sz w:val="24"/>
        </w:rPr>
        <w:t>2020</w:t>
      </w:r>
      <w:r>
        <w:rPr>
          <w:kern w:val="0"/>
          <w:sz w:val="24"/>
        </w:rPr>
        <w:t>年</w:t>
      </w:r>
      <w:r>
        <w:rPr>
          <w:kern w:val="0"/>
          <w:sz w:val="24"/>
        </w:rPr>
        <w:t>2</w:t>
      </w:r>
      <w:r>
        <w:rPr>
          <w:kern w:val="0"/>
          <w:sz w:val="24"/>
        </w:rPr>
        <w:t>月</w:t>
      </w:r>
      <w:r>
        <w:rPr>
          <w:kern w:val="0"/>
          <w:sz w:val="24"/>
        </w:rPr>
        <w:t>14</w:t>
      </w:r>
      <w:r>
        <w:rPr>
          <w:kern w:val="0"/>
          <w:sz w:val="24"/>
        </w:rPr>
        <w:t>日前发行完毕的非公开发行股份，自发行结束之日起</w:t>
      </w:r>
      <w:r>
        <w:rPr>
          <w:kern w:val="0"/>
          <w:sz w:val="24"/>
        </w:rPr>
        <w:t>12</w:t>
      </w:r>
      <w:r>
        <w:rPr>
          <w:kern w:val="0"/>
          <w:sz w:val="24"/>
        </w:rPr>
        <w:t>个月内不得转让。本基金所认购的</w:t>
      </w:r>
      <w:r>
        <w:rPr>
          <w:kern w:val="0"/>
          <w:sz w:val="24"/>
        </w:rPr>
        <w:t>2020</w:t>
      </w:r>
      <w:r>
        <w:rPr>
          <w:kern w:val="0"/>
          <w:sz w:val="24"/>
        </w:rPr>
        <w:t>年</w:t>
      </w:r>
      <w:r>
        <w:rPr>
          <w:kern w:val="0"/>
          <w:sz w:val="24"/>
        </w:rPr>
        <w:t>2</w:t>
      </w:r>
      <w:r>
        <w:rPr>
          <w:kern w:val="0"/>
          <w:sz w:val="24"/>
        </w:rPr>
        <w:t>月</w:t>
      </w:r>
      <w:r>
        <w:rPr>
          <w:kern w:val="0"/>
          <w:sz w:val="24"/>
        </w:rPr>
        <w:t>14</w:t>
      </w:r>
      <w:r>
        <w:rPr>
          <w:kern w:val="0"/>
          <w:sz w:val="24"/>
        </w:rPr>
        <w:t>日</w:t>
      </w:r>
      <w:r>
        <w:rPr>
          <w:kern w:val="0"/>
          <w:sz w:val="24"/>
        </w:rPr>
        <w:t>(</w:t>
      </w:r>
      <w:r>
        <w:rPr>
          <w:kern w:val="0"/>
          <w:sz w:val="24"/>
        </w:rPr>
        <w:t>含</w:t>
      </w:r>
      <w:r>
        <w:rPr>
          <w:kern w:val="0"/>
          <w:sz w:val="24"/>
        </w:rPr>
        <w:t>)</w:t>
      </w:r>
      <w:r>
        <w:rPr>
          <w:kern w:val="0"/>
          <w:sz w:val="24"/>
        </w:rPr>
        <w:t>后发行完毕的非公开发行股份，自发行结束之日起</w:t>
      </w:r>
      <w:r>
        <w:rPr>
          <w:kern w:val="0"/>
          <w:sz w:val="24"/>
        </w:rPr>
        <w:t>6</w:t>
      </w:r>
      <w:r>
        <w:rPr>
          <w:kern w:val="0"/>
          <w:sz w:val="24"/>
        </w:rPr>
        <w:t>个月内不得转让。本基金持有的上市公司非公开发行股份，采取集中竞价交易方式的，在任意连续</w:t>
      </w:r>
      <w:r>
        <w:rPr>
          <w:kern w:val="0"/>
          <w:sz w:val="24"/>
        </w:rPr>
        <w:t>90</w:t>
      </w:r>
      <w:r>
        <w:rPr>
          <w:kern w:val="0"/>
          <w:sz w:val="24"/>
        </w:rPr>
        <w:t>日内，减持股份的总数不得超过公司股份总数的</w:t>
      </w:r>
      <w:r>
        <w:rPr>
          <w:kern w:val="0"/>
          <w:sz w:val="24"/>
        </w:rPr>
        <w:t>1%</w:t>
      </w:r>
      <w:r>
        <w:rPr>
          <w:kern w:val="0"/>
          <w:sz w:val="24"/>
        </w:rPr>
        <w:t>，且自股份解除限售之日起</w:t>
      </w:r>
      <w:r>
        <w:rPr>
          <w:kern w:val="0"/>
          <w:sz w:val="24"/>
        </w:rPr>
        <w:t>12</w:t>
      </w:r>
      <w:r>
        <w:rPr>
          <w:kern w:val="0"/>
          <w:sz w:val="24"/>
        </w:rPr>
        <w:t>个月内，通过集中竞价交易减持的数量不得超过本基金持有该次非公开发行股份数量的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。本基金通过大宗交易方式受让的原上市公司大股东减持或者特定股东减持的股份，在受让后</w:t>
      </w:r>
      <w:r>
        <w:rPr>
          <w:kern w:val="0"/>
          <w:sz w:val="24"/>
        </w:rPr>
        <w:t>6</w:t>
      </w:r>
      <w:r>
        <w:rPr>
          <w:kern w:val="0"/>
          <w:sz w:val="24"/>
        </w:rPr>
        <w:t>个月内，不得转让所受让的股份。</w:t>
      </w:r>
    </w:p>
    <w:p w:rsidR="004860DA" w:rsidRDefault="007F0218">
      <w:pPr>
        <w:tabs>
          <w:tab w:val="left" w:pos="426"/>
        </w:tabs>
        <w:spacing w:before="29" w:line="288" w:lineRule="auto"/>
        <w:jc w:val="left"/>
        <w:rPr>
          <w:kern w:val="0"/>
          <w:sz w:val="24"/>
        </w:rPr>
      </w:pPr>
      <w:r>
        <w:rPr>
          <w:kern w:val="0"/>
          <w:sz w:val="24"/>
        </w:rPr>
        <w:t>4</w:t>
      </w:r>
      <w:r>
        <w:rPr>
          <w:kern w:val="0"/>
          <w:sz w:val="24"/>
        </w:rPr>
        <w:t>、本基金获配的科创板股票如经抽签方式确定需要锁定的，锁定期限为自发行人股票上市之日起</w:t>
      </w:r>
      <w:r>
        <w:rPr>
          <w:kern w:val="0"/>
          <w:sz w:val="24"/>
        </w:rPr>
        <w:t>6</w:t>
      </w:r>
      <w:r>
        <w:rPr>
          <w:kern w:val="0"/>
          <w:sz w:val="24"/>
        </w:rPr>
        <w:t>个月。本基金通过询价转让受让的股份，在受让后</w:t>
      </w:r>
      <w:r>
        <w:rPr>
          <w:kern w:val="0"/>
          <w:sz w:val="24"/>
        </w:rPr>
        <w:t>6</w:t>
      </w:r>
      <w:r>
        <w:rPr>
          <w:kern w:val="0"/>
          <w:sz w:val="24"/>
        </w:rPr>
        <w:t>个月内不得转让。</w:t>
      </w:r>
    </w:p>
    <w:p w:rsidR="001A59F9" w:rsidRPr="00D754A9" w:rsidRDefault="001A59F9" w:rsidP="00D754A9">
      <w:pPr>
        <w:tabs>
          <w:tab w:val="left" w:pos="426"/>
        </w:tabs>
        <w:spacing w:before="29" w:line="288" w:lineRule="auto"/>
        <w:jc w:val="left"/>
        <w:rPr>
          <w:kern w:val="0"/>
          <w:sz w:val="24"/>
        </w:rPr>
      </w:pPr>
      <w:r w:rsidRPr="00D754A9">
        <w:rPr>
          <w:kern w:val="0"/>
          <w:sz w:val="24"/>
        </w:rPr>
        <w:t>5</w:t>
      </w:r>
      <w:r w:rsidRPr="00D754A9">
        <w:rPr>
          <w:kern w:val="0"/>
          <w:sz w:val="24"/>
        </w:rPr>
        <w:t>、本基金可以通过</w:t>
      </w:r>
      <w:r w:rsidR="00371F2F">
        <w:rPr>
          <w:rFonts w:hint="eastAsia"/>
          <w:kern w:val="0"/>
          <w:sz w:val="24"/>
        </w:rPr>
        <w:t>网</w:t>
      </w:r>
      <w:r w:rsidRPr="00D754A9">
        <w:rPr>
          <w:kern w:val="0"/>
          <w:sz w:val="24"/>
        </w:rPr>
        <w:t>下发行获配的创业板股票。发行人和主承销商可以采用摇号限售方式或比例限售方式，安排获配的部分创业板股票设置不低于</w:t>
      </w:r>
      <w:r w:rsidRPr="00D754A9">
        <w:rPr>
          <w:kern w:val="0"/>
          <w:sz w:val="24"/>
        </w:rPr>
        <w:t>6</w:t>
      </w:r>
      <w:r w:rsidRPr="00D754A9">
        <w:rPr>
          <w:kern w:val="0"/>
          <w:sz w:val="24"/>
        </w:rPr>
        <w:t>个月的限售期。</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4" w:name="_Toc67675247"/>
      <w:r w:rsidRPr="00AD0E47">
        <w:rPr>
          <w:rFonts w:ascii="Times New Roman" w:hAnsi="Times New Roman"/>
          <w:kern w:val="0"/>
          <w:szCs w:val="24"/>
        </w:rPr>
        <w:t>7.4.12.2</w:t>
      </w:r>
      <w:r w:rsidRPr="00AD0E47">
        <w:rPr>
          <w:rFonts w:ascii="Times New Roman" w:hAnsi="Times New Roman" w:hint="eastAsia"/>
          <w:kern w:val="0"/>
          <w:szCs w:val="24"/>
        </w:rPr>
        <w:t>期末持有的暂时停牌等流通受限股票</w:t>
      </w:r>
      <w:bookmarkEnd w:id="184"/>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本基金本报告期末未持有暂时停牌等流通受限股票。</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5" w:name="_Toc67675248"/>
      <w:r w:rsidRPr="00AD0E47">
        <w:rPr>
          <w:rFonts w:ascii="Times New Roman" w:hAnsi="Times New Roman"/>
          <w:kern w:val="0"/>
          <w:szCs w:val="24"/>
        </w:rPr>
        <w:t>7.4.12.3</w:t>
      </w:r>
      <w:r w:rsidRPr="00AD0E47">
        <w:rPr>
          <w:rFonts w:ascii="Times New Roman" w:hAnsi="Times New Roman" w:hint="eastAsia"/>
          <w:kern w:val="0"/>
          <w:szCs w:val="24"/>
        </w:rPr>
        <w:t>期末债券正回购交易中作为抵押的债券</w:t>
      </w:r>
      <w:bookmarkEnd w:id="185"/>
    </w:p>
    <w:p w:rsidR="001A59F9" w:rsidRDefault="001A59F9" w:rsidP="00531CF3">
      <w:pPr>
        <w:spacing w:before="29" w:line="288" w:lineRule="auto"/>
        <w:rPr>
          <w:color w:val="000000"/>
          <w:sz w:val="24"/>
        </w:rPr>
      </w:pPr>
      <w:r w:rsidRPr="00531CF3">
        <w:rPr>
          <w:color w:val="000000"/>
          <w:sz w:val="24"/>
        </w:rPr>
        <w:t>本基金本报告期末无从事债券正回购交易形成的卖出回购证券款余额。</w:t>
      </w:r>
    </w:p>
    <w:p w:rsidR="00531CF3" w:rsidRPr="00531CF3" w:rsidRDefault="00531CF3" w:rsidP="00531CF3">
      <w:pPr>
        <w:spacing w:before="29" w:line="288" w:lineRule="auto"/>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186" w:name="_Toc67675249"/>
      <w:r w:rsidRPr="00AD0E47">
        <w:rPr>
          <w:rFonts w:ascii="Times New Roman" w:hAnsi="Times New Roman"/>
          <w:kern w:val="0"/>
          <w:szCs w:val="24"/>
        </w:rPr>
        <w:t>7.4.13</w:t>
      </w:r>
      <w:r w:rsidRPr="00AD0E47">
        <w:rPr>
          <w:rFonts w:ascii="Times New Roman" w:hAnsi="Times New Roman" w:hint="eastAsia"/>
          <w:kern w:val="0"/>
          <w:szCs w:val="24"/>
        </w:rPr>
        <w:t>金融工具风险及管理</w:t>
      </w:r>
      <w:bookmarkEnd w:id="186"/>
    </w:p>
    <w:p w:rsidR="001A59F9" w:rsidRPr="00AD0E47" w:rsidRDefault="001A59F9" w:rsidP="00AD0E47">
      <w:pPr>
        <w:pStyle w:val="20"/>
        <w:spacing w:before="29" w:after="0" w:line="288" w:lineRule="auto"/>
        <w:rPr>
          <w:rFonts w:ascii="Times New Roman" w:hAnsi="Times New Roman"/>
          <w:kern w:val="0"/>
          <w:szCs w:val="24"/>
        </w:rPr>
      </w:pPr>
      <w:bookmarkStart w:id="187" w:name="_Toc67675250"/>
      <w:r w:rsidRPr="00AD0E47">
        <w:rPr>
          <w:rFonts w:ascii="Times New Roman" w:hAnsi="Times New Roman"/>
          <w:kern w:val="0"/>
          <w:szCs w:val="24"/>
        </w:rPr>
        <w:t>7.4.13.1</w:t>
      </w:r>
      <w:r w:rsidRPr="00AD0E47">
        <w:rPr>
          <w:rFonts w:ascii="Times New Roman" w:hAnsi="Times New Roman" w:hint="eastAsia"/>
          <w:kern w:val="0"/>
          <w:szCs w:val="24"/>
        </w:rPr>
        <w:t>风险管理政策和组织架构</w:t>
      </w:r>
      <w:bookmarkEnd w:id="187"/>
    </w:p>
    <w:p w:rsidR="004860DA" w:rsidRDefault="007F0218">
      <w:pPr>
        <w:spacing w:before="29" w:line="288" w:lineRule="auto"/>
        <w:ind w:firstLineChars="200" w:firstLine="480"/>
        <w:rPr>
          <w:color w:val="000000"/>
          <w:sz w:val="24"/>
        </w:rPr>
      </w:pPr>
      <w:r>
        <w:rPr>
          <w:color w:val="000000"/>
          <w:sz w:val="24"/>
        </w:rPr>
        <w:t>本基金是一只混合型基金，其风险和预期收益高于债券型基金和货币市场基金，低于股票型基金。本基金的投资范围为具有良好流动性的金融工具，包括国内依法发行上市的股票（含中小板、创业板及其他经中国证监会核准上市的股票、存托凭证）、债券、中期票据、货币市场工具、权证、资产支持证券、银行存款、股指期货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相对风险控制在限定的范围之内，在严格控制投资风险和保持资产流动性的基础上，力争实现基金资产的长期稳定增值。</w:t>
      </w:r>
    </w:p>
    <w:p w:rsidR="004860DA" w:rsidRDefault="007F0218">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4860DA" w:rsidRDefault="007F0218">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8" w:name="_Toc67675251"/>
      <w:r w:rsidRPr="00AD0E47">
        <w:rPr>
          <w:rFonts w:ascii="Times New Roman" w:hAnsi="Times New Roman"/>
          <w:kern w:val="0"/>
          <w:szCs w:val="24"/>
        </w:rPr>
        <w:t>7.4.13.2</w:t>
      </w:r>
      <w:r w:rsidRPr="00AD0E47">
        <w:rPr>
          <w:rFonts w:ascii="Times New Roman" w:hAnsi="Times New Roman" w:hint="eastAsia"/>
          <w:kern w:val="0"/>
          <w:szCs w:val="24"/>
        </w:rPr>
        <w:t>信用风险</w:t>
      </w:r>
      <w:bookmarkEnd w:id="188"/>
    </w:p>
    <w:p w:rsidR="004860DA" w:rsidRDefault="007F0218">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4860DA" w:rsidRDefault="007F0218">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人中国民生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396710" w:rsidRPr="00271758" w:rsidRDefault="00396710" w:rsidP="00396710">
      <w:pPr>
        <w:spacing w:before="29" w:line="288" w:lineRule="auto"/>
        <w:rPr>
          <w:rFonts w:eastAsiaTheme="minorEastAsia"/>
          <w:b/>
          <w:sz w:val="24"/>
        </w:rPr>
      </w:pPr>
      <w:r w:rsidRPr="00271758">
        <w:rPr>
          <w:rFonts w:eastAsiaTheme="minorEastAsia"/>
          <w:b/>
          <w:sz w:val="24"/>
        </w:rPr>
        <w:t>7.4.13.2.1</w:t>
      </w:r>
      <w:r w:rsidRPr="00271758">
        <w:rPr>
          <w:rFonts w:eastAsiaTheme="minorEastAsia" w:hint="eastAsia"/>
          <w:b/>
          <w:sz w:val="24"/>
        </w:rPr>
        <w:t>按短期信用评级列示的债券投资</w:t>
      </w:r>
    </w:p>
    <w:p w:rsidR="00396710" w:rsidRPr="00271758" w:rsidRDefault="00396710" w:rsidP="00396710">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396710" w:rsidRPr="00271758" w:rsidTr="00DB5159">
        <w:tc>
          <w:tcPr>
            <w:tcW w:w="2590" w:type="dxa"/>
            <w:vAlign w:val="center"/>
          </w:tcPr>
          <w:p w:rsidR="00396710" w:rsidRPr="00271758" w:rsidRDefault="00396710" w:rsidP="00DB5159">
            <w:pPr>
              <w:spacing w:line="360" w:lineRule="auto"/>
              <w:jc w:val="center"/>
              <w:rPr>
                <w:rFonts w:eastAsiaTheme="minorEastAsia"/>
                <w:sz w:val="24"/>
              </w:rPr>
            </w:pPr>
            <w:r w:rsidRPr="00271758">
              <w:rPr>
                <w:rFonts w:eastAsiaTheme="minorEastAsia"/>
                <w:sz w:val="24"/>
              </w:rPr>
              <w:t>短期信用评级</w:t>
            </w:r>
          </w:p>
        </w:tc>
        <w:tc>
          <w:tcPr>
            <w:tcW w:w="2797" w:type="dxa"/>
          </w:tcPr>
          <w:p w:rsidR="00396710" w:rsidRPr="00271758" w:rsidRDefault="00396710" w:rsidP="00DB5159">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396710" w:rsidRPr="00271758" w:rsidRDefault="00396710" w:rsidP="00DB5159">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2020</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396710" w:rsidRPr="00271758" w:rsidRDefault="00396710" w:rsidP="00DB5159">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396710" w:rsidRPr="00271758" w:rsidRDefault="00396710" w:rsidP="00DB5159">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396710" w:rsidRPr="00271758" w:rsidTr="00DB5159">
        <w:tc>
          <w:tcPr>
            <w:tcW w:w="2590" w:type="dxa"/>
          </w:tcPr>
          <w:p w:rsidR="00396710" w:rsidRPr="00271758" w:rsidRDefault="00396710" w:rsidP="00DB5159">
            <w:pPr>
              <w:spacing w:line="360" w:lineRule="auto"/>
              <w:rPr>
                <w:rFonts w:eastAsiaTheme="minorEastAsia"/>
                <w:sz w:val="24"/>
              </w:rPr>
            </w:pPr>
            <w:r w:rsidRPr="00271758">
              <w:rPr>
                <w:rFonts w:eastAsiaTheme="minorEastAsia"/>
                <w:sz w:val="24"/>
              </w:rPr>
              <w:t>A-1</w:t>
            </w:r>
          </w:p>
        </w:tc>
        <w:tc>
          <w:tcPr>
            <w:tcW w:w="2797" w:type="dxa"/>
          </w:tcPr>
          <w:p w:rsidR="00396710" w:rsidRPr="00271758" w:rsidRDefault="00396710" w:rsidP="00DB5159">
            <w:pPr>
              <w:spacing w:line="360" w:lineRule="auto"/>
              <w:jc w:val="right"/>
              <w:rPr>
                <w:rFonts w:eastAsiaTheme="minorEastAsia"/>
                <w:sz w:val="24"/>
              </w:rPr>
            </w:pPr>
            <w:r w:rsidRPr="00271758">
              <w:rPr>
                <w:rFonts w:eastAsiaTheme="minorEastAsia"/>
                <w:sz w:val="24"/>
              </w:rPr>
              <w:t>-</w:t>
            </w:r>
          </w:p>
        </w:tc>
        <w:tc>
          <w:tcPr>
            <w:tcW w:w="3260" w:type="dxa"/>
          </w:tcPr>
          <w:p w:rsidR="00396710" w:rsidRPr="00271758" w:rsidRDefault="00396710" w:rsidP="00DB5159">
            <w:pPr>
              <w:spacing w:line="360" w:lineRule="auto"/>
              <w:jc w:val="right"/>
              <w:rPr>
                <w:rFonts w:eastAsiaTheme="minorEastAsia"/>
                <w:sz w:val="24"/>
              </w:rPr>
            </w:pPr>
            <w:r w:rsidRPr="00271758">
              <w:rPr>
                <w:rFonts w:eastAsiaTheme="minorEastAsia"/>
                <w:sz w:val="24"/>
              </w:rPr>
              <w:t>-</w:t>
            </w:r>
          </w:p>
        </w:tc>
      </w:tr>
      <w:tr w:rsidR="00396710" w:rsidRPr="00271758" w:rsidTr="00DB5159">
        <w:tc>
          <w:tcPr>
            <w:tcW w:w="2590" w:type="dxa"/>
          </w:tcPr>
          <w:p w:rsidR="00396710" w:rsidRPr="00271758" w:rsidRDefault="00396710" w:rsidP="00DB5159">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797" w:type="dxa"/>
          </w:tcPr>
          <w:p w:rsidR="00396710" w:rsidRPr="00271758" w:rsidRDefault="00396710" w:rsidP="00DB5159">
            <w:pPr>
              <w:spacing w:line="360" w:lineRule="auto"/>
              <w:jc w:val="right"/>
              <w:rPr>
                <w:rFonts w:eastAsiaTheme="minorEastAsia"/>
                <w:sz w:val="24"/>
              </w:rPr>
            </w:pPr>
            <w:r w:rsidRPr="00271758">
              <w:rPr>
                <w:rFonts w:eastAsiaTheme="minorEastAsia"/>
                <w:sz w:val="24"/>
              </w:rPr>
              <w:t>-</w:t>
            </w:r>
          </w:p>
        </w:tc>
        <w:tc>
          <w:tcPr>
            <w:tcW w:w="3260" w:type="dxa"/>
          </w:tcPr>
          <w:p w:rsidR="00396710" w:rsidRPr="00271758" w:rsidRDefault="00396710" w:rsidP="00DB5159">
            <w:pPr>
              <w:spacing w:line="360" w:lineRule="auto"/>
              <w:jc w:val="right"/>
              <w:rPr>
                <w:rFonts w:eastAsiaTheme="minorEastAsia"/>
                <w:sz w:val="24"/>
              </w:rPr>
            </w:pPr>
            <w:r w:rsidRPr="00271758">
              <w:rPr>
                <w:rFonts w:eastAsiaTheme="minorEastAsia"/>
                <w:sz w:val="24"/>
              </w:rPr>
              <w:t>-</w:t>
            </w:r>
          </w:p>
        </w:tc>
      </w:tr>
      <w:tr w:rsidR="00396710" w:rsidRPr="00271758" w:rsidTr="00DB5159">
        <w:tc>
          <w:tcPr>
            <w:tcW w:w="2590" w:type="dxa"/>
            <w:vAlign w:val="center"/>
          </w:tcPr>
          <w:p w:rsidR="00396710" w:rsidRPr="00271758" w:rsidRDefault="00396710" w:rsidP="00DB5159">
            <w:pPr>
              <w:spacing w:line="360" w:lineRule="auto"/>
              <w:rPr>
                <w:rFonts w:eastAsiaTheme="minorEastAsia"/>
                <w:sz w:val="24"/>
              </w:rPr>
            </w:pPr>
            <w:r w:rsidRPr="00271758">
              <w:rPr>
                <w:rFonts w:eastAsiaTheme="minorEastAsia"/>
                <w:kern w:val="0"/>
                <w:sz w:val="24"/>
              </w:rPr>
              <w:t>未评级</w:t>
            </w:r>
          </w:p>
        </w:tc>
        <w:tc>
          <w:tcPr>
            <w:tcW w:w="2797" w:type="dxa"/>
            <w:vAlign w:val="center"/>
          </w:tcPr>
          <w:p w:rsidR="00396710" w:rsidRPr="00271758" w:rsidRDefault="00396710" w:rsidP="00DB5159">
            <w:pPr>
              <w:spacing w:line="360" w:lineRule="auto"/>
              <w:jc w:val="right"/>
              <w:rPr>
                <w:rFonts w:eastAsiaTheme="minorEastAsia"/>
                <w:sz w:val="24"/>
              </w:rPr>
            </w:pPr>
            <w:r w:rsidRPr="00271758">
              <w:rPr>
                <w:rFonts w:eastAsiaTheme="minorEastAsia"/>
                <w:sz w:val="24"/>
              </w:rPr>
              <w:t>17,347,268.10</w:t>
            </w:r>
          </w:p>
        </w:tc>
        <w:tc>
          <w:tcPr>
            <w:tcW w:w="3260" w:type="dxa"/>
            <w:vAlign w:val="center"/>
          </w:tcPr>
          <w:p w:rsidR="00396710" w:rsidRPr="00271758" w:rsidRDefault="00396710" w:rsidP="00DB5159">
            <w:pPr>
              <w:spacing w:line="360" w:lineRule="auto"/>
              <w:jc w:val="right"/>
              <w:rPr>
                <w:rFonts w:eastAsiaTheme="minorEastAsia"/>
                <w:sz w:val="24"/>
              </w:rPr>
            </w:pPr>
            <w:r w:rsidRPr="00271758">
              <w:rPr>
                <w:rFonts w:eastAsiaTheme="minorEastAsia"/>
                <w:sz w:val="24"/>
              </w:rPr>
              <w:t>-</w:t>
            </w:r>
          </w:p>
        </w:tc>
      </w:tr>
      <w:tr w:rsidR="00396710" w:rsidRPr="00271758" w:rsidTr="00DB5159">
        <w:tc>
          <w:tcPr>
            <w:tcW w:w="2590" w:type="dxa"/>
            <w:vAlign w:val="center"/>
          </w:tcPr>
          <w:p w:rsidR="00396710" w:rsidRPr="00271758" w:rsidRDefault="00396710" w:rsidP="00DB5159">
            <w:pPr>
              <w:spacing w:line="360" w:lineRule="auto"/>
              <w:rPr>
                <w:rFonts w:eastAsiaTheme="minorEastAsia"/>
                <w:sz w:val="24"/>
              </w:rPr>
            </w:pPr>
            <w:r w:rsidRPr="00271758">
              <w:rPr>
                <w:rFonts w:eastAsiaTheme="minorEastAsia"/>
                <w:kern w:val="0"/>
                <w:sz w:val="24"/>
              </w:rPr>
              <w:t>合计</w:t>
            </w:r>
          </w:p>
        </w:tc>
        <w:tc>
          <w:tcPr>
            <w:tcW w:w="2797" w:type="dxa"/>
            <w:vAlign w:val="center"/>
          </w:tcPr>
          <w:p w:rsidR="00396710" w:rsidRPr="00271758" w:rsidRDefault="00396710" w:rsidP="00DB5159">
            <w:pPr>
              <w:spacing w:line="360" w:lineRule="auto"/>
              <w:jc w:val="right"/>
              <w:rPr>
                <w:rFonts w:eastAsiaTheme="minorEastAsia"/>
                <w:sz w:val="24"/>
              </w:rPr>
            </w:pPr>
            <w:r w:rsidRPr="00271758">
              <w:rPr>
                <w:rFonts w:eastAsiaTheme="minorEastAsia"/>
                <w:sz w:val="24"/>
              </w:rPr>
              <w:t>17,347,268.10</w:t>
            </w:r>
          </w:p>
        </w:tc>
        <w:tc>
          <w:tcPr>
            <w:tcW w:w="3260" w:type="dxa"/>
            <w:vAlign w:val="center"/>
          </w:tcPr>
          <w:p w:rsidR="00396710" w:rsidRPr="00271758" w:rsidRDefault="00396710" w:rsidP="00DB5159">
            <w:pPr>
              <w:spacing w:line="360" w:lineRule="auto"/>
              <w:jc w:val="right"/>
              <w:rPr>
                <w:rFonts w:eastAsiaTheme="minorEastAsia"/>
                <w:sz w:val="24"/>
              </w:rPr>
            </w:pPr>
            <w:r w:rsidRPr="00271758">
              <w:rPr>
                <w:rFonts w:eastAsiaTheme="minorEastAsia"/>
                <w:sz w:val="24"/>
              </w:rPr>
              <w:t>-</w:t>
            </w:r>
          </w:p>
        </w:tc>
      </w:tr>
    </w:tbl>
    <w:p w:rsidR="00396710" w:rsidRDefault="00396710" w:rsidP="00396710">
      <w:pPr>
        <w:tabs>
          <w:tab w:val="left" w:pos="426"/>
        </w:tabs>
        <w:spacing w:line="360" w:lineRule="auto"/>
        <w:ind w:firstLineChars="200" w:firstLine="480"/>
        <w:jc w:val="left"/>
        <w:rPr>
          <w:kern w:val="0"/>
          <w:sz w:val="24"/>
        </w:rPr>
      </w:pPr>
      <w:r w:rsidRPr="00271758">
        <w:rPr>
          <w:kern w:val="0"/>
          <w:sz w:val="24"/>
        </w:rPr>
        <w:t>注：未评级部分为国债和企业超短期融资券。</w:t>
      </w:r>
    </w:p>
    <w:p w:rsidR="0047761B" w:rsidRPr="00271758" w:rsidRDefault="0047761B" w:rsidP="00396710">
      <w:pPr>
        <w:tabs>
          <w:tab w:val="left" w:pos="426"/>
        </w:tabs>
        <w:spacing w:line="360" w:lineRule="auto"/>
        <w:ind w:firstLineChars="200" w:firstLine="480"/>
        <w:jc w:val="left"/>
        <w:rPr>
          <w:kern w:val="0"/>
          <w:sz w:val="24"/>
        </w:rPr>
      </w:pPr>
    </w:p>
    <w:p w:rsidR="00396710" w:rsidRPr="00271758" w:rsidRDefault="00396710" w:rsidP="00396710">
      <w:pPr>
        <w:spacing w:before="29" w:line="288" w:lineRule="auto"/>
        <w:rPr>
          <w:rFonts w:eastAsiaTheme="minorEastAsia"/>
          <w:b/>
          <w:sz w:val="24"/>
        </w:rPr>
      </w:pPr>
      <w:r w:rsidRPr="00271758">
        <w:rPr>
          <w:rFonts w:eastAsiaTheme="minorEastAsia"/>
          <w:b/>
          <w:sz w:val="24"/>
        </w:rPr>
        <w:t>7.4.13.2.2</w:t>
      </w:r>
      <w:r w:rsidRPr="00271758">
        <w:rPr>
          <w:rFonts w:eastAsiaTheme="minorEastAsia"/>
          <w:b/>
          <w:sz w:val="24"/>
        </w:rPr>
        <w:t>按长期信用评级列示的债券投资</w:t>
      </w:r>
    </w:p>
    <w:p w:rsidR="00396710" w:rsidRPr="00271758" w:rsidRDefault="00396710" w:rsidP="00396710">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396710" w:rsidRPr="00271758" w:rsidTr="00DB5159">
        <w:tc>
          <w:tcPr>
            <w:tcW w:w="2552" w:type="dxa"/>
            <w:vAlign w:val="center"/>
          </w:tcPr>
          <w:p w:rsidR="00396710" w:rsidRPr="00271758" w:rsidRDefault="00396710" w:rsidP="00DB5159">
            <w:pPr>
              <w:spacing w:line="360" w:lineRule="auto"/>
              <w:jc w:val="center"/>
              <w:rPr>
                <w:rFonts w:eastAsiaTheme="minorEastAsia"/>
                <w:sz w:val="24"/>
              </w:rPr>
            </w:pPr>
            <w:r w:rsidRPr="00271758">
              <w:rPr>
                <w:rFonts w:eastAsiaTheme="minorEastAsia"/>
                <w:sz w:val="24"/>
              </w:rPr>
              <w:t>长期信用评级</w:t>
            </w:r>
          </w:p>
        </w:tc>
        <w:tc>
          <w:tcPr>
            <w:tcW w:w="2835" w:type="dxa"/>
          </w:tcPr>
          <w:p w:rsidR="00396710" w:rsidRPr="00271758" w:rsidRDefault="00396710" w:rsidP="00DB5159">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396710" w:rsidRPr="00271758" w:rsidRDefault="00396710" w:rsidP="00DB5159">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2020</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396710" w:rsidRPr="00271758" w:rsidRDefault="00396710" w:rsidP="00DB5159">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396710" w:rsidRPr="00271758" w:rsidRDefault="00396710" w:rsidP="00DB5159">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396710" w:rsidRPr="00271758" w:rsidTr="00DB5159">
        <w:tc>
          <w:tcPr>
            <w:tcW w:w="2552" w:type="dxa"/>
          </w:tcPr>
          <w:p w:rsidR="00396710" w:rsidRPr="00271758" w:rsidRDefault="00396710" w:rsidP="00DB5159">
            <w:pPr>
              <w:spacing w:line="360" w:lineRule="auto"/>
              <w:rPr>
                <w:rFonts w:eastAsiaTheme="minorEastAsia"/>
                <w:sz w:val="24"/>
              </w:rPr>
            </w:pPr>
            <w:r w:rsidRPr="00271758">
              <w:rPr>
                <w:rFonts w:eastAsiaTheme="minorEastAsia"/>
                <w:sz w:val="24"/>
              </w:rPr>
              <w:t>AAA</w:t>
            </w:r>
          </w:p>
        </w:tc>
        <w:tc>
          <w:tcPr>
            <w:tcW w:w="2835" w:type="dxa"/>
          </w:tcPr>
          <w:p w:rsidR="00396710" w:rsidRPr="00271758" w:rsidRDefault="00396710" w:rsidP="00DB5159">
            <w:pPr>
              <w:spacing w:line="360" w:lineRule="auto"/>
              <w:jc w:val="right"/>
              <w:rPr>
                <w:rFonts w:eastAsiaTheme="minorEastAsia"/>
                <w:sz w:val="24"/>
              </w:rPr>
            </w:pPr>
            <w:r w:rsidRPr="00271758">
              <w:rPr>
                <w:rFonts w:eastAsiaTheme="minorEastAsia"/>
                <w:sz w:val="24"/>
              </w:rPr>
              <w:t>656,447,309.80</w:t>
            </w:r>
          </w:p>
        </w:tc>
        <w:tc>
          <w:tcPr>
            <w:tcW w:w="3260" w:type="dxa"/>
          </w:tcPr>
          <w:p w:rsidR="00396710" w:rsidRPr="00271758" w:rsidRDefault="00396710" w:rsidP="00DB5159">
            <w:pPr>
              <w:spacing w:line="360" w:lineRule="auto"/>
              <w:jc w:val="right"/>
              <w:rPr>
                <w:rFonts w:eastAsiaTheme="minorEastAsia"/>
                <w:sz w:val="24"/>
              </w:rPr>
            </w:pPr>
            <w:r w:rsidRPr="00271758">
              <w:rPr>
                <w:rFonts w:eastAsiaTheme="minorEastAsia"/>
                <w:sz w:val="24"/>
              </w:rPr>
              <w:t>274,543,088.30</w:t>
            </w:r>
          </w:p>
        </w:tc>
      </w:tr>
      <w:tr w:rsidR="00396710" w:rsidRPr="00271758" w:rsidTr="00DB5159">
        <w:tc>
          <w:tcPr>
            <w:tcW w:w="2552" w:type="dxa"/>
          </w:tcPr>
          <w:p w:rsidR="00396710" w:rsidRPr="00271758" w:rsidRDefault="00396710" w:rsidP="00DB5159">
            <w:pPr>
              <w:spacing w:line="360" w:lineRule="auto"/>
              <w:rPr>
                <w:rFonts w:eastAsiaTheme="minorEastAsia"/>
                <w:sz w:val="24"/>
              </w:rPr>
            </w:pPr>
            <w:r w:rsidRPr="00271758">
              <w:rPr>
                <w:rFonts w:eastAsiaTheme="minorEastAsia"/>
                <w:sz w:val="24"/>
              </w:rPr>
              <w:t>AAA</w:t>
            </w:r>
            <w:r w:rsidRPr="00271758">
              <w:rPr>
                <w:rFonts w:eastAsiaTheme="minorEastAsia"/>
                <w:sz w:val="24"/>
              </w:rPr>
              <w:t>以下</w:t>
            </w:r>
          </w:p>
        </w:tc>
        <w:tc>
          <w:tcPr>
            <w:tcW w:w="2835" w:type="dxa"/>
          </w:tcPr>
          <w:p w:rsidR="00396710" w:rsidRPr="00271758" w:rsidRDefault="00396710" w:rsidP="00DB5159">
            <w:pPr>
              <w:spacing w:line="360" w:lineRule="auto"/>
              <w:jc w:val="right"/>
              <w:rPr>
                <w:rFonts w:eastAsiaTheme="minorEastAsia"/>
                <w:sz w:val="24"/>
              </w:rPr>
            </w:pPr>
            <w:r w:rsidRPr="00271758">
              <w:rPr>
                <w:rFonts w:eastAsiaTheme="minorEastAsia"/>
                <w:sz w:val="24"/>
              </w:rPr>
              <w:t>110,152.60</w:t>
            </w:r>
          </w:p>
        </w:tc>
        <w:tc>
          <w:tcPr>
            <w:tcW w:w="3260" w:type="dxa"/>
          </w:tcPr>
          <w:p w:rsidR="00396710" w:rsidRPr="00271758" w:rsidRDefault="00396710" w:rsidP="00DB5159">
            <w:pPr>
              <w:spacing w:line="360" w:lineRule="auto"/>
              <w:jc w:val="right"/>
              <w:rPr>
                <w:rFonts w:eastAsiaTheme="minorEastAsia"/>
                <w:sz w:val="24"/>
              </w:rPr>
            </w:pPr>
            <w:r w:rsidRPr="00271758">
              <w:rPr>
                <w:rFonts w:eastAsiaTheme="minorEastAsia"/>
                <w:sz w:val="24"/>
              </w:rPr>
              <w:t>515,000.00</w:t>
            </w:r>
          </w:p>
        </w:tc>
      </w:tr>
      <w:tr w:rsidR="00396710" w:rsidRPr="00271758" w:rsidTr="00DB5159">
        <w:tc>
          <w:tcPr>
            <w:tcW w:w="2552" w:type="dxa"/>
            <w:vAlign w:val="center"/>
          </w:tcPr>
          <w:p w:rsidR="00396710" w:rsidRPr="00271758" w:rsidRDefault="00396710" w:rsidP="00DB5159">
            <w:pPr>
              <w:spacing w:line="360" w:lineRule="auto"/>
              <w:rPr>
                <w:rFonts w:eastAsiaTheme="minorEastAsia"/>
                <w:sz w:val="24"/>
              </w:rPr>
            </w:pPr>
            <w:r w:rsidRPr="00271758">
              <w:rPr>
                <w:rFonts w:eastAsiaTheme="minorEastAsia"/>
                <w:kern w:val="0"/>
                <w:sz w:val="24"/>
              </w:rPr>
              <w:t>未评级</w:t>
            </w:r>
          </w:p>
        </w:tc>
        <w:tc>
          <w:tcPr>
            <w:tcW w:w="2835" w:type="dxa"/>
          </w:tcPr>
          <w:p w:rsidR="00396710" w:rsidRPr="00271758" w:rsidRDefault="00396710" w:rsidP="00DB5159">
            <w:pPr>
              <w:spacing w:line="360" w:lineRule="auto"/>
              <w:jc w:val="right"/>
              <w:rPr>
                <w:rFonts w:eastAsiaTheme="minorEastAsia"/>
                <w:sz w:val="24"/>
              </w:rPr>
            </w:pPr>
            <w:r w:rsidRPr="00271758">
              <w:rPr>
                <w:rFonts w:eastAsiaTheme="minorEastAsia"/>
                <w:sz w:val="24"/>
              </w:rPr>
              <w:t>52,248,200.00</w:t>
            </w:r>
          </w:p>
        </w:tc>
        <w:tc>
          <w:tcPr>
            <w:tcW w:w="3260" w:type="dxa"/>
          </w:tcPr>
          <w:p w:rsidR="00396710" w:rsidRPr="00271758" w:rsidRDefault="00396710" w:rsidP="00DB5159">
            <w:pPr>
              <w:spacing w:line="360" w:lineRule="auto"/>
              <w:jc w:val="right"/>
              <w:rPr>
                <w:rFonts w:eastAsiaTheme="minorEastAsia"/>
                <w:sz w:val="24"/>
              </w:rPr>
            </w:pPr>
            <w:r w:rsidRPr="00271758">
              <w:rPr>
                <w:rFonts w:eastAsiaTheme="minorEastAsia"/>
                <w:sz w:val="24"/>
              </w:rPr>
              <w:t>22,668,750.00</w:t>
            </w:r>
          </w:p>
        </w:tc>
      </w:tr>
      <w:tr w:rsidR="00396710" w:rsidRPr="00271758" w:rsidTr="00DB5159">
        <w:tc>
          <w:tcPr>
            <w:tcW w:w="2552" w:type="dxa"/>
            <w:vAlign w:val="center"/>
          </w:tcPr>
          <w:p w:rsidR="00396710" w:rsidRPr="00271758" w:rsidRDefault="00396710" w:rsidP="00DB5159">
            <w:pPr>
              <w:spacing w:line="360" w:lineRule="auto"/>
              <w:rPr>
                <w:rFonts w:eastAsiaTheme="minorEastAsia"/>
                <w:kern w:val="0"/>
                <w:sz w:val="24"/>
              </w:rPr>
            </w:pPr>
            <w:r w:rsidRPr="00271758">
              <w:rPr>
                <w:rFonts w:eastAsiaTheme="minorEastAsia"/>
                <w:kern w:val="0"/>
                <w:sz w:val="24"/>
              </w:rPr>
              <w:t>合计</w:t>
            </w:r>
          </w:p>
        </w:tc>
        <w:tc>
          <w:tcPr>
            <w:tcW w:w="2835" w:type="dxa"/>
            <w:vAlign w:val="center"/>
          </w:tcPr>
          <w:p w:rsidR="00396710" w:rsidRPr="00271758" w:rsidRDefault="00396710" w:rsidP="00DB5159">
            <w:pPr>
              <w:spacing w:line="360" w:lineRule="auto"/>
              <w:jc w:val="right"/>
              <w:rPr>
                <w:rFonts w:eastAsiaTheme="minorEastAsia"/>
                <w:sz w:val="24"/>
              </w:rPr>
            </w:pPr>
            <w:r w:rsidRPr="00271758">
              <w:rPr>
                <w:rFonts w:eastAsiaTheme="minorEastAsia"/>
                <w:sz w:val="24"/>
              </w:rPr>
              <w:t>708,805,662.40</w:t>
            </w:r>
          </w:p>
        </w:tc>
        <w:tc>
          <w:tcPr>
            <w:tcW w:w="3260" w:type="dxa"/>
            <w:vAlign w:val="center"/>
          </w:tcPr>
          <w:p w:rsidR="00396710" w:rsidRPr="00271758" w:rsidRDefault="00396710" w:rsidP="00DB5159">
            <w:pPr>
              <w:spacing w:line="360" w:lineRule="auto"/>
              <w:jc w:val="right"/>
              <w:rPr>
                <w:rFonts w:eastAsiaTheme="minorEastAsia"/>
                <w:sz w:val="24"/>
              </w:rPr>
            </w:pPr>
            <w:r w:rsidRPr="00271758">
              <w:rPr>
                <w:rFonts w:eastAsiaTheme="minorEastAsia"/>
                <w:sz w:val="24"/>
              </w:rPr>
              <w:t>297,726,838.30</w:t>
            </w:r>
          </w:p>
        </w:tc>
      </w:tr>
    </w:tbl>
    <w:p w:rsidR="00396710" w:rsidRDefault="00396710" w:rsidP="00396710">
      <w:pPr>
        <w:tabs>
          <w:tab w:val="left" w:pos="426"/>
        </w:tabs>
        <w:spacing w:line="360" w:lineRule="auto"/>
        <w:ind w:firstLineChars="200" w:firstLine="480"/>
        <w:jc w:val="left"/>
        <w:rPr>
          <w:kern w:val="0"/>
          <w:sz w:val="24"/>
        </w:rPr>
      </w:pPr>
      <w:r w:rsidRPr="00271758">
        <w:rPr>
          <w:kern w:val="0"/>
          <w:sz w:val="24"/>
        </w:rPr>
        <w:t>注：未评级部分为政策性金融债。</w:t>
      </w:r>
    </w:p>
    <w:p w:rsidR="0047761B" w:rsidRPr="00271758" w:rsidRDefault="0047761B" w:rsidP="00396710">
      <w:pPr>
        <w:tabs>
          <w:tab w:val="left" w:pos="426"/>
        </w:tabs>
        <w:spacing w:line="360" w:lineRule="auto"/>
        <w:ind w:firstLineChars="200" w:firstLine="480"/>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89" w:name="_Toc67675252"/>
      <w:r w:rsidRPr="00AD0E47">
        <w:rPr>
          <w:rFonts w:ascii="Times New Roman" w:hAnsi="Times New Roman"/>
          <w:kern w:val="0"/>
          <w:szCs w:val="24"/>
        </w:rPr>
        <w:t>7.4.13.3</w:t>
      </w:r>
      <w:r w:rsidRPr="00AD0E47">
        <w:rPr>
          <w:rFonts w:ascii="Times New Roman" w:hAnsi="Times New Roman" w:hint="eastAsia"/>
          <w:kern w:val="0"/>
          <w:szCs w:val="24"/>
        </w:rPr>
        <w:t>流动性风险</w:t>
      </w:r>
      <w:bookmarkEnd w:id="189"/>
    </w:p>
    <w:p w:rsidR="004860DA" w:rsidRDefault="007F0218">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4860DA" w:rsidRDefault="007F0218">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4860DA" w:rsidRDefault="007F0218">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1A59F9" w:rsidRPr="00112CED" w:rsidRDefault="001A59F9" w:rsidP="00112CED">
      <w:pPr>
        <w:spacing w:before="29" w:line="288" w:lineRule="auto"/>
        <w:ind w:firstLineChars="200" w:firstLine="480"/>
        <w:rPr>
          <w:color w:val="000000"/>
          <w:sz w:val="24"/>
        </w:rPr>
      </w:pPr>
      <w:r w:rsidRPr="00112CED">
        <w:rPr>
          <w:color w:val="000000"/>
          <w:sz w:val="24"/>
        </w:rPr>
        <w:t>注：流动性受限资产、</w:t>
      </w:r>
      <w:r w:rsidRPr="00112CED">
        <w:rPr>
          <w:color w:val="000000"/>
          <w:sz w:val="24"/>
        </w:rPr>
        <w:t>7</w:t>
      </w:r>
      <w:r w:rsidRPr="00112CED">
        <w:rPr>
          <w:color w:val="000000"/>
          <w:sz w:val="24"/>
        </w:rPr>
        <w:t>个工作日可变现资产的计算口径见《公开募集开放式证券投资基金流动性风险管理规定》第四十条。</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247119" w:rsidRPr="0047761B" w:rsidRDefault="00247119" w:rsidP="00922A4A">
      <w:pPr>
        <w:spacing w:beforeLines="50" w:before="156" w:line="360" w:lineRule="auto"/>
        <w:rPr>
          <w:rFonts w:eastAsiaTheme="minorEastAsia"/>
          <w:b/>
          <w:bCs/>
          <w:color w:val="000000" w:themeColor="text1"/>
          <w:sz w:val="24"/>
          <w:szCs w:val="21"/>
        </w:rPr>
      </w:pPr>
      <w:r w:rsidRPr="0047761B">
        <w:rPr>
          <w:rFonts w:eastAsiaTheme="minorEastAsia"/>
          <w:b/>
          <w:bCs/>
          <w:color w:val="000000" w:themeColor="text1"/>
          <w:kern w:val="0"/>
          <w:sz w:val="24"/>
          <w:szCs w:val="21"/>
        </w:rPr>
        <w:t>7.4.13.3</w:t>
      </w:r>
      <w:r w:rsidRPr="0047761B">
        <w:rPr>
          <w:rFonts w:eastAsiaTheme="minorEastAsia" w:hint="eastAsia"/>
          <w:b/>
          <w:bCs/>
          <w:color w:val="000000" w:themeColor="text1"/>
          <w:kern w:val="0"/>
          <w:sz w:val="24"/>
          <w:szCs w:val="21"/>
        </w:rPr>
        <w:t>.1</w:t>
      </w:r>
      <w:r w:rsidRPr="0047761B">
        <w:rPr>
          <w:rFonts w:eastAsiaTheme="minorEastAsia"/>
          <w:b/>
          <w:bCs/>
          <w:color w:val="000000" w:themeColor="text1"/>
          <w:kern w:val="0"/>
          <w:sz w:val="24"/>
          <w:szCs w:val="21"/>
        </w:rPr>
        <w:t xml:space="preserve"> </w:t>
      </w:r>
      <w:r w:rsidRPr="0047761B">
        <w:rPr>
          <w:rFonts w:eastAsiaTheme="minorEastAsia" w:hint="eastAsia"/>
          <w:b/>
          <w:bCs/>
          <w:color w:val="000000" w:themeColor="text1"/>
          <w:sz w:val="24"/>
          <w:szCs w:val="21"/>
        </w:rPr>
        <w:t>报告期内本基金组合资产的流动性风险分析</w:t>
      </w:r>
    </w:p>
    <w:p w:rsidR="004860DA" w:rsidRPr="0047761B" w:rsidRDefault="007F0218">
      <w:pPr>
        <w:widowControl/>
        <w:spacing w:line="360" w:lineRule="auto"/>
        <w:ind w:firstLineChars="200" w:firstLine="480"/>
        <w:rPr>
          <w:rFonts w:eastAsiaTheme="minorEastAsia"/>
          <w:color w:val="000000" w:themeColor="text1"/>
          <w:kern w:val="0"/>
          <w:sz w:val="24"/>
          <w:szCs w:val="21"/>
        </w:rPr>
      </w:pPr>
      <w:r w:rsidRPr="0047761B">
        <w:rPr>
          <w:rFonts w:eastAsiaTheme="minorEastAsia"/>
          <w:color w:val="000000" w:themeColor="text1"/>
          <w:kern w:val="0"/>
          <w:sz w:val="24"/>
          <w:szCs w:val="21"/>
        </w:rPr>
        <w:t>本基金的基金管理人在基金运作过程中严格按照《公开募集证券投资基金运作管理办法》及《公开募集开放式证券投资基金流动性风险管理规定》</w:t>
      </w:r>
      <w:r w:rsidRPr="0047761B">
        <w:rPr>
          <w:rFonts w:eastAsiaTheme="minorEastAsia"/>
          <w:color w:val="000000" w:themeColor="text1"/>
          <w:kern w:val="0"/>
          <w:sz w:val="24"/>
          <w:szCs w:val="21"/>
        </w:rPr>
        <w:t>(</w:t>
      </w:r>
      <w:r w:rsidRPr="0047761B">
        <w:rPr>
          <w:rFonts w:eastAsiaTheme="minorEastAsia"/>
          <w:color w:val="000000" w:themeColor="text1"/>
          <w:kern w:val="0"/>
          <w:sz w:val="24"/>
          <w:szCs w:val="21"/>
        </w:rPr>
        <w:t>自</w:t>
      </w:r>
      <w:r w:rsidRPr="0047761B">
        <w:rPr>
          <w:rFonts w:eastAsiaTheme="minorEastAsia"/>
          <w:color w:val="000000" w:themeColor="text1"/>
          <w:kern w:val="0"/>
          <w:sz w:val="24"/>
          <w:szCs w:val="21"/>
        </w:rPr>
        <w:t>2017</w:t>
      </w:r>
      <w:r w:rsidRPr="0047761B">
        <w:rPr>
          <w:rFonts w:eastAsiaTheme="minorEastAsia"/>
          <w:color w:val="000000" w:themeColor="text1"/>
          <w:kern w:val="0"/>
          <w:sz w:val="24"/>
          <w:szCs w:val="21"/>
        </w:rPr>
        <w:t>年</w:t>
      </w:r>
      <w:r w:rsidRPr="0047761B">
        <w:rPr>
          <w:rFonts w:eastAsiaTheme="minorEastAsia"/>
          <w:color w:val="000000" w:themeColor="text1"/>
          <w:kern w:val="0"/>
          <w:sz w:val="24"/>
          <w:szCs w:val="21"/>
        </w:rPr>
        <w:t>10</w:t>
      </w:r>
      <w:r w:rsidRPr="0047761B">
        <w:rPr>
          <w:rFonts w:eastAsiaTheme="minorEastAsia"/>
          <w:color w:val="000000" w:themeColor="text1"/>
          <w:kern w:val="0"/>
          <w:sz w:val="24"/>
          <w:szCs w:val="21"/>
        </w:rPr>
        <w:t>月</w:t>
      </w:r>
      <w:r w:rsidRPr="0047761B">
        <w:rPr>
          <w:rFonts w:eastAsiaTheme="minorEastAsia"/>
          <w:color w:val="000000" w:themeColor="text1"/>
          <w:kern w:val="0"/>
          <w:sz w:val="24"/>
          <w:szCs w:val="21"/>
        </w:rPr>
        <w:t>1</w:t>
      </w:r>
      <w:r w:rsidRPr="0047761B">
        <w:rPr>
          <w:rFonts w:eastAsiaTheme="minorEastAsia"/>
          <w:color w:val="000000" w:themeColor="text1"/>
          <w:kern w:val="0"/>
          <w:sz w:val="24"/>
          <w:szCs w:val="21"/>
        </w:rPr>
        <w:t>日起施行</w:t>
      </w:r>
      <w:r w:rsidRPr="0047761B">
        <w:rPr>
          <w:rFonts w:eastAsiaTheme="minorEastAsia"/>
          <w:color w:val="000000" w:themeColor="text1"/>
          <w:kern w:val="0"/>
          <w:sz w:val="24"/>
          <w:szCs w:val="21"/>
        </w:rPr>
        <w:t>)</w:t>
      </w:r>
      <w:r w:rsidRPr="0047761B">
        <w:rPr>
          <w:rFonts w:eastAsiaTheme="minorEastAsia"/>
          <w:color w:val="000000" w:themeColor="text1"/>
          <w:kern w:val="0"/>
          <w:sz w:val="24"/>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4860DA" w:rsidRPr="0047761B" w:rsidRDefault="007F0218">
      <w:pPr>
        <w:widowControl/>
        <w:spacing w:line="360" w:lineRule="auto"/>
        <w:ind w:firstLineChars="200" w:firstLine="480"/>
        <w:rPr>
          <w:rFonts w:eastAsiaTheme="minorEastAsia"/>
          <w:color w:val="000000" w:themeColor="text1"/>
          <w:kern w:val="0"/>
          <w:sz w:val="24"/>
          <w:szCs w:val="21"/>
        </w:rPr>
      </w:pPr>
      <w:r w:rsidRPr="0047761B">
        <w:rPr>
          <w:rFonts w:eastAsiaTheme="minorEastAsia"/>
          <w:color w:val="000000" w:themeColor="text1"/>
          <w:kern w:val="0"/>
          <w:sz w:val="24"/>
          <w:szCs w:val="21"/>
        </w:rPr>
        <w:t>本基金投资于一家公司发行的证券市值不超过基金资产净值的</w:t>
      </w:r>
      <w:r w:rsidRPr="0047761B">
        <w:rPr>
          <w:rFonts w:eastAsiaTheme="minorEastAsia"/>
          <w:color w:val="000000" w:themeColor="text1"/>
          <w:kern w:val="0"/>
          <w:sz w:val="24"/>
          <w:szCs w:val="21"/>
        </w:rPr>
        <w:t>10%</w:t>
      </w:r>
      <w:r w:rsidRPr="0047761B">
        <w:rPr>
          <w:rFonts w:eastAsiaTheme="minorEastAsia"/>
          <w:color w:val="000000" w:themeColor="text1"/>
          <w:kern w:val="0"/>
          <w:sz w:val="24"/>
          <w:szCs w:val="21"/>
        </w:rPr>
        <w:t>，且本基金与由本基金的基金管理人管理的其他基金共同持有一家公司发行的证券不得超过该证券的</w:t>
      </w:r>
      <w:r w:rsidRPr="0047761B">
        <w:rPr>
          <w:rFonts w:eastAsiaTheme="minorEastAsia"/>
          <w:color w:val="000000" w:themeColor="text1"/>
          <w:kern w:val="0"/>
          <w:sz w:val="24"/>
          <w:szCs w:val="21"/>
        </w:rPr>
        <w:t>10%</w:t>
      </w:r>
      <w:r w:rsidRPr="0047761B">
        <w:rPr>
          <w:rFonts w:eastAsiaTheme="minorEastAsia"/>
          <w:color w:val="000000" w:themeColor="text1"/>
          <w:kern w:val="0"/>
          <w:sz w:val="24"/>
          <w:szCs w:val="21"/>
        </w:rPr>
        <w:t>。本基金与由本基金的基金管理人管理的其他开放式基金共同持有一家上市公司发行的可流通股票不得超过该上市公司可流通股票的</w:t>
      </w:r>
      <w:r w:rsidRPr="0047761B">
        <w:rPr>
          <w:rFonts w:eastAsiaTheme="minorEastAsia"/>
          <w:color w:val="000000" w:themeColor="text1"/>
          <w:kern w:val="0"/>
          <w:sz w:val="24"/>
          <w:szCs w:val="21"/>
        </w:rPr>
        <w:t>15%</w:t>
      </w:r>
      <w:r w:rsidRPr="0047761B">
        <w:rPr>
          <w:rFonts w:eastAsiaTheme="minorEastAsia"/>
          <w:color w:val="000000" w:themeColor="text1"/>
          <w:kern w:val="0"/>
          <w:sz w:val="24"/>
          <w:szCs w:val="21"/>
        </w:rPr>
        <w:t>，本基金与由本基金的基金管理人管理的全部投资组合持有一家上市公司发行的可流通股票，不得超过该上市公司可流通股票的</w:t>
      </w:r>
      <w:r w:rsidRPr="0047761B">
        <w:rPr>
          <w:rFonts w:eastAsiaTheme="minorEastAsia"/>
          <w:color w:val="000000" w:themeColor="text1"/>
          <w:kern w:val="0"/>
          <w:sz w:val="24"/>
          <w:szCs w:val="21"/>
        </w:rPr>
        <w:t>30%(</w:t>
      </w:r>
      <w:r w:rsidRPr="0047761B">
        <w:rPr>
          <w:rFonts w:eastAsiaTheme="minorEastAsia"/>
          <w:color w:val="000000" w:themeColor="text1"/>
          <w:kern w:val="0"/>
          <w:sz w:val="24"/>
          <w:szCs w:val="21"/>
        </w:rPr>
        <w:t>完全按照有关指数构成比例进行证券投资的开放式基金及中国证监会认定的特殊投资组合不受该比例限制</w:t>
      </w:r>
      <w:r w:rsidRPr="0047761B">
        <w:rPr>
          <w:rFonts w:eastAsiaTheme="minorEastAsia"/>
          <w:color w:val="000000" w:themeColor="text1"/>
          <w:kern w:val="0"/>
          <w:sz w:val="24"/>
          <w:szCs w:val="21"/>
        </w:rPr>
        <w:t>)</w:t>
      </w:r>
      <w:r w:rsidRPr="0047761B">
        <w:rPr>
          <w:rFonts w:eastAsiaTheme="minorEastAsia"/>
          <w:color w:val="000000" w:themeColor="text1"/>
          <w:kern w:val="0"/>
          <w:sz w:val="24"/>
          <w:szCs w:val="21"/>
        </w:rPr>
        <w:t>。</w:t>
      </w:r>
    </w:p>
    <w:p w:rsidR="004860DA" w:rsidRPr="0047761B" w:rsidRDefault="007F0218">
      <w:pPr>
        <w:widowControl/>
        <w:spacing w:line="360" w:lineRule="auto"/>
        <w:ind w:firstLineChars="200" w:firstLine="480"/>
        <w:rPr>
          <w:rFonts w:eastAsiaTheme="minorEastAsia"/>
          <w:color w:val="000000" w:themeColor="text1"/>
          <w:kern w:val="0"/>
          <w:sz w:val="24"/>
          <w:szCs w:val="21"/>
        </w:rPr>
      </w:pPr>
      <w:r w:rsidRPr="0047761B">
        <w:rPr>
          <w:rFonts w:eastAsiaTheme="minorEastAsia"/>
          <w:color w:val="000000" w:themeColor="text1"/>
          <w:kern w:val="0"/>
          <w:sz w:val="24"/>
          <w:szCs w:val="21"/>
        </w:rPr>
        <w:t>本基金所持部分证券在证券交易所上市，其余亦可在银行间同业市场交易，部分基金资产流通暂时受限制不能自由转让的情况参见附注</w:t>
      </w:r>
      <w:r w:rsidRPr="0047761B">
        <w:rPr>
          <w:rFonts w:eastAsiaTheme="minorEastAsia"/>
          <w:color w:val="000000" w:themeColor="text1"/>
          <w:kern w:val="0"/>
          <w:sz w:val="24"/>
          <w:szCs w:val="21"/>
        </w:rPr>
        <w:t>7.4.12</w:t>
      </w:r>
      <w:r w:rsidRPr="0047761B">
        <w:rPr>
          <w:rFonts w:eastAsiaTheme="minorEastAsia"/>
          <w:color w:val="000000" w:themeColor="text1"/>
          <w:kern w:val="0"/>
          <w:sz w:val="24"/>
          <w:szCs w:val="21"/>
        </w:rPr>
        <w:t>。</w:t>
      </w:r>
      <w:r w:rsidRPr="0047761B">
        <w:rPr>
          <w:rFonts w:eastAsiaTheme="minorEastAsia"/>
          <w:color w:val="000000" w:themeColor="text1"/>
          <w:kern w:val="0"/>
          <w:sz w:val="24"/>
          <w:szCs w:val="21"/>
        </w:rPr>
        <w:t xml:space="preserve"> </w:t>
      </w:r>
      <w:r w:rsidRPr="0047761B">
        <w:rPr>
          <w:rFonts w:eastAsiaTheme="minorEastAsia"/>
          <w:color w:val="000000" w:themeColor="text1"/>
          <w:kern w:val="0"/>
          <w:sz w:val="24"/>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sidRPr="0047761B">
        <w:rPr>
          <w:rFonts w:eastAsiaTheme="minorEastAsia"/>
          <w:color w:val="000000" w:themeColor="text1"/>
          <w:kern w:val="0"/>
          <w:sz w:val="24"/>
          <w:szCs w:val="21"/>
        </w:rPr>
        <w:t>15%</w:t>
      </w:r>
      <w:r w:rsidRPr="0047761B">
        <w:rPr>
          <w:rFonts w:eastAsiaTheme="minorEastAsia"/>
          <w:color w:val="000000" w:themeColor="text1"/>
          <w:kern w:val="0"/>
          <w:sz w:val="24"/>
          <w:szCs w:val="21"/>
        </w:rPr>
        <w:t>。</w:t>
      </w:r>
    </w:p>
    <w:p w:rsidR="004860DA" w:rsidRPr="0047761B" w:rsidRDefault="007F0218">
      <w:pPr>
        <w:widowControl/>
        <w:spacing w:line="360" w:lineRule="auto"/>
        <w:ind w:firstLineChars="200" w:firstLine="480"/>
        <w:rPr>
          <w:rFonts w:eastAsiaTheme="minorEastAsia"/>
          <w:color w:val="000000" w:themeColor="text1"/>
          <w:kern w:val="0"/>
          <w:sz w:val="24"/>
          <w:szCs w:val="21"/>
        </w:rPr>
      </w:pPr>
      <w:r w:rsidRPr="0047761B">
        <w:rPr>
          <w:rFonts w:eastAsiaTheme="minorEastAsia"/>
          <w:color w:val="000000" w:themeColor="text1"/>
          <w:kern w:val="0"/>
          <w:sz w:val="24"/>
          <w:szCs w:val="21"/>
        </w:rPr>
        <w:t>本基金的基金管理人每日对基金组合资产中</w:t>
      </w:r>
      <w:r w:rsidRPr="0047761B">
        <w:rPr>
          <w:rFonts w:eastAsiaTheme="minorEastAsia"/>
          <w:color w:val="000000" w:themeColor="text1"/>
          <w:kern w:val="0"/>
          <w:sz w:val="24"/>
          <w:szCs w:val="21"/>
        </w:rPr>
        <w:t>7</w:t>
      </w:r>
      <w:r w:rsidRPr="0047761B">
        <w:rPr>
          <w:rFonts w:eastAsiaTheme="minorEastAsia"/>
          <w:color w:val="000000" w:themeColor="text1"/>
          <w:kern w:val="0"/>
          <w:sz w:val="24"/>
          <w:szCs w:val="21"/>
        </w:rPr>
        <w:t>个工作日可变现资产的可变现价值进行审慎评估与测算，确保每日确认的净赎回申请不得超过</w:t>
      </w:r>
      <w:r w:rsidRPr="0047761B">
        <w:rPr>
          <w:rFonts w:eastAsiaTheme="minorEastAsia"/>
          <w:color w:val="000000" w:themeColor="text1"/>
          <w:kern w:val="0"/>
          <w:sz w:val="24"/>
          <w:szCs w:val="21"/>
        </w:rPr>
        <w:t>7</w:t>
      </w:r>
      <w:r w:rsidRPr="0047761B">
        <w:rPr>
          <w:rFonts w:eastAsiaTheme="minorEastAsia"/>
          <w:color w:val="000000" w:themeColor="text1"/>
          <w:kern w:val="0"/>
          <w:sz w:val="24"/>
          <w:szCs w:val="21"/>
        </w:rPr>
        <w:t>个工作日可变现资产的可变现价值。</w:t>
      </w:r>
    </w:p>
    <w:p w:rsidR="004860DA" w:rsidRPr="0047761B" w:rsidRDefault="007F0218">
      <w:pPr>
        <w:widowControl/>
        <w:spacing w:line="360" w:lineRule="auto"/>
        <w:ind w:firstLineChars="200" w:firstLine="480"/>
        <w:rPr>
          <w:rFonts w:eastAsiaTheme="minorEastAsia"/>
          <w:color w:val="000000" w:themeColor="text1"/>
          <w:kern w:val="0"/>
          <w:sz w:val="24"/>
          <w:szCs w:val="21"/>
        </w:rPr>
      </w:pPr>
      <w:r w:rsidRPr="0047761B">
        <w:rPr>
          <w:rFonts w:eastAsiaTheme="minorEastAsia"/>
          <w:color w:val="000000" w:themeColor="text1"/>
          <w:kern w:val="0"/>
          <w:sz w:val="24"/>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Pr="0047761B" w:rsidRDefault="00247119" w:rsidP="00247119">
      <w:pPr>
        <w:widowControl/>
        <w:spacing w:line="360" w:lineRule="auto"/>
        <w:ind w:firstLineChars="200" w:firstLine="480"/>
        <w:rPr>
          <w:rFonts w:eastAsiaTheme="minorEastAsia"/>
          <w:color w:val="000000" w:themeColor="text1"/>
          <w:kern w:val="0"/>
          <w:sz w:val="24"/>
          <w:szCs w:val="21"/>
        </w:rPr>
      </w:pPr>
      <w:r w:rsidRPr="0047761B">
        <w:rPr>
          <w:rFonts w:eastAsiaTheme="minorEastAsia"/>
          <w:color w:val="000000" w:themeColor="text1"/>
          <w:kern w:val="0"/>
          <w:sz w:val="24"/>
          <w:szCs w:val="21"/>
        </w:rPr>
        <w:t>综合上述各项流动性指标的监测结果及流动性风险管理措施的实施，本基金在本报告期内流动性情况良好。</w:t>
      </w:r>
    </w:p>
    <w:p w:rsidR="00247119" w:rsidRPr="00247119" w:rsidRDefault="00247119" w:rsidP="00247119">
      <w:pPr>
        <w:widowControl/>
        <w:spacing w:line="360" w:lineRule="auto"/>
        <w:ind w:firstLineChars="200" w:firstLine="420"/>
        <w:rPr>
          <w:rFonts w:eastAsiaTheme="minorEastAsia"/>
          <w:color w:val="000000" w:themeColor="text1"/>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0" w:name="_Toc67675253"/>
      <w:r w:rsidRPr="00AD0E47">
        <w:rPr>
          <w:rFonts w:ascii="Times New Roman" w:hAnsi="Times New Roman"/>
          <w:kern w:val="0"/>
          <w:szCs w:val="24"/>
        </w:rPr>
        <w:t>7.4.13.4</w:t>
      </w:r>
      <w:r w:rsidRPr="00AD0E47">
        <w:rPr>
          <w:rFonts w:ascii="Times New Roman" w:hAnsi="Times New Roman" w:hint="eastAsia"/>
          <w:kern w:val="0"/>
          <w:szCs w:val="24"/>
        </w:rPr>
        <w:t>市场风险</w:t>
      </w:r>
      <w:bookmarkEnd w:id="190"/>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1" w:name="_Toc67675254"/>
      <w:r w:rsidRPr="00AD0E47">
        <w:rPr>
          <w:rFonts w:ascii="Times New Roman" w:hAnsi="Times New Roman"/>
          <w:kern w:val="0"/>
          <w:szCs w:val="24"/>
        </w:rPr>
        <w:t>7.4.13.4.1</w:t>
      </w:r>
      <w:r w:rsidRPr="00AD0E47">
        <w:rPr>
          <w:rFonts w:ascii="Times New Roman" w:hAnsi="Times New Roman" w:hint="eastAsia"/>
          <w:kern w:val="0"/>
          <w:szCs w:val="24"/>
        </w:rPr>
        <w:t>利率风险</w:t>
      </w:r>
      <w:bookmarkEnd w:id="191"/>
    </w:p>
    <w:p w:rsidR="004860DA" w:rsidRDefault="007F0218">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4860DA" w:rsidRDefault="007F0218">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本基金的基金管理人定期对本基金面临的利率敏感性缺口进行监控，并通过调整投资组合的久期等方法对上述利率风险进行管理。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本基金投资于交易所及银行间</w:t>
      </w:r>
      <w:r w:rsidR="007E09B2">
        <w:rPr>
          <w:color w:val="000000"/>
          <w:sz w:val="24"/>
        </w:rPr>
        <w:t>市场交易的固定收益品种比重较大，此外还持有银行存款、结算备付金</w:t>
      </w:r>
      <w:r w:rsidR="007E09B2">
        <w:rPr>
          <w:rFonts w:hint="eastAsia"/>
          <w:color w:val="000000"/>
          <w:sz w:val="24"/>
        </w:rPr>
        <w:t>、</w:t>
      </w:r>
      <w:r w:rsidRPr="008E031C">
        <w:rPr>
          <w:color w:val="000000"/>
          <w:sz w:val="24"/>
        </w:rPr>
        <w:t>存出保证金</w:t>
      </w:r>
      <w:r w:rsidR="007E09B2">
        <w:rPr>
          <w:color w:val="000000"/>
          <w:sz w:val="24"/>
        </w:rPr>
        <w:t>及</w:t>
      </w:r>
      <w:r w:rsidR="007E09B2" w:rsidRPr="007E09B2">
        <w:rPr>
          <w:rFonts w:hint="eastAsia"/>
          <w:color w:val="000000"/>
          <w:sz w:val="24"/>
        </w:rPr>
        <w:t>买入返售金融资产</w:t>
      </w:r>
      <w:r w:rsidRPr="008E031C">
        <w:rPr>
          <w:color w:val="000000"/>
          <w:sz w:val="24"/>
        </w:rPr>
        <w:t>等利率敏感性资产，因此存在相应的利率风险。</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AD0E47" w:rsidRDefault="001A59F9" w:rsidP="00AD0E47">
      <w:pPr>
        <w:pStyle w:val="20"/>
        <w:spacing w:before="29" w:after="0" w:line="288" w:lineRule="auto"/>
        <w:rPr>
          <w:rFonts w:ascii="Times New Roman" w:hAnsi="Times New Roman"/>
          <w:kern w:val="0"/>
          <w:szCs w:val="24"/>
        </w:rPr>
      </w:pPr>
      <w:bookmarkStart w:id="192" w:name="_Toc67675255"/>
      <w:r w:rsidRPr="00AD0E47">
        <w:rPr>
          <w:rFonts w:ascii="Times New Roman" w:hAnsi="Times New Roman"/>
          <w:kern w:val="0"/>
          <w:szCs w:val="24"/>
        </w:rPr>
        <w:t>7.4.13.4.1.1</w:t>
      </w:r>
      <w:r w:rsidRPr="00AD0E47">
        <w:rPr>
          <w:rFonts w:ascii="Times New Roman" w:hAnsi="Times New Roman" w:hint="eastAsia"/>
          <w:kern w:val="0"/>
          <w:szCs w:val="24"/>
        </w:rPr>
        <w:t>利率风险敞口</w:t>
      </w:r>
      <w:bookmarkEnd w:id="19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rsidTr="007D128B">
        <w:trPr>
          <w:trHeight w:val="280"/>
          <w:jc w:val="center"/>
        </w:trPr>
        <w:tc>
          <w:tcPr>
            <w:tcW w:w="1588"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本期末</w:t>
            </w:r>
          </w:p>
          <w:p w:rsidR="009D361C" w:rsidRPr="00BE3D72" w:rsidRDefault="009D361C" w:rsidP="007D128B">
            <w:pPr>
              <w:spacing w:before="29" w:line="288" w:lineRule="auto"/>
              <w:jc w:val="center"/>
              <w:rPr>
                <w:b/>
                <w:sz w:val="18"/>
                <w:szCs w:val="18"/>
              </w:rPr>
            </w:pPr>
            <w:r w:rsidRPr="00BE3D72">
              <w:rPr>
                <w:b/>
                <w:sz w:val="18"/>
                <w:szCs w:val="18"/>
              </w:rPr>
              <w:t>2020</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rsidTr="00B053D1">
        <w:trPr>
          <w:trHeight w:val="280"/>
          <w:jc w:val="center"/>
        </w:trPr>
        <w:tc>
          <w:tcPr>
            <w:tcW w:w="1588" w:type="dxa"/>
            <w:vAlign w:val="center"/>
          </w:tcPr>
          <w:p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301" w:type="dxa"/>
            <w:vAlign w:val="center"/>
          </w:tcPr>
          <w:p w:rsidR="009D361C" w:rsidRPr="0091212A" w:rsidRDefault="009D361C" w:rsidP="00E536E1">
            <w:pPr>
              <w:spacing w:line="360" w:lineRule="auto"/>
              <w:jc w:val="right"/>
              <w:rPr>
                <w:rFonts w:ascii="宋体" w:hAnsi="宋体"/>
                <w:b/>
                <w:color w:val="000000"/>
                <w:szCs w:val="21"/>
              </w:rPr>
            </w:pPr>
          </w:p>
        </w:tc>
      </w:tr>
      <w:tr w:rsidR="004860DA">
        <w:trPr>
          <w:jc w:val="center"/>
        </w:trPr>
        <w:tc>
          <w:tcPr>
            <w:tcW w:w="1588" w:type="dxa"/>
            <w:vAlign w:val="center"/>
          </w:tcPr>
          <w:p w:rsidR="004860DA" w:rsidRDefault="007F0218">
            <w:pPr>
              <w:jc w:val="center"/>
            </w:pPr>
            <w:r>
              <w:rPr>
                <w:color w:val="000000"/>
                <w:sz w:val="18"/>
                <w:szCs w:val="18"/>
              </w:rPr>
              <w:t>银行存款</w:t>
            </w:r>
          </w:p>
        </w:tc>
        <w:tc>
          <w:tcPr>
            <w:tcW w:w="1701" w:type="dxa"/>
            <w:vAlign w:val="center"/>
          </w:tcPr>
          <w:p w:rsidR="004860DA" w:rsidRDefault="007F0218">
            <w:pPr>
              <w:jc w:val="right"/>
            </w:pPr>
            <w:r>
              <w:rPr>
                <w:color w:val="000000"/>
                <w:sz w:val="18"/>
                <w:szCs w:val="18"/>
              </w:rPr>
              <w:t>3,032,507.50</w:t>
            </w:r>
          </w:p>
        </w:tc>
        <w:tc>
          <w:tcPr>
            <w:tcW w:w="1701" w:type="dxa"/>
            <w:vAlign w:val="center"/>
          </w:tcPr>
          <w:p w:rsidR="004860DA" w:rsidRDefault="007F0218">
            <w:pPr>
              <w:jc w:val="right"/>
            </w:pPr>
            <w:r>
              <w:rPr>
                <w:color w:val="000000"/>
                <w:sz w:val="18"/>
                <w:szCs w:val="18"/>
              </w:rPr>
              <w:t>-</w:t>
            </w:r>
          </w:p>
        </w:tc>
        <w:tc>
          <w:tcPr>
            <w:tcW w:w="1559" w:type="dxa"/>
            <w:vAlign w:val="center"/>
          </w:tcPr>
          <w:p w:rsidR="004860DA" w:rsidRDefault="007F0218">
            <w:pPr>
              <w:jc w:val="right"/>
            </w:pPr>
            <w:r>
              <w:rPr>
                <w:color w:val="000000"/>
                <w:sz w:val="18"/>
                <w:szCs w:val="18"/>
              </w:rPr>
              <w:t>-</w:t>
            </w:r>
          </w:p>
        </w:tc>
        <w:tc>
          <w:tcPr>
            <w:tcW w:w="1559" w:type="dxa"/>
            <w:vAlign w:val="center"/>
          </w:tcPr>
          <w:p w:rsidR="004860DA" w:rsidRDefault="007F0218">
            <w:pPr>
              <w:jc w:val="right"/>
            </w:pPr>
            <w:r>
              <w:rPr>
                <w:color w:val="000000"/>
                <w:sz w:val="18"/>
                <w:szCs w:val="18"/>
              </w:rPr>
              <w:t>-</w:t>
            </w:r>
          </w:p>
        </w:tc>
        <w:tc>
          <w:tcPr>
            <w:tcW w:w="1301" w:type="dxa"/>
            <w:vAlign w:val="center"/>
          </w:tcPr>
          <w:p w:rsidR="004860DA" w:rsidRDefault="007F0218">
            <w:pPr>
              <w:jc w:val="right"/>
            </w:pPr>
            <w:r>
              <w:rPr>
                <w:color w:val="000000"/>
                <w:sz w:val="18"/>
                <w:szCs w:val="18"/>
              </w:rPr>
              <w:t>3,032,507.50</w:t>
            </w:r>
          </w:p>
        </w:tc>
      </w:tr>
      <w:tr w:rsidR="004860DA">
        <w:trPr>
          <w:jc w:val="center"/>
        </w:trPr>
        <w:tc>
          <w:tcPr>
            <w:tcW w:w="1588" w:type="dxa"/>
            <w:vAlign w:val="center"/>
          </w:tcPr>
          <w:p w:rsidR="004860DA" w:rsidRDefault="007F0218">
            <w:pPr>
              <w:jc w:val="center"/>
            </w:pPr>
            <w:r>
              <w:rPr>
                <w:color w:val="000000"/>
                <w:sz w:val="18"/>
                <w:szCs w:val="18"/>
              </w:rPr>
              <w:t>结算备付金</w:t>
            </w:r>
          </w:p>
        </w:tc>
        <w:tc>
          <w:tcPr>
            <w:tcW w:w="1701" w:type="dxa"/>
            <w:vAlign w:val="center"/>
          </w:tcPr>
          <w:p w:rsidR="004860DA" w:rsidRDefault="007F0218">
            <w:pPr>
              <w:jc w:val="right"/>
            </w:pPr>
            <w:r>
              <w:rPr>
                <w:color w:val="000000"/>
                <w:sz w:val="18"/>
                <w:szCs w:val="18"/>
              </w:rPr>
              <w:t>2,571,014.57</w:t>
            </w:r>
          </w:p>
        </w:tc>
        <w:tc>
          <w:tcPr>
            <w:tcW w:w="1701" w:type="dxa"/>
            <w:vAlign w:val="center"/>
          </w:tcPr>
          <w:p w:rsidR="004860DA" w:rsidRDefault="007F0218">
            <w:pPr>
              <w:jc w:val="right"/>
            </w:pPr>
            <w:r>
              <w:rPr>
                <w:color w:val="000000"/>
                <w:sz w:val="18"/>
                <w:szCs w:val="18"/>
              </w:rPr>
              <w:t>-</w:t>
            </w:r>
          </w:p>
        </w:tc>
        <w:tc>
          <w:tcPr>
            <w:tcW w:w="1559" w:type="dxa"/>
            <w:vAlign w:val="center"/>
          </w:tcPr>
          <w:p w:rsidR="004860DA" w:rsidRDefault="007F0218">
            <w:pPr>
              <w:jc w:val="right"/>
            </w:pPr>
            <w:r>
              <w:rPr>
                <w:color w:val="000000"/>
                <w:sz w:val="18"/>
                <w:szCs w:val="18"/>
              </w:rPr>
              <w:t>-</w:t>
            </w:r>
          </w:p>
        </w:tc>
        <w:tc>
          <w:tcPr>
            <w:tcW w:w="1559" w:type="dxa"/>
            <w:vAlign w:val="center"/>
          </w:tcPr>
          <w:p w:rsidR="004860DA" w:rsidRDefault="007F0218">
            <w:pPr>
              <w:jc w:val="right"/>
            </w:pPr>
            <w:r>
              <w:rPr>
                <w:color w:val="000000"/>
                <w:sz w:val="18"/>
                <w:szCs w:val="18"/>
              </w:rPr>
              <w:t>-</w:t>
            </w:r>
          </w:p>
        </w:tc>
        <w:tc>
          <w:tcPr>
            <w:tcW w:w="1301" w:type="dxa"/>
            <w:vAlign w:val="center"/>
          </w:tcPr>
          <w:p w:rsidR="004860DA" w:rsidRDefault="007F0218">
            <w:pPr>
              <w:jc w:val="right"/>
            </w:pPr>
            <w:r>
              <w:rPr>
                <w:color w:val="000000"/>
                <w:sz w:val="18"/>
                <w:szCs w:val="18"/>
              </w:rPr>
              <w:t>2,571,014.57</w:t>
            </w:r>
          </w:p>
        </w:tc>
      </w:tr>
      <w:tr w:rsidR="004860DA">
        <w:trPr>
          <w:jc w:val="center"/>
        </w:trPr>
        <w:tc>
          <w:tcPr>
            <w:tcW w:w="1588" w:type="dxa"/>
            <w:vAlign w:val="center"/>
          </w:tcPr>
          <w:p w:rsidR="004860DA" w:rsidRDefault="007F0218">
            <w:pPr>
              <w:jc w:val="center"/>
            </w:pPr>
            <w:r>
              <w:rPr>
                <w:color w:val="000000"/>
                <w:sz w:val="18"/>
                <w:szCs w:val="18"/>
              </w:rPr>
              <w:t>存出保证金</w:t>
            </w:r>
          </w:p>
        </w:tc>
        <w:tc>
          <w:tcPr>
            <w:tcW w:w="1701" w:type="dxa"/>
            <w:vAlign w:val="center"/>
          </w:tcPr>
          <w:p w:rsidR="004860DA" w:rsidRDefault="007F0218">
            <w:pPr>
              <w:jc w:val="right"/>
            </w:pPr>
            <w:r>
              <w:rPr>
                <w:color w:val="000000"/>
                <w:sz w:val="18"/>
                <w:szCs w:val="18"/>
              </w:rPr>
              <w:t>111,430.11</w:t>
            </w:r>
          </w:p>
        </w:tc>
        <w:tc>
          <w:tcPr>
            <w:tcW w:w="1701" w:type="dxa"/>
            <w:vAlign w:val="center"/>
          </w:tcPr>
          <w:p w:rsidR="004860DA" w:rsidRDefault="007F0218">
            <w:pPr>
              <w:jc w:val="right"/>
            </w:pPr>
            <w:r>
              <w:rPr>
                <w:color w:val="000000"/>
                <w:sz w:val="18"/>
                <w:szCs w:val="18"/>
              </w:rPr>
              <w:t>-</w:t>
            </w:r>
          </w:p>
        </w:tc>
        <w:tc>
          <w:tcPr>
            <w:tcW w:w="1559" w:type="dxa"/>
            <w:vAlign w:val="center"/>
          </w:tcPr>
          <w:p w:rsidR="004860DA" w:rsidRDefault="007F0218">
            <w:pPr>
              <w:jc w:val="right"/>
            </w:pPr>
            <w:r>
              <w:rPr>
                <w:color w:val="000000"/>
                <w:sz w:val="18"/>
                <w:szCs w:val="18"/>
              </w:rPr>
              <w:t>-</w:t>
            </w:r>
          </w:p>
        </w:tc>
        <w:tc>
          <w:tcPr>
            <w:tcW w:w="1559" w:type="dxa"/>
            <w:vAlign w:val="center"/>
          </w:tcPr>
          <w:p w:rsidR="004860DA" w:rsidRDefault="007F0218">
            <w:pPr>
              <w:jc w:val="right"/>
            </w:pPr>
            <w:r>
              <w:rPr>
                <w:color w:val="000000"/>
                <w:sz w:val="18"/>
                <w:szCs w:val="18"/>
              </w:rPr>
              <w:t>-</w:t>
            </w:r>
          </w:p>
        </w:tc>
        <w:tc>
          <w:tcPr>
            <w:tcW w:w="1301" w:type="dxa"/>
            <w:vAlign w:val="center"/>
          </w:tcPr>
          <w:p w:rsidR="004860DA" w:rsidRDefault="007F0218">
            <w:pPr>
              <w:jc w:val="right"/>
            </w:pPr>
            <w:r>
              <w:rPr>
                <w:color w:val="000000"/>
                <w:sz w:val="18"/>
                <w:szCs w:val="18"/>
              </w:rPr>
              <w:t>111,430.11</w:t>
            </w:r>
          </w:p>
        </w:tc>
      </w:tr>
      <w:tr w:rsidR="004860DA">
        <w:trPr>
          <w:jc w:val="center"/>
        </w:trPr>
        <w:tc>
          <w:tcPr>
            <w:tcW w:w="1588" w:type="dxa"/>
            <w:vAlign w:val="center"/>
          </w:tcPr>
          <w:p w:rsidR="004860DA" w:rsidRDefault="007F0218">
            <w:pPr>
              <w:jc w:val="center"/>
            </w:pPr>
            <w:r>
              <w:rPr>
                <w:color w:val="000000"/>
                <w:sz w:val="18"/>
                <w:szCs w:val="18"/>
              </w:rPr>
              <w:t>交易性金融资产</w:t>
            </w:r>
          </w:p>
        </w:tc>
        <w:tc>
          <w:tcPr>
            <w:tcW w:w="1701" w:type="dxa"/>
            <w:vAlign w:val="center"/>
          </w:tcPr>
          <w:p w:rsidR="004860DA" w:rsidRDefault="007F0218">
            <w:pPr>
              <w:jc w:val="right"/>
            </w:pPr>
            <w:r>
              <w:rPr>
                <w:color w:val="000000"/>
                <w:sz w:val="18"/>
                <w:szCs w:val="18"/>
              </w:rPr>
              <w:t>492,231,168.10</w:t>
            </w:r>
          </w:p>
        </w:tc>
        <w:tc>
          <w:tcPr>
            <w:tcW w:w="1701" w:type="dxa"/>
            <w:vAlign w:val="center"/>
          </w:tcPr>
          <w:p w:rsidR="004860DA" w:rsidRDefault="007F0218">
            <w:pPr>
              <w:jc w:val="right"/>
            </w:pPr>
            <w:r>
              <w:rPr>
                <w:color w:val="000000"/>
                <w:sz w:val="18"/>
                <w:szCs w:val="18"/>
              </w:rPr>
              <w:t>233,272,088.00</w:t>
            </w:r>
          </w:p>
        </w:tc>
        <w:tc>
          <w:tcPr>
            <w:tcW w:w="1559" w:type="dxa"/>
            <w:vAlign w:val="center"/>
          </w:tcPr>
          <w:p w:rsidR="004860DA" w:rsidRDefault="007F0218">
            <w:pPr>
              <w:jc w:val="right"/>
            </w:pPr>
            <w:r>
              <w:rPr>
                <w:color w:val="000000"/>
                <w:sz w:val="18"/>
                <w:szCs w:val="18"/>
              </w:rPr>
              <w:t>649,674.40</w:t>
            </w:r>
          </w:p>
        </w:tc>
        <w:tc>
          <w:tcPr>
            <w:tcW w:w="1559" w:type="dxa"/>
            <w:vAlign w:val="center"/>
          </w:tcPr>
          <w:p w:rsidR="004860DA" w:rsidRDefault="007F0218">
            <w:pPr>
              <w:jc w:val="right"/>
            </w:pPr>
            <w:r>
              <w:rPr>
                <w:color w:val="000000"/>
                <w:sz w:val="18"/>
                <w:szCs w:val="18"/>
              </w:rPr>
              <w:t>174,625,268.57</w:t>
            </w:r>
          </w:p>
        </w:tc>
        <w:tc>
          <w:tcPr>
            <w:tcW w:w="1301" w:type="dxa"/>
            <w:vAlign w:val="center"/>
          </w:tcPr>
          <w:p w:rsidR="004860DA" w:rsidRDefault="007F0218">
            <w:pPr>
              <w:jc w:val="right"/>
            </w:pPr>
            <w:r>
              <w:rPr>
                <w:color w:val="000000"/>
                <w:sz w:val="18"/>
                <w:szCs w:val="18"/>
              </w:rPr>
              <w:t>900,778,199.07</w:t>
            </w:r>
          </w:p>
        </w:tc>
      </w:tr>
      <w:tr w:rsidR="004860DA">
        <w:trPr>
          <w:jc w:val="center"/>
        </w:trPr>
        <w:tc>
          <w:tcPr>
            <w:tcW w:w="1588" w:type="dxa"/>
            <w:vAlign w:val="center"/>
          </w:tcPr>
          <w:p w:rsidR="004860DA" w:rsidRDefault="007F0218">
            <w:pPr>
              <w:jc w:val="center"/>
            </w:pPr>
            <w:r>
              <w:rPr>
                <w:color w:val="000000"/>
                <w:sz w:val="18"/>
                <w:szCs w:val="18"/>
              </w:rPr>
              <w:t>买入返售金融资产</w:t>
            </w:r>
          </w:p>
        </w:tc>
        <w:tc>
          <w:tcPr>
            <w:tcW w:w="1701" w:type="dxa"/>
            <w:vAlign w:val="center"/>
          </w:tcPr>
          <w:p w:rsidR="004860DA" w:rsidRDefault="007F0218">
            <w:pPr>
              <w:jc w:val="right"/>
            </w:pPr>
            <w:r>
              <w:rPr>
                <w:color w:val="000000"/>
                <w:sz w:val="18"/>
                <w:szCs w:val="18"/>
              </w:rPr>
              <w:t>50,000,000.00</w:t>
            </w:r>
          </w:p>
        </w:tc>
        <w:tc>
          <w:tcPr>
            <w:tcW w:w="1701" w:type="dxa"/>
            <w:vAlign w:val="center"/>
          </w:tcPr>
          <w:p w:rsidR="004860DA" w:rsidRDefault="007F0218">
            <w:pPr>
              <w:jc w:val="right"/>
            </w:pPr>
            <w:r>
              <w:rPr>
                <w:color w:val="000000"/>
                <w:sz w:val="18"/>
                <w:szCs w:val="18"/>
              </w:rPr>
              <w:t>-</w:t>
            </w:r>
          </w:p>
        </w:tc>
        <w:tc>
          <w:tcPr>
            <w:tcW w:w="1559" w:type="dxa"/>
            <w:vAlign w:val="center"/>
          </w:tcPr>
          <w:p w:rsidR="004860DA" w:rsidRDefault="007F0218">
            <w:pPr>
              <w:jc w:val="right"/>
            </w:pPr>
            <w:r>
              <w:rPr>
                <w:color w:val="000000"/>
                <w:sz w:val="18"/>
                <w:szCs w:val="18"/>
              </w:rPr>
              <w:t>-</w:t>
            </w:r>
          </w:p>
        </w:tc>
        <w:tc>
          <w:tcPr>
            <w:tcW w:w="1559" w:type="dxa"/>
            <w:vAlign w:val="center"/>
          </w:tcPr>
          <w:p w:rsidR="004860DA" w:rsidRDefault="007F0218">
            <w:pPr>
              <w:jc w:val="right"/>
            </w:pPr>
            <w:r>
              <w:rPr>
                <w:color w:val="000000"/>
                <w:sz w:val="18"/>
                <w:szCs w:val="18"/>
              </w:rPr>
              <w:t>-</w:t>
            </w:r>
          </w:p>
        </w:tc>
        <w:tc>
          <w:tcPr>
            <w:tcW w:w="1301" w:type="dxa"/>
            <w:vAlign w:val="center"/>
          </w:tcPr>
          <w:p w:rsidR="004860DA" w:rsidRDefault="007F0218">
            <w:pPr>
              <w:jc w:val="right"/>
            </w:pPr>
            <w:r>
              <w:rPr>
                <w:color w:val="000000"/>
                <w:sz w:val="18"/>
                <w:szCs w:val="18"/>
              </w:rPr>
              <w:t>50,000,000.00</w:t>
            </w:r>
          </w:p>
        </w:tc>
      </w:tr>
      <w:tr w:rsidR="004860DA">
        <w:trPr>
          <w:jc w:val="center"/>
        </w:trPr>
        <w:tc>
          <w:tcPr>
            <w:tcW w:w="1588" w:type="dxa"/>
            <w:vAlign w:val="center"/>
          </w:tcPr>
          <w:p w:rsidR="004860DA" w:rsidRDefault="007F0218">
            <w:pPr>
              <w:jc w:val="center"/>
            </w:pPr>
            <w:r>
              <w:rPr>
                <w:color w:val="000000"/>
                <w:sz w:val="18"/>
                <w:szCs w:val="18"/>
              </w:rPr>
              <w:t>应收证券清算款</w:t>
            </w:r>
          </w:p>
        </w:tc>
        <w:tc>
          <w:tcPr>
            <w:tcW w:w="1701" w:type="dxa"/>
            <w:vAlign w:val="center"/>
          </w:tcPr>
          <w:p w:rsidR="004860DA" w:rsidRDefault="007F0218">
            <w:pPr>
              <w:jc w:val="right"/>
            </w:pPr>
            <w:r>
              <w:rPr>
                <w:color w:val="000000"/>
                <w:sz w:val="18"/>
                <w:szCs w:val="18"/>
              </w:rPr>
              <w:t>-</w:t>
            </w:r>
          </w:p>
        </w:tc>
        <w:tc>
          <w:tcPr>
            <w:tcW w:w="1701" w:type="dxa"/>
            <w:vAlign w:val="center"/>
          </w:tcPr>
          <w:p w:rsidR="004860DA" w:rsidRDefault="007F0218">
            <w:pPr>
              <w:jc w:val="right"/>
            </w:pPr>
            <w:r>
              <w:rPr>
                <w:color w:val="000000"/>
                <w:sz w:val="18"/>
                <w:szCs w:val="18"/>
              </w:rPr>
              <w:t>-</w:t>
            </w:r>
          </w:p>
        </w:tc>
        <w:tc>
          <w:tcPr>
            <w:tcW w:w="1559" w:type="dxa"/>
            <w:vAlign w:val="center"/>
          </w:tcPr>
          <w:p w:rsidR="004860DA" w:rsidRDefault="007F0218">
            <w:pPr>
              <w:jc w:val="right"/>
            </w:pPr>
            <w:r>
              <w:rPr>
                <w:color w:val="000000"/>
                <w:sz w:val="18"/>
                <w:szCs w:val="18"/>
              </w:rPr>
              <w:t>-</w:t>
            </w:r>
          </w:p>
        </w:tc>
        <w:tc>
          <w:tcPr>
            <w:tcW w:w="1559" w:type="dxa"/>
            <w:vAlign w:val="center"/>
          </w:tcPr>
          <w:p w:rsidR="004860DA" w:rsidRDefault="007F0218">
            <w:pPr>
              <w:jc w:val="right"/>
            </w:pPr>
            <w:r>
              <w:rPr>
                <w:color w:val="000000"/>
                <w:sz w:val="18"/>
                <w:szCs w:val="18"/>
              </w:rPr>
              <w:t>22,980.82</w:t>
            </w:r>
          </w:p>
        </w:tc>
        <w:tc>
          <w:tcPr>
            <w:tcW w:w="1301" w:type="dxa"/>
            <w:vAlign w:val="center"/>
          </w:tcPr>
          <w:p w:rsidR="004860DA" w:rsidRDefault="007F0218">
            <w:pPr>
              <w:jc w:val="right"/>
            </w:pPr>
            <w:r>
              <w:rPr>
                <w:color w:val="000000"/>
                <w:sz w:val="18"/>
                <w:szCs w:val="18"/>
              </w:rPr>
              <w:t>22,980.82</w:t>
            </w:r>
          </w:p>
        </w:tc>
      </w:tr>
      <w:tr w:rsidR="004860DA">
        <w:trPr>
          <w:jc w:val="center"/>
        </w:trPr>
        <w:tc>
          <w:tcPr>
            <w:tcW w:w="1588" w:type="dxa"/>
            <w:vAlign w:val="center"/>
          </w:tcPr>
          <w:p w:rsidR="004860DA" w:rsidRDefault="007F0218">
            <w:pPr>
              <w:jc w:val="center"/>
            </w:pPr>
            <w:r>
              <w:rPr>
                <w:color w:val="000000"/>
                <w:sz w:val="18"/>
                <w:szCs w:val="18"/>
              </w:rPr>
              <w:t>应收利息</w:t>
            </w:r>
          </w:p>
        </w:tc>
        <w:tc>
          <w:tcPr>
            <w:tcW w:w="1701" w:type="dxa"/>
            <w:vAlign w:val="center"/>
          </w:tcPr>
          <w:p w:rsidR="004860DA" w:rsidRDefault="007F0218">
            <w:pPr>
              <w:jc w:val="right"/>
            </w:pPr>
            <w:r>
              <w:rPr>
                <w:color w:val="000000"/>
                <w:sz w:val="18"/>
                <w:szCs w:val="18"/>
              </w:rPr>
              <w:t>-</w:t>
            </w:r>
          </w:p>
        </w:tc>
        <w:tc>
          <w:tcPr>
            <w:tcW w:w="1701" w:type="dxa"/>
            <w:vAlign w:val="center"/>
          </w:tcPr>
          <w:p w:rsidR="004860DA" w:rsidRDefault="007F0218">
            <w:pPr>
              <w:jc w:val="right"/>
            </w:pPr>
            <w:r>
              <w:rPr>
                <w:color w:val="000000"/>
                <w:sz w:val="18"/>
                <w:szCs w:val="18"/>
              </w:rPr>
              <w:t>-</w:t>
            </w:r>
          </w:p>
        </w:tc>
        <w:tc>
          <w:tcPr>
            <w:tcW w:w="1559" w:type="dxa"/>
            <w:vAlign w:val="center"/>
          </w:tcPr>
          <w:p w:rsidR="004860DA" w:rsidRDefault="007F0218">
            <w:pPr>
              <w:jc w:val="right"/>
            </w:pPr>
            <w:r>
              <w:rPr>
                <w:color w:val="000000"/>
                <w:sz w:val="18"/>
                <w:szCs w:val="18"/>
              </w:rPr>
              <w:t>-</w:t>
            </w:r>
          </w:p>
        </w:tc>
        <w:tc>
          <w:tcPr>
            <w:tcW w:w="1559" w:type="dxa"/>
            <w:vAlign w:val="center"/>
          </w:tcPr>
          <w:p w:rsidR="004860DA" w:rsidRDefault="007F0218">
            <w:pPr>
              <w:jc w:val="right"/>
            </w:pPr>
            <w:r>
              <w:rPr>
                <w:color w:val="000000"/>
                <w:sz w:val="18"/>
                <w:szCs w:val="18"/>
              </w:rPr>
              <w:t>10,705,674.46</w:t>
            </w:r>
          </w:p>
        </w:tc>
        <w:tc>
          <w:tcPr>
            <w:tcW w:w="1301" w:type="dxa"/>
            <w:vAlign w:val="center"/>
          </w:tcPr>
          <w:p w:rsidR="004860DA" w:rsidRDefault="007F0218">
            <w:pPr>
              <w:jc w:val="right"/>
            </w:pPr>
            <w:r>
              <w:rPr>
                <w:color w:val="000000"/>
                <w:sz w:val="18"/>
                <w:szCs w:val="18"/>
              </w:rPr>
              <w:t>10,705,674.46</w:t>
            </w:r>
          </w:p>
        </w:tc>
      </w:tr>
      <w:tr w:rsidR="004860DA">
        <w:trPr>
          <w:jc w:val="center"/>
        </w:trPr>
        <w:tc>
          <w:tcPr>
            <w:tcW w:w="1588" w:type="dxa"/>
            <w:vAlign w:val="center"/>
          </w:tcPr>
          <w:p w:rsidR="004860DA" w:rsidRDefault="007F0218">
            <w:pPr>
              <w:jc w:val="center"/>
            </w:pPr>
            <w:r>
              <w:rPr>
                <w:color w:val="000000"/>
                <w:sz w:val="18"/>
                <w:szCs w:val="18"/>
              </w:rPr>
              <w:t>应收申购款</w:t>
            </w:r>
          </w:p>
        </w:tc>
        <w:tc>
          <w:tcPr>
            <w:tcW w:w="1701" w:type="dxa"/>
            <w:vAlign w:val="center"/>
          </w:tcPr>
          <w:p w:rsidR="004860DA" w:rsidRDefault="007F0218">
            <w:pPr>
              <w:jc w:val="right"/>
            </w:pPr>
            <w:r>
              <w:rPr>
                <w:color w:val="000000"/>
                <w:sz w:val="18"/>
                <w:szCs w:val="18"/>
              </w:rPr>
              <w:t>-</w:t>
            </w:r>
          </w:p>
        </w:tc>
        <w:tc>
          <w:tcPr>
            <w:tcW w:w="1701" w:type="dxa"/>
            <w:vAlign w:val="center"/>
          </w:tcPr>
          <w:p w:rsidR="004860DA" w:rsidRDefault="007F0218">
            <w:pPr>
              <w:jc w:val="right"/>
            </w:pPr>
            <w:r>
              <w:rPr>
                <w:color w:val="000000"/>
                <w:sz w:val="18"/>
                <w:szCs w:val="18"/>
              </w:rPr>
              <w:t>-</w:t>
            </w:r>
          </w:p>
        </w:tc>
        <w:tc>
          <w:tcPr>
            <w:tcW w:w="1559" w:type="dxa"/>
            <w:vAlign w:val="center"/>
          </w:tcPr>
          <w:p w:rsidR="004860DA" w:rsidRDefault="007F0218">
            <w:pPr>
              <w:jc w:val="right"/>
            </w:pPr>
            <w:r>
              <w:rPr>
                <w:color w:val="000000"/>
                <w:sz w:val="18"/>
                <w:szCs w:val="18"/>
              </w:rPr>
              <w:t>-</w:t>
            </w:r>
          </w:p>
        </w:tc>
        <w:tc>
          <w:tcPr>
            <w:tcW w:w="1559" w:type="dxa"/>
            <w:vAlign w:val="center"/>
          </w:tcPr>
          <w:p w:rsidR="004860DA" w:rsidRDefault="007F0218">
            <w:pPr>
              <w:jc w:val="right"/>
            </w:pPr>
            <w:r>
              <w:rPr>
                <w:color w:val="000000"/>
                <w:sz w:val="18"/>
                <w:szCs w:val="18"/>
              </w:rPr>
              <w:t>2,191.10</w:t>
            </w:r>
          </w:p>
        </w:tc>
        <w:tc>
          <w:tcPr>
            <w:tcW w:w="1301" w:type="dxa"/>
            <w:vAlign w:val="center"/>
          </w:tcPr>
          <w:p w:rsidR="004860DA" w:rsidRDefault="007F0218">
            <w:pPr>
              <w:jc w:val="right"/>
            </w:pPr>
            <w:r>
              <w:rPr>
                <w:color w:val="000000"/>
                <w:sz w:val="18"/>
                <w:szCs w:val="18"/>
              </w:rPr>
              <w:t>2,191.10</w:t>
            </w:r>
          </w:p>
        </w:tc>
      </w:tr>
      <w:tr w:rsidR="009D361C" w:rsidRPr="00A12805" w:rsidTr="00447BC9">
        <w:trPr>
          <w:trHeight w:val="280"/>
          <w:jc w:val="center"/>
        </w:trPr>
        <w:tc>
          <w:tcPr>
            <w:tcW w:w="1588" w:type="dxa"/>
            <w:vAlign w:val="center"/>
          </w:tcPr>
          <w:p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547,946,120.28</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233,272,088.00</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649,674.40</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185,356,114.95</w:t>
            </w:r>
          </w:p>
        </w:tc>
        <w:tc>
          <w:tcPr>
            <w:tcW w:w="1301" w:type="dxa"/>
            <w:vAlign w:val="center"/>
          </w:tcPr>
          <w:p w:rsidR="009D361C" w:rsidRPr="000B2663" w:rsidRDefault="009D361C" w:rsidP="00447BC9">
            <w:pPr>
              <w:spacing w:before="29" w:line="288" w:lineRule="auto"/>
              <w:jc w:val="right"/>
              <w:rPr>
                <w:sz w:val="18"/>
                <w:szCs w:val="18"/>
              </w:rPr>
            </w:pPr>
            <w:r w:rsidRPr="000B2663">
              <w:rPr>
                <w:sz w:val="18"/>
                <w:szCs w:val="18"/>
              </w:rPr>
              <w:t>967,223,997.63</w:t>
            </w:r>
          </w:p>
        </w:tc>
      </w:tr>
      <w:tr w:rsidR="009D361C" w:rsidRPr="006666AF" w:rsidTr="007C2FB1">
        <w:trPr>
          <w:trHeight w:val="280"/>
          <w:jc w:val="center"/>
        </w:trPr>
        <w:tc>
          <w:tcPr>
            <w:tcW w:w="1588" w:type="dxa"/>
            <w:vAlign w:val="center"/>
          </w:tcPr>
          <w:p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301" w:type="dxa"/>
            <w:vAlign w:val="center"/>
          </w:tcPr>
          <w:p w:rsidR="009D361C" w:rsidRPr="006666AF" w:rsidRDefault="009D361C" w:rsidP="00E536E1">
            <w:pPr>
              <w:spacing w:line="360" w:lineRule="auto"/>
              <w:jc w:val="right"/>
              <w:rPr>
                <w:rFonts w:ascii="宋体" w:hAnsi="宋体"/>
                <w:color w:val="000000"/>
                <w:szCs w:val="21"/>
              </w:rPr>
            </w:pPr>
          </w:p>
        </w:tc>
      </w:tr>
      <w:tr w:rsidR="004860DA">
        <w:trPr>
          <w:jc w:val="center"/>
        </w:trPr>
        <w:tc>
          <w:tcPr>
            <w:tcW w:w="1588" w:type="dxa"/>
            <w:vAlign w:val="center"/>
          </w:tcPr>
          <w:p w:rsidR="004860DA" w:rsidRDefault="007F0218">
            <w:pPr>
              <w:jc w:val="center"/>
            </w:pPr>
            <w:r>
              <w:rPr>
                <w:color w:val="000000"/>
                <w:sz w:val="18"/>
                <w:szCs w:val="18"/>
              </w:rPr>
              <w:t>应付赎回款</w:t>
            </w:r>
          </w:p>
        </w:tc>
        <w:tc>
          <w:tcPr>
            <w:tcW w:w="1701" w:type="dxa"/>
            <w:vAlign w:val="center"/>
          </w:tcPr>
          <w:p w:rsidR="004860DA" w:rsidRDefault="007F0218">
            <w:pPr>
              <w:jc w:val="right"/>
            </w:pPr>
            <w:r>
              <w:rPr>
                <w:color w:val="000000"/>
                <w:sz w:val="18"/>
                <w:szCs w:val="18"/>
              </w:rPr>
              <w:t>-</w:t>
            </w:r>
          </w:p>
        </w:tc>
        <w:tc>
          <w:tcPr>
            <w:tcW w:w="1701" w:type="dxa"/>
            <w:vAlign w:val="center"/>
          </w:tcPr>
          <w:p w:rsidR="004860DA" w:rsidRDefault="007F0218">
            <w:pPr>
              <w:jc w:val="right"/>
            </w:pPr>
            <w:r>
              <w:rPr>
                <w:color w:val="000000"/>
                <w:sz w:val="18"/>
                <w:szCs w:val="18"/>
              </w:rPr>
              <w:t>-</w:t>
            </w:r>
          </w:p>
        </w:tc>
        <w:tc>
          <w:tcPr>
            <w:tcW w:w="1559" w:type="dxa"/>
            <w:vAlign w:val="center"/>
          </w:tcPr>
          <w:p w:rsidR="004860DA" w:rsidRDefault="007F0218">
            <w:pPr>
              <w:jc w:val="right"/>
            </w:pPr>
            <w:r>
              <w:rPr>
                <w:color w:val="000000"/>
                <w:sz w:val="18"/>
                <w:szCs w:val="18"/>
              </w:rPr>
              <w:t>-</w:t>
            </w:r>
          </w:p>
        </w:tc>
        <w:tc>
          <w:tcPr>
            <w:tcW w:w="1559" w:type="dxa"/>
            <w:vAlign w:val="center"/>
          </w:tcPr>
          <w:p w:rsidR="004860DA" w:rsidRDefault="007F0218">
            <w:pPr>
              <w:jc w:val="right"/>
            </w:pPr>
            <w:r>
              <w:rPr>
                <w:color w:val="000000"/>
                <w:sz w:val="18"/>
                <w:szCs w:val="18"/>
              </w:rPr>
              <w:t>4,977.41</w:t>
            </w:r>
          </w:p>
        </w:tc>
        <w:tc>
          <w:tcPr>
            <w:tcW w:w="1301" w:type="dxa"/>
            <w:vAlign w:val="center"/>
          </w:tcPr>
          <w:p w:rsidR="004860DA" w:rsidRDefault="007F0218">
            <w:pPr>
              <w:jc w:val="right"/>
            </w:pPr>
            <w:r>
              <w:rPr>
                <w:color w:val="000000"/>
                <w:sz w:val="18"/>
                <w:szCs w:val="18"/>
              </w:rPr>
              <w:t>4,977.41</w:t>
            </w:r>
          </w:p>
        </w:tc>
      </w:tr>
      <w:tr w:rsidR="004860DA">
        <w:trPr>
          <w:jc w:val="center"/>
        </w:trPr>
        <w:tc>
          <w:tcPr>
            <w:tcW w:w="1588" w:type="dxa"/>
            <w:vAlign w:val="center"/>
          </w:tcPr>
          <w:p w:rsidR="004860DA" w:rsidRDefault="007F0218">
            <w:pPr>
              <w:jc w:val="center"/>
            </w:pPr>
            <w:r>
              <w:rPr>
                <w:color w:val="000000"/>
                <w:sz w:val="18"/>
                <w:szCs w:val="18"/>
              </w:rPr>
              <w:t>应付管理人报酬</w:t>
            </w:r>
          </w:p>
        </w:tc>
        <w:tc>
          <w:tcPr>
            <w:tcW w:w="1701" w:type="dxa"/>
            <w:vAlign w:val="center"/>
          </w:tcPr>
          <w:p w:rsidR="004860DA" w:rsidRDefault="007F0218">
            <w:pPr>
              <w:jc w:val="right"/>
            </w:pPr>
            <w:r>
              <w:rPr>
                <w:color w:val="000000"/>
                <w:sz w:val="18"/>
                <w:szCs w:val="18"/>
              </w:rPr>
              <w:t>-</w:t>
            </w:r>
          </w:p>
        </w:tc>
        <w:tc>
          <w:tcPr>
            <w:tcW w:w="1701" w:type="dxa"/>
            <w:vAlign w:val="center"/>
          </w:tcPr>
          <w:p w:rsidR="004860DA" w:rsidRDefault="007F0218">
            <w:pPr>
              <w:jc w:val="right"/>
            </w:pPr>
            <w:r>
              <w:rPr>
                <w:color w:val="000000"/>
                <w:sz w:val="18"/>
                <w:szCs w:val="18"/>
              </w:rPr>
              <w:t>-</w:t>
            </w:r>
          </w:p>
        </w:tc>
        <w:tc>
          <w:tcPr>
            <w:tcW w:w="1559" w:type="dxa"/>
            <w:vAlign w:val="center"/>
          </w:tcPr>
          <w:p w:rsidR="004860DA" w:rsidRDefault="007F0218">
            <w:pPr>
              <w:jc w:val="right"/>
            </w:pPr>
            <w:r>
              <w:rPr>
                <w:color w:val="000000"/>
                <w:sz w:val="18"/>
                <w:szCs w:val="18"/>
              </w:rPr>
              <w:t>-</w:t>
            </w:r>
          </w:p>
        </w:tc>
        <w:tc>
          <w:tcPr>
            <w:tcW w:w="1559" w:type="dxa"/>
            <w:vAlign w:val="center"/>
          </w:tcPr>
          <w:p w:rsidR="004860DA" w:rsidRDefault="007F0218">
            <w:pPr>
              <w:jc w:val="right"/>
            </w:pPr>
            <w:r>
              <w:rPr>
                <w:color w:val="000000"/>
                <w:sz w:val="18"/>
                <w:szCs w:val="18"/>
              </w:rPr>
              <w:t>485,101.32</w:t>
            </w:r>
          </w:p>
        </w:tc>
        <w:tc>
          <w:tcPr>
            <w:tcW w:w="1301" w:type="dxa"/>
            <w:vAlign w:val="center"/>
          </w:tcPr>
          <w:p w:rsidR="004860DA" w:rsidRDefault="007F0218">
            <w:pPr>
              <w:jc w:val="right"/>
            </w:pPr>
            <w:r>
              <w:rPr>
                <w:color w:val="000000"/>
                <w:sz w:val="18"/>
                <w:szCs w:val="18"/>
              </w:rPr>
              <w:t>485,101.32</w:t>
            </w:r>
          </w:p>
        </w:tc>
      </w:tr>
      <w:tr w:rsidR="004860DA">
        <w:trPr>
          <w:jc w:val="center"/>
        </w:trPr>
        <w:tc>
          <w:tcPr>
            <w:tcW w:w="1588" w:type="dxa"/>
            <w:vAlign w:val="center"/>
          </w:tcPr>
          <w:p w:rsidR="004860DA" w:rsidRDefault="007F0218">
            <w:pPr>
              <w:jc w:val="center"/>
            </w:pPr>
            <w:r>
              <w:rPr>
                <w:color w:val="000000"/>
                <w:sz w:val="18"/>
                <w:szCs w:val="18"/>
              </w:rPr>
              <w:t>应付托管费</w:t>
            </w:r>
          </w:p>
        </w:tc>
        <w:tc>
          <w:tcPr>
            <w:tcW w:w="1701" w:type="dxa"/>
            <w:vAlign w:val="center"/>
          </w:tcPr>
          <w:p w:rsidR="004860DA" w:rsidRDefault="007F0218">
            <w:pPr>
              <w:jc w:val="right"/>
            </w:pPr>
            <w:r>
              <w:rPr>
                <w:color w:val="000000"/>
                <w:sz w:val="18"/>
                <w:szCs w:val="18"/>
              </w:rPr>
              <w:t>-</w:t>
            </w:r>
          </w:p>
        </w:tc>
        <w:tc>
          <w:tcPr>
            <w:tcW w:w="1701" w:type="dxa"/>
            <w:vAlign w:val="center"/>
          </w:tcPr>
          <w:p w:rsidR="004860DA" w:rsidRDefault="007F0218">
            <w:pPr>
              <w:jc w:val="right"/>
            </w:pPr>
            <w:r>
              <w:rPr>
                <w:color w:val="000000"/>
                <w:sz w:val="18"/>
                <w:szCs w:val="18"/>
              </w:rPr>
              <w:t>-</w:t>
            </w:r>
          </w:p>
        </w:tc>
        <w:tc>
          <w:tcPr>
            <w:tcW w:w="1559" w:type="dxa"/>
            <w:vAlign w:val="center"/>
          </w:tcPr>
          <w:p w:rsidR="004860DA" w:rsidRDefault="007F0218">
            <w:pPr>
              <w:jc w:val="right"/>
            </w:pPr>
            <w:r>
              <w:rPr>
                <w:color w:val="000000"/>
                <w:sz w:val="18"/>
                <w:szCs w:val="18"/>
              </w:rPr>
              <w:t>-</w:t>
            </w:r>
          </w:p>
        </w:tc>
        <w:tc>
          <w:tcPr>
            <w:tcW w:w="1559" w:type="dxa"/>
            <w:vAlign w:val="center"/>
          </w:tcPr>
          <w:p w:rsidR="004860DA" w:rsidRDefault="007F0218">
            <w:pPr>
              <w:jc w:val="right"/>
            </w:pPr>
            <w:r>
              <w:rPr>
                <w:color w:val="000000"/>
                <w:sz w:val="18"/>
                <w:szCs w:val="18"/>
              </w:rPr>
              <w:t>161,700.44</w:t>
            </w:r>
          </w:p>
        </w:tc>
        <w:tc>
          <w:tcPr>
            <w:tcW w:w="1301" w:type="dxa"/>
            <w:vAlign w:val="center"/>
          </w:tcPr>
          <w:p w:rsidR="004860DA" w:rsidRDefault="007F0218">
            <w:pPr>
              <w:jc w:val="right"/>
            </w:pPr>
            <w:r>
              <w:rPr>
                <w:color w:val="000000"/>
                <w:sz w:val="18"/>
                <w:szCs w:val="18"/>
              </w:rPr>
              <w:t>161,700.44</w:t>
            </w:r>
          </w:p>
        </w:tc>
      </w:tr>
      <w:tr w:rsidR="004860DA">
        <w:trPr>
          <w:jc w:val="center"/>
        </w:trPr>
        <w:tc>
          <w:tcPr>
            <w:tcW w:w="1588" w:type="dxa"/>
            <w:vAlign w:val="center"/>
          </w:tcPr>
          <w:p w:rsidR="004860DA" w:rsidRDefault="007F0218">
            <w:pPr>
              <w:jc w:val="center"/>
            </w:pPr>
            <w:r>
              <w:rPr>
                <w:color w:val="000000"/>
                <w:sz w:val="18"/>
                <w:szCs w:val="18"/>
              </w:rPr>
              <w:t>应付交易费用</w:t>
            </w:r>
          </w:p>
        </w:tc>
        <w:tc>
          <w:tcPr>
            <w:tcW w:w="1701" w:type="dxa"/>
            <w:vAlign w:val="center"/>
          </w:tcPr>
          <w:p w:rsidR="004860DA" w:rsidRDefault="007F0218">
            <w:pPr>
              <w:jc w:val="right"/>
            </w:pPr>
            <w:r>
              <w:rPr>
                <w:color w:val="000000"/>
                <w:sz w:val="18"/>
                <w:szCs w:val="18"/>
              </w:rPr>
              <w:t>-</w:t>
            </w:r>
          </w:p>
        </w:tc>
        <w:tc>
          <w:tcPr>
            <w:tcW w:w="1701" w:type="dxa"/>
            <w:vAlign w:val="center"/>
          </w:tcPr>
          <w:p w:rsidR="004860DA" w:rsidRDefault="007F0218">
            <w:pPr>
              <w:jc w:val="right"/>
            </w:pPr>
            <w:r>
              <w:rPr>
                <w:color w:val="000000"/>
                <w:sz w:val="18"/>
                <w:szCs w:val="18"/>
              </w:rPr>
              <w:t>-</w:t>
            </w:r>
          </w:p>
        </w:tc>
        <w:tc>
          <w:tcPr>
            <w:tcW w:w="1559" w:type="dxa"/>
            <w:vAlign w:val="center"/>
          </w:tcPr>
          <w:p w:rsidR="004860DA" w:rsidRDefault="007F0218">
            <w:pPr>
              <w:jc w:val="right"/>
            </w:pPr>
            <w:r>
              <w:rPr>
                <w:color w:val="000000"/>
                <w:sz w:val="18"/>
                <w:szCs w:val="18"/>
              </w:rPr>
              <w:t>-</w:t>
            </w:r>
          </w:p>
        </w:tc>
        <w:tc>
          <w:tcPr>
            <w:tcW w:w="1559" w:type="dxa"/>
            <w:vAlign w:val="center"/>
          </w:tcPr>
          <w:p w:rsidR="004860DA" w:rsidRDefault="007F0218">
            <w:pPr>
              <w:jc w:val="right"/>
            </w:pPr>
            <w:r>
              <w:rPr>
                <w:color w:val="000000"/>
                <w:sz w:val="18"/>
                <w:szCs w:val="18"/>
              </w:rPr>
              <w:t>78,247.85</w:t>
            </w:r>
          </w:p>
        </w:tc>
        <w:tc>
          <w:tcPr>
            <w:tcW w:w="1301" w:type="dxa"/>
            <w:vAlign w:val="center"/>
          </w:tcPr>
          <w:p w:rsidR="004860DA" w:rsidRDefault="007F0218">
            <w:pPr>
              <w:jc w:val="right"/>
            </w:pPr>
            <w:r>
              <w:rPr>
                <w:color w:val="000000"/>
                <w:sz w:val="18"/>
                <w:szCs w:val="18"/>
              </w:rPr>
              <w:t>78,247.85</w:t>
            </w:r>
          </w:p>
        </w:tc>
      </w:tr>
      <w:tr w:rsidR="004860DA">
        <w:trPr>
          <w:jc w:val="center"/>
        </w:trPr>
        <w:tc>
          <w:tcPr>
            <w:tcW w:w="1588" w:type="dxa"/>
            <w:vAlign w:val="center"/>
          </w:tcPr>
          <w:p w:rsidR="004860DA" w:rsidRDefault="007F0218">
            <w:pPr>
              <w:jc w:val="center"/>
            </w:pPr>
            <w:r>
              <w:rPr>
                <w:color w:val="000000"/>
                <w:sz w:val="18"/>
                <w:szCs w:val="18"/>
              </w:rPr>
              <w:t>应交税费</w:t>
            </w:r>
          </w:p>
        </w:tc>
        <w:tc>
          <w:tcPr>
            <w:tcW w:w="1701" w:type="dxa"/>
            <w:vAlign w:val="center"/>
          </w:tcPr>
          <w:p w:rsidR="004860DA" w:rsidRDefault="007F0218">
            <w:pPr>
              <w:jc w:val="right"/>
            </w:pPr>
            <w:r>
              <w:rPr>
                <w:color w:val="000000"/>
                <w:sz w:val="18"/>
                <w:szCs w:val="18"/>
              </w:rPr>
              <w:t>-</w:t>
            </w:r>
          </w:p>
        </w:tc>
        <w:tc>
          <w:tcPr>
            <w:tcW w:w="1701" w:type="dxa"/>
            <w:vAlign w:val="center"/>
          </w:tcPr>
          <w:p w:rsidR="004860DA" w:rsidRDefault="007F0218">
            <w:pPr>
              <w:jc w:val="right"/>
            </w:pPr>
            <w:r>
              <w:rPr>
                <w:color w:val="000000"/>
                <w:sz w:val="18"/>
                <w:szCs w:val="18"/>
              </w:rPr>
              <w:t>-</w:t>
            </w:r>
          </w:p>
        </w:tc>
        <w:tc>
          <w:tcPr>
            <w:tcW w:w="1559" w:type="dxa"/>
            <w:vAlign w:val="center"/>
          </w:tcPr>
          <w:p w:rsidR="004860DA" w:rsidRDefault="007F0218">
            <w:pPr>
              <w:jc w:val="right"/>
            </w:pPr>
            <w:r>
              <w:rPr>
                <w:color w:val="000000"/>
                <w:sz w:val="18"/>
                <w:szCs w:val="18"/>
              </w:rPr>
              <w:t>-</w:t>
            </w:r>
          </w:p>
        </w:tc>
        <w:tc>
          <w:tcPr>
            <w:tcW w:w="1559" w:type="dxa"/>
            <w:vAlign w:val="center"/>
          </w:tcPr>
          <w:p w:rsidR="004860DA" w:rsidRDefault="007F0218">
            <w:pPr>
              <w:jc w:val="right"/>
            </w:pPr>
            <w:r>
              <w:rPr>
                <w:color w:val="000000"/>
                <w:sz w:val="18"/>
                <w:szCs w:val="18"/>
              </w:rPr>
              <w:t>59,055.49</w:t>
            </w:r>
          </w:p>
        </w:tc>
        <w:tc>
          <w:tcPr>
            <w:tcW w:w="1301" w:type="dxa"/>
            <w:vAlign w:val="center"/>
          </w:tcPr>
          <w:p w:rsidR="004860DA" w:rsidRDefault="007F0218">
            <w:pPr>
              <w:jc w:val="right"/>
            </w:pPr>
            <w:r>
              <w:rPr>
                <w:color w:val="000000"/>
                <w:sz w:val="18"/>
                <w:szCs w:val="18"/>
              </w:rPr>
              <w:t>59,055.49</w:t>
            </w:r>
          </w:p>
        </w:tc>
      </w:tr>
      <w:tr w:rsidR="004860DA">
        <w:trPr>
          <w:jc w:val="center"/>
        </w:trPr>
        <w:tc>
          <w:tcPr>
            <w:tcW w:w="1588" w:type="dxa"/>
            <w:vAlign w:val="center"/>
          </w:tcPr>
          <w:p w:rsidR="004860DA" w:rsidRDefault="007F0218">
            <w:pPr>
              <w:jc w:val="center"/>
            </w:pPr>
            <w:r>
              <w:rPr>
                <w:color w:val="000000"/>
                <w:sz w:val="18"/>
                <w:szCs w:val="18"/>
              </w:rPr>
              <w:t>其他负债</w:t>
            </w:r>
          </w:p>
        </w:tc>
        <w:tc>
          <w:tcPr>
            <w:tcW w:w="1701" w:type="dxa"/>
            <w:vAlign w:val="center"/>
          </w:tcPr>
          <w:p w:rsidR="004860DA" w:rsidRDefault="007F0218">
            <w:pPr>
              <w:jc w:val="right"/>
            </w:pPr>
            <w:r>
              <w:rPr>
                <w:color w:val="000000"/>
                <w:sz w:val="18"/>
                <w:szCs w:val="18"/>
              </w:rPr>
              <w:t>-</w:t>
            </w:r>
          </w:p>
        </w:tc>
        <w:tc>
          <w:tcPr>
            <w:tcW w:w="1701" w:type="dxa"/>
            <w:vAlign w:val="center"/>
          </w:tcPr>
          <w:p w:rsidR="004860DA" w:rsidRDefault="007F0218">
            <w:pPr>
              <w:jc w:val="right"/>
            </w:pPr>
            <w:r>
              <w:rPr>
                <w:color w:val="000000"/>
                <w:sz w:val="18"/>
                <w:szCs w:val="18"/>
              </w:rPr>
              <w:t>-</w:t>
            </w:r>
          </w:p>
        </w:tc>
        <w:tc>
          <w:tcPr>
            <w:tcW w:w="1559" w:type="dxa"/>
            <w:vAlign w:val="center"/>
          </w:tcPr>
          <w:p w:rsidR="004860DA" w:rsidRDefault="007F0218">
            <w:pPr>
              <w:jc w:val="right"/>
            </w:pPr>
            <w:r>
              <w:rPr>
                <w:color w:val="000000"/>
                <w:sz w:val="18"/>
                <w:szCs w:val="18"/>
              </w:rPr>
              <w:t>-</w:t>
            </w:r>
          </w:p>
        </w:tc>
        <w:tc>
          <w:tcPr>
            <w:tcW w:w="1559" w:type="dxa"/>
            <w:vAlign w:val="center"/>
          </w:tcPr>
          <w:p w:rsidR="004860DA" w:rsidRDefault="007F0218">
            <w:pPr>
              <w:jc w:val="right"/>
            </w:pPr>
            <w:r>
              <w:rPr>
                <w:color w:val="000000"/>
                <w:sz w:val="18"/>
                <w:szCs w:val="18"/>
              </w:rPr>
              <w:t>179,341.14</w:t>
            </w:r>
          </w:p>
        </w:tc>
        <w:tc>
          <w:tcPr>
            <w:tcW w:w="1301" w:type="dxa"/>
            <w:vAlign w:val="center"/>
          </w:tcPr>
          <w:p w:rsidR="004860DA" w:rsidRDefault="007F0218">
            <w:pPr>
              <w:jc w:val="right"/>
            </w:pPr>
            <w:r>
              <w:rPr>
                <w:color w:val="000000"/>
                <w:sz w:val="18"/>
                <w:szCs w:val="18"/>
              </w:rPr>
              <w:t>179,341.14</w:t>
            </w:r>
          </w:p>
        </w:tc>
      </w:tr>
      <w:tr w:rsidR="009D361C" w:rsidRPr="0091212A" w:rsidTr="00907452">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968,423.65</w:t>
            </w:r>
          </w:p>
        </w:tc>
        <w:tc>
          <w:tcPr>
            <w:tcW w:w="13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968,423.65</w:t>
            </w:r>
          </w:p>
        </w:tc>
      </w:tr>
      <w:tr w:rsidR="009D361C" w:rsidRPr="0091212A" w:rsidTr="00B053D1">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547,946,120.28</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233,272,088.00</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649,674.40</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184,387,691.30</w:t>
            </w:r>
          </w:p>
        </w:tc>
        <w:tc>
          <w:tcPr>
            <w:tcW w:w="13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966,255,573.98</w:t>
            </w:r>
          </w:p>
        </w:tc>
      </w:tr>
      <w:tr w:rsidR="00E64BF2" w:rsidRPr="0091212A" w:rsidTr="009D361C">
        <w:trPr>
          <w:trHeight w:val="280"/>
          <w:jc w:val="center"/>
        </w:trPr>
        <w:tc>
          <w:tcPr>
            <w:tcW w:w="1588"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上年度末</w:t>
            </w:r>
          </w:p>
          <w:p w:rsidR="00E64BF2" w:rsidRPr="00227B70" w:rsidRDefault="00E64BF2" w:rsidP="00227B70">
            <w:pPr>
              <w:spacing w:before="29" w:line="288" w:lineRule="auto"/>
              <w:jc w:val="center"/>
              <w:rPr>
                <w:b/>
                <w:sz w:val="18"/>
                <w:szCs w:val="18"/>
              </w:rPr>
            </w:pPr>
            <w:r w:rsidRPr="00227B70">
              <w:rPr>
                <w:b/>
                <w:sz w:val="18"/>
                <w:szCs w:val="18"/>
              </w:rPr>
              <w:t>2019</w:t>
            </w:r>
            <w:r w:rsidRPr="00227B70">
              <w:rPr>
                <w:b/>
                <w:sz w:val="18"/>
                <w:szCs w:val="18"/>
              </w:rPr>
              <w:t>年</w:t>
            </w:r>
            <w:r w:rsidRPr="00227B70">
              <w:rPr>
                <w:b/>
                <w:sz w:val="18"/>
                <w:szCs w:val="18"/>
              </w:rPr>
              <w:t>12</w:t>
            </w:r>
            <w:r w:rsidRPr="00227B70">
              <w:rPr>
                <w:b/>
                <w:sz w:val="18"/>
                <w:szCs w:val="18"/>
              </w:rPr>
              <w:t>月</w:t>
            </w:r>
            <w:r w:rsidRPr="00227B70">
              <w:rPr>
                <w:b/>
                <w:sz w:val="18"/>
                <w:szCs w:val="18"/>
              </w:rPr>
              <w:t>31</w:t>
            </w:r>
            <w:r w:rsidRPr="00227B70">
              <w:rPr>
                <w:b/>
                <w:sz w:val="18"/>
                <w:szCs w:val="18"/>
              </w:rPr>
              <w:t>日</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w:t>
            </w:r>
            <w:r w:rsidRPr="00227B70">
              <w:rPr>
                <w:rFonts w:hint="eastAsia"/>
                <w:b/>
                <w:sz w:val="18"/>
                <w:szCs w:val="18"/>
              </w:rPr>
              <w:t>年以内</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1-5</w:t>
            </w:r>
            <w:r w:rsidRPr="00227B70">
              <w:rPr>
                <w:rFonts w:hint="eastAsia"/>
                <w:b/>
                <w:sz w:val="18"/>
                <w:szCs w:val="18"/>
              </w:rPr>
              <w:t>年</w:t>
            </w:r>
          </w:p>
        </w:tc>
        <w:tc>
          <w:tcPr>
            <w:tcW w:w="1559" w:type="dxa"/>
            <w:vAlign w:val="center"/>
          </w:tcPr>
          <w:p w:rsidR="00E64BF2" w:rsidRPr="00227B70" w:rsidRDefault="00E64BF2" w:rsidP="00227B70">
            <w:pPr>
              <w:spacing w:before="29" w:line="288" w:lineRule="auto"/>
              <w:jc w:val="center"/>
              <w:rPr>
                <w:b/>
                <w:sz w:val="18"/>
                <w:szCs w:val="18"/>
              </w:rPr>
            </w:pPr>
            <w:r w:rsidRPr="00227B70">
              <w:rPr>
                <w:b/>
                <w:sz w:val="18"/>
                <w:szCs w:val="18"/>
              </w:rPr>
              <w:t>5</w:t>
            </w:r>
            <w:r w:rsidRPr="00227B70">
              <w:rPr>
                <w:rFonts w:hint="eastAsia"/>
                <w:b/>
                <w:sz w:val="18"/>
                <w:szCs w:val="18"/>
              </w:rPr>
              <w:t>年以上</w:t>
            </w:r>
          </w:p>
        </w:tc>
        <w:tc>
          <w:tcPr>
            <w:tcW w:w="1559"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不计息</w:t>
            </w:r>
          </w:p>
        </w:tc>
        <w:tc>
          <w:tcPr>
            <w:tcW w:w="1301"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合计</w:t>
            </w:r>
          </w:p>
        </w:tc>
      </w:tr>
      <w:tr w:rsidR="00E64BF2" w:rsidRPr="0091212A" w:rsidTr="007C2FB1">
        <w:trPr>
          <w:trHeight w:val="280"/>
          <w:jc w:val="center"/>
        </w:trPr>
        <w:tc>
          <w:tcPr>
            <w:tcW w:w="1588" w:type="dxa"/>
            <w:vAlign w:val="center"/>
          </w:tcPr>
          <w:p w:rsidR="00E64BF2" w:rsidRPr="007C2FB1" w:rsidRDefault="00E64BF2" w:rsidP="007C2FB1">
            <w:pPr>
              <w:spacing w:before="29" w:line="288" w:lineRule="auto"/>
              <w:rPr>
                <w:color w:val="000000"/>
                <w:kern w:val="0"/>
                <w:sz w:val="24"/>
              </w:rPr>
            </w:pPr>
            <w:r w:rsidRPr="007C2FB1">
              <w:rPr>
                <w:rFonts w:hint="eastAsia"/>
                <w:color w:val="000000"/>
                <w:sz w:val="18"/>
                <w:szCs w:val="18"/>
              </w:rPr>
              <w:t>资产</w:t>
            </w:r>
          </w:p>
        </w:tc>
        <w:tc>
          <w:tcPr>
            <w:tcW w:w="1701" w:type="dxa"/>
            <w:vAlign w:val="center"/>
          </w:tcPr>
          <w:p w:rsidR="00E64BF2" w:rsidRPr="009C2B48" w:rsidRDefault="00E64BF2" w:rsidP="009C2B48">
            <w:pPr>
              <w:widowControl/>
              <w:spacing w:before="29" w:line="288" w:lineRule="auto"/>
              <w:jc w:val="right"/>
              <w:rPr>
                <w:color w:val="000000"/>
                <w:kern w:val="0"/>
                <w:sz w:val="24"/>
              </w:rPr>
            </w:pPr>
          </w:p>
        </w:tc>
        <w:tc>
          <w:tcPr>
            <w:tcW w:w="1701"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301" w:type="dxa"/>
            <w:vAlign w:val="center"/>
          </w:tcPr>
          <w:p w:rsidR="00E64BF2" w:rsidRPr="0091212A" w:rsidRDefault="00E64BF2" w:rsidP="00E536E1">
            <w:pPr>
              <w:spacing w:line="360" w:lineRule="auto"/>
              <w:jc w:val="right"/>
              <w:rPr>
                <w:rFonts w:ascii="宋体" w:hAnsi="宋体"/>
                <w:b/>
                <w:color w:val="000000"/>
                <w:szCs w:val="21"/>
              </w:rPr>
            </w:pPr>
          </w:p>
        </w:tc>
      </w:tr>
      <w:tr w:rsidR="004860DA">
        <w:trPr>
          <w:jc w:val="center"/>
        </w:trPr>
        <w:tc>
          <w:tcPr>
            <w:tcW w:w="1588" w:type="dxa"/>
            <w:vAlign w:val="center"/>
          </w:tcPr>
          <w:p w:rsidR="004860DA" w:rsidRDefault="007F0218">
            <w:pPr>
              <w:jc w:val="center"/>
            </w:pPr>
            <w:r>
              <w:rPr>
                <w:color w:val="000000"/>
                <w:sz w:val="18"/>
                <w:szCs w:val="18"/>
              </w:rPr>
              <w:t>银行存款</w:t>
            </w:r>
          </w:p>
        </w:tc>
        <w:tc>
          <w:tcPr>
            <w:tcW w:w="1701" w:type="dxa"/>
            <w:vAlign w:val="center"/>
          </w:tcPr>
          <w:p w:rsidR="004860DA" w:rsidRDefault="007F0218">
            <w:pPr>
              <w:jc w:val="right"/>
            </w:pPr>
            <w:r>
              <w:rPr>
                <w:color w:val="000000"/>
                <w:sz w:val="18"/>
                <w:szCs w:val="18"/>
              </w:rPr>
              <w:t>2,375,605.26</w:t>
            </w:r>
          </w:p>
        </w:tc>
        <w:tc>
          <w:tcPr>
            <w:tcW w:w="1701" w:type="dxa"/>
            <w:vAlign w:val="center"/>
          </w:tcPr>
          <w:p w:rsidR="004860DA" w:rsidRDefault="007F0218">
            <w:pPr>
              <w:jc w:val="right"/>
            </w:pPr>
            <w:r>
              <w:rPr>
                <w:color w:val="000000"/>
                <w:sz w:val="18"/>
                <w:szCs w:val="18"/>
              </w:rPr>
              <w:t>-</w:t>
            </w:r>
          </w:p>
        </w:tc>
        <w:tc>
          <w:tcPr>
            <w:tcW w:w="1559" w:type="dxa"/>
            <w:vAlign w:val="center"/>
          </w:tcPr>
          <w:p w:rsidR="004860DA" w:rsidRDefault="007F0218">
            <w:pPr>
              <w:jc w:val="right"/>
            </w:pPr>
            <w:r>
              <w:rPr>
                <w:color w:val="000000"/>
                <w:sz w:val="18"/>
                <w:szCs w:val="18"/>
              </w:rPr>
              <w:t>-</w:t>
            </w:r>
          </w:p>
        </w:tc>
        <w:tc>
          <w:tcPr>
            <w:tcW w:w="1559" w:type="dxa"/>
            <w:vAlign w:val="center"/>
          </w:tcPr>
          <w:p w:rsidR="004860DA" w:rsidRDefault="007F0218">
            <w:pPr>
              <w:jc w:val="right"/>
            </w:pPr>
            <w:r>
              <w:rPr>
                <w:color w:val="000000"/>
                <w:sz w:val="18"/>
                <w:szCs w:val="18"/>
              </w:rPr>
              <w:t>-</w:t>
            </w:r>
          </w:p>
        </w:tc>
        <w:tc>
          <w:tcPr>
            <w:tcW w:w="1301" w:type="dxa"/>
            <w:vAlign w:val="center"/>
          </w:tcPr>
          <w:p w:rsidR="004860DA" w:rsidRDefault="007F0218">
            <w:pPr>
              <w:jc w:val="right"/>
            </w:pPr>
            <w:r>
              <w:rPr>
                <w:color w:val="000000"/>
                <w:sz w:val="18"/>
                <w:szCs w:val="18"/>
              </w:rPr>
              <w:t>2,375,605.26</w:t>
            </w:r>
          </w:p>
        </w:tc>
      </w:tr>
      <w:tr w:rsidR="004860DA">
        <w:trPr>
          <w:jc w:val="center"/>
        </w:trPr>
        <w:tc>
          <w:tcPr>
            <w:tcW w:w="1588" w:type="dxa"/>
            <w:vAlign w:val="center"/>
          </w:tcPr>
          <w:p w:rsidR="004860DA" w:rsidRDefault="007F0218">
            <w:pPr>
              <w:jc w:val="center"/>
            </w:pPr>
            <w:r>
              <w:rPr>
                <w:color w:val="000000"/>
                <w:sz w:val="18"/>
                <w:szCs w:val="18"/>
              </w:rPr>
              <w:t>结算备付金</w:t>
            </w:r>
          </w:p>
        </w:tc>
        <w:tc>
          <w:tcPr>
            <w:tcW w:w="1701" w:type="dxa"/>
            <w:vAlign w:val="center"/>
          </w:tcPr>
          <w:p w:rsidR="004860DA" w:rsidRDefault="007F0218">
            <w:pPr>
              <w:jc w:val="right"/>
            </w:pPr>
            <w:r>
              <w:rPr>
                <w:color w:val="000000"/>
                <w:sz w:val="18"/>
                <w:szCs w:val="18"/>
              </w:rPr>
              <w:t>3,125,345.92</w:t>
            </w:r>
          </w:p>
        </w:tc>
        <w:tc>
          <w:tcPr>
            <w:tcW w:w="1701" w:type="dxa"/>
            <w:vAlign w:val="center"/>
          </w:tcPr>
          <w:p w:rsidR="004860DA" w:rsidRDefault="007F0218">
            <w:pPr>
              <w:jc w:val="right"/>
            </w:pPr>
            <w:r>
              <w:rPr>
                <w:color w:val="000000"/>
                <w:sz w:val="18"/>
                <w:szCs w:val="18"/>
              </w:rPr>
              <w:t>-</w:t>
            </w:r>
          </w:p>
        </w:tc>
        <w:tc>
          <w:tcPr>
            <w:tcW w:w="1559" w:type="dxa"/>
            <w:vAlign w:val="center"/>
          </w:tcPr>
          <w:p w:rsidR="004860DA" w:rsidRDefault="007F0218">
            <w:pPr>
              <w:jc w:val="right"/>
            </w:pPr>
            <w:r>
              <w:rPr>
                <w:color w:val="000000"/>
                <w:sz w:val="18"/>
                <w:szCs w:val="18"/>
              </w:rPr>
              <w:t>-</w:t>
            </w:r>
          </w:p>
        </w:tc>
        <w:tc>
          <w:tcPr>
            <w:tcW w:w="1559" w:type="dxa"/>
            <w:vAlign w:val="center"/>
          </w:tcPr>
          <w:p w:rsidR="004860DA" w:rsidRDefault="007F0218">
            <w:pPr>
              <w:jc w:val="right"/>
            </w:pPr>
            <w:r>
              <w:rPr>
                <w:color w:val="000000"/>
                <w:sz w:val="18"/>
                <w:szCs w:val="18"/>
              </w:rPr>
              <w:t>-</w:t>
            </w:r>
          </w:p>
        </w:tc>
        <w:tc>
          <w:tcPr>
            <w:tcW w:w="1301" w:type="dxa"/>
            <w:vAlign w:val="center"/>
          </w:tcPr>
          <w:p w:rsidR="004860DA" w:rsidRDefault="007F0218">
            <w:pPr>
              <w:jc w:val="right"/>
            </w:pPr>
            <w:r>
              <w:rPr>
                <w:color w:val="000000"/>
                <w:sz w:val="18"/>
                <w:szCs w:val="18"/>
              </w:rPr>
              <w:t>3,125,345.92</w:t>
            </w:r>
          </w:p>
        </w:tc>
      </w:tr>
      <w:tr w:rsidR="004860DA">
        <w:trPr>
          <w:jc w:val="center"/>
        </w:trPr>
        <w:tc>
          <w:tcPr>
            <w:tcW w:w="1588" w:type="dxa"/>
            <w:vAlign w:val="center"/>
          </w:tcPr>
          <w:p w:rsidR="004860DA" w:rsidRDefault="007F0218">
            <w:pPr>
              <w:jc w:val="center"/>
            </w:pPr>
            <w:r>
              <w:rPr>
                <w:color w:val="000000"/>
                <w:sz w:val="18"/>
                <w:szCs w:val="18"/>
              </w:rPr>
              <w:t>存出保证金</w:t>
            </w:r>
          </w:p>
        </w:tc>
        <w:tc>
          <w:tcPr>
            <w:tcW w:w="1701" w:type="dxa"/>
            <w:vAlign w:val="center"/>
          </w:tcPr>
          <w:p w:rsidR="004860DA" w:rsidRDefault="007F0218">
            <w:pPr>
              <w:jc w:val="right"/>
            </w:pPr>
            <w:r>
              <w:rPr>
                <w:color w:val="000000"/>
                <w:sz w:val="18"/>
                <w:szCs w:val="18"/>
              </w:rPr>
              <w:t>49,886.05</w:t>
            </w:r>
          </w:p>
        </w:tc>
        <w:tc>
          <w:tcPr>
            <w:tcW w:w="1701" w:type="dxa"/>
            <w:vAlign w:val="center"/>
          </w:tcPr>
          <w:p w:rsidR="004860DA" w:rsidRDefault="007F0218">
            <w:pPr>
              <w:jc w:val="right"/>
            </w:pPr>
            <w:r>
              <w:rPr>
                <w:color w:val="000000"/>
                <w:sz w:val="18"/>
                <w:szCs w:val="18"/>
              </w:rPr>
              <w:t>-</w:t>
            </w:r>
          </w:p>
        </w:tc>
        <w:tc>
          <w:tcPr>
            <w:tcW w:w="1559" w:type="dxa"/>
            <w:vAlign w:val="center"/>
          </w:tcPr>
          <w:p w:rsidR="004860DA" w:rsidRDefault="007F0218">
            <w:pPr>
              <w:jc w:val="right"/>
            </w:pPr>
            <w:r>
              <w:rPr>
                <w:color w:val="000000"/>
                <w:sz w:val="18"/>
                <w:szCs w:val="18"/>
              </w:rPr>
              <w:t>-</w:t>
            </w:r>
          </w:p>
        </w:tc>
        <w:tc>
          <w:tcPr>
            <w:tcW w:w="1559" w:type="dxa"/>
            <w:vAlign w:val="center"/>
          </w:tcPr>
          <w:p w:rsidR="004860DA" w:rsidRDefault="007F0218">
            <w:pPr>
              <w:jc w:val="right"/>
            </w:pPr>
            <w:r>
              <w:rPr>
                <w:color w:val="000000"/>
                <w:sz w:val="18"/>
                <w:szCs w:val="18"/>
              </w:rPr>
              <w:t>-</w:t>
            </w:r>
          </w:p>
        </w:tc>
        <w:tc>
          <w:tcPr>
            <w:tcW w:w="1301" w:type="dxa"/>
            <w:vAlign w:val="center"/>
          </w:tcPr>
          <w:p w:rsidR="004860DA" w:rsidRDefault="007F0218">
            <w:pPr>
              <w:jc w:val="right"/>
            </w:pPr>
            <w:r>
              <w:rPr>
                <w:color w:val="000000"/>
                <w:sz w:val="18"/>
                <w:szCs w:val="18"/>
              </w:rPr>
              <w:t>49,886.05</w:t>
            </w:r>
          </w:p>
        </w:tc>
      </w:tr>
      <w:tr w:rsidR="004860DA">
        <w:trPr>
          <w:jc w:val="center"/>
        </w:trPr>
        <w:tc>
          <w:tcPr>
            <w:tcW w:w="1588" w:type="dxa"/>
            <w:vAlign w:val="center"/>
          </w:tcPr>
          <w:p w:rsidR="004860DA" w:rsidRDefault="007F0218">
            <w:pPr>
              <w:jc w:val="center"/>
            </w:pPr>
            <w:r>
              <w:rPr>
                <w:color w:val="000000"/>
                <w:sz w:val="18"/>
                <w:szCs w:val="18"/>
              </w:rPr>
              <w:t>交易性金融资产</w:t>
            </w:r>
          </w:p>
        </w:tc>
        <w:tc>
          <w:tcPr>
            <w:tcW w:w="1701" w:type="dxa"/>
            <w:vAlign w:val="center"/>
          </w:tcPr>
          <w:p w:rsidR="004860DA" w:rsidRDefault="007F0218">
            <w:pPr>
              <w:jc w:val="right"/>
            </w:pPr>
            <w:r>
              <w:rPr>
                <w:color w:val="000000"/>
                <w:sz w:val="18"/>
                <w:szCs w:val="18"/>
              </w:rPr>
              <w:t>133,591,750.00</w:t>
            </w:r>
          </w:p>
        </w:tc>
        <w:tc>
          <w:tcPr>
            <w:tcW w:w="1701" w:type="dxa"/>
            <w:vAlign w:val="center"/>
          </w:tcPr>
          <w:p w:rsidR="004860DA" w:rsidRDefault="007F0218">
            <w:pPr>
              <w:jc w:val="right"/>
            </w:pPr>
            <w:r>
              <w:rPr>
                <w:color w:val="000000"/>
                <w:sz w:val="18"/>
                <w:szCs w:val="18"/>
              </w:rPr>
              <w:t>162,335,969.90</w:t>
            </w:r>
          </w:p>
        </w:tc>
        <w:tc>
          <w:tcPr>
            <w:tcW w:w="1559" w:type="dxa"/>
            <w:vAlign w:val="center"/>
          </w:tcPr>
          <w:p w:rsidR="004860DA" w:rsidRDefault="007F0218">
            <w:pPr>
              <w:jc w:val="right"/>
            </w:pPr>
            <w:r>
              <w:rPr>
                <w:color w:val="000000"/>
                <w:sz w:val="18"/>
                <w:szCs w:val="18"/>
              </w:rPr>
              <w:t>1,799,118.40</w:t>
            </w:r>
          </w:p>
        </w:tc>
        <w:tc>
          <w:tcPr>
            <w:tcW w:w="1559" w:type="dxa"/>
            <w:vAlign w:val="center"/>
          </w:tcPr>
          <w:p w:rsidR="004860DA" w:rsidRDefault="007F0218">
            <w:pPr>
              <w:jc w:val="right"/>
            </w:pPr>
            <w:r>
              <w:rPr>
                <w:color w:val="000000"/>
                <w:sz w:val="18"/>
                <w:szCs w:val="18"/>
              </w:rPr>
              <w:t>82,952,424.93</w:t>
            </w:r>
          </w:p>
        </w:tc>
        <w:tc>
          <w:tcPr>
            <w:tcW w:w="1301" w:type="dxa"/>
            <w:vAlign w:val="center"/>
          </w:tcPr>
          <w:p w:rsidR="004860DA" w:rsidRDefault="007F0218">
            <w:pPr>
              <w:jc w:val="right"/>
            </w:pPr>
            <w:r>
              <w:rPr>
                <w:color w:val="000000"/>
                <w:sz w:val="18"/>
                <w:szCs w:val="18"/>
              </w:rPr>
              <w:t>380,679,263.23</w:t>
            </w:r>
          </w:p>
        </w:tc>
      </w:tr>
      <w:tr w:rsidR="004860DA">
        <w:trPr>
          <w:jc w:val="center"/>
        </w:trPr>
        <w:tc>
          <w:tcPr>
            <w:tcW w:w="1588" w:type="dxa"/>
            <w:vAlign w:val="center"/>
          </w:tcPr>
          <w:p w:rsidR="004860DA" w:rsidRDefault="007F0218">
            <w:pPr>
              <w:jc w:val="center"/>
            </w:pPr>
            <w:r>
              <w:rPr>
                <w:color w:val="000000"/>
                <w:sz w:val="18"/>
                <w:szCs w:val="18"/>
              </w:rPr>
              <w:t>应收证券清算款</w:t>
            </w:r>
          </w:p>
        </w:tc>
        <w:tc>
          <w:tcPr>
            <w:tcW w:w="1701" w:type="dxa"/>
            <w:vAlign w:val="center"/>
          </w:tcPr>
          <w:p w:rsidR="004860DA" w:rsidRDefault="007F0218">
            <w:pPr>
              <w:jc w:val="right"/>
            </w:pPr>
            <w:r>
              <w:rPr>
                <w:color w:val="000000"/>
                <w:sz w:val="18"/>
                <w:szCs w:val="18"/>
              </w:rPr>
              <w:t>-</w:t>
            </w:r>
          </w:p>
        </w:tc>
        <w:tc>
          <w:tcPr>
            <w:tcW w:w="1701" w:type="dxa"/>
            <w:vAlign w:val="center"/>
          </w:tcPr>
          <w:p w:rsidR="004860DA" w:rsidRDefault="007F0218">
            <w:pPr>
              <w:jc w:val="right"/>
            </w:pPr>
            <w:r>
              <w:rPr>
                <w:color w:val="000000"/>
                <w:sz w:val="18"/>
                <w:szCs w:val="18"/>
              </w:rPr>
              <w:t>-</w:t>
            </w:r>
          </w:p>
        </w:tc>
        <w:tc>
          <w:tcPr>
            <w:tcW w:w="1559" w:type="dxa"/>
            <w:vAlign w:val="center"/>
          </w:tcPr>
          <w:p w:rsidR="004860DA" w:rsidRDefault="007F0218">
            <w:pPr>
              <w:jc w:val="right"/>
            </w:pPr>
            <w:r>
              <w:rPr>
                <w:color w:val="000000"/>
                <w:sz w:val="18"/>
                <w:szCs w:val="18"/>
              </w:rPr>
              <w:t>-</w:t>
            </w:r>
          </w:p>
        </w:tc>
        <w:tc>
          <w:tcPr>
            <w:tcW w:w="1559" w:type="dxa"/>
            <w:vAlign w:val="center"/>
          </w:tcPr>
          <w:p w:rsidR="004860DA" w:rsidRDefault="007F0218">
            <w:pPr>
              <w:jc w:val="right"/>
            </w:pPr>
            <w:r>
              <w:rPr>
                <w:color w:val="000000"/>
                <w:sz w:val="18"/>
                <w:szCs w:val="18"/>
              </w:rPr>
              <w:t>10,340,098.70</w:t>
            </w:r>
          </w:p>
        </w:tc>
        <w:tc>
          <w:tcPr>
            <w:tcW w:w="1301" w:type="dxa"/>
            <w:vAlign w:val="center"/>
          </w:tcPr>
          <w:p w:rsidR="004860DA" w:rsidRDefault="007F0218">
            <w:pPr>
              <w:jc w:val="right"/>
            </w:pPr>
            <w:r>
              <w:rPr>
                <w:color w:val="000000"/>
                <w:sz w:val="18"/>
                <w:szCs w:val="18"/>
              </w:rPr>
              <w:t>10,340,098.70</w:t>
            </w:r>
          </w:p>
        </w:tc>
      </w:tr>
      <w:tr w:rsidR="004860DA">
        <w:trPr>
          <w:jc w:val="center"/>
        </w:trPr>
        <w:tc>
          <w:tcPr>
            <w:tcW w:w="1588" w:type="dxa"/>
            <w:vAlign w:val="center"/>
          </w:tcPr>
          <w:p w:rsidR="004860DA" w:rsidRDefault="007F0218">
            <w:pPr>
              <w:jc w:val="center"/>
            </w:pPr>
            <w:r>
              <w:rPr>
                <w:color w:val="000000"/>
                <w:sz w:val="18"/>
                <w:szCs w:val="18"/>
              </w:rPr>
              <w:t>应收利息</w:t>
            </w:r>
          </w:p>
        </w:tc>
        <w:tc>
          <w:tcPr>
            <w:tcW w:w="1701" w:type="dxa"/>
            <w:vAlign w:val="center"/>
          </w:tcPr>
          <w:p w:rsidR="004860DA" w:rsidRDefault="007F0218">
            <w:pPr>
              <w:jc w:val="right"/>
            </w:pPr>
            <w:r>
              <w:rPr>
                <w:color w:val="000000"/>
                <w:sz w:val="18"/>
                <w:szCs w:val="18"/>
              </w:rPr>
              <w:t>-</w:t>
            </w:r>
          </w:p>
        </w:tc>
        <w:tc>
          <w:tcPr>
            <w:tcW w:w="1701" w:type="dxa"/>
            <w:vAlign w:val="center"/>
          </w:tcPr>
          <w:p w:rsidR="004860DA" w:rsidRDefault="007F0218">
            <w:pPr>
              <w:jc w:val="right"/>
            </w:pPr>
            <w:r>
              <w:rPr>
                <w:color w:val="000000"/>
                <w:sz w:val="18"/>
                <w:szCs w:val="18"/>
              </w:rPr>
              <w:t>-</w:t>
            </w:r>
          </w:p>
        </w:tc>
        <w:tc>
          <w:tcPr>
            <w:tcW w:w="1559" w:type="dxa"/>
            <w:vAlign w:val="center"/>
          </w:tcPr>
          <w:p w:rsidR="004860DA" w:rsidRDefault="007F0218">
            <w:pPr>
              <w:jc w:val="right"/>
            </w:pPr>
            <w:r>
              <w:rPr>
                <w:color w:val="000000"/>
                <w:sz w:val="18"/>
                <w:szCs w:val="18"/>
              </w:rPr>
              <w:t>-</w:t>
            </w:r>
          </w:p>
        </w:tc>
        <w:tc>
          <w:tcPr>
            <w:tcW w:w="1559" w:type="dxa"/>
            <w:vAlign w:val="center"/>
          </w:tcPr>
          <w:p w:rsidR="004860DA" w:rsidRDefault="007F0218">
            <w:pPr>
              <w:jc w:val="right"/>
            </w:pPr>
            <w:r>
              <w:rPr>
                <w:color w:val="000000"/>
                <w:sz w:val="18"/>
                <w:szCs w:val="18"/>
              </w:rPr>
              <w:t>4,172,052.02</w:t>
            </w:r>
          </w:p>
        </w:tc>
        <w:tc>
          <w:tcPr>
            <w:tcW w:w="1301" w:type="dxa"/>
            <w:vAlign w:val="center"/>
          </w:tcPr>
          <w:p w:rsidR="004860DA" w:rsidRDefault="007F0218">
            <w:pPr>
              <w:jc w:val="right"/>
            </w:pPr>
            <w:r>
              <w:rPr>
                <w:color w:val="000000"/>
                <w:sz w:val="18"/>
                <w:szCs w:val="18"/>
              </w:rPr>
              <w:t>4,172,052.02</w:t>
            </w:r>
          </w:p>
        </w:tc>
      </w:tr>
      <w:tr w:rsidR="00E64BF2" w:rsidRPr="00FF7CE7" w:rsidTr="00B053D1">
        <w:trPr>
          <w:trHeight w:val="280"/>
          <w:jc w:val="center"/>
        </w:trPr>
        <w:tc>
          <w:tcPr>
            <w:tcW w:w="1588" w:type="dxa"/>
            <w:vAlign w:val="center"/>
          </w:tcPr>
          <w:p w:rsidR="00E64BF2" w:rsidRPr="007C2FB1" w:rsidRDefault="00E64BF2" w:rsidP="007C2FB1">
            <w:pPr>
              <w:spacing w:before="29" w:line="288" w:lineRule="auto"/>
              <w:rPr>
                <w:rFonts w:ascii="宋体" w:hAnsi="宋体"/>
                <w:color w:val="000000"/>
                <w:szCs w:val="21"/>
              </w:rPr>
            </w:pPr>
            <w:r w:rsidRPr="007C2FB1">
              <w:rPr>
                <w:rFonts w:hint="eastAsia"/>
                <w:color w:val="000000"/>
                <w:sz w:val="18"/>
                <w:szCs w:val="18"/>
              </w:rPr>
              <w:t>资产总计</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139,142,587.23</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162,335,969.90</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1,799,118.40</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97,464,575.65</w:t>
            </w:r>
          </w:p>
        </w:tc>
        <w:tc>
          <w:tcPr>
            <w:tcW w:w="1301" w:type="dxa"/>
            <w:vAlign w:val="center"/>
          </w:tcPr>
          <w:p w:rsidR="00E64BF2" w:rsidRPr="00154F4E" w:rsidRDefault="00E64BF2" w:rsidP="00B053D1">
            <w:pPr>
              <w:spacing w:before="29" w:line="288" w:lineRule="auto"/>
              <w:jc w:val="right"/>
              <w:rPr>
                <w:sz w:val="18"/>
                <w:szCs w:val="18"/>
              </w:rPr>
            </w:pPr>
            <w:r w:rsidRPr="00154F4E">
              <w:rPr>
                <w:sz w:val="18"/>
                <w:szCs w:val="18"/>
              </w:rPr>
              <w:t>400,742,251.18</w:t>
            </w:r>
          </w:p>
        </w:tc>
      </w:tr>
      <w:tr w:rsidR="00E64BF2" w:rsidRPr="006666AF" w:rsidTr="007C2FB1">
        <w:trPr>
          <w:trHeight w:val="278"/>
          <w:jc w:val="center"/>
        </w:trPr>
        <w:tc>
          <w:tcPr>
            <w:tcW w:w="1588" w:type="dxa"/>
            <w:vAlign w:val="center"/>
          </w:tcPr>
          <w:p w:rsidR="00E64BF2" w:rsidRPr="006666AF" w:rsidRDefault="00E64BF2" w:rsidP="007C2FB1">
            <w:pPr>
              <w:spacing w:line="360" w:lineRule="auto"/>
              <w:rPr>
                <w:rFonts w:ascii="宋体" w:hAnsi="宋体"/>
                <w:color w:val="000000"/>
                <w:szCs w:val="21"/>
              </w:rPr>
            </w:pPr>
            <w:r w:rsidRPr="00C50713">
              <w:rPr>
                <w:rFonts w:hint="eastAsia"/>
                <w:color w:val="000000"/>
                <w:sz w:val="18"/>
                <w:szCs w:val="18"/>
              </w:rPr>
              <w:t>负债</w:t>
            </w:r>
          </w:p>
        </w:tc>
        <w:tc>
          <w:tcPr>
            <w:tcW w:w="1701" w:type="dxa"/>
            <w:vAlign w:val="bottom"/>
          </w:tcPr>
          <w:p w:rsidR="00E64BF2" w:rsidRPr="006666AF" w:rsidRDefault="00E64BF2" w:rsidP="00C915A6">
            <w:pPr>
              <w:spacing w:line="360" w:lineRule="auto"/>
              <w:jc w:val="right"/>
              <w:rPr>
                <w:rFonts w:ascii="宋体" w:hAnsi="宋体"/>
                <w:color w:val="0000FF"/>
                <w:kern w:val="0"/>
                <w:szCs w:val="21"/>
              </w:rPr>
            </w:pPr>
          </w:p>
        </w:tc>
        <w:tc>
          <w:tcPr>
            <w:tcW w:w="1701"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301" w:type="dxa"/>
            <w:vAlign w:val="bottom"/>
          </w:tcPr>
          <w:p w:rsidR="00E64BF2" w:rsidRPr="006666AF" w:rsidRDefault="00E64BF2" w:rsidP="00C915A6">
            <w:pPr>
              <w:spacing w:line="360" w:lineRule="auto"/>
              <w:jc w:val="right"/>
              <w:rPr>
                <w:rFonts w:ascii="宋体" w:hAnsi="宋体"/>
                <w:color w:val="000000"/>
                <w:szCs w:val="21"/>
              </w:rPr>
            </w:pPr>
          </w:p>
        </w:tc>
      </w:tr>
      <w:tr w:rsidR="004860DA">
        <w:trPr>
          <w:jc w:val="center"/>
        </w:trPr>
        <w:tc>
          <w:tcPr>
            <w:tcW w:w="1588" w:type="dxa"/>
            <w:vAlign w:val="center"/>
          </w:tcPr>
          <w:p w:rsidR="004860DA" w:rsidRDefault="007F0218">
            <w:pPr>
              <w:jc w:val="center"/>
            </w:pPr>
            <w:r>
              <w:rPr>
                <w:color w:val="000000"/>
                <w:sz w:val="18"/>
                <w:szCs w:val="18"/>
              </w:rPr>
              <w:t>卖出回购金融资产款</w:t>
            </w:r>
          </w:p>
        </w:tc>
        <w:tc>
          <w:tcPr>
            <w:tcW w:w="1701" w:type="dxa"/>
            <w:vAlign w:val="center"/>
          </w:tcPr>
          <w:p w:rsidR="004860DA" w:rsidRDefault="007F0218">
            <w:pPr>
              <w:jc w:val="right"/>
            </w:pPr>
            <w:r>
              <w:rPr>
                <w:color w:val="000000"/>
                <w:sz w:val="18"/>
                <w:szCs w:val="18"/>
              </w:rPr>
              <w:t>17,900,000.00</w:t>
            </w:r>
          </w:p>
        </w:tc>
        <w:tc>
          <w:tcPr>
            <w:tcW w:w="1701" w:type="dxa"/>
            <w:vAlign w:val="center"/>
          </w:tcPr>
          <w:p w:rsidR="004860DA" w:rsidRDefault="007F0218">
            <w:pPr>
              <w:jc w:val="right"/>
            </w:pPr>
            <w:r>
              <w:rPr>
                <w:color w:val="000000"/>
                <w:sz w:val="18"/>
                <w:szCs w:val="18"/>
              </w:rPr>
              <w:t>-</w:t>
            </w:r>
          </w:p>
        </w:tc>
        <w:tc>
          <w:tcPr>
            <w:tcW w:w="1559" w:type="dxa"/>
            <w:vAlign w:val="center"/>
          </w:tcPr>
          <w:p w:rsidR="004860DA" w:rsidRDefault="007F0218">
            <w:pPr>
              <w:jc w:val="right"/>
            </w:pPr>
            <w:r>
              <w:rPr>
                <w:color w:val="000000"/>
                <w:sz w:val="18"/>
                <w:szCs w:val="18"/>
              </w:rPr>
              <w:t>-</w:t>
            </w:r>
          </w:p>
        </w:tc>
        <w:tc>
          <w:tcPr>
            <w:tcW w:w="1559" w:type="dxa"/>
            <w:vAlign w:val="center"/>
          </w:tcPr>
          <w:p w:rsidR="004860DA" w:rsidRDefault="007F0218">
            <w:pPr>
              <w:jc w:val="right"/>
            </w:pPr>
            <w:r>
              <w:rPr>
                <w:color w:val="000000"/>
                <w:sz w:val="18"/>
                <w:szCs w:val="18"/>
              </w:rPr>
              <w:t>-</w:t>
            </w:r>
          </w:p>
        </w:tc>
        <w:tc>
          <w:tcPr>
            <w:tcW w:w="1301" w:type="dxa"/>
            <w:vAlign w:val="center"/>
          </w:tcPr>
          <w:p w:rsidR="004860DA" w:rsidRDefault="007F0218">
            <w:pPr>
              <w:jc w:val="right"/>
            </w:pPr>
            <w:r>
              <w:rPr>
                <w:color w:val="000000"/>
                <w:sz w:val="18"/>
                <w:szCs w:val="18"/>
              </w:rPr>
              <w:t>17,900,000.00</w:t>
            </w:r>
          </w:p>
        </w:tc>
      </w:tr>
      <w:tr w:rsidR="004860DA">
        <w:trPr>
          <w:jc w:val="center"/>
        </w:trPr>
        <w:tc>
          <w:tcPr>
            <w:tcW w:w="1588" w:type="dxa"/>
            <w:vAlign w:val="center"/>
          </w:tcPr>
          <w:p w:rsidR="004860DA" w:rsidRDefault="007F0218">
            <w:pPr>
              <w:jc w:val="center"/>
            </w:pPr>
            <w:r>
              <w:rPr>
                <w:color w:val="000000"/>
                <w:sz w:val="18"/>
                <w:szCs w:val="18"/>
              </w:rPr>
              <w:t>应付赎回款</w:t>
            </w:r>
          </w:p>
        </w:tc>
        <w:tc>
          <w:tcPr>
            <w:tcW w:w="1701" w:type="dxa"/>
            <w:vAlign w:val="center"/>
          </w:tcPr>
          <w:p w:rsidR="004860DA" w:rsidRDefault="007F0218">
            <w:pPr>
              <w:jc w:val="right"/>
            </w:pPr>
            <w:r>
              <w:rPr>
                <w:color w:val="000000"/>
                <w:sz w:val="18"/>
                <w:szCs w:val="18"/>
              </w:rPr>
              <w:t>-</w:t>
            </w:r>
          </w:p>
        </w:tc>
        <w:tc>
          <w:tcPr>
            <w:tcW w:w="1701" w:type="dxa"/>
            <w:vAlign w:val="center"/>
          </w:tcPr>
          <w:p w:rsidR="004860DA" w:rsidRDefault="007F0218">
            <w:pPr>
              <w:jc w:val="right"/>
            </w:pPr>
            <w:r>
              <w:rPr>
                <w:color w:val="000000"/>
                <w:sz w:val="18"/>
                <w:szCs w:val="18"/>
              </w:rPr>
              <w:t>-</w:t>
            </w:r>
          </w:p>
        </w:tc>
        <w:tc>
          <w:tcPr>
            <w:tcW w:w="1559" w:type="dxa"/>
            <w:vAlign w:val="center"/>
          </w:tcPr>
          <w:p w:rsidR="004860DA" w:rsidRDefault="007F0218">
            <w:pPr>
              <w:jc w:val="right"/>
            </w:pPr>
            <w:r>
              <w:rPr>
                <w:color w:val="000000"/>
                <w:sz w:val="18"/>
                <w:szCs w:val="18"/>
              </w:rPr>
              <w:t>-</w:t>
            </w:r>
          </w:p>
        </w:tc>
        <w:tc>
          <w:tcPr>
            <w:tcW w:w="1559" w:type="dxa"/>
            <w:vAlign w:val="center"/>
          </w:tcPr>
          <w:p w:rsidR="004860DA" w:rsidRDefault="007F0218">
            <w:pPr>
              <w:jc w:val="right"/>
            </w:pPr>
            <w:r>
              <w:rPr>
                <w:color w:val="000000"/>
                <w:sz w:val="18"/>
                <w:szCs w:val="18"/>
              </w:rPr>
              <w:t>10,341,580.39</w:t>
            </w:r>
          </w:p>
        </w:tc>
        <w:tc>
          <w:tcPr>
            <w:tcW w:w="1301" w:type="dxa"/>
            <w:vAlign w:val="center"/>
          </w:tcPr>
          <w:p w:rsidR="004860DA" w:rsidRDefault="007F0218">
            <w:pPr>
              <w:jc w:val="right"/>
            </w:pPr>
            <w:r>
              <w:rPr>
                <w:color w:val="000000"/>
                <w:sz w:val="18"/>
                <w:szCs w:val="18"/>
              </w:rPr>
              <w:t>10,341,580.39</w:t>
            </w:r>
          </w:p>
        </w:tc>
      </w:tr>
      <w:tr w:rsidR="004860DA">
        <w:trPr>
          <w:jc w:val="center"/>
        </w:trPr>
        <w:tc>
          <w:tcPr>
            <w:tcW w:w="1588" w:type="dxa"/>
            <w:vAlign w:val="center"/>
          </w:tcPr>
          <w:p w:rsidR="004860DA" w:rsidRDefault="007F0218">
            <w:pPr>
              <w:jc w:val="center"/>
            </w:pPr>
            <w:r>
              <w:rPr>
                <w:color w:val="000000"/>
                <w:sz w:val="18"/>
                <w:szCs w:val="18"/>
              </w:rPr>
              <w:t>应付管理人报酬</w:t>
            </w:r>
          </w:p>
        </w:tc>
        <w:tc>
          <w:tcPr>
            <w:tcW w:w="1701" w:type="dxa"/>
            <w:vAlign w:val="center"/>
          </w:tcPr>
          <w:p w:rsidR="004860DA" w:rsidRDefault="007F0218">
            <w:pPr>
              <w:jc w:val="right"/>
            </w:pPr>
            <w:r>
              <w:rPr>
                <w:color w:val="000000"/>
                <w:sz w:val="18"/>
                <w:szCs w:val="18"/>
              </w:rPr>
              <w:t>-</w:t>
            </w:r>
          </w:p>
        </w:tc>
        <w:tc>
          <w:tcPr>
            <w:tcW w:w="1701" w:type="dxa"/>
            <w:vAlign w:val="center"/>
          </w:tcPr>
          <w:p w:rsidR="004860DA" w:rsidRDefault="007F0218">
            <w:pPr>
              <w:jc w:val="right"/>
            </w:pPr>
            <w:r>
              <w:rPr>
                <w:color w:val="000000"/>
                <w:sz w:val="18"/>
                <w:szCs w:val="18"/>
              </w:rPr>
              <w:t>-</w:t>
            </w:r>
          </w:p>
        </w:tc>
        <w:tc>
          <w:tcPr>
            <w:tcW w:w="1559" w:type="dxa"/>
            <w:vAlign w:val="center"/>
          </w:tcPr>
          <w:p w:rsidR="004860DA" w:rsidRDefault="007F0218">
            <w:pPr>
              <w:jc w:val="right"/>
            </w:pPr>
            <w:r>
              <w:rPr>
                <w:color w:val="000000"/>
                <w:sz w:val="18"/>
                <w:szCs w:val="18"/>
              </w:rPr>
              <w:t>-</w:t>
            </w:r>
          </w:p>
        </w:tc>
        <w:tc>
          <w:tcPr>
            <w:tcW w:w="1559" w:type="dxa"/>
            <w:vAlign w:val="center"/>
          </w:tcPr>
          <w:p w:rsidR="004860DA" w:rsidRDefault="007F0218">
            <w:pPr>
              <w:jc w:val="right"/>
            </w:pPr>
            <w:r>
              <w:rPr>
                <w:color w:val="000000"/>
                <w:sz w:val="18"/>
                <w:szCs w:val="18"/>
              </w:rPr>
              <w:t>192,271.31</w:t>
            </w:r>
          </w:p>
        </w:tc>
        <w:tc>
          <w:tcPr>
            <w:tcW w:w="1301" w:type="dxa"/>
            <w:vAlign w:val="center"/>
          </w:tcPr>
          <w:p w:rsidR="004860DA" w:rsidRDefault="007F0218">
            <w:pPr>
              <w:jc w:val="right"/>
            </w:pPr>
            <w:r>
              <w:rPr>
                <w:color w:val="000000"/>
                <w:sz w:val="18"/>
                <w:szCs w:val="18"/>
              </w:rPr>
              <w:t>192,271.31</w:t>
            </w:r>
          </w:p>
        </w:tc>
      </w:tr>
      <w:tr w:rsidR="004860DA">
        <w:trPr>
          <w:jc w:val="center"/>
        </w:trPr>
        <w:tc>
          <w:tcPr>
            <w:tcW w:w="1588" w:type="dxa"/>
            <w:vAlign w:val="center"/>
          </w:tcPr>
          <w:p w:rsidR="004860DA" w:rsidRDefault="007F0218">
            <w:pPr>
              <w:jc w:val="center"/>
            </w:pPr>
            <w:r>
              <w:rPr>
                <w:color w:val="000000"/>
                <w:sz w:val="18"/>
                <w:szCs w:val="18"/>
              </w:rPr>
              <w:t>应付托管费</w:t>
            </w:r>
          </w:p>
        </w:tc>
        <w:tc>
          <w:tcPr>
            <w:tcW w:w="1701" w:type="dxa"/>
            <w:vAlign w:val="center"/>
          </w:tcPr>
          <w:p w:rsidR="004860DA" w:rsidRDefault="007F0218">
            <w:pPr>
              <w:jc w:val="right"/>
            </w:pPr>
            <w:r>
              <w:rPr>
                <w:color w:val="000000"/>
                <w:sz w:val="18"/>
                <w:szCs w:val="18"/>
              </w:rPr>
              <w:t>-</w:t>
            </w:r>
          </w:p>
        </w:tc>
        <w:tc>
          <w:tcPr>
            <w:tcW w:w="1701" w:type="dxa"/>
            <w:vAlign w:val="center"/>
          </w:tcPr>
          <w:p w:rsidR="004860DA" w:rsidRDefault="007F0218">
            <w:pPr>
              <w:jc w:val="right"/>
            </w:pPr>
            <w:r>
              <w:rPr>
                <w:color w:val="000000"/>
                <w:sz w:val="18"/>
                <w:szCs w:val="18"/>
              </w:rPr>
              <w:t>-</w:t>
            </w:r>
          </w:p>
        </w:tc>
        <w:tc>
          <w:tcPr>
            <w:tcW w:w="1559" w:type="dxa"/>
            <w:vAlign w:val="center"/>
          </w:tcPr>
          <w:p w:rsidR="004860DA" w:rsidRDefault="007F0218">
            <w:pPr>
              <w:jc w:val="right"/>
            </w:pPr>
            <w:r>
              <w:rPr>
                <w:color w:val="000000"/>
                <w:sz w:val="18"/>
                <w:szCs w:val="18"/>
              </w:rPr>
              <w:t>-</w:t>
            </w:r>
          </w:p>
        </w:tc>
        <w:tc>
          <w:tcPr>
            <w:tcW w:w="1559" w:type="dxa"/>
            <w:vAlign w:val="center"/>
          </w:tcPr>
          <w:p w:rsidR="004860DA" w:rsidRDefault="007F0218">
            <w:pPr>
              <w:jc w:val="right"/>
            </w:pPr>
            <w:r>
              <w:rPr>
                <w:color w:val="000000"/>
                <w:sz w:val="18"/>
                <w:szCs w:val="18"/>
              </w:rPr>
              <w:t>64,090.41</w:t>
            </w:r>
          </w:p>
        </w:tc>
        <w:tc>
          <w:tcPr>
            <w:tcW w:w="1301" w:type="dxa"/>
            <w:vAlign w:val="center"/>
          </w:tcPr>
          <w:p w:rsidR="004860DA" w:rsidRDefault="007F0218">
            <w:pPr>
              <w:jc w:val="right"/>
            </w:pPr>
            <w:r>
              <w:rPr>
                <w:color w:val="000000"/>
                <w:sz w:val="18"/>
                <w:szCs w:val="18"/>
              </w:rPr>
              <w:t>64,090.41</w:t>
            </w:r>
          </w:p>
        </w:tc>
      </w:tr>
      <w:tr w:rsidR="004860DA">
        <w:trPr>
          <w:jc w:val="center"/>
        </w:trPr>
        <w:tc>
          <w:tcPr>
            <w:tcW w:w="1588" w:type="dxa"/>
            <w:vAlign w:val="center"/>
          </w:tcPr>
          <w:p w:rsidR="004860DA" w:rsidRDefault="007F0218">
            <w:pPr>
              <w:jc w:val="center"/>
            </w:pPr>
            <w:r>
              <w:rPr>
                <w:color w:val="000000"/>
                <w:sz w:val="18"/>
                <w:szCs w:val="18"/>
              </w:rPr>
              <w:t>应付交易费用</w:t>
            </w:r>
          </w:p>
        </w:tc>
        <w:tc>
          <w:tcPr>
            <w:tcW w:w="1701" w:type="dxa"/>
            <w:vAlign w:val="center"/>
          </w:tcPr>
          <w:p w:rsidR="004860DA" w:rsidRDefault="007F0218">
            <w:pPr>
              <w:jc w:val="right"/>
            </w:pPr>
            <w:r>
              <w:rPr>
                <w:color w:val="000000"/>
                <w:sz w:val="18"/>
                <w:szCs w:val="18"/>
              </w:rPr>
              <w:t>-</w:t>
            </w:r>
          </w:p>
        </w:tc>
        <w:tc>
          <w:tcPr>
            <w:tcW w:w="1701" w:type="dxa"/>
            <w:vAlign w:val="center"/>
          </w:tcPr>
          <w:p w:rsidR="004860DA" w:rsidRDefault="007F0218">
            <w:pPr>
              <w:jc w:val="right"/>
            </w:pPr>
            <w:r>
              <w:rPr>
                <w:color w:val="000000"/>
                <w:sz w:val="18"/>
                <w:szCs w:val="18"/>
              </w:rPr>
              <w:t>-</w:t>
            </w:r>
          </w:p>
        </w:tc>
        <w:tc>
          <w:tcPr>
            <w:tcW w:w="1559" w:type="dxa"/>
            <w:vAlign w:val="center"/>
          </w:tcPr>
          <w:p w:rsidR="004860DA" w:rsidRDefault="007F0218">
            <w:pPr>
              <w:jc w:val="right"/>
            </w:pPr>
            <w:r>
              <w:rPr>
                <w:color w:val="000000"/>
                <w:sz w:val="18"/>
                <w:szCs w:val="18"/>
              </w:rPr>
              <w:t>-</w:t>
            </w:r>
          </w:p>
        </w:tc>
        <w:tc>
          <w:tcPr>
            <w:tcW w:w="1559" w:type="dxa"/>
            <w:vAlign w:val="center"/>
          </w:tcPr>
          <w:p w:rsidR="004860DA" w:rsidRDefault="007F0218">
            <w:pPr>
              <w:jc w:val="right"/>
            </w:pPr>
            <w:r>
              <w:rPr>
                <w:color w:val="000000"/>
                <w:sz w:val="18"/>
                <w:szCs w:val="18"/>
              </w:rPr>
              <w:t>24,275.03</w:t>
            </w:r>
          </w:p>
        </w:tc>
        <w:tc>
          <w:tcPr>
            <w:tcW w:w="1301" w:type="dxa"/>
            <w:vAlign w:val="center"/>
          </w:tcPr>
          <w:p w:rsidR="004860DA" w:rsidRDefault="007F0218">
            <w:pPr>
              <w:jc w:val="right"/>
            </w:pPr>
            <w:r>
              <w:rPr>
                <w:color w:val="000000"/>
                <w:sz w:val="18"/>
                <w:szCs w:val="18"/>
              </w:rPr>
              <w:t>24,275.03</w:t>
            </w:r>
          </w:p>
        </w:tc>
      </w:tr>
      <w:tr w:rsidR="004860DA">
        <w:trPr>
          <w:jc w:val="center"/>
        </w:trPr>
        <w:tc>
          <w:tcPr>
            <w:tcW w:w="1588" w:type="dxa"/>
            <w:vAlign w:val="center"/>
          </w:tcPr>
          <w:p w:rsidR="004860DA" w:rsidRDefault="007F0218">
            <w:pPr>
              <w:jc w:val="center"/>
            </w:pPr>
            <w:r>
              <w:rPr>
                <w:color w:val="000000"/>
                <w:sz w:val="18"/>
                <w:szCs w:val="18"/>
              </w:rPr>
              <w:t>应交税费</w:t>
            </w:r>
          </w:p>
        </w:tc>
        <w:tc>
          <w:tcPr>
            <w:tcW w:w="1701" w:type="dxa"/>
            <w:vAlign w:val="center"/>
          </w:tcPr>
          <w:p w:rsidR="004860DA" w:rsidRDefault="007F0218">
            <w:pPr>
              <w:jc w:val="right"/>
            </w:pPr>
            <w:r>
              <w:rPr>
                <w:color w:val="000000"/>
                <w:sz w:val="18"/>
                <w:szCs w:val="18"/>
              </w:rPr>
              <w:t>-</w:t>
            </w:r>
          </w:p>
        </w:tc>
        <w:tc>
          <w:tcPr>
            <w:tcW w:w="1701" w:type="dxa"/>
            <w:vAlign w:val="center"/>
          </w:tcPr>
          <w:p w:rsidR="004860DA" w:rsidRDefault="007F0218">
            <w:pPr>
              <w:jc w:val="right"/>
            </w:pPr>
            <w:r>
              <w:rPr>
                <w:color w:val="000000"/>
                <w:sz w:val="18"/>
                <w:szCs w:val="18"/>
              </w:rPr>
              <w:t>-</w:t>
            </w:r>
          </w:p>
        </w:tc>
        <w:tc>
          <w:tcPr>
            <w:tcW w:w="1559" w:type="dxa"/>
            <w:vAlign w:val="center"/>
          </w:tcPr>
          <w:p w:rsidR="004860DA" w:rsidRDefault="007F0218">
            <w:pPr>
              <w:jc w:val="right"/>
            </w:pPr>
            <w:r>
              <w:rPr>
                <w:color w:val="000000"/>
                <w:sz w:val="18"/>
                <w:szCs w:val="18"/>
              </w:rPr>
              <w:t>-</w:t>
            </w:r>
          </w:p>
        </w:tc>
        <w:tc>
          <w:tcPr>
            <w:tcW w:w="1559" w:type="dxa"/>
            <w:vAlign w:val="center"/>
          </w:tcPr>
          <w:p w:rsidR="004860DA" w:rsidRDefault="007F0218">
            <w:pPr>
              <w:jc w:val="right"/>
            </w:pPr>
            <w:r>
              <w:rPr>
                <w:color w:val="000000"/>
                <w:sz w:val="18"/>
                <w:szCs w:val="18"/>
              </w:rPr>
              <w:t>26,028.01</w:t>
            </w:r>
          </w:p>
        </w:tc>
        <w:tc>
          <w:tcPr>
            <w:tcW w:w="1301" w:type="dxa"/>
            <w:vAlign w:val="center"/>
          </w:tcPr>
          <w:p w:rsidR="004860DA" w:rsidRDefault="007F0218">
            <w:pPr>
              <w:jc w:val="right"/>
            </w:pPr>
            <w:r>
              <w:rPr>
                <w:color w:val="000000"/>
                <w:sz w:val="18"/>
                <w:szCs w:val="18"/>
              </w:rPr>
              <w:t>26,028.01</w:t>
            </w:r>
          </w:p>
        </w:tc>
      </w:tr>
      <w:tr w:rsidR="004860DA">
        <w:trPr>
          <w:jc w:val="center"/>
        </w:trPr>
        <w:tc>
          <w:tcPr>
            <w:tcW w:w="1588" w:type="dxa"/>
            <w:vAlign w:val="center"/>
          </w:tcPr>
          <w:p w:rsidR="004860DA" w:rsidRDefault="007F0218">
            <w:pPr>
              <w:jc w:val="center"/>
            </w:pPr>
            <w:r>
              <w:rPr>
                <w:color w:val="000000"/>
                <w:sz w:val="18"/>
                <w:szCs w:val="18"/>
              </w:rPr>
              <w:t>应付利息</w:t>
            </w:r>
          </w:p>
        </w:tc>
        <w:tc>
          <w:tcPr>
            <w:tcW w:w="1701" w:type="dxa"/>
            <w:vAlign w:val="center"/>
          </w:tcPr>
          <w:p w:rsidR="004860DA" w:rsidRDefault="007F0218">
            <w:pPr>
              <w:jc w:val="right"/>
            </w:pPr>
            <w:r>
              <w:rPr>
                <w:color w:val="000000"/>
                <w:sz w:val="18"/>
                <w:szCs w:val="18"/>
              </w:rPr>
              <w:t>-</w:t>
            </w:r>
          </w:p>
        </w:tc>
        <w:tc>
          <w:tcPr>
            <w:tcW w:w="1701" w:type="dxa"/>
            <w:vAlign w:val="center"/>
          </w:tcPr>
          <w:p w:rsidR="004860DA" w:rsidRDefault="007F0218">
            <w:pPr>
              <w:jc w:val="right"/>
            </w:pPr>
            <w:r>
              <w:rPr>
                <w:color w:val="000000"/>
                <w:sz w:val="18"/>
                <w:szCs w:val="18"/>
              </w:rPr>
              <w:t>-</w:t>
            </w:r>
          </w:p>
        </w:tc>
        <w:tc>
          <w:tcPr>
            <w:tcW w:w="1559" w:type="dxa"/>
            <w:vAlign w:val="center"/>
          </w:tcPr>
          <w:p w:rsidR="004860DA" w:rsidRDefault="007F0218">
            <w:pPr>
              <w:jc w:val="right"/>
            </w:pPr>
            <w:r>
              <w:rPr>
                <w:color w:val="000000"/>
                <w:sz w:val="18"/>
                <w:szCs w:val="18"/>
              </w:rPr>
              <w:t>-</w:t>
            </w:r>
          </w:p>
        </w:tc>
        <w:tc>
          <w:tcPr>
            <w:tcW w:w="1559" w:type="dxa"/>
            <w:vAlign w:val="center"/>
          </w:tcPr>
          <w:p w:rsidR="004860DA" w:rsidRDefault="007F0218">
            <w:pPr>
              <w:jc w:val="right"/>
            </w:pPr>
            <w:r>
              <w:rPr>
                <w:color w:val="000000"/>
                <w:sz w:val="18"/>
                <w:szCs w:val="18"/>
              </w:rPr>
              <w:t>-424.68</w:t>
            </w:r>
          </w:p>
        </w:tc>
        <w:tc>
          <w:tcPr>
            <w:tcW w:w="1301" w:type="dxa"/>
            <w:vAlign w:val="center"/>
          </w:tcPr>
          <w:p w:rsidR="004860DA" w:rsidRDefault="007F0218">
            <w:pPr>
              <w:jc w:val="right"/>
            </w:pPr>
            <w:r>
              <w:rPr>
                <w:color w:val="000000"/>
                <w:sz w:val="18"/>
                <w:szCs w:val="18"/>
              </w:rPr>
              <w:t>-424.68</w:t>
            </w:r>
          </w:p>
        </w:tc>
      </w:tr>
      <w:tr w:rsidR="004860DA">
        <w:trPr>
          <w:jc w:val="center"/>
        </w:trPr>
        <w:tc>
          <w:tcPr>
            <w:tcW w:w="1588" w:type="dxa"/>
            <w:vAlign w:val="center"/>
          </w:tcPr>
          <w:p w:rsidR="004860DA" w:rsidRDefault="007F0218">
            <w:pPr>
              <w:jc w:val="center"/>
            </w:pPr>
            <w:r>
              <w:rPr>
                <w:color w:val="000000"/>
                <w:sz w:val="18"/>
                <w:szCs w:val="18"/>
              </w:rPr>
              <w:t>其他负债</w:t>
            </w:r>
          </w:p>
        </w:tc>
        <w:tc>
          <w:tcPr>
            <w:tcW w:w="1701" w:type="dxa"/>
            <w:vAlign w:val="center"/>
          </w:tcPr>
          <w:p w:rsidR="004860DA" w:rsidRDefault="007F0218">
            <w:pPr>
              <w:jc w:val="right"/>
            </w:pPr>
            <w:r>
              <w:rPr>
                <w:color w:val="000000"/>
                <w:sz w:val="18"/>
                <w:szCs w:val="18"/>
              </w:rPr>
              <w:t>-</w:t>
            </w:r>
          </w:p>
        </w:tc>
        <w:tc>
          <w:tcPr>
            <w:tcW w:w="1701" w:type="dxa"/>
            <w:vAlign w:val="center"/>
          </w:tcPr>
          <w:p w:rsidR="004860DA" w:rsidRDefault="007F0218">
            <w:pPr>
              <w:jc w:val="right"/>
            </w:pPr>
            <w:r>
              <w:rPr>
                <w:color w:val="000000"/>
                <w:sz w:val="18"/>
                <w:szCs w:val="18"/>
              </w:rPr>
              <w:t>-</w:t>
            </w:r>
          </w:p>
        </w:tc>
        <w:tc>
          <w:tcPr>
            <w:tcW w:w="1559" w:type="dxa"/>
            <w:vAlign w:val="center"/>
          </w:tcPr>
          <w:p w:rsidR="004860DA" w:rsidRDefault="007F0218">
            <w:pPr>
              <w:jc w:val="right"/>
            </w:pPr>
            <w:r>
              <w:rPr>
                <w:color w:val="000000"/>
                <w:sz w:val="18"/>
                <w:szCs w:val="18"/>
              </w:rPr>
              <w:t>-</w:t>
            </w:r>
          </w:p>
        </w:tc>
        <w:tc>
          <w:tcPr>
            <w:tcW w:w="1559" w:type="dxa"/>
            <w:vAlign w:val="center"/>
          </w:tcPr>
          <w:p w:rsidR="004860DA" w:rsidRDefault="007F0218">
            <w:pPr>
              <w:jc w:val="right"/>
            </w:pPr>
            <w:r>
              <w:rPr>
                <w:color w:val="000000"/>
                <w:sz w:val="18"/>
                <w:szCs w:val="18"/>
              </w:rPr>
              <w:t>196,284.85</w:t>
            </w:r>
          </w:p>
        </w:tc>
        <w:tc>
          <w:tcPr>
            <w:tcW w:w="1301" w:type="dxa"/>
            <w:vAlign w:val="center"/>
          </w:tcPr>
          <w:p w:rsidR="004860DA" w:rsidRDefault="007F0218">
            <w:pPr>
              <w:jc w:val="right"/>
            </w:pPr>
            <w:r>
              <w:rPr>
                <w:color w:val="000000"/>
                <w:sz w:val="18"/>
                <w:szCs w:val="18"/>
              </w:rPr>
              <w:t>196,284.85</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负债总计</w:t>
            </w:r>
          </w:p>
        </w:tc>
        <w:tc>
          <w:tcPr>
            <w:tcW w:w="17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17,900,000.00</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10,844,105.32</w:t>
            </w:r>
          </w:p>
        </w:tc>
        <w:tc>
          <w:tcPr>
            <w:tcW w:w="13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28,744,105.32</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利率敏感度缺口</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121,242,587.23</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162,335,969.90</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1,799,118.40</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86,620,470.33</w:t>
            </w:r>
          </w:p>
        </w:tc>
        <w:tc>
          <w:tcPr>
            <w:tcW w:w="13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371,998,145.86</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注：表中所示为本基金资产及负债的账面价值，并按照合约规定的利率重新定价日或到期日孰早予以分类。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3" w:name="_Toc67675256"/>
      <w:r w:rsidRPr="00AD0E47">
        <w:rPr>
          <w:rFonts w:ascii="Times New Roman" w:hAnsi="Times New Roman"/>
          <w:kern w:val="0"/>
          <w:szCs w:val="24"/>
        </w:rPr>
        <w:t>7.4.13.4.1.2</w:t>
      </w:r>
      <w:r w:rsidRPr="00AD0E47">
        <w:rPr>
          <w:rFonts w:ascii="Times New Roman" w:hAnsi="Times New Roman" w:hint="eastAsia"/>
          <w:kern w:val="0"/>
          <w:szCs w:val="24"/>
        </w:rPr>
        <w:t>利率风险的敏感性分析</w:t>
      </w:r>
      <w:bookmarkEnd w:id="19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693"/>
        <w:gridCol w:w="2777"/>
        <w:gridCol w:w="2679"/>
      </w:tblGrid>
      <w:tr w:rsidR="004860DA">
        <w:tc>
          <w:tcPr>
            <w:tcW w:w="851" w:type="dxa"/>
            <w:vAlign w:val="center"/>
          </w:tcPr>
          <w:p w:rsidR="004860DA" w:rsidRDefault="007F0218">
            <w:pPr>
              <w:jc w:val="left"/>
            </w:pPr>
            <w:r>
              <w:rPr>
                <w:bCs/>
                <w:color w:val="000000"/>
                <w:sz w:val="24"/>
              </w:rPr>
              <w:t>假设</w:t>
            </w:r>
          </w:p>
        </w:tc>
        <w:tc>
          <w:tcPr>
            <w:tcW w:w="8149" w:type="dxa"/>
            <w:gridSpan w:val="3"/>
            <w:vAlign w:val="center"/>
          </w:tcPr>
          <w:p w:rsidR="004860DA" w:rsidRDefault="007F0218">
            <w:pPr>
              <w:jc w:val="left"/>
            </w:pPr>
            <w:r>
              <w:rPr>
                <w:bCs/>
                <w:color w:val="000000"/>
                <w:sz w:val="24"/>
              </w:rPr>
              <w:t>除市场利率以外的其他市场变量保持不变</w:t>
            </w:r>
          </w:p>
        </w:tc>
      </w:tr>
      <w:tr w:rsidR="001A59F9" w:rsidRPr="0091212A" w:rsidTr="00FB20A6">
        <w:tc>
          <w:tcPr>
            <w:tcW w:w="851" w:type="dxa"/>
            <w:vMerge w:val="restart"/>
            <w:vAlign w:val="center"/>
          </w:tcPr>
          <w:p w:rsidR="001A59F9" w:rsidRPr="001D2C4C" w:rsidRDefault="001A59F9" w:rsidP="001D2C4C">
            <w:pPr>
              <w:pStyle w:val="ae"/>
              <w:spacing w:before="29" w:line="288" w:lineRule="auto"/>
              <w:jc w:val="center"/>
              <w:rPr>
                <w:bCs/>
                <w:color w:val="000000"/>
                <w:szCs w:val="24"/>
              </w:rPr>
            </w:pPr>
            <w:r w:rsidRPr="001D2C4C">
              <w:rPr>
                <w:rFonts w:hint="eastAsia"/>
                <w:bCs/>
                <w:color w:val="000000"/>
                <w:szCs w:val="24"/>
              </w:rPr>
              <w:t>分析</w:t>
            </w:r>
          </w:p>
        </w:tc>
        <w:tc>
          <w:tcPr>
            <w:tcW w:w="2693" w:type="dxa"/>
            <w:vMerge w:val="restart"/>
            <w:vAlign w:val="center"/>
          </w:tcPr>
          <w:p w:rsidR="001A59F9" w:rsidRPr="001D2C4C" w:rsidRDefault="001A59F9" w:rsidP="00FB20A6">
            <w:pPr>
              <w:widowControl/>
              <w:autoSpaceDE w:val="0"/>
              <w:autoSpaceDN w:val="0"/>
              <w:spacing w:before="29" w:line="288" w:lineRule="auto"/>
              <w:ind w:right="-15"/>
              <w:jc w:val="center"/>
              <w:textAlignment w:val="bottom"/>
              <w:rPr>
                <w:bCs/>
                <w:color w:val="000000"/>
                <w:sz w:val="24"/>
              </w:rPr>
            </w:pPr>
            <w:r w:rsidRPr="001D2C4C">
              <w:rPr>
                <w:rFonts w:hint="eastAsia"/>
                <w:bCs/>
                <w:color w:val="000000"/>
                <w:sz w:val="24"/>
              </w:rPr>
              <w:t>相关风险变量的变动</w:t>
            </w:r>
          </w:p>
        </w:tc>
        <w:tc>
          <w:tcPr>
            <w:tcW w:w="5456" w:type="dxa"/>
            <w:gridSpan w:val="2"/>
          </w:tcPr>
          <w:p w:rsidR="001A59F9" w:rsidRPr="001D2C4C" w:rsidRDefault="001A59F9" w:rsidP="001D2C4C">
            <w:pPr>
              <w:spacing w:before="29" w:line="288" w:lineRule="auto"/>
              <w:jc w:val="center"/>
              <w:rPr>
                <w:bCs/>
                <w:color w:val="000000"/>
                <w:sz w:val="24"/>
              </w:rPr>
            </w:pPr>
            <w:r w:rsidRPr="001D2C4C">
              <w:rPr>
                <w:rFonts w:hint="eastAsia"/>
                <w:bCs/>
                <w:color w:val="000000"/>
                <w:sz w:val="24"/>
              </w:rPr>
              <w:t>对资产负债表日基金资产净值的</w:t>
            </w:r>
          </w:p>
          <w:p w:rsidR="001A59F9" w:rsidRPr="001D2C4C" w:rsidRDefault="001A59F9" w:rsidP="001D2C4C">
            <w:pPr>
              <w:widowControl/>
              <w:autoSpaceDE w:val="0"/>
              <w:autoSpaceDN w:val="0"/>
              <w:spacing w:before="29" w:line="288" w:lineRule="auto"/>
              <w:ind w:right="-15"/>
              <w:jc w:val="center"/>
              <w:textAlignment w:val="bottom"/>
              <w:rPr>
                <w:bCs/>
                <w:color w:val="000000"/>
                <w:sz w:val="24"/>
              </w:rPr>
            </w:pPr>
            <w:r w:rsidRPr="001D2C4C">
              <w:rPr>
                <w:rFonts w:hint="eastAsia"/>
                <w:bCs/>
                <w:color w:val="000000"/>
                <w:sz w:val="24"/>
              </w:rPr>
              <w:t>影响金额（单位：人民币万元）</w:t>
            </w:r>
          </w:p>
        </w:tc>
      </w:tr>
      <w:tr w:rsidR="001A59F9" w:rsidRPr="0091212A" w:rsidTr="00FB20A6">
        <w:tc>
          <w:tcPr>
            <w:tcW w:w="851" w:type="dxa"/>
            <w:vMerge/>
            <w:vAlign w:val="center"/>
          </w:tcPr>
          <w:p w:rsidR="001A59F9" w:rsidRPr="001D2C4C" w:rsidRDefault="001A59F9" w:rsidP="001D2C4C">
            <w:pPr>
              <w:pStyle w:val="ae"/>
              <w:spacing w:before="29" w:line="288" w:lineRule="auto"/>
              <w:jc w:val="center"/>
              <w:rPr>
                <w:bCs/>
                <w:color w:val="000000"/>
                <w:szCs w:val="24"/>
              </w:rPr>
            </w:pPr>
          </w:p>
        </w:tc>
        <w:tc>
          <w:tcPr>
            <w:tcW w:w="2693" w:type="dxa"/>
            <w:vMerge/>
            <w:vAlign w:val="center"/>
          </w:tcPr>
          <w:p w:rsidR="001A59F9" w:rsidRPr="001D2C4C" w:rsidRDefault="001A59F9" w:rsidP="001D2C4C">
            <w:pPr>
              <w:pStyle w:val="ae"/>
              <w:spacing w:before="29" w:line="288" w:lineRule="auto"/>
              <w:jc w:val="center"/>
              <w:rPr>
                <w:bCs/>
                <w:color w:val="000000"/>
                <w:szCs w:val="24"/>
              </w:rPr>
            </w:pPr>
          </w:p>
        </w:tc>
        <w:tc>
          <w:tcPr>
            <w:tcW w:w="2777" w:type="dxa"/>
          </w:tcPr>
          <w:p w:rsidR="001A59F9" w:rsidRPr="001D2C4C" w:rsidRDefault="001A59F9" w:rsidP="001D2C4C">
            <w:pPr>
              <w:pStyle w:val="ae"/>
              <w:spacing w:before="29" w:line="288" w:lineRule="auto"/>
              <w:jc w:val="center"/>
              <w:rPr>
                <w:bCs/>
                <w:color w:val="000000"/>
                <w:szCs w:val="24"/>
              </w:rPr>
            </w:pPr>
            <w:r w:rsidRPr="001D2C4C">
              <w:rPr>
                <w:rFonts w:hint="eastAsia"/>
                <w:bCs/>
                <w:color w:val="000000"/>
                <w:szCs w:val="24"/>
              </w:rPr>
              <w:t>本期末</w:t>
            </w:r>
          </w:p>
          <w:p w:rsidR="001A59F9" w:rsidRPr="001D2C4C" w:rsidRDefault="00F64FAD" w:rsidP="001D2C4C">
            <w:pPr>
              <w:pStyle w:val="ae"/>
              <w:spacing w:before="29" w:line="288" w:lineRule="auto"/>
              <w:jc w:val="center"/>
              <w:rPr>
                <w:bCs/>
                <w:color w:val="000000"/>
                <w:szCs w:val="24"/>
              </w:rPr>
            </w:pPr>
            <w:r w:rsidRPr="001D2C4C">
              <w:rPr>
                <w:bCs/>
                <w:color w:val="000000"/>
                <w:szCs w:val="24"/>
              </w:rPr>
              <w:t>2020</w:t>
            </w:r>
            <w:r w:rsidRPr="001D2C4C">
              <w:rPr>
                <w:bCs/>
                <w:color w:val="000000"/>
                <w:szCs w:val="24"/>
              </w:rPr>
              <w:t>年</w:t>
            </w:r>
            <w:r w:rsidRPr="001D2C4C">
              <w:rPr>
                <w:bCs/>
                <w:color w:val="000000"/>
                <w:szCs w:val="24"/>
              </w:rPr>
              <w:t>12</w:t>
            </w:r>
            <w:r w:rsidRPr="001D2C4C">
              <w:rPr>
                <w:bCs/>
                <w:color w:val="000000"/>
                <w:szCs w:val="24"/>
              </w:rPr>
              <w:t>月</w:t>
            </w:r>
            <w:r w:rsidRPr="001D2C4C">
              <w:rPr>
                <w:bCs/>
                <w:color w:val="000000"/>
                <w:szCs w:val="24"/>
              </w:rPr>
              <w:t>31</w:t>
            </w:r>
            <w:r w:rsidRPr="001D2C4C">
              <w:rPr>
                <w:bCs/>
                <w:color w:val="000000"/>
                <w:szCs w:val="24"/>
              </w:rPr>
              <w:t>日</w:t>
            </w:r>
          </w:p>
        </w:tc>
        <w:tc>
          <w:tcPr>
            <w:tcW w:w="2679" w:type="dxa"/>
          </w:tcPr>
          <w:p w:rsidR="001A59F9" w:rsidRPr="001D2C4C" w:rsidRDefault="001A59F9" w:rsidP="001D2C4C">
            <w:pPr>
              <w:pStyle w:val="ae"/>
              <w:spacing w:before="29" w:line="288" w:lineRule="auto"/>
              <w:jc w:val="center"/>
              <w:rPr>
                <w:bCs/>
                <w:color w:val="000000"/>
                <w:szCs w:val="24"/>
              </w:rPr>
            </w:pPr>
            <w:r w:rsidRPr="001D2C4C">
              <w:rPr>
                <w:rFonts w:hint="eastAsia"/>
                <w:bCs/>
                <w:color w:val="000000"/>
                <w:szCs w:val="24"/>
              </w:rPr>
              <w:t>上年度末</w:t>
            </w:r>
          </w:p>
          <w:p w:rsidR="001A59F9" w:rsidRPr="001D2C4C" w:rsidRDefault="00955CB7" w:rsidP="001D2C4C">
            <w:pPr>
              <w:pStyle w:val="ae"/>
              <w:spacing w:before="29" w:line="288" w:lineRule="auto"/>
              <w:jc w:val="center"/>
              <w:rPr>
                <w:bCs/>
                <w:color w:val="000000"/>
                <w:szCs w:val="24"/>
              </w:rPr>
            </w:pPr>
            <w:r w:rsidRPr="001D2C4C">
              <w:rPr>
                <w:bCs/>
                <w:color w:val="000000"/>
                <w:szCs w:val="24"/>
              </w:rPr>
              <w:t>2019</w:t>
            </w:r>
            <w:r w:rsidRPr="001D2C4C">
              <w:rPr>
                <w:bCs/>
                <w:color w:val="000000"/>
                <w:szCs w:val="24"/>
              </w:rPr>
              <w:t>年</w:t>
            </w:r>
            <w:r w:rsidRPr="001D2C4C">
              <w:rPr>
                <w:bCs/>
                <w:color w:val="000000"/>
                <w:szCs w:val="24"/>
              </w:rPr>
              <w:t>12</w:t>
            </w:r>
            <w:r w:rsidRPr="001D2C4C">
              <w:rPr>
                <w:bCs/>
                <w:color w:val="000000"/>
                <w:szCs w:val="24"/>
              </w:rPr>
              <w:t>月</w:t>
            </w:r>
            <w:r w:rsidRPr="001D2C4C">
              <w:rPr>
                <w:bCs/>
                <w:color w:val="000000"/>
                <w:szCs w:val="24"/>
              </w:rPr>
              <w:t>31</w:t>
            </w:r>
            <w:r w:rsidRPr="001D2C4C">
              <w:rPr>
                <w:bCs/>
                <w:color w:val="000000"/>
                <w:szCs w:val="24"/>
              </w:rPr>
              <w:t>日</w:t>
            </w:r>
          </w:p>
        </w:tc>
      </w:tr>
      <w:tr w:rsidR="004860DA">
        <w:tc>
          <w:tcPr>
            <w:tcW w:w="851" w:type="dxa"/>
            <w:vMerge/>
          </w:tcPr>
          <w:p w:rsidR="004860DA" w:rsidRDefault="004860DA"/>
        </w:tc>
        <w:tc>
          <w:tcPr>
            <w:tcW w:w="2693" w:type="dxa"/>
            <w:vAlign w:val="center"/>
          </w:tcPr>
          <w:p w:rsidR="004860DA" w:rsidRDefault="007F0218">
            <w:pPr>
              <w:jc w:val="left"/>
            </w:pPr>
            <w:r>
              <w:rPr>
                <w:color w:val="000000"/>
                <w:sz w:val="24"/>
              </w:rPr>
              <w:t>市场利率上升</w:t>
            </w:r>
            <w:r>
              <w:rPr>
                <w:color w:val="000000"/>
                <w:sz w:val="24"/>
              </w:rPr>
              <w:t>25</w:t>
            </w:r>
            <w:r>
              <w:rPr>
                <w:color w:val="000000"/>
                <w:sz w:val="24"/>
              </w:rPr>
              <w:t>个基点</w:t>
            </w:r>
          </w:p>
        </w:tc>
        <w:tc>
          <w:tcPr>
            <w:tcW w:w="2777" w:type="dxa"/>
            <w:vAlign w:val="center"/>
          </w:tcPr>
          <w:p w:rsidR="004860DA" w:rsidRDefault="007F0218">
            <w:pPr>
              <w:jc w:val="right"/>
            </w:pPr>
            <w:r>
              <w:rPr>
                <w:color w:val="000000"/>
                <w:sz w:val="24"/>
              </w:rPr>
              <w:t>减少约</w:t>
            </w:r>
            <w:r>
              <w:rPr>
                <w:color w:val="000000"/>
                <w:sz w:val="24"/>
              </w:rPr>
              <w:t>146</w:t>
            </w:r>
          </w:p>
        </w:tc>
        <w:tc>
          <w:tcPr>
            <w:tcW w:w="2679" w:type="dxa"/>
            <w:vAlign w:val="center"/>
          </w:tcPr>
          <w:p w:rsidR="004860DA" w:rsidRDefault="007F0218">
            <w:pPr>
              <w:jc w:val="right"/>
            </w:pPr>
            <w:r>
              <w:rPr>
                <w:color w:val="000000"/>
                <w:sz w:val="24"/>
              </w:rPr>
              <w:t>减少约</w:t>
            </w:r>
            <w:r>
              <w:rPr>
                <w:color w:val="000000"/>
                <w:sz w:val="24"/>
              </w:rPr>
              <w:t>85</w:t>
            </w:r>
          </w:p>
        </w:tc>
      </w:tr>
      <w:tr w:rsidR="004860DA">
        <w:tc>
          <w:tcPr>
            <w:tcW w:w="851" w:type="dxa"/>
            <w:vMerge/>
          </w:tcPr>
          <w:p w:rsidR="004860DA" w:rsidRDefault="004860DA"/>
        </w:tc>
        <w:tc>
          <w:tcPr>
            <w:tcW w:w="2693" w:type="dxa"/>
            <w:vAlign w:val="center"/>
          </w:tcPr>
          <w:p w:rsidR="004860DA" w:rsidRDefault="007F0218">
            <w:pPr>
              <w:jc w:val="left"/>
            </w:pPr>
            <w:r>
              <w:rPr>
                <w:color w:val="000000"/>
                <w:sz w:val="24"/>
              </w:rPr>
              <w:t>市场利率下降</w:t>
            </w:r>
            <w:r>
              <w:rPr>
                <w:color w:val="000000"/>
                <w:sz w:val="24"/>
              </w:rPr>
              <w:t>25</w:t>
            </w:r>
            <w:r>
              <w:rPr>
                <w:color w:val="000000"/>
                <w:sz w:val="24"/>
              </w:rPr>
              <w:t>个基点</w:t>
            </w:r>
          </w:p>
        </w:tc>
        <w:tc>
          <w:tcPr>
            <w:tcW w:w="2777" w:type="dxa"/>
            <w:vAlign w:val="center"/>
          </w:tcPr>
          <w:p w:rsidR="004860DA" w:rsidRDefault="007F0218">
            <w:pPr>
              <w:jc w:val="right"/>
            </w:pPr>
            <w:r>
              <w:rPr>
                <w:color w:val="000000"/>
                <w:sz w:val="24"/>
              </w:rPr>
              <w:t>增加约</w:t>
            </w:r>
            <w:r>
              <w:rPr>
                <w:color w:val="000000"/>
                <w:sz w:val="24"/>
              </w:rPr>
              <w:t>147</w:t>
            </w:r>
          </w:p>
        </w:tc>
        <w:tc>
          <w:tcPr>
            <w:tcW w:w="2679" w:type="dxa"/>
            <w:vAlign w:val="center"/>
          </w:tcPr>
          <w:p w:rsidR="004860DA" w:rsidRDefault="007F0218">
            <w:pPr>
              <w:jc w:val="right"/>
            </w:pPr>
            <w:r>
              <w:rPr>
                <w:color w:val="000000"/>
                <w:sz w:val="24"/>
              </w:rPr>
              <w:t>增加约</w:t>
            </w:r>
            <w:r>
              <w:rPr>
                <w:color w:val="000000"/>
                <w:sz w:val="24"/>
              </w:rPr>
              <w:t>85</w:t>
            </w:r>
          </w:p>
        </w:tc>
      </w:tr>
    </w:tbl>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AD0E47" w:rsidRDefault="00C33F75" w:rsidP="00AD0E47">
      <w:pPr>
        <w:pStyle w:val="20"/>
        <w:spacing w:before="29" w:after="0" w:line="288" w:lineRule="auto"/>
        <w:rPr>
          <w:rFonts w:ascii="Times New Roman" w:hAnsi="Times New Roman"/>
          <w:kern w:val="0"/>
          <w:szCs w:val="24"/>
        </w:rPr>
      </w:pPr>
      <w:bookmarkStart w:id="194" w:name="_Toc67675257"/>
      <w:r w:rsidRPr="00AD0E47">
        <w:rPr>
          <w:rFonts w:ascii="Times New Roman" w:hAnsi="Times New Roman"/>
          <w:kern w:val="0"/>
          <w:szCs w:val="24"/>
        </w:rPr>
        <w:t>7.4.13.4.2</w:t>
      </w:r>
      <w:r w:rsidRPr="00AD0E47">
        <w:rPr>
          <w:rFonts w:ascii="Times New Roman" w:hAnsi="Times New Roman" w:hint="eastAsia"/>
          <w:kern w:val="0"/>
          <w:szCs w:val="24"/>
        </w:rPr>
        <w:t>外汇风险</w:t>
      </w:r>
      <w:bookmarkEnd w:id="194"/>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5" w:name="_Toc67675258"/>
      <w:r w:rsidRPr="00AD0E47">
        <w:rPr>
          <w:rFonts w:ascii="Times New Roman" w:hAnsi="Times New Roman"/>
          <w:kern w:val="0"/>
          <w:szCs w:val="24"/>
        </w:rPr>
        <w:t>7.4.13.4.3</w:t>
      </w:r>
      <w:r w:rsidRPr="00AD0E47">
        <w:rPr>
          <w:rFonts w:ascii="Times New Roman" w:hAnsi="Times New Roman" w:hint="eastAsia"/>
          <w:kern w:val="0"/>
          <w:szCs w:val="24"/>
        </w:rPr>
        <w:t>其他价格风险</w:t>
      </w:r>
      <w:bookmarkEnd w:id="195"/>
    </w:p>
    <w:p w:rsidR="004860DA" w:rsidRDefault="007F0218">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4860DA" w:rsidRDefault="007F0218">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本基金通过投资组合的分散化降低其他价格风险。本基金股票资产（含存托凭证）占基金资产的</w:t>
      </w:r>
      <w:r w:rsidRPr="00C10D71">
        <w:rPr>
          <w:color w:val="000000"/>
          <w:sz w:val="24"/>
        </w:rPr>
        <w:t>0%-95%</w:t>
      </w:r>
      <w:r w:rsidRPr="00C10D71">
        <w:rPr>
          <w:color w:val="000000"/>
          <w:sz w:val="24"/>
        </w:rPr>
        <w:t>，股票资产按照基金所持有的股票市值以及买入、卖出股指期货合约价值合计（轧差计算</w:t>
      </w:r>
      <w:r w:rsidRPr="00C10D71">
        <w:rPr>
          <w:color w:val="000000"/>
          <w:sz w:val="24"/>
        </w:rPr>
        <w:t>)</w:t>
      </w:r>
      <w:r w:rsidRPr="00C10D71">
        <w:rPr>
          <w:color w:val="000000"/>
          <w:sz w:val="24"/>
        </w:rPr>
        <w:t>；权证的投资比例不超过基金资产净值的</w:t>
      </w:r>
      <w:r w:rsidRPr="00C10D71">
        <w:rPr>
          <w:color w:val="000000"/>
          <w:sz w:val="24"/>
        </w:rPr>
        <w:t>3%</w:t>
      </w:r>
      <w:r w:rsidRPr="00C10D71">
        <w:rPr>
          <w:color w:val="000000"/>
          <w:sz w:val="24"/>
        </w:rPr>
        <w:t>；基金保留的现金或者投资于到期日在一年以内的政府债券的比例合计不低于基金资产净值的</w:t>
      </w:r>
      <w:r w:rsidRPr="00C10D71">
        <w:rPr>
          <w:color w:val="000000"/>
          <w:sz w:val="24"/>
        </w:rPr>
        <w:t>5%</w:t>
      </w:r>
      <w:r w:rsidRPr="00C10D71">
        <w:rPr>
          <w:color w:val="000000"/>
          <w:sz w:val="24"/>
        </w:rPr>
        <w:t>，其中现金不包括结算备付金、存出保证金和应收申购款等；基金在任何交易日日终，持有的买入股指期货合约价值，不得超过基金资产净值的</w:t>
      </w:r>
      <w:r w:rsidRPr="00C10D71">
        <w:rPr>
          <w:color w:val="000000"/>
          <w:sz w:val="24"/>
        </w:rPr>
        <w:t>10%</w:t>
      </w:r>
      <w:r w:rsidRPr="00C10D71">
        <w:rPr>
          <w:color w:val="000000"/>
          <w:sz w:val="24"/>
        </w:rPr>
        <w:t>；基金在任何交易日日终，持有的卖出期货合约价值不得超过基金持有的股票总市值的</w:t>
      </w:r>
      <w:r w:rsidRPr="00C10D71">
        <w:rPr>
          <w:color w:val="000000"/>
          <w:sz w:val="24"/>
        </w:rPr>
        <w:t>20%</w:t>
      </w:r>
      <w:r w:rsidRPr="00C10D71">
        <w:rPr>
          <w:color w:val="000000"/>
          <w:sz w:val="24"/>
        </w:rPr>
        <w:t>。此外，本基金的基金管理人每日对本基金所持有的证券价格实施监控，定期运用多种定量方法对基金进行风险度量，来测试本基金面临的潜在价格风险，及时可靠地对风险进行跟踪和控制。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6" w:name="_Toc67675259"/>
      <w:r w:rsidRPr="00AD0E47">
        <w:rPr>
          <w:rFonts w:ascii="Times New Roman" w:hAnsi="Times New Roman"/>
          <w:kern w:val="0"/>
          <w:szCs w:val="24"/>
        </w:rPr>
        <w:t>7.4.13.4.3.1</w:t>
      </w:r>
      <w:r w:rsidRPr="00AD0E47">
        <w:rPr>
          <w:rFonts w:ascii="Times New Roman" w:hAnsi="Times New Roman" w:hint="eastAsia"/>
          <w:kern w:val="0"/>
          <w:szCs w:val="24"/>
        </w:rPr>
        <w:t>其他价格风险敞口</w:t>
      </w:r>
      <w:bookmarkEnd w:id="196"/>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91212A" w:rsidTr="00C915A6">
        <w:tc>
          <w:tcPr>
            <w:tcW w:w="3119" w:type="dxa"/>
            <w:vMerge w:val="restart"/>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2940"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rsidR="005F5256" w:rsidRPr="00C10D71" w:rsidRDefault="005F5256" w:rsidP="00C10D71">
            <w:pPr>
              <w:spacing w:before="29" w:line="288" w:lineRule="auto"/>
              <w:jc w:val="center"/>
              <w:rPr>
                <w:color w:val="000000"/>
                <w:sz w:val="24"/>
              </w:rPr>
            </w:pPr>
            <w:r w:rsidRPr="00C10D71">
              <w:rPr>
                <w:color w:val="000000"/>
                <w:sz w:val="24"/>
              </w:rPr>
              <w:t>2020</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c>
          <w:tcPr>
            <w:tcW w:w="2941"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上年度末</w:t>
            </w:r>
          </w:p>
          <w:p w:rsidR="005F5256" w:rsidRPr="00C10D71" w:rsidRDefault="00955CB7" w:rsidP="00C10D71">
            <w:pPr>
              <w:spacing w:before="29" w:line="288" w:lineRule="auto"/>
              <w:jc w:val="center"/>
              <w:rPr>
                <w:color w:val="000000"/>
                <w:sz w:val="24"/>
              </w:rPr>
            </w:pPr>
            <w:r w:rsidRPr="00C10D71">
              <w:rPr>
                <w:color w:val="000000"/>
                <w:sz w:val="24"/>
              </w:rPr>
              <w:t>2019</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rsidTr="00C915A6">
        <w:tc>
          <w:tcPr>
            <w:tcW w:w="3119" w:type="dxa"/>
            <w:vMerge/>
            <w:vAlign w:val="center"/>
          </w:tcPr>
          <w:p w:rsidR="005F5256" w:rsidRPr="00C10D71" w:rsidRDefault="005F5256" w:rsidP="00C10D71">
            <w:pPr>
              <w:spacing w:before="29" w:line="288" w:lineRule="auto"/>
              <w:jc w:val="center"/>
              <w:rPr>
                <w:color w:val="000000"/>
                <w:sz w:val="24"/>
              </w:rPr>
            </w:pPr>
          </w:p>
        </w:tc>
        <w:tc>
          <w:tcPr>
            <w:tcW w:w="1843" w:type="dxa"/>
            <w:vAlign w:val="center"/>
          </w:tcPr>
          <w:p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1097"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c>
          <w:tcPr>
            <w:tcW w:w="1879" w:type="dxa"/>
            <w:vAlign w:val="center"/>
          </w:tcPr>
          <w:p w:rsidR="005F5256" w:rsidRPr="00C10D71" w:rsidRDefault="005F5256" w:rsidP="00C10D71">
            <w:pPr>
              <w:spacing w:before="29" w:line="288" w:lineRule="auto"/>
              <w:ind w:right="113"/>
              <w:jc w:val="center"/>
              <w:rPr>
                <w:color w:val="000000"/>
                <w:sz w:val="24"/>
              </w:rPr>
            </w:pPr>
            <w:r w:rsidRPr="00C10D71">
              <w:rPr>
                <w:rFonts w:hint="eastAsia"/>
                <w:color w:val="000000"/>
                <w:sz w:val="24"/>
              </w:rPr>
              <w:t>公允价值</w:t>
            </w:r>
          </w:p>
        </w:tc>
        <w:tc>
          <w:tcPr>
            <w:tcW w:w="1062"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交易性金融资产－股票投资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174,625,268.57</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18.07</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w:t>
            </w:r>
            <w:r w:rsidR="0017237A" w:rsidRPr="00696B23">
              <w:rPr>
                <w:rFonts w:hint="eastAsia"/>
                <w:color w:val="000000"/>
                <w:sz w:val="24"/>
              </w:rPr>
              <w:t>－</w:t>
            </w:r>
            <w:r w:rsidRPr="00C10D71">
              <w:rPr>
                <w:rFonts w:hint="eastAsia"/>
                <w:color w:val="000000"/>
                <w:sz w:val="24"/>
              </w:rPr>
              <w:t>基金投资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交易性金融资产－债券投资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1,785,762.40</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0.18</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交易性金融资产－贵金属投资</w:t>
            </w:r>
          </w:p>
        </w:tc>
        <w:tc>
          <w:tcPr>
            <w:tcW w:w="1843"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衍生金融资产－权证投资</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其他</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合计</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176,411,030.97</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18.26</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bl>
    <w:p w:rsidR="005F5256" w:rsidRPr="00D754A9" w:rsidRDefault="005F5256" w:rsidP="00D754A9">
      <w:pPr>
        <w:tabs>
          <w:tab w:val="left" w:pos="426"/>
        </w:tabs>
        <w:spacing w:before="29" w:line="288" w:lineRule="auto"/>
        <w:jc w:val="left"/>
        <w:rPr>
          <w:kern w:val="0"/>
          <w:sz w:val="24"/>
        </w:rPr>
      </w:pPr>
      <w:r w:rsidRPr="00D754A9">
        <w:rPr>
          <w:kern w:val="0"/>
          <w:sz w:val="24"/>
        </w:rPr>
        <w:t>注：债券投资为可转换债券、可交换债券投资。</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7" w:name="_Toc67675260"/>
      <w:r w:rsidRPr="00AD0E47">
        <w:rPr>
          <w:rFonts w:ascii="Times New Roman" w:hAnsi="Times New Roman"/>
          <w:kern w:val="0"/>
          <w:szCs w:val="24"/>
        </w:rPr>
        <w:t>7.4.13.4.3.2</w:t>
      </w:r>
      <w:r w:rsidRPr="00AD0E47">
        <w:rPr>
          <w:rFonts w:ascii="Times New Roman" w:hAnsi="Times New Roman" w:hint="eastAsia"/>
          <w:kern w:val="0"/>
          <w:szCs w:val="24"/>
        </w:rPr>
        <w:t>其他价格风险的敏感性分析</w:t>
      </w:r>
      <w:bookmarkEnd w:id="197"/>
    </w:p>
    <w:p w:rsidR="001A59F9" w:rsidRPr="0091212A" w:rsidRDefault="003E53AD" w:rsidP="002B1370">
      <w:pPr>
        <w:tabs>
          <w:tab w:val="left" w:pos="426"/>
        </w:tabs>
        <w:spacing w:before="29" w:line="288" w:lineRule="auto"/>
        <w:jc w:val="left"/>
        <w:rPr>
          <w:rFonts w:asciiTheme="minorEastAsia" w:eastAsiaTheme="minorEastAsia" w:hAnsiTheme="minorEastAsia"/>
          <w:color w:val="000000"/>
          <w:szCs w:val="21"/>
        </w:rPr>
      </w:pPr>
      <w:r w:rsidRPr="00D754A9">
        <w:rPr>
          <w:kern w:val="0"/>
          <w:sz w:val="24"/>
        </w:rPr>
        <w:t xml:space="preserve">    </w:t>
      </w:r>
      <w:r w:rsidRPr="00D754A9">
        <w:rPr>
          <w:kern w:val="0"/>
          <w:sz w:val="24"/>
        </w:rPr>
        <w:t>于</w:t>
      </w:r>
      <w:r w:rsidRPr="00D754A9">
        <w:rPr>
          <w:kern w:val="0"/>
          <w:sz w:val="24"/>
        </w:rPr>
        <w:t>2020</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日，本基金持有的交易性权益类投资公允价值占基金资产净值的比例为</w:t>
      </w:r>
      <w:r w:rsidRPr="00D754A9">
        <w:rPr>
          <w:kern w:val="0"/>
          <w:sz w:val="24"/>
        </w:rPr>
        <w:t>18.25%</w:t>
      </w:r>
      <w:r w:rsidRPr="00D754A9">
        <w:rPr>
          <w:kern w:val="0"/>
          <w:sz w:val="24"/>
        </w:rPr>
        <w:t>，因此除市场利率和外汇汇率以外的市场价格因素的变动对于本基金资产净值无重大影响。</w:t>
      </w:r>
      <w:r w:rsidR="002B1370">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98" w:name="_Toc67675261"/>
      <w:r w:rsidRPr="00AD0E47">
        <w:rPr>
          <w:rFonts w:ascii="Times New Roman" w:hAnsi="Times New Roman"/>
          <w:kern w:val="0"/>
          <w:szCs w:val="24"/>
        </w:rPr>
        <w:t>7.4.14</w:t>
      </w:r>
      <w:r w:rsidRPr="00AD0E47">
        <w:rPr>
          <w:rFonts w:ascii="Times New Roman" w:hAnsi="Times New Roman" w:hint="eastAsia"/>
          <w:kern w:val="0"/>
          <w:szCs w:val="24"/>
        </w:rPr>
        <w:t>有助于理解和分析会计报表需要说明的其他事项</w:t>
      </w:r>
      <w:bookmarkEnd w:id="198"/>
    </w:p>
    <w:p w:rsidR="004860DA" w:rsidRDefault="007F0218">
      <w:pPr>
        <w:spacing w:before="29" w:line="288" w:lineRule="auto"/>
        <w:ind w:firstLineChars="200" w:firstLine="480"/>
        <w:rPr>
          <w:color w:val="000000"/>
          <w:sz w:val="24"/>
        </w:rPr>
      </w:pPr>
      <w:r>
        <w:rPr>
          <w:color w:val="000000"/>
          <w:sz w:val="24"/>
        </w:rPr>
        <w:t xml:space="preserve">(1) </w:t>
      </w:r>
      <w:r>
        <w:rPr>
          <w:color w:val="000000"/>
          <w:sz w:val="24"/>
        </w:rPr>
        <w:t>公允价值</w:t>
      </w:r>
    </w:p>
    <w:p w:rsidR="004860DA" w:rsidRDefault="007F0218">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4860DA" w:rsidRDefault="007F0218">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4860DA" w:rsidRDefault="007F0218">
      <w:pPr>
        <w:spacing w:before="29" w:line="288" w:lineRule="auto"/>
        <w:ind w:firstLineChars="200" w:firstLine="480"/>
        <w:rPr>
          <w:color w:val="000000"/>
          <w:sz w:val="24"/>
        </w:rPr>
      </w:pPr>
      <w:r>
        <w:rPr>
          <w:color w:val="000000"/>
          <w:sz w:val="24"/>
        </w:rPr>
        <w:t>第一层次：相同资产或负债在活跃市场上未经调整的报价。</w:t>
      </w:r>
    </w:p>
    <w:p w:rsidR="004860DA" w:rsidRDefault="007F0218">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4860DA" w:rsidRDefault="007F0218">
      <w:pPr>
        <w:spacing w:before="29" w:line="288" w:lineRule="auto"/>
        <w:ind w:firstLineChars="200" w:firstLine="480"/>
        <w:rPr>
          <w:color w:val="000000"/>
          <w:sz w:val="24"/>
        </w:rPr>
      </w:pPr>
      <w:r>
        <w:rPr>
          <w:color w:val="000000"/>
          <w:sz w:val="24"/>
        </w:rPr>
        <w:t>第三层次：相关资产或负债的不可观察输入值。</w:t>
      </w:r>
    </w:p>
    <w:p w:rsidR="004860DA" w:rsidRDefault="007F0218">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4860DA" w:rsidRDefault="007F0218">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4860DA" w:rsidRDefault="007F0218">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169,294,885.15</w:t>
      </w:r>
      <w:r>
        <w:rPr>
          <w:color w:val="000000"/>
          <w:sz w:val="24"/>
        </w:rPr>
        <w:t>元，属于第二层次的余额为</w:t>
      </w:r>
      <w:r>
        <w:rPr>
          <w:color w:val="000000"/>
          <w:sz w:val="24"/>
        </w:rPr>
        <w:t>731,483,313.92</w:t>
      </w:r>
      <w:r>
        <w:rPr>
          <w:color w:val="000000"/>
          <w:sz w:val="24"/>
        </w:rPr>
        <w:t>元，无属于第三层次的余额</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82,099,302.41</w:t>
      </w:r>
      <w:r>
        <w:rPr>
          <w:color w:val="000000"/>
          <w:sz w:val="24"/>
        </w:rPr>
        <w:t>元，第二层次</w:t>
      </w:r>
      <w:r>
        <w:rPr>
          <w:color w:val="000000"/>
          <w:sz w:val="24"/>
        </w:rPr>
        <w:t>298,579,960.82</w:t>
      </w:r>
      <w:r>
        <w:rPr>
          <w:color w:val="000000"/>
          <w:sz w:val="24"/>
        </w:rPr>
        <w:t>元，无第三层次</w:t>
      </w:r>
      <w:r>
        <w:rPr>
          <w:color w:val="000000"/>
          <w:sz w:val="24"/>
        </w:rPr>
        <w:t>)</w:t>
      </w:r>
      <w:r>
        <w:rPr>
          <w:color w:val="000000"/>
          <w:sz w:val="24"/>
        </w:rPr>
        <w:t>。</w:t>
      </w:r>
    </w:p>
    <w:p w:rsidR="004860DA" w:rsidRDefault="004860DA">
      <w:pPr>
        <w:spacing w:before="29" w:line="288" w:lineRule="auto"/>
        <w:ind w:firstLineChars="200" w:firstLine="480"/>
        <w:rPr>
          <w:color w:val="000000"/>
          <w:sz w:val="24"/>
        </w:rPr>
      </w:pPr>
    </w:p>
    <w:p w:rsidR="004860DA" w:rsidRDefault="007F0218">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4860DA" w:rsidRDefault="007F0218">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rsidR="004860DA" w:rsidRDefault="007F0218">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4860DA" w:rsidRDefault="007F0218">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4860DA" w:rsidRDefault="007F0218">
      <w:pPr>
        <w:spacing w:before="29" w:line="288" w:lineRule="auto"/>
        <w:ind w:firstLineChars="200" w:firstLine="480"/>
        <w:rPr>
          <w:color w:val="000000"/>
          <w:sz w:val="24"/>
        </w:rPr>
      </w:pPr>
      <w:r>
        <w:rPr>
          <w:color w:val="000000"/>
          <w:sz w:val="24"/>
        </w:rPr>
        <w:t>无。</w:t>
      </w:r>
    </w:p>
    <w:p w:rsidR="004860DA" w:rsidRDefault="007F0218">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4860DA" w:rsidRDefault="007F0218">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r>
        <w:rPr>
          <w:color w:val="000000"/>
          <w:sz w:val="24"/>
        </w:rPr>
        <w:t xml:space="preserve">(d)  </w:t>
      </w:r>
      <w:r>
        <w:rPr>
          <w:color w:val="000000"/>
          <w:sz w:val="24"/>
        </w:rPr>
        <w:t>不以公允价值计量的金融工具</w:t>
      </w:r>
    </w:p>
    <w:p w:rsidR="004860DA" w:rsidRDefault="007F0218">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A59F9" w:rsidRDefault="001A59F9" w:rsidP="00342ECF">
      <w:pPr>
        <w:spacing w:before="29" w:line="288" w:lineRule="auto"/>
        <w:ind w:firstLineChars="200" w:firstLine="480"/>
        <w:rPr>
          <w:color w:val="000000"/>
          <w:sz w:val="24"/>
        </w:rPr>
      </w:pPr>
      <w:r w:rsidRPr="00342ECF">
        <w:rPr>
          <w:color w:val="000000"/>
          <w:sz w:val="24"/>
        </w:rPr>
        <w:t xml:space="preserve">(2) </w:t>
      </w:r>
      <w:r w:rsidRPr="00342ECF">
        <w:rPr>
          <w:color w:val="000000"/>
          <w:sz w:val="24"/>
        </w:rPr>
        <w:t>除公允价值外，截至资产负债表日本基金无需要说明的其他重要事项。</w:t>
      </w:r>
    </w:p>
    <w:p w:rsidR="00342ECF" w:rsidRPr="00342ECF" w:rsidRDefault="00342ECF" w:rsidP="00342ECF">
      <w:pPr>
        <w:spacing w:before="29" w:line="288" w:lineRule="auto"/>
        <w:ind w:firstLineChars="200" w:firstLine="480"/>
        <w:rPr>
          <w:color w:val="000000"/>
          <w:sz w:val="24"/>
        </w:rPr>
      </w:pPr>
    </w:p>
    <w:p w:rsidR="001A59F9" w:rsidRDefault="001A59F9" w:rsidP="00922A4A">
      <w:pPr>
        <w:pStyle w:val="1"/>
        <w:keepNext/>
        <w:keepLines/>
        <w:widowControl w:val="0"/>
        <w:spacing w:beforeLines="100" w:before="312" w:afterLines="100" w:after="312" w:line="288" w:lineRule="auto"/>
        <w:jc w:val="center"/>
        <w:rPr>
          <w:b/>
          <w:color w:val="000000"/>
          <w:szCs w:val="24"/>
        </w:rPr>
      </w:pPr>
      <w:bookmarkStart w:id="199" w:name="_Toc225498272"/>
      <w:bookmarkStart w:id="200" w:name="_Toc361324877"/>
      <w:bookmarkStart w:id="201" w:name="_Toc67675262"/>
      <w:r w:rsidRPr="00EA2345">
        <w:rPr>
          <w:rFonts w:hint="eastAsia"/>
          <w:b/>
          <w:color w:val="000000"/>
          <w:szCs w:val="24"/>
        </w:rPr>
        <w:t>§</w:t>
      </w:r>
      <w:r w:rsidRPr="00EA2345">
        <w:rPr>
          <w:b/>
          <w:color w:val="000000"/>
          <w:szCs w:val="24"/>
        </w:rPr>
        <w:t>8</w:t>
      </w:r>
      <w:r w:rsidRPr="00EA2345">
        <w:rPr>
          <w:rFonts w:hint="eastAsia"/>
          <w:b/>
          <w:color w:val="000000"/>
          <w:szCs w:val="24"/>
        </w:rPr>
        <w:t>投资组合报告</w:t>
      </w:r>
      <w:bookmarkEnd w:id="199"/>
      <w:bookmarkEnd w:id="200"/>
      <w:bookmarkEnd w:id="201"/>
    </w:p>
    <w:p w:rsidR="003345CB" w:rsidRPr="0047761B" w:rsidRDefault="003345CB" w:rsidP="003345CB">
      <w:pPr>
        <w:pStyle w:val="20"/>
        <w:spacing w:before="0" w:after="0"/>
        <w:rPr>
          <w:rFonts w:ascii="Times New Roman" w:eastAsiaTheme="minorEastAsia" w:hAnsi="Times New Roman"/>
          <w:color w:val="000000" w:themeColor="text1"/>
          <w:kern w:val="0"/>
          <w:szCs w:val="21"/>
        </w:rPr>
      </w:pPr>
      <w:bookmarkStart w:id="202" w:name="_Toc225498273"/>
      <w:bookmarkStart w:id="203" w:name="_Toc361324878"/>
      <w:bookmarkStart w:id="204" w:name="_Toc374374955"/>
      <w:bookmarkStart w:id="205" w:name="_Toc67675263"/>
      <w:r w:rsidRPr="0047761B">
        <w:rPr>
          <w:rFonts w:ascii="Times New Roman" w:eastAsiaTheme="minorEastAsia" w:hAnsi="Times New Roman"/>
          <w:bCs w:val="0"/>
          <w:color w:val="000000" w:themeColor="text1"/>
          <w:kern w:val="0"/>
          <w:szCs w:val="21"/>
        </w:rPr>
        <w:t xml:space="preserve">8.1 </w:t>
      </w:r>
      <w:r w:rsidRPr="0047761B">
        <w:rPr>
          <w:rFonts w:ascii="Times New Roman" w:eastAsiaTheme="minorEastAsia" w:hAnsi="Times New Roman"/>
          <w:color w:val="000000" w:themeColor="text1"/>
          <w:kern w:val="0"/>
          <w:szCs w:val="21"/>
        </w:rPr>
        <w:t>期末基金资产组合情况</w:t>
      </w:r>
      <w:bookmarkEnd w:id="202"/>
      <w:bookmarkEnd w:id="203"/>
      <w:bookmarkEnd w:id="204"/>
      <w:bookmarkEnd w:id="205"/>
    </w:p>
    <w:p w:rsidR="003345CB" w:rsidRPr="00A73188" w:rsidRDefault="003345CB" w:rsidP="003345CB">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3345CB" w:rsidRPr="00A73188" w:rsidRDefault="009572A9" w:rsidP="00DB5159">
            <w:pPr>
              <w:spacing w:line="276" w:lineRule="auto"/>
              <w:jc w:val="center"/>
              <w:rPr>
                <w:rFonts w:eastAsiaTheme="minorEastAsia"/>
                <w:color w:val="000000" w:themeColor="text1"/>
                <w:szCs w:val="21"/>
              </w:rPr>
            </w:pPr>
            <w:r w:rsidRPr="007B5F21">
              <w:rPr>
                <w:rFonts w:eastAsiaTheme="minorEastAsia"/>
                <w:color w:val="000000" w:themeColor="text1"/>
                <w:sz w:val="24"/>
              </w:rPr>
              <w:t>占基金总资产的比例</w:t>
            </w:r>
            <w:r>
              <w:rPr>
                <w:rFonts w:eastAsiaTheme="minorEastAsia" w:hint="eastAsia"/>
                <w:color w:val="000000" w:themeColor="text1"/>
                <w:sz w:val="24"/>
              </w:rPr>
              <w:t>(</w:t>
            </w:r>
            <w:r>
              <w:rPr>
                <w:rFonts w:eastAsiaTheme="minorEastAsia"/>
                <w:color w:val="000000" w:themeColor="text1"/>
                <w:sz w:val="24"/>
              </w:rPr>
              <w:t>%</w:t>
            </w:r>
            <w:r>
              <w:rPr>
                <w:rFonts w:eastAsiaTheme="minorEastAsia" w:hint="eastAsia"/>
                <w:color w:val="000000" w:themeColor="text1"/>
                <w:sz w:val="24"/>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174,625,268.57</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18.05</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174,625,268.57</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18.05</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726,152,930.50</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75.08</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726,152,930.50</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75.08</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50,000,000.00</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5.17</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5,603,522.07</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0.58</w:t>
            </w:r>
          </w:p>
        </w:tc>
      </w:tr>
      <w:tr w:rsidR="003345CB" w:rsidRPr="00A73188" w:rsidTr="00DB5159">
        <w:tc>
          <w:tcPr>
            <w:tcW w:w="1080" w:type="dxa"/>
            <w:vAlign w:val="center"/>
          </w:tcPr>
          <w:p w:rsidR="003345CB" w:rsidRPr="00A73188" w:rsidRDefault="003345CB" w:rsidP="00DB5159">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10,842,276.49</w:t>
            </w:r>
          </w:p>
        </w:tc>
        <w:tc>
          <w:tcPr>
            <w:tcW w:w="262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1.12</w:t>
            </w:r>
          </w:p>
        </w:tc>
      </w:tr>
      <w:tr w:rsidR="003345CB" w:rsidRPr="00A73188" w:rsidTr="00DB5159">
        <w:tc>
          <w:tcPr>
            <w:tcW w:w="1080" w:type="dxa"/>
            <w:vAlign w:val="center"/>
          </w:tcPr>
          <w:p w:rsidR="003345CB" w:rsidRPr="00A73188" w:rsidRDefault="003345CB" w:rsidP="00DB5159">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967,223,997.63</w:t>
            </w:r>
          </w:p>
        </w:tc>
        <w:tc>
          <w:tcPr>
            <w:tcW w:w="262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Default="001A59F9" w:rsidP="00AD0E47">
      <w:pPr>
        <w:pStyle w:val="20"/>
        <w:spacing w:before="29" w:after="0" w:line="288" w:lineRule="auto"/>
        <w:rPr>
          <w:rFonts w:ascii="Times New Roman" w:hAnsi="Times New Roman"/>
          <w:kern w:val="0"/>
          <w:szCs w:val="24"/>
        </w:rPr>
      </w:pPr>
      <w:bookmarkStart w:id="206" w:name="_Toc225498274"/>
      <w:bookmarkStart w:id="207" w:name="_Toc361324879"/>
      <w:bookmarkStart w:id="208" w:name="_Toc67675264"/>
      <w:r w:rsidRPr="00AD0E47">
        <w:rPr>
          <w:rFonts w:ascii="Times New Roman" w:hAnsi="Times New Roman"/>
          <w:kern w:val="0"/>
          <w:szCs w:val="24"/>
        </w:rPr>
        <w:t>8.2</w:t>
      </w:r>
      <w:r w:rsidRPr="00AD0E47">
        <w:rPr>
          <w:rFonts w:ascii="Times New Roman" w:hAnsi="Times New Roman" w:hint="eastAsia"/>
          <w:kern w:val="0"/>
          <w:szCs w:val="24"/>
        </w:rPr>
        <w:t>期末按行业分类的股票投资组合</w:t>
      </w:r>
      <w:bookmarkEnd w:id="206"/>
      <w:bookmarkEnd w:id="207"/>
      <w:bookmarkEnd w:id="208"/>
    </w:p>
    <w:p w:rsidR="00890545" w:rsidRPr="00905382" w:rsidRDefault="00890545" w:rsidP="00890545">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890545" w:rsidRPr="0004081A" w:rsidRDefault="00890545" w:rsidP="00890545">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890545" w:rsidRPr="00D564C7" w:rsidTr="00DB5159">
        <w:tc>
          <w:tcPr>
            <w:tcW w:w="851"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A</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农、林、牧、渔业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B</w:t>
            </w:r>
          </w:p>
        </w:tc>
        <w:tc>
          <w:tcPr>
            <w:tcW w:w="3685" w:type="dxa"/>
            <w:vAlign w:val="center"/>
          </w:tcPr>
          <w:p w:rsidR="00890545" w:rsidRPr="00DD699C" w:rsidRDefault="00890545" w:rsidP="00DB5159">
            <w:pPr>
              <w:spacing w:before="29" w:line="288" w:lineRule="auto"/>
              <w:rPr>
                <w:sz w:val="24"/>
              </w:rPr>
            </w:pPr>
            <w:r w:rsidRPr="00DD699C">
              <w:rPr>
                <w:rFonts w:hint="eastAsia"/>
                <w:sz w:val="24"/>
              </w:rPr>
              <w:t>采矿业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1,169,375.00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0.12</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C</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制造业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96,173,098.19</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9.95</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D</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电力、热力、燃气及水生产和供应业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E</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建筑业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7,605,591.00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0.79</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F</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批发和零售业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16,322.72</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0.00</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G</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交通运输、仓储和邮政业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2,775,348.88</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0.29</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H</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住宿和餐饮业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I</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信息传输、软件和信息技术服务业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10,129,827.09</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1.05</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J</w:t>
            </w:r>
          </w:p>
        </w:tc>
        <w:tc>
          <w:tcPr>
            <w:tcW w:w="3685" w:type="dxa"/>
            <w:vAlign w:val="center"/>
          </w:tcPr>
          <w:p w:rsidR="00890545" w:rsidRPr="00DD699C" w:rsidRDefault="00890545" w:rsidP="00DB5159">
            <w:pPr>
              <w:spacing w:before="29" w:line="288" w:lineRule="auto"/>
              <w:rPr>
                <w:sz w:val="24"/>
              </w:rPr>
            </w:pPr>
            <w:r w:rsidRPr="00DD699C">
              <w:rPr>
                <w:rFonts w:hint="eastAsia"/>
                <w:sz w:val="24"/>
              </w:rPr>
              <w:t>金融业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40,628,265.30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4.20</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K</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房地产业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13,221,409.14</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1.37</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L</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租赁和商务服务业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M</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科学研究和技术服务业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15,649.20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0.00</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N</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水利、环境和公共设施管理业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2,848,580.95</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0.29</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O</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居民服务、修理和其他服务业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P</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教育</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Q</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卫生和社会工作</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R</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文化、体育和娱乐业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41,801.10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0.00</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S</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综合</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p>
        </w:tc>
        <w:tc>
          <w:tcPr>
            <w:tcW w:w="3685" w:type="dxa"/>
            <w:vAlign w:val="center"/>
          </w:tcPr>
          <w:p w:rsidR="00890545" w:rsidRPr="00DD699C" w:rsidRDefault="00890545" w:rsidP="00DB5159">
            <w:pPr>
              <w:spacing w:before="29" w:line="288" w:lineRule="auto"/>
              <w:rPr>
                <w:sz w:val="24"/>
              </w:rPr>
            </w:pPr>
            <w:r w:rsidRPr="00DD699C">
              <w:rPr>
                <w:rFonts w:hint="eastAsia"/>
                <w:sz w:val="24"/>
              </w:rPr>
              <w:t>合计</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174,625,268.57</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18.07</w:t>
            </w:r>
          </w:p>
        </w:tc>
      </w:tr>
    </w:tbl>
    <w:p w:rsidR="00890545" w:rsidRPr="00890545" w:rsidRDefault="00890545" w:rsidP="00890545">
      <w:pPr>
        <w:pStyle w:val="a0"/>
      </w:pPr>
    </w:p>
    <w:p w:rsidR="00F75EA9" w:rsidRPr="00113F76" w:rsidRDefault="00F75EA9" w:rsidP="00113F76">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8.2.2</w:t>
      </w:r>
      <w:r w:rsidRPr="00905382">
        <w:rPr>
          <w:rFonts w:eastAsiaTheme="minorEastAsia" w:hint="eastAsia"/>
          <w:b/>
          <w:sz w:val="24"/>
        </w:rPr>
        <w:t>报告期末按行业分类的</w:t>
      </w:r>
      <w:r w:rsidR="00E56DA8">
        <w:rPr>
          <w:rFonts w:eastAsiaTheme="minorEastAsia" w:hint="eastAsia"/>
          <w:b/>
          <w:sz w:val="24"/>
        </w:rPr>
        <w:t>港股通</w:t>
      </w:r>
      <w:r w:rsidRPr="00905382">
        <w:rPr>
          <w:rFonts w:eastAsiaTheme="minorEastAsia" w:hint="eastAsia"/>
          <w:b/>
          <w:sz w:val="24"/>
        </w:rPr>
        <w:t>投资股票投资组合</w:t>
      </w:r>
    </w:p>
    <w:p w:rsidR="00F75EA9" w:rsidRPr="00905382" w:rsidRDefault="00F75EA9" w:rsidP="00F75EA9">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495038" w:rsidRPr="00F75EA9" w:rsidRDefault="00495038" w:rsidP="00CD2030">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09" w:name="_Toc361324881"/>
      <w:bookmarkStart w:id="210" w:name="_Toc67675265"/>
      <w:r w:rsidRPr="00AD0E47">
        <w:rPr>
          <w:rFonts w:ascii="Times New Roman" w:hAnsi="Times New Roman"/>
          <w:kern w:val="0"/>
          <w:szCs w:val="24"/>
        </w:rPr>
        <w:t>8.3</w:t>
      </w:r>
      <w:r w:rsidRPr="00AD0E47">
        <w:rPr>
          <w:rFonts w:ascii="Times New Roman" w:hAnsi="Times New Roman" w:hint="eastAsia"/>
          <w:kern w:val="0"/>
          <w:szCs w:val="24"/>
        </w:rPr>
        <w:t>期末按公允价值占基金资产净值比例大小排序的所有股票投资明细</w:t>
      </w:r>
      <w:bookmarkEnd w:id="209"/>
      <w:bookmarkEnd w:id="21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4860DA">
        <w:trPr>
          <w:jc w:val="center"/>
        </w:trPr>
        <w:tc>
          <w:tcPr>
            <w:tcW w:w="817" w:type="dxa"/>
            <w:vAlign w:val="center"/>
          </w:tcPr>
          <w:p w:rsidR="004860DA" w:rsidRDefault="007F0218">
            <w:pPr>
              <w:jc w:val="center"/>
            </w:pPr>
            <w:r>
              <w:rPr>
                <w:color w:val="000000"/>
                <w:sz w:val="24"/>
              </w:rPr>
              <w:t>1</w:t>
            </w:r>
          </w:p>
        </w:tc>
        <w:tc>
          <w:tcPr>
            <w:tcW w:w="1276" w:type="dxa"/>
            <w:vAlign w:val="center"/>
          </w:tcPr>
          <w:p w:rsidR="004860DA" w:rsidRDefault="007F0218">
            <w:pPr>
              <w:jc w:val="center"/>
            </w:pPr>
            <w:r>
              <w:rPr>
                <w:color w:val="000000"/>
                <w:sz w:val="24"/>
              </w:rPr>
              <w:t>600426</w:t>
            </w:r>
          </w:p>
        </w:tc>
        <w:tc>
          <w:tcPr>
            <w:tcW w:w="1701" w:type="dxa"/>
            <w:vAlign w:val="center"/>
          </w:tcPr>
          <w:p w:rsidR="004860DA" w:rsidRDefault="007F0218">
            <w:pPr>
              <w:jc w:val="center"/>
            </w:pPr>
            <w:r>
              <w:rPr>
                <w:color w:val="000000"/>
                <w:sz w:val="24"/>
              </w:rPr>
              <w:t>华鲁恒升</w:t>
            </w:r>
          </w:p>
        </w:tc>
        <w:tc>
          <w:tcPr>
            <w:tcW w:w="1559" w:type="dxa"/>
            <w:vAlign w:val="center"/>
          </w:tcPr>
          <w:p w:rsidR="004860DA" w:rsidRDefault="007F0218">
            <w:pPr>
              <w:jc w:val="right"/>
            </w:pPr>
            <w:r>
              <w:rPr>
                <w:color w:val="000000"/>
                <w:sz w:val="24"/>
              </w:rPr>
              <w:t>285,800</w:t>
            </w:r>
          </w:p>
        </w:tc>
        <w:tc>
          <w:tcPr>
            <w:tcW w:w="1932" w:type="dxa"/>
            <w:vAlign w:val="center"/>
          </w:tcPr>
          <w:p w:rsidR="004860DA" w:rsidRDefault="007F0218">
            <w:pPr>
              <w:jc w:val="right"/>
            </w:pPr>
            <w:r>
              <w:rPr>
                <w:color w:val="000000"/>
                <w:sz w:val="24"/>
              </w:rPr>
              <w:t>10,660,340.00</w:t>
            </w:r>
          </w:p>
        </w:tc>
        <w:tc>
          <w:tcPr>
            <w:tcW w:w="1612" w:type="dxa"/>
            <w:vAlign w:val="center"/>
          </w:tcPr>
          <w:p w:rsidR="004860DA" w:rsidRDefault="007F0218">
            <w:pPr>
              <w:jc w:val="right"/>
            </w:pPr>
            <w:r>
              <w:rPr>
                <w:color w:val="000000"/>
                <w:sz w:val="24"/>
              </w:rPr>
              <w:t>1.10</w:t>
            </w:r>
          </w:p>
        </w:tc>
      </w:tr>
      <w:tr w:rsidR="004860DA">
        <w:trPr>
          <w:jc w:val="center"/>
        </w:trPr>
        <w:tc>
          <w:tcPr>
            <w:tcW w:w="817" w:type="dxa"/>
            <w:vAlign w:val="center"/>
          </w:tcPr>
          <w:p w:rsidR="004860DA" w:rsidRDefault="007F0218">
            <w:pPr>
              <w:jc w:val="center"/>
            </w:pPr>
            <w:r>
              <w:rPr>
                <w:color w:val="000000"/>
                <w:sz w:val="24"/>
              </w:rPr>
              <w:t>2</w:t>
            </w:r>
          </w:p>
        </w:tc>
        <w:tc>
          <w:tcPr>
            <w:tcW w:w="1276" w:type="dxa"/>
            <w:vAlign w:val="center"/>
          </w:tcPr>
          <w:p w:rsidR="004860DA" w:rsidRDefault="007F0218">
            <w:pPr>
              <w:jc w:val="center"/>
            </w:pPr>
            <w:r>
              <w:rPr>
                <w:color w:val="000000"/>
                <w:sz w:val="24"/>
              </w:rPr>
              <w:t>601601</w:t>
            </w:r>
          </w:p>
        </w:tc>
        <w:tc>
          <w:tcPr>
            <w:tcW w:w="1701" w:type="dxa"/>
            <w:vAlign w:val="center"/>
          </w:tcPr>
          <w:p w:rsidR="004860DA" w:rsidRDefault="007F0218">
            <w:pPr>
              <w:jc w:val="center"/>
            </w:pPr>
            <w:r>
              <w:rPr>
                <w:color w:val="000000"/>
                <w:sz w:val="24"/>
              </w:rPr>
              <w:t>中国太保</w:t>
            </w:r>
          </w:p>
        </w:tc>
        <w:tc>
          <w:tcPr>
            <w:tcW w:w="1559" w:type="dxa"/>
            <w:vAlign w:val="center"/>
          </w:tcPr>
          <w:p w:rsidR="004860DA" w:rsidRDefault="007F0218">
            <w:pPr>
              <w:jc w:val="right"/>
            </w:pPr>
            <w:r>
              <w:rPr>
                <w:color w:val="000000"/>
                <w:sz w:val="24"/>
              </w:rPr>
              <w:t>256,800</w:t>
            </w:r>
          </w:p>
        </w:tc>
        <w:tc>
          <w:tcPr>
            <w:tcW w:w="1932" w:type="dxa"/>
            <w:vAlign w:val="center"/>
          </w:tcPr>
          <w:p w:rsidR="004860DA" w:rsidRDefault="007F0218">
            <w:pPr>
              <w:jc w:val="right"/>
            </w:pPr>
            <w:r>
              <w:rPr>
                <w:color w:val="000000"/>
                <w:sz w:val="24"/>
              </w:rPr>
              <w:t>9,861,120.00</w:t>
            </w:r>
          </w:p>
        </w:tc>
        <w:tc>
          <w:tcPr>
            <w:tcW w:w="1612" w:type="dxa"/>
            <w:vAlign w:val="center"/>
          </w:tcPr>
          <w:p w:rsidR="004860DA" w:rsidRDefault="007F0218">
            <w:pPr>
              <w:jc w:val="right"/>
            </w:pPr>
            <w:r>
              <w:rPr>
                <w:color w:val="000000"/>
                <w:sz w:val="24"/>
              </w:rPr>
              <w:t>1.02</w:t>
            </w:r>
          </w:p>
        </w:tc>
      </w:tr>
      <w:tr w:rsidR="004860DA">
        <w:trPr>
          <w:jc w:val="center"/>
        </w:trPr>
        <w:tc>
          <w:tcPr>
            <w:tcW w:w="817" w:type="dxa"/>
            <w:vAlign w:val="center"/>
          </w:tcPr>
          <w:p w:rsidR="004860DA" w:rsidRDefault="007F0218">
            <w:pPr>
              <w:jc w:val="center"/>
            </w:pPr>
            <w:r>
              <w:rPr>
                <w:color w:val="000000"/>
                <w:sz w:val="24"/>
              </w:rPr>
              <w:t>3</w:t>
            </w:r>
          </w:p>
        </w:tc>
        <w:tc>
          <w:tcPr>
            <w:tcW w:w="1276" w:type="dxa"/>
            <w:vAlign w:val="center"/>
          </w:tcPr>
          <w:p w:rsidR="004860DA" w:rsidRDefault="007F0218">
            <w:pPr>
              <w:jc w:val="center"/>
            </w:pPr>
            <w:r>
              <w:rPr>
                <w:color w:val="000000"/>
                <w:sz w:val="24"/>
              </w:rPr>
              <w:t>002493</w:t>
            </w:r>
          </w:p>
        </w:tc>
        <w:tc>
          <w:tcPr>
            <w:tcW w:w="1701" w:type="dxa"/>
            <w:vAlign w:val="center"/>
          </w:tcPr>
          <w:p w:rsidR="004860DA" w:rsidRDefault="007F0218">
            <w:pPr>
              <w:jc w:val="center"/>
            </w:pPr>
            <w:r>
              <w:rPr>
                <w:color w:val="000000"/>
                <w:sz w:val="24"/>
              </w:rPr>
              <w:t>荣盛石化</w:t>
            </w:r>
          </w:p>
        </w:tc>
        <w:tc>
          <w:tcPr>
            <w:tcW w:w="1559" w:type="dxa"/>
            <w:vAlign w:val="center"/>
          </w:tcPr>
          <w:p w:rsidR="004860DA" w:rsidRDefault="007F0218">
            <w:pPr>
              <w:jc w:val="right"/>
            </w:pPr>
            <w:r>
              <w:rPr>
                <w:color w:val="000000"/>
                <w:sz w:val="24"/>
              </w:rPr>
              <w:t>338,900</w:t>
            </w:r>
          </w:p>
        </w:tc>
        <w:tc>
          <w:tcPr>
            <w:tcW w:w="1932" w:type="dxa"/>
            <w:vAlign w:val="center"/>
          </w:tcPr>
          <w:p w:rsidR="004860DA" w:rsidRDefault="007F0218">
            <w:pPr>
              <w:jc w:val="right"/>
            </w:pPr>
            <w:r>
              <w:rPr>
                <w:color w:val="000000"/>
                <w:sz w:val="24"/>
              </w:rPr>
              <w:t>9,357,029.00</w:t>
            </w:r>
          </w:p>
        </w:tc>
        <w:tc>
          <w:tcPr>
            <w:tcW w:w="1612" w:type="dxa"/>
            <w:vAlign w:val="center"/>
          </w:tcPr>
          <w:p w:rsidR="004860DA" w:rsidRDefault="007F0218">
            <w:pPr>
              <w:jc w:val="right"/>
            </w:pPr>
            <w:r>
              <w:rPr>
                <w:color w:val="000000"/>
                <w:sz w:val="24"/>
              </w:rPr>
              <w:t>0.97</w:t>
            </w:r>
          </w:p>
        </w:tc>
      </w:tr>
      <w:tr w:rsidR="004860DA">
        <w:trPr>
          <w:jc w:val="center"/>
        </w:trPr>
        <w:tc>
          <w:tcPr>
            <w:tcW w:w="817" w:type="dxa"/>
            <w:vAlign w:val="center"/>
          </w:tcPr>
          <w:p w:rsidR="004860DA" w:rsidRDefault="007F0218">
            <w:pPr>
              <w:jc w:val="center"/>
            </w:pPr>
            <w:r>
              <w:rPr>
                <w:color w:val="000000"/>
                <w:sz w:val="24"/>
              </w:rPr>
              <w:t>4</w:t>
            </w:r>
          </w:p>
        </w:tc>
        <w:tc>
          <w:tcPr>
            <w:tcW w:w="1276" w:type="dxa"/>
            <w:vAlign w:val="center"/>
          </w:tcPr>
          <w:p w:rsidR="004860DA" w:rsidRDefault="007F0218">
            <w:pPr>
              <w:jc w:val="center"/>
            </w:pPr>
            <w:r>
              <w:rPr>
                <w:color w:val="000000"/>
                <w:sz w:val="24"/>
              </w:rPr>
              <w:t>002064</w:t>
            </w:r>
          </w:p>
        </w:tc>
        <w:tc>
          <w:tcPr>
            <w:tcW w:w="1701" w:type="dxa"/>
            <w:vAlign w:val="center"/>
          </w:tcPr>
          <w:p w:rsidR="004860DA" w:rsidRDefault="00E37AB1">
            <w:pPr>
              <w:jc w:val="center"/>
            </w:pPr>
            <w:r>
              <w:rPr>
                <w:color w:val="000000"/>
                <w:sz w:val="24"/>
              </w:rPr>
              <w:t>华峰</w:t>
            </w:r>
            <w:r>
              <w:rPr>
                <w:rFonts w:hint="eastAsia"/>
                <w:color w:val="000000"/>
                <w:sz w:val="24"/>
              </w:rPr>
              <w:t>化学</w:t>
            </w:r>
          </w:p>
        </w:tc>
        <w:tc>
          <w:tcPr>
            <w:tcW w:w="1559" w:type="dxa"/>
            <w:vAlign w:val="center"/>
          </w:tcPr>
          <w:p w:rsidR="004860DA" w:rsidRDefault="007F0218">
            <w:pPr>
              <w:jc w:val="right"/>
            </w:pPr>
            <w:r>
              <w:rPr>
                <w:color w:val="000000"/>
                <w:sz w:val="24"/>
              </w:rPr>
              <w:t>911,300</w:t>
            </w:r>
          </w:p>
        </w:tc>
        <w:tc>
          <w:tcPr>
            <w:tcW w:w="1932" w:type="dxa"/>
            <w:vAlign w:val="center"/>
          </w:tcPr>
          <w:p w:rsidR="004860DA" w:rsidRDefault="007F0218">
            <w:pPr>
              <w:jc w:val="right"/>
            </w:pPr>
            <w:r>
              <w:rPr>
                <w:color w:val="000000"/>
                <w:sz w:val="24"/>
              </w:rPr>
              <w:t>9,195,017.00</w:t>
            </w:r>
          </w:p>
        </w:tc>
        <w:tc>
          <w:tcPr>
            <w:tcW w:w="1612" w:type="dxa"/>
            <w:vAlign w:val="center"/>
          </w:tcPr>
          <w:p w:rsidR="004860DA" w:rsidRDefault="007F0218">
            <w:pPr>
              <w:jc w:val="right"/>
            </w:pPr>
            <w:r>
              <w:rPr>
                <w:color w:val="000000"/>
                <w:sz w:val="24"/>
              </w:rPr>
              <w:t>0.95</w:t>
            </w:r>
          </w:p>
        </w:tc>
      </w:tr>
      <w:tr w:rsidR="004860DA">
        <w:trPr>
          <w:jc w:val="center"/>
        </w:trPr>
        <w:tc>
          <w:tcPr>
            <w:tcW w:w="817" w:type="dxa"/>
            <w:vAlign w:val="center"/>
          </w:tcPr>
          <w:p w:rsidR="004860DA" w:rsidRDefault="007F0218">
            <w:pPr>
              <w:jc w:val="center"/>
            </w:pPr>
            <w:r>
              <w:rPr>
                <w:color w:val="000000"/>
                <w:sz w:val="24"/>
              </w:rPr>
              <w:t>5</w:t>
            </w:r>
          </w:p>
        </w:tc>
        <w:tc>
          <w:tcPr>
            <w:tcW w:w="1276" w:type="dxa"/>
            <w:vAlign w:val="center"/>
          </w:tcPr>
          <w:p w:rsidR="004860DA" w:rsidRDefault="007F0218">
            <w:pPr>
              <w:jc w:val="center"/>
            </w:pPr>
            <w:r>
              <w:rPr>
                <w:color w:val="000000"/>
                <w:sz w:val="24"/>
              </w:rPr>
              <w:t>000002</w:t>
            </w:r>
          </w:p>
        </w:tc>
        <w:tc>
          <w:tcPr>
            <w:tcW w:w="1701" w:type="dxa"/>
            <w:vAlign w:val="center"/>
          </w:tcPr>
          <w:p w:rsidR="004860DA" w:rsidRDefault="007F0218">
            <w:pPr>
              <w:jc w:val="center"/>
            </w:pPr>
            <w:r>
              <w:rPr>
                <w:color w:val="000000"/>
                <w:sz w:val="24"/>
              </w:rPr>
              <w:t>万科</w:t>
            </w:r>
            <w:r>
              <w:rPr>
                <w:color w:val="000000"/>
                <w:sz w:val="24"/>
              </w:rPr>
              <w:t>A</w:t>
            </w:r>
          </w:p>
        </w:tc>
        <w:tc>
          <w:tcPr>
            <w:tcW w:w="1559" w:type="dxa"/>
            <w:vAlign w:val="center"/>
          </w:tcPr>
          <w:p w:rsidR="004860DA" w:rsidRDefault="007F0218">
            <w:pPr>
              <w:jc w:val="right"/>
            </w:pPr>
            <w:r>
              <w:rPr>
                <w:color w:val="000000"/>
                <w:sz w:val="24"/>
              </w:rPr>
              <w:t>301,200</w:t>
            </w:r>
          </w:p>
        </w:tc>
        <w:tc>
          <w:tcPr>
            <w:tcW w:w="1932" w:type="dxa"/>
            <w:vAlign w:val="center"/>
          </w:tcPr>
          <w:p w:rsidR="004860DA" w:rsidRDefault="007F0218">
            <w:pPr>
              <w:jc w:val="right"/>
            </w:pPr>
            <w:r>
              <w:rPr>
                <w:color w:val="000000"/>
                <w:sz w:val="24"/>
              </w:rPr>
              <w:t>8,644,440.00</w:t>
            </w:r>
          </w:p>
        </w:tc>
        <w:tc>
          <w:tcPr>
            <w:tcW w:w="1612" w:type="dxa"/>
            <w:vAlign w:val="center"/>
          </w:tcPr>
          <w:p w:rsidR="004860DA" w:rsidRDefault="007F0218">
            <w:pPr>
              <w:jc w:val="right"/>
            </w:pPr>
            <w:r>
              <w:rPr>
                <w:color w:val="000000"/>
                <w:sz w:val="24"/>
              </w:rPr>
              <w:t>0.89</w:t>
            </w:r>
          </w:p>
        </w:tc>
      </w:tr>
      <w:tr w:rsidR="004860DA">
        <w:trPr>
          <w:jc w:val="center"/>
        </w:trPr>
        <w:tc>
          <w:tcPr>
            <w:tcW w:w="817" w:type="dxa"/>
            <w:vAlign w:val="center"/>
          </w:tcPr>
          <w:p w:rsidR="004860DA" w:rsidRDefault="007F0218">
            <w:pPr>
              <w:jc w:val="center"/>
            </w:pPr>
            <w:r>
              <w:rPr>
                <w:color w:val="000000"/>
                <w:sz w:val="24"/>
              </w:rPr>
              <w:t>6</w:t>
            </w:r>
          </w:p>
        </w:tc>
        <w:tc>
          <w:tcPr>
            <w:tcW w:w="1276" w:type="dxa"/>
            <w:vAlign w:val="center"/>
          </w:tcPr>
          <w:p w:rsidR="004860DA" w:rsidRDefault="007F0218">
            <w:pPr>
              <w:jc w:val="center"/>
            </w:pPr>
            <w:r>
              <w:rPr>
                <w:color w:val="000000"/>
                <w:sz w:val="24"/>
              </w:rPr>
              <w:t>600036</w:t>
            </w:r>
          </w:p>
        </w:tc>
        <w:tc>
          <w:tcPr>
            <w:tcW w:w="1701" w:type="dxa"/>
            <w:vAlign w:val="center"/>
          </w:tcPr>
          <w:p w:rsidR="004860DA" w:rsidRDefault="007F0218">
            <w:pPr>
              <w:jc w:val="center"/>
            </w:pPr>
            <w:r>
              <w:rPr>
                <w:color w:val="000000"/>
                <w:sz w:val="24"/>
              </w:rPr>
              <w:t>招商银行</w:t>
            </w:r>
          </w:p>
        </w:tc>
        <w:tc>
          <w:tcPr>
            <w:tcW w:w="1559" w:type="dxa"/>
            <w:vAlign w:val="center"/>
          </w:tcPr>
          <w:p w:rsidR="004860DA" w:rsidRDefault="007F0218">
            <w:pPr>
              <w:jc w:val="right"/>
            </w:pPr>
            <w:r>
              <w:rPr>
                <w:color w:val="000000"/>
                <w:sz w:val="24"/>
              </w:rPr>
              <w:t>182,600</w:t>
            </w:r>
          </w:p>
        </w:tc>
        <w:tc>
          <w:tcPr>
            <w:tcW w:w="1932" w:type="dxa"/>
            <w:vAlign w:val="center"/>
          </w:tcPr>
          <w:p w:rsidR="004860DA" w:rsidRDefault="007F0218">
            <w:pPr>
              <w:jc w:val="right"/>
            </w:pPr>
            <w:r>
              <w:rPr>
                <w:color w:val="000000"/>
                <w:sz w:val="24"/>
              </w:rPr>
              <w:t>8,025,270.00</w:t>
            </w:r>
          </w:p>
        </w:tc>
        <w:tc>
          <w:tcPr>
            <w:tcW w:w="1612" w:type="dxa"/>
            <w:vAlign w:val="center"/>
          </w:tcPr>
          <w:p w:rsidR="004860DA" w:rsidRDefault="007F0218">
            <w:pPr>
              <w:jc w:val="right"/>
            </w:pPr>
            <w:r>
              <w:rPr>
                <w:color w:val="000000"/>
                <w:sz w:val="24"/>
              </w:rPr>
              <w:t>0.83</w:t>
            </w:r>
          </w:p>
        </w:tc>
      </w:tr>
      <w:tr w:rsidR="004860DA">
        <w:trPr>
          <w:jc w:val="center"/>
        </w:trPr>
        <w:tc>
          <w:tcPr>
            <w:tcW w:w="817" w:type="dxa"/>
            <w:vAlign w:val="center"/>
          </w:tcPr>
          <w:p w:rsidR="004860DA" w:rsidRDefault="007F0218">
            <w:pPr>
              <w:jc w:val="center"/>
            </w:pPr>
            <w:r>
              <w:rPr>
                <w:color w:val="000000"/>
                <w:sz w:val="24"/>
              </w:rPr>
              <w:t>7</w:t>
            </w:r>
          </w:p>
        </w:tc>
        <w:tc>
          <w:tcPr>
            <w:tcW w:w="1276" w:type="dxa"/>
            <w:vAlign w:val="center"/>
          </w:tcPr>
          <w:p w:rsidR="004860DA" w:rsidRDefault="007F0218">
            <w:pPr>
              <w:jc w:val="center"/>
            </w:pPr>
            <w:r>
              <w:rPr>
                <w:color w:val="000000"/>
                <w:sz w:val="24"/>
              </w:rPr>
              <w:t>601668</w:t>
            </w:r>
          </w:p>
        </w:tc>
        <w:tc>
          <w:tcPr>
            <w:tcW w:w="1701" w:type="dxa"/>
            <w:vAlign w:val="center"/>
          </w:tcPr>
          <w:p w:rsidR="004860DA" w:rsidRDefault="007F0218">
            <w:pPr>
              <w:jc w:val="center"/>
            </w:pPr>
            <w:r>
              <w:rPr>
                <w:color w:val="000000"/>
                <w:sz w:val="24"/>
              </w:rPr>
              <w:t>中国建筑</w:t>
            </w:r>
          </w:p>
        </w:tc>
        <w:tc>
          <w:tcPr>
            <w:tcW w:w="1559" w:type="dxa"/>
            <w:vAlign w:val="center"/>
          </w:tcPr>
          <w:p w:rsidR="004860DA" w:rsidRDefault="007F0218">
            <w:pPr>
              <w:jc w:val="right"/>
            </w:pPr>
            <w:r>
              <w:rPr>
                <w:color w:val="000000"/>
                <w:sz w:val="24"/>
              </w:rPr>
              <w:t>1,530,300</w:t>
            </w:r>
          </w:p>
        </w:tc>
        <w:tc>
          <w:tcPr>
            <w:tcW w:w="1932" w:type="dxa"/>
            <w:vAlign w:val="center"/>
          </w:tcPr>
          <w:p w:rsidR="004860DA" w:rsidRDefault="007F0218">
            <w:pPr>
              <w:jc w:val="right"/>
            </w:pPr>
            <w:r>
              <w:rPr>
                <w:color w:val="000000"/>
                <w:sz w:val="24"/>
              </w:rPr>
              <w:t>7,605,591.00</w:t>
            </w:r>
          </w:p>
        </w:tc>
        <w:tc>
          <w:tcPr>
            <w:tcW w:w="1612" w:type="dxa"/>
            <w:vAlign w:val="center"/>
          </w:tcPr>
          <w:p w:rsidR="004860DA" w:rsidRDefault="007F0218">
            <w:pPr>
              <w:jc w:val="right"/>
            </w:pPr>
            <w:r>
              <w:rPr>
                <w:color w:val="000000"/>
                <w:sz w:val="24"/>
              </w:rPr>
              <w:t>0.79</w:t>
            </w:r>
          </w:p>
        </w:tc>
      </w:tr>
      <w:tr w:rsidR="004860DA">
        <w:trPr>
          <w:jc w:val="center"/>
        </w:trPr>
        <w:tc>
          <w:tcPr>
            <w:tcW w:w="817" w:type="dxa"/>
            <w:vAlign w:val="center"/>
          </w:tcPr>
          <w:p w:rsidR="004860DA" w:rsidRDefault="007F0218">
            <w:pPr>
              <w:jc w:val="center"/>
            </w:pPr>
            <w:r>
              <w:rPr>
                <w:color w:val="000000"/>
                <w:sz w:val="24"/>
              </w:rPr>
              <w:t>8</w:t>
            </w:r>
          </w:p>
        </w:tc>
        <w:tc>
          <w:tcPr>
            <w:tcW w:w="1276" w:type="dxa"/>
            <w:vAlign w:val="center"/>
          </w:tcPr>
          <w:p w:rsidR="004860DA" w:rsidRDefault="007F0218">
            <w:pPr>
              <w:jc w:val="center"/>
            </w:pPr>
            <w:r>
              <w:rPr>
                <w:color w:val="000000"/>
                <w:sz w:val="24"/>
              </w:rPr>
              <w:t>601838</w:t>
            </w:r>
          </w:p>
        </w:tc>
        <w:tc>
          <w:tcPr>
            <w:tcW w:w="1701" w:type="dxa"/>
            <w:vAlign w:val="center"/>
          </w:tcPr>
          <w:p w:rsidR="004860DA" w:rsidRDefault="007F0218">
            <w:pPr>
              <w:jc w:val="center"/>
            </w:pPr>
            <w:r>
              <w:rPr>
                <w:color w:val="000000"/>
                <w:sz w:val="24"/>
              </w:rPr>
              <w:t>成都银行</w:t>
            </w:r>
          </w:p>
        </w:tc>
        <w:tc>
          <w:tcPr>
            <w:tcW w:w="1559" w:type="dxa"/>
            <w:vAlign w:val="center"/>
          </w:tcPr>
          <w:p w:rsidR="004860DA" w:rsidRDefault="007F0218">
            <w:pPr>
              <w:jc w:val="right"/>
            </w:pPr>
            <w:r>
              <w:rPr>
                <w:color w:val="000000"/>
                <w:sz w:val="24"/>
              </w:rPr>
              <w:t>658,300</w:t>
            </w:r>
          </w:p>
        </w:tc>
        <w:tc>
          <w:tcPr>
            <w:tcW w:w="1932" w:type="dxa"/>
            <w:vAlign w:val="center"/>
          </w:tcPr>
          <w:p w:rsidR="004860DA" w:rsidRDefault="007F0218">
            <w:pPr>
              <w:jc w:val="right"/>
            </w:pPr>
            <w:r>
              <w:rPr>
                <w:color w:val="000000"/>
                <w:sz w:val="24"/>
              </w:rPr>
              <w:t>7,024,061.00</w:t>
            </w:r>
          </w:p>
        </w:tc>
        <w:tc>
          <w:tcPr>
            <w:tcW w:w="1612" w:type="dxa"/>
            <w:vAlign w:val="center"/>
          </w:tcPr>
          <w:p w:rsidR="004860DA" w:rsidRDefault="007F0218">
            <w:pPr>
              <w:jc w:val="right"/>
            </w:pPr>
            <w:r>
              <w:rPr>
                <w:color w:val="000000"/>
                <w:sz w:val="24"/>
              </w:rPr>
              <w:t>0.73</w:t>
            </w:r>
          </w:p>
        </w:tc>
      </w:tr>
      <w:tr w:rsidR="004860DA">
        <w:trPr>
          <w:jc w:val="center"/>
        </w:trPr>
        <w:tc>
          <w:tcPr>
            <w:tcW w:w="817" w:type="dxa"/>
            <w:vAlign w:val="center"/>
          </w:tcPr>
          <w:p w:rsidR="004860DA" w:rsidRDefault="007F0218">
            <w:pPr>
              <w:jc w:val="center"/>
            </w:pPr>
            <w:r>
              <w:rPr>
                <w:color w:val="000000"/>
                <w:sz w:val="24"/>
              </w:rPr>
              <w:t>9</w:t>
            </w:r>
          </w:p>
        </w:tc>
        <w:tc>
          <w:tcPr>
            <w:tcW w:w="1276" w:type="dxa"/>
            <w:vAlign w:val="center"/>
          </w:tcPr>
          <w:p w:rsidR="004860DA" w:rsidRDefault="007F0218">
            <w:pPr>
              <w:jc w:val="center"/>
            </w:pPr>
            <w:r>
              <w:rPr>
                <w:color w:val="000000"/>
                <w:sz w:val="24"/>
              </w:rPr>
              <w:t>002179</w:t>
            </w:r>
          </w:p>
        </w:tc>
        <w:tc>
          <w:tcPr>
            <w:tcW w:w="1701" w:type="dxa"/>
            <w:vAlign w:val="center"/>
          </w:tcPr>
          <w:p w:rsidR="004860DA" w:rsidRDefault="007F0218">
            <w:pPr>
              <w:jc w:val="center"/>
            </w:pPr>
            <w:r>
              <w:rPr>
                <w:color w:val="000000"/>
                <w:sz w:val="24"/>
              </w:rPr>
              <w:t>中航光电</w:t>
            </w:r>
          </w:p>
        </w:tc>
        <w:tc>
          <w:tcPr>
            <w:tcW w:w="1559" w:type="dxa"/>
            <w:vAlign w:val="center"/>
          </w:tcPr>
          <w:p w:rsidR="004860DA" w:rsidRDefault="007F0218">
            <w:pPr>
              <w:jc w:val="right"/>
            </w:pPr>
            <w:r>
              <w:rPr>
                <w:color w:val="000000"/>
                <w:sz w:val="24"/>
              </w:rPr>
              <w:t>83,500</w:t>
            </w:r>
          </w:p>
        </w:tc>
        <w:tc>
          <w:tcPr>
            <w:tcW w:w="1932" w:type="dxa"/>
            <w:vAlign w:val="center"/>
          </w:tcPr>
          <w:p w:rsidR="004860DA" w:rsidRDefault="007F0218">
            <w:pPr>
              <w:jc w:val="right"/>
            </w:pPr>
            <w:r>
              <w:rPr>
                <w:color w:val="000000"/>
                <w:sz w:val="24"/>
              </w:rPr>
              <w:t>6,537,215.00</w:t>
            </w:r>
          </w:p>
        </w:tc>
        <w:tc>
          <w:tcPr>
            <w:tcW w:w="1612" w:type="dxa"/>
            <w:vAlign w:val="center"/>
          </w:tcPr>
          <w:p w:rsidR="004860DA" w:rsidRDefault="007F0218">
            <w:pPr>
              <w:jc w:val="right"/>
            </w:pPr>
            <w:r>
              <w:rPr>
                <w:color w:val="000000"/>
                <w:sz w:val="24"/>
              </w:rPr>
              <w:t>0.68</w:t>
            </w:r>
          </w:p>
        </w:tc>
      </w:tr>
      <w:tr w:rsidR="004860DA">
        <w:trPr>
          <w:jc w:val="center"/>
        </w:trPr>
        <w:tc>
          <w:tcPr>
            <w:tcW w:w="817" w:type="dxa"/>
            <w:vAlign w:val="center"/>
          </w:tcPr>
          <w:p w:rsidR="004860DA" w:rsidRDefault="007F0218">
            <w:pPr>
              <w:jc w:val="center"/>
            </w:pPr>
            <w:r>
              <w:rPr>
                <w:color w:val="000000"/>
                <w:sz w:val="24"/>
              </w:rPr>
              <w:t>10</w:t>
            </w:r>
          </w:p>
        </w:tc>
        <w:tc>
          <w:tcPr>
            <w:tcW w:w="1276" w:type="dxa"/>
            <w:vAlign w:val="center"/>
          </w:tcPr>
          <w:p w:rsidR="004860DA" w:rsidRDefault="007F0218">
            <w:pPr>
              <w:jc w:val="center"/>
            </w:pPr>
            <w:r>
              <w:rPr>
                <w:color w:val="000000"/>
                <w:sz w:val="24"/>
              </w:rPr>
              <w:t>300750</w:t>
            </w:r>
          </w:p>
        </w:tc>
        <w:tc>
          <w:tcPr>
            <w:tcW w:w="1701" w:type="dxa"/>
            <w:vAlign w:val="center"/>
          </w:tcPr>
          <w:p w:rsidR="004860DA" w:rsidRDefault="007F0218">
            <w:pPr>
              <w:jc w:val="center"/>
            </w:pPr>
            <w:r>
              <w:rPr>
                <w:color w:val="000000"/>
                <w:sz w:val="24"/>
              </w:rPr>
              <w:t>宁德时代</w:t>
            </w:r>
          </w:p>
        </w:tc>
        <w:tc>
          <w:tcPr>
            <w:tcW w:w="1559" w:type="dxa"/>
            <w:vAlign w:val="center"/>
          </w:tcPr>
          <w:p w:rsidR="004860DA" w:rsidRDefault="007F0218">
            <w:pPr>
              <w:jc w:val="right"/>
            </w:pPr>
            <w:r>
              <w:rPr>
                <w:color w:val="000000"/>
                <w:sz w:val="24"/>
              </w:rPr>
              <w:t>18,000</w:t>
            </w:r>
          </w:p>
        </w:tc>
        <w:tc>
          <w:tcPr>
            <w:tcW w:w="1932" w:type="dxa"/>
            <w:vAlign w:val="center"/>
          </w:tcPr>
          <w:p w:rsidR="004860DA" w:rsidRDefault="007F0218">
            <w:pPr>
              <w:jc w:val="right"/>
            </w:pPr>
            <w:r>
              <w:rPr>
                <w:color w:val="000000"/>
                <w:sz w:val="24"/>
              </w:rPr>
              <w:t>6,319,980.00</w:t>
            </w:r>
          </w:p>
        </w:tc>
        <w:tc>
          <w:tcPr>
            <w:tcW w:w="1612" w:type="dxa"/>
            <w:vAlign w:val="center"/>
          </w:tcPr>
          <w:p w:rsidR="004860DA" w:rsidRDefault="007F0218">
            <w:pPr>
              <w:jc w:val="right"/>
            </w:pPr>
            <w:r>
              <w:rPr>
                <w:color w:val="000000"/>
                <w:sz w:val="24"/>
              </w:rPr>
              <w:t>0.65</w:t>
            </w:r>
          </w:p>
        </w:tc>
      </w:tr>
      <w:tr w:rsidR="004860DA">
        <w:trPr>
          <w:jc w:val="center"/>
        </w:trPr>
        <w:tc>
          <w:tcPr>
            <w:tcW w:w="817" w:type="dxa"/>
            <w:vAlign w:val="center"/>
          </w:tcPr>
          <w:p w:rsidR="004860DA" w:rsidRDefault="007F0218">
            <w:pPr>
              <w:jc w:val="center"/>
            </w:pPr>
            <w:r>
              <w:rPr>
                <w:color w:val="000000"/>
                <w:sz w:val="24"/>
              </w:rPr>
              <w:t>11</w:t>
            </w:r>
          </w:p>
        </w:tc>
        <w:tc>
          <w:tcPr>
            <w:tcW w:w="1276" w:type="dxa"/>
            <w:vAlign w:val="center"/>
          </w:tcPr>
          <w:p w:rsidR="004860DA" w:rsidRDefault="007F0218">
            <w:pPr>
              <w:jc w:val="center"/>
            </w:pPr>
            <w:r>
              <w:rPr>
                <w:color w:val="000000"/>
                <w:sz w:val="24"/>
              </w:rPr>
              <w:t>601238</w:t>
            </w:r>
          </w:p>
        </w:tc>
        <w:tc>
          <w:tcPr>
            <w:tcW w:w="1701" w:type="dxa"/>
            <w:vAlign w:val="center"/>
          </w:tcPr>
          <w:p w:rsidR="004860DA" w:rsidRDefault="007F0218">
            <w:pPr>
              <w:jc w:val="center"/>
            </w:pPr>
            <w:r>
              <w:rPr>
                <w:color w:val="000000"/>
                <w:sz w:val="24"/>
              </w:rPr>
              <w:t>广汽集团</w:t>
            </w:r>
          </w:p>
        </w:tc>
        <w:tc>
          <w:tcPr>
            <w:tcW w:w="1559" w:type="dxa"/>
            <w:vAlign w:val="center"/>
          </w:tcPr>
          <w:p w:rsidR="004860DA" w:rsidRDefault="007F0218">
            <w:pPr>
              <w:jc w:val="right"/>
            </w:pPr>
            <w:r>
              <w:rPr>
                <w:color w:val="000000"/>
                <w:sz w:val="24"/>
              </w:rPr>
              <w:t>452,390</w:t>
            </w:r>
          </w:p>
        </w:tc>
        <w:tc>
          <w:tcPr>
            <w:tcW w:w="1932" w:type="dxa"/>
            <w:vAlign w:val="center"/>
          </w:tcPr>
          <w:p w:rsidR="004860DA" w:rsidRDefault="007F0218">
            <w:pPr>
              <w:jc w:val="right"/>
            </w:pPr>
            <w:r>
              <w:rPr>
                <w:color w:val="000000"/>
                <w:sz w:val="24"/>
              </w:rPr>
              <w:t>6,012,263.10</w:t>
            </w:r>
          </w:p>
        </w:tc>
        <w:tc>
          <w:tcPr>
            <w:tcW w:w="1612" w:type="dxa"/>
            <w:vAlign w:val="center"/>
          </w:tcPr>
          <w:p w:rsidR="004860DA" w:rsidRDefault="007F0218">
            <w:pPr>
              <w:jc w:val="right"/>
            </w:pPr>
            <w:r>
              <w:rPr>
                <w:color w:val="000000"/>
                <w:sz w:val="24"/>
              </w:rPr>
              <w:t>0.62</w:t>
            </w:r>
          </w:p>
        </w:tc>
      </w:tr>
      <w:tr w:rsidR="004860DA">
        <w:trPr>
          <w:jc w:val="center"/>
        </w:trPr>
        <w:tc>
          <w:tcPr>
            <w:tcW w:w="817" w:type="dxa"/>
            <w:vAlign w:val="center"/>
          </w:tcPr>
          <w:p w:rsidR="004860DA" w:rsidRDefault="007F0218">
            <w:pPr>
              <w:jc w:val="center"/>
            </w:pPr>
            <w:r>
              <w:rPr>
                <w:color w:val="000000"/>
                <w:sz w:val="24"/>
              </w:rPr>
              <w:t>12</w:t>
            </w:r>
          </w:p>
        </w:tc>
        <w:tc>
          <w:tcPr>
            <w:tcW w:w="1276" w:type="dxa"/>
            <w:vAlign w:val="center"/>
          </w:tcPr>
          <w:p w:rsidR="004860DA" w:rsidRDefault="007F0218">
            <w:pPr>
              <w:jc w:val="center"/>
            </w:pPr>
            <w:r>
              <w:rPr>
                <w:color w:val="000000"/>
                <w:sz w:val="24"/>
              </w:rPr>
              <w:t>002230</w:t>
            </w:r>
          </w:p>
        </w:tc>
        <w:tc>
          <w:tcPr>
            <w:tcW w:w="1701" w:type="dxa"/>
            <w:vAlign w:val="center"/>
          </w:tcPr>
          <w:p w:rsidR="004860DA" w:rsidRDefault="007F0218">
            <w:pPr>
              <w:jc w:val="center"/>
            </w:pPr>
            <w:r>
              <w:rPr>
                <w:color w:val="000000"/>
                <w:sz w:val="24"/>
              </w:rPr>
              <w:t>科大讯飞</w:t>
            </w:r>
          </w:p>
        </w:tc>
        <w:tc>
          <w:tcPr>
            <w:tcW w:w="1559" w:type="dxa"/>
            <w:vAlign w:val="center"/>
          </w:tcPr>
          <w:p w:rsidR="004860DA" w:rsidRDefault="007F0218">
            <w:pPr>
              <w:jc w:val="right"/>
            </w:pPr>
            <w:r>
              <w:rPr>
                <w:color w:val="000000"/>
                <w:sz w:val="24"/>
              </w:rPr>
              <w:t>127,100</w:t>
            </w:r>
          </w:p>
        </w:tc>
        <w:tc>
          <w:tcPr>
            <w:tcW w:w="1932" w:type="dxa"/>
            <w:vAlign w:val="center"/>
          </w:tcPr>
          <w:p w:rsidR="004860DA" w:rsidRDefault="007F0218">
            <w:pPr>
              <w:jc w:val="right"/>
            </w:pPr>
            <w:r>
              <w:rPr>
                <w:color w:val="000000"/>
                <w:sz w:val="24"/>
              </w:rPr>
              <w:t>5,194,577.00</w:t>
            </w:r>
          </w:p>
        </w:tc>
        <w:tc>
          <w:tcPr>
            <w:tcW w:w="1612" w:type="dxa"/>
            <w:vAlign w:val="center"/>
          </w:tcPr>
          <w:p w:rsidR="004860DA" w:rsidRDefault="007F0218">
            <w:pPr>
              <w:jc w:val="right"/>
            </w:pPr>
            <w:r>
              <w:rPr>
                <w:color w:val="000000"/>
                <w:sz w:val="24"/>
              </w:rPr>
              <w:t>0.54</w:t>
            </w:r>
          </w:p>
        </w:tc>
      </w:tr>
      <w:tr w:rsidR="004860DA">
        <w:trPr>
          <w:jc w:val="center"/>
        </w:trPr>
        <w:tc>
          <w:tcPr>
            <w:tcW w:w="817" w:type="dxa"/>
            <w:vAlign w:val="center"/>
          </w:tcPr>
          <w:p w:rsidR="004860DA" w:rsidRDefault="007F0218">
            <w:pPr>
              <w:jc w:val="center"/>
            </w:pPr>
            <w:r>
              <w:rPr>
                <w:color w:val="000000"/>
                <w:sz w:val="24"/>
              </w:rPr>
              <w:t>13</w:t>
            </w:r>
          </w:p>
        </w:tc>
        <w:tc>
          <w:tcPr>
            <w:tcW w:w="1276" w:type="dxa"/>
            <w:vAlign w:val="center"/>
          </w:tcPr>
          <w:p w:rsidR="004860DA" w:rsidRDefault="007F0218">
            <w:pPr>
              <w:jc w:val="center"/>
            </w:pPr>
            <w:r>
              <w:rPr>
                <w:color w:val="000000"/>
                <w:sz w:val="24"/>
              </w:rPr>
              <w:t>601818</w:t>
            </w:r>
          </w:p>
        </w:tc>
        <w:tc>
          <w:tcPr>
            <w:tcW w:w="1701" w:type="dxa"/>
            <w:vAlign w:val="center"/>
          </w:tcPr>
          <w:p w:rsidR="004860DA" w:rsidRDefault="007F0218">
            <w:pPr>
              <w:jc w:val="center"/>
            </w:pPr>
            <w:r>
              <w:rPr>
                <w:color w:val="000000"/>
                <w:sz w:val="24"/>
              </w:rPr>
              <w:t>光大银行</w:t>
            </w:r>
          </w:p>
        </w:tc>
        <w:tc>
          <w:tcPr>
            <w:tcW w:w="1559" w:type="dxa"/>
            <w:vAlign w:val="center"/>
          </w:tcPr>
          <w:p w:rsidR="004860DA" w:rsidRDefault="007F0218">
            <w:pPr>
              <w:jc w:val="right"/>
            </w:pPr>
            <w:r>
              <w:rPr>
                <w:color w:val="000000"/>
                <w:sz w:val="24"/>
              </w:rPr>
              <w:t>1,280,400</w:t>
            </w:r>
          </w:p>
        </w:tc>
        <w:tc>
          <w:tcPr>
            <w:tcW w:w="1932" w:type="dxa"/>
            <w:vAlign w:val="center"/>
          </w:tcPr>
          <w:p w:rsidR="004860DA" w:rsidRDefault="007F0218">
            <w:pPr>
              <w:jc w:val="right"/>
            </w:pPr>
            <w:r>
              <w:rPr>
                <w:color w:val="000000"/>
                <w:sz w:val="24"/>
              </w:rPr>
              <w:t>5,108,796.00</w:t>
            </w:r>
          </w:p>
        </w:tc>
        <w:tc>
          <w:tcPr>
            <w:tcW w:w="1612" w:type="dxa"/>
            <w:vAlign w:val="center"/>
          </w:tcPr>
          <w:p w:rsidR="004860DA" w:rsidRDefault="007F0218">
            <w:pPr>
              <w:jc w:val="right"/>
            </w:pPr>
            <w:r>
              <w:rPr>
                <w:color w:val="000000"/>
                <w:sz w:val="24"/>
              </w:rPr>
              <w:t>0.53</w:t>
            </w:r>
          </w:p>
        </w:tc>
      </w:tr>
      <w:tr w:rsidR="004860DA">
        <w:trPr>
          <w:jc w:val="center"/>
        </w:trPr>
        <w:tc>
          <w:tcPr>
            <w:tcW w:w="817" w:type="dxa"/>
            <w:vAlign w:val="center"/>
          </w:tcPr>
          <w:p w:rsidR="004860DA" w:rsidRDefault="007F0218">
            <w:pPr>
              <w:jc w:val="center"/>
            </w:pPr>
            <w:r>
              <w:rPr>
                <w:color w:val="000000"/>
                <w:sz w:val="24"/>
              </w:rPr>
              <w:t>14</w:t>
            </w:r>
          </w:p>
        </w:tc>
        <w:tc>
          <w:tcPr>
            <w:tcW w:w="1276" w:type="dxa"/>
            <w:vAlign w:val="center"/>
          </w:tcPr>
          <w:p w:rsidR="004860DA" w:rsidRDefault="007F0218">
            <w:pPr>
              <w:jc w:val="center"/>
            </w:pPr>
            <w:r>
              <w:rPr>
                <w:color w:val="000000"/>
                <w:sz w:val="24"/>
              </w:rPr>
              <w:t>000733</w:t>
            </w:r>
          </w:p>
        </w:tc>
        <w:tc>
          <w:tcPr>
            <w:tcW w:w="1701" w:type="dxa"/>
            <w:vAlign w:val="center"/>
          </w:tcPr>
          <w:p w:rsidR="004860DA" w:rsidRDefault="007F0218">
            <w:pPr>
              <w:jc w:val="center"/>
            </w:pPr>
            <w:r>
              <w:rPr>
                <w:color w:val="000000"/>
                <w:sz w:val="24"/>
              </w:rPr>
              <w:t>振华科技</w:t>
            </w:r>
          </w:p>
        </w:tc>
        <w:tc>
          <w:tcPr>
            <w:tcW w:w="1559" w:type="dxa"/>
            <w:vAlign w:val="center"/>
          </w:tcPr>
          <w:p w:rsidR="004860DA" w:rsidRDefault="007F0218">
            <w:pPr>
              <w:jc w:val="right"/>
            </w:pPr>
            <w:r>
              <w:rPr>
                <w:color w:val="000000"/>
                <w:sz w:val="24"/>
              </w:rPr>
              <w:t>77,900</w:t>
            </w:r>
          </w:p>
        </w:tc>
        <w:tc>
          <w:tcPr>
            <w:tcW w:w="1932" w:type="dxa"/>
            <w:vAlign w:val="center"/>
          </w:tcPr>
          <w:p w:rsidR="004860DA" w:rsidRDefault="007F0218">
            <w:pPr>
              <w:jc w:val="right"/>
            </w:pPr>
            <w:r>
              <w:rPr>
                <w:color w:val="000000"/>
                <w:sz w:val="24"/>
              </w:rPr>
              <w:t>4,584,415.00</w:t>
            </w:r>
          </w:p>
        </w:tc>
        <w:tc>
          <w:tcPr>
            <w:tcW w:w="1612" w:type="dxa"/>
            <w:vAlign w:val="center"/>
          </w:tcPr>
          <w:p w:rsidR="004860DA" w:rsidRDefault="007F0218">
            <w:pPr>
              <w:jc w:val="right"/>
            </w:pPr>
            <w:r>
              <w:rPr>
                <w:color w:val="000000"/>
                <w:sz w:val="24"/>
              </w:rPr>
              <w:t>0.47</w:t>
            </w:r>
          </w:p>
        </w:tc>
      </w:tr>
      <w:tr w:rsidR="004860DA">
        <w:trPr>
          <w:jc w:val="center"/>
        </w:trPr>
        <w:tc>
          <w:tcPr>
            <w:tcW w:w="817" w:type="dxa"/>
            <w:vAlign w:val="center"/>
          </w:tcPr>
          <w:p w:rsidR="004860DA" w:rsidRDefault="007F0218">
            <w:pPr>
              <w:jc w:val="center"/>
            </w:pPr>
            <w:r>
              <w:rPr>
                <w:color w:val="000000"/>
                <w:sz w:val="24"/>
              </w:rPr>
              <w:t>15</w:t>
            </w:r>
          </w:p>
        </w:tc>
        <w:tc>
          <w:tcPr>
            <w:tcW w:w="1276" w:type="dxa"/>
            <w:vAlign w:val="center"/>
          </w:tcPr>
          <w:p w:rsidR="004860DA" w:rsidRDefault="007F0218">
            <w:pPr>
              <w:jc w:val="center"/>
            </w:pPr>
            <w:r>
              <w:rPr>
                <w:color w:val="000000"/>
                <w:sz w:val="24"/>
              </w:rPr>
              <w:t>601336</w:t>
            </w:r>
          </w:p>
        </w:tc>
        <w:tc>
          <w:tcPr>
            <w:tcW w:w="1701" w:type="dxa"/>
            <w:vAlign w:val="center"/>
          </w:tcPr>
          <w:p w:rsidR="004860DA" w:rsidRDefault="007F0218">
            <w:pPr>
              <w:jc w:val="center"/>
            </w:pPr>
            <w:r>
              <w:rPr>
                <w:color w:val="000000"/>
                <w:sz w:val="24"/>
              </w:rPr>
              <w:t>新华保险</w:t>
            </w:r>
          </w:p>
        </w:tc>
        <w:tc>
          <w:tcPr>
            <w:tcW w:w="1559" w:type="dxa"/>
            <w:vAlign w:val="center"/>
          </w:tcPr>
          <w:p w:rsidR="004860DA" w:rsidRDefault="007F0218">
            <w:pPr>
              <w:jc w:val="right"/>
            </w:pPr>
            <w:r>
              <w:rPr>
                <w:color w:val="000000"/>
                <w:sz w:val="24"/>
              </w:rPr>
              <w:t>62,039</w:t>
            </w:r>
          </w:p>
        </w:tc>
        <w:tc>
          <w:tcPr>
            <w:tcW w:w="1932" w:type="dxa"/>
            <w:vAlign w:val="center"/>
          </w:tcPr>
          <w:p w:rsidR="004860DA" w:rsidRDefault="007F0218">
            <w:pPr>
              <w:jc w:val="right"/>
            </w:pPr>
            <w:r>
              <w:rPr>
                <w:color w:val="000000"/>
                <w:sz w:val="24"/>
              </w:rPr>
              <w:t>3,596,400.83</w:t>
            </w:r>
          </w:p>
        </w:tc>
        <w:tc>
          <w:tcPr>
            <w:tcW w:w="1612" w:type="dxa"/>
            <w:vAlign w:val="center"/>
          </w:tcPr>
          <w:p w:rsidR="004860DA" w:rsidRDefault="007F0218">
            <w:pPr>
              <w:jc w:val="right"/>
            </w:pPr>
            <w:r>
              <w:rPr>
                <w:color w:val="000000"/>
                <w:sz w:val="24"/>
              </w:rPr>
              <w:t>0.37</w:t>
            </w:r>
          </w:p>
        </w:tc>
      </w:tr>
      <w:tr w:rsidR="004860DA">
        <w:trPr>
          <w:jc w:val="center"/>
        </w:trPr>
        <w:tc>
          <w:tcPr>
            <w:tcW w:w="817" w:type="dxa"/>
            <w:vAlign w:val="center"/>
          </w:tcPr>
          <w:p w:rsidR="004860DA" w:rsidRDefault="007F0218">
            <w:pPr>
              <w:jc w:val="center"/>
            </w:pPr>
            <w:r>
              <w:rPr>
                <w:color w:val="000000"/>
                <w:sz w:val="24"/>
              </w:rPr>
              <w:t>16</w:t>
            </w:r>
          </w:p>
        </w:tc>
        <w:tc>
          <w:tcPr>
            <w:tcW w:w="1276" w:type="dxa"/>
            <w:vAlign w:val="center"/>
          </w:tcPr>
          <w:p w:rsidR="004860DA" w:rsidRDefault="007F0218">
            <w:pPr>
              <w:jc w:val="center"/>
            </w:pPr>
            <w:r>
              <w:rPr>
                <w:color w:val="000000"/>
                <w:sz w:val="24"/>
              </w:rPr>
              <w:t>600019</w:t>
            </w:r>
          </w:p>
        </w:tc>
        <w:tc>
          <w:tcPr>
            <w:tcW w:w="1701" w:type="dxa"/>
            <w:vAlign w:val="center"/>
          </w:tcPr>
          <w:p w:rsidR="004860DA" w:rsidRDefault="007F0218">
            <w:pPr>
              <w:jc w:val="center"/>
            </w:pPr>
            <w:r>
              <w:rPr>
                <w:color w:val="000000"/>
                <w:sz w:val="24"/>
              </w:rPr>
              <w:t>宝钢股份</w:t>
            </w:r>
          </w:p>
        </w:tc>
        <w:tc>
          <w:tcPr>
            <w:tcW w:w="1559" w:type="dxa"/>
            <w:vAlign w:val="center"/>
          </w:tcPr>
          <w:p w:rsidR="004860DA" w:rsidRDefault="007F0218">
            <w:pPr>
              <w:jc w:val="right"/>
            </w:pPr>
            <w:r>
              <w:rPr>
                <w:color w:val="000000"/>
                <w:sz w:val="24"/>
              </w:rPr>
              <w:t>600,800</w:t>
            </w:r>
          </w:p>
        </w:tc>
        <w:tc>
          <w:tcPr>
            <w:tcW w:w="1932" w:type="dxa"/>
            <w:vAlign w:val="center"/>
          </w:tcPr>
          <w:p w:rsidR="004860DA" w:rsidRDefault="007F0218">
            <w:pPr>
              <w:jc w:val="right"/>
            </w:pPr>
            <w:r>
              <w:rPr>
                <w:color w:val="000000"/>
                <w:sz w:val="24"/>
              </w:rPr>
              <w:t>3,574,760.00</w:t>
            </w:r>
          </w:p>
        </w:tc>
        <w:tc>
          <w:tcPr>
            <w:tcW w:w="1612" w:type="dxa"/>
            <w:vAlign w:val="center"/>
          </w:tcPr>
          <w:p w:rsidR="004860DA" w:rsidRDefault="007F0218">
            <w:pPr>
              <w:jc w:val="right"/>
            </w:pPr>
            <w:r>
              <w:rPr>
                <w:color w:val="000000"/>
                <w:sz w:val="24"/>
              </w:rPr>
              <w:t>0.37</w:t>
            </w:r>
          </w:p>
        </w:tc>
      </w:tr>
      <w:tr w:rsidR="004860DA">
        <w:trPr>
          <w:jc w:val="center"/>
        </w:trPr>
        <w:tc>
          <w:tcPr>
            <w:tcW w:w="817" w:type="dxa"/>
            <w:vAlign w:val="center"/>
          </w:tcPr>
          <w:p w:rsidR="004860DA" w:rsidRDefault="007F0218">
            <w:pPr>
              <w:jc w:val="center"/>
            </w:pPr>
            <w:r>
              <w:rPr>
                <w:color w:val="000000"/>
                <w:sz w:val="24"/>
              </w:rPr>
              <w:t>17</w:t>
            </w:r>
          </w:p>
        </w:tc>
        <w:tc>
          <w:tcPr>
            <w:tcW w:w="1276" w:type="dxa"/>
            <w:vAlign w:val="center"/>
          </w:tcPr>
          <w:p w:rsidR="004860DA" w:rsidRDefault="007F0218">
            <w:pPr>
              <w:jc w:val="center"/>
            </w:pPr>
            <w:r>
              <w:rPr>
                <w:color w:val="000000"/>
                <w:sz w:val="24"/>
              </w:rPr>
              <w:t>603799</w:t>
            </w:r>
          </w:p>
        </w:tc>
        <w:tc>
          <w:tcPr>
            <w:tcW w:w="1701" w:type="dxa"/>
            <w:vAlign w:val="center"/>
          </w:tcPr>
          <w:p w:rsidR="004860DA" w:rsidRDefault="007F0218">
            <w:pPr>
              <w:jc w:val="center"/>
            </w:pPr>
            <w:r>
              <w:rPr>
                <w:color w:val="000000"/>
                <w:sz w:val="24"/>
              </w:rPr>
              <w:t>华友钴业</w:t>
            </w:r>
          </w:p>
        </w:tc>
        <w:tc>
          <w:tcPr>
            <w:tcW w:w="1559" w:type="dxa"/>
            <w:vAlign w:val="center"/>
          </w:tcPr>
          <w:p w:rsidR="004860DA" w:rsidRDefault="007F0218">
            <w:pPr>
              <w:jc w:val="right"/>
            </w:pPr>
            <w:r>
              <w:rPr>
                <w:color w:val="000000"/>
                <w:sz w:val="24"/>
              </w:rPr>
              <w:t>43,600</w:t>
            </w:r>
          </w:p>
        </w:tc>
        <w:tc>
          <w:tcPr>
            <w:tcW w:w="1932" w:type="dxa"/>
            <w:vAlign w:val="center"/>
          </w:tcPr>
          <w:p w:rsidR="004860DA" w:rsidRDefault="007F0218">
            <w:pPr>
              <w:jc w:val="right"/>
            </w:pPr>
            <w:r>
              <w:rPr>
                <w:color w:val="000000"/>
                <w:sz w:val="24"/>
              </w:rPr>
              <w:t>3,457,480.00</w:t>
            </w:r>
          </w:p>
        </w:tc>
        <w:tc>
          <w:tcPr>
            <w:tcW w:w="1612" w:type="dxa"/>
            <w:vAlign w:val="center"/>
          </w:tcPr>
          <w:p w:rsidR="004860DA" w:rsidRDefault="007F0218">
            <w:pPr>
              <w:jc w:val="right"/>
            </w:pPr>
            <w:r>
              <w:rPr>
                <w:color w:val="000000"/>
                <w:sz w:val="24"/>
              </w:rPr>
              <w:t>0.36</w:t>
            </w:r>
          </w:p>
        </w:tc>
      </w:tr>
      <w:tr w:rsidR="004860DA">
        <w:trPr>
          <w:jc w:val="center"/>
        </w:trPr>
        <w:tc>
          <w:tcPr>
            <w:tcW w:w="817" w:type="dxa"/>
            <w:vAlign w:val="center"/>
          </w:tcPr>
          <w:p w:rsidR="004860DA" w:rsidRDefault="007F0218">
            <w:pPr>
              <w:jc w:val="center"/>
            </w:pPr>
            <w:r>
              <w:rPr>
                <w:color w:val="000000"/>
                <w:sz w:val="24"/>
              </w:rPr>
              <w:t>18</w:t>
            </w:r>
          </w:p>
        </w:tc>
        <w:tc>
          <w:tcPr>
            <w:tcW w:w="1276" w:type="dxa"/>
            <w:vAlign w:val="center"/>
          </w:tcPr>
          <w:p w:rsidR="004860DA" w:rsidRDefault="007F0218">
            <w:pPr>
              <w:jc w:val="center"/>
            </w:pPr>
            <w:r>
              <w:rPr>
                <w:color w:val="000000"/>
                <w:sz w:val="24"/>
              </w:rPr>
              <w:t>002460</w:t>
            </w:r>
          </w:p>
        </w:tc>
        <w:tc>
          <w:tcPr>
            <w:tcW w:w="1701" w:type="dxa"/>
            <w:vAlign w:val="center"/>
          </w:tcPr>
          <w:p w:rsidR="004860DA" w:rsidRDefault="007F0218">
            <w:pPr>
              <w:jc w:val="center"/>
            </w:pPr>
            <w:r>
              <w:rPr>
                <w:color w:val="000000"/>
                <w:sz w:val="24"/>
              </w:rPr>
              <w:t>赣锋锂业</w:t>
            </w:r>
          </w:p>
        </w:tc>
        <w:tc>
          <w:tcPr>
            <w:tcW w:w="1559" w:type="dxa"/>
            <w:vAlign w:val="center"/>
          </w:tcPr>
          <w:p w:rsidR="004860DA" w:rsidRDefault="007F0218">
            <w:pPr>
              <w:jc w:val="right"/>
            </w:pPr>
            <w:r>
              <w:rPr>
                <w:color w:val="000000"/>
                <w:sz w:val="24"/>
              </w:rPr>
              <w:t>33,900</w:t>
            </w:r>
          </w:p>
        </w:tc>
        <w:tc>
          <w:tcPr>
            <w:tcW w:w="1932" w:type="dxa"/>
            <w:vAlign w:val="center"/>
          </w:tcPr>
          <w:p w:rsidR="004860DA" w:rsidRDefault="007F0218">
            <w:pPr>
              <w:jc w:val="right"/>
            </w:pPr>
            <w:r>
              <w:rPr>
                <w:color w:val="000000"/>
                <w:sz w:val="24"/>
              </w:rPr>
              <w:t>3,430,680.00</w:t>
            </w:r>
          </w:p>
        </w:tc>
        <w:tc>
          <w:tcPr>
            <w:tcW w:w="1612" w:type="dxa"/>
            <w:vAlign w:val="center"/>
          </w:tcPr>
          <w:p w:rsidR="004860DA" w:rsidRDefault="007F0218">
            <w:pPr>
              <w:jc w:val="right"/>
            </w:pPr>
            <w:r>
              <w:rPr>
                <w:color w:val="000000"/>
                <w:sz w:val="24"/>
              </w:rPr>
              <w:t>0.36</w:t>
            </w:r>
          </w:p>
        </w:tc>
      </w:tr>
      <w:tr w:rsidR="004860DA">
        <w:trPr>
          <w:jc w:val="center"/>
        </w:trPr>
        <w:tc>
          <w:tcPr>
            <w:tcW w:w="817" w:type="dxa"/>
            <w:vAlign w:val="center"/>
          </w:tcPr>
          <w:p w:rsidR="004860DA" w:rsidRDefault="007F0218">
            <w:pPr>
              <w:jc w:val="center"/>
            </w:pPr>
            <w:r>
              <w:rPr>
                <w:color w:val="000000"/>
                <w:sz w:val="24"/>
              </w:rPr>
              <w:t>19</w:t>
            </w:r>
          </w:p>
        </w:tc>
        <w:tc>
          <w:tcPr>
            <w:tcW w:w="1276" w:type="dxa"/>
            <w:vAlign w:val="center"/>
          </w:tcPr>
          <w:p w:rsidR="004860DA" w:rsidRDefault="007F0218">
            <w:pPr>
              <w:jc w:val="center"/>
            </w:pPr>
            <w:r>
              <w:rPr>
                <w:color w:val="000000"/>
                <w:sz w:val="24"/>
              </w:rPr>
              <w:t>002831</w:t>
            </w:r>
          </w:p>
        </w:tc>
        <w:tc>
          <w:tcPr>
            <w:tcW w:w="1701" w:type="dxa"/>
            <w:vAlign w:val="center"/>
          </w:tcPr>
          <w:p w:rsidR="004860DA" w:rsidRDefault="007F0218">
            <w:pPr>
              <w:jc w:val="center"/>
            </w:pPr>
            <w:r>
              <w:rPr>
                <w:color w:val="000000"/>
                <w:sz w:val="24"/>
              </w:rPr>
              <w:t>裕同科技</w:t>
            </w:r>
          </w:p>
        </w:tc>
        <w:tc>
          <w:tcPr>
            <w:tcW w:w="1559" w:type="dxa"/>
            <w:vAlign w:val="center"/>
          </w:tcPr>
          <w:p w:rsidR="004860DA" w:rsidRDefault="007F0218">
            <w:pPr>
              <w:jc w:val="right"/>
            </w:pPr>
            <w:r>
              <w:rPr>
                <w:color w:val="000000"/>
                <w:sz w:val="24"/>
              </w:rPr>
              <w:t>106,400</w:t>
            </w:r>
          </w:p>
        </w:tc>
        <w:tc>
          <w:tcPr>
            <w:tcW w:w="1932" w:type="dxa"/>
            <w:vAlign w:val="center"/>
          </w:tcPr>
          <w:p w:rsidR="004860DA" w:rsidRDefault="007F0218">
            <w:pPr>
              <w:jc w:val="right"/>
            </w:pPr>
            <w:r>
              <w:rPr>
                <w:color w:val="000000"/>
                <w:sz w:val="24"/>
              </w:rPr>
              <w:t>3,257,968.00</w:t>
            </w:r>
          </w:p>
        </w:tc>
        <w:tc>
          <w:tcPr>
            <w:tcW w:w="1612" w:type="dxa"/>
            <w:vAlign w:val="center"/>
          </w:tcPr>
          <w:p w:rsidR="004860DA" w:rsidRDefault="007F0218">
            <w:pPr>
              <w:jc w:val="right"/>
            </w:pPr>
            <w:r>
              <w:rPr>
                <w:color w:val="000000"/>
                <w:sz w:val="24"/>
              </w:rPr>
              <w:t>0.34</w:t>
            </w:r>
          </w:p>
        </w:tc>
      </w:tr>
      <w:tr w:rsidR="004860DA">
        <w:trPr>
          <w:jc w:val="center"/>
        </w:trPr>
        <w:tc>
          <w:tcPr>
            <w:tcW w:w="817" w:type="dxa"/>
            <w:vAlign w:val="center"/>
          </w:tcPr>
          <w:p w:rsidR="004860DA" w:rsidRDefault="007F0218">
            <w:pPr>
              <w:jc w:val="center"/>
            </w:pPr>
            <w:r>
              <w:rPr>
                <w:color w:val="000000"/>
                <w:sz w:val="24"/>
              </w:rPr>
              <w:t>20</w:t>
            </w:r>
          </w:p>
        </w:tc>
        <w:tc>
          <w:tcPr>
            <w:tcW w:w="1276" w:type="dxa"/>
            <w:vAlign w:val="center"/>
          </w:tcPr>
          <w:p w:rsidR="004860DA" w:rsidRDefault="007F0218">
            <w:pPr>
              <w:jc w:val="center"/>
            </w:pPr>
            <w:r>
              <w:rPr>
                <w:color w:val="000000"/>
                <w:sz w:val="24"/>
              </w:rPr>
              <w:t>600048</w:t>
            </w:r>
          </w:p>
        </w:tc>
        <w:tc>
          <w:tcPr>
            <w:tcW w:w="1701" w:type="dxa"/>
            <w:vAlign w:val="center"/>
          </w:tcPr>
          <w:p w:rsidR="004860DA" w:rsidRDefault="007F0218">
            <w:pPr>
              <w:jc w:val="center"/>
            </w:pPr>
            <w:r>
              <w:rPr>
                <w:color w:val="000000"/>
                <w:sz w:val="24"/>
              </w:rPr>
              <w:t>保利地产</w:t>
            </w:r>
          </w:p>
        </w:tc>
        <w:tc>
          <w:tcPr>
            <w:tcW w:w="1559" w:type="dxa"/>
            <w:vAlign w:val="center"/>
          </w:tcPr>
          <w:p w:rsidR="004860DA" w:rsidRDefault="007F0218">
            <w:pPr>
              <w:jc w:val="right"/>
            </w:pPr>
            <w:r>
              <w:rPr>
                <w:color w:val="000000"/>
                <w:sz w:val="24"/>
              </w:rPr>
              <w:t>197,600</w:t>
            </w:r>
          </w:p>
        </w:tc>
        <w:tc>
          <w:tcPr>
            <w:tcW w:w="1932" w:type="dxa"/>
            <w:vAlign w:val="center"/>
          </w:tcPr>
          <w:p w:rsidR="004860DA" w:rsidRDefault="007F0218">
            <w:pPr>
              <w:jc w:val="right"/>
            </w:pPr>
            <w:r>
              <w:rPr>
                <w:color w:val="000000"/>
                <w:sz w:val="24"/>
              </w:rPr>
              <w:t>3,126,032.00</w:t>
            </w:r>
          </w:p>
        </w:tc>
        <w:tc>
          <w:tcPr>
            <w:tcW w:w="1612" w:type="dxa"/>
            <w:vAlign w:val="center"/>
          </w:tcPr>
          <w:p w:rsidR="004860DA" w:rsidRDefault="007F0218">
            <w:pPr>
              <w:jc w:val="right"/>
            </w:pPr>
            <w:r>
              <w:rPr>
                <w:color w:val="000000"/>
                <w:sz w:val="24"/>
              </w:rPr>
              <w:t>0.32</w:t>
            </w:r>
          </w:p>
        </w:tc>
      </w:tr>
      <w:tr w:rsidR="004860DA">
        <w:trPr>
          <w:jc w:val="center"/>
        </w:trPr>
        <w:tc>
          <w:tcPr>
            <w:tcW w:w="817" w:type="dxa"/>
            <w:vAlign w:val="center"/>
          </w:tcPr>
          <w:p w:rsidR="004860DA" w:rsidRDefault="007F0218">
            <w:pPr>
              <w:jc w:val="center"/>
            </w:pPr>
            <w:r>
              <w:rPr>
                <w:color w:val="000000"/>
                <w:sz w:val="24"/>
              </w:rPr>
              <w:t>21</w:t>
            </w:r>
          </w:p>
        </w:tc>
        <w:tc>
          <w:tcPr>
            <w:tcW w:w="1276" w:type="dxa"/>
            <w:vAlign w:val="center"/>
          </w:tcPr>
          <w:p w:rsidR="004860DA" w:rsidRDefault="007F0218">
            <w:pPr>
              <w:jc w:val="center"/>
            </w:pPr>
            <w:r>
              <w:rPr>
                <w:color w:val="000000"/>
                <w:sz w:val="24"/>
              </w:rPr>
              <w:t>002049</w:t>
            </w:r>
          </w:p>
        </w:tc>
        <w:tc>
          <w:tcPr>
            <w:tcW w:w="1701" w:type="dxa"/>
            <w:vAlign w:val="center"/>
          </w:tcPr>
          <w:p w:rsidR="004860DA" w:rsidRDefault="007F0218">
            <w:pPr>
              <w:jc w:val="center"/>
            </w:pPr>
            <w:r>
              <w:rPr>
                <w:color w:val="000000"/>
                <w:sz w:val="24"/>
              </w:rPr>
              <w:t>紫光国微</w:t>
            </w:r>
          </w:p>
        </w:tc>
        <w:tc>
          <w:tcPr>
            <w:tcW w:w="1559" w:type="dxa"/>
            <w:vAlign w:val="center"/>
          </w:tcPr>
          <w:p w:rsidR="004860DA" w:rsidRDefault="007F0218">
            <w:pPr>
              <w:jc w:val="right"/>
            </w:pPr>
            <w:r>
              <w:rPr>
                <w:color w:val="000000"/>
                <w:sz w:val="24"/>
              </w:rPr>
              <w:t>23,100</w:t>
            </w:r>
          </w:p>
        </w:tc>
        <w:tc>
          <w:tcPr>
            <w:tcW w:w="1932" w:type="dxa"/>
            <w:vAlign w:val="center"/>
          </w:tcPr>
          <w:p w:rsidR="004860DA" w:rsidRDefault="007F0218">
            <w:pPr>
              <w:jc w:val="right"/>
            </w:pPr>
            <w:r>
              <w:rPr>
                <w:color w:val="000000"/>
                <w:sz w:val="24"/>
              </w:rPr>
              <w:t>3,091,011.00</w:t>
            </w:r>
          </w:p>
        </w:tc>
        <w:tc>
          <w:tcPr>
            <w:tcW w:w="1612" w:type="dxa"/>
            <w:vAlign w:val="center"/>
          </w:tcPr>
          <w:p w:rsidR="004860DA" w:rsidRDefault="007F0218">
            <w:pPr>
              <w:jc w:val="right"/>
            </w:pPr>
            <w:r>
              <w:rPr>
                <w:color w:val="000000"/>
                <w:sz w:val="24"/>
              </w:rPr>
              <w:t>0.32</w:t>
            </w:r>
          </w:p>
        </w:tc>
      </w:tr>
      <w:tr w:rsidR="004860DA">
        <w:trPr>
          <w:jc w:val="center"/>
        </w:trPr>
        <w:tc>
          <w:tcPr>
            <w:tcW w:w="817" w:type="dxa"/>
            <w:vAlign w:val="center"/>
          </w:tcPr>
          <w:p w:rsidR="004860DA" w:rsidRDefault="007F0218">
            <w:pPr>
              <w:jc w:val="center"/>
            </w:pPr>
            <w:r>
              <w:rPr>
                <w:color w:val="000000"/>
                <w:sz w:val="24"/>
              </w:rPr>
              <w:t>22</w:t>
            </w:r>
          </w:p>
        </w:tc>
        <w:tc>
          <w:tcPr>
            <w:tcW w:w="1276" w:type="dxa"/>
            <w:vAlign w:val="center"/>
          </w:tcPr>
          <w:p w:rsidR="004860DA" w:rsidRDefault="007F0218">
            <w:pPr>
              <w:jc w:val="center"/>
            </w:pPr>
            <w:r>
              <w:rPr>
                <w:color w:val="000000"/>
                <w:sz w:val="24"/>
              </w:rPr>
              <w:t>002120</w:t>
            </w:r>
          </w:p>
        </w:tc>
        <w:tc>
          <w:tcPr>
            <w:tcW w:w="1701" w:type="dxa"/>
            <w:vAlign w:val="center"/>
          </w:tcPr>
          <w:p w:rsidR="004860DA" w:rsidRDefault="007F0218">
            <w:pPr>
              <w:jc w:val="center"/>
            </w:pPr>
            <w:r>
              <w:rPr>
                <w:color w:val="000000"/>
                <w:sz w:val="24"/>
              </w:rPr>
              <w:t>韵达股份</w:t>
            </w:r>
          </w:p>
        </w:tc>
        <w:tc>
          <w:tcPr>
            <w:tcW w:w="1559" w:type="dxa"/>
            <w:vAlign w:val="center"/>
          </w:tcPr>
          <w:p w:rsidR="004860DA" w:rsidRDefault="007F0218">
            <w:pPr>
              <w:jc w:val="right"/>
            </w:pPr>
            <w:r>
              <w:rPr>
                <w:color w:val="000000"/>
                <w:sz w:val="24"/>
              </w:rPr>
              <w:t>175,500</w:t>
            </w:r>
          </w:p>
        </w:tc>
        <w:tc>
          <w:tcPr>
            <w:tcW w:w="1932" w:type="dxa"/>
            <w:vAlign w:val="center"/>
          </w:tcPr>
          <w:p w:rsidR="004860DA" w:rsidRDefault="007F0218">
            <w:pPr>
              <w:jc w:val="right"/>
            </w:pPr>
            <w:r>
              <w:rPr>
                <w:color w:val="000000"/>
                <w:sz w:val="24"/>
              </w:rPr>
              <w:t>2,755,350.00</w:t>
            </w:r>
          </w:p>
        </w:tc>
        <w:tc>
          <w:tcPr>
            <w:tcW w:w="1612" w:type="dxa"/>
            <w:vAlign w:val="center"/>
          </w:tcPr>
          <w:p w:rsidR="004860DA" w:rsidRDefault="007F0218">
            <w:pPr>
              <w:jc w:val="right"/>
            </w:pPr>
            <w:r>
              <w:rPr>
                <w:color w:val="000000"/>
                <w:sz w:val="24"/>
              </w:rPr>
              <w:t>0.29</w:t>
            </w:r>
          </w:p>
        </w:tc>
      </w:tr>
      <w:tr w:rsidR="004860DA">
        <w:trPr>
          <w:jc w:val="center"/>
        </w:trPr>
        <w:tc>
          <w:tcPr>
            <w:tcW w:w="817" w:type="dxa"/>
            <w:vAlign w:val="center"/>
          </w:tcPr>
          <w:p w:rsidR="004860DA" w:rsidRDefault="007F0218">
            <w:pPr>
              <w:jc w:val="center"/>
            </w:pPr>
            <w:r>
              <w:rPr>
                <w:color w:val="000000"/>
                <w:sz w:val="24"/>
              </w:rPr>
              <w:t>23</w:t>
            </w:r>
          </w:p>
        </w:tc>
        <w:tc>
          <w:tcPr>
            <w:tcW w:w="1276" w:type="dxa"/>
            <w:vAlign w:val="center"/>
          </w:tcPr>
          <w:p w:rsidR="004860DA" w:rsidRDefault="007F0218">
            <w:pPr>
              <w:jc w:val="center"/>
            </w:pPr>
            <w:r>
              <w:rPr>
                <w:color w:val="000000"/>
                <w:sz w:val="24"/>
              </w:rPr>
              <w:t>300070</w:t>
            </w:r>
          </w:p>
        </w:tc>
        <w:tc>
          <w:tcPr>
            <w:tcW w:w="1701" w:type="dxa"/>
            <w:vAlign w:val="center"/>
          </w:tcPr>
          <w:p w:rsidR="004860DA" w:rsidRDefault="007F0218">
            <w:pPr>
              <w:jc w:val="center"/>
            </w:pPr>
            <w:r>
              <w:rPr>
                <w:color w:val="000000"/>
                <w:sz w:val="24"/>
              </w:rPr>
              <w:t>碧水源</w:t>
            </w:r>
          </w:p>
        </w:tc>
        <w:tc>
          <w:tcPr>
            <w:tcW w:w="1559" w:type="dxa"/>
            <w:vAlign w:val="center"/>
          </w:tcPr>
          <w:p w:rsidR="004860DA" w:rsidRDefault="007F0218">
            <w:pPr>
              <w:jc w:val="right"/>
            </w:pPr>
            <w:r>
              <w:rPr>
                <w:color w:val="000000"/>
                <w:sz w:val="24"/>
              </w:rPr>
              <w:t>352,000</w:t>
            </w:r>
          </w:p>
        </w:tc>
        <w:tc>
          <w:tcPr>
            <w:tcW w:w="1932" w:type="dxa"/>
            <w:vAlign w:val="center"/>
          </w:tcPr>
          <w:p w:rsidR="004860DA" w:rsidRDefault="007F0218">
            <w:pPr>
              <w:jc w:val="right"/>
            </w:pPr>
            <w:r>
              <w:rPr>
                <w:color w:val="000000"/>
                <w:sz w:val="24"/>
              </w:rPr>
              <w:t>2,692,800.00</w:t>
            </w:r>
          </w:p>
        </w:tc>
        <w:tc>
          <w:tcPr>
            <w:tcW w:w="1612" w:type="dxa"/>
            <w:vAlign w:val="center"/>
          </w:tcPr>
          <w:p w:rsidR="004860DA" w:rsidRDefault="007F0218">
            <w:pPr>
              <w:jc w:val="right"/>
            </w:pPr>
            <w:r>
              <w:rPr>
                <w:color w:val="000000"/>
                <w:sz w:val="24"/>
              </w:rPr>
              <w:t>0.28</w:t>
            </w:r>
          </w:p>
        </w:tc>
      </w:tr>
      <w:tr w:rsidR="004860DA">
        <w:trPr>
          <w:jc w:val="center"/>
        </w:trPr>
        <w:tc>
          <w:tcPr>
            <w:tcW w:w="817" w:type="dxa"/>
            <w:vAlign w:val="center"/>
          </w:tcPr>
          <w:p w:rsidR="004860DA" w:rsidRDefault="007F0218">
            <w:pPr>
              <w:jc w:val="center"/>
            </w:pPr>
            <w:r>
              <w:rPr>
                <w:color w:val="000000"/>
                <w:sz w:val="24"/>
              </w:rPr>
              <w:t>24</w:t>
            </w:r>
          </w:p>
        </w:tc>
        <w:tc>
          <w:tcPr>
            <w:tcW w:w="1276" w:type="dxa"/>
            <w:vAlign w:val="center"/>
          </w:tcPr>
          <w:p w:rsidR="004860DA" w:rsidRDefault="007F0218">
            <w:pPr>
              <w:jc w:val="center"/>
            </w:pPr>
            <w:r>
              <w:rPr>
                <w:color w:val="000000"/>
                <w:sz w:val="24"/>
              </w:rPr>
              <w:t>002475</w:t>
            </w:r>
          </w:p>
        </w:tc>
        <w:tc>
          <w:tcPr>
            <w:tcW w:w="1701" w:type="dxa"/>
            <w:vAlign w:val="center"/>
          </w:tcPr>
          <w:p w:rsidR="004860DA" w:rsidRDefault="007F0218">
            <w:pPr>
              <w:jc w:val="center"/>
            </w:pPr>
            <w:r>
              <w:rPr>
                <w:color w:val="000000"/>
                <w:sz w:val="24"/>
              </w:rPr>
              <w:t>立讯精密</w:t>
            </w:r>
          </w:p>
        </w:tc>
        <w:tc>
          <w:tcPr>
            <w:tcW w:w="1559" w:type="dxa"/>
            <w:vAlign w:val="center"/>
          </w:tcPr>
          <w:p w:rsidR="004860DA" w:rsidRDefault="007F0218">
            <w:pPr>
              <w:jc w:val="right"/>
            </w:pPr>
            <w:r>
              <w:rPr>
                <w:color w:val="000000"/>
                <w:sz w:val="24"/>
              </w:rPr>
              <w:t>47,189</w:t>
            </w:r>
          </w:p>
        </w:tc>
        <w:tc>
          <w:tcPr>
            <w:tcW w:w="1932" w:type="dxa"/>
            <w:vAlign w:val="center"/>
          </w:tcPr>
          <w:p w:rsidR="004860DA" w:rsidRDefault="007F0218">
            <w:pPr>
              <w:jc w:val="right"/>
            </w:pPr>
            <w:r>
              <w:rPr>
                <w:color w:val="000000"/>
                <w:sz w:val="24"/>
              </w:rPr>
              <w:t>2,648,246.68</w:t>
            </w:r>
          </w:p>
        </w:tc>
        <w:tc>
          <w:tcPr>
            <w:tcW w:w="1612" w:type="dxa"/>
            <w:vAlign w:val="center"/>
          </w:tcPr>
          <w:p w:rsidR="004860DA" w:rsidRDefault="007F0218">
            <w:pPr>
              <w:jc w:val="right"/>
            </w:pPr>
            <w:r>
              <w:rPr>
                <w:color w:val="000000"/>
                <w:sz w:val="24"/>
              </w:rPr>
              <w:t>0.27</w:t>
            </w:r>
          </w:p>
        </w:tc>
      </w:tr>
      <w:tr w:rsidR="004860DA">
        <w:trPr>
          <w:jc w:val="center"/>
        </w:trPr>
        <w:tc>
          <w:tcPr>
            <w:tcW w:w="817" w:type="dxa"/>
            <w:vAlign w:val="center"/>
          </w:tcPr>
          <w:p w:rsidR="004860DA" w:rsidRDefault="007F0218">
            <w:pPr>
              <w:jc w:val="center"/>
            </w:pPr>
            <w:r>
              <w:rPr>
                <w:color w:val="000000"/>
                <w:sz w:val="24"/>
              </w:rPr>
              <w:t>25</w:t>
            </w:r>
          </w:p>
        </w:tc>
        <w:tc>
          <w:tcPr>
            <w:tcW w:w="1276" w:type="dxa"/>
            <w:vAlign w:val="center"/>
          </w:tcPr>
          <w:p w:rsidR="004860DA" w:rsidRDefault="007F0218">
            <w:pPr>
              <w:jc w:val="center"/>
            </w:pPr>
            <w:r>
              <w:rPr>
                <w:color w:val="000000"/>
                <w:sz w:val="24"/>
              </w:rPr>
              <w:t>002182</w:t>
            </w:r>
          </w:p>
        </w:tc>
        <w:tc>
          <w:tcPr>
            <w:tcW w:w="1701" w:type="dxa"/>
            <w:vAlign w:val="center"/>
          </w:tcPr>
          <w:p w:rsidR="004860DA" w:rsidRDefault="007F0218">
            <w:pPr>
              <w:jc w:val="center"/>
            </w:pPr>
            <w:r>
              <w:rPr>
                <w:color w:val="000000"/>
                <w:sz w:val="24"/>
              </w:rPr>
              <w:t>云海金属</w:t>
            </w:r>
          </w:p>
        </w:tc>
        <w:tc>
          <w:tcPr>
            <w:tcW w:w="1559" w:type="dxa"/>
            <w:vAlign w:val="center"/>
          </w:tcPr>
          <w:p w:rsidR="004860DA" w:rsidRDefault="007F0218">
            <w:pPr>
              <w:jc w:val="right"/>
            </w:pPr>
            <w:r>
              <w:rPr>
                <w:color w:val="000000"/>
                <w:sz w:val="24"/>
              </w:rPr>
              <w:t>195,900</w:t>
            </w:r>
          </w:p>
        </w:tc>
        <w:tc>
          <w:tcPr>
            <w:tcW w:w="1932" w:type="dxa"/>
            <w:vAlign w:val="center"/>
          </w:tcPr>
          <w:p w:rsidR="004860DA" w:rsidRDefault="007F0218">
            <w:pPr>
              <w:jc w:val="right"/>
            </w:pPr>
            <w:r>
              <w:rPr>
                <w:color w:val="000000"/>
                <w:sz w:val="24"/>
              </w:rPr>
              <w:t>2,589,798.00</w:t>
            </w:r>
          </w:p>
        </w:tc>
        <w:tc>
          <w:tcPr>
            <w:tcW w:w="1612" w:type="dxa"/>
            <w:vAlign w:val="center"/>
          </w:tcPr>
          <w:p w:rsidR="004860DA" w:rsidRDefault="007F0218">
            <w:pPr>
              <w:jc w:val="right"/>
            </w:pPr>
            <w:r>
              <w:rPr>
                <w:color w:val="000000"/>
                <w:sz w:val="24"/>
              </w:rPr>
              <w:t>0.27</w:t>
            </w:r>
          </w:p>
        </w:tc>
      </w:tr>
      <w:tr w:rsidR="004860DA">
        <w:trPr>
          <w:jc w:val="center"/>
        </w:trPr>
        <w:tc>
          <w:tcPr>
            <w:tcW w:w="817" w:type="dxa"/>
            <w:vAlign w:val="center"/>
          </w:tcPr>
          <w:p w:rsidR="004860DA" w:rsidRDefault="007F0218">
            <w:pPr>
              <w:jc w:val="center"/>
            </w:pPr>
            <w:r>
              <w:rPr>
                <w:color w:val="000000"/>
                <w:sz w:val="24"/>
              </w:rPr>
              <w:t>26</w:t>
            </w:r>
          </w:p>
        </w:tc>
        <w:tc>
          <w:tcPr>
            <w:tcW w:w="1276" w:type="dxa"/>
            <w:vAlign w:val="center"/>
          </w:tcPr>
          <w:p w:rsidR="004860DA" w:rsidRDefault="007F0218">
            <w:pPr>
              <w:jc w:val="center"/>
            </w:pPr>
            <w:r>
              <w:rPr>
                <w:color w:val="000000"/>
                <w:sz w:val="24"/>
              </w:rPr>
              <w:t>000001</w:t>
            </w:r>
          </w:p>
        </w:tc>
        <w:tc>
          <w:tcPr>
            <w:tcW w:w="1701" w:type="dxa"/>
            <w:vAlign w:val="center"/>
          </w:tcPr>
          <w:p w:rsidR="004860DA" w:rsidRDefault="007F0218">
            <w:pPr>
              <w:jc w:val="center"/>
            </w:pPr>
            <w:r>
              <w:rPr>
                <w:color w:val="000000"/>
                <w:sz w:val="24"/>
              </w:rPr>
              <w:t>平安银行</w:t>
            </w:r>
          </w:p>
        </w:tc>
        <w:tc>
          <w:tcPr>
            <w:tcW w:w="1559" w:type="dxa"/>
            <w:vAlign w:val="center"/>
          </w:tcPr>
          <w:p w:rsidR="004860DA" w:rsidRDefault="007F0218">
            <w:pPr>
              <w:jc w:val="right"/>
            </w:pPr>
            <w:r>
              <w:rPr>
                <w:color w:val="000000"/>
                <w:sz w:val="24"/>
              </w:rPr>
              <w:t>133,900</w:t>
            </w:r>
          </w:p>
        </w:tc>
        <w:tc>
          <w:tcPr>
            <w:tcW w:w="1932" w:type="dxa"/>
            <w:vAlign w:val="center"/>
          </w:tcPr>
          <w:p w:rsidR="004860DA" w:rsidRDefault="007F0218">
            <w:pPr>
              <w:jc w:val="right"/>
            </w:pPr>
            <w:r>
              <w:rPr>
                <w:color w:val="000000"/>
                <w:sz w:val="24"/>
              </w:rPr>
              <w:t>2,589,626.00</w:t>
            </w:r>
          </w:p>
        </w:tc>
        <w:tc>
          <w:tcPr>
            <w:tcW w:w="1612" w:type="dxa"/>
            <w:vAlign w:val="center"/>
          </w:tcPr>
          <w:p w:rsidR="004860DA" w:rsidRDefault="007F0218">
            <w:pPr>
              <w:jc w:val="right"/>
            </w:pPr>
            <w:r>
              <w:rPr>
                <w:color w:val="000000"/>
                <w:sz w:val="24"/>
              </w:rPr>
              <w:t>0.27</w:t>
            </w:r>
          </w:p>
        </w:tc>
      </w:tr>
      <w:tr w:rsidR="004860DA">
        <w:trPr>
          <w:jc w:val="center"/>
        </w:trPr>
        <w:tc>
          <w:tcPr>
            <w:tcW w:w="817" w:type="dxa"/>
            <w:vAlign w:val="center"/>
          </w:tcPr>
          <w:p w:rsidR="004860DA" w:rsidRDefault="007F0218">
            <w:pPr>
              <w:jc w:val="center"/>
            </w:pPr>
            <w:r>
              <w:rPr>
                <w:color w:val="000000"/>
                <w:sz w:val="24"/>
              </w:rPr>
              <w:t>27</w:t>
            </w:r>
          </w:p>
        </w:tc>
        <w:tc>
          <w:tcPr>
            <w:tcW w:w="1276" w:type="dxa"/>
            <w:vAlign w:val="center"/>
          </w:tcPr>
          <w:p w:rsidR="004860DA" w:rsidRDefault="007F0218">
            <w:pPr>
              <w:jc w:val="center"/>
            </w:pPr>
            <w:r>
              <w:rPr>
                <w:color w:val="000000"/>
                <w:sz w:val="24"/>
              </w:rPr>
              <w:t>600362</w:t>
            </w:r>
          </w:p>
        </w:tc>
        <w:tc>
          <w:tcPr>
            <w:tcW w:w="1701" w:type="dxa"/>
            <w:vAlign w:val="center"/>
          </w:tcPr>
          <w:p w:rsidR="004860DA" w:rsidRDefault="007F0218">
            <w:pPr>
              <w:jc w:val="center"/>
            </w:pPr>
            <w:r>
              <w:rPr>
                <w:color w:val="000000"/>
                <w:sz w:val="24"/>
              </w:rPr>
              <w:t>江西铜业</w:t>
            </w:r>
          </w:p>
        </w:tc>
        <w:tc>
          <w:tcPr>
            <w:tcW w:w="1559" w:type="dxa"/>
            <w:vAlign w:val="center"/>
          </w:tcPr>
          <w:p w:rsidR="004860DA" w:rsidRDefault="007F0218">
            <w:pPr>
              <w:jc w:val="right"/>
            </w:pPr>
            <w:r>
              <w:rPr>
                <w:color w:val="000000"/>
                <w:sz w:val="24"/>
              </w:rPr>
              <w:t>129,400</w:t>
            </w:r>
          </w:p>
        </w:tc>
        <w:tc>
          <w:tcPr>
            <w:tcW w:w="1932" w:type="dxa"/>
            <w:vAlign w:val="center"/>
          </w:tcPr>
          <w:p w:rsidR="004860DA" w:rsidRDefault="007F0218">
            <w:pPr>
              <w:jc w:val="right"/>
            </w:pPr>
            <w:r>
              <w:rPr>
                <w:color w:val="000000"/>
                <w:sz w:val="24"/>
              </w:rPr>
              <w:t>2,581,530.00</w:t>
            </w:r>
          </w:p>
        </w:tc>
        <w:tc>
          <w:tcPr>
            <w:tcW w:w="1612" w:type="dxa"/>
            <w:vAlign w:val="center"/>
          </w:tcPr>
          <w:p w:rsidR="004860DA" w:rsidRDefault="007F0218">
            <w:pPr>
              <w:jc w:val="right"/>
            </w:pPr>
            <w:r>
              <w:rPr>
                <w:color w:val="000000"/>
                <w:sz w:val="24"/>
              </w:rPr>
              <w:t>0.27</w:t>
            </w:r>
          </w:p>
        </w:tc>
      </w:tr>
      <w:tr w:rsidR="004860DA">
        <w:trPr>
          <w:jc w:val="center"/>
        </w:trPr>
        <w:tc>
          <w:tcPr>
            <w:tcW w:w="817" w:type="dxa"/>
            <w:vAlign w:val="center"/>
          </w:tcPr>
          <w:p w:rsidR="004860DA" w:rsidRDefault="007F0218">
            <w:pPr>
              <w:jc w:val="center"/>
            </w:pPr>
            <w:r>
              <w:rPr>
                <w:color w:val="000000"/>
                <w:sz w:val="24"/>
              </w:rPr>
              <w:t>28</w:t>
            </w:r>
          </w:p>
        </w:tc>
        <w:tc>
          <w:tcPr>
            <w:tcW w:w="1276" w:type="dxa"/>
            <w:vAlign w:val="center"/>
          </w:tcPr>
          <w:p w:rsidR="004860DA" w:rsidRDefault="007F0218">
            <w:pPr>
              <w:jc w:val="center"/>
            </w:pPr>
            <w:r>
              <w:rPr>
                <w:color w:val="000000"/>
                <w:sz w:val="24"/>
              </w:rPr>
              <w:t>601995</w:t>
            </w:r>
          </w:p>
        </w:tc>
        <w:tc>
          <w:tcPr>
            <w:tcW w:w="1701" w:type="dxa"/>
            <w:vAlign w:val="center"/>
          </w:tcPr>
          <w:p w:rsidR="004860DA" w:rsidRDefault="007F0218">
            <w:pPr>
              <w:jc w:val="center"/>
            </w:pPr>
            <w:r>
              <w:rPr>
                <w:color w:val="000000"/>
                <w:sz w:val="24"/>
              </w:rPr>
              <w:t>中金公司</w:t>
            </w:r>
          </w:p>
        </w:tc>
        <w:tc>
          <w:tcPr>
            <w:tcW w:w="1559" w:type="dxa"/>
            <w:vAlign w:val="center"/>
          </w:tcPr>
          <w:p w:rsidR="004860DA" w:rsidRDefault="007F0218">
            <w:pPr>
              <w:jc w:val="right"/>
            </w:pPr>
            <w:r>
              <w:rPr>
                <w:color w:val="000000"/>
                <w:sz w:val="24"/>
              </w:rPr>
              <w:t>35,643</w:t>
            </w:r>
          </w:p>
        </w:tc>
        <w:tc>
          <w:tcPr>
            <w:tcW w:w="1932" w:type="dxa"/>
            <w:vAlign w:val="center"/>
          </w:tcPr>
          <w:p w:rsidR="004860DA" w:rsidRDefault="007F0218">
            <w:pPr>
              <w:jc w:val="right"/>
            </w:pPr>
            <w:r>
              <w:rPr>
                <w:color w:val="000000"/>
                <w:sz w:val="24"/>
              </w:rPr>
              <w:t>2,519,170.05</w:t>
            </w:r>
          </w:p>
        </w:tc>
        <w:tc>
          <w:tcPr>
            <w:tcW w:w="1612" w:type="dxa"/>
            <w:vAlign w:val="center"/>
          </w:tcPr>
          <w:p w:rsidR="004860DA" w:rsidRDefault="007F0218">
            <w:pPr>
              <w:jc w:val="right"/>
            </w:pPr>
            <w:r>
              <w:rPr>
                <w:color w:val="000000"/>
                <w:sz w:val="24"/>
              </w:rPr>
              <w:t>0.26</w:t>
            </w:r>
          </w:p>
        </w:tc>
      </w:tr>
      <w:tr w:rsidR="004860DA">
        <w:trPr>
          <w:jc w:val="center"/>
        </w:trPr>
        <w:tc>
          <w:tcPr>
            <w:tcW w:w="817" w:type="dxa"/>
            <w:vAlign w:val="center"/>
          </w:tcPr>
          <w:p w:rsidR="004860DA" w:rsidRDefault="007F0218">
            <w:pPr>
              <w:jc w:val="center"/>
            </w:pPr>
            <w:r>
              <w:rPr>
                <w:color w:val="000000"/>
                <w:sz w:val="24"/>
              </w:rPr>
              <w:t>29</w:t>
            </w:r>
          </w:p>
        </w:tc>
        <w:tc>
          <w:tcPr>
            <w:tcW w:w="1276" w:type="dxa"/>
            <w:vAlign w:val="center"/>
          </w:tcPr>
          <w:p w:rsidR="004860DA" w:rsidRDefault="007F0218">
            <w:pPr>
              <w:jc w:val="center"/>
            </w:pPr>
            <w:r>
              <w:rPr>
                <w:color w:val="000000"/>
                <w:sz w:val="24"/>
              </w:rPr>
              <w:t>601658</w:t>
            </w:r>
          </w:p>
        </w:tc>
        <w:tc>
          <w:tcPr>
            <w:tcW w:w="1701" w:type="dxa"/>
            <w:vAlign w:val="center"/>
          </w:tcPr>
          <w:p w:rsidR="004860DA" w:rsidRDefault="007F0218">
            <w:pPr>
              <w:jc w:val="center"/>
            </w:pPr>
            <w:r>
              <w:rPr>
                <w:color w:val="000000"/>
                <w:sz w:val="24"/>
              </w:rPr>
              <w:t>邮储银行</w:t>
            </w:r>
          </w:p>
        </w:tc>
        <w:tc>
          <w:tcPr>
            <w:tcW w:w="1559" w:type="dxa"/>
            <w:vAlign w:val="center"/>
          </w:tcPr>
          <w:p w:rsidR="004860DA" w:rsidRDefault="007F0218">
            <w:pPr>
              <w:jc w:val="right"/>
            </w:pPr>
            <w:r>
              <w:rPr>
                <w:color w:val="000000"/>
                <w:sz w:val="24"/>
              </w:rPr>
              <w:t>398,289</w:t>
            </w:r>
          </w:p>
        </w:tc>
        <w:tc>
          <w:tcPr>
            <w:tcW w:w="1932" w:type="dxa"/>
            <w:vAlign w:val="center"/>
          </w:tcPr>
          <w:p w:rsidR="004860DA" w:rsidRDefault="007F0218">
            <w:pPr>
              <w:jc w:val="right"/>
            </w:pPr>
            <w:r>
              <w:rPr>
                <w:color w:val="000000"/>
                <w:sz w:val="24"/>
              </w:rPr>
              <w:t>1,903,821.42</w:t>
            </w:r>
          </w:p>
        </w:tc>
        <w:tc>
          <w:tcPr>
            <w:tcW w:w="1612" w:type="dxa"/>
            <w:vAlign w:val="center"/>
          </w:tcPr>
          <w:p w:rsidR="004860DA" w:rsidRDefault="007F0218">
            <w:pPr>
              <w:jc w:val="right"/>
            </w:pPr>
            <w:r>
              <w:rPr>
                <w:color w:val="000000"/>
                <w:sz w:val="24"/>
              </w:rPr>
              <w:t>0.20</w:t>
            </w:r>
          </w:p>
        </w:tc>
      </w:tr>
      <w:tr w:rsidR="004860DA">
        <w:trPr>
          <w:jc w:val="center"/>
        </w:trPr>
        <w:tc>
          <w:tcPr>
            <w:tcW w:w="817" w:type="dxa"/>
            <w:vAlign w:val="center"/>
          </w:tcPr>
          <w:p w:rsidR="004860DA" w:rsidRDefault="007F0218">
            <w:pPr>
              <w:jc w:val="center"/>
            </w:pPr>
            <w:r>
              <w:rPr>
                <w:color w:val="000000"/>
                <w:sz w:val="24"/>
              </w:rPr>
              <w:t>30</w:t>
            </w:r>
          </w:p>
        </w:tc>
        <w:tc>
          <w:tcPr>
            <w:tcW w:w="1276" w:type="dxa"/>
            <w:vAlign w:val="center"/>
          </w:tcPr>
          <w:p w:rsidR="004860DA" w:rsidRDefault="007F0218">
            <w:pPr>
              <w:jc w:val="center"/>
            </w:pPr>
            <w:r>
              <w:rPr>
                <w:color w:val="000000"/>
                <w:sz w:val="24"/>
              </w:rPr>
              <w:t>600276</w:t>
            </w:r>
          </w:p>
        </w:tc>
        <w:tc>
          <w:tcPr>
            <w:tcW w:w="1701" w:type="dxa"/>
            <w:vAlign w:val="center"/>
          </w:tcPr>
          <w:p w:rsidR="004860DA" w:rsidRDefault="007F0218">
            <w:pPr>
              <w:jc w:val="center"/>
            </w:pPr>
            <w:r>
              <w:rPr>
                <w:color w:val="000000"/>
                <w:sz w:val="24"/>
              </w:rPr>
              <w:t>恒瑞医药</w:t>
            </w:r>
          </w:p>
        </w:tc>
        <w:tc>
          <w:tcPr>
            <w:tcW w:w="1559" w:type="dxa"/>
            <w:vAlign w:val="center"/>
          </w:tcPr>
          <w:p w:rsidR="004860DA" w:rsidRDefault="007F0218">
            <w:pPr>
              <w:jc w:val="right"/>
            </w:pPr>
            <w:r>
              <w:rPr>
                <w:color w:val="000000"/>
                <w:sz w:val="24"/>
              </w:rPr>
              <w:t>16,440</w:t>
            </w:r>
          </w:p>
        </w:tc>
        <w:tc>
          <w:tcPr>
            <w:tcW w:w="1932" w:type="dxa"/>
            <w:vAlign w:val="center"/>
          </w:tcPr>
          <w:p w:rsidR="004860DA" w:rsidRDefault="007F0218">
            <w:pPr>
              <w:jc w:val="right"/>
            </w:pPr>
            <w:r>
              <w:rPr>
                <w:color w:val="000000"/>
                <w:sz w:val="24"/>
              </w:rPr>
              <w:t>1,832,402.40</w:t>
            </w:r>
          </w:p>
        </w:tc>
        <w:tc>
          <w:tcPr>
            <w:tcW w:w="1612" w:type="dxa"/>
            <w:vAlign w:val="center"/>
          </w:tcPr>
          <w:p w:rsidR="004860DA" w:rsidRDefault="007F0218">
            <w:pPr>
              <w:jc w:val="right"/>
            </w:pPr>
            <w:r>
              <w:rPr>
                <w:color w:val="000000"/>
                <w:sz w:val="24"/>
              </w:rPr>
              <w:t>0.19</w:t>
            </w:r>
          </w:p>
        </w:tc>
      </w:tr>
      <w:tr w:rsidR="004860DA">
        <w:trPr>
          <w:jc w:val="center"/>
        </w:trPr>
        <w:tc>
          <w:tcPr>
            <w:tcW w:w="817" w:type="dxa"/>
            <w:vAlign w:val="center"/>
          </w:tcPr>
          <w:p w:rsidR="004860DA" w:rsidRDefault="007F0218">
            <w:pPr>
              <w:jc w:val="center"/>
            </w:pPr>
            <w:r>
              <w:rPr>
                <w:color w:val="000000"/>
                <w:sz w:val="24"/>
              </w:rPr>
              <w:t>31</w:t>
            </w:r>
          </w:p>
        </w:tc>
        <w:tc>
          <w:tcPr>
            <w:tcW w:w="1276" w:type="dxa"/>
            <w:vAlign w:val="center"/>
          </w:tcPr>
          <w:p w:rsidR="004860DA" w:rsidRDefault="007F0218">
            <w:pPr>
              <w:jc w:val="center"/>
            </w:pPr>
            <w:r>
              <w:rPr>
                <w:color w:val="000000"/>
                <w:sz w:val="24"/>
              </w:rPr>
              <w:t>300271</w:t>
            </w:r>
          </w:p>
        </w:tc>
        <w:tc>
          <w:tcPr>
            <w:tcW w:w="1701" w:type="dxa"/>
            <w:vAlign w:val="center"/>
          </w:tcPr>
          <w:p w:rsidR="004860DA" w:rsidRDefault="007F0218">
            <w:pPr>
              <w:jc w:val="center"/>
            </w:pPr>
            <w:r>
              <w:rPr>
                <w:color w:val="000000"/>
                <w:sz w:val="24"/>
              </w:rPr>
              <w:t>华宇软件</w:t>
            </w:r>
          </w:p>
        </w:tc>
        <w:tc>
          <w:tcPr>
            <w:tcW w:w="1559" w:type="dxa"/>
            <w:vAlign w:val="center"/>
          </w:tcPr>
          <w:p w:rsidR="004860DA" w:rsidRDefault="007F0218">
            <w:pPr>
              <w:jc w:val="right"/>
            </w:pPr>
            <w:r>
              <w:rPr>
                <w:color w:val="000000"/>
                <w:sz w:val="24"/>
              </w:rPr>
              <w:t>75,900</w:t>
            </w:r>
          </w:p>
        </w:tc>
        <w:tc>
          <w:tcPr>
            <w:tcW w:w="1932" w:type="dxa"/>
            <w:vAlign w:val="center"/>
          </w:tcPr>
          <w:p w:rsidR="004860DA" w:rsidRDefault="007F0218">
            <w:pPr>
              <w:jc w:val="right"/>
            </w:pPr>
            <w:r>
              <w:rPr>
                <w:color w:val="000000"/>
                <w:sz w:val="24"/>
              </w:rPr>
              <w:t>1,811,733.00</w:t>
            </w:r>
          </w:p>
        </w:tc>
        <w:tc>
          <w:tcPr>
            <w:tcW w:w="1612" w:type="dxa"/>
            <w:vAlign w:val="center"/>
          </w:tcPr>
          <w:p w:rsidR="004860DA" w:rsidRDefault="007F0218">
            <w:pPr>
              <w:jc w:val="right"/>
            </w:pPr>
            <w:r>
              <w:rPr>
                <w:color w:val="000000"/>
                <w:sz w:val="24"/>
              </w:rPr>
              <w:t>0.19</w:t>
            </w:r>
          </w:p>
        </w:tc>
      </w:tr>
      <w:tr w:rsidR="004860DA">
        <w:trPr>
          <w:jc w:val="center"/>
        </w:trPr>
        <w:tc>
          <w:tcPr>
            <w:tcW w:w="817" w:type="dxa"/>
            <w:vAlign w:val="center"/>
          </w:tcPr>
          <w:p w:rsidR="004860DA" w:rsidRDefault="007F0218">
            <w:pPr>
              <w:jc w:val="center"/>
            </w:pPr>
            <w:r>
              <w:rPr>
                <w:color w:val="000000"/>
                <w:sz w:val="24"/>
              </w:rPr>
              <w:t>32</w:t>
            </w:r>
          </w:p>
        </w:tc>
        <w:tc>
          <w:tcPr>
            <w:tcW w:w="1276" w:type="dxa"/>
            <w:vAlign w:val="center"/>
          </w:tcPr>
          <w:p w:rsidR="004860DA" w:rsidRDefault="007F0218">
            <w:pPr>
              <w:jc w:val="center"/>
            </w:pPr>
            <w:r>
              <w:rPr>
                <w:color w:val="000000"/>
                <w:sz w:val="24"/>
              </w:rPr>
              <w:t>000683</w:t>
            </w:r>
          </w:p>
        </w:tc>
        <w:tc>
          <w:tcPr>
            <w:tcW w:w="1701" w:type="dxa"/>
            <w:vAlign w:val="center"/>
          </w:tcPr>
          <w:p w:rsidR="004860DA" w:rsidRDefault="007F0218">
            <w:pPr>
              <w:jc w:val="center"/>
            </w:pPr>
            <w:r>
              <w:rPr>
                <w:color w:val="000000"/>
                <w:sz w:val="24"/>
              </w:rPr>
              <w:t>远兴能源</w:t>
            </w:r>
          </w:p>
        </w:tc>
        <w:tc>
          <w:tcPr>
            <w:tcW w:w="1559" w:type="dxa"/>
            <w:vAlign w:val="center"/>
          </w:tcPr>
          <w:p w:rsidR="004860DA" w:rsidRDefault="007F0218">
            <w:pPr>
              <w:jc w:val="right"/>
            </w:pPr>
            <w:r>
              <w:rPr>
                <w:color w:val="000000"/>
                <w:sz w:val="24"/>
              </w:rPr>
              <w:t>806,100</w:t>
            </w:r>
          </w:p>
        </w:tc>
        <w:tc>
          <w:tcPr>
            <w:tcW w:w="1932" w:type="dxa"/>
            <w:vAlign w:val="center"/>
          </w:tcPr>
          <w:p w:rsidR="004860DA" w:rsidRDefault="007F0218">
            <w:pPr>
              <w:jc w:val="right"/>
            </w:pPr>
            <w:r>
              <w:rPr>
                <w:color w:val="000000"/>
                <w:sz w:val="24"/>
              </w:rPr>
              <w:t>1,741,176.00</w:t>
            </w:r>
          </w:p>
        </w:tc>
        <w:tc>
          <w:tcPr>
            <w:tcW w:w="1612" w:type="dxa"/>
            <w:vAlign w:val="center"/>
          </w:tcPr>
          <w:p w:rsidR="004860DA" w:rsidRDefault="007F0218">
            <w:pPr>
              <w:jc w:val="right"/>
            </w:pPr>
            <w:r>
              <w:rPr>
                <w:color w:val="000000"/>
                <w:sz w:val="24"/>
              </w:rPr>
              <w:t>0.18</w:t>
            </w:r>
          </w:p>
        </w:tc>
      </w:tr>
      <w:tr w:rsidR="004860DA">
        <w:trPr>
          <w:jc w:val="center"/>
        </w:trPr>
        <w:tc>
          <w:tcPr>
            <w:tcW w:w="817" w:type="dxa"/>
            <w:vAlign w:val="center"/>
          </w:tcPr>
          <w:p w:rsidR="004860DA" w:rsidRDefault="007F0218">
            <w:pPr>
              <w:jc w:val="center"/>
            </w:pPr>
            <w:r>
              <w:rPr>
                <w:color w:val="000000"/>
                <w:sz w:val="24"/>
              </w:rPr>
              <w:t>33</w:t>
            </w:r>
          </w:p>
        </w:tc>
        <w:tc>
          <w:tcPr>
            <w:tcW w:w="1276" w:type="dxa"/>
            <w:vAlign w:val="center"/>
          </w:tcPr>
          <w:p w:rsidR="004860DA" w:rsidRDefault="007F0218">
            <w:pPr>
              <w:jc w:val="center"/>
            </w:pPr>
            <w:r>
              <w:rPr>
                <w:color w:val="000000"/>
                <w:sz w:val="24"/>
              </w:rPr>
              <w:t>600216</w:t>
            </w:r>
          </w:p>
        </w:tc>
        <w:tc>
          <w:tcPr>
            <w:tcW w:w="1701" w:type="dxa"/>
            <w:vAlign w:val="center"/>
          </w:tcPr>
          <w:p w:rsidR="004860DA" w:rsidRDefault="007F0218">
            <w:pPr>
              <w:jc w:val="center"/>
            </w:pPr>
            <w:r>
              <w:rPr>
                <w:color w:val="000000"/>
                <w:sz w:val="24"/>
              </w:rPr>
              <w:t>浙江医药</w:t>
            </w:r>
          </w:p>
        </w:tc>
        <w:tc>
          <w:tcPr>
            <w:tcW w:w="1559" w:type="dxa"/>
            <w:vAlign w:val="center"/>
          </w:tcPr>
          <w:p w:rsidR="004860DA" w:rsidRDefault="007F0218">
            <w:pPr>
              <w:jc w:val="right"/>
            </w:pPr>
            <w:r>
              <w:rPr>
                <w:color w:val="000000"/>
                <w:sz w:val="24"/>
              </w:rPr>
              <w:t>127,979</w:t>
            </w:r>
          </w:p>
        </w:tc>
        <w:tc>
          <w:tcPr>
            <w:tcW w:w="1932" w:type="dxa"/>
            <w:vAlign w:val="center"/>
          </w:tcPr>
          <w:p w:rsidR="004860DA" w:rsidRDefault="007F0218">
            <w:pPr>
              <w:jc w:val="right"/>
            </w:pPr>
            <w:r>
              <w:rPr>
                <w:color w:val="000000"/>
                <w:sz w:val="24"/>
              </w:rPr>
              <w:t>1,740,514.40</w:t>
            </w:r>
          </w:p>
        </w:tc>
        <w:tc>
          <w:tcPr>
            <w:tcW w:w="1612" w:type="dxa"/>
            <w:vAlign w:val="center"/>
          </w:tcPr>
          <w:p w:rsidR="004860DA" w:rsidRDefault="007F0218">
            <w:pPr>
              <w:jc w:val="right"/>
            </w:pPr>
            <w:r>
              <w:rPr>
                <w:color w:val="000000"/>
                <w:sz w:val="24"/>
              </w:rPr>
              <w:t>0.18</w:t>
            </w:r>
          </w:p>
        </w:tc>
      </w:tr>
      <w:tr w:rsidR="004860DA">
        <w:trPr>
          <w:jc w:val="center"/>
        </w:trPr>
        <w:tc>
          <w:tcPr>
            <w:tcW w:w="817" w:type="dxa"/>
            <w:vAlign w:val="center"/>
          </w:tcPr>
          <w:p w:rsidR="004860DA" w:rsidRDefault="007F0218">
            <w:pPr>
              <w:jc w:val="center"/>
            </w:pPr>
            <w:r>
              <w:rPr>
                <w:color w:val="000000"/>
                <w:sz w:val="24"/>
              </w:rPr>
              <w:t>34</w:t>
            </w:r>
          </w:p>
        </w:tc>
        <w:tc>
          <w:tcPr>
            <w:tcW w:w="1276" w:type="dxa"/>
            <w:vAlign w:val="center"/>
          </w:tcPr>
          <w:p w:rsidR="004860DA" w:rsidRDefault="007F0218">
            <w:pPr>
              <w:jc w:val="center"/>
            </w:pPr>
            <w:r>
              <w:rPr>
                <w:color w:val="000000"/>
                <w:sz w:val="24"/>
              </w:rPr>
              <w:t>605111</w:t>
            </w:r>
          </w:p>
        </w:tc>
        <w:tc>
          <w:tcPr>
            <w:tcW w:w="1701" w:type="dxa"/>
            <w:vAlign w:val="center"/>
          </w:tcPr>
          <w:p w:rsidR="004860DA" w:rsidRDefault="007F0218">
            <w:pPr>
              <w:jc w:val="center"/>
            </w:pPr>
            <w:r>
              <w:rPr>
                <w:color w:val="000000"/>
                <w:sz w:val="24"/>
              </w:rPr>
              <w:t>新洁能</w:t>
            </w:r>
          </w:p>
        </w:tc>
        <w:tc>
          <w:tcPr>
            <w:tcW w:w="1559" w:type="dxa"/>
            <w:vAlign w:val="center"/>
          </w:tcPr>
          <w:p w:rsidR="004860DA" w:rsidRDefault="007F0218">
            <w:pPr>
              <w:jc w:val="right"/>
            </w:pPr>
            <w:r>
              <w:rPr>
                <w:color w:val="000000"/>
                <w:sz w:val="24"/>
              </w:rPr>
              <w:t>8,385</w:t>
            </w:r>
          </w:p>
        </w:tc>
        <w:tc>
          <w:tcPr>
            <w:tcW w:w="1932" w:type="dxa"/>
            <w:vAlign w:val="center"/>
          </w:tcPr>
          <w:p w:rsidR="004860DA" w:rsidRDefault="007F0218">
            <w:pPr>
              <w:jc w:val="right"/>
            </w:pPr>
            <w:r>
              <w:rPr>
                <w:color w:val="000000"/>
                <w:sz w:val="24"/>
              </w:rPr>
              <w:t>1,639,602.90</w:t>
            </w:r>
          </w:p>
        </w:tc>
        <w:tc>
          <w:tcPr>
            <w:tcW w:w="1612" w:type="dxa"/>
            <w:vAlign w:val="center"/>
          </w:tcPr>
          <w:p w:rsidR="004860DA" w:rsidRDefault="007F0218">
            <w:pPr>
              <w:jc w:val="right"/>
            </w:pPr>
            <w:r>
              <w:rPr>
                <w:color w:val="000000"/>
                <w:sz w:val="24"/>
              </w:rPr>
              <w:t>0.17</w:t>
            </w:r>
          </w:p>
        </w:tc>
      </w:tr>
      <w:tr w:rsidR="004860DA">
        <w:trPr>
          <w:jc w:val="center"/>
        </w:trPr>
        <w:tc>
          <w:tcPr>
            <w:tcW w:w="817" w:type="dxa"/>
            <w:vAlign w:val="center"/>
          </w:tcPr>
          <w:p w:rsidR="004860DA" w:rsidRDefault="007F0218">
            <w:pPr>
              <w:jc w:val="center"/>
            </w:pPr>
            <w:r>
              <w:rPr>
                <w:color w:val="000000"/>
                <w:sz w:val="24"/>
              </w:rPr>
              <w:t>35</w:t>
            </w:r>
          </w:p>
        </w:tc>
        <w:tc>
          <w:tcPr>
            <w:tcW w:w="1276" w:type="dxa"/>
            <w:vAlign w:val="center"/>
          </w:tcPr>
          <w:p w:rsidR="004860DA" w:rsidRDefault="007F0218">
            <w:pPr>
              <w:jc w:val="center"/>
            </w:pPr>
            <w:r>
              <w:rPr>
                <w:color w:val="000000"/>
                <w:sz w:val="24"/>
              </w:rPr>
              <w:t>000100</w:t>
            </w:r>
          </w:p>
        </w:tc>
        <w:tc>
          <w:tcPr>
            <w:tcW w:w="1701" w:type="dxa"/>
            <w:vAlign w:val="center"/>
          </w:tcPr>
          <w:p w:rsidR="004860DA" w:rsidRDefault="007F0218">
            <w:pPr>
              <w:jc w:val="center"/>
            </w:pPr>
            <w:r>
              <w:rPr>
                <w:color w:val="000000"/>
                <w:sz w:val="24"/>
              </w:rPr>
              <w:t>TCL</w:t>
            </w:r>
            <w:r>
              <w:rPr>
                <w:color w:val="000000"/>
                <w:sz w:val="24"/>
              </w:rPr>
              <w:t>科技</w:t>
            </w:r>
          </w:p>
        </w:tc>
        <w:tc>
          <w:tcPr>
            <w:tcW w:w="1559" w:type="dxa"/>
            <w:vAlign w:val="center"/>
          </w:tcPr>
          <w:p w:rsidR="004860DA" w:rsidRDefault="007F0218">
            <w:pPr>
              <w:jc w:val="right"/>
            </w:pPr>
            <w:r>
              <w:rPr>
                <w:color w:val="000000"/>
                <w:sz w:val="24"/>
              </w:rPr>
              <w:t>212,900</w:t>
            </w:r>
          </w:p>
        </w:tc>
        <w:tc>
          <w:tcPr>
            <w:tcW w:w="1932" w:type="dxa"/>
            <w:vAlign w:val="center"/>
          </w:tcPr>
          <w:p w:rsidR="004860DA" w:rsidRDefault="007F0218">
            <w:pPr>
              <w:jc w:val="right"/>
            </w:pPr>
            <w:r>
              <w:rPr>
                <w:color w:val="000000"/>
                <w:sz w:val="24"/>
              </w:rPr>
              <w:t>1,507,332.00</w:t>
            </w:r>
          </w:p>
        </w:tc>
        <w:tc>
          <w:tcPr>
            <w:tcW w:w="1612" w:type="dxa"/>
            <w:vAlign w:val="center"/>
          </w:tcPr>
          <w:p w:rsidR="004860DA" w:rsidRDefault="007F0218">
            <w:pPr>
              <w:jc w:val="right"/>
            </w:pPr>
            <w:r>
              <w:rPr>
                <w:color w:val="000000"/>
                <w:sz w:val="24"/>
              </w:rPr>
              <w:t>0.16</w:t>
            </w:r>
          </w:p>
        </w:tc>
      </w:tr>
      <w:tr w:rsidR="004860DA">
        <w:trPr>
          <w:jc w:val="center"/>
        </w:trPr>
        <w:tc>
          <w:tcPr>
            <w:tcW w:w="817" w:type="dxa"/>
            <w:vAlign w:val="center"/>
          </w:tcPr>
          <w:p w:rsidR="004860DA" w:rsidRDefault="007F0218">
            <w:pPr>
              <w:jc w:val="center"/>
            </w:pPr>
            <w:r>
              <w:rPr>
                <w:color w:val="000000"/>
                <w:sz w:val="24"/>
              </w:rPr>
              <w:t>36</w:t>
            </w:r>
          </w:p>
        </w:tc>
        <w:tc>
          <w:tcPr>
            <w:tcW w:w="1276" w:type="dxa"/>
            <w:vAlign w:val="center"/>
          </w:tcPr>
          <w:p w:rsidR="004860DA" w:rsidRDefault="007F0218">
            <w:pPr>
              <w:jc w:val="center"/>
            </w:pPr>
            <w:r>
              <w:rPr>
                <w:color w:val="000000"/>
                <w:sz w:val="24"/>
              </w:rPr>
              <w:t>002314</w:t>
            </w:r>
          </w:p>
        </w:tc>
        <w:tc>
          <w:tcPr>
            <w:tcW w:w="1701" w:type="dxa"/>
            <w:vAlign w:val="center"/>
          </w:tcPr>
          <w:p w:rsidR="004860DA" w:rsidRDefault="007F0218">
            <w:pPr>
              <w:jc w:val="center"/>
            </w:pPr>
            <w:r>
              <w:rPr>
                <w:color w:val="000000"/>
                <w:sz w:val="24"/>
              </w:rPr>
              <w:t>南山控股</w:t>
            </w:r>
          </w:p>
        </w:tc>
        <w:tc>
          <w:tcPr>
            <w:tcW w:w="1559" w:type="dxa"/>
            <w:vAlign w:val="center"/>
          </w:tcPr>
          <w:p w:rsidR="004860DA" w:rsidRDefault="007F0218">
            <w:pPr>
              <w:jc w:val="right"/>
            </w:pPr>
            <w:r>
              <w:rPr>
                <w:color w:val="000000"/>
                <w:sz w:val="24"/>
              </w:rPr>
              <w:t>348,300</w:t>
            </w:r>
          </w:p>
        </w:tc>
        <w:tc>
          <w:tcPr>
            <w:tcW w:w="1932" w:type="dxa"/>
            <w:vAlign w:val="center"/>
          </w:tcPr>
          <w:p w:rsidR="004860DA" w:rsidRDefault="007F0218">
            <w:pPr>
              <w:jc w:val="right"/>
            </w:pPr>
            <w:r>
              <w:rPr>
                <w:color w:val="000000"/>
                <w:sz w:val="24"/>
              </w:rPr>
              <w:t>1,441,962.00</w:t>
            </w:r>
          </w:p>
        </w:tc>
        <w:tc>
          <w:tcPr>
            <w:tcW w:w="1612" w:type="dxa"/>
            <w:vAlign w:val="center"/>
          </w:tcPr>
          <w:p w:rsidR="004860DA" w:rsidRDefault="007F0218">
            <w:pPr>
              <w:jc w:val="right"/>
            </w:pPr>
            <w:r>
              <w:rPr>
                <w:color w:val="000000"/>
                <w:sz w:val="24"/>
              </w:rPr>
              <w:t>0.15</w:t>
            </w:r>
          </w:p>
        </w:tc>
      </w:tr>
      <w:tr w:rsidR="004860DA">
        <w:trPr>
          <w:jc w:val="center"/>
        </w:trPr>
        <w:tc>
          <w:tcPr>
            <w:tcW w:w="817" w:type="dxa"/>
            <w:vAlign w:val="center"/>
          </w:tcPr>
          <w:p w:rsidR="004860DA" w:rsidRDefault="007F0218">
            <w:pPr>
              <w:jc w:val="center"/>
            </w:pPr>
            <w:r>
              <w:rPr>
                <w:color w:val="000000"/>
                <w:sz w:val="24"/>
              </w:rPr>
              <w:t>37</w:t>
            </w:r>
          </w:p>
        </w:tc>
        <w:tc>
          <w:tcPr>
            <w:tcW w:w="1276" w:type="dxa"/>
            <w:vAlign w:val="center"/>
          </w:tcPr>
          <w:p w:rsidR="004860DA" w:rsidRDefault="007F0218">
            <w:pPr>
              <w:jc w:val="center"/>
            </w:pPr>
            <w:r>
              <w:rPr>
                <w:color w:val="000000"/>
                <w:sz w:val="24"/>
              </w:rPr>
              <w:t>300463</w:t>
            </w:r>
          </w:p>
        </w:tc>
        <w:tc>
          <w:tcPr>
            <w:tcW w:w="1701" w:type="dxa"/>
            <w:vAlign w:val="center"/>
          </w:tcPr>
          <w:p w:rsidR="004860DA" w:rsidRDefault="007F0218">
            <w:pPr>
              <w:jc w:val="center"/>
            </w:pPr>
            <w:r>
              <w:rPr>
                <w:color w:val="000000"/>
                <w:sz w:val="24"/>
              </w:rPr>
              <w:t>迈克生物</w:t>
            </w:r>
          </w:p>
        </w:tc>
        <w:tc>
          <w:tcPr>
            <w:tcW w:w="1559" w:type="dxa"/>
            <w:vAlign w:val="center"/>
          </w:tcPr>
          <w:p w:rsidR="004860DA" w:rsidRDefault="007F0218">
            <w:pPr>
              <w:jc w:val="right"/>
            </w:pPr>
            <w:r>
              <w:rPr>
                <w:color w:val="000000"/>
                <w:sz w:val="24"/>
              </w:rPr>
              <w:t>30,700</w:t>
            </w:r>
          </w:p>
        </w:tc>
        <w:tc>
          <w:tcPr>
            <w:tcW w:w="1932" w:type="dxa"/>
            <w:vAlign w:val="center"/>
          </w:tcPr>
          <w:p w:rsidR="004860DA" w:rsidRDefault="007F0218">
            <w:pPr>
              <w:jc w:val="right"/>
            </w:pPr>
            <w:r>
              <w:rPr>
                <w:color w:val="000000"/>
                <w:sz w:val="24"/>
              </w:rPr>
              <w:t>1,430,620.00</w:t>
            </w:r>
          </w:p>
        </w:tc>
        <w:tc>
          <w:tcPr>
            <w:tcW w:w="1612" w:type="dxa"/>
            <w:vAlign w:val="center"/>
          </w:tcPr>
          <w:p w:rsidR="004860DA" w:rsidRDefault="007F0218">
            <w:pPr>
              <w:jc w:val="right"/>
            </w:pPr>
            <w:r>
              <w:rPr>
                <w:color w:val="000000"/>
                <w:sz w:val="24"/>
              </w:rPr>
              <w:t>0.15</w:t>
            </w:r>
          </w:p>
        </w:tc>
      </w:tr>
      <w:tr w:rsidR="004860DA">
        <w:trPr>
          <w:jc w:val="center"/>
        </w:trPr>
        <w:tc>
          <w:tcPr>
            <w:tcW w:w="817" w:type="dxa"/>
            <w:vAlign w:val="center"/>
          </w:tcPr>
          <w:p w:rsidR="004860DA" w:rsidRDefault="007F0218">
            <w:pPr>
              <w:jc w:val="center"/>
            </w:pPr>
            <w:r>
              <w:rPr>
                <w:color w:val="000000"/>
                <w:sz w:val="24"/>
              </w:rPr>
              <w:t>38</w:t>
            </w:r>
          </w:p>
        </w:tc>
        <w:tc>
          <w:tcPr>
            <w:tcW w:w="1276" w:type="dxa"/>
            <w:vAlign w:val="center"/>
          </w:tcPr>
          <w:p w:rsidR="004860DA" w:rsidRDefault="007F0218">
            <w:pPr>
              <w:jc w:val="center"/>
            </w:pPr>
            <w:r>
              <w:rPr>
                <w:color w:val="000000"/>
                <w:sz w:val="24"/>
              </w:rPr>
              <w:t>688536</w:t>
            </w:r>
          </w:p>
        </w:tc>
        <w:tc>
          <w:tcPr>
            <w:tcW w:w="1701" w:type="dxa"/>
            <w:vAlign w:val="center"/>
          </w:tcPr>
          <w:p w:rsidR="004860DA" w:rsidRDefault="007F0218">
            <w:pPr>
              <w:jc w:val="center"/>
            </w:pPr>
            <w:r>
              <w:rPr>
                <w:color w:val="000000"/>
                <w:sz w:val="24"/>
              </w:rPr>
              <w:t>思瑞浦</w:t>
            </w:r>
          </w:p>
        </w:tc>
        <w:tc>
          <w:tcPr>
            <w:tcW w:w="1559" w:type="dxa"/>
            <w:vAlign w:val="center"/>
          </w:tcPr>
          <w:p w:rsidR="004860DA" w:rsidRDefault="007F0218">
            <w:pPr>
              <w:jc w:val="right"/>
            </w:pPr>
            <w:r>
              <w:rPr>
                <w:color w:val="000000"/>
                <w:sz w:val="24"/>
              </w:rPr>
              <w:t>3,566</w:t>
            </w:r>
          </w:p>
        </w:tc>
        <w:tc>
          <w:tcPr>
            <w:tcW w:w="1932" w:type="dxa"/>
            <w:vAlign w:val="center"/>
          </w:tcPr>
          <w:p w:rsidR="004860DA" w:rsidRDefault="007F0218">
            <w:pPr>
              <w:jc w:val="right"/>
            </w:pPr>
            <w:r>
              <w:rPr>
                <w:color w:val="000000"/>
                <w:sz w:val="24"/>
              </w:rPr>
              <w:t>1,421,657.22</w:t>
            </w:r>
          </w:p>
        </w:tc>
        <w:tc>
          <w:tcPr>
            <w:tcW w:w="1612" w:type="dxa"/>
            <w:vAlign w:val="center"/>
          </w:tcPr>
          <w:p w:rsidR="004860DA" w:rsidRDefault="007F0218">
            <w:pPr>
              <w:jc w:val="right"/>
            </w:pPr>
            <w:r>
              <w:rPr>
                <w:color w:val="000000"/>
                <w:sz w:val="24"/>
              </w:rPr>
              <w:t>0.15</w:t>
            </w:r>
          </w:p>
        </w:tc>
      </w:tr>
      <w:tr w:rsidR="004860DA">
        <w:trPr>
          <w:jc w:val="center"/>
        </w:trPr>
        <w:tc>
          <w:tcPr>
            <w:tcW w:w="817" w:type="dxa"/>
            <w:vAlign w:val="center"/>
          </w:tcPr>
          <w:p w:rsidR="004860DA" w:rsidRDefault="007F0218">
            <w:pPr>
              <w:jc w:val="center"/>
            </w:pPr>
            <w:r>
              <w:rPr>
                <w:color w:val="000000"/>
                <w:sz w:val="24"/>
              </w:rPr>
              <w:t>39</w:t>
            </w:r>
          </w:p>
        </w:tc>
        <w:tc>
          <w:tcPr>
            <w:tcW w:w="1276" w:type="dxa"/>
            <w:vAlign w:val="center"/>
          </w:tcPr>
          <w:p w:rsidR="004860DA" w:rsidRDefault="007F0218">
            <w:pPr>
              <w:jc w:val="center"/>
            </w:pPr>
            <w:r>
              <w:rPr>
                <w:color w:val="000000"/>
                <w:sz w:val="24"/>
              </w:rPr>
              <w:t>601137</w:t>
            </w:r>
          </w:p>
        </w:tc>
        <w:tc>
          <w:tcPr>
            <w:tcW w:w="1701" w:type="dxa"/>
            <w:vAlign w:val="center"/>
          </w:tcPr>
          <w:p w:rsidR="004860DA" w:rsidRDefault="007F0218">
            <w:pPr>
              <w:jc w:val="center"/>
            </w:pPr>
            <w:r>
              <w:rPr>
                <w:color w:val="000000"/>
                <w:sz w:val="24"/>
              </w:rPr>
              <w:t>博威合金</w:t>
            </w:r>
          </w:p>
        </w:tc>
        <w:tc>
          <w:tcPr>
            <w:tcW w:w="1559" w:type="dxa"/>
            <w:vAlign w:val="center"/>
          </w:tcPr>
          <w:p w:rsidR="004860DA" w:rsidRDefault="007F0218">
            <w:pPr>
              <w:jc w:val="right"/>
            </w:pPr>
            <w:r>
              <w:rPr>
                <w:color w:val="000000"/>
                <w:sz w:val="24"/>
              </w:rPr>
              <w:t>121,300</w:t>
            </w:r>
          </w:p>
        </w:tc>
        <w:tc>
          <w:tcPr>
            <w:tcW w:w="1932" w:type="dxa"/>
            <w:vAlign w:val="center"/>
          </w:tcPr>
          <w:p w:rsidR="004860DA" w:rsidRDefault="007F0218">
            <w:pPr>
              <w:jc w:val="right"/>
            </w:pPr>
            <w:r>
              <w:rPr>
                <w:color w:val="000000"/>
                <w:sz w:val="24"/>
              </w:rPr>
              <w:t>1,392,524.00</w:t>
            </w:r>
          </w:p>
        </w:tc>
        <w:tc>
          <w:tcPr>
            <w:tcW w:w="1612" w:type="dxa"/>
            <w:vAlign w:val="center"/>
          </w:tcPr>
          <w:p w:rsidR="004860DA" w:rsidRDefault="007F0218">
            <w:pPr>
              <w:jc w:val="right"/>
            </w:pPr>
            <w:r>
              <w:rPr>
                <w:color w:val="000000"/>
                <w:sz w:val="24"/>
              </w:rPr>
              <w:t>0.14</w:t>
            </w:r>
          </w:p>
        </w:tc>
      </w:tr>
      <w:tr w:rsidR="004860DA">
        <w:trPr>
          <w:jc w:val="center"/>
        </w:trPr>
        <w:tc>
          <w:tcPr>
            <w:tcW w:w="817" w:type="dxa"/>
            <w:vAlign w:val="center"/>
          </w:tcPr>
          <w:p w:rsidR="004860DA" w:rsidRDefault="007F0218">
            <w:pPr>
              <w:jc w:val="center"/>
            </w:pPr>
            <w:r>
              <w:rPr>
                <w:color w:val="000000"/>
                <w:sz w:val="24"/>
              </w:rPr>
              <w:t>40</w:t>
            </w:r>
          </w:p>
        </w:tc>
        <w:tc>
          <w:tcPr>
            <w:tcW w:w="1276" w:type="dxa"/>
            <w:vAlign w:val="center"/>
          </w:tcPr>
          <w:p w:rsidR="004860DA" w:rsidRDefault="007F0218">
            <w:pPr>
              <w:jc w:val="center"/>
            </w:pPr>
            <w:r>
              <w:rPr>
                <w:color w:val="000000"/>
                <w:sz w:val="24"/>
              </w:rPr>
              <w:t>688188</w:t>
            </w:r>
          </w:p>
        </w:tc>
        <w:tc>
          <w:tcPr>
            <w:tcW w:w="1701" w:type="dxa"/>
            <w:vAlign w:val="center"/>
          </w:tcPr>
          <w:p w:rsidR="004860DA" w:rsidRDefault="007F0218">
            <w:pPr>
              <w:jc w:val="center"/>
            </w:pPr>
            <w:r>
              <w:rPr>
                <w:color w:val="000000"/>
                <w:sz w:val="24"/>
              </w:rPr>
              <w:t>柏楚电子</w:t>
            </w:r>
          </w:p>
        </w:tc>
        <w:tc>
          <w:tcPr>
            <w:tcW w:w="1559" w:type="dxa"/>
            <w:vAlign w:val="center"/>
          </w:tcPr>
          <w:p w:rsidR="004860DA" w:rsidRDefault="007F0218">
            <w:pPr>
              <w:jc w:val="right"/>
            </w:pPr>
            <w:r>
              <w:rPr>
                <w:color w:val="000000"/>
                <w:sz w:val="24"/>
              </w:rPr>
              <w:t>4,913</w:t>
            </w:r>
          </w:p>
        </w:tc>
        <w:tc>
          <w:tcPr>
            <w:tcW w:w="1932" w:type="dxa"/>
            <w:vAlign w:val="center"/>
          </w:tcPr>
          <w:p w:rsidR="004860DA" w:rsidRDefault="007F0218">
            <w:pPr>
              <w:jc w:val="right"/>
            </w:pPr>
            <w:r>
              <w:rPr>
                <w:color w:val="000000"/>
                <w:sz w:val="24"/>
              </w:rPr>
              <w:t>1,295,165.06</w:t>
            </w:r>
          </w:p>
        </w:tc>
        <w:tc>
          <w:tcPr>
            <w:tcW w:w="1612" w:type="dxa"/>
            <w:vAlign w:val="center"/>
          </w:tcPr>
          <w:p w:rsidR="004860DA" w:rsidRDefault="007F0218">
            <w:pPr>
              <w:jc w:val="right"/>
            </w:pPr>
            <w:r>
              <w:rPr>
                <w:color w:val="000000"/>
                <w:sz w:val="24"/>
              </w:rPr>
              <w:t>0.13</w:t>
            </w:r>
          </w:p>
        </w:tc>
      </w:tr>
      <w:tr w:rsidR="004860DA">
        <w:trPr>
          <w:jc w:val="center"/>
        </w:trPr>
        <w:tc>
          <w:tcPr>
            <w:tcW w:w="817" w:type="dxa"/>
            <w:vAlign w:val="center"/>
          </w:tcPr>
          <w:p w:rsidR="004860DA" w:rsidRDefault="007F0218">
            <w:pPr>
              <w:jc w:val="center"/>
            </w:pPr>
            <w:r>
              <w:rPr>
                <w:color w:val="000000"/>
                <w:sz w:val="24"/>
              </w:rPr>
              <w:t>41</w:t>
            </w:r>
          </w:p>
        </w:tc>
        <w:tc>
          <w:tcPr>
            <w:tcW w:w="1276" w:type="dxa"/>
            <w:vAlign w:val="center"/>
          </w:tcPr>
          <w:p w:rsidR="004860DA" w:rsidRDefault="007F0218">
            <w:pPr>
              <w:jc w:val="center"/>
            </w:pPr>
            <w:r>
              <w:rPr>
                <w:color w:val="000000"/>
                <w:sz w:val="24"/>
              </w:rPr>
              <w:t>603111</w:t>
            </w:r>
          </w:p>
        </w:tc>
        <w:tc>
          <w:tcPr>
            <w:tcW w:w="1701" w:type="dxa"/>
            <w:vAlign w:val="center"/>
          </w:tcPr>
          <w:p w:rsidR="004860DA" w:rsidRDefault="007F0218">
            <w:pPr>
              <w:jc w:val="center"/>
            </w:pPr>
            <w:r>
              <w:rPr>
                <w:color w:val="000000"/>
                <w:sz w:val="24"/>
              </w:rPr>
              <w:t>康尼机电</w:t>
            </w:r>
          </w:p>
        </w:tc>
        <w:tc>
          <w:tcPr>
            <w:tcW w:w="1559" w:type="dxa"/>
            <w:vAlign w:val="center"/>
          </w:tcPr>
          <w:p w:rsidR="004860DA" w:rsidRDefault="007F0218">
            <w:pPr>
              <w:jc w:val="right"/>
            </w:pPr>
            <w:r>
              <w:rPr>
                <w:color w:val="000000"/>
                <w:sz w:val="24"/>
              </w:rPr>
              <w:t>213,500</w:t>
            </w:r>
          </w:p>
        </w:tc>
        <w:tc>
          <w:tcPr>
            <w:tcW w:w="1932" w:type="dxa"/>
            <w:vAlign w:val="center"/>
          </w:tcPr>
          <w:p w:rsidR="004860DA" w:rsidRDefault="007F0218">
            <w:pPr>
              <w:jc w:val="right"/>
            </w:pPr>
            <w:r>
              <w:rPr>
                <w:color w:val="000000"/>
                <w:sz w:val="24"/>
              </w:rPr>
              <w:t>1,193,465.00</w:t>
            </w:r>
          </w:p>
        </w:tc>
        <w:tc>
          <w:tcPr>
            <w:tcW w:w="1612" w:type="dxa"/>
            <w:vAlign w:val="center"/>
          </w:tcPr>
          <w:p w:rsidR="004860DA" w:rsidRDefault="007F0218">
            <w:pPr>
              <w:jc w:val="right"/>
            </w:pPr>
            <w:r>
              <w:rPr>
                <w:color w:val="000000"/>
                <w:sz w:val="24"/>
              </w:rPr>
              <w:t>0.12</w:t>
            </w:r>
          </w:p>
        </w:tc>
      </w:tr>
      <w:tr w:rsidR="004860DA">
        <w:trPr>
          <w:jc w:val="center"/>
        </w:trPr>
        <w:tc>
          <w:tcPr>
            <w:tcW w:w="817" w:type="dxa"/>
            <w:vAlign w:val="center"/>
          </w:tcPr>
          <w:p w:rsidR="004860DA" w:rsidRDefault="007F0218">
            <w:pPr>
              <w:jc w:val="center"/>
            </w:pPr>
            <w:r>
              <w:rPr>
                <w:color w:val="000000"/>
                <w:sz w:val="24"/>
              </w:rPr>
              <w:t>42</w:t>
            </w:r>
          </w:p>
        </w:tc>
        <w:tc>
          <w:tcPr>
            <w:tcW w:w="1276" w:type="dxa"/>
            <w:vAlign w:val="center"/>
          </w:tcPr>
          <w:p w:rsidR="004860DA" w:rsidRDefault="007F0218">
            <w:pPr>
              <w:jc w:val="center"/>
            </w:pPr>
            <w:r>
              <w:rPr>
                <w:color w:val="000000"/>
                <w:sz w:val="24"/>
              </w:rPr>
              <w:t>603993</w:t>
            </w:r>
          </w:p>
        </w:tc>
        <w:tc>
          <w:tcPr>
            <w:tcW w:w="1701" w:type="dxa"/>
            <w:vAlign w:val="center"/>
          </w:tcPr>
          <w:p w:rsidR="004860DA" w:rsidRDefault="007F0218">
            <w:pPr>
              <w:jc w:val="center"/>
            </w:pPr>
            <w:r>
              <w:rPr>
                <w:color w:val="000000"/>
                <w:sz w:val="24"/>
              </w:rPr>
              <w:t>洛阳钼业</w:t>
            </w:r>
          </w:p>
        </w:tc>
        <w:tc>
          <w:tcPr>
            <w:tcW w:w="1559" w:type="dxa"/>
            <w:vAlign w:val="center"/>
          </w:tcPr>
          <w:p w:rsidR="004860DA" w:rsidRDefault="007F0218">
            <w:pPr>
              <w:jc w:val="right"/>
            </w:pPr>
            <w:r>
              <w:rPr>
                <w:color w:val="000000"/>
                <w:sz w:val="24"/>
              </w:rPr>
              <w:t>187,100</w:t>
            </w:r>
          </w:p>
        </w:tc>
        <w:tc>
          <w:tcPr>
            <w:tcW w:w="1932" w:type="dxa"/>
            <w:vAlign w:val="center"/>
          </w:tcPr>
          <w:p w:rsidR="004860DA" w:rsidRDefault="007F0218">
            <w:pPr>
              <w:jc w:val="right"/>
            </w:pPr>
            <w:r>
              <w:rPr>
                <w:color w:val="000000"/>
                <w:sz w:val="24"/>
              </w:rPr>
              <w:t>1,169,375.00</w:t>
            </w:r>
          </w:p>
        </w:tc>
        <w:tc>
          <w:tcPr>
            <w:tcW w:w="1612" w:type="dxa"/>
            <w:vAlign w:val="center"/>
          </w:tcPr>
          <w:p w:rsidR="004860DA" w:rsidRDefault="007F0218">
            <w:pPr>
              <w:jc w:val="right"/>
            </w:pPr>
            <w:r>
              <w:rPr>
                <w:color w:val="000000"/>
                <w:sz w:val="24"/>
              </w:rPr>
              <w:t>0.12</w:t>
            </w:r>
          </w:p>
        </w:tc>
      </w:tr>
      <w:tr w:rsidR="004860DA">
        <w:trPr>
          <w:jc w:val="center"/>
        </w:trPr>
        <w:tc>
          <w:tcPr>
            <w:tcW w:w="817" w:type="dxa"/>
            <w:vAlign w:val="center"/>
          </w:tcPr>
          <w:p w:rsidR="004860DA" w:rsidRDefault="007F0218">
            <w:pPr>
              <w:jc w:val="center"/>
            </w:pPr>
            <w:r>
              <w:rPr>
                <w:color w:val="000000"/>
                <w:sz w:val="24"/>
              </w:rPr>
              <w:t>43</w:t>
            </w:r>
          </w:p>
        </w:tc>
        <w:tc>
          <w:tcPr>
            <w:tcW w:w="1276" w:type="dxa"/>
            <w:vAlign w:val="center"/>
          </w:tcPr>
          <w:p w:rsidR="004860DA" w:rsidRDefault="007F0218">
            <w:pPr>
              <w:jc w:val="center"/>
            </w:pPr>
            <w:r>
              <w:rPr>
                <w:color w:val="000000"/>
                <w:sz w:val="24"/>
              </w:rPr>
              <w:t>002025</w:t>
            </w:r>
          </w:p>
        </w:tc>
        <w:tc>
          <w:tcPr>
            <w:tcW w:w="1701" w:type="dxa"/>
            <w:vAlign w:val="center"/>
          </w:tcPr>
          <w:p w:rsidR="004860DA" w:rsidRDefault="007F0218">
            <w:pPr>
              <w:jc w:val="center"/>
            </w:pPr>
            <w:r>
              <w:rPr>
                <w:color w:val="000000"/>
                <w:sz w:val="24"/>
              </w:rPr>
              <w:t>航天电器</w:t>
            </w:r>
          </w:p>
        </w:tc>
        <w:tc>
          <w:tcPr>
            <w:tcW w:w="1559" w:type="dxa"/>
            <w:vAlign w:val="center"/>
          </w:tcPr>
          <w:p w:rsidR="004860DA" w:rsidRDefault="007F0218">
            <w:pPr>
              <w:jc w:val="right"/>
            </w:pPr>
            <w:r>
              <w:rPr>
                <w:color w:val="000000"/>
                <w:sz w:val="24"/>
              </w:rPr>
              <w:t>15,700</w:t>
            </w:r>
          </w:p>
        </w:tc>
        <w:tc>
          <w:tcPr>
            <w:tcW w:w="1932" w:type="dxa"/>
            <w:vAlign w:val="center"/>
          </w:tcPr>
          <w:p w:rsidR="004860DA" w:rsidRDefault="007F0218">
            <w:pPr>
              <w:jc w:val="right"/>
            </w:pPr>
            <w:r>
              <w:rPr>
                <w:color w:val="000000"/>
                <w:sz w:val="24"/>
              </w:rPr>
              <w:t>1,023,326.00</w:t>
            </w:r>
          </w:p>
        </w:tc>
        <w:tc>
          <w:tcPr>
            <w:tcW w:w="1612" w:type="dxa"/>
            <w:vAlign w:val="center"/>
          </w:tcPr>
          <w:p w:rsidR="004860DA" w:rsidRDefault="007F0218">
            <w:pPr>
              <w:jc w:val="right"/>
            </w:pPr>
            <w:r>
              <w:rPr>
                <w:color w:val="000000"/>
                <w:sz w:val="24"/>
              </w:rPr>
              <w:t>0.11</w:t>
            </w:r>
          </w:p>
        </w:tc>
      </w:tr>
      <w:tr w:rsidR="004860DA">
        <w:trPr>
          <w:jc w:val="center"/>
        </w:trPr>
        <w:tc>
          <w:tcPr>
            <w:tcW w:w="817" w:type="dxa"/>
            <w:vAlign w:val="center"/>
          </w:tcPr>
          <w:p w:rsidR="004860DA" w:rsidRDefault="007F0218">
            <w:pPr>
              <w:jc w:val="center"/>
            </w:pPr>
            <w:r>
              <w:rPr>
                <w:color w:val="000000"/>
                <w:sz w:val="24"/>
              </w:rPr>
              <w:t>44</w:t>
            </w:r>
          </w:p>
        </w:tc>
        <w:tc>
          <w:tcPr>
            <w:tcW w:w="1276" w:type="dxa"/>
            <w:vAlign w:val="center"/>
          </w:tcPr>
          <w:p w:rsidR="004860DA" w:rsidRDefault="007F0218">
            <w:pPr>
              <w:jc w:val="center"/>
            </w:pPr>
            <w:r>
              <w:rPr>
                <w:color w:val="000000"/>
                <w:sz w:val="24"/>
              </w:rPr>
              <w:t>605123</w:t>
            </w:r>
          </w:p>
        </w:tc>
        <w:tc>
          <w:tcPr>
            <w:tcW w:w="1701" w:type="dxa"/>
            <w:vAlign w:val="center"/>
          </w:tcPr>
          <w:p w:rsidR="004860DA" w:rsidRDefault="007F0218">
            <w:pPr>
              <w:jc w:val="center"/>
            </w:pPr>
            <w:r>
              <w:rPr>
                <w:color w:val="000000"/>
                <w:sz w:val="24"/>
              </w:rPr>
              <w:t>派克新材</w:t>
            </w:r>
          </w:p>
        </w:tc>
        <w:tc>
          <w:tcPr>
            <w:tcW w:w="1559" w:type="dxa"/>
            <w:vAlign w:val="center"/>
          </w:tcPr>
          <w:p w:rsidR="004860DA" w:rsidRDefault="007F0218">
            <w:pPr>
              <w:jc w:val="right"/>
            </w:pPr>
            <w:r>
              <w:rPr>
                <w:color w:val="000000"/>
                <w:sz w:val="24"/>
              </w:rPr>
              <w:t>11,399</w:t>
            </w:r>
          </w:p>
        </w:tc>
        <w:tc>
          <w:tcPr>
            <w:tcW w:w="1932" w:type="dxa"/>
            <w:vAlign w:val="center"/>
          </w:tcPr>
          <w:p w:rsidR="004860DA" w:rsidRDefault="007F0218">
            <w:pPr>
              <w:jc w:val="right"/>
            </w:pPr>
            <w:r>
              <w:rPr>
                <w:color w:val="000000"/>
                <w:sz w:val="24"/>
              </w:rPr>
              <w:t>916,023.64</w:t>
            </w:r>
          </w:p>
        </w:tc>
        <w:tc>
          <w:tcPr>
            <w:tcW w:w="1612" w:type="dxa"/>
            <w:vAlign w:val="center"/>
          </w:tcPr>
          <w:p w:rsidR="004860DA" w:rsidRDefault="007F0218">
            <w:pPr>
              <w:jc w:val="right"/>
            </w:pPr>
            <w:r>
              <w:rPr>
                <w:color w:val="000000"/>
                <w:sz w:val="24"/>
              </w:rPr>
              <w:t>0.09</w:t>
            </w:r>
          </w:p>
        </w:tc>
      </w:tr>
      <w:tr w:rsidR="004860DA">
        <w:trPr>
          <w:jc w:val="center"/>
        </w:trPr>
        <w:tc>
          <w:tcPr>
            <w:tcW w:w="817" w:type="dxa"/>
            <w:vAlign w:val="center"/>
          </w:tcPr>
          <w:p w:rsidR="004860DA" w:rsidRDefault="007F0218">
            <w:pPr>
              <w:jc w:val="center"/>
            </w:pPr>
            <w:r>
              <w:rPr>
                <w:color w:val="000000"/>
                <w:sz w:val="24"/>
              </w:rPr>
              <w:t>45</w:t>
            </w:r>
          </w:p>
        </w:tc>
        <w:tc>
          <w:tcPr>
            <w:tcW w:w="1276" w:type="dxa"/>
            <w:vAlign w:val="center"/>
          </w:tcPr>
          <w:p w:rsidR="004860DA" w:rsidRDefault="007F0218">
            <w:pPr>
              <w:jc w:val="center"/>
            </w:pPr>
            <w:r>
              <w:rPr>
                <w:color w:val="000000"/>
                <w:sz w:val="24"/>
              </w:rPr>
              <w:t>688180</w:t>
            </w:r>
          </w:p>
        </w:tc>
        <w:tc>
          <w:tcPr>
            <w:tcW w:w="1701" w:type="dxa"/>
            <w:vAlign w:val="center"/>
          </w:tcPr>
          <w:p w:rsidR="004860DA" w:rsidRDefault="007F0218">
            <w:pPr>
              <w:jc w:val="center"/>
            </w:pPr>
            <w:r>
              <w:rPr>
                <w:color w:val="000000"/>
                <w:sz w:val="24"/>
              </w:rPr>
              <w:t>君实生物</w:t>
            </w:r>
          </w:p>
        </w:tc>
        <w:tc>
          <w:tcPr>
            <w:tcW w:w="1559" w:type="dxa"/>
            <w:vAlign w:val="center"/>
          </w:tcPr>
          <w:p w:rsidR="004860DA" w:rsidRDefault="007F0218">
            <w:pPr>
              <w:jc w:val="right"/>
            </w:pPr>
            <w:r>
              <w:rPr>
                <w:color w:val="000000"/>
                <w:sz w:val="24"/>
              </w:rPr>
              <w:t>11,188</w:t>
            </w:r>
          </w:p>
        </w:tc>
        <w:tc>
          <w:tcPr>
            <w:tcW w:w="1932" w:type="dxa"/>
            <w:vAlign w:val="center"/>
          </w:tcPr>
          <w:p w:rsidR="004860DA" w:rsidRDefault="007F0218">
            <w:pPr>
              <w:jc w:val="right"/>
            </w:pPr>
            <w:r>
              <w:rPr>
                <w:color w:val="000000"/>
                <w:sz w:val="24"/>
              </w:rPr>
              <w:t>881,055.00</w:t>
            </w:r>
          </w:p>
        </w:tc>
        <w:tc>
          <w:tcPr>
            <w:tcW w:w="1612" w:type="dxa"/>
            <w:vAlign w:val="center"/>
          </w:tcPr>
          <w:p w:rsidR="004860DA" w:rsidRDefault="007F0218">
            <w:pPr>
              <w:jc w:val="right"/>
            </w:pPr>
            <w:r>
              <w:rPr>
                <w:color w:val="000000"/>
                <w:sz w:val="24"/>
              </w:rPr>
              <w:t>0.09</w:t>
            </w:r>
          </w:p>
        </w:tc>
      </w:tr>
      <w:tr w:rsidR="004860DA">
        <w:trPr>
          <w:jc w:val="center"/>
        </w:trPr>
        <w:tc>
          <w:tcPr>
            <w:tcW w:w="817" w:type="dxa"/>
            <w:vAlign w:val="center"/>
          </w:tcPr>
          <w:p w:rsidR="004860DA" w:rsidRDefault="007F0218">
            <w:pPr>
              <w:jc w:val="center"/>
            </w:pPr>
            <w:r>
              <w:rPr>
                <w:color w:val="000000"/>
                <w:sz w:val="24"/>
              </w:rPr>
              <w:t>46</w:t>
            </w:r>
          </w:p>
        </w:tc>
        <w:tc>
          <w:tcPr>
            <w:tcW w:w="1276" w:type="dxa"/>
            <w:vAlign w:val="center"/>
          </w:tcPr>
          <w:p w:rsidR="004860DA" w:rsidRDefault="007F0218">
            <w:pPr>
              <w:jc w:val="center"/>
            </w:pPr>
            <w:r>
              <w:rPr>
                <w:color w:val="000000"/>
                <w:sz w:val="24"/>
              </w:rPr>
              <w:t>688686</w:t>
            </w:r>
          </w:p>
        </w:tc>
        <w:tc>
          <w:tcPr>
            <w:tcW w:w="1701" w:type="dxa"/>
            <w:vAlign w:val="center"/>
          </w:tcPr>
          <w:p w:rsidR="004860DA" w:rsidRDefault="007F0218">
            <w:pPr>
              <w:jc w:val="center"/>
            </w:pPr>
            <w:r>
              <w:rPr>
                <w:color w:val="000000"/>
                <w:sz w:val="24"/>
              </w:rPr>
              <w:t>奥普特</w:t>
            </w:r>
          </w:p>
        </w:tc>
        <w:tc>
          <w:tcPr>
            <w:tcW w:w="1559" w:type="dxa"/>
            <w:vAlign w:val="center"/>
          </w:tcPr>
          <w:p w:rsidR="004860DA" w:rsidRDefault="007F0218">
            <w:pPr>
              <w:jc w:val="right"/>
            </w:pPr>
            <w:r>
              <w:rPr>
                <w:color w:val="000000"/>
                <w:sz w:val="24"/>
              </w:rPr>
              <w:t>2,330</w:t>
            </w:r>
          </w:p>
        </w:tc>
        <w:tc>
          <w:tcPr>
            <w:tcW w:w="1932" w:type="dxa"/>
            <w:vAlign w:val="center"/>
          </w:tcPr>
          <w:p w:rsidR="004860DA" w:rsidRDefault="007F0218">
            <w:pPr>
              <w:jc w:val="right"/>
            </w:pPr>
            <w:r>
              <w:rPr>
                <w:color w:val="000000"/>
                <w:sz w:val="24"/>
              </w:rPr>
              <w:t>505,144.00</w:t>
            </w:r>
          </w:p>
        </w:tc>
        <w:tc>
          <w:tcPr>
            <w:tcW w:w="1612" w:type="dxa"/>
            <w:vAlign w:val="center"/>
          </w:tcPr>
          <w:p w:rsidR="004860DA" w:rsidRDefault="007F0218">
            <w:pPr>
              <w:jc w:val="right"/>
            </w:pPr>
            <w:r>
              <w:rPr>
                <w:color w:val="000000"/>
                <w:sz w:val="24"/>
              </w:rPr>
              <w:t>0.05</w:t>
            </w:r>
          </w:p>
        </w:tc>
      </w:tr>
      <w:tr w:rsidR="004860DA">
        <w:trPr>
          <w:jc w:val="center"/>
        </w:trPr>
        <w:tc>
          <w:tcPr>
            <w:tcW w:w="817" w:type="dxa"/>
            <w:vAlign w:val="center"/>
          </w:tcPr>
          <w:p w:rsidR="004860DA" w:rsidRDefault="007F0218">
            <w:pPr>
              <w:jc w:val="center"/>
            </w:pPr>
            <w:r>
              <w:rPr>
                <w:color w:val="000000"/>
                <w:sz w:val="24"/>
              </w:rPr>
              <w:t>47</w:t>
            </w:r>
          </w:p>
        </w:tc>
        <w:tc>
          <w:tcPr>
            <w:tcW w:w="1276" w:type="dxa"/>
            <w:vAlign w:val="center"/>
          </w:tcPr>
          <w:p w:rsidR="004860DA" w:rsidRDefault="007F0218">
            <w:pPr>
              <w:jc w:val="center"/>
            </w:pPr>
            <w:r>
              <w:rPr>
                <w:color w:val="000000"/>
                <w:sz w:val="24"/>
              </w:rPr>
              <w:t>300919</w:t>
            </w:r>
          </w:p>
        </w:tc>
        <w:tc>
          <w:tcPr>
            <w:tcW w:w="1701" w:type="dxa"/>
            <w:vAlign w:val="center"/>
          </w:tcPr>
          <w:p w:rsidR="004860DA" w:rsidRDefault="007F0218">
            <w:pPr>
              <w:jc w:val="center"/>
            </w:pPr>
            <w:r>
              <w:rPr>
                <w:color w:val="000000"/>
                <w:sz w:val="24"/>
              </w:rPr>
              <w:t>中伟股份</w:t>
            </w:r>
          </w:p>
        </w:tc>
        <w:tc>
          <w:tcPr>
            <w:tcW w:w="1559" w:type="dxa"/>
            <w:vAlign w:val="center"/>
          </w:tcPr>
          <w:p w:rsidR="004860DA" w:rsidRDefault="007F0218">
            <w:pPr>
              <w:jc w:val="right"/>
            </w:pPr>
            <w:r>
              <w:rPr>
                <w:color w:val="000000"/>
                <w:sz w:val="24"/>
              </w:rPr>
              <w:t>6,093</w:t>
            </w:r>
          </w:p>
        </w:tc>
        <w:tc>
          <w:tcPr>
            <w:tcW w:w="1932" w:type="dxa"/>
            <w:vAlign w:val="center"/>
          </w:tcPr>
          <w:p w:rsidR="004860DA" w:rsidRDefault="007F0218">
            <w:pPr>
              <w:jc w:val="right"/>
            </w:pPr>
            <w:r>
              <w:rPr>
                <w:color w:val="000000"/>
                <w:sz w:val="24"/>
              </w:rPr>
              <w:t>485,591.86</w:t>
            </w:r>
          </w:p>
        </w:tc>
        <w:tc>
          <w:tcPr>
            <w:tcW w:w="1612" w:type="dxa"/>
            <w:vAlign w:val="center"/>
          </w:tcPr>
          <w:p w:rsidR="004860DA" w:rsidRDefault="007F0218">
            <w:pPr>
              <w:jc w:val="right"/>
            </w:pPr>
            <w:r>
              <w:rPr>
                <w:color w:val="000000"/>
                <w:sz w:val="24"/>
              </w:rPr>
              <w:t>0.05</w:t>
            </w:r>
          </w:p>
        </w:tc>
      </w:tr>
      <w:tr w:rsidR="004860DA">
        <w:trPr>
          <w:jc w:val="center"/>
        </w:trPr>
        <w:tc>
          <w:tcPr>
            <w:tcW w:w="817" w:type="dxa"/>
            <w:vAlign w:val="center"/>
          </w:tcPr>
          <w:p w:rsidR="004860DA" w:rsidRDefault="007F0218">
            <w:pPr>
              <w:jc w:val="center"/>
            </w:pPr>
            <w:r>
              <w:rPr>
                <w:color w:val="000000"/>
                <w:sz w:val="24"/>
              </w:rPr>
              <w:t>48</w:t>
            </w:r>
          </w:p>
        </w:tc>
        <w:tc>
          <w:tcPr>
            <w:tcW w:w="1276" w:type="dxa"/>
            <w:vAlign w:val="center"/>
          </w:tcPr>
          <w:p w:rsidR="004860DA" w:rsidRDefault="007F0218">
            <w:pPr>
              <w:jc w:val="center"/>
            </w:pPr>
            <w:r>
              <w:rPr>
                <w:color w:val="000000"/>
                <w:sz w:val="24"/>
              </w:rPr>
              <w:t>300999</w:t>
            </w:r>
          </w:p>
        </w:tc>
        <w:tc>
          <w:tcPr>
            <w:tcW w:w="1701" w:type="dxa"/>
            <w:vAlign w:val="center"/>
          </w:tcPr>
          <w:p w:rsidR="004860DA" w:rsidRDefault="007F0218">
            <w:pPr>
              <w:jc w:val="center"/>
            </w:pPr>
            <w:r>
              <w:rPr>
                <w:color w:val="000000"/>
                <w:sz w:val="24"/>
              </w:rPr>
              <w:t>金龙鱼</w:t>
            </w:r>
          </w:p>
        </w:tc>
        <w:tc>
          <w:tcPr>
            <w:tcW w:w="1559" w:type="dxa"/>
            <w:vAlign w:val="center"/>
          </w:tcPr>
          <w:p w:rsidR="004860DA" w:rsidRDefault="007F0218">
            <w:pPr>
              <w:jc w:val="right"/>
            </w:pPr>
            <w:r>
              <w:rPr>
                <w:color w:val="000000"/>
                <w:sz w:val="24"/>
              </w:rPr>
              <w:t>4,906</w:t>
            </w:r>
          </w:p>
        </w:tc>
        <w:tc>
          <w:tcPr>
            <w:tcW w:w="1932" w:type="dxa"/>
            <w:vAlign w:val="center"/>
          </w:tcPr>
          <w:p w:rsidR="004860DA" w:rsidRDefault="007F0218">
            <w:pPr>
              <w:jc w:val="right"/>
            </w:pPr>
            <w:r>
              <w:rPr>
                <w:color w:val="000000"/>
                <w:sz w:val="24"/>
              </w:rPr>
              <w:t>433,150.74</w:t>
            </w:r>
          </w:p>
        </w:tc>
        <w:tc>
          <w:tcPr>
            <w:tcW w:w="1612" w:type="dxa"/>
            <w:vAlign w:val="center"/>
          </w:tcPr>
          <w:p w:rsidR="004860DA" w:rsidRDefault="007F0218">
            <w:pPr>
              <w:jc w:val="right"/>
            </w:pPr>
            <w:r>
              <w:rPr>
                <w:color w:val="000000"/>
                <w:sz w:val="24"/>
              </w:rPr>
              <w:t>0.04</w:t>
            </w:r>
          </w:p>
        </w:tc>
      </w:tr>
      <w:tr w:rsidR="004860DA">
        <w:trPr>
          <w:jc w:val="center"/>
        </w:trPr>
        <w:tc>
          <w:tcPr>
            <w:tcW w:w="817" w:type="dxa"/>
            <w:vAlign w:val="center"/>
          </w:tcPr>
          <w:p w:rsidR="004860DA" w:rsidRDefault="007F0218">
            <w:pPr>
              <w:jc w:val="center"/>
            </w:pPr>
            <w:r>
              <w:rPr>
                <w:color w:val="000000"/>
                <w:sz w:val="24"/>
              </w:rPr>
              <w:t>49</w:t>
            </w:r>
          </w:p>
        </w:tc>
        <w:tc>
          <w:tcPr>
            <w:tcW w:w="1276" w:type="dxa"/>
            <w:vAlign w:val="center"/>
          </w:tcPr>
          <w:p w:rsidR="004860DA" w:rsidRDefault="007F0218">
            <w:pPr>
              <w:jc w:val="center"/>
            </w:pPr>
            <w:r>
              <w:rPr>
                <w:color w:val="000000"/>
                <w:sz w:val="24"/>
              </w:rPr>
              <w:t>688277</w:t>
            </w:r>
          </w:p>
        </w:tc>
        <w:tc>
          <w:tcPr>
            <w:tcW w:w="1701" w:type="dxa"/>
            <w:vAlign w:val="center"/>
          </w:tcPr>
          <w:p w:rsidR="004860DA" w:rsidRDefault="007F0218">
            <w:pPr>
              <w:jc w:val="center"/>
            </w:pPr>
            <w:r>
              <w:rPr>
                <w:color w:val="000000"/>
                <w:sz w:val="24"/>
              </w:rPr>
              <w:t>天智航</w:t>
            </w:r>
          </w:p>
        </w:tc>
        <w:tc>
          <w:tcPr>
            <w:tcW w:w="1559" w:type="dxa"/>
            <w:vAlign w:val="center"/>
          </w:tcPr>
          <w:p w:rsidR="004860DA" w:rsidRDefault="007F0218">
            <w:pPr>
              <w:jc w:val="right"/>
            </w:pPr>
            <w:r>
              <w:rPr>
                <w:color w:val="000000"/>
                <w:sz w:val="24"/>
              </w:rPr>
              <w:t>8,810</w:t>
            </w:r>
          </w:p>
        </w:tc>
        <w:tc>
          <w:tcPr>
            <w:tcW w:w="1932" w:type="dxa"/>
            <w:vAlign w:val="center"/>
          </w:tcPr>
          <w:p w:rsidR="004860DA" w:rsidRDefault="007F0218">
            <w:pPr>
              <w:jc w:val="right"/>
            </w:pPr>
            <w:r>
              <w:rPr>
                <w:color w:val="000000"/>
                <w:sz w:val="24"/>
              </w:rPr>
              <w:t>330,639.30</w:t>
            </w:r>
          </w:p>
        </w:tc>
        <w:tc>
          <w:tcPr>
            <w:tcW w:w="1612" w:type="dxa"/>
            <w:vAlign w:val="center"/>
          </w:tcPr>
          <w:p w:rsidR="004860DA" w:rsidRDefault="007F0218">
            <w:pPr>
              <w:jc w:val="right"/>
            </w:pPr>
            <w:r>
              <w:rPr>
                <w:color w:val="000000"/>
                <w:sz w:val="24"/>
              </w:rPr>
              <w:t>0.03</w:t>
            </w:r>
          </w:p>
        </w:tc>
      </w:tr>
      <w:tr w:rsidR="004860DA">
        <w:trPr>
          <w:jc w:val="center"/>
        </w:trPr>
        <w:tc>
          <w:tcPr>
            <w:tcW w:w="817" w:type="dxa"/>
            <w:vAlign w:val="center"/>
          </w:tcPr>
          <w:p w:rsidR="004860DA" w:rsidRDefault="007F0218">
            <w:pPr>
              <w:jc w:val="center"/>
            </w:pPr>
            <w:r>
              <w:rPr>
                <w:color w:val="000000"/>
                <w:sz w:val="24"/>
              </w:rPr>
              <w:t>50</w:t>
            </w:r>
          </w:p>
        </w:tc>
        <w:tc>
          <w:tcPr>
            <w:tcW w:w="1276" w:type="dxa"/>
            <w:vAlign w:val="center"/>
          </w:tcPr>
          <w:p w:rsidR="004860DA" w:rsidRDefault="007F0218">
            <w:pPr>
              <w:jc w:val="center"/>
            </w:pPr>
            <w:r>
              <w:rPr>
                <w:color w:val="000000"/>
                <w:sz w:val="24"/>
              </w:rPr>
              <w:t>688051</w:t>
            </w:r>
          </w:p>
        </w:tc>
        <w:tc>
          <w:tcPr>
            <w:tcW w:w="1701" w:type="dxa"/>
            <w:vAlign w:val="center"/>
          </w:tcPr>
          <w:p w:rsidR="004860DA" w:rsidRDefault="007F0218">
            <w:pPr>
              <w:jc w:val="center"/>
            </w:pPr>
            <w:r>
              <w:rPr>
                <w:color w:val="000000"/>
                <w:sz w:val="24"/>
              </w:rPr>
              <w:t>佳华科技</w:t>
            </w:r>
          </w:p>
        </w:tc>
        <w:tc>
          <w:tcPr>
            <w:tcW w:w="1559" w:type="dxa"/>
            <w:vAlign w:val="center"/>
          </w:tcPr>
          <w:p w:rsidR="004860DA" w:rsidRDefault="007F0218">
            <w:pPr>
              <w:jc w:val="right"/>
            </w:pPr>
            <w:r>
              <w:rPr>
                <w:color w:val="000000"/>
                <w:sz w:val="24"/>
              </w:rPr>
              <w:t>4,053</w:t>
            </w:r>
          </w:p>
        </w:tc>
        <w:tc>
          <w:tcPr>
            <w:tcW w:w="1932" w:type="dxa"/>
            <w:vAlign w:val="center"/>
          </w:tcPr>
          <w:p w:rsidR="004860DA" w:rsidRDefault="007F0218">
            <w:pPr>
              <w:jc w:val="right"/>
            </w:pPr>
            <w:r>
              <w:rPr>
                <w:color w:val="000000"/>
                <w:sz w:val="24"/>
              </w:rPr>
              <w:t>329,022.54</w:t>
            </w:r>
          </w:p>
        </w:tc>
        <w:tc>
          <w:tcPr>
            <w:tcW w:w="1612" w:type="dxa"/>
            <w:vAlign w:val="center"/>
          </w:tcPr>
          <w:p w:rsidR="004860DA" w:rsidRDefault="007F0218">
            <w:pPr>
              <w:jc w:val="right"/>
            </w:pPr>
            <w:r>
              <w:rPr>
                <w:color w:val="000000"/>
                <w:sz w:val="24"/>
              </w:rPr>
              <w:t>0.03</w:t>
            </w:r>
          </w:p>
        </w:tc>
      </w:tr>
      <w:tr w:rsidR="004860DA">
        <w:trPr>
          <w:jc w:val="center"/>
        </w:trPr>
        <w:tc>
          <w:tcPr>
            <w:tcW w:w="817" w:type="dxa"/>
            <w:vAlign w:val="center"/>
          </w:tcPr>
          <w:p w:rsidR="004860DA" w:rsidRDefault="007F0218">
            <w:pPr>
              <w:jc w:val="center"/>
            </w:pPr>
            <w:r>
              <w:rPr>
                <w:color w:val="000000"/>
                <w:sz w:val="24"/>
              </w:rPr>
              <w:t>51</w:t>
            </w:r>
          </w:p>
        </w:tc>
        <w:tc>
          <w:tcPr>
            <w:tcW w:w="1276" w:type="dxa"/>
            <w:vAlign w:val="center"/>
          </w:tcPr>
          <w:p w:rsidR="004860DA" w:rsidRDefault="007F0218">
            <w:pPr>
              <w:jc w:val="center"/>
            </w:pPr>
            <w:r>
              <w:rPr>
                <w:color w:val="000000"/>
                <w:sz w:val="24"/>
              </w:rPr>
              <w:t>688330</w:t>
            </w:r>
          </w:p>
        </w:tc>
        <w:tc>
          <w:tcPr>
            <w:tcW w:w="1701" w:type="dxa"/>
            <w:vAlign w:val="center"/>
          </w:tcPr>
          <w:p w:rsidR="004860DA" w:rsidRDefault="007F0218">
            <w:pPr>
              <w:jc w:val="center"/>
            </w:pPr>
            <w:r>
              <w:rPr>
                <w:color w:val="000000"/>
                <w:sz w:val="24"/>
              </w:rPr>
              <w:t>宏力达</w:t>
            </w:r>
          </w:p>
        </w:tc>
        <w:tc>
          <w:tcPr>
            <w:tcW w:w="1559" w:type="dxa"/>
            <w:vAlign w:val="center"/>
          </w:tcPr>
          <w:p w:rsidR="004860DA" w:rsidRDefault="007F0218">
            <w:pPr>
              <w:jc w:val="right"/>
            </w:pPr>
            <w:r>
              <w:rPr>
                <w:color w:val="000000"/>
                <w:sz w:val="24"/>
              </w:rPr>
              <w:t>3,573</w:t>
            </w:r>
          </w:p>
        </w:tc>
        <w:tc>
          <w:tcPr>
            <w:tcW w:w="1932" w:type="dxa"/>
            <w:vAlign w:val="center"/>
          </w:tcPr>
          <w:p w:rsidR="004860DA" w:rsidRDefault="007F0218">
            <w:pPr>
              <w:jc w:val="right"/>
            </w:pPr>
            <w:r>
              <w:rPr>
                <w:color w:val="000000"/>
                <w:sz w:val="24"/>
              </w:rPr>
              <w:t>289,234.35</w:t>
            </w:r>
          </w:p>
        </w:tc>
        <w:tc>
          <w:tcPr>
            <w:tcW w:w="1612" w:type="dxa"/>
            <w:vAlign w:val="center"/>
          </w:tcPr>
          <w:p w:rsidR="004860DA" w:rsidRDefault="007F0218">
            <w:pPr>
              <w:jc w:val="right"/>
            </w:pPr>
            <w:r>
              <w:rPr>
                <w:color w:val="000000"/>
                <w:sz w:val="24"/>
              </w:rPr>
              <w:t>0.03</w:t>
            </w:r>
          </w:p>
        </w:tc>
      </w:tr>
      <w:tr w:rsidR="004860DA">
        <w:trPr>
          <w:jc w:val="center"/>
        </w:trPr>
        <w:tc>
          <w:tcPr>
            <w:tcW w:w="817" w:type="dxa"/>
            <w:vAlign w:val="center"/>
          </w:tcPr>
          <w:p w:rsidR="004860DA" w:rsidRDefault="007F0218">
            <w:pPr>
              <w:jc w:val="center"/>
            </w:pPr>
            <w:r>
              <w:rPr>
                <w:color w:val="000000"/>
                <w:sz w:val="24"/>
              </w:rPr>
              <w:t>52</w:t>
            </w:r>
          </w:p>
        </w:tc>
        <w:tc>
          <w:tcPr>
            <w:tcW w:w="1276" w:type="dxa"/>
            <w:vAlign w:val="center"/>
          </w:tcPr>
          <w:p w:rsidR="004860DA" w:rsidRDefault="007F0218">
            <w:pPr>
              <w:jc w:val="center"/>
            </w:pPr>
            <w:r>
              <w:rPr>
                <w:color w:val="000000"/>
                <w:sz w:val="24"/>
              </w:rPr>
              <w:t>688519</w:t>
            </w:r>
          </w:p>
        </w:tc>
        <w:tc>
          <w:tcPr>
            <w:tcW w:w="1701" w:type="dxa"/>
            <w:vAlign w:val="center"/>
          </w:tcPr>
          <w:p w:rsidR="004860DA" w:rsidRDefault="007F0218">
            <w:pPr>
              <w:jc w:val="center"/>
            </w:pPr>
            <w:r>
              <w:rPr>
                <w:color w:val="000000"/>
                <w:sz w:val="24"/>
              </w:rPr>
              <w:t>南亚新材</w:t>
            </w:r>
          </w:p>
        </w:tc>
        <w:tc>
          <w:tcPr>
            <w:tcW w:w="1559" w:type="dxa"/>
            <w:vAlign w:val="center"/>
          </w:tcPr>
          <w:p w:rsidR="004860DA" w:rsidRDefault="007F0218">
            <w:pPr>
              <w:jc w:val="right"/>
            </w:pPr>
            <w:r>
              <w:rPr>
                <w:color w:val="000000"/>
                <w:sz w:val="24"/>
              </w:rPr>
              <w:t>9,329</w:t>
            </w:r>
          </w:p>
        </w:tc>
        <w:tc>
          <w:tcPr>
            <w:tcW w:w="1932" w:type="dxa"/>
            <w:vAlign w:val="center"/>
          </w:tcPr>
          <w:p w:rsidR="004860DA" w:rsidRDefault="007F0218">
            <w:pPr>
              <w:jc w:val="right"/>
            </w:pPr>
            <w:r>
              <w:rPr>
                <w:color w:val="000000"/>
                <w:sz w:val="24"/>
              </w:rPr>
              <w:t>284,627.79</w:t>
            </w:r>
          </w:p>
        </w:tc>
        <w:tc>
          <w:tcPr>
            <w:tcW w:w="1612" w:type="dxa"/>
            <w:vAlign w:val="center"/>
          </w:tcPr>
          <w:p w:rsidR="004860DA" w:rsidRDefault="007F0218">
            <w:pPr>
              <w:jc w:val="right"/>
            </w:pPr>
            <w:r>
              <w:rPr>
                <w:color w:val="000000"/>
                <w:sz w:val="24"/>
              </w:rPr>
              <w:t>0.03</w:t>
            </w:r>
          </w:p>
        </w:tc>
      </w:tr>
      <w:tr w:rsidR="004860DA">
        <w:trPr>
          <w:jc w:val="center"/>
        </w:trPr>
        <w:tc>
          <w:tcPr>
            <w:tcW w:w="817" w:type="dxa"/>
            <w:vAlign w:val="center"/>
          </w:tcPr>
          <w:p w:rsidR="004860DA" w:rsidRDefault="007F0218">
            <w:pPr>
              <w:jc w:val="center"/>
            </w:pPr>
            <w:r>
              <w:rPr>
                <w:color w:val="000000"/>
                <w:sz w:val="24"/>
              </w:rPr>
              <w:t>53</w:t>
            </w:r>
          </w:p>
        </w:tc>
        <w:tc>
          <w:tcPr>
            <w:tcW w:w="1276" w:type="dxa"/>
            <w:vAlign w:val="center"/>
          </w:tcPr>
          <w:p w:rsidR="004860DA" w:rsidRDefault="007F0218">
            <w:pPr>
              <w:jc w:val="center"/>
            </w:pPr>
            <w:r>
              <w:rPr>
                <w:color w:val="000000"/>
                <w:sz w:val="24"/>
              </w:rPr>
              <w:t>688578</w:t>
            </w:r>
          </w:p>
        </w:tc>
        <w:tc>
          <w:tcPr>
            <w:tcW w:w="1701" w:type="dxa"/>
            <w:vAlign w:val="center"/>
          </w:tcPr>
          <w:p w:rsidR="004860DA" w:rsidRDefault="007F0218">
            <w:pPr>
              <w:jc w:val="center"/>
            </w:pPr>
            <w:r>
              <w:rPr>
                <w:color w:val="000000"/>
                <w:sz w:val="24"/>
              </w:rPr>
              <w:t>艾力斯</w:t>
            </w:r>
          </w:p>
        </w:tc>
        <w:tc>
          <w:tcPr>
            <w:tcW w:w="1559" w:type="dxa"/>
            <w:vAlign w:val="center"/>
          </w:tcPr>
          <w:p w:rsidR="004860DA" w:rsidRDefault="007F0218">
            <w:pPr>
              <w:jc w:val="right"/>
            </w:pPr>
            <w:r>
              <w:rPr>
                <w:color w:val="000000"/>
                <w:sz w:val="24"/>
              </w:rPr>
              <w:t>10,399</w:t>
            </w:r>
          </w:p>
        </w:tc>
        <w:tc>
          <w:tcPr>
            <w:tcW w:w="1932" w:type="dxa"/>
            <w:vAlign w:val="center"/>
          </w:tcPr>
          <w:p w:rsidR="004860DA" w:rsidRDefault="007F0218">
            <w:pPr>
              <w:jc w:val="right"/>
            </w:pPr>
            <w:r>
              <w:rPr>
                <w:color w:val="000000"/>
                <w:sz w:val="24"/>
              </w:rPr>
              <w:t>257,791.21</w:t>
            </w:r>
          </w:p>
        </w:tc>
        <w:tc>
          <w:tcPr>
            <w:tcW w:w="1612" w:type="dxa"/>
            <w:vAlign w:val="center"/>
          </w:tcPr>
          <w:p w:rsidR="004860DA" w:rsidRDefault="007F0218">
            <w:pPr>
              <w:jc w:val="right"/>
            </w:pPr>
            <w:r>
              <w:rPr>
                <w:color w:val="000000"/>
                <w:sz w:val="24"/>
              </w:rPr>
              <w:t>0.03</w:t>
            </w:r>
          </w:p>
        </w:tc>
      </w:tr>
      <w:tr w:rsidR="004860DA">
        <w:trPr>
          <w:jc w:val="center"/>
        </w:trPr>
        <w:tc>
          <w:tcPr>
            <w:tcW w:w="817" w:type="dxa"/>
            <w:vAlign w:val="center"/>
          </w:tcPr>
          <w:p w:rsidR="004860DA" w:rsidRDefault="007F0218">
            <w:pPr>
              <w:jc w:val="center"/>
            </w:pPr>
            <w:r>
              <w:rPr>
                <w:color w:val="000000"/>
                <w:sz w:val="24"/>
              </w:rPr>
              <w:t>54</w:t>
            </w:r>
          </w:p>
        </w:tc>
        <w:tc>
          <w:tcPr>
            <w:tcW w:w="1276" w:type="dxa"/>
            <w:vAlign w:val="center"/>
          </w:tcPr>
          <w:p w:rsidR="004860DA" w:rsidRDefault="007F0218">
            <w:pPr>
              <w:jc w:val="center"/>
            </w:pPr>
            <w:r>
              <w:rPr>
                <w:color w:val="000000"/>
                <w:sz w:val="24"/>
              </w:rPr>
              <w:t>688069</w:t>
            </w:r>
          </w:p>
        </w:tc>
        <w:tc>
          <w:tcPr>
            <w:tcW w:w="1701" w:type="dxa"/>
            <w:vAlign w:val="center"/>
          </w:tcPr>
          <w:p w:rsidR="004860DA" w:rsidRDefault="007F0218">
            <w:pPr>
              <w:jc w:val="center"/>
            </w:pPr>
            <w:r>
              <w:rPr>
                <w:color w:val="000000"/>
                <w:sz w:val="24"/>
              </w:rPr>
              <w:t>德林海</w:t>
            </w:r>
          </w:p>
        </w:tc>
        <w:tc>
          <w:tcPr>
            <w:tcW w:w="1559" w:type="dxa"/>
            <w:vAlign w:val="center"/>
          </w:tcPr>
          <w:p w:rsidR="004860DA" w:rsidRDefault="007F0218">
            <w:pPr>
              <w:jc w:val="right"/>
            </w:pPr>
            <w:r>
              <w:rPr>
                <w:color w:val="000000"/>
                <w:sz w:val="24"/>
              </w:rPr>
              <w:t>2,253</w:t>
            </w:r>
          </w:p>
        </w:tc>
        <w:tc>
          <w:tcPr>
            <w:tcW w:w="1932" w:type="dxa"/>
            <w:vAlign w:val="center"/>
          </w:tcPr>
          <w:p w:rsidR="004860DA" w:rsidRDefault="007F0218">
            <w:pPr>
              <w:jc w:val="right"/>
            </w:pPr>
            <w:r>
              <w:rPr>
                <w:color w:val="000000"/>
                <w:sz w:val="24"/>
              </w:rPr>
              <w:t>140,699.85</w:t>
            </w:r>
          </w:p>
        </w:tc>
        <w:tc>
          <w:tcPr>
            <w:tcW w:w="1612" w:type="dxa"/>
            <w:vAlign w:val="center"/>
          </w:tcPr>
          <w:p w:rsidR="004860DA" w:rsidRDefault="007F0218">
            <w:pPr>
              <w:jc w:val="right"/>
            </w:pPr>
            <w:r>
              <w:rPr>
                <w:color w:val="000000"/>
                <w:sz w:val="24"/>
              </w:rPr>
              <w:t>0.01</w:t>
            </w:r>
          </w:p>
        </w:tc>
      </w:tr>
      <w:tr w:rsidR="004860DA">
        <w:trPr>
          <w:jc w:val="center"/>
        </w:trPr>
        <w:tc>
          <w:tcPr>
            <w:tcW w:w="817" w:type="dxa"/>
            <w:vAlign w:val="center"/>
          </w:tcPr>
          <w:p w:rsidR="004860DA" w:rsidRDefault="007F0218">
            <w:pPr>
              <w:jc w:val="center"/>
            </w:pPr>
            <w:r>
              <w:rPr>
                <w:color w:val="000000"/>
                <w:sz w:val="24"/>
              </w:rPr>
              <w:t>55</w:t>
            </w:r>
          </w:p>
        </w:tc>
        <w:tc>
          <w:tcPr>
            <w:tcW w:w="1276" w:type="dxa"/>
            <w:vAlign w:val="center"/>
          </w:tcPr>
          <w:p w:rsidR="004860DA" w:rsidRDefault="007F0218">
            <w:pPr>
              <w:jc w:val="center"/>
            </w:pPr>
            <w:r>
              <w:rPr>
                <w:color w:val="000000"/>
                <w:sz w:val="24"/>
              </w:rPr>
              <w:t>300880</w:t>
            </w:r>
          </w:p>
        </w:tc>
        <w:tc>
          <w:tcPr>
            <w:tcW w:w="1701" w:type="dxa"/>
            <w:vAlign w:val="center"/>
          </w:tcPr>
          <w:p w:rsidR="004860DA" w:rsidRDefault="007F0218">
            <w:pPr>
              <w:jc w:val="center"/>
            </w:pPr>
            <w:r>
              <w:rPr>
                <w:color w:val="000000"/>
                <w:sz w:val="24"/>
              </w:rPr>
              <w:t>迦南智能</w:t>
            </w:r>
          </w:p>
        </w:tc>
        <w:tc>
          <w:tcPr>
            <w:tcW w:w="1559" w:type="dxa"/>
            <w:vAlign w:val="center"/>
          </w:tcPr>
          <w:p w:rsidR="004860DA" w:rsidRDefault="007F0218">
            <w:pPr>
              <w:jc w:val="right"/>
            </w:pPr>
            <w:r>
              <w:rPr>
                <w:color w:val="000000"/>
                <w:sz w:val="24"/>
              </w:rPr>
              <w:t>3,732</w:t>
            </w:r>
          </w:p>
        </w:tc>
        <w:tc>
          <w:tcPr>
            <w:tcW w:w="1932" w:type="dxa"/>
            <w:vAlign w:val="center"/>
          </w:tcPr>
          <w:p w:rsidR="004860DA" w:rsidRDefault="007F0218">
            <w:pPr>
              <w:jc w:val="right"/>
            </w:pPr>
            <w:r>
              <w:rPr>
                <w:color w:val="000000"/>
                <w:sz w:val="24"/>
              </w:rPr>
              <w:t>129,612.36</w:t>
            </w:r>
          </w:p>
        </w:tc>
        <w:tc>
          <w:tcPr>
            <w:tcW w:w="1612" w:type="dxa"/>
            <w:vAlign w:val="center"/>
          </w:tcPr>
          <w:p w:rsidR="004860DA" w:rsidRDefault="007F0218">
            <w:pPr>
              <w:jc w:val="right"/>
            </w:pPr>
            <w:r>
              <w:rPr>
                <w:color w:val="000000"/>
                <w:sz w:val="24"/>
              </w:rPr>
              <w:t>0.01</w:t>
            </w:r>
          </w:p>
        </w:tc>
      </w:tr>
      <w:tr w:rsidR="004860DA">
        <w:trPr>
          <w:jc w:val="center"/>
        </w:trPr>
        <w:tc>
          <w:tcPr>
            <w:tcW w:w="817" w:type="dxa"/>
            <w:vAlign w:val="center"/>
          </w:tcPr>
          <w:p w:rsidR="004860DA" w:rsidRDefault="007F0218">
            <w:pPr>
              <w:jc w:val="center"/>
            </w:pPr>
            <w:r>
              <w:rPr>
                <w:color w:val="000000"/>
                <w:sz w:val="24"/>
              </w:rPr>
              <w:t>56</w:t>
            </w:r>
          </w:p>
        </w:tc>
        <w:tc>
          <w:tcPr>
            <w:tcW w:w="1276" w:type="dxa"/>
            <w:vAlign w:val="center"/>
          </w:tcPr>
          <w:p w:rsidR="004860DA" w:rsidRDefault="007F0218">
            <w:pPr>
              <w:jc w:val="center"/>
            </w:pPr>
            <w:r>
              <w:rPr>
                <w:color w:val="000000"/>
                <w:sz w:val="24"/>
              </w:rPr>
              <w:t>688378</w:t>
            </w:r>
          </w:p>
        </w:tc>
        <w:tc>
          <w:tcPr>
            <w:tcW w:w="1701" w:type="dxa"/>
            <w:vAlign w:val="center"/>
          </w:tcPr>
          <w:p w:rsidR="004860DA" w:rsidRDefault="007F0218">
            <w:pPr>
              <w:jc w:val="center"/>
            </w:pPr>
            <w:r>
              <w:rPr>
                <w:color w:val="000000"/>
                <w:sz w:val="24"/>
              </w:rPr>
              <w:t>奥来德</w:t>
            </w:r>
          </w:p>
        </w:tc>
        <w:tc>
          <w:tcPr>
            <w:tcW w:w="1559" w:type="dxa"/>
            <w:vAlign w:val="center"/>
          </w:tcPr>
          <w:p w:rsidR="004860DA" w:rsidRDefault="007F0218">
            <w:pPr>
              <w:jc w:val="right"/>
            </w:pPr>
            <w:r>
              <w:rPr>
                <w:color w:val="000000"/>
                <w:sz w:val="24"/>
              </w:rPr>
              <w:t>2,411</w:t>
            </w:r>
          </w:p>
        </w:tc>
        <w:tc>
          <w:tcPr>
            <w:tcW w:w="1932" w:type="dxa"/>
            <w:vAlign w:val="center"/>
          </w:tcPr>
          <w:p w:rsidR="004860DA" w:rsidRDefault="007F0218">
            <w:pPr>
              <w:jc w:val="right"/>
            </w:pPr>
            <w:r>
              <w:rPr>
                <w:color w:val="000000"/>
                <w:sz w:val="24"/>
              </w:rPr>
              <w:t>128,940.28</w:t>
            </w:r>
          </w:p>
        </w:tc>
        <w:tc>
          <w:tcPr>
            <w:tcW w:w="1612" w:type="dxa"/>
            <w:vAlign w:val="center"/>
          </w:tcPr>
          <w:p w:rsidR="004860DA" w:rsidRDefault="007F0218">
            <w:pPr>
              <w:jc w:val="right"/>
            </w:pPr>
            <w:r>
              <w:rPr>
                <w:color w:val="000000"/>
                <w:sz w:val="24"/>
              </w:rPr>
              <w:t>0.01</w:t>
            </w:r>
          </w:p>
        </w:tc>
      </w:tr>
      <w:tr w:rsidR="004860DA">
        <w:trPr>
          <w:jc w:val="center"/>
        </w:trPr>
        <w:tc>
          <w:tcPr>
            <w:tcW w:w="817" w:type="dxa"/>
            <w:vAlign w:val="center"/>
          </w:tcPr>
          <w:p w:rsidR="004860DA" w:rsidRDefault="007F0218">
            <w:pPr>
              <w:jc w:val="center"/>
            </w:pPr>
            <w:r>
              <w:rPr>
                <w:color w:val="000000"/>
                <w:sz w:val="24"/>
              </w:rPr>
              <w:t>57</w:t>
            </w:r>
          </w:p>
        </w:tc>
        <w:tc>
          <w:tcPr>
            <w:tcW w:w="1276" w:type="dxa"/>
            <w:vAlign w:val="center"/>
          </w:tcPr>
          <w:p w:rsidR="004860DA" w:rsidRDefault="007F0218">
            <w:pPr>
              <w:jc w:val="center"/>
            </w:pPr>
            <w:r>
              <w:rPr>
                <w:color w:val="000000"/>
                <w:sz w:val="24"/>
              </w:rPr>
              <w:t>688617</w:t>
            </w:r>
          </w:p>
        </w:tc>
        <w:tc>
          <w:tcPr>
            <w:tcW w:w="1701" w:type="dxa"/>
            <w:vAlign w:val="center"/>
          </w:tcPr>
          <w:p w:rsidR="004860DA" w:rsidRDefault="007F0218">
            <w:pPr>
              <w:jc w:val="center"/>
            </w:pPr>
            <w:r>
              <w:rPr>
                <w:color w:val="000000"/>
                <w:sz w:val="24"/>
              </w:rPr>
              <w:t>惠泰医疗</w:t>
            </w:r>
          </w:p>
        </w:tc>
        <w:tc>
          <w:tcPr>
            <w:tcW w:w="1559" w:type="dxa"/>
            <w:vAlign w:val="center"/>
          </w:tcPr>
          <w:p w:rsidR="004860DA" w:rsidRDefault="007F0218">
            <w:pPr>
              <w:jc w:val="right"/>
            </w:pPr>
            <w:r>
              <w:rPr>
                <w:color w:val="000000"/>
                <w:sz w:val="24"/>
              </w:rPr>
              <w:t>1,673</w:t>
            </w:r>
          </w:p>
        </w:tc>
        <w:tc>
          <w:tcPr>
            <w:tcW w:w="1932" w:type="dxa"/>
            <w:vAlign w:val="center"/>
          </w:tcPr>
          <w:p w:rsidR="004860DA" w:rsidRDefault="007F0218">
            <w:pPr>
              <w:jc w:val="right"/>
            </w:pPr>
            <w:r>
              <w:rPr>
                <w:color w:val="000000"/>
                <w:sz w:val="24"/>
              </w:rPr>
              <w:t>124,571.58</w:t>
            </w:r>
          </w:p>
        </w:tc>
        <w:tc>
          <w:tcPr>
            <w:tcW w:w="1612" w:type="dxa"/>
            <w:vAlign w:val="center"/>
          </w:tcPr>
          <w:p w:rsidR="004860DA" w:rsidRDefault="007F0218">
            <w:pPr>
              <w:jc w:val="right"/>
            </w:pPr>
            <w:r>
              <w:rPr>
                <w:color w:val="000000"/>
                <w:sz w:val="24"/>
              </w:rPr>
              <w:t>0.01</w:t>
            </w:r>
          </w:p>
        </w:tc>
      </w:tr>
      <w:tr w:rsidR="004860DA">
        <w:trPr>
          <w:jc w:val="center"/>
        </w:trPr>
        <w:tc>
          <w:tcPr>
            <w:tcW w:w="817" w:type="dxa"/>
            <w:vAlign w:val="center"/>
          </w:tcPr>
          <w:p w:rsidR="004860DA" w:rsidRDefault="007F0218">
            <w:pPr>
              <w:jc w:val="center"/>
            </w:pPr>
            <w:r>
              <w:rPr>
                <w:color w:val="000000"/>
                <w:sz w:val="24"/>
              </w:rPr>
              <w:t>58</w:t>
            </w:r>
          </w:p>
        </w:tc>
        <w:tc>
          <w:tcPr>
            <w:tcW w:w="1276" w:type="dxa"/>
            <w:vAlign w:val="center"/>
          </w:tcPr>
          <w:p w:rsidR="004860DA" w:rsidRDefault="007F0218">
            <w:pPr>
              <w:jc w:val="center"/>
            </w:pPr>
            <w:r>
              <w:rPr>
                <w:color w:val="000000"/>
                <w:sz w:val="24"/>
              </w:rPr>
              <w:t>300869</w:t>
            </w:r>
          </w:p>
        </w:tc>
        <w:tc>
          <w:tcPr>
            <w:tcW w:w="1701" w:type="dxa"/>
            <w:vAlign w:val="center"/>
          </w:tcPr>
          <w:p w:rsidR="004860DA" w:rsidRDefault="007F0218">
            <w:pPr>
              <w:jc w:val="center"/>
            </w:pPr>
            <w:r>
              <w:rPr>
                <w:color w:val="000000"/>
                <w:sz w:val="24"/>
              </w:rPr>
              <w:t>康泰医学</w:t>
            </w:r>
          </w:p>
        </w:tc>
        <w:tc>
          <w:tcPr>
            <w:tcW w:w="1559" w:type="dxa"/>
            <w:vAlign w:val="center"/>
          </w:tcPr>
          <w:p w:rsidR="004860DA" w:rsidRDefault="007F0218">
            <w:pPr>
              <w:jc w:val="right"/>
            </w:pPr>
            <w:r>
              <w:rPr>
                <w:color w:val="000000"/>
                <w:sz w:val="24"/>
              </w:rPr>
              <w:t>862</w:t>
            </w:r>
          </w:p>
        </w:tc>
        <w:tc>
          <w:tcPr>
            <w:tcW w:w="1932" w:type="dxa"/>
            <w:vAlign w:val="center"/>
          </w:tcPr>
          <w:p w:rsidR="004860DA" w:rsidRDefault="007F0218">
            <w:pPr>
              <w:jc w:val="right"/>
            </w:pPr>
            <w:r>
              <w:rPr>
                <w:color w:val="000000"/>
                <w:sz w:val="24"/>
              </w:rPr>
              <w:t>95,578.56</w:t>
            </w:r>
          </w:p>
        </w:tc>
        <w:tc>
          <w:tcPr>
            <w:tcW w:w="1612" w:type="dxa"/>
            <w:vAlign w:val="center"/>
          </w:tcPr>
          <w:p w:rsidR="004860DA" w:rsidRDefault="007F0218">
            <w:pPr>
              <w:jc w:val="right"/>
            </w:pPr>
            <w:r>
              <w:rPr>
                <w:color w:val="000000"/>
                <w:sz w:val="24"/>
              </w:rPr>
              <w:t>0.01</w:t>
            </w:r>
          </w:p>
        </w:tc>
      </w:tr>
      <w:tr w:rsidR="004860DA">
        <w:trPr>
          <w:jc w:val="center"/>
        </w:trPr>
        <w:tc>
          <w:tcPr>
            <w:tcW w:w="817" w:type="dxa"/>
            <w:vAlign w:val="center"/>
          </w:tcPr>
          <w:p w:rsidR="004860DA" w:rsidRDefault="007F0218">
            <w:pPr>
              <w:jc w:val="center"/>
            </w:pPr>
            <w:r>
              <w:rPr>
                <w:color w:val="000000"/>
                <w:sz w:val="24"/>
              </w:rPr>
              <w:t>59</w:t>
            </w:r>
          </w:p>
        </w:tc>
        <w:tc>
          <w:tcPr>
            <w:tcW w:w="1276" w:type="dxa"/>
            <w:vAlign w:val="center"/>
          </w:tcPr>
          <w:p w:rsidR="004860DA" w:rsidRDefault="007F0218">
            <w:pPr>
              <w:jc w:val="center"/>
            </w:pPr>
            <w:r>
              <w:rPr>
                <w:color w:val="000000"/>
                <w:sz w:val="24"/>
              </w:rPr>
              <w:t>300861</w:t>
            </w:r>
          </w:p>
        </w:tc>
        <w:tc>
          <w:tcPr>
            <w:tcW w:w="1701" w:type="dxa"/>
            <w:vAlign w:val="center"/>
          </w:tcPr>
          <w:p w:rsidR="004860DA" w:rsidRDefault="007F0218">
            <w:pPr>
              <w:jc w:val="center"/>
            </w:pPr>
            <w:r>
              <w:rPr>
                <w:color w:val="000000"/>
                <w:sz w:val="24"/>
              </w:rPr>
              <w:t>美畅股份</w:t>
            </w:r>
          </w:p>
        </w:tc>
        <w:tc>
          <w:tcPr>
            <w:tcW w:w="1559" w:type="dxa"/>
            <w:vAlign w:val="center"/>
          </w:tcPr>
          <w:p w:rsidR="004860DA" w:rsidRDefault="007F0218">
            <w:pPr>
              <w:jc w:val="right"/>
            </w:pPr>
            <w:r>
              <w:rPr>
                <w:color w:val="000000"/>
                <w:sz w:val="24"/>
              </w:rPr>
              <w:t>895</w:t>
            </w:r>
          </w:p>
        </w:tc>
        <w:tc>
          <w:tcPr>
            <w:tcW w:w="1932" w:type="dxa"/>
            <w:vAlign w:val="center"/>
          </w:tcPr>
          <w:p w:rsidR="004860DA" w:rsidRDefault="007F0218">
            <w:pPr>
              <w:jc w:val="right"/>
            </w:pPr>
            <w:r>
              <w:rPr>
                <w:color w:val="000000"/>
                <w:sz w:val="24"/>
              </w:rPr>
              <w:t>45,734.50</w:t>
            </w:r>
          </w:p>
        </w:tc>
        <w:tc>
          <w:tcPr>
            <w:tcW w:w="1612" w:type="dxa"/>
            <w:vAlign w:val="center"/>
          </w:tcPr>
          <w:p w:rsidR="004860DA" w:rsidRDefault="007F0218">
            <w:pPr>
              <w:jc w:val="right"/>
            </w:pPr>
            <w:r>
              <w:rPr>
                <w:color w:val="000000"/>
                <w:sz w:val="24"/>
              </w:rPr>
              <w:t>0.00</w:t>
            </w:r>
          </w:p>
        </w:tc>
      </w:tr>
      <w:tr w:rsidR="004860DA">
        <w:trPr>
          <w:jc w:val="center"/>
        </w:trPr>
        <w:tc>
          <w:tcPr>
            <w:tcW w:w="817" w:type="dxa"/>
            <w:vAlign w:val="center"/>
          </w:tcPr>
          <w:p w:rsidR="004860DA" w:rsidRDefault="007F0218">
            <w:pPr>
              <w:jc w:val="center"/>
            </w:pPr>
            <w:r>
              <w:rPr>
                <w:color w:val="000000"/>
                <w:sz w:val="24"/>
              </w:rPr>
              <w:t>60</w:t>
            </w:r>
          </w:p>
        </w:tc>
        <w:tc>
          <w:tcPr>
            <w:tcW w:w="1276" w:type="dxa"/>
            <w:vAlign w:val="center"/>
          </w:tcPr>
          <w:p w:rsidR="004860DA" w:rsidRDefault="007F0218">
            <w:pPr>
              <w:jc w:val="center"/>
            </w:pPr>
            <w:r>
              <w:rPr>
                <w:color w:val="000000"/>
                <w:sz w:val="24"/>
              </w:rPr>
              <w:t>300860</w:t>
            </w:r>
          </w:p>
        </w:tc>
        <w:tc>
          <w:tcPr>
            <w:tcW w:w="1701" w:type="dxa"/>
            <w:vAlign w:val="center"/>
          </w:tcPr>
          <w:p w:rsidR="004860DA" w:rsidRDefault="007F0218">
            <w:pPr>
              <w:jc w:val="center"/>
            </w:pPr>
            <w:r>
              <w:rPr>
                <w:color w:val="000000"/>
                <w:sz w:val="24"/>
              </w:rPr>
              <w:t>锋尚文化</w:t>
            </w:r>
          </w:p>
        </w:tc>
        <w:tc>
          <w:tcPr>
            <w:tcW w:w="1559" w:type="dxa"/>
            <w:vAlign w:val="center"/>
          </w:tcPr>
          <w:p w:rsidR="004860DA" w:rsidRDefault="007F0218">
            <w:pPr>
              <w:jc w:val="right"/>
            </w:pPr>
            <w:r>
              <w:rPr>
                <w:color w:val="000000"/>
                <w:sz w:val="24"/>
              </w:rPr>
              <w:t>330</w:t>
            </w:r>
          </w:p>
        </w:tc>
        <w:tc>
          <w:tcPr>
            <w:tcW w:w="1932" w:type="dxa"/>
            <w:vAlign w:val="center"/>
          </w:tcPr>
          <w:p w:rsidR="004860DA" w:rsidRDefault="007F0218">
            <w:pPr>
              <w:jc w:val="right"/>
            </w:pPr>
            <w:r>
              <w:rPr>
                <w:color w:val="000000"/>
                <w:sz w:val="24"/>
              </w:rPr>
              <w:t>41,801.10</w:t>
            </w:r>
          </w:p>
        </w:tc>
        <w:tc>
          <w:tcPr>
            <w:tcW w:w="1612" w:type="dxa"/>
            <w:vAlign w:val="center"/>
          </w:tcPr>
          <w:p w:rsidR="004860DA" w:rsidRDefault="007F0218">
            <w:pPr>
              <w:jc w:val="right"/>
            </w:pPr>
            <w:r>
              <w:rPr>
                <w:color w:val="000000"/>
                <w:sz w:val="24"/>
              </w:rPr>
              <w:t>0.00</w:t>
            </w:r>
          </w:p>
        </w:tc>
      </w:tr>
      <w:tr w:rsidR="004860DA">
        <w:trPr>
          <w:jc w:val="center"/>
        </w:trPr>
        <w:tc>
          <w:tcPr>
            <w:tcW w:w="817" w:type="dxa"/>
            <w:vAlign w:val="center"/>
          </w:tcPr>
          <w:p w:rsidR="004860DA" w:rsidRDefault="007F0218">
            <w:pPr>
              <w:jc w:val="center"/>
            </w:pPr>
            <w:r>
              <w:rPr>
                <w:color w:val="000000"/>
                <w:sz w:val="24"/>
              </w:rPr>
              <w:t>61</w:t>
            </w:r>
          </w:p>
        </w:tc>
        <w:tc>
          <w:tcPr>
            <w:tcW w:w="1276" w:type="dxa"/>
            <w:vAlign w:val="center"/>
          </w:tcPr>
          <w:p w:rsidR="004860DA" w:rsidRDefault="007F0218">
            <w:pPr>
              <w:jc w:val="center"/>
            </w:pPr>
            <w:r>
              <w:rPr>
                <w:color w:val="000000"/>
                <w:sz w:val="24"/>
              </w:rPr>
              <w:t>300926</w:t>
            </w:r>
          </w:p>
        </w:tc>
        <w:tc>
          <w:tcPr>
            <w:tcW w:w="1701" w:type="dxa"/>
            <w:vAlign w:val="center"/>
          </w:tcPr>
          <w:p w:rsidR="004860DA" w:rsidRDefault="007F0218">
            <w:pPr>
              <w:jc w:val="center"/>
            </w:pPr>
            <w:r>
              <w:rPr>
                <w:color w:val="000000"/>
                <w:sz w:val="24"/>
              </w:rPr>
              <w:t>博俊科技</w:t>
            </w:r>
          </w:p>
        </w:tc>
        <w:tc>
          <w:tcPr>
            <w:tcW w:w="1559" w:type="dxa"/>
            <w:vAlign w:val="center"/>
          </w:tcPr>
          <w:p w:rsidR="004860DA" w:rsidRDefault="007F0218">
            <w:pPr>
              <w:jc w:val="right"/>
            </w:pPr>
            <w:r>
              <w:rPr>
                <w:color w:val="000000"/>
                <w:sz w:val="24"/>
              </w:rPr>
              <w:t>3,584</w:t>
            </w:r>
          </w:p>
        </w:tc>
        <w:tc>
          <w:tcPr>
            <w:tcW w:w="1932" w:type="dxa"/>
            <w:vAlign w:val="center"/>
          </w:tcPr>
          <w:p w:rsidR="004860DA" w:rsidRDefault="007F0218">
            <w:pPr>
              <w:jc w:val="right"/>
            </w:pPr>
            <w:r>
              <w:rPr>
                <w:color w:val="000000"/>
                <w:sz w:val="24"/>
              </w:rPr>
              <w:t>38,563.84</w:t>
            </w:r>
          </w:p>
        </w:tc>
        <w:tc>
          <w:tcPr>
            <w:tcW w:w="1612" w:type="dxa"/>
            <w:vAlign w:val="center"/>
          </w:tcPr>
          <w:p w:rsidR="004860DA" w:rsidRDefault="007F0218">
            <w:pPr>
              <w:jc w:val="right"/>
            </w:pPr>
            <w:r>
              <w:rPr>
                <w:color w:val="000000"/>
                <w:sz w:val="24"/>
              </w:rPr>
              <w:t>0.00</w:t>
            </w:r>
          </w:p>
        </w:tc>
      </w:tr>
      <w:tr w:rsidR="004860DA">
        <w:trPr>
          <w:jc w:val="center"/>
        </w:trPr>
        <w:tc>
          <w:tcPr>
            <w:tcW w:w="817" w:type="dxa"/>
            <w:vAlign w:val="center"/>
          </w:tcPr>
          <w:p w:rsidR="004860DA" w:rsidRDefault="007F0218">
            <w:pPr>
              <w:jc w:val="center"/>
            </w:pPr>
            <w:r>
              <w:rPr>
                <w:color w:val="000000"/>
                <w:sz w:val="24"/>
              </w:rPr>
              <w:t>62</w:t>
            </w:r>
          </w:p>
        </w:tc>
        <w:tc>
          <w:tcPr>
            <w:tcW w:w="1276" w:type="dxa"/>
            <w:vAlign w:val="center"/>
          </w:tcPr>
          <w:p w:rsidR="004860DA" w:rsidRDefault="007F0218">
            <w:pPr>
              <w:jc w:val="center"/>
            </w:pPr>
            <w:r>
              <w:rPr>
                <w:color w:val="000000"/>
                <w:sz w:val="24"/>
              </w:rPr>
              <w:t>300872</w:t>
            </w:r>
          </w:p>
        </w:tc>
        <w:tc>
          <w:tcPr>
            <w:tcW w:w="1701" w:type="dxa"/>
            <w:vAlign w:val="center"/>
          </w:tcPr>
          <w:p w:rsidR="004860DA" w:rsidRDefault="007F0218">
            <w:pPr>
              <w:jc w:val="center"/>
            </w:pPr>
            <w:r>
              <w:rPr>
                <w:color w:val="000000"/>
                <w:sz w:val="24"/>
              </w:rPr>
              <w:t>天阳科技</w:t>
            </w:r>
          </w:p>
        </w:tc>
        <w:tc>
          <w:tcPr>
            <w:tcW w:w="1559" w:type="dxa"/>
            <w:vAlign w:val="center"/>
          </w:tcPr>
          <w:p w:rsidR="004860DA" w:rsidRDefault="007F0218">
            <w:pPr>
              <w:jc w:val="right"/>
            </w:pPr>
            <w:r>
              <w:rPr>
                <w:color w:val="000000"/>
                <w:sz w:val="24"/>
              </w:rPr>
              <w:t>871</w:t>
            </w:r>
          </w:p>
        </w:tc>
        <w:tc>
          <w:tcPr>
            <w:tcW w:w="1932" w:type="dxa"/>
            <w:vAlign w:val="center"/>
          </w:tcPr>
          <w:p w:rsidR="004860DA" w:rsidRDefault="007F0218">
            <w:pPr>
              <w:jc w:val="right"/>
            </w:pPr>
            <w:r>
              <w:rPr>
                <w:color w:val="000000"/>
                <w:sz w:val="24"/>
              </w:rPr>
              <w:t>32,958.64</w:t>
            </w:r>
          </w:p>
        </w:tc>
        <w:tc>
          <w:tcPr>
            <w:tcW w:w="1612" w:type="dxa"/>
            <w:vAlign w:val="center"/>
          </w:tcPr>
          <w:p w:rsidR="004860DA" w:rsidRDefault="007F0218">
            <w:pPr>
              <w:jc w:val="right"/>
            </w:pPr>
            <w:r>
              <w:rPr>
                <w:color w:val="000000"/>
                <w:sz w:val="24"/>
              </w:rPr>
              <w:t>0.00</w:t>
            </w:r>
          </w:p>
        </w:tc>
      </w:tr>
      <w:tr w:rsidR="004860DA">
        <w:trPr>
          <w:jc w:val="center"/>
        </w:trPr>
        <w:tc>
          <w:tcPr>
            <w:tcW w:w="817" w:type="dxa"/>
            <w:vAlign w:val="center"/>
          </w:tcPr>
          <w:p w:rsidR="004860DA" w:rsidRDefault="007F0218">
            <w:pPr>
              <w:jc w:val="center"/>
            </w:pPr>
            <w:r>
              <w:rPr>
                <w:color w:val="000000"/>
                <w:sz w:val="24"/>
              </w:rPr>
              <w:t>63</w:t>
            </w:r>
          </w:p>
        </w:tc>
        <w:tc>
          <w:tcPr>
            <w:tcW w:w="1276" w:type="dxa"/>
            <w:vAlign w:val="center"/>
          </w:tcPr>
          <w:p w:rsidR="004860DA" w:rsidRDefault="007F0218">
            <w:pPr>
              <w:jc w:val="center"/>
            </w:pPr>
            <w:r>
              <w:rPr>
                <w:color w:val="000000"/>
                <w:sz w:val="24"/>
              </w:rPr>
              <w:t>300870</w:t>
            </w:r>
          </w:p>
        </w:tc>
        <w:tc>
          <w:tcPr>
            <w:tcW w:w="1701" w:type="dxa"/>
            <w:vAlign w:val="center"/>
          </w:tcPr>
          <w:p w:rsidR="004860DA" w:rsidRDefault="007F0218">
            <w:pPr>
              <w:jc w:val="center"/>
            </w:pPr>
            <w:r>
              <w:rPr>
                <w:color w:val="000000"/>
                <w:sz w:val="24"/>
              </w:rPr>
              <w:t>欧陆通</w:t>
            </w:r>
          </w:p>
        </w:tc>
        <w:tc>
          <w:tcPr>
            <w:tcW w:w="1559" w:type="dxa"/>
            <w:vAlign w:val="center"/>
          </w:tcPr>
          <w:p w:rsidR="004860DA" w:rsidRDefault="007F0218">
            <w:pPr>
              <w:jc w:val="right"/>
            </w:pPr>
            <w:r>
              <w:rPr>
                <w:color w:val="000000"/>
                <w:sz w:val="24"/>
              </w:rPr>
              <w:t>478</w:t>
            </w:r>
          </w:p>
        </w:tc>
        <w:tc>
          <w:tcPr>
            <w:tcW w:w="1932" w:type="dxa"/>
            <w:vAlign w:val="center"/>
          </w:tcPr>
          <w:p w:rsidR="004860DA" w:rsidRDefault="007F0218">
            <w:pPr>
              <w:jc w:val="right"/>
            </w:pPr>
            <w:r>
              <w:rPr>
                <w:color w:val="000000"/>
                <w:sz w:val="24"/>
              </w:rPr>
              <w:t>31,390.26</w:t>
            </w:r>
          </w:p>
        </w:tc>
        <w:tc>
          <w:tcPr>
            <w:tcW w:w="1612" w:type="dxa"/>
            <w:vAlign w:val="center"/>
          </w:tcPr>
          <w:p w:rsidR="004860DA" w:rsidRDefault="007F0218">
            <w:pPr>
              <w:jc w:val="right"/>
            </w:pPr>
            <w:r>
              <w:rPr>
                <w:color w:val="000000"/>
                <w:sz w:val="24"/>
              </w:rPr>
              <w:t>0.00</w:t>
            </w:r>
          </w:p>
        </w:tc>
      </w:tr>
      <w:tr w:rsidR="004860DA">
        <w:trPr>
          <w:jc w:val="center"/>
        </w:trPr>
        <w:tc>
          <w:tcPr>
            <w:tcW w:w="817" w:type="dxa"/>
            <w:vAlign w:val="center"/>
          </w:tcPr>
          <w:p w:rsidR="004860DA" w:rsidRDefault="007F0218">
            <w:pPr>
              <w:jc w:val="center"/>
            </w:pPr>
            <w:r>
              <w:rPr>
                <w:color w:val="000000"/>
                <w:sz w:val="24"/>
              </w:rPr>
              <w:t>64</w:t>
            </w:r>
          </w:p>
        </w:tc>
        <w:tc>
          <w:tcPr>
            <w:tcW w:w="1276" w:type="dxa"/>
            <w:vAlign w:val="center"/>
          </w:tcPr>
          <w:p w:rsidR="004860DA" w:rsidRDefault="007F0218">
            <w:pPr>
              <w:jc w:val="center"/>
            </w:pPr>
            <w:r>
              <w:rPr>
                <w:color w:val="000000"/>
                <w:sz w:val="24"/>
              </w:rPr>
              <w:t>300900</w:t>
            </w:r>
          </w:p>
        </w:tc>
        <w:tc>
          <w:tcPr>
            <w:tcW w:w="1701" w:type="dxa"/>
            <w:vAlign w:val="center"/>
          </w:tcPr>
          <w:p w:rsidR="004860DA" w:rsidRDefault="007F0218">
            <w:pPr>
              <w:jc w:val="center"/>
            </w:pPr>
            <w:r>
              <w:rPr>
                <w:color w:val="000000"/>
                <w:sz w:val="24"/>
              </w:rPr>
              <w:t>广联航空</w:t>
            </w:r>
          </w:p>
        </w:tc>
        <w:tc>
          <w:tcPr>
            <w:tcW w:w="1559" w:type="dxa"/>
            <w:vAlign w:val="center"/>
          </w:tcPr>
          <w:p w:rsidR="004860DA" w:rsidRDefault="007F0218">
            <w:pPr>
              <w:jc w:val="right"/>
            </w:pPr>
            <w:r>
              <w:rPr>
                <w:color w:val="000000"/>
                <w:sz w:val="24"/>
              </w:rPr>
              <w:t>879</w:t>
            </w:r>
          </w:p>
        </w:tc>
        <w:tc>
          <w:tcPr>
            <w:tcW w:w="1932" w:type="dxa"/>
            <w:vAlign w:val="center"/>
          </w:tcPr>
          <w:p w:rsidR="004860DA" w:rsidRDefault="007F0218">
            <w:pPr>
              <w:jc w:val="right"/>
            </w:pPr>
            <w:r>
              <w:rPr>
                <w:color w:val="000000"/>
                <w:sz w:val="24"/>
              </w:rPr>
              <w:t>29,147.64</w:t>
            </w:r>
          </w:p>
        </w:tc>
        <w:tc>
          <w:tcPr>
            <w:tcW w:w="1612" w:type="dxa"/>
            <w:vAlign w:val="center"/>
          </w:tcPr>
          <w:p w:rsidR="004860DA" w:rsidRDefault="007F0218">
            <w:pPr>
              <w:jc w:val="right"/>
            </w:pPr>
            <w:r>
              <w:rPr>
                <w:color w:val="000000"/>
                <w:sz w:val="24"/>
              </w:rPr>
              <w:t>0.00</w:t>
            </w:r>
          </w:p>
        </w:tc>
      </w:tr>
      <w:tr w:rsidR="004860DA">
        <w:trPr>
          <w:jc w:val="center"/>
        </w:trPr>
        <w:tc>
          <w:tcPr>
            <w:tcW w:w="817" w:type="dxa"/>
            <w:vAlign w:val="center"/>
          </w:tcPr>
          <w:p w:rsidR="004860DA" w:rsidRDefault="007F0218">
            <w:pPr>
              <w:jc w:val="center"/>
            </w:pPr>
            <w:r>
              <w:rPr>
                <w:color w:val="000000"/>
                <w:sz w:val="24"/>
              </w:rPr>
              <w:t>65</w:t>
            </w:r>
          </w:p>
        </w:tc>
        <w:tc>
          <w:tcPr>
            <w:tcW w:w="1276" w:type="dxa"/>
            <w:vAlign w:val="center"/>
          </w:tcPr>
          <w:p w:rsidR="004860DA" w:rsidRDefault="007F0218">
            <w:pPr>
              <w:jc w:val="center"/>
            </w:pPr>
            <w:r>
              <w:rPr>
                <w:color w:val="000000"/>
                <w:sz w:val="24"/>
              </w:rPr>
              <w:t>300927</w:t>
            </w:r>
          </w:p>
        </w:tc>
        <w:tc>
          <w:tcPr>
            <w:tcW w:w="1701" w:type="dxa"/>
            <w:vAlign w:val="center"/>
          </w:tcPr>
          <w:p w:rsidR="004860DA" w:rsidRDefault="007F0218">
            <w:pPr>
              <w:jc w:val="center"/>
            </w:pPr>
            <w:r>
              <w:rPr>
                <w:color w:val="000000"/>
                <w:sz w:val="24"/>
              </w:rPr>
              <w:t>江天化学</w:t>
            </w:r>
          </w:p>
        </w:tc>
        <w:tc>
          <w:tcPr>
            <w:tcW w:w="1559" w:type="dxa"/>
            <w:vAlign w:val="center"/>
          </w:tcPr>
          <w:p w:rsidR="004860DA" w:rsidRDefault="007F0218">
            <w:pPr>
              <w:jc w:val="right"/>
            </w:pPr>
            <w:r>
              <w:rPr>
                <w:color w:val="000000"/>
                <w:sz w:val="24"/>
              </w:rPr>
              <w:t>2,163</w:t>
            </w:r>
          </w:p>
        </w:tc>
        <w:tc>
          <w:tcPr>
            <w:tcW w:w="1932" w:type="dxa"/>
            <w:vAlign w:val="center"/>
          </w:tcPr>
          <w:p w:rsidR="004860DA" w:rsidRDefault="007F0218">
            <w:pPr>
              <w:jc w:val="right"/>
            </w:pPr>
            <w:r>
              <w:rPr>
                <w:color w:val="000000"/>
                <w:sz w:val="24"/>
              </w:rPr>
              <w:t>28,962.57</w:t>
            </w:r>
          </w:p>
        </w:tc>
        <w:tc>
          <w:tcPr>
            <w:tcW w:w="1612" w:type="dxa"/>
            <w:vAlign w:val="center"/>
          </w:tcPr>
          <w:p w:rsidR="004860DA" w:rsidRDefault="007F0218">
            <w:pPr>
              <w:jc w:val="right"/>
            </w:pPr>
            <w:r>
              <w:rPr>
                <w:color w:val="000000"/>
                <w:sz w:val="24"/>
              </w:rPr>
              <w:t>0.00</w:t>
            </w:r>
          </w:p>
        </w:tc>
      </w:tr>
      <w:tr w:rsidR="004860DA">
        <w:trPr>
          <w:jc w:val="center"/>
        </w:trPr>
        <w:tc>
          <w:tcPr>
            <w:tcW w:w="817" w:type="dxa"/>
            <w:vAlign w:val="center"/>
          </w:tcPr>
          <w:p w:rsidR="004860DA" w:rsidRDefault="007F0218">
            <w:pPr>
              <w:jc w:val="center"/>
            </w:pPr>
            <w:r>
              <w:rPr>
                <w:color w:val="000000"/>
                <w:sz w:val="24"/>
              </w:rPr>
              <w:t>66</w:t>
            </w:r>
          </w:p>
        </w:tc>
        <w:tc>
          <w:tcPr>
            <w:tcW w:w="1276" w:type="dxa"/>
            <w:vAlign w:val="center"/>
          </w:tcPr>
          <w:p w:rsidR="004860DA" w:rsidRDefault="007F0218">
            <w:pPr>
              <w:jc w:val="center"/>
            </w:pPr>
            <w:r>
              <w:rPr>
                <w:color w:val="000000"/>
                <w:sz w:val="24"/>
              </w:rPr>
              <w:t>300877</w:t>
            </w:r>
          </w:p>
        </w:tc>
        <w:tc>
          <w:tcPr>
            <w:tcW w:w="1701" w:type="dxa"/>
            <w:vAlign w:val="center"/>
          </w:tcPr>
          <w:p w:rsidR="004860DA" w:rsidRDefault="007F0218">
            <w:pPr>
              <w:jc w:val="center"/>
            </w:pPr>
            <w:r>
              <w:rPr>
                <w:color w:val="000000"/>
                <w:sz w:val="24"/>
              </w:rPr>
              <w:t>金春股份</w:t>
            </w:r>
          </w:p>
        </w:tc>
        <w:tc>
          <w:tcPr>
            <w:tcW w:w="1559" w:type="dxa"/>
            <w:vAlign w:val="center"/>
          </w:tcPr>
          <w:p w:rsidR="004860DA" w:rsidRDefault="007F0218">
            <w:pPr>
              <w:jc w:val="right"/>
            </w:pPr>
            <w:r>
              <w:rPr>
                <w:color w:val="000000"/>
                <w:sz w:val="24"/>
              </w:rPr>
              <w:t>569</w:t>
            </w:r>
          </w:p>
        </w:tc>
        <w:tc>
          <w:tcPr>
            <w:tcW w:w="1932" w:type="dxa"/>
            <w:vAlign w:val="center"/>
          </w:tcPr>
          <w:p w:rsidR="004860DA" w:rsidRDefault="007F0218">
            <w:pPr>
              <w:jc w:val="right"/>
            </w:pPr>
            <w:r>
              <w:rPr>
                <w:color w:val="000000"/>
                <w:sz w:val="24"/>
              </w:rPr>
              <w:t>28,933.65</w:t>
            </w:r>
          </w:p>
        </w:tc>
        <w:tc>
          <w:tcPr>
            <w:tcW w:w="1612" w:type="dxa"/>
            <w:vAlign w:val="center"/>
          </w:tcPr>
          <w:p w:rsidR="004860DA" w:rsidRDefault="007F0218">
            <w:pPr>
              <w:jc w:val="right"/>
            </w:pPr>
            <w:r>
              <w:rPr>
                <w:color w:val="000000"/>
                <w:sz w:val="24"/>
              </w:rPr>
              <w:t>0.00</w:t>
            </w:r>
          </w:p>
        </w:tc>
      </w:tr>
      <w:tr w:rsidR="004860DA">
        <w:trPr>
          <w:jc w:val="center"/>
        </w:trPr>
        <w:tc>
          <w:tcPr>
            <w:tcW w:w="817" w:type="dxa"/>
            <w:vAlign w:val="center"/>
          </w:tcPr>
          <w:p w:rsidR="004860DA" w:rsidRDefault="007F0218">
            <w:pPr>
              <w:jc w:val="center"/>
            </w:pPr>
            <w:r>
              <w:rPr>
                <w:color w:val="000000"/>
                <w:sz w:val="24"/>
              </w:rPr>
              <w:t>67</w:t>
            </w:r>
          </w:p>
        </w:tc>
        <w:tc>
          <w:tcPr>
            <w:tcW w:w="1276" w:type="dxa"/>
            <w:vAlign w:val="center"/>
          </w:tcPr>
          <w:p w:rsidR="004860DA" w:rsidRDefault="007F0218">
            <w:pPr>
              <w:jc w:val="center"/>
            </w:pPr>
            <w:r>
              <w:rPr>
                <w:color w:val="000000"/>
                <w:sz w:val="24"/>
              </w:rPr>
              <w:t>300868</w:t>
            </w:r>
          </w:p>
        </w:tc>
        <w:tc>
          <w:tcPr>
            <w:tcW w:w="1701" w:type="dxa"/>
            <w:vAlign w:val="center"/>
          </w:tcPr>
          <w:p w:rsidR="004860DA" w:rsidRDefault="007F0218">
            <w:pPr>
              <w:jc w:val="center"/>
            </w:pPr>
            <w:r>
              <w:rPr>
                <w:color w:val="000000"/>
                <w:sz w:val="24"/>
              </w:rPr>
              <w:t>杰美特</w:t>
            </w:r>
          </w:p>
        </w:tc>
        <w:tc>
          <w:tcPr>
            <w:tcW w:w="1559" w:type="dxa"/>
            <w:vAlign w:val="center"/>
          </w:tcPr>
          <w:p w:rsidR="004860DA" w:rsidRDefault="007F0218">
            <w:pPr>
              <w:jc w:val="right"/>
            </w:pPr>
            <w:r>
              <w:rPr>
                <w:color w:val="000000"/>
                <w:sz w:val="24"/>
              </w:rPr>
              <w:t>593</w:t>
            </w:r>
          </w:p>
        </w:tc>
        <w:tc>
          <w:tcPr>
            <w:tcW w:w="1932" w:type="dxa"/>
            <w:vAlign w:val="center"/>
          </w:tcPr>
          <w:p w:rsidR="004860DA" w:rsidRDefault="007F0218">
            <w:pPr>
              <w:jc w:val="right"/>
            </w:pPr>
            <w:r>
              <w:rPr>
                <w:color w:val="000000"/>
                <w:sz w:val="24"/>
              </w:rPr>
              <w:t>25,665.04</w:t>
            </w:r>
          </w:p>
        </w:tc>
        <w:tc>
          <w:tcPr>
            <w:tcW w:w="1612" w:type="dxa"/>
            <w:vAlign w:val="center"/>
          </w:tcPr>
          <w:p w:rsidR="004860DA" w:rsidRDefault="007F0218">
            <w:pPr>
              <w:jc w:val="right"/>
            </w:pPr>
            <w:r>
              <w:rPr>
                <w:color w:val="000000"/>
                <w:sz w:val="24"/>
              </w:rPr>
              <w:t>0.00</w:t>
            </w:r>
          </w:p>
        </w:tc>
      </w:tr>
      <w:tr w:rsidR="004860DA">
        <w:trPr>
          <w:jc w:val="center"/>
        </w:trPr>
        <w:tc>
          <w:tcPr>
            <w:tcW w:w="817" w:type="dxa"/>
            <w:vAlign w:val="center"/>
          </w:tcPr>
          <w:p w:rsidR="004860DA" w:rsidRDefault="007F0218">
            <w:pPr>
              <w:jc w:val="center"/>
            </w:pPr>
            <w:r>
              <w:rPr>
                <w:color w:val="000000"/>
                <w:sz w:val="24"/>
              </w:rPr>
              <w:t>68</w:t>
            </w:r>
          </w:p>
        </w:tc>
        <w:tc>
          <w:tcPr>
            <w:tcW w:w="1276" w:type="dxa"/>
            <w:vAlign w:val="center"/>
          </w:tcPr>
          <w:p w:rsidR="004860DA" w:rsidRDefault="007F0218">
            <w:pPr>
              <w:jc w:val="center"/>
            </w:pPr>
            <w:r>
              <w:rPr>
                <w:color w:val="000000"/>
                <w:sz w:val="24"/>
              </w:rPr>
              <w:t>603155</w:t>
            </w:r>
          </w:p>
        </w:tc>
        <w:tc>
          <w:tcPr>
            <w:tcW w:w="1701" w:type="dxa"/>
            <w:vAlign w:val="center"/>
          </w:tcPr>
          <w:p w:rsidR="004860DA" w:rsidRDefault="007F0218">
            <w:pPr>
              <w:jc w:val="center"/>
            </w:pPr>
            <w:r>
              <w:rPr>
                <w:color w:val="000000"/>
                <w:sz w:val="24"/>
              </w:rPr>
              <w:t>新亚强</w:t>
            </w:r>
          </w:p>
        </w:tc>
        <w:tc>
          <w:tcPr>
            <w:tcW w:w="1559" w:type="dxa"/>
            <w:vAlign w:val="center"/>
          </w:tcPr>
          <w:p w:rsidR="004860DA" w:rsidRDefault="007F0218">
            <w:pPr>
              <w:jc w:val="right"/>
            </w:pPr>
            <w:r>
              <w:rPr>
                <w:color w:val="000000"/>
                <w:sz w:val="24"/>
              </w:rPr>
              <w:t>687</w:t>
            </w:r>
          </w:p>
        </w:tc>
        <w:tc>
          <w:tcPr>
            <w:tcW w:w="1932" w:type="dxa"/>
            <w:vAlign w:val="center"/>
          </w:tcPr>
          <w:p w:rsidR="004860DA" w:rsidRDefault="007F0218">
            <w:pPr>
              <w:jc w:val="right"/>
            </w:pPr>
            <w:r>
              <w:rPr>
                <w:color w:val="000000"/>
                <w:sz w:val="24"/>
              </w:rPr>
              <w:t>23,488.53</w:t>
            </w:r>
          </w:p>
        </w:tc>
        <w:tc>
          <w:tcPr>
            <w:tcW w:w="1612" w:type="dxa"/>
            <w:vAlign w:val="center"/>
          </w:tcPr>
          <w:p w:rsidR="004860DA" w:rsidRDefault="007F0218">
            <w:pPr>
              <w:jc w:val="right"/>
            </w:pPr>
            <w:r>
              <w:rPr>
                <w:color w:val="000000"/>
                <w:sz w:val="24"/>
              </w:rPr>
              <w:t>0.00</w:t>
            </w:r>
          </w:p>
        </w:tc>
      </w:tr>
      <w:tr w:rsidR="004860DA">
        <w:trPr>
          <w:jc w:val="center"/>
        </w:trPr>
        <w:tc>
          <w:tcPr>
            <w:tcW w:w="817" w:type="dxa"/>
            <w:vAlign w:val="center"/>
          </w:tcPr>
          <w:p w:rsidR="004860DA" w:rsidRDefault="007F0218">
            <w:pPr>
              <w:jc w:val="center"/>
            </w:pPr>
            <w:r>
              <w:rPr>
                <w:color w:val="000000"/>
                <w:sz w:val="24"/>
              </w:rPr>
              <w:t>69</w:t>
            </w:r>
          </w:p>
        </w:tc>
        <w:tc>
          <w:tcPr>
            <w:tcW w:w="1276" w:type="dxa"/>
            <w:vAlign w:val="center"/>
          </w:tcPr>
          <w:p w:rsidR="004860DA" w:rsidRDefault="007F0218">
            <w:pPr>
              <w:jc w:val="center"/>
            </w:pPr>
            <w:r>
              <w:rPr>
                <w:color w:val="000000"/>
                <w:sz w:val="24"/>
              </w:rPr>
              <w:t>003026</w:t>
            </w:r>
          </w:p>
        </w:tc>
        <w:tc>
          <w:tcPr>
            <w:tcW w:w="1701" w:type="dxa"/>
            <w:vAlign w:val="center"/>
          </w:tcPr>
          <w:p w:rsidR="004860DA" w:rsidRDefault="007F0218">
            <w:pPr>
              <w:jc w:val="center"/>
            </w:pPr>
            <w:r>
              <w:rPr>
                <w:color w:val="000000"/>
                <w:sz w:val="24"/>
              </w:rPr>
              <w:t>中晶科技</w:t>
            </w:r>
          </w:p>
        </w:tc>
        <w:tc>
          <w:tcPr>
            <w:tcW w:w="1559" w:type="dxa"/>
            <w:vAlign w:val="center"/>
          </w:tcPr>
          <w:p w:rsidR="004860DA" w:rsidRDefault="007F0218">
            <w:pPr>
              <w:jc w:val="right"/>
            </w:pPr>
            <w:r>
              <w:rPr>
                <w:color w:val="000000"/>
                <w:sz w:val="24"/>
              </w:rPr>
              <w:t>461</w:t>
            </w:r>
          </w:p>
        </w:tc>
        <w:tc>
          <w:tcPr>
            <w:tcW w:w="1932" w:type="dxa"/>
            <w:vAlign w:val="center"/>
          </w:tcPr>
          <w:p w:rsidR="004860DA" w:rsidRDefault="007F0218">
            <w:pPr>
              <w:jc w:val="right"/>
            </w:pPr>
            <w:r>
              <w:rPr>
                <w:color w:val="000000"/>
                <w:sz w:val="24"/>
              </w:rPr>
              <w:t>21,740.76</w:t>
            </w:r>
          </w:p>
        </w:tc>
        <w:tc>
          <w:tcPr>
            <w:tcW w:w="1612" w:type="dxa"/>
            <w:vAlign w:val="center"/>
          </w:tcPr>
          <w:p w:rsidR="004860DA" w:rsidRDefault="007F0218">
            <w:pPr>
              <w:jc w:val="right"/>
            </w:pPr>
            <w:r>
              <w:rPr>
                <w:color w:val="000000"/>
                <w:sz w:val="24"/>
              </w:rPr>
              <w:t>0.00</w:t>
            </w:r>
          </w:p>
        </w:tc>
      </w:tr>
      <w:tr w:rsidR="004860DA">
        <w:trPr>
          <w:jc w:val="center"/>
        </w:trPr>
        <w:tc>
          <w:tcPr>
            <w:tcW w:w="817" w:type="dxa"/>
            <w:vAlign w:val="center"/>
          </w:tcPr>
          <w:p w:rsidR="004860DA" w:rsidRDefault="007F0218">
            <w:pPr>
              <w:jc w:val="center"/>
            </w:pPr>
            <w:r>
              <w:rPr>
                <w:color w:val="000000"/>
                <w:sz w:val="24"/>
              </w:rPr>
              <w:t>70</w:t>
            </w:r>
          </w:p>
        </w:tc>
        <w:tc>
          <w:tcPr>
            <w:tcW w:w="1276" w:type="dxa"/>
            <w:vAlign w:val="center"/>
          </w:tcPr>
          <w:p w:rsidR="004860DA" w:rsidRDefault="007F0218">
            <w:pPr>
              <w:jc w:val="center"/>
            </w:pPr>
            <w:r>
              <w:rPr>
                <w:color w:val="000000"/>
                <w:sz w:val="24"/>
              </w:rPr>
              <w:t>300873</w:t>
            </w:r>
          </w:p>
        </w:tc>
        <w:tc>
          <w:tcPr>
            <w:tcW w:w="1701" w:type="dxa"/>
            <w:vAlign w:val="center"/>
          </w:tcPr>
          <w:p w:rsidR="004860DA" w:rsidRDefault="007F0218">
            <w:pPr>
              <w:jc w:val="center"/>
            </w:pPr>
            <w:r>
              <w:rPr>
                <w:color w:val="000000"/>
                <w:sz w:val="24"/>
              </w:rPr>
              <w:t>海晨股份</w:t>
            </w:r>
          </w:p>
        </w:tc>
        <w:tc>
          <w:tcPr>
            <w:tcW w:w="1559" w:type="dxa"/>
            <w:vAlign w:val="center"/>
          </w:tcPr>
          <w:p w:rsidR="004860DA" w:rsidRDefault="007F0218">
            <w:pPr>
              <w:jc w:val="right"/>
            </w:pPr>
            <w:r>
              <w:rPr>
                <w:color w:val="000000"/>
                <w:sz w:val="24"/>
              </w:rPr>
              <w:t>484</w:t>
            </w:r>
          </w:p>
        </w:tc>
        <w:tc>
          <w:tcPr>
            <w:tcW w:w="1932" w:type="dxa"/>
            <w:vAlign w:val="center"/>
          </w:tcPr>
          <w:p w:rsidR="004860DA" w:rsidRDefault="007F0218">
            <w:pPr>
              <w:jc w:val="right"/>
            </w:pPr>
            <w:r>
              <w:rPr>
                <w:color w:val="000000"/>
                <w:sz w:val="24"/>
              </w:rPr>
              <w:t>19,998.88</w:t>
            </w:r>
          </w:p>
        </w:tc>
        <w:tc>
          <w:tcPr>
            <w:tcW w:w="1612" w:type="dxa"/>
            <w:vAlign w:val="center"/>
          </w:tcPr>
          <w:p w:rsidR="004860DA" w:rsidRDefault="007F0218">
            <w:pPr>
              <w:jc w:val="right"/>
            </w:pPr>
            <w:r>
              <w:rPr>
                <w:color w:val="000000"/>
                <w:sz w:val="24"/>
              </w:rPr>
              <w:t>0.00</w:t>
            </w:r>
          </w:p>
        </w:tc>
      </w:tr>
      <w:tr w:rsidR="004860DA">
        <w:trPr>
          <w:jc w:val="center"/>
        </w:trPr>
        <w:tc>
          <w:tcPr>
            <w:tcW w:w="817" w:type="dxa"/>
            <w:vAlign w:val="center"/>
          </w:tcPr>
          <w:p w:rsidR="004860DA" w:rsidRDefault="007F0218">
            <w:pPr>
              <w:jc w:val="center"/>
            </w:pPr>
            <w:r>
              <w:rPr>
                <w:color w:val="000000"/>
                <w:sz w:val="24"/>
              </w:rPr>
              <w:t>71</w:t>
            </w:r>
          </w:p>
        </w:tc>
        <w:tc>
          <w:tcPr>
            <w:tcW w:w="1276" w:type="dxa"/>
            <w:vAlign w:val="center"/>
          </w:tcPr>
          <w:p w:rsidR="004860DA" w:rsidRDefault="007F0218">
            <w:pPr>
              <w:jc w:val="center"/>
            </w:pPr>
            <w:r>
              <w:rPr>
                <w:color w:val="000000"/>
                <w:sz w:val="24"/>
              </w:rPr>
              <w:t>300891</w:t>
            </w:r>
          </w:p>
        </w:tc>
        <w:tc>
          <w:tcPr>
            <w:tcW w:w="1701" w:type="dxa"/>
            <w:vAlign w:val="center"/>
          </w:tcPr>
          <w:p w:rsidR="004860DA" w:rsidRDefault="007F0218">
            <w:pPr>
              <w:jc w:val="center"/>
            </w:pPr>
            <w:r>
              <w:rPr>
                <w:color w:val="000000"/>
                <w:sz w:val="24"/>
              </w:rPr>
              <w:t>惠云钛业</w:t>
            </w:r>
          </w:p>
        </w:tc>
        <w:tc>
          <w:tcPr>
            <w:tcW w:w="1559" w:type="dxa"/>
            <w:vAlign w:val="center"/>
          </w:tcPr>
          <w:p w:rsidR="004860DA" w:rsidRDefault="007F0218">
            <w:pPr>
              <w:jc w:val="right"/>
            </w:pPr>
            <w:r>
              <w:rPr>
                <w:color w:val="000000"/>
                <w:sz w:val="24"/>
              </w:rPr>
              <w:t>1,143</w:t>
            </w:r>
          </w:p>
        </w:tc>
        <w:tc>
          <w:tcPr>
            <w:tcW w:w="1932" w:type="dxa"/>
            <w:vAlign w:val="center"/>
          </w:tcPr>
          <w:p w:rsidR="004860DA" w:rsidRDefault="007F0218">
            <w:pPr>
              <w:jc w:val="right"/>
            </w:pPr>
            <w:r>
              <w:rPr>
                <w:color w:val="000000"/>
                <w:sz w:val="24"/>
              </w:rPr>
              <w:t>18,745.20</w:t>
            </w:r>
          </w:p>
        </w:tc>
        <w:tc>
          <w:tcPr>
            <w:tcW w:w="1612" w:type="dxa"/>
            <w:vAlign w:val="center"/>
          </w:tcPr>
          <w:p w:rsidR="004860DA" w:rsidRDefault="007F0218">
            <w:pPr>
              <w:jc w:val="right"/>
            </w:pPr>
            <w:r>
              <w:rPr>
                <w:color w:val="000000"/>
                <w:sz w:val="24"/>
              </w:rPr>
              <w:t>0.00</w:t>
            </w:r>
          </w:p>
        </w:tc>
      </w:tr>
      <w:tr w:rsidR="004860DA">
        <w:trPr>
          <w:jc w:val="center"/>
        </w:trPr>
        <w:tc>
          <w:tcPr>
            <w:tcW w:w="817" w:type="dxa"/>
            <w:vAlign w:val="center"/>
          </w:tcPr>
          <w:p w:rsidR="004860DA" w:rsidRDefault="007F0218">
            <w:pPr>
              <w:jc w:val="center"/>
            </w:pPr>
            <w:r>
              <w:rPr>
                <w:color w:val="000000"/>
                <w:sz w:val="24"/>
              </w:rPr>
              <w:t>72</w:t>
            </w:r>
          </w:p>
        </w:tc>
        <w:tc>
          <w:tcPr>
            <w:tcW w:w="1276" w:type="dxa"/>
            <w:vAlign w:val="center"/>
          </w:tcPr>
          <w:p w:rsidR="004860DA" w:rsidRDefault="007F0218">
            <w:pPr>
              <w:jc w:val="center"/>
            </w:pPr>
            <w:r>
              <w:rPr>
                <w:color w:val="000000"/>
                <w:sz w:val="24"/>
              </w:rPr>
              <w:t>003029</w:t>
            </w:r>
          </w:p>
        </w:tc>
        <w:tc>
          <w:tcPr>
            <w:tcW w:w="1701" w:type="dxa"/>
            <w:vAlign w:val="center"/>
          </w:tcPr>
          <w:p w:rsidR="004860DA" w:rsidRDefault="007F0218">
            <w:pPr>
              <w:jc w:val="center"/>
            </w:pPr>
            <w:r>
              <w:rPr>
                <w:color w:val="000000"/>
                <w:sz w:val="24"/>
              </w:rPr>
              <w:t>吉大正元</w:t>
            </w:r>
          </w:p>
        </w:tc>
        <w:tc>
          <w:tcPr>
            <w:tcW w:w="1559" w:type="dxa"/>
            <w:vAlign w:val="center"/>
          </w:tcPr>
          <w:p w:rsidR="004860DA" w:rsidRDefault="007F0218">
            <w:pPr>
              <w:jc w:val="right"/>
            </w:pPr>
            <w:r>
              <w:rPr>
                <w:color w:val="000000"/>
                <w:sz w:val="24"/>
              </w:rPr>
              <w:t>716</w:t>
            </w:r>
          </w:p>
        </w:tc>
        <w:tc>
          <w:tcPr>
            <w:tcW w:w="1932" w:type="dxa"/>
            <w:vAlign w:val="center"/>
          </w:tcPr>
          <w:p w:rsidR="004860DA" w:rsidRDefault="007F0218">
            <w:pPr>
              <w:jc w:val="right"/>
            </w:pPr>
            <w:r>
              <w:rPr>
                <w:color w:val="000000"/>
                <w:sz w:val="24"/>
              </w:rPr>
              <w:t>18,716.24</w:t>
            </w:r>
          </w:p>
        </w:tc>
        <w:tc>
          <w:tcPr>
            <w:tcW w:w="1612" w:type="dxa"/>
            <w:vAlign w:val="center"/>
          </w:tcPr>
          <w:p w:rsidR="004860DA" w:rsidRDefault="007F0218">
            <w:pPr>
              <w:jc w:val="right"/>
            </w:pPr>
            <w:r>
              <w:rPr>
                <w:color w:val="000000"/>
                <w:sz w:val="24"/>
              </w:rPr>
              <w:t>0.00</w:t>
            </w:r>
          </w:p>
        </w:tc>
      </w:tr>
      <w:tr w:rsidR="004860DA">
        <w:trPr>
          <w:jc w:val="center"/>
        </w:trPr>
        <w:tc>
          <w:tcPr>
            <w:tcW w:w="817" w:type="dxa"/>
            <w:vAlign w:val="center"/>
          </w:tcPr>
          <w:p w:rsidR="004860DA" w:rsidRDefault="007F0218">
            <w:pPr>
              <w:jc w:val="center"/>
            </w:pPr>
            <w:r>
              <w:rPr>
                <w:color w:val="000000"/>
                <w:sz w:val="24"/>
              </w:rPr>
              <w:t>73</w:t>
            </w:r>
          </w:p>
        </w:tc>
        <w:tc>
          <w:tcPr>
            <w:tcW w:w="1276" w:type="dxa"/>
            <w:vAlign w:val="center"/>
          </w:tcPr>
          <w:p w:rsidR="004860DA" w:rsidRDefault="007F0218">
            <w:pPr>
              <w:jc w:val="center"/>
            </w:pPr>
            <w:r>
              <w:rPr>
                <w:color w:val="000000"/>
                <w:sz w:val="24"/>
              </w:rPr>
              <w:t>003028</w:t>
            </w:r>
          </w:p>
        </w:tc>
        <w:tc>
          <w:tcPr>
            <w:tcW w:w="1701" w:type="dxa"/>
            <w:vAlign w:val="center"/>
          </w:tcPr>
          <w:p w:rsidR="004860DA" w:rsidRDefault="007F0218">
            <w:pPr>
              <w:jc w:val="center"/>
            </w:pPr>
            <w:r>
              <w:rPr>
                <w:color w:val="000000"/>
                <w:sz w:val="24"/>
              </w:rPr>
              <w:t>振邦智能</w:t>
            </w:r>
          </w:p>
        </w:tc>
        <w:tc>
          <w:tcPr>
            <w:tcW w:w="1559" w:type="dxa"/>
            <w:vAlign w:val="center"/>
          </w:tcPr>
          <w:p w:rsidR="004860DA" w:rsidRDefault="007F0218">
            <w:pPr>
              <w:jc w:val="right"/>
            </w:pPr>
            <w:r>
              <w:rPr>
                <w:color w:val="000000"/>
                <w:sz w:val="24"/>
              </w:rPr>
              <w:t>432</w:t>
            </w:r>
          </w:p>
        </w:tc>
        <w:tc>
          <w:tcPr>
            <w:tcW w:w="1932" w:type="dxa"/>
            <w:vAlign w:val="center"/>
          </w:tcPr>
          <w:p w:rsidR="004860DA" w:rsidRDefault="007F0218">
            <w:pPr>
              <w:jc w:val="right"/>
            </w:pPr>
            <w:r>
              <w:rPr>
                <w:color w:val="000000"/>
                <w:sz w:val="24"/>
              </w:rPr>
              <w:t>18,010.08</w:t>
            </w:r>
          </w:p>
        </w:tc>
        <w:tc>
          <w:tcPr>
            <w:tcW w:w="1612" w:type="dxa"/>
            <w:vAlign w:val="center"/>
          </w:tcPr>
          <w:p w:rsidR="004860DA" w:rsidRDefault="007F0218">
            <w:pPr>
              <w:jc w:val="right"/>
            </w:pPr>
            <w:r>
              <w:rPr>
                <w:color w:val="000000"/>
                <w:sz w:val="24"/>
              </w:rPr>
              <w:t>0.00</w:t>
            </w:r>
          </w:p>
        </w:tc>
      </w:tr>
      <w:tr w:rsidR="004860DA">
        <w:trPr>
          <w:jc w:val="center"/>
        </w:trPr>
        <w:tc>
          <w:tcPr>
            <w:tcW w:w="817" w:type="dxa"/>
            <w:vAlign w:val="center"/>
          </w:tcPr>
          <w:p w:rsidR="004860DA" w:rsidRDefault="007F0218">
            <w:pPr>
              <w:jc w:val="center"/>
            </w:pPr>
            <w:r>
              <w:rPr>
                <w:color w:val="000000"/>
                <w:sz w:val="24"/>
              </w:rPr>
              <w:t>74</w:t>
            </w:r>
          </w:p>
        </w:tc>
        <w:tc>
          <w:tcPr>
            <w:tcW w:w="1276" w:type="dxa"/>
            <w:vAlign w:val="center"/>
          </w:tcPr>
          <w:p w:rsidR="004860DA" w:rsidRDefault="007F0218">
            <w:pPr>
              <w:jc w:val="center"/>
            </w:pPr>
            <w:r>
              <w:rPr>
                <w:color w:val="000000"/>
                <w:sz w:val="24"/>
              </w:rPr>
              <w:t>300884</w:t>
            </w:r>
          </w:p>
        </w:tc>
        <w:tc>
          <w:tcPr>
            <w:tcW w:w="1701" w:type="dxa"/>
            <w:vAlign w:val="center"/>
          </w:tcPr>
          <w:p w:rsidR="004860DA" w:rsidRDefault="007F0218">
            <w:pPr>
              <w:jc w:val="center"/>
            </w:pPr>
            <w:r>
              <w:rPr>
                <w:color w:val="000000"/>
                <w:sz w:val="24"/>
              </w:rPr>
              <w:t>狄耐克</w:t>
            </w:r>
          </w:p>
        </w:tc>
        <w:tc>
          <w:tcPr>
            <w:tcW w:w="1559" w:type="dxa"/>
            <w:vAlign w:val="center"/>
          </w:tcPr>
          <w:p w:rsidR="004860DA" w:rsidRDefault="007F0218">
            <w:pPr>
              <w:jc w:val="right"/>
            </w:pPr>
            <w:r>
              <w:rPr>
                <w:color w:val="000000"/>
                <w:sz w:val="24"/>
              </w:rPr>
              <w:t>499</w:t>
            </w:r>
          </w:p>
        </w:tc>
        <w:tc>
          <w:tcPr>
            <w:tcW w:w="1932" w:type="dxa"/>
            <w:vAlign w:val="center"/>
          </w:tcPr>
          <w:p w:rsidR="004860DA" w:rsidRDefault="007F0218">
            <w:pPr>
              <w:jc w:val="right"/>
            </w:pPr>
            <w:r>
              <w:rPr>
                <w:color w:val="000000"/>
                <w:sz w:val="24"/>
              </w:rPr>
              <w:t>16,721.49</w:t>
            </w:r>
          </w:p>
        </w:tc>
        <w:tc>
          <w:tcPr>
            <w:tcW w:w="1612" w:type="dxa"/>
            <w:vAlign w:val="center"/>
          </w:tcPr>
          <w:p w:rsidR="004860DA" w:rsidRDefault="007F0218">
            <w:pPr>
              <w:jc w:val="right"/>
            </w:pPr>
            <w:r>
              <w:rPr>
                <w:color w:val="000000"/>
                <w:sz w:val="24"/>
              </w:rPr>
              <w:t>0.00</w:t>
            </w:r>
          </w:p>
        </w:tc>
      </w:tr>
      <w:tr w:rsidR="004860DA">
        <w:trPr>
          <w:jc w:val="center"/>
        </w:trPr>
        <w:tc>
          <w:tcPr>
            <w:tcW w:w="817" w:type="dxa"/>
            <w:vAlign w:val="center"/>
          </w:tcPr>
          <w:p w:rsidR="004860DA" w:rsidRDefault="007F0218">
            <w:pPr>
              <w:jc w:val="center"/>
            </w:pPr>
            <w:r>
              <w:rPr>
                <w:color w:val="000000"/>
                <w:sz w:val="24"/>
              </w:rPr>
              <w:t>75</w:t>
            </w:r>
          </w:p>
        </w:tc>
        <w:tc>
          <w:tcPr>
            <w:tcW w:w="1276" w:type="dxa"/>
            <w:vAlign w:val="center"/>
          </w:tcPr>
          <w:p w:rsidR="004860DA" w:rsidRDefault="007F0218">
            <w:pPr>
              <w:jc w:val="center"/>
            </w:pPr>
            <w:r>
              <w:rPr>
                <w:color w:val="000000"/>
                <w:sz w:val="24"/>
              </w:rPr>
              <w:t>605179</w:t>
            </w:r>
          </w:p>
        </w:tc>
        <w:tc>
          <w:tcPr>
            <w:tcW w:w="1701" w:type="dxa"/>
            <w:vAlign w:val="center"/>
          </w:tcPr>
          <w:p w:rsidR="004860DA" w:rsidRDefault="007F0218">
            <w:pPr>
              <w:jc w:val="center"/>
            </w:pPr>
            <w:r>
              <w:rPr>
                <w:color w:val="000000"/>
                <w:sz w:val="24"/>
              </w:rPr>
              <w:t>一鸣食品</w:t>
            </w:r>
          </w:p>
        </w:tc>
        <w:tc>
          <w:tcPr>
            <w:tcW w:w="1559" w:type="dxa"/>
            <w:vAlign w:val="center"/>
          </w:tcPr>
          <w:p w:rsidR="004860DA" w:rsidRDefault="007F0218">
            <w:pPr>
              <w:jc w:val="right"/>
            </w:pPr>
            <w:r>
              <w:rPr>
                <w:color w:val="000000"/>
                <w:sz w:val="24"/>
              </w:rPr>
              <w:t>939</w:t>
            </w:r>
          </w:p>
        </w:tc>
        <w:tc>
          <w:tcPr>
            <w:tcW w:w="1932" w:type="dxa"/>
            <w:vAlign w:val="center"/>
          </w:tcPr>
          <w:p w:rsidR="004860DA" w:rsidRDefault="007F0218">
            <w:pPr>
              <w:jc w:val="right"/>
            </w:pPr>
            <w:r>
              <w:rPr>
                <w:color w:val="000000"/>
                <w:sz w:val="24"/>
              </w:rPr>
              <w:t>16,582.74</w:t>
            </w:r>
          </w:p>
        </w:tc>
        <w:tc>
          <w:tcPr>
            <w:tcW w:w="1612" w:type="dxa"/>
            <w:vAlign w:val="center"/>
          </w:tcPr>
          <w:p w:rsidR="004860DA" w:rsidRDefault="007F0218">
            <w:pPr>
              <w:jc w:val="right"/>
            </w:pPr>
            <w:r>
              <w:rPr>
                <w:color w:val="000000"/>
                <w:sz w:val="24"/>
              </w:rPr>
              <w:t>0.00</w:t>
            </w:r>
          </w:p>
        </w:tc>
      </w:tr>
      <w:tr w:rsidR="004860DA">
        <w:trPr>
          <w:jc w:val="center"/>
        </w:trPr>
        <w:tc>
          <w:tcPr>
            <w:tcW w:w="817" w:type="dxa"/>
            <w:vAlign w:val="center"/>
          </w:tcPr>
          <w:p w:rsidR="004860DA" w:rsidRDefault="007F0218">
            <w:pPr>
              <w:jc w:val="center"/>
            </w:pPr>
            <w:r>
              <w:rPr>
                <w:color w:val="000000"/>
                <w:sz w:val="24"/>
              </w:rPr>
              <w:t>76</w:t>
            </w:r>
          </w:p>
        </w:tc>
        <w:tc>
          <w:tcPr>
            <w:tcW w:w="1276" w:type="dxa"/>
            <w:vAlign w:val="center"/>
          </w:tcPr>
          <w:p w:rsidR="004860DA" w:rsidRDefault="007F0218">
            <w:pPr>
              <w:jc w:val="center"/>
            </w:pPr>
            <w:r>
              <w:rPr>
                <w:color w:val="000000"/>
                <w:sz w:val="24"/>
              </w:rPr>
              <w:t>300892</w:t>
            </w:r>
          </w:p>
        </w:tc>
        <w:tc>
          <w:tcPr>
            <w:tcW w:w="1701" w:type="dxa"/>
            <w:vAlign w:val="center"/>
          </w:tcPr>
          <w:p w:rsidR="004860DA" w:rsidRDefault="007F0218">
            <w:pPr>
              <w:jc w:val="center"/>
            </w:pPr>
            <w:r>
              <w:rPr>
                <w:color w:val="000000"/>
                <w:sz w:val="24"/>
              </w:rPr>
              <w:t>品渥食品</w:t>
            </w:r>
          </w:p>
        </w:tc>
        <w:tc>
          <w:tcPr>
            <w:tcW w:w="1559" w:type="dxa"/>
            <w:vAlign w:val="center"/>
          </w:tcPr>
          <w:p w:rsidR="004860DA" w:rsidRDefault="007F0218">
            <w:pPr>
              <w:jc w:val="right"/>
            </w:pPr>
            <w:r>
              <w:rPr>
                <w:color w:val="000000"/>
                <w:sz w:val="24"/>
              </w:rPr>
              <w:t>272</w:t>
            </w:r>
          </w:p>
        </w:tc>
        <w:tc>
          <w:tcPr>
            <w:tcW w:w="1932" w:type="dxa"/>
            <w:vAlign w:val="center"/>
          </w:tcPr>
          <w:p w:rsidR="004860DA" w:rsidRDefault="007F0218">
            <w:pPr>
              <w:jc w:val="right"/>
            </w:pPr>
            <w:r>
              <w:rPr>
                <w:color w:val="000000"/>
                <w:sz w:val="24"/>
              </w:rPr>
              <w:t>16,322.72</w:t>
            </w:r>
          </w:p>
        </w:tc>
        <w:tc>
          <w:tcPr>
            <w:tcW w:w="1612" w:type="dxa"/>
            <w:vAlign w:val="center"/>
          </w:tcPr>
          <w:p w:rsidR="004860DA" w:rsidRDefault="007F0218">
            <w:pPr>
              <w:jc w:val="right"/>
            </w:pPr>
            <w:r>
              <w:rPr>
                <w:color w:val="000000"/>
                <w:sz w:val="24"/>
              </w:rPr>
              <w:t>0.00</w:t>
            </w:r>
          </w:p>
        </w:tc>
      </w:tr>
      <w:tr w:rsidR="004860DA">
        <w:trPr>
          <w:jc w:val="center"/>
        </w:trPr>
        <w:tc>
          <w:tcPr>
            <w:tcW w:w="817" w:type="dxa"/>
            <w:vAlign w:val="center"/>
          </w:tcPr>
          <w:p w:rsidR="004860DA" w:rsidRDefault="007F0218">
            <w:pPr>
              <w:jc w:val="center"/>
            </w:pPr>
            <w:r>
              <w:rPr>
                <w:color w:val="000000"/>
                <w:sz w:val="24"/>
              </w:rPr>
              <w:t>77</w:t>
            </w:r>
          </w:p>
        </w:tc>
        <w:tc>
          <w:tcPr>
            <w:tcW w:w="1276" w:type="dxa"/>
            <w:vAlign w:val="center"/>
          </w:tcPr>
          <w:p w:rsidR="004860DA" w:rsidRDefault="007F0218">
            <w:pPr>
              <w:jc w:val="center"/>
            </w:pPr>
            <w:r>
              <w:rPr>
                <w:color w:val="000000"/>
                <w:sz w:val="24"/>
              </w:rPr>
              <w:t>300909</w:t>
            </w:r>
          </w:p>
        </w:tc>
        <w:tc>
          <w:tcPr>
            <w:tcW w:w="1701" w:type="dxa"/>
            <w:vAlign w:val="center"/>
          </w:tcPr>
          <w:p w:rsidR="004860DA" w:rsidRDefault="007F0218">
            <w:pPr>
              <w:jc w:val="center"/>
            </w:pPr>
            <w:r>
              <w:rPr>
                <w:color w:val="000000"/>
                <w:sz w:val="24"/>
              </w:rPr>
              <w:t>汇创达</w:t>
            </w:r>
          </w:p>
        </w:tc>
        <w:tc>
          <w:tcPr>
            <w:tcW w:w="1559" w:type="dxa"/>
            <w:vAlign w:val="center"/>
          </w:tcPr>
          <w:p w:rsidR="004860DA" w:rsidRDefault="007F0218">
            <w:pPr>
              <w:jc w:val="right"/>
            </w:pPr>
            <w:r>
              <w:rPr>
                <w:color w:val="000000"/>
                <w:sz w:val="24"/>
              </w:rPr>
              <w:t>386</w:t>
            </w:r>
          </w:p>
        </w:tc>
        <w:tc>
          <w:tcPr>
            <w:tcW w:w="1932" w:type="dxa"/>
            <w:vAlign w:val="center"/>
          </w:tcPr>
          <w:p w:rsidR="004860DA" w:rsidRDefault="007F0218">
            <w:pPr>
              <w:jc w:val="right"/>
            </w:pPr>
            <w:r>
              <w:rPr>
                <w:color w:val="000000"/>
                <w:sz w:val="24"/>
              </w:rPr>
              <w:t>15,698.62</w:t>
            </w:r>
          </w:p>
        </w:tc>
        <w:tc>
          <w:tcPr>
            <w:tcW w:w="1612" w:type="dxa"/>
            <w:vAlign w:val="center"/>
          </w:tcPr>
          <w:p w:rsidR="004860DA" w:rsidRDefault="007F0218">
            <w:pPr>
              <w:jc w:val="right"/>
            </w:pPr>
            <w:r>
              <w:rPr>
                <w:color w:val="000000"/>
                <w:sz w:val="24"/>
              </w:rPr>
              <w:t>0.00</w:t>
            </w:r>
          </w:p>
        </w:tc>
      </w:tr>
      <w:tr w:rsidR="004860DA">
        <w:trPr>
          <w:jc w:val="center"/>
        </w:trPr>
        <w:tc>
          <w:tcPr>
            <w:tcW w:w="817" w:type="dxa"/>
            <w:vAlign w:val="center"/>
          </w:tcPr>
          <w:p w:rsidR="004860DA" w:rsidRDefault="007F0218">
            <w:pPr>
              <w:jc w:val="center"/>
            </w:pPr>
            <w:r>
              <w:rPr>
                <w:color w:val="000000"/>
                <w:sz w:val="24"/>
              </w:rPr>
              <w:t>78</w:t>
            </w:r>
          </w:p>
        </w:tc>
        <w:tc>
          <w:tcPr>
            <w:tcW w:w="1276" w:type="dxa"/>
            <w:vAlign w:val="center"/>
          </w:tcPr>
          <w:p w:rsidR="004860DA" w:rsidRDefault="007F0218">
            <w:pPr>
              <w:jc w:val="center"/>
            </w:pPr>
            <w:r>
              <w:rPr>
                <w:color w:val="000000"/>
                <w:sz w:val="24"/>
              </w:rPr>
              <w:t>300887</w:t>
            </w:r>
          </w:p>
        </w:tc>
        <w:tc>
          <w:tcPr>
            <w:tcW w:w="1701" w:type="dxa"/>
            <w:vAlign w:val="center"/>
          </w:tcPr>
          <w:p w:rsidR="004860DA" w:rsidRDefault="007F0218">
            <w:pPr>
              <w:jc w:val="center"/>
            </w:pPr>
            <w:r>
              <w:rPr>
                <w:color w:val="000000"/>
                <w:sz w:val="24"/>
              </w:rPr>
              <w:t>谱尼测试</w:t>
            </w:r>
          </w:p>
        </w:tc>
        <w:tc>
          <w:tcPr>
            <w:tcW w:w="1559" w:type="dxa"/>
            <w:vAlign w:val="center"/>
          </w:tcPr>
          <w:p w:rsidR="004860DA" w:rsidRDefault="007F0218">
            <w:pPr>
              <w:jc w:val="right"/>
            </w:pPr>
            <w:r>
              <w:rPr>
                <w:color w:val="000000"/>
                <w:sz w:val="24"/>
              </w:rPr>
              <w:t>210</w:t>
            </w:r>
          </w:p>
        </w:tc>
        <w:tc>
          <w:tcPr>
            <w:tcW w:w="1932" w:type="dxa"/>
            <w:vAlign w:val="center"/>
          </w:tcPr>
          <w:p w:rsidR="004860DA" w:rsidRDefault="007F0218">
            <w:pPr>
              <w:jc w:val="right"/>
            </w:pPr>
            <w:r>
              <w:rPr>
                <w:color w:val="000000"/>
                <w:sz w:val="24"/>
              </w:rPr>
              <w:t>15,649.20</w:t>
            </w:r>
          </w:p>
        </w:tc>
        <w:tc>
          <w:tcPr>
            <w:tcW w:w="1612" w:type="dxa"/>
            <w:vAlign w:val="center"/>
          </w:tcPr>
          <w:p w:rsidR="004860DA" w:rsidRDefault="007F0218">
            <w:pPr>
              <w:jc w:val="right"/>
            </w:pPr>
            <w:r>
              <w:rPr>
                <w:color w:val="000000"/>
                <w:sz w:val="24"/>
              </w:rPr>
              <w:t>0.00</w:t>
            </w:r>
          </w:p>
        </w:tc>
      </w:tr>
      <w:tr w:rsidR="004860DA">
        <w:trPr>
          <w:jc w:val="center"/>
        </w:trPr>
        <w:tc>
          <w:tcPr>
            <w:tcW w:w="817" w:type="dxa"/>
            <w:vAlign w:val="center"/>
          </w:tcPr>
          <w:p w:rsidR="004860DA" w:rsidRDefault="007F0218">
            <w:pPr>
              <w:jc w:val="center"/>
            </w:pPr>
            <w:r>
              <w:rPr>
                <w:color w:val="000000"/>
                <w:sz w:val="24"/>
              </w:rPr>
              <w:t>79</w:t>
            </w:r>
          </w:p>
        </w:tc>
        <w:tc>
          <w:tcPr>
            <w:tcW w:w="1276" w:type="dxa"/>
            <w:vAlign w:val="center"/>
          </w:tcPr>
          <w:p w:rsidR="004860DA" w:rsidRDefault="007F0218">
            <w:pPr>
              <w:jc w:val="center"/>
            </w:pPr>
            <w:r>
              <w:rPr>
                <w:color w:val="000000"/>
                <w:sz w:val="24"/>
              </w:rPr>
              <w:t>300864</w:t>
            </w:r>
          </w:p>
        </w:tc>
        <w:tc>
          <w:tcPr>
            <w:tcW w:w="1701" w:type="dxa"/>
            <w:vAlign w:val="center"/>
          </w:tcPr>
          <w:p w:rsidR="004860DA" w:rsidRDefault="007F0218">
            <w:pPr>
              <w:jc w:val="center"/>
            </w:pPr>
            <w:r>
              <w:rPr>
                <w:color w:val="000000"/>
                <w:sz w:val="24"/>
              </w:rPr>
              <w:t>南大环境</w:t>
            </w:r>
          </w:p>
        </w:tc>
        <w:tc>
          <w:tcPr>
            <w:tcW w:w="1559" w:type="dxa"/>
            <w:vAlign w:val="center"/>
          </w:tcPr>
          <w:p w:rsidR="004860DA" w:rsidRDefault="007F0218">
            <w:pPr>
              <w:jc w:val="right"/>
            </w:pPr>
            <w:r>
              <w:rPr>
                <w:color w:val="000000"/>
                <w:sz w:val="24"/>
              </w:rPr>
              <w:t>166</w:t>
            </w:r>
          </w:p>
        </w:tc>
        <w:tc>
          <w:tcPr>
            <w:tcW w:w="1932" w:type="dxa"/>
            <w:vAlign w:val="center"/>
          </w:tcPr>
          <w:p w:rsidR="004860DA" w:rsidRDefault="007F0218">
            <w:pPr>
              <w:jc w:val="right"/>
            </w:pPr>
            <w:r>
              <w:rPr>
                <w:color w:val="000000"/>
                <w:sz w:val="24"/>
              </w:rPr>
              <w:t>15,081.10</w:t>
            </w:r>
          </w:p>
        </w:tc>
        <w:tc>
          <w:tcPr>
            <w:tcW w:w="1612" w:type="dxa"/>
            <w:vAlign w:val="center"/>
          </w:tcPr>
          <w:p w:rsidR="004860DA" w:rsidRDefault="007F0218">
            <w:pPr>
              <w:jc w:val="right"/>
            </w:pPr>
            <w:r>
              <w:rPr>
                <w:color w:val="000000"/>
                <w:sz w:val="24"/>
              </w:rPr>
              <w:t>0.00</w:t>
            </w:r>
          </w:p>
        </w:tc>
      </w:tr>
      <w:tr w:rsidR="004860DA">
        <w:trPr>
          <w:jc w:val="center"/>
        </w:trPr>
        <w:tc>
          <w:tcPr>
            <w:tcW w:w="817" w:type="dxa"/>
            <w:vAlign w:val="center"/>
          </w:tcPr>
          <w:p w:rsidR="004860DA" w:rsidRDefault="007F0218">
            <w:pPr>
              <w:jc w:val="center"/>
            </w:pPr>
            <w:r>
              <w:rPr>
                <w:color w:val="000000"/>
                <w:sz w:val="24"/>
              </w:rPr>
              <w:t>80</w:t>
            </w:r>
          </w:p>
        </w:tc>
        <w:tc>
          <w:tcPr>
            <w:tcW w:w="1276" w:type="dxa"/>
            <w:vAlign w:val="center"/>
          </w:tcPr>
          <w:p w:rsidR="004860DA" w:rsidRDefault="007F0218">
            <w:pPr>
              <w:jc w:val="center"/>
            </w:pPr>
            <w:r>
              <w:rPr>
                <w:color w:val="000000"/>
                <w:sz w:val="24"/>
              </w:rPr>
              <w:t>300889</w:t>
            </w:r>
          </w:p>
        </w:tc>
        <w:tc>
          <w:tcPr>
            <w:tcW w:w="1701" w:type="dxa"/>
            <w:vAlign w:val="center"/>
          </w:tcPr>
          <w:p w:rsidR="004860DA" w:rsidRDefault="007F0218">
            <w:pPr>
              <w:jc w:val="center"/>
            </w:pPr>
            <w:r>
              <w:rPr>
                <w:color w:val="000000"/>
                <w:sz w:val="24"/>
              </w:rPr>
              <w:t>爱克股份</w:t>
            </w:r>
          </w:p>
        </w:tc>
        <w:tc>
          <w:tcPr>
            <w:tcW w:w="1559" w:type="dxa"/>
            <w:vAlign w:val="center"/>
          </w:tcPr>
          <w:p w:rsidR="004860DA" w:rsidRDefault="007F0218">
            <w:pPr>
              <w:jc w:val="right"/>
            </w:pPr>
            <w:r>
              <w:rPr>
                <w:color w:val="000000"/>
                <w:sz w:val="24"/>
              </w:rPr>
              <w:t>479</w:t>
            </w:r>
          </w:p>
        </w:tc>
        <w:tc>
          <w:tcPr>
            <w:tcW w:w="1932" w:type="dxa"/>
            <w:vAlign w:val="center"/>
          </w:tcPr>
          <w:p w:rsidR="004860DA" w:rsidRDefault="007F0218">
            <w:pPr>
              <w:jc w:val="right"/>
            </w:pPr>
            <w:r>
              <w:rPr>
                <w:color w:val="000000"/>
                <w:sz w:val="24"/>
              </w:rPr>
              <w:t>14,427.48</w:t>
            </w:r>
          </w:p>
        </w:tc>
        <w:tc>
          <w:tcPr>
            <w:tcW w:w="1612" w:type="dxa"/>
            <w:vAlign w:val="center"/>
          </w:tcPr>
          <w:p w:rsidR="004860DA" w:rsidRDefault="007F0218">
            <w:pPr>
              <w:jc w:val="right"/>
            </w:pPr>
            <w:r>
              <w:rPr>
                <w:color w:val="000000"/>
                <w:sz w:val="24"/>
              </w:rPr>
              <w:t>0.00</w:t>
            </w:r>
          </w:p>
        </w:tc>
      </w:tr>
      <w:tr w:rsidR="004860DA">
        <w:trPr>
          <w:jc w:val="center"/>
        </w:trPr>
        <w:tc>
          <w:tcPr>
            <w:tcW w:w="817" w:type="dxa"/>
            <w:vAlign w:val="center"/>
          </w:tcPr>
          <w:p w:rsidR="004860DA" w:rsidRDefault="007F0218">
            <w:pPr>
              <w:jc w:val="center"/>
            </w:pPr>
            <w:r>
              <w:rPr>
                <w:color w:val="000000"/>
                <w:sz w:val="24"/>
              </w:rPr>
              <w:t>81</w:t>
            </w:r>
          </w:p>
        </w:tc>
        <w:tc>
          <w:tcPr>
            <w:tcW w:w="1276" w:type="dxa"/>
            <w:vAlign w:val="center"/>
          </w:tcPr>
          <w:p w:rsidR="004860DA" w:rsidRDefault="007F0218">
            <w:pPr>
              <w:jc w:val="center"/>
            </w:pPr>
            <w:r>
              <w:rPr>
                <w:color w:val="000000"/>
                <w:sz w:val="24"/>
              </w:rPr>
              <w:t>300890</w:t>
            </w:r>
          </w:p>
        </w:tc>
        <w:tc>
          <w:tcPr>
            <w:tcW w:w="1701" w:type="dxa"/>
            <w:vAlign w:val="center"/>
          </w:tcPr>
          <w:p w:rsidR="004860DA" w:rsidRDefault="007F0218">
            <w:pPr>
              <w:jc w:val="center"/>
            </w:pPr>
            <w:r>
              <w:rPr>
                <w:color w:val="000000"/>
                <w:sz w:val="24"/>
              </w:rPr>
              <w:t>翔丰华</w:t>
            </w:r>
          </w:p>
        </w:tc>
        <w:tc>
          <w:tcPr>
            <w:tcW w:w="1559" w:type="dxa"/>
            <w:vAlign w:val="center"/>
          </w:tcPr>
          <w:p w:rsidR="004860DA" w:rsidRDefault="007F0218">
            <w:pPr>
              <w:jc w:val="right"/>
            </w:pPr>
            <w:r>
              <w:rPr>
                <w:color w:val="000000"/>
                <w:sz w:val="24"/>
              </w:rPr>
              <w:t>286</w:t>
            </w:r>
          </w:p>
        </w:tc>
        <w:tc>
          <w:tcPr>
            <w:tcW w:w="1932" w:type="dxa"/>
            <w:vAlign w:val="center"/>
          </w:tcPr>
          <w:p w:rsidR="004860DA" w:rsidRDefault="007F0218">
            <w:pPr>
              <w:jc w:val="right"/>
            </w:pPr>
            <w:r>
              <w:rPr>
                <w:color w:val="000000"/>
                <w:sz w:val="24"/>
              </w:rPr>
              <w:t>13,971.10</w:t>
            </w:r>
          </w:p>
        </w:tc>
        <w:tc>
          <w:tcPr>
            <w:tcW w:w="1612" w:type="dxa"/>
            <w:vAlign w:val="center"/>
          </w:tcPr>
          <w:p w:rsidR="004860DA" w:rsidRDefault="007F0218">
            <w:pPr>
              <w:jc w:val="right"/>
            </w:pPr>
            <w:r>
              <w:rPr>
                <w:color w:val="000000"/>
                <w:sz w:val="24"/>
              </w:rPr>
              <w:t>0.00</w:t>
            </w:r>
          </w:p>
        </w:tc>
      </w:tr>
      <w:tr w:rsidR="004860DA">
        <w:trPr>
          <w:jc w:val="center"/>
        </w:trPr>
        <w:tc>
          <w:tcPr>
            <w:tcW w:w="817" w:type="dxa"/>
            <w:vAlign w:val="center"/>
          </w:tcPr>
          <w:p w:rsidR="004860DA" w:rsidRDefault="007F0218">
            <w:pPr>
              <w:jc w:val="center"/>
            </w:pPr>
            <w:r>
              <w:rPr>
                <w:color w:val="000000"/>
                <w:sz w:val="24"/>
              </w:rPr>
              <w:t>82</w:t>
            </w:r>
          </w:p>
        </w:tc>
        <w:tc>
          <w:tcPr>
            <w:tcW w:w="1276" w:type="dxa"/>
            <w:vAlign w:val="center"/>
          </w:tcPr>
          <w:p w:rsidR="004860DA" w:rsidRDefault="007F0218">
            <w:pPr>
              <w:jc w:val="center"/>
            </w:pPr>
            <w:r>
              <w:rPr>
                <w:color w:val="000000"/>
                <w:sz w:val="24"/>
              </w:rPr>
              <w:t>300925</w:t>
            </w:r>
          </w:p>
        </w:tc>
        <w:tc>
          <w:tcPr>
            <w:tcW w:w="1701" w:type="dxa"/>
            <w:vAlign w:val="center"/>
          </w:tcPr>
          <w:p w:rsidR="004860DA" w:rsidRDefault="007F0218">
            <w:pPr>
              <w:jc w:val="center"/>
            </w:pPr>
            <w:r>
              <w:rPr>
                <w:color w:val="000000"/>
                <w:sz w:val="24"/>
              </w:rPr>
              <w:t>法本信息</w:t>
            </w:r>
          </w:p>
        </w:tc>
        <w:tc>
          <w:tcPr>
            <w:tcW w:w="1559" w:type="dxa"/>
            <w:vAlign w:val="center"/>
          </w:tcPr>
          <w:p w:rsidR="004860DA" w:rsidRDefault="007F0218">
            <w:pPr>
              <w:jc w:val="right"/>
            </w:pPr>
            <w:r>
              <w:rPr>
                <w:color w:val="000000"/>
                <w:sz w:val="24"/>
              </w:rPr>
              <w:t>353</w:t>
            </w:r>
          </w:p>
        </w:tc>
        <w:tc>
          <w:tcPr>
            <w:tcW w:w="1932" w:type="dxa"/>
            <w:vAlign w:val="center"/>
          </w:tcPr>
          <w:p w:rsidR="004860DA" w:rsidRDefault="007F0218">
            <w:pPr>
              <w:jc w:val="right"/>
            </w:pPr>
            <w:r>
              <w:rPr>
                <w:color w:val="000000"/>
                <w:sz w:val="24"/>
              </w:rPr>
              <w:t>13,177.49</w:t>
            </w:r>
          </w:p>
        </w:tc>
        <w:tc>
          <w:tcPr>
            <w:tcW w:w="1612" w:type="dxa"/>
            <w:vAlign w:val="center"/>
          </w:tcPr>
          <w:p w:rsidR="004860DA" w:rsidRDefault="007F0218">
            <w:pPr>
              <w:jc w:val="right"/>
            </w:pPr>
            <w:r>
              <w:rPr>
                <w:color w:val="000000"/>
                <w:sz w:val="24"/>
              </w:rPr>
              <w:t>0.00</w:t>
            </w:r>
          </w:p>
        </w:tc>
      </w:tr>
      <w:tr w:rsidR="004860DA">
        <w:trPr>
          <w:jc w:val="center"/>
        </w:trPr>
        <w:tc>
          <w:tcPr>
            <w:tcW w:w="817" w:type="dxa"/>
            <w:vAlign w:val="center"/>
          </w:tcPr>
          <w:p w:rsidR="004860DA" w:rsidRDefault="007F0218">
            <w:pPr>
              <w:jc w:val="center"/>
            </w:pPr>
            <w:r>
              <w:rPr>
                <w:color w:val="000000"/>
                <w:sz w:val="24"/>
              </w:rPr>
              <w:t>83</w:t>
            </w:r>
          </w:p>
        </w:tc>
        <w:tc>
          <w:tcPr>
            <w:tcW w:w="1276" w:type="dxa"/>
            <w:vAlign w:val="center"/>
          </w:tcPr>
          <w:p w:rsidR="004860DA" w:rsidRDefault="007F0218">
            <w:pPr>
              <w:jc w:val="center"/>
            </w:pPr>
            <w:r>
              <w:rPr>
                <w:color w:val="000000"/>
                <w:sz w:val="24"/>
              </w:rPr>
              <w:t>300895</w:t>
            </w:r>
          </w:p>
        </w:tc>
        <w:tc>
          <w:tcPr>
            <w:tcW w:w="1701" w:type="dxa"/>
            <w:vAlign w:val="center"/>
          </w:tcPr>
          <w:p w:rsidR="004860DA" w:rsidRDefault="007F0218">
            <w:pPr>
              <w:jc w:val="center"/>
            </w:pPr>
            <w:r>
              <w:rPr>
                <w:color w:val="000000"/>
                <w:sz w:val="24"/>
              </w:rPr>
              <w:t>铜牛信息</w:t>
            </w:r>
          </w:p>
        </w:tc>
        <w:tc>
          <w:tcPr>
            <w:tcW w:w="1559" w:type="dxa"/>
            <w:vAlign w:val="center"/>
          </w:tcPr>
          <w:p w:rsidR="004860DA" w:rsidRDefault="007F0218">
            <w:pPr>
              <w:jc w:val="right"/>
            </w:pPr>
            <w:r>
              <w:rPr>
                <w:color w:val="000000"/>
                <w:sz w:val="24"/>
              </w:rPr>
              <w:t>283</w:t>
            </w:r>
          </w:p>
        </w:tc>
        <w:tc>
          <w:tcPr>
            <w:tcW w:w="1932" w:type="dxa"/>
            <w:vAlign w:val="center"/>
          </w:tcPr>
          <w:p w:rsidR="004860DA" w:rsidRDefault="007F0218">
            <w:pPr>
              <w:jc w:val="right"/>
            </w:pPr>
            <w:r>
              <w:rPr>
                <w:color w:val="000000"/>
                <w:sz w:val="24"/>
              </w:rPr>
              <w:t>12,819.90</w:t>
            </w:r>
          </w:p>
        </w:tc>
        <w:tc>
          <w:tcPr>
            <w:tcW w:w="1612" w:type="dxa"/>
            <w:vAlign w:val="center"/>
          </w:tcPr>
          <w:p w:rsidR="004860DA" w:rsidRDefault="007F0218">
            <w:pPr>
              <w:jc w:val="right"/>
            </w:pPr>
            <w:r>
              <w:rPr>
                <w:color w:val="000000"/>
                <w:sz w:val="24"/>
              </w:rPr>
              <w:t>0.00</w:t>
            </w:r>
          </w:p>
        </w:tc>
      </w:tr>
      <w:tr w:rsidR="004860DA">
        <w:trPr>
          <w:jc w:val="center"/>
        </w:trPr>
        <w:tc>
          <w:tcPr>
            <w:tcW w:w="817" w:type="dxa"/>
            <w:vAlign w:val="center"/>
          </w:tcPr>
          <w:p w:rsidR="004860DA" w:rsidRDefault="007F0218">
            <w:pPr>
              <w:jc w:val="center"/>
            </w:pPr>
            <w:r>
              <w:rPr>
                <w:color w:val="000000"/>
                <w:sz w:val="24"/>
              </w:rPr>
              <w:t>84</w:t>
            </w:r>
          </w:p>
        </w:tc>
        <w:tc>
          <w:tcPr>
            <w:tcW w:w="1276" w:type="dxa"/>
            <w:vAlign w:val="center"/>
          </w:tcPr>
          <w:p w:rsidR="004860DA" w:rsidRDefault="007F0218">
            <w:pPr>
              <w:jc w:val="center"/>
            </w:pPr>
            <w:r>
              <w:rPr>
                <w:color w:val="000000"/>
                <w:sz w:val="24"/>
              </w:rPr>
              <w:t>300876</w:t>
            </w:r>
          </w:p>
        </w:tc>
        <w:tc>
          <w:tcPr>
            <w:tcW w:w="1701" w:type="dxa"/>
            <w:vAlign w:val="center"/>
          </w:tcPr>
          <w:p w:rsidR="004860DA" w:rsidRDefault="007F0218">
            <w:pPr>
              <w:jc w:val="center"/>
            </w:pPr>
            <w:r>
              <w:rPr>
                <w:color w:val="000000"/>
                <w:sz w:val="24"/>
              </w:rPr>
              <w:t>蒙泰高新</w:t>
            </w:r>
          </w:p>
        </w:tc>
        <w:tc>
          <w:tcPr>
            <w:tcW w:w="1559" w:type="dxa"/>
            <w:vAlign w:val="center"/>
          </w:tcPr>
          <w:p w:rsidR="004860DA" w:rsidRDefault="007F0218">
            <w:pPr>
              <w:jc w:val="right"/>
            </w:pPr>
            <w:r>
              <w:rPr>
                <w:color w:val="000000"/>
                <w:sz w:val="24"/>
              </w:rPr>
              <w:t>350</w:t>
            </w:r>
          </w:p>
        </w:tc>
        <w:tc>
          <w:tcPr>
            <w:tcW w:w="1932" w:type="dxa"/>
            <w:vAlign w:val="center"/>
          </w:tcPr>
          <w:p w:rsidR="004860DA" w:rsidRDefault="007F0218">
            <w:pPr>
              <w:jc w:val="right"/>
            </w:pPr>
            <w:r>
              <w:rPr>
                <w:color w:val="000000"/>
                <w:sz w:val="24"/>
              </w:rPr>
              <w:t>12,817.00</w:t>
            </w:r>
          </w:p>
        </w:tc>
        <w:tc>
          <w:tcPr>
            <w:tcW w:w="1612" w:type="dxa"/>
            <w:vAlign w:val="center"/>
          </w:tcPr>
          <w:p w:rsidR="004860DA" w:rsidRDefault="007F0218">
            <w:pPr>
              <w:jc w:val="right"/>
            </w:pPr>
            <w:r>
              <w:rPr>
                <w:color w:val="000000"/>
                <w:sz w:val="24"/>
              </w:rPr>
              <w:t>0.00</w:t>
            </w:r>
          </w:p>
        </w:tc>
      </w:tr>
      <w:tr w:rsidR="004860DA">
        <w:trPr>
          <w:jc w:val="center"/>
        </w:trPr>
        <w:tc>
          <w:tcPr>
            <w:tcW w:w="817" w:type="dxa"/>
            <w:vAlign w:val="center"/>
          </w:tcPr>
          <w:p w:rsidR="004860DA" w:rsidRDefault="007F0218">
            <w:pPr>
              <w:jc w:val="center"/>
            </w:pPr>
            <w:r>
              <w:rPr>
                <w:color w:val="000000"/>
                <w:sz w:val="24"/>
              </w:rPr>
              <w:t>85</w:t>
            </w:r>
          </w:p>
        </w:tc>
        <w:tc>
          <w:tcPr>
            <w:tcW w:w="1276" w:type="dxa"/>
            <w:vAlign w:val="center"/>
          </w:tcPr>
          <w:p w:rsidR="004860DA" w:rsidRDefault="007F0218">
            <w:pPr>
              <w:jc w:val="center"/>
            </w:pPr>
            <w:r>
              <w:rPr>
                <w:color w:val="000000"/>
                <w:sz w:val="24"/>
              </w:rPr>
              <w:t>300879</w:t>
            </w:r>
          </w:p>
        </w:tc>
        <w:tc>
          <w:tcPr>
            <w:tcW w:w="1701" w:type="dxa"/>
            <w:vAlign w:val="center"/>
          </w:tcPr>
          <w:p w:rsidR="004860DA" w:rsidRDefault="007F0218">
            <w:pPr>
              <w:jc w:val="center"/>
            </w:pPr>
            <w:r>
              <w:rPr>
                <w:color w:val="000000"/>
                <w:sz w:val="24"/>
              </w:rPr>
              <w:t>大叶股份</w:t>
            </w:r>
          </w:p>
        </w:tc>
        <w:tc>
          <w:tcPr>
            <w:tcW w:w="1559" w:type="dxa"/>
            <w:vAlign w:val="center"/>
          </w:tcPr>
          <w:p w:rsidR="004860DA" w:rsidRDefault="007F0218">
            <w:pPr>
              <w:jc w:val="right"/>
            </w:pPr>
            <w:r>
              <w:rPr>
                <w:color w:val="000000"/>
                <w:sz w:val="24"/>
              </w:rPr>
              <w:t>466</w:t>
            </w:r>
          </w:p>
        </w:tc>
        <w:tc>
          <w:tcPr>
            <w:tcW w:w="1932" w:type="dxa"/>
            <w:vAlign w:val="center"/>
          </w:tcPr>
          <w:p w:rsidR="004860DA" w:rsidRDefault="007F0218">
            <w:pPr>
              <w:jc w:val="right"/>
            </w:pPr>
            <w:r>
              <w:rPr>
                <w:color w:val="000000"/>
                <w:sz w:val="24"/>
              </w:rPr>
              <w:t>12,637.92</w:t>
            </w:r>
          </w:p>
        </w:tc>
        <w:tc>
          <w:tcPr>
            <w:tcW w:w="1612" w:type="dxa"/>
            <w:vAlign w:val="center"/>
          </w:tcPr>
          <w:p w:rsidR="004860DA" w:rsidRDefault="007F0218">
            <w:pPr>
              <w:jc w:val="right"/>
            </w:pPr>
            <w:r>
              <w:rPr>
                <w:color w:val="000000"/>
                <w:sz w:val="24"/>
              </w:rPr>
              <w:t>0.00</w:t>
            </w:r>
          </w:p>
        </w:tc>
      </w:tr>
      <w:tr w:rsidR="004860DA">
        <w:trPr>
          <w:jc w:val="center"/>
        </w:trPr>
        <w:tc>
          <w:tcPr>
            <w:tcW w:w="817" w:type="dxa"/>
            <w:vAlign w:val="center"/>
          </w:tcPr>
          <w:p w:rsidR="004860DA" w:rsidRDefault="007F0218">
            <w:pPr>
              <w:jc w:val="center"/>
            </w:pPr>
            <w:r>
              <w:rPr>
                <w:color w:val="000000"/>
                <w:sz w:val="24"/>
              </w:rPr>
              <w:t>86</w:t>
            </w:r>
          </w:p>
        </w:tc>
        <w:tc>
          <w:tcPr>
            <w:tcW w:w="1276" w:type="dxa"/>
            <w:vAlign w:val="center"/>
          </w:tcPr>
          <w:p w:rsidR="004860DA" w:rsidRDefault="007F0218">
            <w:pPr>
              <w:jc w:val="center"/>
            </w:pPr>
            <w:r>
              <w:rPr>
                <w:color w:val="000000"/>
                <w:sz w:val="24"/>
              </w:rPr>
              <w:t>300882</w:t>
            </w:r>
          </w:p>
        </w:tc>
        <w:tc>
          <w:tcPr>
            <w:tcW w:w="1701" w:type="dxa"/>
            <w:vAlign w:val="center"/>
          </w:tcPr>
          <w:p w:rsidR="004860DA" w:rsidRDefault="007F0218">
            <w:pPr>
              <w:jc w:val="center"/>
            </w:pPr>
            <w:r>
              <w:rPr>
                <w:color w:val="000000"/>
                <w:sz w:val="24"/>
              </w:rPr>
              <w:t>万胜智能</w:t>
            </w:r>
          </w:p>
        </w:tc>
        <w:tc>
          <w:tcPr>
            <w:tcW w:w="1559" w:type="dxa"/>
            <w:vAlign w:val="center"/>
          </w:tcPr>
          <w:p w:rsidR="004860DA" w:rsidRDefault="007F0218">
            <w:pPr>
              <w:jc w:val="right"/>
            </w:pPr>
            <w:r>
              <w:rPr>
                <w:color w:val="000000"/>
                <w:sz w:val="24"/>
              </w:rPr>
              <w:t>440</w:t>
            </w:r>
          </w:p>
        </w:tc>
        <w:tc>
          <w:tcPr>
            <w:tcW w:w="1932" w:type="dxa"/>
            <w:vAlign w:val="center"/>
          </w:tcPr>
          <w:p w:rsidR="004860DA" w:rsidRDefault="007F0218">
            <w:pPr>
              <w:jc w:val="right"/>
            </w:pPr>
            <w:r>
              <w:rPr>
                <w:color w:val="000000"/>
                <w:sz w:val="24"/>
              </w:rPr>
              <w:t>11,347.60</w:t>
            </w:r>
          </w:p>
        </w:tc>
        <w:tc>
          <w:tcPr>
            <w:tcW w:w="1612" w:type="dxa"/>
            <w:vAlign w:val="center"/>
          </w:tcPr>
          <w:p w:rsidR="004860DA" w:rsidRDefault="007F0218">
            <w:pPr>
              <w:jc w:val="right"/>
            </w:pPr>
            <w:r>
              <w:rPr>
                <w:color w:val="000000"/>
                <w:sz w:val="24"/>
              </w:rPr>
              <w:t>0.00</w:t>
            </w:r>
          </w:p>
        </w:tc>
      </w:tr>
      <w:tr w:rsidR="004860DA">
        <w:trPr>
          <w:jc w:val="center"/>
        </w:trPr>
        <w:tc>
          <w:tcPr>
            <w:tcW w:w="817" w:type="dxa"/>
            <w:vAlign w:val="center"/>
          </w:tcPr>
          <w:p w:rsidR="004860DA" w:rsidRDefault="007F0218">
            <w:pPr>
              <w:jc w:val="center"/>
            </w:pPr>
            <w:r>
              <w:rPr>
                <w:color w:val="000000"/>
                <w:sz w:val="24"/>
              </w:rPr>
              <w:t>87</w:t>
            </w:r>
          </w:p>
        </w:tc>
        <w:tc>
          <w:tcPr>
            <w:tcW w:w="1276" w:type="dxa"/>
            <w:vAlign w:val="center"/>
          </w:tcPr>
          <w:p w:rsidR="004860DA" w:rsidRDefault="007F0218">
            <w:pPr>
              <w:jc w:val="center"/>
            </w:pPr>
            <w:r>
              <w:rPr>
                <w:color w:val="000000"/>
                <w:sz w:val="24"/>
              </w:rPr>
              <w:t>605155</w:t>
            </w:r>
          </w:p>
        </w:tc>
        <w:tc>
          <w:tcPr>
            <w:tcW w:w="1701" w:type="dxa"/>
            <w:vAlign w:val="center"/>
          </w:tcPr>
          <w:p w:rsidR="004860DA" w:rsidRDefault="007F0218">
            <w:pPr>
              <w:jc w:val="center"/>
            </w:pPr>
            <w:r>
              <w:rPr>
                <w:color w:val="000000"/>
                <w:sz w:val="24"/>
              </w:rPr>
              <w:t>西大门</w:t>
            </w:r>
          </w:p>
        </w:tc>
        <w:tc>
          <w:tcPr>
            <w:tcW w:w="1559" w:type="dxa"/>
            <w:vAlign w:val="center"/>
          </w:tcPr>
          <w:p w:rsidR="004860DA" w:rsidRDefault="007F0218">
            <w:pPr>
              <w:jc w:val="right"/>
            </w:pPr>
            <w:r>
              <w:rPr>
                <w:color w:val="000000"/>
                <w:sz w:val="24"/>
              </w:rPr>
              <w:t>350</w:t>
            </w:r>
          </w:p>
        </w:tc>
        <w:tc>
          <w:tcPr>
            <w:tcW w:w="1932" w:type="dxa"/>
            <w:vAlign w:val="center"/>
          </w:tcPr>
          <w:p w:rsidR="004860DA" w:rsidRDefault="007F0218">
            <w:pPr>
              <w:jc w:val="right"/>
            </w:pPr>
            <w:r>
              <w:rPr>
                <w:color w:val="000000"/>
                <w:sz w:val="24"/>
              </w:rPr>
              <w:t>10,668.00</w:t>
            </w:r>
          </w:p>
        </w:tc>
        <w:tc>
          <w:tcPr>
            <w:tcW w:w="1612" w:type="dxa"/>
            <w:vAlign w:val="center"/>
          </w:tcPr>
          <w:p w:rsidR="004860DA" w:rsidRDefault="007F0218">
            <w:pPr>
              <w:jc w:val="right"/>
            </w:pPr>
            <w:r>
              <w:rPr>
                <w:color w:val="000000"/>
                <w:sz w:val="24"/>
              </w:rPr>
              <w:t>0.00</w:t>
            </w:r>
          </w:p>
        </w:tc>
      </w:tr>
      <w:tr w:rsidR="004860DA">
        <w:trPr>
          <w:jc w:val="center"/>
        </w:trPr>
        <w:tc>
          <w:tcPr>
            <w:tcW w:w="817" w:type="dxa"/>
            <w:vAlign w:val="center"/>
          </w:tcPr>
          <w:p w:rsidR="004860DA" w:rsidRDefault="007F0218">
            <w:pPr>
              <w:jc w:val="center"/>
            </w:pPr>
            <w:r>
              <w:rPr>
                <w:color w:val="000000"/>
                <w:sz w:val="24"/>
              </w:rPr>
              <w:t>88</w:t>
            </w:r>
          </w:p>
        </w:tc>
        <w:tc>
          <w:tcPr>
            <w:tcW w:w="1276" w:type="dxa"/>
            <w:vAlign w:val="center"/>
          </w:tcPr>
          <w:p w:rsidR="004860DA" w:rsidRDefault="007F0218">
            <w:pPr>
              <w:jc w:val="center"/>
            </w:pPr>
            <w:r>
              <w:rPr>
                <w:color w:val="000000"/>
                <w:sz w:val="24"/>
              </w:rPr>
              <w:t>300911</w:t>
            </w:r>
          </w:p>
        </w:tc>
        <w:tc>
          <w:tcPr>
            <w:tcW w:w="1701" w:type="dxa"/>
            <w:vAlign w:val="center"/>
          </w:tcPr>
          <w:p w:rsidR="004860DA" w:rsidRDefault="007F0218">
            <w:pPr>
              <w:jc w:val="center"/>
            </w:pPr>
            <w:r>
              <w:rPr>
                <w:color w:val="000000"/>
                <w:sz w:val="24"/>
              </w:rPr>
              <w:t>亿田智能</w:t>
            </w:r>
          </w:p>
        </w:tc>
        <w:tc>
          <w:tcPr>
            <w:tcW w:w="1559" w:type="dxa"/>
            <w:vAlign w:val="center"/>
          </w:tcPr>
          <w:p w:rsidR="004860DA" w:rsidRDefault="007F0218">
            <w:pPr>
              <w:jc w:val="right"/>
            </w:pPr>
            <w:r>
              <w:rPr>
                <w:color w:val="000000"/>
                <w:sz w:val="24"/>
              </w:rPr>
              <w:t>309</w:t>
            </w:r>
          </w:p>
        </w:tc>
        <w:tc>
          <w:tcPr>
            <w:tcW w:w="1932" w:type="dxa"/>
            <w:vAlign w:val="center"/>
          </w:tcPr>
          <w:p w:rsidR="004860DA" w:rsidRDefault="007F0218">
            <w:pPr>
              <w:jc w:val="right"/>
            </w:pPr>
            <w:r>
              <w:rPr>
                <w:color w:val="000000"/>
                <w:sz w:val="24"/>
              </w:rPr>
              <w:t>10,215.54</w:t>
            </w:r>
          </w:p>
        </w:tc>
        <w:tc>
          <w:tcPr>
            <w:tcW w:w="1612" w:type="dxa"/>
            <w:vAlign w:val="center"/>
          </w:tcPr>
          <w:p w:rsidR="004860DA" w:rsidRDefault="007F0218">
            <w:pPr>
              <w:jc w:val="right"/>
            </w:pPr>
            <w:r>
              <w:rPr>
                <w:color w:val="000000"/>
                <w:sz w:val="24"/>
              </w:rPr>
              <w:t>0.00</w:t>
            </w:r>
          </w:p>
        </w:tc>
      </w:tr>
      <w:tr w:rsidR="004860DA">
        <w:trPr>
          <w:jc w:val="center"/>
        </w:trPr>
        <w:tc>
          <w:tcPr>
            <w:tcW w:w="817" w:type="dxa"/>
            <w:vAlign w:val="center"/>
          </w:tcPr>
          <w:p w:rsidR="004860DA" w:rsidRDefault="007F0218">
            <w:pPr>
              <w:jc w:val="center"/>
            </w:pPr>
            <w:r>
              <w:rPr>
                <w:color w:val="000000"/>
                <w:sz w:val="24"/>
              </w:rPr>
              <w:t>89</w:t>
            </w:r>
          </w:p>
        </w:tc>
        <w:tc>
          <w:tcPr>
            <w:tcW w:w="1276" w:type="dxa"/>
            <w:vAlign w:val="center"/>
          </w:tcPr>
          <w:p w:rsidR="004860DA" w:rsidRDefault="007F0218">
            <w:pPr>
              <w:jc w:val="center"/>
            </w:pPr>
            <w:r>
              <w:rPr>
                <w:color w:val="000000"/>
                <w:sz w:val="24"/>
              </w:rPr>
              <w:t>300893</w:t>
            </w:r>
          </w:p>
        </w:tc>
        <w:tc>
          <w:tcPr>
            <w:tcW w:w="1701" w:type="dxa"/>
            <w:vAlign w:val="center"/>
          </w:tcPr>
          <w:p w:rsidR="004860DA" w:rsidRDefault="007F0218">
            <w:pPr>
              <w:jc w:val="center"/>
            </w:pPr>
            <w:r>
              <w:rPr>
                <w:color w:val="000000"/>
                <w:sz w:val="24"/>
              </w:rPr>
              <w:t>松原股份</w:t>
            </w:r>
          </w:p>
        </w:tc>
        <w:tc>
          <w:tcPr>
            <w:tcW w:w="1559" w:type="dxa"/>
            <w:vAlign w:val="center"/>
          </w:tcPr>
          <w:p w:rsidR="004860DA" w:rsidRDefault="007F0218">
            <w:pPr>
              <w:jc w:val="right"/>
            </w:pPr>
            <w:r>
              <w:rPr>
                <w:color w:val="000000"/>
                <w:sz w:val="24"/>
              </w:rPr>
              <w:t>276</w:t>
            </w:r>
          </w:p>
        </w:tc>
        <w:tc>
          <w:tcPr>
            <w:tcW w:w="1932" w:type="dxa"/>
            <w:vAlign w:val="center"/>
          </w:tcPr>
          <w:p w:rsidR="004860DA" w:rsidRDefault="007F0218">
            <w:pPr>
              <w:jc w:val="right"/>
            </w:pPr>
            <w:r>
              <w:rPr>
                <w:color w:val="000000"/>
                <w:sz w:val="24"/>
              </w:rPr>
              <w:t>9,682.08</w:t>
            </w:r>
          </w:p>
        </w:tc>
        <w:tc>
          <w:tcPr>
            <w:tcW w:w="1612" w:type="dxa"/>
            <w:vAlign w:val="center"/>
          </w:tcPr>
          <w:p w:rsidR="004860DA" w:rsidRDefault="007F0218">
            <w:pPr>
              <w:jc w:val="right"/>
            </w:pPr>
            <w:r>
              <w:rPr>
                <w:color w:val="000000"/>
                <w:sz w:val="24"/>
              </w:rPr>
              <w:t>0.00</w:t>
            </w:r>
          </w:p>
        </w:tc>
      </w:tr>
      <w:tr w:rsidR="004860DA">
        <w:trPr>
          <w:jc w:val="center"/>
        </w:trPr>
        <w:tc>
          <w:tcPr>
            <w:tcW w:w="817" w:type="dxa"/>
            <w:vAlign w:val="center"/>
          </w:tcPr>
          <w:p w:rsidR="004860DA" w:rsidRDefault="007F0218">
            <w:pPr>
              <w:jc w:val="center"/>
            </w:pPr>
            <w:r>
              <w:rPr>
                <w:color w:val="000000"/>
                <w:sz w:val="24"/>
              </w:rPr>
              <w:t>90</w:t>
            </w:r>
          </w:p>
        </w:tc>
        <w:tc>
          <w:tcPr>
            <w:tcW w:w="1276" w:type="dxa"/>
            <w:vAlign w:val="center"/>
          </w:tcPr>
          <w:p w:rsidR="004860DA" w:rsidRDefault="007F0218">
            <w:pPr>
              <w:jc w:val="center"/>
            </w:pPr>
            <w:r>
              <w:rPr>
                <w:color w:val="000000"/>
                <w:sz w:val="24"/>
              </w:rPr>
              <w:t>300918</w:t>
            </w:r>
          </w:p>
        </w:tc>
        <w:tc>
          <w:tcPr>
            <w:tcW w:w="1701" w:type="dxa"/>
            <w:vAlign w:val="center"/>
          </w:tcPr>
          <w:p w:rsidR="004860DA" w:rsidRDefault="007F0218">
            <w:pPr>
              <w:jc w:val="center"/>
            </w:pPr>
            <w:r>
              <w:rPr>
                <w:color w:val="000000"/>
                <w:sz w:val="24"/>
              </w:rPr>
              <w:t>南山智尚</w:t>
            </w:r>
          </w:p>
        </w:tc>
        <w:tc>
          <w:tcPr>
            <w:tcW w:w="1559" w:type="dxa"/>
            <w:vAlign w:val="center"/>
          </w:tcPr>
          <w:p w:rsidR="004860DA" w:rsidRDefault="007F0218">
            <w:pPr>
              <w:jc w:val="right"/>
            </w:pPr>
            <w:r>
              <w:rPr>
                <w:color w:val="000000"/>
                <w:sz w:val="24"/>
              </w:rPr>
              <w:t>1,063</w:t>
            </w:r>
          </w:p>
        </w:tc>
        <w:tc>
          <w:tcPr>
            <w:tcW w:w="1932" w:type="dxa"/>
            <w:vAlign w:val="center"/>
          </w:tcPr>
          <w:p w:rsidR="004860DA" w:rsidRDefault="007F0218">
            <w:pPr>
              <w:jc w:val="right"/>
            </w:pPr>
            <w:r>
              <w:rPr>
                <w:color w:val="000000"/>
                <w:sz w:val="24"/>
              </w:rPr>
              <w:t>9,503.22</w:t>
            </w:r>
          </w:p>
        </w:tc>
        <w:tc>
          <w:tcPr>
            <w:tcW w:w="1612" w:type="dxa"/>
            <w:vAlign w:val="center"/>
          </w:tcPr>
          <w:p w:rsidR="004860DA" w:rsidRDefault="007F0218">
            <w:pPr>
              <w:jc w:val="right"/>
            </w:pPr>
            <w:r>
              <w:rPr>
                <w:color w:val="000000"/>
                <w:sz w:val="24"/>
              </w:rPr>
              <w:t>0.00</w:t>
            </w:r>
          </w:p>
        </w:tc>
      </w:tr>
      <w:tr w:rsidR="004860DA">
        <w:trPr>
          <w:jc w:val="center"/>
        </w:trPr>
        <w:tc>
          <w:tcPr>
            <w:tcW w:w="817" w:type="dxa"/>
            <w:vAlign w:val="center"/>
          </w:tcPr>
          <w:p w:rsidR="004860DA" w:rsidRDefault="007F0218">
            <w:pPr>
              <w:jc w:val="center"/>
            </w:pPr>
            <w:r>
              <w:rPr>
                <w:color w:val="000000"/>
                <w:sz w:val="24"/>
              </w:rPr>
              <w:t>91</w:t>
            </w:r>
          </w:p>
        </w:tc>
        <w:tc>
          <w:tcPr>
            <w:tcW w:w="1276" w:type="dxa"/>
            <w:vAlign w:val="center"/>
          </w:tcPr>
          <w:p w:rsidR="004860DA" w:rsidRDefault="007F0218">
            <w:pPr>
              <w:jc w:val="center"/>
            </w:pPr>
            <w:r>
              <w:rPr>
                <w:color w:val="000000"/>
                <w:sz w:val="24"/>
              </w:rPr>
              <w:t>300881</w:t>
            </w:r>
          </w:p>
        </w:tc>
        <w:tc>
          <w:tcPr>
            <w:tcW w:w="1701" w:type="dxa"/>
            <w:vAlign w:val="center"/>
          </w:tcPr>
          <w:p w:rsidR="004860DA" w:rsidRDefault="007F0218">
            <w:pPr>
              <w:jc w:val="center"/>
            </w:pPr>
            <w:r>
              <w:rPr>
                <w:color w:val="000000"/>
                <w:sz w:val="24"/>
              </w:rPr>
              <w:t>盛德鑫泰</w:t>
            </w:r>
          </w:p>
        </w:tc>
        <w:tc>
          <w:tcPr>
            <w:tcW w:w="1559" w:type="dxa"/>
            <w:vAlign w:val="center"/>
          </w:tcPr>
          <w:p w:rsidR="004860DA" w:rsidRDefault="007F0218">
            <w:pPr>
              <w:jc w:val="right"/>
            </w:pPr>
            <w:r>
              <w:rPr>
                <w:color w:val="000000"/>
                <w:sz w:val="24"/>
              </w:rPr>
              <w:t>291</w:t>
            </w:r>
          </w:p>
        </w:tc>
        <w:tc>
          <w:tcPr>
            <w:tcW w:w="1932" w:type="dxa"/>
            <w:vAlign w:val="center"/>
          </w:tcPr>
          <w:p w:rsidR="004860DA" w:rsidRDefault="007F0218">
            <w:pPr>
              <w:jc w:val="right"/>
            </w:pPr>
            <w:r>
              <w:rPr>
                <w:color w:val="000000"/>
                <w:sz w:val="24"/>
              </w:rPr>
              <w:t>9,402.21</w:t>
            </w:r>
          </w:p>
        </w:tc>
        <w:tc>
          <w:tcPr>
            <w:tcW w:w="1612" w:type="dxa"/>
            <w:vAlign w:val="center"/>
          </w:tcPr>
          <w:p w:rsidR="004860DA" w:rsidRDefault="007F0218">
            <w:pPr>
              <w:jc w:val="right"/>
            </w:pPr>
            <w:r>
              <w:rPr>
                <w:color w:val="000000"/>
                <w:sz w:val="24"/>
              </w:rPr>
              <w:t>0.00</w:t>
            </w:r>
          </w:p>
        </w:tc>
      </w:tr>
      <w:tr w:rsidR="004860DA">
        <w:trPr>
          <w:jc w:val="center"/>
        </w:trPr>
        <w:tc>
          <w:tcPr>
            <w:tcW w:w="817" w:type="dxa"/>
            <w:vAlign w:val="center"/>
          </w:tcPr>
          <w:p w:rsidR="004860DA" w:rsidRDefault="007F0218">
            <w:pPr>
              <w:jc w:val="center"/>
            </w:pPr>
            <w:r>
              <w:rPr>
                <w:color w:val="000000"/>
                <w:sz w:val="24"/>
              </w:rPr>
              <w:t>92</w:t>
            </w:r>
          </w:p>
        </w:tc>
        <w:tc>
          <w:tcPr>
            <w:tcW w:w="1276" w:type="dxa"/>
            <w:vAlign w:val="center"/>
          </w:tcPr>
          <w:p w:rsidR="004860DA" w:rsidRDefault="007F0218">
            <w:pPr>
              <w:jc w:val="center"/>
            </w:pPr>
            <w:r>
              <w:rPr>
                <w:color w:val="000000"/>
                <w:sz w:val="24"/>
              </w:rPr>
              <w:t>300922</w:t>
            </w:r>
          </w:p>
        </w:tc>
        <w:tc>
          <w:tcPr>
            <w:tcW w:w="1701" w:type="dxa"/>
            <w:vAlign w:val="center"/>
          </w:tcPr>
          <w:p w:rsidR="004860DA" w:rsidRDefault="007F0218">
            <w:pPr>
              <w:jc w:val="center"/>
            </w:pPr>
            <w:r>
              <w:rPr>
                <w:color w:val="000000"/>
                <w:sz w:val="24"/>
              </w:rPr>
              <w:t>天秦装备</w:t>
            </w:r>
          </w:p>
        </w:tc>
        <w:tc>
          <w:tcPr>
            <w:tcW w:w="1559" w:type="dxa"/>
            <w:vAlign w:val="center"/>
          </w:tcPr>
          <w:p w:rsidR="004860DA" w:rsidRDefault="007F0218">
            <w:pPr>
              <w:jc w:val="right"/>
            </w:pPr>
            <w:r>
              <w:rPr>
                <w:color w:val="000000"/>
                <w:sz w:val="24"/>
              </w:rPr>
              <w:t>287</w:t>
            </w:r>
          </w:p>
        </w:tc>
        <w:tc>
          <w:tcPr>
            <w:tcW w:w="1932" w:type="dxa"/>
            <w:vAlign w:val="center"/>
          </w:tcPr>
          <w:p w:rsidR="004860DA" w:rsidRDefault="007F0218">
            <w:pPr>
              <w:jc w:val="right"/>
            </w:pPr>
            <w:r>
              <w:rPr>
                <w:color w:val="000000"/>
                <w:sz w:val="24"/>
              </w:rPr>
              <w:t>9,063.46</w:t>
            </w:r>
          </w:p>
        </w:tc>
        <w:tc>
          <w:tcPr>
            <w:tcW w:w="1612" w:type="dxa"/>
            <w:vAlign w:val="center"/>
          </w:tcPr>
          <w:p w:rsidR="004860DA" w:rsidRDefault="007F0218">
            <w:pPr>
              <w:jc w:val="right"/>
            </w:pPr>
            <w:r>
              <w:rPr>
                <w:color w:val="000000"/>
                <w:sz w:val="24"/>
              </w:rPr>
              <w:t>0.00</w:t>
            </w:r>
          </w:p>
        </w:tc>
      </w:tr>
      <w:tr w:rsidR="004860DA">
        <w:trPr>
          <w:jc w:val="center"/>
        </w:trPr>
        <w:tc>
          <w:tcPr>
            <w:tcW w:w="817" w:type="dxa"/>
            <w:vAlign w:val="center"/>
          </w:tcPr>
          <w:p w:rsidR="004860DA" w:rsidRDefault="007F0218">
            <w:pPr>
              <w:jc w:val="center"/>
            </w:pPr>
            <w:r>
              <w:rPr>
                <w:color w:val="000000"/>
                <w:sz w:val="24"/>
              </w:rPr>
              <w:t>93</w:t>
            </w:r>
          </w:p>
        </w:tc>
        <w:tc>
          <w:tcPr>
            <w:tcW w:w="1276" w:type="dxa"/>
            <w:vAlign w:val="center"/>
          </w:tcPr>
          <w:p w:rsidR="004860DA" w:rsidRDefault="007F0218">
            <w:pPr>
              <w:jc w:val="center"/>
            </w:pPr>
            <w:r>
              <w:rPr>
                <w:color w:val="000000"/>
                <w:sz w:val="24"/>
              </w:rPr>
              <w:t>300917</w:t>
            </w:r>
          </w:p>
        </w:tc>
        <w:tc>
          <w:tcPr>
            <w:tcW w:w="1701" w:type="dxa"/>
            <w:vAlign w:val="center"/>
          </w:tcPr>
          <w:p w:rsidR="004860DA" w:rsidRDefault="007F0218">
            <w:pPr>
              <w:jc w:val="center"/>
            </w:pPr>
            <w:r>
              <w:rPr>
                <w:color w:val="000000"/>
                <w:sz w:val="24"/>
              </w:rPr>
              <w:t>特发服务</w:t>
            </w:r>
          </w:p>
        </w:tc>
        <w:tc>
          <w:tcPr>
            <w:tcW w:w="1559" w:type="dxa"/>
            <w:vAlign w:val="center"/>
          </w:tcPr>
          <w:p w:rsidR="004860DA" w:rsidRDefault="007F0218">
            <w:pPr>
              <w:jc w:val="right"/>
            </w:pPr>
            <w:r>
              <w:rPr>
                <w:color w:val="000000"/>
                <w:sz w:val="24"/>
              </w:rPr>
              <w:t>281</w:t>
            </w:r>
          </w:p>
        </w:tc>
        <w:tc>
          <w:tcPr>
            <w:tcW w:w="1932" w:type="dxa"/>
            <w:vAlign w:val="center"/>
          </w:tcPr>
          <w:p w:rsidR="004860DA" w:rsidRDefault="007F0218">
            <w:pPr>
              <w:jc w:val="right"/>
            </w:pPr>
            <w:r>
              <w:rPr>
                <w:color w:val="000000"/>
                <w:sz w:val="24"/>
              </w:rPr>
              <w:t>8,975.14</w:t>
            </w:r>
          </w:p>
        </w:tc>
        <w:tc>
          <w:tcPr>
            <w:tcW w:w="1612" w:type="dxa"/>
            <w:vAlign w:val="center"/>
          </w:tcPr>
          <w:p w:rsidR="004860DA" w:rsidRDefault="007F0218">
            <w:pPr>
              <w:jc w:val="right"/>
            </w:pPr>
            <w:r>
              <w:rPr>
                <w:color w:val="000000"/>
                <w:sz w:val="24"/>
              </w:rPr>
              <w:t>0.00</w:t>
            </w:r>
          </w:p>
        </w:tc>
      </w:tr>
      <w:tr w:rsidR="004860DA">
        <w:trPr>
          <w:jc w:val="center"/>
        </w:trPr>
        <w:tc>
          <w:tcPr>
            <w:tcW w:w="817" w:type="dxa"/>
            <w:vAlign w:val="center"/>
          </w:tcPr>
          <w:p w:rsidR="004860DA" w:rsidRDefault="007F0218">
            <w:pPr>
              <w:jc w:val="center"/>
            </w:pPr>
            <w:r>
              <w:rPr>
                <w:color w:val="000000"/>
                <w:sz w:val="24"/>
              </w:rPr>
              <w:t>94</w:t>
            </w:r>
          </w:p>
        </w:tc>
        <w:tc>
          <w:tcPr>
            <w:tcW w:w="1276" w:type="dxa"/>
            <w:vAlign w:val="center"/>
          </w:tcPr>
          <w:p w:rsidR="004860DA" w:rsidRDefault="007F0218">
            <w:pPr>
              <w:jc w:val="center"/>
            </w:pPr>
            <w:r>
              <w:rPr>
                <w:color w:val="000000"/>
                <w:sz w:val="24"/>
              </w:rPr>
              <w:t>605277</w:t>
            </w:r>
          </w:p>
        </w:tc>
        <w:tc>
          <w:tcPr>
            <w:tcW w:w="1701" w:type="dxa"/>
            <w:vAlign w:val="center"/>
          </w:tcPr>
          <w:p w:rsidR="004860DA" w:rsidRDefault="007F0218">
            <w:pPr>
              <w:jc w:val="center"/>
            </w:pPr>
            <w:r>
              <w:rPr>
                <w:color w:val="000000"/>
                <w:sz w:val="24"/>
              </w:rPr>
              <w:t>新亚电子</w:t>
            </w:r>
          </w:p>
        </w:tc>
        <w:tc>
          <w:tcPr>
            <w:tcW w:w="1559" w:type="dxa"/>
            <w:vAlign w:val="center"/>
          </w:tcPr>
          <w:p w:rsidR="004860DA" w:rsidRDefault="007F0218">
            <w:pPr>
              <w:jc w:val="right"/>
            </w:pPr>
            <w:r>
              <w:rPr>
                <w:color w:val="000000"/>
                <w:sz w:val="24"/>
              </w:rPr>
              <w:t>507</w:t>
            </w:r>
          </w:p>
        </w:tc>
        <w:tc>
          <w:tcPr>
            <w:tcW w:w="1932" w:type="dxa"/>
            <w:vAlign w:val="center"/>
          </w:tcPr>
          <w:p w:rsidR="004860DA" w:rsidRDefault="007F0218">
            <w:pPr>
              <w:jc w:val="right"/>
            </w:pPr>
            <w:r>
              <w:rPr>
                <w:color w:val="000000"/>
                <w:sz w:val="24"/>
              </w:rPr>
              <w:t>8,593.65</w:t>
            </w:r>
          </w:p>
        </w:tc>
        <w:tc>
          <w:tcPr>
            <w:tcW w:w="1612" w:type="dxa"/>
            <w:vAlign w:val="center"/>
          </w:tcPr>
          <w:p w:rsidR="004860DA" w:rsidRDefault="007F0218">
            <w:pPr>
              <w:jc w:val="right"/>
            </w:pPr>
            <w:r>
              <w:rPr>
                <w:color w:val="000000"/>
                <w:sz w:val="24"/>
              </w:rPr>
              <w:t>0.00</w:t>
            </w:r>
          </w:p>
        </w:tc>
      </w:tr>
      <w:tr w:rsidR="004860DA">
        <w:trPr>
          <w:jc w:val="center"/>
        </w:trPr>
        <w:tc>
          <w:tcPr>
            <w:tcW w:w="817" w:type="dxa"/>
            <w:vAlign w:val="center"/>
          </w:tcPr>
          <w:p w:rsidR="004860DA" w:rsidRDefault="007F0218">
            <w:pPr>
              <w:jc w:val="center"/>
            </w:pPr>
            <w:r>
              <w:rPr>
                <w:color w:val="000000"/>
                <w:sz w:val="24"/>
              </w:rPr>
              <w:t>95</w:t>
            </w:r>
          </w:p>
        </w:tc>
        <w:tc>
          <w:tcPr>
            <w:tcW w:w="1276" w:type="dxa"/>
            <w:vAlign w:val="center"/>
          </w:tcPr>
          <w:p w:rsidR="004860DA" w:rsidRDefault="007F0218">
            <w:pPr>
              <w:jc w:val="center"/>
            </w:pPr>
            <w:r>
              <w:rPr>
                <w:color w:val="000000"/>
                <w:sz w:val="24"/>
              </w:rPr>
              <w:t>003030</w:t>
            </w:r>
          </w:p>
        </w:tc>
        <w:tc>
          <w:tcPr>
            <w:tcW w:w="1701" w:type="dxa"/>
            <w:vAlign w:val="center"/>
          </w:tcPr>
          <w:p w:rsidR="004860DA" w:rsidRDefault="007F0218">
            <w:pPr>
              <w:jc w:val="center"/>
            </w:pPr>
            <w:r>
              <w:rPr>
                <w:color w:val="000000"/>
                <w:sz w:val="24"/>
              </w:rPr>
              <w:t>祖名股份</w:t>
            </w:r>
          </w:p>
        </w:tc>
        <w:tc>
          <w:tcPr>
            <w:tcW w:w="1559" w:type="dxa"/>
            <w:vAlign w:val="center"/>
          </w:tcPr>
          <w:p w:rsidR="004860DA" w:rsidRDefault="007F0218">
            <w:pPr>
              <w:jc w:val="right"/>
            </w:pPr>
            <w:r>
              <w:rPr>
                <w:color w:val="000000"/>
                <w:sz w:val="24"/>
              </w:rPr>
              <w:t>480</w:t>
            </w:r>
          </w:p>
        </w:tc>
        <w:tc>
          <w:tcPr>
            <w:tcW w:w="1932" w:type="dxa"/>
            <w:vAlign w:val="center"/>
          </w:tcPr>
          <w:p w:rsidR="004860DA" w:rsidRDefault="007F0218">
            <w:pPr>
              <w:jc w:val="right"/>
            </w:pPr>
            <w:r>
              <w:rPr>
                <w:color w:val="000000"/>
                <w:sz w:val="24"/>
              </w:rPr>
              <w:t>7,286.40</w:t>
            </w:r>
          </w:p>
        </w:tc>
        <w:tc>
          <w:tcPr>
            <w:tcW w:w="1612" w:type="dxa"/>
            <w:vAlign w:val="center"/>
          </w:tcPr>
          <w:p w:rsidR="004860DA" w:rsidRDefault="007F0218">
            <w:pPr>
              <w:jc w:val="right"/>
            </w:pPr>
            <w:r>
              <w:rPr>
                <w:color w:val="000000"/>
                <w:sz w:val="24"/>
              </w:rPr>
              <w:t>0.00</w:t>
            </w:r>
          </w:p>
        </w:tc>
      </w:tr>
      <w:tr w:rsidR="004860DA">
        <w:trPr>
          <w:jc w:val="center"/>
        </w:trPr>
        <w:tc>
          <w:tcPr>
            <w:tcW w:w="817" w:type="dxa"/>
            <w:vAlign w:val="center"/>
          </w:tcPr>
          <w:p w:rsidR="004860DA" w:rsidRDefault="007F0218">
            <w:pPr>
              <w:jc w:val="center"/>
            </w:pPr>
            <w:r>
              <w:rPr>
                <w:color w:val="000000"/>
                <w:sz w:val="24"/>
              </w:rPr>
              <w:t>96</w:t>
            </w:r>
          </w:p>
        </w:tc>
        <w:tc>
          <w:tcPr>
            <w:tcW w:w="1276" w:type="dxa"/>
            <w:vAlign w:val="center"/>
          </w:tcPr>
          <w:p w:rsidR="004860DA" w:rsidRDefault="007F0218">
            <w:pPr>
              <w:jc w:val="center"/>
            </w:pPr>
            <w:r>
              <w:rPr>
                <w:color w:val="000000"/>
                <w:sz w:val="24"/>
              </w:rPr>
              <w:t>300886</w:t>
            </w:r>
          </w:p>
        </w:tc>
        <w:tc>
          <w:tcPr>
            <w:tcW w:w="1701" w:type="dxa"/>
            <w:vAlign w:val="center"/>
          </w:tcPr>
          <w:p w:rsidR="004860DA" w:rsidRDefault="007F0218">
            <w:pPr>
              <w:jc w:val="center"/>
            </w:pPr>
            <w:r>
              <w:rPr>
                <w:color w:val="000000"/>
                <w:sz w:val="24"/>
              </w:rPr>
              <w:t>华业香料</w:t>
            </w:r>
          </w:p>
        </w:tc>
        <w:tc>
          <w:tcPr>
            <w:tcW w:w="1559" w:type="dxa"/>
            <w:vAlign w:val="center"/>
          </w:tcPr>
          <w:p w:rsidR="004860DA" w:rsidRDefault="007F0218">
            <w:pPr>
              <w:jc w:val="right"/>
            </w:pPr>
            <w:r>
              <w:rPr>
                <w:color w:val="000000"/>
                <w:sz w:val="24"/>
              </w:rPr>
              <w:t>147</w:t>
            </w:r>
          </w:p>
        </w:tc>
        <w:tc>
          <w:tcPr>
            <w:tcW w:w="1932" w:type="dxa"/>
            <w:vAlign w:val="center"/>
          </w:tcPr>
          <w:p w:rsidR="004860DA" w:rsidRDefault="007F0218">
            <w:pPr>
              <w:jc w:val="right"/>
            </w:pPr>
            <w:r>
              <w:rPr>
                <w:color w:val="000000"/>
                <w:sz w:val="24"/>
              </w:rPr>
              <w:t>6,713.49</w:t>
            </w:r>
          </w:p>
        </w:tc>
        <w:tc>
          <w:tcPr>
            <w:tcW w:w="1612" w:type="dxa"/>
            <w:vAlign w:val="center"/>
          </w:tcPr>
          <w:p w:rsidR="004860DA" w:rsidRDefault="007F0218">
            <w:pPr>
              <w:jc w:val="right"/>
            </w:pPr>
            <w:r>
              <w:rPr>
                <w:color w:val="000000"/>
                <w:sz w:val="24"/>
              </w:rPr>
              <w:t>0.00</w:t>
            </w:r>
          </w:p>
        </w:tc>
      </w:tr>
      <w:tr w:rsidR="004860DA">
        <w:trPr>
          <w:jc w:val="center"/>
        </w:trPr>
        <w:tc>
          <w:tcPr>
            <w:tcW w:w="817" w:type="dxa"/>
            <w:vAlign w:val="center"/>
          </w:tcPr>
          <w:p w:rsidR="004860DA" w:rsidRDefault="007F0218">
            <w:pPr>
              <w:jc w:val="center"/>
            </w:pPr>
            <w:r>
              <w:rPr>
                <w:color w:val="000000"/>
                <w:sz w:val="24"/>
              </w:rPr>
              <w:t>97</w:t>
            </w:r>
          </w:p>
        </w:tc>
        <w:tc>
          <w:tcPr>
            <w:tcW w:w="1276" w:type="dxa"/>
            <w:vAlign w:val="center"/>
          </w:tcPr>
          <w:p w:rsidR="004860DA" w:rsidRDefault="007F0218">
            <w:pPr>
              <w:jc w:val="center"/>
            </w:pPr>
            <w:r>
              <w:rPr>
                <w:color w:val="000000"/>
                <w:sz w:val="24"/>
              </w:rPr>
              <w:t>003031</w:t>
            </w:r>
          </w:p>
        </w:tc>
        <w:tc>
          <w:tcPr>
            <w:tcW w:w="1701" w:type="dxa"/>
            <w:vAlign w:val="center"/>
          </w:tcPr>
          <w:p w:rsidR="004860DA" w:rsidRDefault="007F0218">
            <w:pPr>
              <w:jc w:val="center"/>
            </w:pPr>
            <w:r>
              <w:rPr>
                <w:color w:val="000000"/>
                <w:sz w:val="24"/>
              </w:rPr>
              <w:t>中瓷电子</w:t>
            </w:r>
          </w:p>
        </w:tc>
        <w:tc>
          <w:tcPr>
            <w:tcW w:w="1559" w:type="dxa"/>
            <w:vAlign w:val="center"/>
          </w:tcPr>
          <w:p w:rsidR="004860DA" w:rsidRDefault="007F0218">
            <w:pPr>
              <w:jc w:val="right"/>
            </w:pPr>
            <w:r>
              <w:rPr>
                <w:color w:val="000000"/>
                <w:sz w:val="24"/>
              </w:rPr>
              <w:t>387</w:t>
            </w:r>
          </w:p>
        </w:tc>
        <w:tc>
          <w:tcPr>
            <w:tcW w:w="1932" w:type="dxa"/>
            <w:vAlign w:val="center"/>
          </w:tcPr>
          <w:p w:rsidR="004860DA" w:rsidRDefault="007F0218">
            <w:pPr>
              <w:jc w:val="right"/>
            </w:pPr>
            <w:r>
              <w:rPr>
                <w:color w:val="000000"/>
                <w:sz w:val="24"/>
              </w:rPr>
              <w:t>5,909.49</w:t>
            </w:r>
          </w:p>
        </w:tc>
        <w:tc>
          <w:tcPr>
            <w:tcW w:w="1612" w:type="dxa"/>
            <w:vAlign w:val="center"/>
          </w:tcPr>
          <w:p w:rsidR="004860DA" w:rsidRDefault="007F0218">
            <w:pPr>
              <w:jc w:val="right"/>
            </w:pPr>
            <w:r>
              <w:rPr>
                <w:color w:val="000000"/>
                <w:sz w:val="24"/>
              </w:rPr>
              <w:t>0.00</w:t>
            </w:r>
          </w:p>
        </w:tc>
      </w:tr>
      <w:tr w:rsidR="004860DA">
        <w:trPr>
          <w:jc w:val="center"/>
        </w:trPr>
        <w:tc>
          <w:tcPr>
            <w:tcW w:w="817" w:type="dxa"/>
            <w:vAlign w:val="center"/>
          </w:tcPr>
          <w:p w:rsidR="004860DA" w:rsidRDefault="007F0218">
            <w:pPr>
              <w:jc w:val="center"/>
            </w:pPr>
            <w:r>
              <w:rPr>
                <w:color w:val="000000"/>
                <w:sz w:val="24"/>
              </w:rPr>
              <w:t>98</w:t>
            </w:r>
          </w:p>
        </w:tc>
        <w:tc>
          <w:tcPr>
            <w:tcW w:w="1276" w:type="dxa"/>
            <w:vAlign w:val="center"/>
          </w:tcPr>
          <w:p w:rsidR="004860DA" w:rsidRDefault="007F0218">
            <w:pPr>
              <w:jc w:val="center"/>
            </w:pPr>
            <w:r>
              <w:rPr>
                <w:color w:val="000000"/>
                <w:sz w:val="24"/>
              </w:rPr>
              <w:t>600559</w:t>
            </w:r>
          </w:p>
        </w:tc>
        <w:tc>
          <w:tcPr>
            <w:tcW w:w="1701" w:type="dxa"/>
            <w:vAlign w:val="center"/>
          </w:tcPr>
          <w:p w:rsidR="004860DA" w:rsidRDefault="007F0218">
            <w:pPr>
              <w:jc w:val="center"/>
            </w:pPr>
            <w:r>
              <w:rPr>
                <w:color w:val="000000"/>
                <w:sz w:val="24"/>
              </w:rPr>
              <w:t>老白干酒</w:t>
            </w:r>
          </w:p>
        </w:tc>
        <w:tc>
          <w:tcPr>
            <w:tcW w:w="1559" w:type="dxa"/>
            <w:vAlign w:val="center"/>
          </w:tcPr>
          <w:p w:rsidR="004860DA" w:rsidRDefault="007F0218">
            <w:pPr>
              <w:jc w:val="right"/>
            </w:pPr>
            <w:r>
              <w:rPr>
                <w:color w:val="000000"/>
                <w:sz w:val="24"/>
              </w:rPr>
              <w:t>26</w:t>
            </w:r>
          </w:p>
        </w:tc>
        <w:tc>
          <w:tcPr>
            <w:tcW w:w="1932" w:type="dxa"/>
            <w:vAlign w:val="center"/>
          </w:tcPr>
          <w:p w:rsidR="004860DA" w:rsidRDefault="007F0218">
            <w:pPr>
              <w:jc w:val="right"/>
            </w:pPr>
            <w:r>
              <w:rPr>
                <w:color w:val="000000"/>
                <w:sz w:val="24"/>
              </w:rPr>
              <w:t>818.48</w:t>
            </w:r>
          </w:p>
        </w:tc>
        <w:tc>
          <w:tcPr>
            <w:tcW w:w="1612" w:type="dxa"/>
            <w:vAlign w:val="center"/>
          </w:tcPr>
          <w:p w:rsidR="004860DA" w:rsidRDefault="007F0218">
            <w:pPr>
              <w:jc w:val="right"/>
            </w:pPr>
            <w:r>
              <w:rPr>
                <w:color w:val="000000"/>
                <w:sz w:val="24"/>
              </w:rPr>
              <w:t>0.00</w:t>
            </w:r>
          </w:p>
        </w:tc>
      </w:tr>
    </w:tbl>
    <w:p w:rsidR="00CD2030" w:rsidRPr="00D754A9" w:rsidRDefault="00CD2030"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11" w:name="_Toc361324882"/>
      <w:bookmarkStart w:id="212" w:name="_Toc67675266"/>
      <w:r w:rsidRPr="00AD0E47">
        <w:rPr>
          <w:rFonts w:ascii="Times New Roman" w:hAnsi="Times New Roman"/>
          <w:kern w:val="0"/>
          <w:szCs w:val="24"/>
        </w:rPr>
        <w:t>8.4</w:t>
      </w:r>
      <w:bookmarkStart w:id="213" w:name="_Toc234814103"/>
      <w:r w:rsidRPr="00AD0E47">
        <w:rPr>
          <w:rFonts w:ascii="Times New Roman" w:hAnsi="Times New Roman" w:hint="eastAsia"/>
          <w:kern w:val="0"/>
          <w:szCs w:val="24"/>
        </w:rPr>
        <w:t>报告期内股票投资组合的重大变动</w:t>
      </w:r>
      <w:bookmarkEnd w:id="211"/>
      <w:bookmarkEnd w:id="212"/>
      <w:bookmarkEnd w:id="213"/>
    </w:p>
    <w:p w:rsidR="001A59F9" w:rsidRPr="00AD0E47" w:rsidRDefault="001A59F9" w:rsidP="00AD0E47">
      <w:pPr>
        <w:pStyle w:val="20"/>
        <w:spacing w:before="29" w:after="0" w:line="288" w:lineRule="auto"/>
        <w:rPr>
          <w:rFonts w:ascii="Times New Roman" w:hAnsi="Times New Roman"/>
          <w:kern w:val="0"/>
          <w:szCs w:val="24"/>
        </w:rPr>
      </w:pPr>
      <w:bookmarkStart w:id="214" w:name="_Toc67675267"/>
      <w:r w:rsidRPr="00AD0E47">
        <w:rPr>
          <w:rFonts w:ascii="Times New Roman" w:hAnsi="Times New Roman"/>
          <w:kern w:val="0"/>
          <w:szCs w:val="24"/>
        </w:rPr>
        <w:t>8.4.1</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1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4860DA">
        <w:tc>
          <w:tcPr>
            <w:tcW w:w="870" w:type="dxa"/>
            <w:vAlign w:val="center"/>
          </w:tcPr>
          <w:p w:rsidR="004860DA" w:rsidRDefault="007F0218">
            <w:pPr>
              <w:jc w:val="center"/>
            </w:pPr>
            <w:r>
              <w:rPr>
                <w:color w:val="000000"/>
                <w:sz w:val="24"/>
              </w:rPr>
              <w:t>1</w:t>
            </w:r>
          </w:p>
        </w:tc>
        <w:tc>
          <w:tcPr>
            <w:tcW w:w="1650" w:type="dxa"/>
            <w:vAlign w:val="center"/>
          </w:tcPr>
          <w:p w:rsidR="004860DA" w:rsidRDefault="007F0218">
            <w:pPr>
              <w:jc w:val="center"/>
            </w:pPr>
            <w:r>
              <w:rPr>
                <w:color w:val="000000"/>
                <w:sz w:val="24"/>
              </w:rPr>
              <w:t>002064</w:t>
            </w:r>
          </w:p>
        </w:tc>
        <w:tc>
          <w:tcPr>
            <w:tcW w:w="1980" w:type="dxa"/>
            <w:vAlign w:val="center"/>
          </w:tcPr>
          <w:p w:rsidR="004860DA" w:rsidRDefault="007F0218">
            <w:pPr>
              <w:jc w:val="center"/>
            </w:pPr>
            <w:r>
              <w:rPr>
                <w:color w:val="000000"/>
                <w:sz w:val="24"/>
              </w:rPr>
              <w:t>华峰化学</w:t>
            </w:r>
          </w:p>
        </w:tc>
        <w:tc>
          <w:tcPr>
            <w:tcW w:w="2880" w:type="dxa"/>
            <w:vAlign w:val="center"/>
          </w:tcPr>
          <w:p w:rsidR="004860DA" w:rsidRDefault="007F0218">
            <w:pPr>
              <w:jc w:val="right"/>
            </w:pPr>
            <w:r>
              <w:rPr>
                <w:color w:val="000000"/>
                <w:sz w:val="24"/>
              </w:rPr>
              <w:t>11,973,278.48</w:t>
            </w:r>
          </w:p>
        </w:tc>
        <w:tc>
          <w:tcPr>
            <w:tcW w:w="1620" w:type="dxa"/>
            <w:vAlign w:val="center"/>
          </w:tcPr>
          <w:p w:rsidR="004860DA" w:rsidRDefault="007F0218">
            <w:pPr>
              <w:jc w:val="right"/>
            </w:pPr>
            <w:r>
              <w:rPr>
                <w:color w:val="000000"/>
                <w:sz w:val="24"/>
              </w:rPr>
              <w:t>3.22</w:t>
            </w:r>
          </w:p>
        </w:tc>
      </w:tr>
      <w:tr w:rsidR="004860DA">
        <w:tc>
          <w:tcPr>
            <w:tcW w:w="870" w:type="dxa"/>
            <w:vAlign w:val="center"/>
          </w:tcPr>
          <w:p w:rsidR="004860DA" w:rsidRDefault="007F0218">
            <w:pPr>
              <w:jc w:val="center"/>
            </w:pPr>
            <w:r>
              <w:rPr>
                <w:color w:val="000000"/>
                <w:sz w:val="24"/>
              </w:rPr>
              <w:t>2</w:t>
            </w:r>
          </w:p>
        </w:tc>
        <w:tc>
          <w:tcPr>
            <w:tcW w:w="1650" w:type="dxa"/>
            <w:vAlign w:val="center"/>
          </w:tcPr>
          <w:p w:rsidR="004860DA" w:rsidRDefault="007F0218">
            <w:pPr>
              <w:jc w:val="center"/>
            </w:pPr>
            <w:r>
              <w:rPr>
                <w:color w:val="000000"/>
                <w:sz w:val="24"/>
              </w:rPr>
              <w:t>600426</w:t>
            </w:r>
          </w:p>
        </w:tc>
        <w:tc>
          <w:tcPr>
            <w:tcW w:w="1980" w:type="dxa"/>
            <w:vAlign w:val="center"/>
          </w:tcPr>
          <w:p w:rsidR="004860DA" w:rsidRDefault="007F0218">
            <w:pPr>
              <w:jc w:val="center"/>
            </w:pPr>
            <w:r>
              <w:rPr>
                <w:color w:val="000000"/>
                <w:sz w:val="24"/>
              </w:rPr>
              <w:t>华鲁恒升</w:t>
            </w:r>
          </w:p>
        </w:tc>
        <w:tc>
          <w:tcPr>
            <w:tcW w:w="2880" w:type="dxa"/>
            <w:vAlign w:val="center"/>
          </w:tcPr>
          <w:p w:rsidR="004860DA" w:rsidRDefault="007F0218">
            <w:pPr>
              <w:jc w:val="right"/>
            </w:pPr>
            <w:r>
              <w:rPr>
                <w:color w:val="000000"/>
                <w:sz w:val="24"/>
              </w:rPr>
              <w:t>10,919,729.93</w:t>
            </w:r>
          </w:p>
        </w:tc>
        <w:tc>
          <w:tcPr>
            <w:tcW w:w="1620" w:type="dxa"/>
            <w:vAlign w:val="center"/>
          </w:tcPr>
          <w:p w:rsidR="004860DA" w:rsidRDefault="007F0218">
            <w:pPr>
              <w:jc w:val="right"/>
            </w:pPr>
            <w:r>
              <w:rPr>
                <w:color w:val="000000"/>
                <w:sz w:val="24"/>
              </w:rPr>
              <w:t>2.94</w:t>
            </w:r>
          </w:p>
        </w:tc>
      </w:tr>
      <w:tr w:rsidR="004860DA">
        <w:tc>
          <w:tcPr>
            <w:tcW w:w="870" w:type="dxa"/>
            <w:vAlign w:val="center"/>
          </w:tcPr>
          <w:p w:rsidR="004860DA" w:rsidRDefault="007F0218">
            <w:pPr>
              <w:jc w:val="center"/>
            </w:pPr>
            <w:r>
              <w:rPr>
                <w:color w:val="000000"/>
                <w:sz w:val="24"/>
              </w:rPr>
              <w:t>3</w:t>
            </w:r>
          </w:p>
        </w:tc>
        <w:tc>
          <w:tcPr>
            <w:tcW w:w="1650" w:type="dxa"/>
            <w:vAlign w:val="center"/>
          </w:tcPr>
          <w:p w:rsidR="004860DA" w:rsidRDefault="007F0218">
            <w:pPr>
              <w:jc w:val="center"/>
            </w:pPr>
            <w:r>
              <w:rPr>
                <w:color w:val="000000"/>
                <w:sz w:val="24"/>
              </w:rPr>
              <w:t>002493</w:t>
            </w:r>
          </w:p>
        </w:tc>
        <w:tc>
          <w:tcPr>
            <w:tcW w:w="1980" w:type="dxa"/>
            <w:vAlign w:val="center"/>
          </w:tcPr>
          <w:p w:rsidR="004860DA" w:rsidRDefault="007F0218">
            <w:pPr>
              <w:jc w:val="center"/>
            </w:pPr>
            <w:r>
              <w:rPr>
                <w:color w:val="000000"/>
                <w:sz w:val="24"/>
              </w:rPr>
              <w:t>荣盛石化</w:t>
            </w:r>
          </w:p>
        </w:tc>
        <w:tc>
          <w:tcPr>
            <w:tcW w:w="2880" w:type="dxa"/>
            <w:vAlign w:val="center"/>
          </w:tcPr>
          <w:p w:rsidR="004860DA" w:rsidRDefault="007F0218">
            <w:pPr>
              <w:jc w:val="right"/>
            </w:pPr>
            <w:r>
              <w:rPr>
                <w:color w:val="000000"/>
                <w:sz w:val="24"/>
              </w:rPr>
              <w:t>9,779,986.00</w:t>
            </w:r>
          </w:p>
        </w:tc>
        <w:tc>
          <w:tcPr>
            <w:tcW w:w="1620" w:type="dxa"/>
            <w:vAlign w:val="center"/>
          </w:tcPr>
          <w:p w:rsidR="004860DA" w:rsidRDefault="007F0218">
            <w:pPr>
              <w:jc w:val="right"/>
            </w:pPr>
            <w:r>
              <w:rPr>
                <w:color w:val="000000"/>
                <w:sz w:val="24"/>
              </w:rPr>
              <w:t>2.63</w:t>
            </w:r>
          </w:p>
        </w:tc>
      </w:tr>
      <w:tr w:rsidR="004860DA">
        <w:tc>
          <w:tcPr>
            <w:tcW w:w="870" w:type="dxa"/>
            <w:vAlign w:val="center"/>
          </w:tcPr>
          <w:p w:rsidR="004860DA" w:rsidRDefault="007F0218">
            <w:pPr>
              <w:jc w:val="center"/>
            </w:pPr>
            <w:r>
              <w:rPr>
                <w:color w:val="000000"/>
                <w:sz w:val="24"/>
              </w:rPr>
              <w:t>4</w:t>
            </w:r>
          </w:p>
        </w:tc>
        <w:tc>
          <w:tcPr>
            <w:tcW w:w="1650" w:type="dxa"/>
            <w:vAlign w:val="center"/>
          </w:tcPr>
          <w:p w:rsidR="004860DA" w:rsidRDefault="007F0218">
            <w:pPr>
              <w:jc w:val="center"/>
            </w:pPr>
            <w:r>
              <w:rPr>
                <w:color w:val="000000"/>
                <w:sz w:val="24"/>
              </w:rPr>
              <w:t>601668</w:t>
            </w:r>
          </w:p>
        </w:tc>
        <w:tc>
          <w:tcPr>
            <w:tcW w:w="1980" w:type="dxa"/>
            <w:vAlign w:val="center"/>
          </w:tcPr>
          <w:p w:rsidR="004860DA" w:rsidRDefault="007F0218">
            <w:pPr>
              <w:jc w:val="center"/>
            </w:pPr>
            <w:r>
              <w:rPr>
                <w:color w:val="000000"/>
                <w:sz w:val="24"/>
              </w:rPr>
              <w:t>中国建筑</w:t>
            </w:r>
          </w:p>
        </w:tc>
        <w:tc>
          <w:tcPr>
            <w:tcW w:w="2880" w:type="dxa"/>
            <w:vAlign w:val="center"/>
          </w:tcPr>
          <w:p w:rsidR="004860DA" w:rsidRDefault="007F0218">
            <w:pPr>
              <w:jc w:val="right"/>
            </w:pPr>
            <w:r>
              <w:rPr>
                <w:color w:val="000000"/>
                <w:sz w:val="24"/>
              </w:rPr>
              <w:t>8,281,375.00</w:t>
            </w:r>
          </w:p>
        </w:tc>
        <w:tc>
          <w:tcPr>
            <w:tcW w:w="1620" w:type="dxa"/>
            <w:vAlign w:val="center"/>
          </w:tcPr>
          <w:p w:rsidR="004860DA" w:rsidRDefault="007F0218">
            <w:pPr>
              <w:jc w:val="right"/>
            </w:pPr>
            <w:r>
              <w:rPr>
                <w:color w:val="000000"/>
                <w:sz w:val="24"/>
              </w:rPr>
              <w:t>2.23</w:t>
            </w:r>
          </w:p>
        </w:tc>
      </w:tr>
      <w:tr w:rsidR="004860DA">
        <w:tc>
          <w:tcPr>
            <w:tcW w:w="870" w:type="dxa"/>
            <w:vAlign w:val="center"/>
          </w:tcPr>
          <w:p w:rsidR="004860DA" w:rsidRDefault="007F0218">
            <w:pPr>
              <w:jc w:val="center"/>
            </w:pPr>
            <w:r>
              <w:rPr>
                <w:color w:val="000000"/>
                <w:sz w:val="24"/>
              </w:rPr>
              <w:t>5</w:t>
            </w:r>
          </w:p>
        </w:tc>
        <w:tc>
          <w:tcPr>
            <w:tcW w:w="1650" w:type="dxa"/>
            <w:vAlign w:val="center"/>
          </w:tcPr>
          <w:p w:rsidR="004860DA" w:rsidRDefault="007F0218">
            <w:pPr>
              <w:jc w:val="center"/>
            </w:pPr>
            <w:r>
              <w:rPr>
                <w:color w:val="000000"/>
                <w:sz w:val="24"/>
              </w:rPr>
              <w:t>601601</w:t>
            </w:r>
          </w:p>
        </w:tc>
        <w:tc>
          <w:tcPr>
            <w:tcW w:w="1980" w:type="dxa"/>
            <w:vAlign w:val="center"/>
          </w:tcPr>
          <w:p w:rsidR="004860DA" w:rsidRDefault="007F0218">
            <w:pPr>
              <w:jc w:val="center"/>
            </w:pPr>
            <w:r>
              <w:rPr>
                <w:color w:val="000000"/>
                <w:sz w:val="24"/>
              </w:rPr>
              <w:t>中国太保</w:t>
            </w:r>
          </w:p>
        </w:tc>
        <w:tc>
          <w:tcPr>
            <w:tcW w:w="2880" w:type="dxa"/>
            <w:vAlign w:val="center"/>
          </w:tcPr>
          <w:p w:rsidR="004860DA" w:rsidRDefault="007F0218">
            <w:pPr>
              <w:jc w:val="right"/>
            </w:pPr>
            <w:r>
              <w:rPr>
                <w:color w:val="000000"/>
                <w:sz w:val="24"/>
              </w:rPr>
              <w:t>7,866,979.00</w:t>
            </w:r>
          </w:p>
        </w:tc>
        <w:tc>
          <w:tcPr>
            <w:tcW w:w="1620" w:type="dxa"/>
            <w:vAlign w:val="center"/>
          </w:tcPr>
          <w:p w:rsidR="004860DA" w:rsidRDefault="007F0218">
            <w:pPr>
              <w:jc w:val="right"/>
            </w:pPr>
            <w:r>
              <w:rPr>
                <w:color w:val="000000"/>
                <w:sz w:val="24"/>
              </w:rPr>
              <w:t>2.11</w:t>
            </w:r>
          </w:p>
        </w:tc>
      </w:tr>
      <w:tr w:rsidR="004860DA">
        <w:tc>
          <w:tcPr>
            <w:tcW w:w="870" w:type="dxa"/>
            <w:vAlign w:val="center"/>
          </w:tcPr>
          <w:p w:rsidR="004860DA" w:rsidRDefault="007F0218">
            <w:pPr>
              <w:jc w:val="center"/>
            </w:pPr>
            <w:r>
              <w:rPr>
                <w:color w:val="000000"/>
                <w:sz w:val="24"/>
              </w:rPr>
              <w:t>6</w:t>
            </w:r>
          </w:p>
        </w:tc>
        <w:tc>
          <w:tcPr>
            <w:tcW w:w="1650" w:type="dxa"/>
            <w:vAlign w:val="center"/>
          </w:tcPr>
          <w:p w:rsidR="004860DA" w:rsidRDefault="007F0218">
            <w:pPr>
              <w:jc w:val="center"/>
            </w:pPr>
            <w:r>
              <w:rPr>
                <w:color w:val="000000"/>
                <w:sz w:val="24"/>
              </w:rPr>
              <w:t>601238</w:t>
            </w:r>
          </w:p>
        </w:tc>
        <w:tc>
          <w:tcPr>
            <w:tcW w:w="1980" w:type="dxa"/>
            <w:vAlign w:val="center"/>
          </w:tcPr>
          <w:p w:rsidR="004860DA" w:rsidRDefault="007F0218">
            <w:pPr>
              <w:jc w:val="center"/>
            </w:pPr>
            <w:r>
              <w:rPr>
                <w:color w:val="000000"/>
                <w:sz w:val="24"/>
              </w:rPr>
              <w:t>广汽集团</w:t>
            </w:r>
          </w:p>
        </w:tc>
        <w:tc>
          <w:tcPr>
            <w:tcW w:w="2880" w:type="dxa"/>
            <w:vAlign w:val="center"/>
          </w:tcPr>
          <w:p w:rsidR="004860DA" w:rsidRDefault="007F0218">
            <w:pPr>
              <w:jc w:val="right"/>
            </w:pPr>
            <w:r>
              <w:rPr>
                <w:color w:val="000000"/>
                <w:sz w:val="24"/>
              </w:rPr>
              <w:t>7,245,865.45</w:t>
            </w:r>
          </w:p>
        </w:tc>
        <w:tc>
          <w:tcPr>
            <w:tcW w:w="1620" w:type="dxa"/>
            <w:vAlign w:val="center"/>
          </w:tcPr>
          <w:p w:rsidR="004860DA" w:rsidRDefault="007F0218">
            <w:pPr>
              <w:jc w:val="right"/>
            </w:pPr>
            <w:r>
              <w:rPr>
                <w:color w:val="000000"/>
                <w:sz w:val="24"/>
              </w:rPr>
              <w:t>1.95</w:t>
            </w:r>
          </w:p>
        </w:tc>
      </w:tr>
      <w:tr w:rsidR="004860DA">
        <w:tc>
          <w:tcPr>
            <w:tcW w:w="870" w:type="dxa"/>
            <w:vAlign w:val="center"/>
          </w:tcPr>
          <w:p w:rsidR="004860DA" w:rsidRDefault="007F0218">
            <w:pPr>
              <w:jc w:val="center"/>
            </w:pPr>
            <w:r>
              <w:rPr>
                <w:color w:val="000000"/>
                <w:sz w:val="24"/>
              </w:rPr>
              <w:t>7</w:t>
            </w:r>
          </w:p>
        </w:tc>
        <w:tc>
          <w:tcPr>
            <w:tcW w:w="1650" w:type="dxa"/>
            <w:vAlign w:val="center"/>
          </w:tcPr>
          <w:p w:rsidR="004860DA" w:rsidRDefault="007F0218">
            <w:pPr>
              <w:jc w:val="center"/>
            </w:pPr>
            <w:r>
              <w:rPr>
                <w:color w:val="000000"/>
                <w:sz w:val="24"/>
              </w:rPr>
              <w:t>000002</w:t>
            </w:r>
          </w:p>
        </w:tc>
        <w:tc>
          <w:tcPr>
            <w:tcW w:w="1980" w:type="dxa"/>
            <w:vAlign w:val="center"/>
          </w:tcPr>
          <w:p w:rsidR="004860DA" w:rsidRDefault="007F0218">
            <w:pPr>
              <w:jc w:val="center"/>
            </w:pPr>
            <w:r>
              <w:rPr>
                <w:color w:val="000000"/>
                <w:sz w:val="24"/>
              </w:rPr>
              <w:t>万科</w:t>
            </w:r>
            <w:r>
              <w:rPr>
                <w:color w:val="000000"/>
                <w:sz w:val="24"/>
              </w:rPr>
              <w:t>A</w:t>
            </w:r>
          </w:p>
        </w:tc>
        <w:tc>
          <w:tcPr>
            <w:tcW w:w="2880" w:type="dxa"/>
            <w:vAlign w:val="center"/>
          </w:tcPr>
          <w:p w:rsidR="004860DA" w:rsidRDefault="007F0218">
            <w:pPr>
              <w:jc w:val="right"/>
            </w:pPr>
            <w:r>
              <w:rPr>
                <w:color w:val="000000"/>
                <w:sz w:val="24"/>
              </w:rPr>
              <w:t>6,815,421.66</w:t>
            </w:r>
          </w:p>
        </w:tc>
        <w:tc>
          <w:tcPr>
            <w:tcW w:w="1620" w:type="dxa"/>
            <w:vAlign w:val="center"/>
          </w:tcPr>
          <w:p w:rsidR="004860DA" w:rsidRDefault="007F0218">
            <w:pPr>
              <w:jc w:val="right"/>
            </w:pPr>
            <w:r>
              <w:rPr>
                <w:color w:val="000000"/>
                <w:sz w:val="24"/>
              </w:rPr>
              <w:t>1.83</w:t>
            </w:r>
          </w:p>
        </w:tc>
      </w:tr>
      <w:tr w:rsidR="004860DA">
        <w:tc>
          <w:tcPr>
            <w:tcW w:w="870" w:type="dxa"/>
            <w:vAlign w:val="center"/>
          </w:tcPr>
          <w:p w:rsidR="004860DA" w:rsidRDefault="007F0218">
            <w:pPr>
              <w:jc w:val="center"/>
            </w:pPr>
            <w:r>
              <w:rPr>
                <w:color w:val="000000"/>
                <w:sz w:val="24"/>
              </w:rPr>
              <w:t>8</w:t>
            </w:r>
          </w:p>
        </w:tc>
        <w:tc>
          <w:tcPr>
            <w:tcW w:w="1650" w:type="dxa"/>
            <w:vAlign w:val="center"/>
          </w:tcPr>
          <w:p w:rsidR="004860DA" w:rsidRDefault="007F0218">
            <w:pPr>
              <w:jc w:val="center"/>
            </w:pPr>
            <w:r>
              <w:rPr>
                <w:color w:val="000000"/>
                <w:sz w:val="24"/>
              </w:rPr>
              <w:t>601838</w:t>
            </w:r>
          </w:p>
        </w:tc>
        <w:tc>
          <w:tcPr>
            <w:tcW w:w="1980" w:type="dxa"/>
            <w:vAlign w:val="center"/>
          </w:tcPr>
          <w:p w:rsidR="004860DA" w:rsidRDefault="007F0218">
            <w:pPr>
              <w:jc w:val="center"/>
            </w:pPr>
            <w:r>
              <w:rPr>
                <w:color w:val="000000"/>
                <w:sz w:val="24"/>
              </w:rPr>
              <w:t>成都银行</w:t>
            </w:r>
          </w:p>
        </w:tc>
        <w:tc>
          <w:tcPr>
            <w:tcW w:w="2880" w:type="dxa"/>
            <w:vAlign w:val="center"/>
          </w:tcPr>
          <w:p w:rsidR="004860DA" w:rsidRDefault="007F0218">
            <w:pPr>
              <w:jc w:val="right"/>
            </w:pPr>
            <w:r>
              <w:rPr>
                <w:color w:val="000000"/>
                <w:sz w:val="24"/>
              </w:rPr>
              <w:t>6,490,352.00</w:t>
            </w:r>
          </w:p>
        </w:tc>
        <w:tc>
          <w:tcPr>
            <w:tcW w:w="1620" w:type="dxa"/>
            <w:vAlign w:val="center"/>
          </w:tcPr>
          <w:p w:rsidR="004860DA" w:rsidRDefault="007F0218">
            <w:pPr>
              <w:jc w:val="right"/>
            </w:pPr>
            <w:r>
              <w:rPr>
                <w:color w:val="000000"/>
                <w:sz w:val="24"/>
              </w:rPr>
              <w:t>1.74</w:t>
            </w:r>
          </w:p>
        </w:tc>
      </w:tr>
      <w:tr w:rsidR="004860DA">
        <w:tc>
          <w:tcPr>
            <w:tcW w:w="870" w:type="dxa"/>
            <w:vAlign w:val="center"/>
          </w:tcPr>
          <w:p w:rsidR="004860DA" w:rsidRDefault="007F0218">
            <w:pPr>
              <w:jc w:val="center"/>
            </w:pPr>
            <w:r>
              <w:rPr>
                <w:color w:val="000000"/>
                <w:sz w:val="24"/>
              </w:rPr>
              <w:t>9</w:t>
            </w:r>
          </w:p>
        </w:tc>
        <w:tc>
          <w:tcPr>
            <w:tcW w:w="1650" w:type="dxa"/>
            <w:vAlign w:val="center"/>
          </w:tcPr>
          <w:p w:rsidR="004860DA" w:rsidRDefault="007F0218">
            <w:pPr>
              <w:jc w:val="center"/>
            </w:pPr>
            <w:r>
              <w:rPr>
                <w:color w:val="000000"/>
                <w:sz w:val="24"/>
              </w:rPr>
              <w:t>600036</w:t>
            </w:r>
          </w:p>
        </w:tc>
        <w:tc>
          <w:tcPr>
            <w:tcW w:w="1980" w:type="dxa"/>
            <w:vAlign w:val="center"/>
          </w:tcPr>
          <w:p w:rsidR="004860DA" w:rsidRDefault="007F0218">
            <w:pPr>
              <w:jc w:val="center"/>
            </w:pPr>
            <w:r>
              <w:rPr>
                <w:color w:val="000000"/>
                <w:sz w:val="24"/>
              </w:rPr>
              <w:t>招商银行</w:t>
            </w:r>
          </w:p>
        </w:tc>
        <w:tc>
          <w:tcPr>
            <w:tcW w:w="2880" w:type="dxa"/>
            <w:vAlign w:val="center"/>
          </w:tcPr>
          <w:p w:rsidR="004860DA" w:rsidRDefault="007F0218">
            <w:pPr>
              <w:jc w:val="right"/>
            </w:pPr>
            <w:r>
              <w:rPr>
                <w:color w:val="000000"/>
                <w:sz w:val="24"/>
              </w:rPr>
              <w:t>6,174,429.00</w:t>
            </w:r>
          </w:p>
        </w:tc>
        <w:tc>
          <w:tcPr>
            <w:tcW w:w="1620" w:type="dxa"/>
            <w:vAlign w:val="center"/>
          </w:tcPr>
          <w:p w:rsidR="004860DA" w:rsidRDefault="007F0218">
            <w:pPr>
              <w:jc w:val="right"/>
            </w:pPr>
            <w:r>
              <w:rPr>
                <w:color w:val="000000"/>
                <w:sz w:val="24"/>
              </w:rPr>
              <w:t>1.66</w:t>
            </w:r>
          </w:p>
        </w:tc>
      </w:tr>
      <w:tr w:rsidR="004860DA">
        <w:tc>
          <w:tcPr>
            <w:tcW w:w="870" w:type="dxa"/>
            <w:vAlign w:val="center"/>
          </w:tcPr>
          <w:p w:rsidR="004860DA" w:rsidRDefault="007F0218">
            <w:pPr>
              <w:jc w:val="center"/>
            </w:pPr>
            <w:r>
              <w:rPr>
                <w:color w:val="000000"/>
                <w:sz w:val="24"/>
              </w:rPr>
              <w:t>10</w:t>
            </w:r>
          </w:p>
        </w:tc>
        <w:tc>
          <w:tcPr>
            <w:tcW w:w="1650" w:type="dxa"/>
            <w:vAlign w:val="center"/>
          </w:tcPr>
          <w:p w:rsidR="004860DA" w:rsidRDefault="007F0218">
            <w:pPr>
              <w:jc w:val="center"/>
            </w:pPr>
            <w:r>
              <w:rPr>
                <w:color w:val="000000"/>
                <w:sz w:val="24"/>
              </w:rPr>
              <w:t>002230</w:t>
            </w:r>
          </w:p>
        </w:tc>
        <w:tc>
          <w:tcPr>
            <w:tcW w:w="1980" w:type="dxa"/>
            <w:vAlign w:val="center"/>
          </w:tcPr>
          <w:p w:rsidR="004860DA" w:rsidRDefault="007F0218">
            <w:pPr>
              <w:jc w:val="center"/>
            </w:pPr>
            <w:r>
              <w:rPr>
                <w:color w:val="000000"/>
                <w:sz w:val="24"/>
              </w:rPr>
              <w:t>科大讯飞</w:t>
            </w:r>
          </w:p>
        </w:tc>
        <w:tc>
          <w:tcPr>
            <w:tcW w:w="2880" w:type="dxa"/>
            <w:vAlign w:val="center"/>
          </w:tcPr>
          <w:p w:rsidR="004860DA" w:rsidRDefault="007F0218">
            <w:pPr>
              <w:jc w:val="right"/>
            </w:pPr>
            <w:r>
              <w:rPr>
                <w:color w:val="000000"/>
                <w:sz w:val="24"/>
              </w:rPr>
              <w:t>6,024,828.38</w:t>
            </w:r>
          </w:p>
        </w:tc>
        <w:tc>
          <w:tcPr>
            <w:tcW w:w="1620" w:type="dxa"/>
            <w:vAlign w:val="center"/>
          </w:tcPr>
          <w:p w:rsidR="004860DA" w:rsidRDefault="007F0218">
            <w:pPr>
              <w:jc w:val="right"/>
            </w:pPr>
            <w:r>
              <w:rPr>
                <w:color w:val="000000"/>
                <w:sz w:val="24"/>
              </w:rPr>
              <w:t>1.62</w:t>
            </w:r>
          </w:p>
        </w:tc>
      </w:tr>
      <w:tr w:rsidR="004860DA">
        <w:tc>
          <w:tcPr>
            <w:tcW w:w="870" w:type="dxa"/>
            <w:vAlign w:val="center"/>
          </w:tcPr>
          <w:p w:rsidR="004860DA" w:rsidRDefault="007F0218">
            <w:pPr>
              <w:jc w:val="center"/>
            </w:pPr>
            <w:r>
              <w:rPr>
                <w:color w:val="000000"/>
                <w:sz w:val="24"/>
              </w:rPr>
              <w:t>11</w:t>
            </w:r>
          </w:p>
        </w:tc>
        <w:tc>
          <w:tcPr>
            <w:tcW w:w="1650" w:type="dxa"/>
            <w:vAlign w:val="center"/>
          </w:tcPr>
          <w:p w:rsidR="004860DA" w:rsidRDefault="007F0218">
            <w:pPr>
              <w:jc w:val="center"/>
            </w:pPr>
            <w:r>
              <w:rPr>
                <w:color w:val="000000"/>
                <w:sz w:val="24"/>
              </w:rPr>
              <w:t>601088</w:t>
            </w:r>
          </w:p>
        </w:tc>
        <w:tc>
          <w:tcPr>
            <w:tcW w:w="1980" w:type="dxa"/>
            <w:vAlign w:val="center"/>
          </w:tcPr>
          <w:p w:rsidR="004860DA" w:rsidRDefault="007F0218">
            <w:pPr>
              <w:jc w:val="center"/>
            </w:pPr>
            <w:r>
              <w:rPr>
                <w:color w:val="000000"/>
                <w:sz w:val="24"/>
              </w:rPr>
              <w:t>中国神华</w:t>
            </w:r>
          </w:p>
        </w:tc>
        <w:tc>
          <w:tcPr>
            <w:tcW w:w="2880" w:type="dxa"/>
            <w:vAlign w:val="center"/>
          </w:tcPr>
          <w:p w:rsidR="004860DA" w:rsidRDefault="007F0218">
            <w:pPr>
              <w:jc w:val="right"/>
            </w:pPr>
            <w:r>
              <w:rPr>
                <w:color w:val="000000"/>
                <w:sz w:val="24"/>
              </w:rPr>
              <w:t>5,874,202.00</w:t>
            </w:r>
          </w:p>
        </w:tc>
        <w:tc>
          <w:tcPr>
            <w:tcW w:w="1620" w:type="dxa"/>
            <w:vAlign w:val="center"/>
          </w:tcPr>
          <w:p w:rsidR="004860DA" w:rsidRDefault="007F0218">
            <w:pPr>
              <w:jc w:val="right"/>
            </w:pPr>
            <w:r>
              <w:rPr>
                <w:color w:val="000000"/>
                <w:sz w:val="24"/>
              </w:rPr>
              <w:t>1.58</w:t>
            </w:r>
          </w:p>
        </w:tc>
      </w:tr>
      <w:tr w:rsidR="004860DA">
        <w:tc>
          <w:tcPr>
            <w:tcW w:w="870" w:type="dxa"/>
            <w:vAlign w:val="center"/>
          </w:tcPr>
          <w:p w:rsidR="004860DA" w:rsidRDefault="007F0218">
            <w:pPr>
              <w:jc w:val="center"/>
            </w:pPr>
            <w:r>
              <w:rPr>
                <w:color w:val="000000"/>
                <w:sz w:val="24"/>
              </w:rPr>
              <w:t>12</w:t>
            </w:r>
          </w:p>
        </w:tc>
        <w:tc>
          <w:tcPr>
            <w:tcW w:w="1650" w:type="dxa"/>
            <w:vAlign w:val="center"/>
          </w:tcPr>
          <w:p w:rsidR="004860DA" w:rsidRDefault="007F0218">
            <w:pPr>
              <w:jc w:val="center"/>
            </w:pPr>
            <w:r>
              <w:rPr>
                <w:color w:val="000000"/>
                <w:sz w:val="24"/>
              </w:rPr>
              <w:t>600350</w:t>
            </w:r>
          </w:p>
        </w:tc>
        <w:tc>
          <w:tcPr>
            <w:tcW w:w="1980" w:type="dxa"/>
            <w:vAlign w:val="center"/>
          </w:tcPr>
          <w:p w:rsidR="004860DA" w:rsidRDefault="007F0218">
            <w:pPr>
              <w:jc w:val="center"/>
            </w:pPr>
            <w:r>
              <w:rPr>
                <w:color w:val="000000"/>
                <w:sz w:val="24"/>
              </w:rPr>
              <w:t>山东高速</w:t>
            </w:r>
          </w:p>
        </w:tc>
        <w:tc>
          <w:tcPr>
            <w:tcW w:w="2880" w:type="dxa"/>
            <w:vAlign w:val="center"/>
          </w:tcPr>
          <w:p w:rsidR="004860DA" w:rsidRDefault="007F0218">
            <w:pPr>
              <w:jc w:val="right"/>
            </w:pPr>
            <w:r>
              <w:rPr>
                <w:color w:val="000000"/>
                <w:sz w:val="24"/>
              </w:rPr>
              <w:t>5,848,174.00</w:t>
            </w:r>
          </w:p>
        </w:tc>
        <w:tc>
          <w:tcPr>
            <w:tcW w:w="1620" w:type="dxa"/>
            <w:vAlign w:val="center"/>
          </w:tcPr>
          <w:p w:rsidR="004860DA" w:rsidRDefault="007F0218">
            <w:pPr>
              <w:jc w:val="right"/>
            </w:pPr>
            <w:r>
              <w:rPr>
                <w:color w:val="000000"/>
                <w:sz w:val="24"/>
              </w:rPr>
              <w:t>1.57</w:t>
            </w:r>
          </w:p>
        </w:tc>
      </w:tr>
      <w:tr w:rsidR="004860DA">
        <w:tc>
          <w:tcPr>
            <w:tcW w:w="870" w:type="dxa"/>
            <w:vAlign w:val="center"/>
          </w:tcPr>
          <w:p w:rsidR="004860DA" w:rsidRDefault="007F0218">
            <w:pPr>
              <w:jc w:val="center"/>
            </w:pPr>
            <w:r>
              <w:rPr>
                <w:color w:val="000000"/>
                <w:sz w:val="24"/>
              </w:rPr>
              <w:t>13</w:t>
            </w:r>
          </w:p>
        </w:tc>
        <w:tc>
          <w:tcPr>
            <w:tcW w:w="1650" w:type="dxa"/>
            <w:vAlign w:val="center"/>
          </w:tcPr>
          <w:p w:rsidR="004860DA" w:rsidRDefault="007F0218">
            <w:pPr>
              <w:jc w:val="center"/>
            </w:pPr>
            <w:r>
              <w:rPr>
                <w:color w:val="000000"/>
                <w:sz w:val="24"/>
              </w:rPr>
              <w:t>601818</w:t>
            </w:r>
          </w:p>
        </w:tc>
        <w:tc>
          <w:tcPr>
            <w:tcW w:w="1980" w:type="dxa"/>
            <w:vAlign w:val="center"/>
          </w:tcPr>
          <w:p w:rsidR="004860DA" w:rsidRDefault="007F0218">
            <w:pPr>
              <w:jc w:val="center"/>
            </w:pPr>
            <w:r>
              <w:rPr>
                <w:color w:val="000000"/>
                <w:sz w:val="24"/>
              </w:rPr>
              <w:t>光大银行</w:t>
            </w:r>
          </w:p>
        </w:tc>
        <w:tc>
          <w:tcPr>
            <w:tcW w:w="2880" w:type="dxa"/>
            <w:vAlign w:val="center"/>
          </w:tcPr>
          <w:p w:rsidR="004860DA" w:rsidRDefault="007F0218">
            <w:pPr>
              <w:jc w:val="right"/>
            </w:pPr>
            <w:r>
              <w:rPr>
                <w:color w:val="000000"/>
                <w:sz w:val="24"/>
              </w:rPr>
              <w:t>5,154,639.00</w:t>
            </w:r>
          </w:p>
        </w:tc>
        <w:tc>
          <w:tcPr>
            <w:tcW w:w="1620" w:type="dxa"/>
            <w:vAlign w:val="center"/>
          </w:tcPr>
          <w:p w:rsidR="004860DA" w:rsidRDefault="007F0218">
            <w:pPr>
              <w:jc w:val="right"/>
            </w:pPr>
            <w:r>
              <w:rPr>
                <w:color w:val="000000"/>
                <w:sz w:val="24"/>
              </w:rPr>
              <w:t>1.39</w:t>
            </w:r>
          </w:p>
        </w:tc>
      </w:tr>
      <w:tr w:rsidR="004860DA">
        <w:tc>
          <w:tcPr>
            <w:tcW w:w="870" w:type="dxa"/>
            <w:vAlign w:val="center"/>
          </w:tcPr>
          <w:p w:rsidR="004860DA" w:rsidRDefault="007F0218">
            <w:pPr>
              <w:jc w:val="center"/>
            </w:pPr>
            <w:r>
              <w:rPr>
                <w:color w:val="000000"/>
                <w:sz w:val="24"/>
              </w:rPr>
              <w:t>14</w:t>
            </w:r>
          </w:p>
        </w:tc>
        <w:tc>
          <w:tcPr>
            <w:tcW w:w="1650" w:type="dxa"/>
            <w:vAlign w:val="center"/>
          </w:tcPr>
          <w:p w:rsidR="004860DA" w:rsidRDefault="007F0218">
            <w:pPr>
              <w:jc w:val="center"/>
            </w:pPr>
            <w:r>
              <w:rPr>
                <w:color w:val="000000"/>
                <w:sz w:val="24"/>
              </w:rPr>
              <w:t>002049</w:t>
            </w:r>
          </w:p>
        </w:tc>
        <w:tc>
          <w:tcPr>
            <w:tcW w:w="1980" w:type="dxa"/>
            <w:vAlign w:val="center"/>
          </w:tcPr>
          <w:p w:rsidR="004860DA" w:rsidRDefault="007F0218">
            <w:pPr>
              <w:jc w:val="center"/>
            </w:pPr>
            <w:r>
              <w:rPr>
                <w:color w:val="000000"/>
                <w:sz w:val="24"/>
              </w:rPr>
              <w:t>紫光国微</w:t>
            </w:r>
          </w:p>
        </w:tc>
        <w:tc>
          <w:tcPr>
            <w:tcW w:w="2880" w:type="dxa"/>
            <w:vAlign w:val="center"/>
          </w:tcPr>
          <w:p w:rsidR="004860DA" w:rsidRDefault="007F0218">
            <w:pPr>
              <w:jc w:val="right"/>
            </w:pPr>
            <w:r>
              <w:rPr>
                <w:color w:val="000000"/>
                <w:sz w:val="24"/>
              </w:rPr>
              <w:t>4,535,412.00</w:t>
            </w:r>
          </w:p>
        </w:tc>
        <w:tc>
          <w:tcPr>
            <w:tcW w:w="1620" w:type="dxa"/>
            <w:vAlign w:val="center"/>
          </w:tcPr>
          <w:p w:rsidR="004860DA" w:rsidRDefault="007F0218">
            <w:pPr>
              <w:jc w:val="right"/>
            </w:pPr>
            <w:r>
              <w:rPr>
                <w:color w:val="000000"/>
                <w:sz w:val="24"/>
              </w:rPr>
              <w:t>1.22</w:t>
            </w:r>
          </w:p>
        </w:tc>
      </w:tr>
      <w:tr w:rsidR="004860DA">
        <w:tc>
          <w:tcPr>
            <w:tcW w:w="870" w:type="dxa"/>
            <w:vAlign w:val="center"/>
          </w:tcPr>
          <w:p w:rsidR="004860DA" w:rsidRDefault="007F0218">
            <w:pPr>
              <w:jc w:val="center"/>
            </w:pPr>
            <w:r>
              <w:rPr>
                <w:color w:val="000000"/>
                <w:sz w:val="24"/>
              </w:rPr>
              <w:t>15</w:t>
            </w:r>
          </w:p>
        </w:tc>
        <w:tc>
          <w:tcPr>
            <w:tcW w:w="1650" w:type="dxa"/>
            <w:vAlign w:val="center"/>
          </w:tcPr>
          <w:p w:rsidR="004860DA" w:rsidRDefault="007F0218">
            <w:pPr>
              <w:jc w:val="center"/>
            </w:pPr>
            <w:r>
              <w:rPr>
                <w:color w:val="000000"/>
                <w:sz w:val="24"/>
              </w:rPr>
              <w:t>600019</w:t>
            </w:r>
          </w:p>
        </w:tc>
        <w:tc>
          <w:tcPr>
            <w:tcW w:w="1980" w:type="dxa"/>
            <w:vAlign w:val="center"/>
          </w:tcPr>
          <w:p w:rsidR="004860DA" w:rsidRDefault="007F0218">
            <w:pPr>
              <w:jc w:val="center"/>
            </w:pPr>
            <w:r>
              <w:rPr>
                <w:color w:val="000000"/>
                <w:sz w:val="24"/>
              </w:rPr>
              <w:t>宝钢股份</w:t>
            </w:r>
          </w:p>
        </w:tc>
        <w:tc>
          <w:tcPr>
            <w:tcW w:w="2880" w:type="dxa"/>
            <w:vAlign w:val="center"/>
          </w:tcPr>
          <w:p w:rsidR="004860DA" w:rsidRDefault="007F0218">
            <w:pPr>
              <w:jc w:val="right"/>
            </w:pPr>
            <w:r>
              <w:rPr>
                <w:color w:val="000000"/>
                <w:sz w:val="24"/>
              </w:rPr>
              <w:t>4,382,804.00</w:t>
            </w:r>
          </w:p>
        </w:tc>
        <w:tc>
          <w:tcPr>
            <w:tcW w:w="1620" w:type="dxa"/>
            <w:vAlign w:val="center"/>
          </w:tcPr>
          <w:p w:rsidR="004860DA" w:rsidRDefault="007F0218">
            <w:pPr>
              <w:jc w:val="right"/>
            </w:pPr>
            <w:r>
              <w:rPr>
                <w:color w:val="000000"/>
                <w:sz w:val="24"/>
              </w:rPr>
              <w:t>1.18</w:t>
            </w:r>
          </w:p>
        </w:tc>
      </w:tr>
      <w:tr w:rsidR="004860DA">
        <w:tc>
          <w:tcPr>
            <w:tcW w:w="870" w:type="dxa"/>
            <w:vAlign w:val="center"/>
          </w:tcPr>
          <w:p w:rsidR="004860DA" w:rsidRDefault="007F0218">
            <w:pPr>
              <w:jc w:val="center"/>
            </w:pPr>
            <w:r>
              <w:rPr>
                <w:color w:val="000000"/>
                <w:sz w:val="24"/>
              </w:rPr>
              <w:t>16</w:t>
            </w:r>
          </w:p>
        </w:tc>
        <w:tc>
          <w:tcPr>
            <w:tcW w:w="1650" w:type="dxa"/>
            <w:vAlign w:val="center"/>
          </w:tcPr>
          <w:p w:rsidR="004860DA" w:rsidRDefault="007F0218">
            <w:pPr>
              <w:jc w:val="center"/>
            </w:pPr>
            <w:r>
              <w:rPr>
                <w:color w:val="000000"/>
                <w:sz w:val="24"/>
              </w:rPr>
              <w:t>688981</w:t>
            </w:r>
          </w:p>
        </w:tc>
        <w:tc>
          <w:tcPr>
            <w:tcW w:w="1980" w:type="dxa"/>
            <w:vAlign w:val="center"/>
          </w:tcPr>
          <w:p w:rsidR="004860DA" w:rsidRDefault="007F0218">
            <w:pPr>
              <w:jc w:val="center"/>
            </w:pPr>
            <w:r>
              <w:rPr>
                <w:color w:val="000000"/>
                <w:sz w:val="24"/>
              </w:rPr>
              <w:t>中芯国际</w:t>
            </w:r>
          </w:p>
        </w:tc>
        <w:tc>
          <w:tcPr>
            <w:tcW w:w="2880" w:type="dxa"/>
            <w:vAlign w:val="center"/>
          </w:tcPr>
          <w:p w:rsidR="004860DA" w:rsidRDefault="007F0218">
            <w:pPr>
              <w:jc w:val="right"/>
            </w:pPr>
            <w:r>
              <w:rPr>
                <w:color w:val="000000"/>
                <w:sz w:val="24"/>
              </w:rPr>
              <w:t>4,378,524.46</w:t>
            </w:r>
          </w:p>
        </w:tc>
        <w:tc>
          <w:tcPr>
            <w:tcW w:w="1620" w:type="dxa"/>
            <w:vAlign w:val="center"/>
          </w:tcPr>
          <w:p w:rsidR="004860DA" w:rsidRDefault="007F0218">
            <w:pPr>
              <w:jc w:val="right"/>
            </w:pPr>
            <w:r>
              <w:rPr>
                <w:color w:val="000000"/>
                <w:sz w:val="24"/>
              </w:rPr>
              <w:t>1.18</w:t>
            </w:r>
          </w:p>
        </w:tc>
      </w:tr>
      <w:tr w:rsidR="004860DA">
        <w:tc>
          <w:tcPr>
            <w:tcW w:w="870" w:type="dxa"/>
            <w:vAlign w:val="center"/>
          </w:tcPr>
          <w:p w:rsidR="004860DA" w:rsidRDefault="007F0218">
            <w:pPr>
              <w:jc w:val="center"/>
            </w:pPr>
            <w:r>
              <w:rPr>
                <w:color w:val="000000"/>
                <w:sz w:val="24"/>
              </w:rPr>
              <w:t>17</w:t>
            </w:r>
          </w:p>
        </w:tc>
        <w:tc>
          <w:tcPr>
            <w:tcW w:w="1650" w:type="dxa"/>
            <w:vAlign w:val="center"/>
          </w:tcPr>
          <w:p w:rsidR="004860DA" w:rsidRDefault="007F0218">
            <w:pPr>
              <w:jc w:val="center"/>
            </w:pPr>
            <w:r>
              <w:rPr>
                <w:color w:val="000000"/>
                <w:sz w:val="24"/>
              </w:rPr>
              <w:t>600585</w:t>
            </w:r>
          </w:p>
        </w:tc>
        <w:tc>
          <w:tcPr>
            <w:tcW w:w="1980" w:type="dxa"/>
            <w:vAlign w:val="center"/>
          </w:tcPr>
          <w:p w:rsidR="004860DA" w:rsidRDefault="007F0218">
            <w:pPr>
              <w:jc w:val="center"/>
            </w:pPr>
            <w:r>
              <w:rPr>
                <w:color w:val="000000"/>
                <w:sz w:val="24"/>
              </w:rPr>
              <w:t>海螺水泥</w:t>
            </w:r>
          </w:p>
        </w:tc>
        <w:tc>
          <w:tcPr>
            <w:tcW w:w="2880" w:type="dxa"/>
            <w:vAlign w:val="center"/>
          </w:tcPr>
          <w:p w:rsidR="004860DA" w:rsidRDefault="007F0218">
            <w:pPr>
              <w:jc w:val="right"/>
            </w:pPr>
            <w:r>
              <w:rPr>
                <w:color w:val="000000"/>
                <w:sz w:val="24"/>
              </w:rPr>
              <w:t>4,313,161.00</w:t>
            </w:r>
          </w:p>
        </w:tc>
        <w:tc>
          <w:tcPr>
            <w:tcW w:w="1620" w:type="dxa"/>
            <w:vAlign w:val="center"/>
          </w:tcPr>
          <w:p w:rsidR="004860DA" w:rsidRDefault="007F0218">
            <w:pPr>
              <w:jc w:val="right"/>
            </w:pPr>
            <w:r>
              <w:rPr>
                <w:color w:val="000000"/>
                <w:sz w:val="24"/>
              </w:rPr>
              <w:t>1.16</w:t>
            </w:r>
          </w:p>
        </w:tc>
      </w:tr>
      <w:tr w:rsidR="004860DA">
        <w:tc>
          <w:tcPr>
            <w:tcW w:w="870" w:type="dxa"/>
            <w:vAlign w:val="center"/>
          </w:tcPr>
          <w:p w:rsidR="004860DA" w:rsidRDefault="007F0218">
            <w:pPr>
              <w:jc w:val="center"/>
            </w:pPr>
            <w:r>
              <w:rPr>
                <w:color w:val="000000"/>
                <w:sz w:val="24"/>
              </w:rPr>
              <w:t>18</w:t>
            </w:r>
          </w:p>
        </w:tc>
        <w:tc>
          <w:tcPr>
            <w:tcW w:w="1650" w:type="dxa"/>
            <w:vAlign w:val="center"/>
          </w:tcPr>
          <w:p w:rsidR="004860DA" w:rsidRDefault="007F0218">
            <w:pPr>
              <w:jc w:val="center"/>
            </w:pPr>
            <w:r>
              <w:rPr>
                <w:color w:val="000000"/>
                <w:sz w:val="24"/>
              </w:rPr>
              <w:t>002271</w:t>
            </w:r>
          </w:p>
        </w:tc>
        <w:tc>
          <w:tcPr>
            <w:tcW w:w="1980" w:type="dxa"/>
            <w:vAlign w:val="center"/>
          </w:tcPr>
          <w:p w:rsidR="004860DA" w:rsidRDefault="007F0218">
            <w:pPr>
              <w:jc w:val="center"/>
            </w:pPr>
            <w:r>
              <w:rPr>
                <w:color w:val="000000"/>
                <w:sz w:val="24"/>
              </w:rPr>
              <w:t>东方雨虹</w:t>
            </w:r>
          </w:p>
        </w:tc>
        <w:tc>
          <w:tcPr>
            <w:tcW w:w="2880" w:type="dxa"/>
            <w:vAlign w:val="center"/>
          </w:tcPr>
          <w:p w:rsidR="004860DA" w:rsidRDefault="007F0218">
            <w:pPr>
              <w:jc w:val="right"/>
            </w:pPr>
            <w:r>
              <w:rPr>
                <w:color w:val="000000"/>
                <w:sz w:val="24"/>
              </w:rPr>
              <w:t>4,125,463.93</w:t>
            </w:r>
          </w:p>
        </w:tc>
        <w:tc>
          <w:tcPr>
            <w:tcW w:w="1620" w:type="dxa"/>
            <w:vAlign w:val="center"/>
          </w:tcPr>
          <w:p w:rsidR="004860DA" w:rsidRDefault="007F0218">
            <w:pPr>
              <w:jc w:val="right"/>
            </w:pPr>
            <w:r>
              <w:rPr>
                <w:color w:val="000000"/>
                <w:sz w:val="24"/>
              </w:rPr>
              <w:t>1.11</w:t>
            </w:r>
          </w:p>
        </w:tc>
      </w:tr>
      <w:tr w:rsidR="004860DA">
        <w:tc>
          <w:tcPr>
            <w:tcW w:w="870" w:type="dxa"/>
            <w:vAlign w:val="center"/>
          </w:tcPr>
          <w:p w:rsidR="004860DA" w:rsidRDefault="007F0218">
            <w:pPr>
              <w:jc w:val="center"/>
            </w:pPr>
            <w:r>
              <w:rPr>
                <w:color w:val="000000"/>
                <w:sz w:val="24"/>
              </w:rPr>
              <w:t>19</w:t>
            </w:r>
          </w:p>
        </w:tc>
        <w:tc>
          <w:tcPr>
            <w:tcW w:w="1650" w:type="dxa"/>
            <w:vAlign w:val="center"/>
          </w:tcPr>
          <w:p w:rsidR="004860DA" w:rsidRDefault="007F0218">
            <w:pPr>
              <w:jc w:val="center"/>
            </w:pPr>
            <w:r>
              <w:rPr>
                <w:color w:val="000000"/>
                <w:sz w:val="24"/>
              </w:rPr>
              <w:t>002572</w:t>
            </w:r>
          </w:p>
        </w:tc>
        <w:tc>
          <w:tcPr>
            <w:tcW w:w="1980" w:type="dxa"/>
            <w:vAlign w:val="center"/>
          </w:tcPr>
          <w:p w:rsidR="004860DA" w:rsidRDefault="007F0218">
            <w:pPr>
              <w:jc w:val="center"/>
            </w:pPr>
            <w:r>
              <w:rPr>
                <w:color w:val="000000"/>
                <w:sz w:val="24"/>
              </w:rPr>
              <w:t>索菲亚</w:t>
            </w:r>
          </w:p>
        </w:tc>
        <w:tc>
          <w:tcPr>
            <w:tcW w:w="2880" w:type="dxa"/>
            <w:vAlign w:val="center"/>
          </w:tcPr>
          <w:p w:rsidR="004860DA" w:rsidRDefault="007F0218">
            <w:pPr>
              <w:jc w:val="right"/>
            </w:pPr>
            <w:r>
              <w:rPr>
                <w:color w:val="000000"/>
                <w:sz w:val="24"/>
              </w:rPr>
              <w:t>3,738,877.90</w:t>
            </w:r>
          </w:p>
        </w:tc>
        <w:tc>
          <w:tcPr>
            <w:tcW w:w="1620" w:type="dxa"/>
            <w:vAlign w:val="center"/>
          </w:tcPr>
          <w:p w:rsidR="004860DA" w:rsidRDefault="007F0218">
            <w:pPr>
              <w:jc w:val="right"/>
            </w:pPr>
            <w:r>
              <w:rPr>
                <w:color w:val="000000"/>
                <w:sz w:val="24"/>
              </w:rPr>
              <w:t>1.01</w:t>
            </w:r>
          </w:p>
        </w:tc>
      </w:tr>
      <w:tr w:rsidR="004860DA">
        <w:tc>
          <w:tcPr>
            <w:tcW w:w="870" w:type="dxa"/>
            <w:vAlign w:val="center"/>
          </w:tcPr>
          <w:p w:rsidR="004860DA" w:rsidRDefault="007F0218">
            <w:pPr>
              <w:jc w:val="center"/>
            </w:pPr>
            <w:r>
              <w:rPr>
                <w:color w:val="000000"/>
                <w:sz w:val="24"/>
              </w:rPr>
              <w:t>20</w:t>
            </w:r>
          </w:p>
        </w:tc>
        <w:tc>
          <w:tcPr>
            <w:tcW w:w="1650" w:type="dxa"/>
            <w:vAlign w:val="center"/>
          </w:tcPr>
          <w:p w:rsidR="004860DA" w:rsidRDefault="007F0218">
            <w:pPr>
              <w:jc w:val="center"/>
            </w:pPr>
            <w:r>
              <w:rPr>
                <w:color w:val="000000"/>
                <w:sz w:val="24"/>
              </w:rPr>
              <w:t>600690</w:t>
            </w:r>
          </w:p>
        </w:tc>
        <w:tc>
          <w:tcPr>
            <w:tcW w:w="1980" w:type="dxa"/>
            <w:vAlign w:val="center"/>
          </w:tcPr>
          <w:p w:rsidR="004860DA" w:rsidRDefault="007F0218">
            <w:pPr>
              <w:jc w:val="center"/>
            </w:pPr>
            <w:r>
              <w:rPr>
                <w:color w:val="000000"/>
                <w:sz w:val="24"/>
              </w:rPr>
              <w:t>海尔智家</w:t>
            </w:r>
          </w:p>
        </w:tc>
        <w:tc>
          <w:tcPr>
            <w:tcW w:w="2880" w:type="dxa"/>
            <w:vAlign w:val="center"/>
          </w:tcPr>
          <w:p w:rsidR="004860DA" w:rsidRDefault="007F0218">
            <w:pPr>
              <w:jc w:val="right"/>
            </w:pPr>
            <w:r>
              <w:rPr>
                <w:color w:val="000000"/>
                <w:sz w:val="24"/>
              </w:rPr>
              <w:t>3,669,457.20</w:t>
            </w:r>
          </w:p>
        </w:tc>
        <w:tc>
          <w:tcPr>
            <w:tcW w:w="1620" w:type="dxa"/>
            <w:vAlign w:val="center"/>
          </w:tcPr>
          <w:p w:rsidR="004860DA" w:rsidRDefault="007F0218">
            <w:pPr>
              <w:jc w:val="right"/>
            </w:pPr>
            <w:r>
              <w:rPr>
                <w:color w:val="000000"/>
                <w:sz w:val="24"/>
              </w:rPr>
              <w:t>0.99</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5" w:name="_Toc67675268"/>
      <w:r w:rsidRPr="00AD0E47">
        <w:rPr>
          <w:rFonts w:ascii="Times New Roman" w:hAnsi="Times New Roman"/>
          <w:kern w:val="0"/>
          <w:szCs w:val="24"/>
        </w:rPr>
        <w:t>8.4.2</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1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4860DA">
        <w:tc>
          <w:tcPr>
            <w:tcW w:w="870" w:type="dxa"/>
            <w:vAlign w:val="center"/>
          </w:tcPr>
          <w:p w:rsidR="004860DA" w:rsidRDefault="007F0218">
            <w:pPr>
              <w:jc w:val="center"/>
            </w:pPr>
            <w:r>
              <w:rPr>
                <w:color w:val="000000"/>
                <w:sz w:val="24"/>
              </w:rPr>
              <w:t>1</w:t>
            </w:r>
          </w:p>
        </w:tc>
        <w:tc>
          <w:tcPr>
            <w:tcW w:w="1650" w:type="dxa"/>
            <w:vAlign w:val="center"/>
          </w:tcPr>
          <w:p w:rsidR="004860DA" w:rsidRDefault="007F0218">
            <w:pPr>
              <w:jc w:val="center"/>
            </w:pPr>
            <w:r>
              <w:rPr>
                <w:color w:val="000000"/>
                <w:sz w:val="24"/>
              </w:rPr>
              <w:t>601288</w:t>
            </w:r>
          </w:p>
        </w:tc>
        <w:tc>
          <w:tcPr>
            <w:tcW w:w="1980" w:type="dxa"/>
            <w:vAlign w:val="center"/>
          </w:tcPr>
          <w:p w:rsidR="004860DA" w:rsidRDefault="007F0218">
            <w:pPr>
              <w:jc w:val="center"/>
            </w:pPr>
            <w:r>
              <w:rPr>
                <w:color w:val="000000"/>
                <w:sz w:val="24"/>
              </w:rPr>
              <w:t>农业银行</w:t>
            </w:r>
          </w:p>
        </w:tc>
        <w:tc>
          <w:tcPr>
            <w:tcW w:w="2880" w:type="dxa"/>
            <w:vAlign w:val="center"/>
          </w:tcPr>
          <w:p w:rsidR="004860DA" w:rsidRDefault="007F0218">
            <w:pPr>
              <w:jc w:val="right"/>
            </w:pPr>
            <w:r>
              <w:rPr>
                <w:color w:val="000000"/>
                <w:sz w:val="24"/>
              </w:rPr>
              <w:t>21,197,786.00</w:t>
            </w:r>
          </w:p>
        </w:tc>
        <w:tc>
          <w:tcPr>
            <w:tcW w:w="1620" w:type="dxa"/>
            <w:vAlign w:val="center"/>
          </w:tcPr>
          <w:p w:rsidR="004860DA" w:rsidRDefault="007F0218">
            <w:pPr>
              <w:jc w:val="right"/>
            </w:pPr>
            <w:r>
              <w:rPr>
                <w:color w:val="000000"/>
                <w:sz w:val="24"/>
              </w:rPr>
              <w:t>5.70</w:t>
            </w:r>
          </w:p>
        </w:tc>
      </w:tr>
      <w:tr w:rsidR="004860DA">
        <w:tc>
          <w:tcPr>
            <w:tcW w:w="870" w:type="dxa"/>
            <w:vAlign w:val="center"/>
          </w:tcPr>
          <w:p w:rsidR="004860DA" w:rsidRDefault="007F0218">
            <w:pPr>
              <w:jc w:val="center"/>
            </w:pPr>
            <w:r>
              <w:rPr>
                <w:color w:val="000000"/>
                <w:sz w:val="24"/>
              </w:rPr>
              <w:t>2</w:t>
            </w:r>
          </w:p>
        </w:tc>
        <w:tc>
          <w:tcPr>
            <w:tcW w:w="1650" w:type="dxa"/>
            <w:vAlign w:val="center"/>
          </w:tcPr>
          <w:p w:rsidR="004860DA" w:rsidRDefault="007F0218">
            <w:pPr>
              <w:jc w:val="center"/>
            </w:pPr>
            <w:r>
              <w:rPr>
                <w:color w:val="000000"/>
                <w:sz w:val="24"/>
              </w:rPr>
              <w:t>688981</w:t>
            </w:r>
          </w:p>
        </w:tc>
        <w:tc>
          <w:tcPr>
            <w:tcW w:w="1980" w:type="dxa"/>
            <w:vAlign w:val="center"/>
          </w:tcPr>
          <w:p w:rsidR="004860DA" w:rsidRDefault="007F0218">
            <w:pPr>
              <w:jc w:val="center"/>
            </w:pPr>
            <w:r>
              <w:rPr>
                <w:color w:val="000000"/>
                <w:sz w:val="24"/>
              </w:rPr>
              <w:t>中芯国际</w:t>
            </w:r>
          </w:p>
        </w:tc>
        <w:tc>
          <w:tcPr>
            <w:tcW w:w="2880" w:type="dxa"/>
            <w:vAlign w:val="center"/>
          </w:tcPr>
          <w:p w:rsidR="004860DA" w:rsidRDefault="007F0218">
            <w:pPr>
              <w:jc w:val="right"/>
            </w:pPr>
            <w:r>
              <w:rPr>
                <w:color w:val="000000"/>
                <w:sz w:val="24"/>
              </w:rPr>
              <w:t>12,911,093.10</w:t>
            </w:r>
          </w:p>
        </w:tc>
        <w:tc>
          <w:tcPr>
            <w:tcW w:w="1620" w:type="dxa"/>
            <w:vAlign w:val="center"/>
          </w:tcPr>
          <w:p w:rsidR="004860DA" w:rsidRDefault="007F0218">
            <w:pPr>
              <w:jc w:val="right"/>
            </w:pPr>
            <w:r>
              <w:rPr>
                <w:color w:val="000000"/>
                <w:sz w:val="24"/>
              </w:rPr>
              <w:t>3.47</w:t>
            </w:r>
          </w:p>
        </w:tc>
      </w:tr>
      <w:tr w:rsidR="004860DA">
        <w:tc>
          <w:tcPr>
            <w:tcW w:w="870" w:type="dxa"/>
            <w:vAlign w:val="center"/>
          </w:tcPr>
          <w:p w:rsidR="004860DA" w:rsidRDefault="007F0218">
            <w:pPr>
              <w:jc w:val="center"/>
            </w:pPr>
            <w:r>
              <w:rPr>
                <w:color w:val="000000"/>
                <w:sz w:val="24"/>
              </w:rPr>
              <w:t>3</w:t>
            </w:r>
          </w:p>
        </w:tc>
        <w:tc>
          <w:tcPr>
            <w:tcW w:w="1650" w:type="dxa"/>
            <w:vAlign w:val="center"/>
          </w:tcPr>
          <w:p w:rsidR="004860DA" w:rsidRDefault="007F0218">
            <w:pPr>
              <w:jc w:val="center"/>
            </w:pPr>
            <w:r>
              <w:rPr>
                <w:color w:val="000000"/>
                <w:sz w:val="24"/>
              </w:rPr>
              <w:t>601336</w:t>
            </w:r>
          </w:p>
        </w:tc>
        <w:tc>
          <w:tcPr>
            <w:tcW w:w="1980" w:type="dxa"/>
            <w:vAlign w:val="center"/>
          </w:tcPr>
          <w:p w:rsidR="004860DA" w:rsidRDefault="007F0218">
            <w:pPr>
              <w:jc w:val="center"/>
            </w:pPr>
            <w:r>
              <w:rPr>
                <w:color w:val="000000"/>
                <w:sz w:val="24"/>
              </w:rPr>
              <w:t>新华保险</w:t>
            </w:r>
          </w:p>
        </w:tc>
        <w:tc>
          <w:tcPr>
            <w:tcW w:w="2880" w:type="dxa"/>
            <w:vAlign w:val="center"/>
          </w:tcPr>
          <w:p w:rsidR="004860DA" w:rsidRDefault="007F0218">
            <w:pPr>
              <w:jc w:val="right"/>
            </w:pPr>
            <w:r>
              <w:rPr>
                <w:color w:val="000000"/>
                <w:sz w:val="24"/>
              </w:rPr>
              <w:t>12,163,559.00</w:t>
            </w:r>
          </w:p>
        </w:tc>
        <w:tc>
          <w:tcPr>
            <w:tcW w:w="1620" w:type="dxa"/>
            <w:vAlign w:val="center"/>
          </w:tcPr>
          <w:p w:rsidR="004860DA" w:rsidRDefault="007F0218">
            <w:pPr>
              <w:jc w:val="right"/>
            </w:pPr>
            <w:r>
              <w:rPr>
                <w:color w:val="000000"/>
                <w:sz w:val="24"/>
              </w:rPr>
              <w:t>3.27</w:t>
            </w:r>
          </w:p>
        </w:tc>
      </w:tr>
      <w:tr w:rsidR="004860DA">
        <w:tc>
          <w:tcPr>
            <w:tcW w:w="870" w:type="dxa"/>
            <w:vAlign w:val="center"/>
          </w:tcPr>
          <w:p w:rsidR="004860DA" w:rsidRDefault="007F0218">
            <w:pPr>
              <w:jc w:val="center"/>
            </w:pPr>
            <w:r>
              <w:rPr>
                <w:color w:val="000000"/>
                <w:sz w:val="24"/>
              </w:rPr>
              <w:t>4</w:t>
            </w:r>
          </w:p>
        </w:tc>
        <w:tc>
          <w:tcPr>
            <w:tcW w:w="1650" w:type="dxa"/>
            <w:vAlign w:val="center"/>
          </w:tcPr>
          <w:p w:rsidR="004860DA" w:rsidRDefault="007F0218">
            <w:pPr>
              <w:jc w:val="center"/>
            </w:pPr>
            <w:r>
              <w:rPr>
                <w:color w:val="000000"/>
                <w:sz w:val="24"/>
              </w:rPr>
              <w:t>601398</w:t>
            </w:r>
          </w:p>
        </w:tc>
        <w:tc>
          <w:tcPr>
            <w:tcW w:w="1980" w:type="dxa"/>
            <w:vAlign w:val="center"/>
          </w:tcPr>
          <w:p w:rsidR="004860DA" w:rsidRDefault="007F0218">
            <w:pPr>
              <w:jc w:val="center"/>
            </w:pPr>
            <w:r>
              <w:rPr>
                <w:color w:val="000000"/>
                <w:sz w:val="24"/>
              </w:rPr>
              <w:t>工商银行</w:t>
            </w:r>
          </w:p>
        </w:tc>
        <w:tc>
          <w:tcPr>
            <w:tcW w:w="2880" w:type="dxa"/>
            <w:vAlign w:val="center"/>
          </w:tcPr>
          <w:p w:rsidR="004860DA" w:rsidRDefault="007F0218">
            <w:pPr>
              <w:jc w:val="right"/>
            </w:pPr>
            <w:r>
              <w:rPr>
                <w:color w:val="000000"/>
                <w:sz w:val="24"/>
              </w:rPr>
              <w:t>11,023,070.00</w:t>
            </w:r>
          </w:p>
        </w:tc>
        <w:tc>
          <w:tcPr>
            <w:tcW w:w="1620" w:type="dxa"/>
            <w:vAlign w:val="center"/>
          </w:tcPr>
          <w:p w:rsidR="004860DA" w:rsidRDefault="007F0218">
            <w:pPr>
              <w:jc w:val="right"/>
            </w:pPr>
            <w:r>
              <w:rPr>
                <w:color w:val="000000"/>
                <w:sz w:val="24"/>
              </w:rPr>
              <w:t>2.96</w:t>
            </w:r>
          </w:p>
        </w:tc>
      </w:tr>
      <w:tr w:rsidR="004860DA">
        <w:tc>
          <w:tcPr>
            <w:tcW w:w="870" w:type="dxa"/>
            <w:vAlign w:val="center"/>
          </w:tcPr>
          <w:p w:rsidR="004860DA" w:rsidRDefault="007F0218">
            <w:pPr>
              <w:jc w:val="center"/>
            </w:pPr>
            <w:r>
              <w:rPr>
                <w:color w:val="000000"/>
                <w:sz w:val="24"/>
              </w:rPr>
              <w:t>5</w:t>
            </w:r>
          </w:p>
        </w:tc>
        <w:tc>
          <w:tcPr>
            <w:tcW w:w="1650" w:type="dxa"/>
            <w:vAlign w:val="center"/>
          </w:tcPr>
          <w:p w:rsidR="004860DA" w:rsidRDefault="007F0218">
            <w:pPr>
              <w:jc w:val="center"/>
            </w:pPr>
            <w:r>
              <w:rPr>
                <w:color w:val="000000"/>
                <w:sz w:val="24"/>
              </w:rPr>
              <w:t>600104</w:t>
            </w:r>
          </w:p>
        </w:tc>
        <w:tc>
          <w:tcPr>
            <w:tcW w:w="1980" w:type="dxa"/>
            <w:vAlign w:val="center"/>
          </w:tcPr>
          <w:p w:rsidR="004860DA" w:rsidRDefault="007F0218">
            <w:pPr>
              <w:jc w:val="center"/>
            </w:pPr>
            <w:r>
              <w:rPr>
                <w:color w:val="000000"/>
                <w:sz w:val="24"/>
              </w:rPr>
              <w:t>上汽集团</w:t>
            </w:r>
          </w:p>
        </w:tc>
        <w:tc>
          <w:tcPr>
            <w:tcW w:w="2880" w:type="dxa"/>
            <w:vAlign w:val="center"/>
          </w:tcPr>
          <w:p w:rsidR="004860DA" w:rsidRDefault="007F0218">
            <w:pPr>
              <w:jc w:val="right"/>
            </w:pPr>
            <w:r>
              <w:rPr>
                <w:color w:val="000000"/>
                <w:sz w:val="24"/>
              </w:rPr>
              <w:t>10,916,477.70</w:t>
            </w:r>
          </w:p>
        </w:tc>
        <w:tc>
          <w:tcPr>
            <w:tcW w:w="1620" w:type="dxa"/>
            <w:vAlign w:val="center"/>
          </w:tcPr>
          <w:p w:rsidR="004860DA" w:rsidRDefault="007F0218">
            <w:pPr>
              <w:jc w:val="right"/>
            </w:pPr>
            <w:r>
              <w:rPr>
                <w:color w:val="000000"/>
                <w:sz w:val="24"/>
              </w:rPr>
              <w:t>2.93</w:t>
            </w:r>
          </w:p>
        </w:tc>
      </w:tr>
      <w:tr w:rsidR="004860DA">
        <w:tc>
          <w:tcPr>
            <w:tcW w:w="870" w:type="dxa"/>
            <w:vAlign w:val="center"/>
          </w:tcPr>
          <w:p w:rsidR="004860DA" w:rsidRDefault="007F0218">
            <w:pPr>
              <w:jc w:val="center"/>
            </w:pPr>
            <w:r>
              <w:rPr>
                <w:color w:val="000000"/>
                <w:sz w:val="24"/>
              </w:rPr>
              <w:t>6</w:t>
            </w:r>
          </w:p>
        </w:tc>
        <w:tc>
          <w:tcPr>
            <w:tcW w:w="1650" w:type="dxa"/>
            <w:vAlign w:val="center"/>
          </w:tcPr>
          <w:p w:rsidR="004860DA" w:rsidRDefault="007F0218">
            <w:pPr>
              <w:jc w:val="center"/>
            </w:pPr>
            <w:r>
              <w:rPr>
                <w:color w:val="000000"/>
                <w:sz w:val="24"/>
              </w:rPr>
              <w:t>600350</w:t>
            </w:r>
          </w:p>
        </w:tc>
        <w:tc>
          <w:tcPr>
            <w:tcW w:w="1980" w:type="dxa"/>
            <w:vAlign w:val="center"/>
          </w:tcPr>
          <w:p w:rsidR="004860DA" w:rsidRDefault="007F0218">
            <w:pPr>
              <w:jc w:val="center"/>
            </w:pPr>
            <w:r>
              <w:rPr>
                <w:color w:val="000000"/>
                <w:sz w:val="24"/>
              </w:rPr>
              <w:t>山东高速</w:t>
            </w:r>
          </w:p>
        </w:tc>
        <w:tc>
          <w:tcPr>
            <w:tcW w:w="2880" w:type="dxa"/>
            <w:vAlign w:val="center"/>
          </w:tcPr>
          <w:p w:rsidR="004860DA" w:rsidRDefault="007F0218">
            <w:pPr>
              <w:jc w:val="right"/>
            </w:pPr>
            <w:r>
              <w:rPr>
                <w:color w:val="000000"/>
                <w:sz w:val="24"/>
              </w:rPr>
              <w:t>7,140,751.00</w:t>
            </w:r>
          </w:p>
        </w:tc>
        <w:tc>
          <w:tcPr>
            <w:tcW w:w="1620" w:type="dxa"/>
            <w:vAlign w:val="center"/>
          </w:tcPr>
          <w:p w:rsidR="004860DA" w:rsidRDefault="007F0218">
            <w:pPr>
              <w:jc w:val="right"/>
            </w:pPr>
            <w:r>
              <w:rPr>
                <w:color w:val="000000"/>
                <w:sz w:val="24"/>
              </w:rPr>
              <w:t>1.92</w:t>
            </w:r>
          </w:p>
        </w:tc>
      </w:tr>
      <w:tr w:rsidR="004860DA">
        <w:tc>
          <w:tcPr>
            <w:tcW w:w="870" w:type="dxa"/>
            <w:vAlign w:val="center"/>
          </w:tcPr>
          <w:p w:rsidR="004860DA" w:rsidRDefault="007F0218">
            <w:pPr>
              <w:jc w:val="center"/>
            </w:pPr>
            <w:r>
              <w:rPr>
                <w:color w:val="000000"/>
                <w:sz w:val="24"/>
              </w:rPr>
              <w:t>7</w:t>
            </w:r>
          </w:p>
        </w:tc>
        <w:tc>
          <w:tcPr>
            <w:tcW w:w="1650" w:type="dxa"/>
            <w:vAlign w:val="center"/>
          </w:tcPr>
          <w:p w:rsidR="004860DA" w:rsidRDefault="007F0218">
            <w:pPr>
              <w:jc w:val="center"/>
            </w:pPr>
            <w:r>
              <w:rPr>
                <w:color w:val="000000"/>
                <w:sz w:val="24"/>
              </w:rPr>
              <w:t>601088</w:t>
            </w:r>
          </w:p>
        </w:tc>
        <w:tc>
          <w:tcPr>
            <w:tcW w:w="1980" w:type="dxa"/>
            <w:vAlign w:val="center"/>
          </w:tcPr>
          <w:p w:rsidR="004860DA" w:rsidRDefault="007F0218">
            <w:pPr>
              <w:jc w:val="center"/>
            </w:pPr>
            <w:r>
              <w:rPr>
                <w:color w:val="000000"/>
                <w:sz w:val="24"/>
              </w:rPr>
              <w:t>中国神华</w:t>
            </w:r>
          </w:p>
        </w:tc>
        <w:tc>
          <w:tcPr>
            <w:tcW w:w="2880" w:type="dxa"/>
            <w:vAlign w:val="center"/>
          </w:tcPr>
          <w:p w:rsidR="004860DA" w:rsidRDefault="007F0218">
            <w:pPr>
              <w:jc w:val="right"/>
            </w:pPr>
            <w:r>
              <w:rPr>
                <w:color w:val="000000"/>
                <w:sz w:val="24"/>
              </w:rPr>
              <w:t>6,517,352.00</w:t>
            </w:r>
          </w:p>
        </w:tc>
        <w:tc>
          <w:tcPr>
            <w:tcW w:w="1620" w:type="dxa"/>
            <w:vAlign w:val="center"/>
          </w:tcPr>
          <w:p w:rsidR="004860DA" w:rsidRDefault="007F0218">
            <w:pPr>
              <w:jc w:val="right"/>
            </w:pPr>
            <w:r>
              <w:rPr>
                <w:color w:val="000000"/>
                <w:sz w:val="24"/>
              </w:rPr>
              <w:t>1.75</w:t>
            </w:r>
          </w:p>
        </w:tc>
      </w:tr>
      <w:tr w:rsidR="004860DA">
        <w:tc>
          <w:tcPr>
            <w:tcW w:w="870" w:type="dxa"/>
            <w:vAlign w:val="center"/>
          </w:tcPr>
          <w:p w:rsidR="004860DA" w:rsidRDefault="007F0218">
            <w:pPr>
              <w:jc w:val="center"/>
            </w:pPr>
            <w:r>
              <w:rPr>
                <w:color w:val="000000"/>
                <w:sz w:val="24"/>
              </w:rPr>
              <w:t>8</w:t>
            </w:r>
          </w:p>
        </w:tc>
        <w:tc>
          <w:tcPr>
            <w:tcW w:w="1650" w:type="dxa"/>
            <w:vAlign w:val="center"/>
          </w:tcPr>
          <w:p w:rsidR="004860DA" w:rsidRDefault="007F0218">
            <w:pPr>
              <w:jc w:val="center"/>
            </w:pPr>
            <w:r>
              <w:rPr>
                <w:color w:val="000000"/>
                <w:sz w:val="24"/>
              </w:rPr>
              <w:t>000001</w:t>
            </w:r>
          </w:p>
        </w:tc>
        <w:tc>
          <w:tcPr>
            <w:tcW w:w="1980" w:type="dxa"/>
            <w:vAlign w:val="center"/>
          </w:tcPr>
          <w:p w:rsidR="004860DA" w:rsidRDefault="007F0218">
            <w:pPr>
              <w:jc w:val="center"/>
            </w:pPr>
            <w:r>
              <w:rPr>
                <w:color w:val="000000"/>
                <w:sz w:val="24"/>
              </w:rPr>
              <w:t>平安银行</w:t>
            </w:r>
          </w:p>
        </w:tc>
        <w:tc>
          <w:tcPr>
            <w:tcW w:w="2880" w:type="dxa"/>
            <w:vAlign w:val="center"/>
          </w:tcPr>
          <w:p w:rsidR="004860DA" w:rsidRDefault="007F0218">
            <w:pPr>
              <w:jc w:val="right"/>
            </w:pPr>
            <w:r>
              <w:rPr>
                <w:color w:val="000000"/>
                <w:sz w:val="24"/>
              </w:rPr>
              <w:t>5,374,593.00</w:t>
            </w:r>
          </w:p>
        </w:tc>
        <w:tc>
          <w:tcPr>
            <w:tcW w:w="1620" w:type="dxa"/>
            <w:vAlign w:val="center"/>
          </w:tcPr>
          <w:p w:rsidR="004860DA" w:rsidRDefault="007F0218">
            <w:pPr>
              <w:jc w:val="right"/>
            </w:pPr>
            <w:r>
              <w:rPr>
                <w:color w:val="000000"/>
                <w:sz w:val="24"/>
              </w:rPr>
              <w:t>1.44</w:t>
            </w:r>
          </w:p>
        </w:tc>
      </w:tr>
      <w:tr w:rsidR="004860DA">
        <w:tc>
          <w:tcPr>
            <w:tcW w:w="870" w:type="dxa"/>
            <w:vAlign w:val="center"/>
          </w:tcPr>
          <w:p w:rsidR="004860DA" w:rsidRDefault="007F0218">
            <w:pPr>
              <w:jc w:val="center"/>
            </w:pPr>
            <w:r>
              <w:rPr>
                <w:color w:val="000000"/>
                <w:sz w:val="24"/>
              </w:rPr>
              <w:t>9</w:t>
            </w:r>
          </w:p>
        </w:tc>
        <w:tc>
          <w:tcPr>
            <w:tcW w:w="1650" w:type="dxa"/>
            <w:vAlign w:val="center"/>
          </w:tcPr>
          <w:p w:rsidR="004860DA" w:rsidRDefault="007F0218">
            <w:pPr>
              <w:jc w:val="center"/>
            </w:pPr>
            <w:r>
              <w:rPr>
                <w:color w:val="000000"/>
                <w:sz w:val="24"/>
              </w:rPr>
              <w:t>002064</w:t>
            </w:r>
          </w:p>
        </w:tc>
        <w:tc>
          <w:tcPr>
            <w:tcW w:w="1980" w:type="dxa"/>
            <w:vAlign w:val="center"/>
          </w:tcPr>
          <w:p w:rsidR="004860DA" w:rsidRDefault="007F0218">
            <w:pPr>
              <w:jc w:val="center"/>
            </w:pPr>
            <w:r>
              <w:rPr>
                <w:color w:val="000000"/>
                <w:sz w:val="24"/>
              </w:rPr>
              <w:t>华峰化学</w:t>
            </w:r>
          </w:p>
        </w:tc>
        <w:tc>
          <w:tcPr>
            <w:tcW w:w="2880" w:type="dxa"/>
            <w:vAlign w:val="center"/>
          </w:tcPr>
          <w:p w:rsidR="004860DA" w:rsidRDefault="007F0218">
            <w:pPr>
              <w:jc w:val="right"/>
            </w:pPr>
            <w:r>
              <w:rPr>
                <w:color w:val="000000"/>
                <w:sz w:val="24"/>
              </w:rPr>
              <w:t>5,353,574.00</w:t>
            </w:r>
          </w:p>
        </w:tc>
        <w:tc>
          <w:tcPr>
            <w:tcW w:w="1620" w:type="dxa"/>
            <w:vAlign w:val="center"/>
          </w:tcPr>
          <w:p w:rsidR="004860DA" w:rsidRDefault="007F0218">
            <w:pPr>
              <w:jc w:val="right"/>
            </w:pPr>
            <w:r>
              <w:rPr>
                <w:color w:val="000000"/>
                <w:sz w:val="24"/>
              </w:rPr>
              <w:t>1.44</w:t>
            </w:r>
          </w:p>
        </w:tc>
      </w:tr>
      <w:tr w:rsidR="004860DA">
        <w:tc>
          <w:tcPr>
            <w:tcW w:w="870" w:type="dxa"/>
            <w:vAlign w:val="center"/>
          </w:tcPr>
          <w:p w:rsidR="004860DA" w:rsidRDefault="007F0218">
            <w:pPr>
              <w:jc w:val="center"/>
            </w:pPr>
            <w:r>
              <w:rPr>
                <w:color w:val="000000"/>
                <w:sz w:val="24"/>
              </w:rPr>
              <w:t>10</w:t>
            </w:r>
          </w:p>
        </w:tc>
        <w:tc>
          <w:tcPr>
            <w:tcW w:w="1650" w:type="dxa"/>
            <w:vAlign w:val="center"/>
          </w:tcPr>
          <w:p w:rsidR="004860DA" w:rsidRDefault="007F0218">
            <w:pPr>
              <w:jc w:val="center"/>
            </w:pPr>
            <w:r>
              <w:rPr>
                <w:color w:val="000000"/>
                <w:sz w:val="24"/>
              </w:rPr>
              <w:t>002271</w:t>
            </w:r>
          </w:p>
        </w:tc>
        <w:tc>
          <w:tcPr>
            <w:tcW w:w="1980" w:type="dxa"/>
            <w:vAlign w:val="center"/>
          </w:tcPr>
          <w:p w:rsidR="004860DA" w:rsidRDefault="007F0218">
            <w:pPr>
              <w:jc w:val="center"/>
            </w:pPr>
            <w:r>
              <w:rPr>
                <w:color w:val="000000"/>
                <w:sz w:val="24"/>
              </w:rPr>
              <w:t>东方雨虹</w:t>
            </w:r>
          </w:p>
        </w:tc>
        <w:tc>
          <w:tcPr>
            <w:tcW w:w="2880" w:type="dxa"/>
            <w:vAlign w:val="center"/>
          </w:tcPr>
          <w:p w:rsidR="004860DA" w:rsidRDefault="007F0218">
            <w:pPr>
              <w:jc w:val="right"/>
            </w:pPr>
            <w:r>
              <w:rPr>
                <w:color w:val="000000"/>
                <w:sz w:val="24"/>
              </w:rPr>
              <w:t>5,336,705.85</w:t>
            </w:r>
          </w:p>
        </w:tc>
        <w:tc>
          <w:tcPr>
            <w:tcW w:w="1620" w:type="dxa"/>
            <w:vAlign w:val="center"/>
          </w:tcPr>
          <w:p w:rsidR="004860DA" w:rsidRDefault="007F0218">
            <w:pPr>
              <w:jc w:val="right"/>
            </w:pPr>
            <w:r>
              <w:rPr>
                <w:color w:val="000000"/>
                <w:sz w:val="24"/>
              </w:rPr>
              <w:t>1.43</w:t>
            </w:r>
          </w:p>
        </w:tc>
      </w:tr>
      <w:tr w:rsidR="004860DA">
        <w:tc>
          <w:tcPr>
            <w:tcW w:w="870" w:type="dxa"/>
            <w:vAlign w:val="center"/>
          </w:tcPr>
          <w:p w:rsidR="004860DA" w:rsidRDefault="007F0218">
            <w:pPr>
              <w:jc w:val="center"/>
            </w:pPr>
            <w:r>
              <w:rPr>
                <w:color w:val="000000"/>
                <w:sz w:val="24"/>
              </w:rPr>
              <w:t>11</w:t>
            </w:r>
          </w:p>
        </w:tc>
        <w:tc>
          <w:tcPr>
            <w:tcW w:w="1650" w:type="dxa"/>
            <w:vAlign w:val="center"/>
          </w:tcPr>
          <w:p w:rsidR="004860DA" w:rsidRDefault="007F0218">
            <w:pPr>
              <w:jc w:val="center"/>
            </w:pPr>
            <w:r>
              <w:rPr>
                <w:color w:val="000000"/>
                <w:sz w:val="24"/>
              </w:rPr>
              <w:t>002572</w:t>
            </w:r>
          </w:p>
        </w:tc>
        <w:tc>
          <w:tcPr>
            <w:tcW w:w="1980" w:type="dxa"/>
            <w:vAlign w:val="center"/>
          </w:tcPr>
          <w:p w:rsidR="004860DA" w:rsidRDefault="007F0218">
            <w:pPr>
              <w:jc w:val="center"/>
            </w:pPr>
            <w:r>
              <w:rPr>
                <w:color w:val="000000"/>
                <w:sz w:val="24"/>
              </w:rPr>
              <w:t>索菲亚</w:t>
            </w:r>
          </w:p>
        </w:tc>
        <w:tc>
          <w:tcPr>
            <w:tcW w:w="2880" w:type="dxa"/>
            <w:vAlign w:val="center"/>
          </w:tcPr>
          <w:p w:rsidR="004860DA" w:rsidRDefault="007F0218">
            <w:pPr>
              <w:jc w:val="right"/>
            </w:pPr>
            <w:r>
              <w:rPr>
                <w:color w:val="000000"/>
                <w:sz w:val="24"/>
              </w:rPr>
              <w:t>4,530,112.36</w:t>
            </w:r>
          </w:p>
        </w:tc>
        <w:tc>
          <w:tcPr>
            <w:tcW w:w="1620" w:type="dxa"/>
            <w:vAlign w:val="center"/>
          </w:tcPr>
          <w:p w:rsidR="004860DA" w:rsidRDefault="007F0218">
            <w:pPr>
              <w:jc w:val="right"/>
            </w:pPr>
            <w:r>
              <w:rPr>
                <w:color w:val="000000"/>
                <w:sz w:val="24"/>
              </w:rPr>
              <w:t>1.22</w:t>
            </w:r>
          </w:p>
        </w:tc>
      </w:tr>
      <w:tr w:rsidR="004860DA">
        <w:tc>
          <w:tcPr>
            <w:tcW w:w="870" w:type="dxa"/>
            <w:vAlign w:val="center"/>
          </w:tcPr>
          <w:p w:rsidR="004860DA" w:rsidRDefault="007F0218">
            <w:pPr>
              <w:jc w:val="center"/>
            </w:pPr>
            <w:r>
              <w:rPr>
                <w:color w:val="000000"/>
                <w:sz w:val="24"/>
              </w:rPr>
              <w:t>12</w:t>
            </w:r>
          </w:p>
        </w:tc>
        <w:tc>
          <w:tcPr>
            <w:tcW w:w="1650" w:type="dxa"/>
            <w:vAlign w:val="center"/>
          </w:tcPr>
          <w:p w:rsidR="004860DA" w:rsidRDefault="007F0218">
            <w:pPr>
              <w:jc w:val="center"/>
            </w:pPr>
            <w:r>
              <w:rPr>
                <w:color w:val="000000"/>
                <w:sz w:val="24"/>
              </w:rPr>
              <w:t>002081</w:t>
            </w:r>
          </w:p>
        </w:tc>
        <w:tc>
          <w:tcPr>
            <w:tcW w:w="1980" w:type="dxa"/>
            <w:vAlign w:val="center"/>
          </w:tcPr>
          <w:p w:rsidR="004860DA" w:rsidRDefault="007F0218">
            <w:pPr>
              <w:jc w:val="center"/>
            </w:pPr>
            <w:r>
              <w:rPr>
                <w:color w:val="000000"/>
                <w:sz w:val="24"/>
              </w:rPr>
              <w:t>金螳螂</w:t>
            </w:r>
          </w:p>
        </w:tc>
        <w:tc>
          <w:tcPr>
            <w:tcW w:w="2880" w:type="dxa"/>
            <w:vAlign w:val="center"/>
          </w:tcPr>
          <w:p w:rsidR="004860DA" w:rsidRDefault="007F0218">
            <w:pPr>
              <w:jc w:val="right"/>
            </w:pPr>
            <w:r>
              <w:rPr>
                <w:color w:val="000000"/>
                <w:sz w:val="24"/>
              </w:rPr>
              <w:t>4,326,058.50</w:t>
            </w:r>
          </w:p>
        </w:tc>
        <w:tc>
          <w:tcPr>
            <w:tcW w:w="1620" w:type="dxa"/>
            <w:vAlign w:val="center"/>
          </w:tcPr>
          <w:p w:rsidR="004860DA" w:rsidRDefault="007F0218">
            <w:pPr>
              <w:jc w:val="right"/>
            </w:pPr>
            <w:r>
              <w:rPr>
                <w:color w:val="000000"/>
                <w:sz w:val="24"/>
              </w:rPr>
              <w:t>1.16</w:t>
            </w:r>
          </w:p>
        </w:tc>
      </w:tr>
      <w:tr w:rsidR="004860DA">
        <w:tc>
          <w:tcPr>
            <w:tcW w:w="870" w:type="dxa"/>
            <w:vAlign w:val="center"/>
          </w:tcPr>
          <w:p w:rsidR="004860DA" w:rsidRDefault="007F0218">
            <w:pPr>
              <w:jc w:val="center"/>
            </w:pPr>
            <w:r>
              <w:rPr>
                <w:color w:val="000000"/>
                <w:sz w:val="24"/>
              </w:rPr>
              <w:t>13</w:t>
            </w:r>
          </w:p>
        </w:tc>
        <w:tc>
          <w:tcPr>
            <w:tcW w:w="1650" w:type="dxa"/>
            <w:vAlign w:val="center"/>
          </w:tcPr>
          <w:p w:rsidR="004860DA" w:rsidRDefault="007F0218">
            <w:pPr>
              <w:jc w:val="center"/>
            </w:pPr>
            <w:r>
              <w:rPr>
                <w:color w:val="000000"/>
                <w:sz w:val="24"/>
              </w:rPr>
              <w:t>601816</w:t>
            </w:r>
          </w:p>
        </w:tc>
        <w:tc>
          <w:tcPr>
            <w:tcW w:w="1980" w:type="dxa"/>
            <w:vAlign w:val="center"/>
          </w:tcPr>
          <w:p w:rsidR="004860DA" w:rsidRDefault="007F0218">
            <w:pPr>
              <w:jc w:val="center"/>
            </w:pPr>
            <w:r>
              <w:rPr>
                <w:color w:val="000000"/>
                <w:sz w:val="24"/>
              </w:rPr>
              <w:t>京沪高铁</w:t>
            </w:r>
          </w:p>
        </w:tc>
        <w:tc>
          <w:tcPr>
            <w:tcW w:w="2880" w:type="dxa"/>
            <w:vAlign w:val="center"/>
          </w:tcPr>
          <w:p w:rsidR="004860DA" w:rsidRDefault="007F0218">
            <w:pPr>
              <w:jc w:val="right"/>
            </w:pPr>
            <w:r>
              <w:rPr>
                <w:color w:val="000000"/>
                <w:sz w:val="24"/>
              </w:rPr>
              <w:t>4,045,582.52</w:t>
            </w:r>
          </w:p>
        </w:tc>
        <w:tc>
          <w:tcPr>
            <w:tcW w:w="1620" w:type="dxa"/>
            <w:vAlign w:val="center"/>
          </w:tcPr>
          <w:p w:rsidR="004860DA" w:rsidRDefault="007F0218">
            <w:pPr>
              <w:jc w:val="right"/>
            </w:pPr>
            <w:r>
              <w:rPr>
                <w:color w:val="000000"/>
                <w:sz w:val="24"/>
              </w:rPr>
              <w:t>1.09</w:t>
            </w:r>
          </w:p>
        </w:tc>
      </w:tr>
      <w:tr w:rsidR="004860DA">
        <w:tc>
          <w:tcPr>
            <w:tcW w:w="870" w:type="dxa"/>
            <w:vAlign w:val="center"/>
          </w:tcPr>
          <w:p w:rsidR="004860DA" w:rsidRDefault="007F0218">
            <w:pPr>
              <w:jc w:val="center"/>
            </w:pPr>
            <w:r>
              <w:rPr>
                <w:color w:val="000000"/>
                <w:sz w:val="24"/>
              </w:rPr>
              <w:t>14</w:t>
            </w:r>
          </w:p>
        </w:tc>
        <w:tc>
          <w:tcPr>
            <w:tcW w:w="1650" w:type="dxa"/>
            <w:vAlign w:val="center"/>
          </w:tcPr>
          <w:p w:rsidR="004860DA" w:rsidRDefault="007F0218">
            <w:pPr>
              <w:jc w:val="center"/>
            </w:pPr>
            <w:r>
              <w:rPr>
                <w:color w:val="000000"/>
                <w:sz w:val="24"/>
              </w:rPr>
              <w:t>600273</w:t>
            </w:r>
          </w:p>
        </w:tc>
        <w:tc>
          <w:tcPr>
            <w:tcW w:w="1980" w:type="dxa"/>
            <w:vAlign w:val="center"/>
          </w:tcPr>
          <w:p w:rsidR="004860DA" w:rsidRDefault="007F0218">
            <w:pPr>
              <w:jc w:val="center"/>
            </w:pPr>
            <w:r>
              <w:rPr>
                <w:color w:val="000000"/>
                <w:sz w:val="24"/>
              </w:rPr>
              <w:t>嘉化能源</w:t>
            </w:r>
          </w:p>
        </w:tc>
        <w:tc>
          <w:tcPr>
            <w:tcW w:w="2880" w:type="dxa"/>
            <w:vAlign w:val="center"/>
          </w:tcPr>
          <w:p w:rsidR="004860DA" w:rsidRDefault="007F0218">
            <w:pPr>
              <w:jc w:val="right"/>
            </w:pPr>
            <w:r>
              <w:rPr>
                <w:color w:val="000000"/>
                <w:sz w:val="24"/>
              </w:rPr>
              <w:t>4,041,450.13</w:t>
            </w:r>
          </w:p>
        </w:tc>
        <w:tc>
          <w:tcPr>
            <w:tcW w:w="1620" w:type="dxa"/>
            <w:vAlign w:val="center"/>
          </w:tcPr>
          <w:p w:rsidR="004860DA" w:rsidRDefault="007F0218">
            <w:pPr>
              <w:jc w:val="right"/>
            </w:pPr>
            <w:r>
              <w:rPr>
                <w:color w:val="000000"/>
                <w:sz w:val="24"/>
              </w:rPr>
              <w:t>1.09</w:t>
            </w:r>
          </w:p>
        </w:tc>
      </w:tr>
      <w:tr w:rsidR="004860DA">
        <w:tc>
          <w:tcPr>
            <w:tcW w:w="870" w:type="dxa"/>
            <w:vAlign w:val="center"/>
          </w:tcPr>
          <w:p w:rsidR="004860DA" w:rsidRDefault="007F0218">
            <w:pPr>
              <w:jc w:val="center"/>
            </w:pPr>
            <w:r>
              <w:rPr>
                <w:color w:val="000000"/>
                <w:sz w:val="24"/>
              </w:rPr>
              <w:t>15</w:t>
            </w:r>
          </w:p>
        </w:tc>
        <w:tc>
          <w:tcPr>
            <w:tcW w:w="1650" w:type="dxa"/>
            <w:vAlign w:val="center"/>
          </w:tcPr>
          <w:p w:rsidR="004860DA" w:rsidRDefault="007F0218">
            <w:pPr>
              <w:jc w:val="center"/>
            </w:pPr>
            <w:r>
              <w:rPr>
                <w:color w:val="000000"/>
                <w:sz w:val="24"/>
              </w:rPr>
              <w:t>002049</w:t>
            </w:r>
          </w:p>
        </w:tc>
        <w:tc>
          <w:tcPr>
            <w:tcW w:w="1980" w:type="dxa"/>
            <w:vAlign w:val="center"/>
          </w:tcPr>
          <w:p w:rsidR="004860DA" w:rsidRDefault="007F0218">
            <w:pPr>
              <w:jc w:val="center"/>
            </w:pPr>
            <w:r>
              <w:rPr>
                <w:color w:val="000000"/>
                <w:sz w:val="24"/>
              </w:rPr>
              <w:t>紫光国微</w:t>
            </w:r>
          </w:p>
        </w:tc>
        <w:tc>
          <w:tcPr>
            <w:tcW w:w="2880" w:type="dxa"/>
            <w:vAlign w:val="center"/>
          </w:tcPr>
          <w:p w:rsidR="004860DA" w:rsidRDefault="007F0218">
            <w:pPr>
              <w:jc w:val="right"/>
            </w:pPr>
            <w:r>
              <w:rPr>
                <w:color w:val="000000"/>
                <w:sz w:val="24"/>
              </w:rPr>
              <w:t>3,908,279.00</w:t>
            </w:r>
          </w:p>
        </w:tc>
        <w:tc>
          <w:tcPr>
            <w:tcW w:w="1620" w:type="dxa"/>
            <w:vAlign w:val="center"/>
          </w:tcPr>
          <w:p w:rsidR="004860DA" w:rsidRDefault="007F0218">
            <w:pPr>
              <w:jc w:val="right"/>
            </w:pPr>
            <w:r>
              <w:rPr>
                <w:color w:val="000000"/>
                <w:sz w:val="24"/>
              </w:rPr>
              <w:t>1.05</w:t>
            </w:r>
          </w:p>
        </w:tc>
      </w:tr>
      <w:tr w:rsidR="004860DA">
        <w:tc>
          <w:tcPr>
            <w:tcW w:w="870" w:type="dxa"/>
            <w:vAlign w:val="center"/>
          </w:tcPr>
          <w:p w:rsidR="004860DA" w:rsidRDefault="007F0218">
            <w:pPr>
              <w:jc w:val="center"/>
            </w:pPr>
            <w:r>
              <w:rPr>
                <w:color w:val="000000"/>
                <w:sz w:val="24"/>
              </w:rPr>
              <w:t>16</w:t>
            </w:r>
          </w:p>
        </w:tc>
        <w:tc>
          <w:tcPr>
            <w:tcW w:w="1650" w:type="dxa"/>
            <w:vAlign w:val="center"/>
          </w:tcPr>
          <w:p w:rsidR="004860DA" w:rsidRDefault="007F0218">
            <w:pPr>
              <w:jc w:val="center"/>
            </w:pPr>
            <w:r>
              <w:rPr>
                <w:color w:val="000000"/>
                <w:sz w:val="24"/>
              </w:rPr>
              <w:t>600585</w:t>
            </w:r>
          </w:p>
        </w:tc>
        <w:tc>
          <w:tcPr>
            <w:tcW w:w="1980" w:type="dxa"/>
            <w:vAlign w:val="center"/>
          </w:tcPr>
          <w:p w:rsidR="004860DA" w:rsidRDefault="007F0218">
            <w:pPr>
              <w:jc w:val="center"/>
            </w:pPr>
            <w:r>
              <w:rPr>
                <w:color w:val="000000"/>
                <w:sz w:val="24"/>
              </w:rPr>
              <w:t>海螺水泥</w:t>
            </w:r>
          </w:p>
        </w:tc>
        <w:tc>
          <w:tcPr>
            <w:tcW w:w="2880" w:type="dxa"/>
            <w:vAlign w:val="center"/>
          </w:tcPr>
          <w:p w:rsidR="004860DA" w:rsidRDefault="007F0218">
            <w:pPr>
              <w:jc w:val="right"/>
            </w:pPr>
            <w:r>
              <w:rPr>
                <w:color w:val="000000"/>
                <w:sz w:val="24"/>
              </w:rPr>
              <w:t>3,830,780.02</w:t>
            </w:r>
          </w:p>
        </w:tc>
        <w:tc>
          <w:tcPr>
            <w:tcW w:w="1620" w:type="dxa"/>
            <w:vAlign w:val="center"/>
          </w:tcPr>
          <w:p w:rsidR="004860DA" w:rsidRDefault="007F0218">
            <w:pPr>
              <w:jc w:val="right"/>
            </w:pPr>
            <w:r>
              <w:rPr>
                <w:color w:val="000000"/>
                <w:sz w:val="24"/>
              </w:rPr>
              <w:t>1.03</w:t>
            </w:r>
          </w:p>
        </w:tc>
      </w:tr>
      <w:tr w:rsidR="004860DA">
        <w:tc>
          <w:tcPr>
            <w:tcW w:w="870" w:type="dxa"/>
            <w:vAlign w:val="center"/>
          </w:tcPr>
          <w:p w:rsidR="004860DA" w:rsidRDefault="007F0218">
            <w:pPr>
              <w:jc w:val="center"/>
            </w:pPr>
            <w:r>
              <w:rPr>
                <w:color w:val="000000"/>
                <w:sz w:val="24"/>
              </w:rPr>
              <w:t>17</w:t>
            </w:r>
          </w:p>
        </w:tc>
        <w:tc>
          <w:tcPr>
            <w:tcW w:w="1650" w:type="dxa"/>
            <w:vAlign w:val="center"/>
          </w:tcPr>
          <w:p w:rsidR="004860DA" w:rsidRDefault="007F0218">
            <w:pPr>
              <w:jc w:val="center"/>
            </w:pPr>
            <w:r>
              <w:rPr>
                <w:color w:val="000000"/>
                <w:sz w:val="24"/>
              </w:rPr>
              <w:t>002493</w:t>
            </w:r>
          </w:p>
        </w:tc>
        <w:tc>
          <w:tcPr>
            <w:tcW w:w="1980" w:type="dxa"/>
            <w:vAlign w:val="center"/>
          </w:tcPr>
          <w:p w:rsidR="004860DA" w:rsidRDefault="007F0218">
            <w:pPr>
              <w:jc w:val="center"/>
            </w:pPr>
            <w:r>
              <w:rPr>
                <w:color w:val="000000"/>
                <w:sz w:val="24"/>
              </w:rPr>
              <w:t>荣盛石化</w:t>
            </w:r>
          </w:p>
        </w:tc>
        <w:tc>
          <w:tcPr>
            <w:tcW w:w="2880" w:type="dxa"/>
            <w:vAlign w:val="center"/>
          </w:tcPr>
          <w:p w:rsidR="004860DA" w:rsidRDefault="007F0218">
            <w:pPr>
              <w:jc w:val="right"/>
            </w:pPr>
            <w:r>
              <w:rPr>
                <w:color w:val="000000"/>
                <w:sz w:val="24"/>
              </w:rPr>
              <w:t>3,560,850.00</w:t>
            </w:r>
          </w:p>
        </w:tc>
        <w:tc>
          <w:tcPr>
            <w:tcW w:w="1620" w:type="dxa"/>
            <w:vAlign w:val="center"/>
          </w:tcPr>
          <w:p w:rsidR="004860DA" w:rsidRDefault="007F0218">
            <w:pPr>
              <w:jc w:val="right"/>
            </w:pPr>
            <w:r>
              <w:rPr>
                <w:color w:val="000000"/>
                <w:sz w:val="24"/>
              </w:rPr>
              <w:t>0.96</w:t>
            </w:r>
          </w:p>
        </w:tc>
      </w:tr>
      <w:tr w:rsidR="004860DA">
        <w:tc>
          <w:tcPr>
            <w:tcW w:w="870" w:type="dxa"/>
            <w:vAlign w:val="center"/>
          </w:tcPr>
          <w:p w:rsidR="004860DA" w:rsidRDefault="007F0218">
            <w:pPr>
              <w:jc w:val="center"/>
            </w:pPr>
            <w:r>
              <w:rPr>
                <w:color w:val="000000"/>
                <w:sz w:val="24"/>
              </w:rPr>
              <w:t>18</w:t>
            </w:r>
          </w:p>
        </w:tc>
        <w:tc>
          <w:tcPr>
            <w:tcW w:w="1650" w:type="dxa"/>
            <w:vAlign w:val="center"/>
          </w:tcPr>
          <w:p w:rsidR="004860DA" w:rsidRDefault="007F0218">
            <w:pPr>
              <w:jc w:val="center"/>
            </w:pPr>
            <w:r>
              <w:rPr>
                <w:color w:val="000000"/>
                <w:sz w:val="24"/>
              </w:rPr>
              <w:t>600028</w:t>
            </w:r>
          </w:p>
        </w:tc>
        <w:tc>
          <w:tcPr>
            <w:tcW w:w="1980" w:type="dxa"/>
            <w:vAlign w:val="center"/>
          </w:tcPr>
          <w:p w:rsidR="004860DA" w:rsidRDefault="007F0218">
            <w:pPr>
              <w:jc w:val="center"/>
            </w:pPr>
            <w:r>
              <w:rPr>
                <w:color w:val="000000"/>
                <w:sz w:val="24"/>
              </w:rPr>
              <w:t>中国石化</w:t>
            </w:r>
          </w:p>
        </w:tc>
        <w:tc>
          <w:tcPr>
            <w:tcW w:w="2880" w:type="dxa"/>
            <w:vAlign w:val="center"/>
          </w:tcPr>
          <w:p w:rsidR="004860DA" w:rsidRDefault="007F0218">
            <w:pPr>
              <w:jc w:val="right"/>
            </w:pPr>
            <w:r>
              <w:rPr>
                <w:color w:val="000000"/>
                <w:sz w:val="24"/>
              </w:rPr>
              <w:t>3,396,150.00</w:t>
            </w:r>
          </w:p>
        </w:tc>
        <w:tc>
          <w:tcPr>
            <w:tcW w:w="1620" w:type="dxa"/>
            <w:vAlign w:val="center"/>
          </w:tcPr>
          <w:p w:rsidR="004860DA" w:rsidRDefault="007F0218">
            <w:pPr>
              <w:jc w:val="right"/>
            </w:pPr>
            <w:r>
              <w:rPr>
                <w:color w:val="000000"/>
                <w:sz w:val="24"/>
              </w:rPr>
              <w:t>0.91</w:t>
            </w:r>
          </w:p>
        </w:tc>
      </w:tr>
      <w:tr w:rsidR="004860DA">
        <w:tc>
          <w:tcPr>
            <w:tcW w:w="870" w:type="dxa"/>
            <w:vAlign w:val="center"/>
          </w:tcPr>
          <w:p w:rsidR="004860DA" w:rsidRDefault="007F0218">
            <w:pPr>
              <w:jc w:val="center"/>
            </w:pPr>
            <w:r>
              <w:rPr>
                <w:color w:val="000000"/>
                <w:sz w:val="24"/>
              </w:rPr>
              <w:t>19</w:t>
            </w:r>
          </w:p>
        </w:tc>
        <w:tc>
          <w:tcPr>
            <w:tcW w:w="1650" w:type="dxa"/>
            <w:vAlign w:val="center"/>
          </w:tcPr>
          <w:p w:rsidR="004860DA" w:rsidRDefault="007F0218">
            <w:pPr>
              <w:jc w:val="center"/>
            </w:pPr>
            <w:r>
              <w:rPr>
                <w:color w:val="000000"/>
                <w:sz w:val="24"/>
              </w:rPr>
              <w:t>601238</w:t>
            </w:r>
          </w:p>
        </w:tc>
        <w:tc>
          <w:tcPr>
            <w:tcW w:w="1980" w:type="dxa"/>
            <w:vAlign w:val="center"/>
          </w:tcPr>
          <w:p w:rsidR="004860DA" w:rsidRDefault="007F0218">
            <w:pPr>
              <w:jc w:val="center"/>
            </w:pPr>
            <w:r>
              <w:rPr>
                <w:color w:val="000000"/>
                <w:sz w:val="24"/>
              </w:rPr>
              <w:t>广汽集团</w:t>
            </w:r>
          </w:p>
        </w:tc>
        <w:tc>
          <w:tcPr>
            <w:tcW w:w="2880" w:type="dxa"/>
            <w:vAlign w:val="center"/>
          </w:tcPr>
          <w:p w:rsidR="004860DA" w:rsidRDefault="007F0218">
            <w:pPr>
              <w:jc w:val="right"/>
            </w:pPr>
            <w:r>
              <w:rPr>
                <w:color w:val="000000"/>
                <w:sz w:val="24"/>
              </w:rPr>
              <w:t>3,128,013.15</w:t>
            </w:r>
          </w:p>
        </w:tc>
        <w:tc>
          <w:tcPr>
            <w:tcW w:w="1620" w:type="dxa"/>
            <w:vAlign w:val="center"/>
          </w:tcPr>
          <w:p w:rsidR="004860DA" w:rsidRDefault="007F0218">
            <w:pPr>
              <w:jc w:val="right"/>
            </w:pPr>
            <w:r>
              <w:rPr>
                <w:color w:val="000000"/>
                <w:sz w:val="24"/>
              </w:rPr>
              <w:t>0.84</w:t>
            </w:r>
          </w:p>
        </w:tc>
      </w:tr>
      <w:tr w:rsidR="004860DA">
        <w:tc>
          <w:tcPr>
            <w:tcW w:w="870" w:type="dxa"/>
            <w:vAlign w:val="center"/>
          </w:tcPr>
          <w:p w:rsidR="004860DA" w:rsidRDefault="007F0218">
            <w:pPr>
              <w:jc w:val="center"/>
            </w:pPr>
            <w:r>
              <w:rPr>
                <w:color w:val="000000"/>
                <w:sz w:val="24"/>
              </w:rPr>
              <w:t>20</w:t>
            </w:r>
          </w:p>
        </w:tc>
        <w:tc>
          <w:tcPr>
            <w:tcW w:w="1650" w:type="dxa"/>
            <w:vAlign w:val="center"/>
          </w:tcPr>
          <w:p w:rsidR="004860DA" w:rsidRDefault="007F0218">
            <w:pPr>
              <w:jc w:val="center"/>
            </w:pPr>
            <w:r>
              <w:rPr>
                <w:color w:val="000000"/>
                <w:sz w:val="24"/>
              </w:rPr>
              <w:t>600690</w:t>
            </w:r>
          </w:p>
        </w:tc>
        <w:tc>
          <w:tcPr>
            <w:tcW w:w="1980" w:type="dxa"/>
            <w:vAlign w:val="center"/>
          </w:tcPr>
          <w:p w:rsidR="004860DA" w:rsidRDefault="007F0218">
            <w:pPr>
              <w:jc w:val="center"/>
            </w:pPr>
            <w:r>
              <w:rPr>
                <w:color w:val="000000"/>
                <w:sz w:val="24"/>
              </w:rPr>
              <w:t>海尔智家</w:t>
            </w:r>
          </w:p>
        </w:tc>
        <w:tc>
          <w:tcPr>
            <w:tcW w:w="2880" w:type="dxa"/>
            <w:vAlign w:val="center"/>
          </w:tcPr>
          <w:p w:rsidR="004860DA" w:rsidRDefault="007F0218">
            <w:pPr>
              <w:jc w:val="right"/>
            </w:pPr>
            <w:r>
              <w:rPr>
                <w:color w:val="000000"/>
                <w:sz w:val="24"/>
              </w:rPr>
              <w:t>2,996,834.00</w:t>
            </w:r>
          </w:p>
        </w:tc>
        <w:tc>
          <w:tcPr>
            <w:tcW w:w="1620" w:type="dxa"/>
            <w:vAlign w:val="center"/>
          </w:tcPr>
          <w:p w:rsidR="004860DA" w:rsidRDefault="007F0218">
            <w:pPr>
              <w:jc w:val="right"/>
            </w:pPr>
            <w:r>
              <w:rPr>
                <w:color w:val="000000"/>
                <w:sz w:val="24"/>
              </w:rPr>
              <w:t>0.81</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6" w:name="_Toc67675269"/>
      <w:r w:rsidRPr="00AD0E47">
        <w:rPr>
          <w:rFonts w:ascii="Times New Roman" w:hAnsi="Times New Roman"/>
          <w:kern w:val="0"/>
          <w:szCs w:val="24"/>
        </w:rPr>
        <w:t>8.4.3</w:t>
      </w:r>
      <w:r w:rsidRPr="00AD0E47">
        <w:rPr>
          <w:rFonts w:ascii="Times New Roman" w:hAnsi="Times New Roman" w:hint="eastAsia"/>
          <w:kern w:val="0"/>
          <w:szCs w:val="24"/>
        </w:rPr>
        <w:t>买入股票的成本总额及卖出股票的收入总额</w:t>
      </w:r>
      <w:bookmarkEnd w:id="21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259,163,150.85</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249,241,398.54</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217" w:name="_Toc234814104"/>
      <w:bookmarkStart w:id="218" w:name="_Toc361324883"/>
      <w:bookmarkStart w:id="219" w:name="_Toc67675270"/>
      <w:r w:rsidRPr="00AD0E47">
        <w:rPr>
          <w:rFonts w:ascii="Times New Roman" w:hAnsi="Times New Roman"/>
          <w:kern w:val="0"/>
          <w:szCs w:val="24"/>
        </w:rPr>
        <w:t>8.5</w:t>
      </w:r>
      <w:r w:rsidRPr="00AD0E47">
        <w:rPr>
          <w:rFonts w:ascii="Times New Roman" w:hAnsi="Times New Roman" w:hint="eastAsia"/>
          <w:kern w:val="0"/>
          <w:szCs w:val="24"/>
        </w:rPr>
        <w:t>期末按债券品种分类的债券投资组合</w:t>
      </w:r>
      <w:bookmarkEnd w:id="217"/>
      <w:bookmarkEnd w:id="218"/>
      <w:bookmarkEnd w:id="21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1A59F9" w:rsidRPr="0091212A" w:rsidTr="009F4E54">
        <w:trPr>
          <w:jc w:val="center"/>
        </w:trPr>
        <w:tc>
          <w:tcPr>
            <w:tcW w:w="817"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326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债券品种</w:t>
            </w:r>
          </w:p>
        </w:tc>
        <w:tc>
          <w:tcPr>
            <w:tcW w:w="3558"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公允价值</w:t>
            </w:r>
          </w:p>
        </w:tc>
        <w:tc>
          <w:tcPr>
            <w:tcW w:w="1679" w:type="dxa"/>
            <w:vAlign w:val="center"/>
          </w:tcPr>
          <w:p w:rsidR="001A59F9" w:rsidRPr="00A45F71" w:rsidRDefault="00163BF6" w:rsidP="00A45F71">
            <w:pPr>
              <w:spacing w:before="29" w:line="288" w:lineRule="auto"/>
              <w:ind w:left="17"/>
              <w:jc w:val="center"/>
              <w:rPr>
                <w:color w:val="000000"/>
                <w:sz w:val="24"/>
              </w:rPr>
            </w:pPr>
            <w:r w:rsidRPr="00414345">
              <w:rPr>
                <w:color w:val="000000"/>
                <w:sz w:val="24"/>
              </w:rPr>
              <w:t>占基金资产净值比例</w:t>
            </w:r>
            <w:r>
              <w:rPr>
                <w:rFonts w:hint="eastAsia"/>
                <w:color w:val="000000"/>
                <w:sz w:val="24"/>
              </w:rPr>
              <w:t>(</w:t>
            </w:r>
            <w:r>
              <w:rPr>
                <w:color w:val="00000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国家债券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7,318,268.10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0.76</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2</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央行票据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3</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金融债券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52,248,200.00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5.41</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其中：政策性金融债</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52,248,200.00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5.41</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4</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321,595,700.00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33.28</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5</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企业短期融资</w:t>
            </w:r>
            <w:r w:rsidR="000C0A18" w:rsidRPr="009C2B48">
              <w:rPr>
                <w:rFonts w:hint="eastAsia"/>
                <w:color w:val="000000"/>
                <w:kern w:val="0"/>
                <w:sz w:val="24"/>
              </w:rPr>
              <w:t>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10,029,000.00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1.04</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6</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中期票据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333,176,000.00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34.48</w:t>
            </w:r>
          </w:p>
        </w:tc>
      </w:tr>
      <w:tr w:rsidR="00030DA1" w:rsidRPr="0091212A" w:rsidTr="00DB5159">
        <w:trPr>
          <w:jc w:val="center"/>
        </w:trPr>
        <w:tc>
          <w:tcPr>
            <w:tcW w:w="817" w:type="dxa"/>
            <w:vAlign w:val="center"/>
          </w:tcPr>
          <w:p w:rsidR="00030DA1" w:rsidRPr="009C2B48" w:rsidRDefault="00030DA1" w:rsidP="00DB5159">
            <w:pPr>
              <w:widowControl/>
              <w:spacing w:before="29" w:line="288" w:lineRule="auto"/>
              <w:jc w:val="center"/>
              <w:rPr>
                <w:color w:val="000000"/>
                <w:kern w:val="0"/>
                <w:sz w:val="24"/>
              </w:rPr>
            </w:pPr>
            <w:r w:rsidRPr="009C2B48">
              <w:rPr>
                <w:color w:val="000000"/>
                <w:kern w:val="0"/>
                <w:sz w:val="24"/>
              </w:rPr>
              <w:t>7</w:t>
            </w:r>
          </w:p>
        </w:tc>
        <w:tc>
          <w:tcPr>
            <w:tcW w:w="3260" w:type="dxa"/>
            <w:vAlign w:val="center"/>
          </w:tcPr>
          <w:p w:rsidR="00030DA1" w:rsidRPr="009C2B48" w:rsidRDefault="00030DA1" w:rsidP="00DB5159">
            <w:pPr>
              <w:widowControl/>
              <w:spacing w:before="29" w:line="288" w:lineRule="auto"/>
              <w:rPr>
                <w:color w:val="000000"/>
                <w:kern w:val="0"/>
                <w:sz w:val="24"/>
              </w:rPr>
            </w:pPr>
            <w:r w:rsidRPr="009C2B48">
              <w:rPr>
                <w:rFonts w:hint="eastAsia"/>
                <w:color w:val="000000"/>
                <w:kern w:val="0"/>
                <w:sz w:val="24"/>
              </w:rPr>
              <w:t>可转债</w:t>
            </w:r>
            <w:r>
              <w:rPr>
                <w:rFonts w:hint="eastAsia"/>
                <w:sz w:val="24"/>
              </w:rPr>
              <w:t>（可交换债）</w:t>
            </w:r>
          </w:p>
        </w:tc>
        <w:tc>
          <w:tcPr>
            <w:tcW w:w="3558" w:type="dxa"/>
            <w:vAlign w:val="center"/>
          </w:tcPr>
          <w:p w:rsidR="00030DA1" w:rsidRPr="00FF7CE7" w:rsidRDefault="00030DA1" w:rsidP="00DB5159">
            <w:pPr>
              <w:spacing w:before="29" w:line="288" w:lineRule="auto"/>
              <w:jc w:val="right"/>
              <w:rPr>
                <w:kern w:val="0"/>
                <w:sz w:val="24"/>
              </w:rPr>
            </w:pPr>
            <w:r w:rsidRPr="00FF7CE7">
              <w:rPr>
                <w:kern w:val="0"/>
                <w:sz w:val="24"/>
              </w:rPr>
              <w:t>1,785,762.40</w:t>
            </w:r>
          </w:p>
        </w:tc>
        <w:tc>
          <w:tcPr>
            <w:tcW w:w="1679" w:type="dxa"/>
            <w:vAlign w:val="center"/>
          </w:tcPr>
          <w:p w:rsidR="00030DA1" w:rsidRPr="00FF7CE7" w:rsidRDefault="00030DA1" w:rsidP="00DB5159">
            <w:pPr>
              <w:spacing w:before="29" w:line="288" w:lineRule="auto"/>
              <w:jc w:val="right"/>
              <w:rPr>
                <w:kern w:val="0"/>
                <w:sz w:val="24"/>
              </w:rPr>
            </w:pPr>
            <w:r w:rsidRPr="00FF7CE7">
              <w:rPr>
                <w:kern w:val="0"/>
                <w:sz w:val="24"/>
              </w:rPr>
              <w:t>0.18</w:t>
            </w:r>
          </w:p>
        </w:tc>
      </w:tr>
      <w:tr w:rsidR="00030DA1" w:rsidRPr="0091212A" w:rsidTr="00A45F71">
        <w:trPr>
          <w:jc w:val="center"/>
        </w:trPr>
        <w:tc>
          <w:tcPr>
            <w:tcW w:w="817" w:type="dxa"/>
            <w:vAlign w:val="center"/>
          </w:tcPr>
          <w:p w:rsidR="00030DA1" w:rsidRPr="009C2B48" w:rsidRDefault="00030DA1" w:rsidP="00030DA1">
            <w:pPr>
              <w:widowControl/>
              <w:spacing w:before="29" w:line="288" w:lineRule="auto"/>
              <w:jc w:val="center"/>
              <w:rPr>
                <w:color w:val="000000"/>
                <w:kern w:val="0"/>
                <w:sz w:val="24"/>
              </w:rPr>
            </w:pPr>
            <w:r>
              <w:rPr>
                <w:color w:val="000000"/>
                <w:kern w:val="0"/>
                <w:sz w:val="24"/>
              </w:rPr>
              <w:t>8</w:t>
            </w:r>
          </w:p>
        </w:tc>
        <w:tc>
          <w:tcPr>
            <w:tcW w:w="3260" w:type="dxa"/>
            <w:vAlign w:val="center"/>
          </w:tcPr>
          <w:p w:rsidR="00030DA1" w:rsidRPr="009C2B48" w:rsidRDefault="00030DA1" w:rsidP="00030DA1">
            <w:pPr>
              <w:widowControl/>
              <w:spacing w:before="29" w:line="288" w:lineRule="auto"/>
              <w:rPr>
                <w:color w:val="000000"/>
                <w:kern w:val="0"/>
                <w:sz w:val="24"/>
              </w:rPr>
            </w:pPr>
            <w:r w:rsidRPr="00F83798">
              <w:rPr>
                <w:rFonts w:hint="eastAsia"/>
                <w:color w:val="000000"/>
                <w:sz w:val="24"/>
              </w:rPr>
              <w:t>同业存单</w:t>
            </w:r>
          </w:p>
        </w:tc>
        <w:tc>
          <w:tcPr>
            <w:tcW w:w="3558"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c>
          <w:tcPr>
            <w:tcW w:w="1679"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9</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其他</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10</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726,152,930.50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75.15</w:t>
            </w:r>
          </w:p>
        </w:tc>
      </w:tr>
    </w:tbl>
    <w:p w:rsidR="0047761B" w:rsidRDefault="0047761B" w:rsidP="0047761B">
      <w:bookmarkStart w:id="220" w:name="_Toc361324884"/>
    </w:p>
    <w:p w:rsidR="001A59F9" w:rsidRPr="00AD0E47" w:rsidRDefault="001A59F9" w:rsidP="00AD0E47">
      <w:pPr>
        <w:pStyle w:val="20"/>
        <w:spacing w:before="29" w:after="0" w:line="288" w:lineRule="auto"/>
        <w:rPr>
          <w:rFonts w:ascii="Times New Roman" w:hAnsi="Times New Roman"/>
          <w:kern w:val="0"/>
          <w:szCs w:val="24"/>
        </w:rPr>
      </w:pPr>
      <w:bookmarkStart w:id="221" w:name="_Toc67675271"/>
      <w:r w:rsidRPr="00AD0E47">
        <w:rPr>
          <w:rFonts w:ascii="Times New Roman" w:hAnsi="Times New Roman"/>
          <w:kern w:val="0"/>
          <w:szCs w:val="24"/>
        </w:rPr>
        <w:t>8.6</w:t>
      </w:r>
      <w:bookmarkStart w:id="222" w:name="_Toc234814105"/>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220"/>
      <w:bookmarkEnd w:id="221"/>
      <w:bookmarkEnd w:id="22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91212A" w:rsidTr="009F4E54">
        <w:trPr>
          <w:jc w:val="center"/>
        </w:trPr>
        <w:tc>
          <w:tcPr>
            <w:tcW w:w="89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序号</w:t>
            </w:r>
          </w:p>
        </w:tc>
        <w:tc>
          <w:tcPr>
            <w:tcW w:w="1670"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债券代码</w:t>
            </w:r>
          </w:p>
        </w:tc>
        <w:tc>
          <w:tcPr>
            <w:tcW w:w="128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债券名称</w:t>
            </w:r>
          </w:p>
        </w:tc>
        <w:tc>
          <w:tcPr>
            <w:tcW w:w="1849"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数量</w:t>
            </w:r>
            <w:r w:rsidRPr="00FA7B3F">
              <w:rPr>
                <w:color w:val="000000"/>
                <w:sz w:val="24"/>
              </w:rPr>
              <w:t>(</w:t>
            </w:r>
            <w:r w:rsidRPr="00FA7B3F">
              <w:rPr>
                <w:rFonts w:hint="eastAsia"/>
                <w:color w:val="000000"/>
                <w:sz w:val="24"/>
              </w:rPr>
              <w:t>张</w:t>
            </w:r>
            <w:r w:rsidRPr="00FA7B3F">
              <w:rPr>
                <w:color w:val="000000"/>
                <w:sz w:val="24"/>
              </w:rPr>
              <w:t>)</w:t>
            </w:r>
          </w:p>
        </w:tc>
        <w:tc>
          <w:tcPr>
            <w:tcW w:w="2126"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公允价值</w:t>
            </w:r>
          </w:p>
        </w:tc>
        <w:tc>
          <w:tcPr>
            <w:tcW w:w="1578" w:type="dxa"/>
            <w:vAlign w:val="center"/>
          </w:tcPr>
          <w:p w:rsidR="001A59F9" w:rsidRPr="00FA7B3F" w:rsidRDefault="00E8126B" w:rsidP="00FA7B3F">
            <w:pPr>
              <w:spacing w:before="29" w:line="288" w:lineRule="auto"/>
              <w:ind w:left="17"/>
              <w:jc w:val="center"/>
              <w:rPr>
                <w:color w:val="000000"/>
                <w:sz w:val="24"/>
              </w:rPr>
            </w:pPr>
            <w:r w:rsidRPr="00414345">
              <w:rPr>
                <w:color w:val="000000"/>
                <w:sz w:val="24"/>
              </w:rPr>
              <w:t>占基金资产净值比例（％）</w:t>
            </w:r>
          </w:p>
        </w:tc>
      </w:tr>
      <w:tr w:rsidR="004860DA">
        <w:trPr>
          <w:jc w:val="center"/>
        </w:trPr>
        <w:tc>
          <w:tcPr>
            <w:tcW w:w="892" w:type="dxa"/>
            <w:vAlign w:val="center"/>
          </w:tcPr>
          <w:p w:rsidR="004860DA" w:rsidRDefault="007F0218">
            <w:pPr>
              <w:jc w:val="center"/>
            </w:pPr>
            <w:r>
              <w:rPr>
                <w:color w:val="000000"/>
                <w:sz w:val="24"/>
              </w:rPr>
              <w:t>1</w:t>
            </w:r>
          </w:p>
        </w:tc>
        <w:tc>
          <w:tcPr>
            <w:tcW w:w="1670" w:type="dxa"/>
            <w:vAlign w:val="center"/>
          </w:tcPr>
          <w:p w:rsidR="004860DA" w:rsidRDefault="007F0218">
            <w:pPr>
              <w:jc w:val="center"/>
            </w:pPr>
            <w:r>
              <w:rPr>
                <w:color w:val="000000"/>
                <w:sz w:val="24"/>
              </w:rPr>
              <w:t>180208</w:t>
            </w:r>
          </w:p>
        </w:tc>
        <w:tc>
          <w:tcPr>
            <w:tcW w:w="1282" w:type="dxa"/>
            <w:vAlign w:val="center"/>
          </w:tcPr>
          <w:p w:rsidR="004860DA" w:rsidRDefault="007F0218">
            <w:pPr>
              <w:jc w:val="center"/>
            </w:pPr>
            <w:r>
              <w:rPr>
                <w:color w:val="000000"/>
                <w:sz w:val="24"/>
              </w:rPr>
              <w:t>18</w:t>
            </w:r>
            <w:r>
              <w:rPr>
                <w:color w:val="000000"/>
                <w:sz w:val="24"/>
              </w:rPr>
              <w:t>国开</w:t>
            </w:r>
            <w:r>
              <w:rPr>
                <w:color w:val="000000"/>
                <w:sz w:val="24"/>
              </w:rPr>
              <w:t>08</w:t>
            </w:r>
          </w:p>
        </w:tc>
        <w:tc>
          <w:tcPr>
            <w:tcW w:w="1849" w:type="dxa"/>
            <w:vAlign w:val="center"/>
          </w:tcPr>
          <w:p w:rsidR="004860DA" w:rsidRDefault="007F0218">
            <w:pPr>
              <w:jc w:val="right"/>
            </w:pPr>
            <w:r>
              <w:rPr>
                <w:color w:val="000000"/>
                <w:sz w:val="24"/>
              </w:rPr>
              <w:t>500,000</w:t>
            </w:r>
          </w:p>
        </w:tc>
        <w:tc>
          <w:tcPr>
            <w:tcW w:w="2126" w:type="dxa"/>
            <w:vAlign w:val="center"/>
          </w:tcPr>
          <w:p w:rsidR="004860DA" w:rsidRDefault="007F0218">
            <w:pPr>
              <w:jc w:val="right"/>
            </w:pPr>
            <w:r>
              <w:rPr>
                <w:color w:val="000000"/>
                <w:sz w:val="24"/>
              </w:rPr>
              <w:t>50,245,000.00</w:t>
            </w:r>
          </w:p>
        </w:tc>
        <w:tc>
          <w:tcPr>
            <w:tcW w:w="1578" w:type="dxa"/>
            <w:vAlign w:val="center"/>
          </w:tcPr>
          <w:p w:rsidR="004860DA" w:rsidRDefault="007F0218">
            <w:pPr>
              <w:jc w:val="right"/>
            </w:pPr>
            <w:r>
              <w:rPr>
                <w:color w:val="000000"/>
                <w:sz w:val="24"/>
              </w:rPr>
              <w:t>5.20</w:t>
            </w:r>
          </w:p>
        </w:tc>
      </w:tr>
      <w:tr w:rsidR="004860DA">
        <w:trPr>
          <w:jc w:val="center"/>
        </w:trPr>
        <w:tc>
          <w:tcPr>
            <w:tcW w:w="892" w:type="dxa"/>
            <w:vAlign w:val="center"/>
          </w:tcPr>
          <w:p w:rsidR="004860DA" w:rsidRDefault="007F0218">
            <w:pPr>
              <w:jc w:val="center"/>
            </w:pPr>
            <w:r>
              <w:rPr>
                <w:color w:val="000000"/>
                <w:sz w:val="24"/>
              </w:rPr>
              <w:t>2</w:t>
            </w:r>
          </w:p>
        </w:tc>
        <w:tc>
          <w:tcPr>
            <w:tcW w:w="1670" w:type="dxa"/>
            <w:vAlign w:val="center"/>
          </w:tcPr>
          <w:p w:rsidR="004860DA" w:rsidRDefault="007F0218">
            <w:pPr>
              <w:jc w:val="center"/>
            </w:pPr>
            <w:r>
              <w:rPr>
                <w:color w:val="000000"/>
                <w:sz w:val="24"/>
              </w:rPr>
              <w:t>1282414</w:t>
            </w:r>
          </w:p>
        </w:tc>
        <w:tc>
          <w:tcPr>
            <w:tcW w:w="1282" w:type="dxa"/>
            <w:vAlign w:val="center"/>
          </w:tcPr>
          <w:p w:rsidR="004860DA" w:rsidRDefault="007F0218">
            <w:pPr>
              <w:jc w:val="center"/>
            </w:pPr>
            <w:r>
              <w:rPr>
                <w:color w:val="000000"/>
                <w:sz w:val="24"/>
              </w:rPr>
              <w:t>12</w:t>
            </w:r>
            <w:r>
              <w:rPr>
                <w:color w:val="000000"/>
                <w:sz w:val="24"/>
              </w:rPr>
              <w:t>国开投</w:t>
            </w:r>
            <w:r>
              <w:rPr>
                <w:color w:val="000000"/>
                <w:sz w:val="24"/>
              </w:rPr>
              <w:t>MTN2</w:t>
            </w:r>
          </w:p>
        </w:tc>
        <w:tc>
          <w:tcPr>
            <w:tcW w:w="1849" w:type="dxa"/>
            <w:vAlign w:val="center"/>
          </w:tcPr>
          <w:p w:rsidR="004860DA" w:rsidRDefault="007F0218">
            <w:pPr>
              <w:jc w:val="right"/>
            </w:pPr>
            <w:r>
              <w:rPr>
                <w:color w:val="000000"/>
                <w:sz w:val="24"/>
              </w:rPr>
              <w:t>200,000</w:t>
            </w:r>
          </w:p>
        </w:tc>
        <w:tc>
          <w:tcPr>
            <w:tcW w:w="2126" w:type="dxa"/>
            <w:vAlign w:val="center"/>
          </w:tcPr>
          <w:p w:rsidR="004860DA" w:rsidRDefault="007F0218">
            <w:pPr>
              <w:jc w:val="right"/>
            </w:pPr>
            <w:r>
              <w:rPr>
                <w:color w:val="000000"/>
                <w:sz w:val="24"/>
              </w:rPr>
              <w:t>20,672,000.00</w:t>
            </w:r>
          </w:p>
        </w:tc>
        <w:tc>
          <w:tcPr>
            <w:tcW w:w="1578" w:type="dxa"/>
            <w:vAlign w:val="center"/>
          </w:tcPr>
          <w:p w:rsidR="004860DA" w:rsidRDefault="007F0218">
            <w:pPr>
              <w:jc w:val="right"/>
            </w:pPr>
            <w:r>
              <w:rPr>
                <w:color w:val="000000"/>
                <w:sz w:val="24"/>
              </w:rPr>
              <w:t>2.14</w:t>
            </w:r>
          </w:p>
        </w:tc>
      </w:tr>
      <w:tr w:rsidR="004860DA">
        <w:trPr>
          <w:jc w:val="center"/>
        </w:trPr>
        <w:tc>
          <w:tcPr>
            <w:tcW w:w="892" w:type="dxa"/>
            <w:vAlign w:val="center"/>
          </w:tcPr>
          <w:p w:rsidR="004860DA" w:rsidRDefault="007F0218">
            <w:pPr>
              <w:jc w:val="center"/>
            </w:pPr>
            <w:r>
              <w:rPr>
                <w:color w:val="000000"/>
                <w:sz w:val="24"/>
              </w:rPr>
              <w:t>3</w:t>
            </w:r>
          </w:p>
        </w:tc>
        <w:tc>
          <w:tcPr>
            <w:tcW w:w="1670" w:type="dxa"/>
            <w:vAlign w:val="center"/>
          </w:tcPr>
          <w:p w:rsidR="004860DA" w:rsidRDefault="007F0218">
            <w:pPr>
              <w:jc w:val="center"/>
            </w:pPr>
            <w:r>
              <w:rPr>
                <w:color w:val="000000"/>
                <w:sz w:val="24"/>
              </w:rPr>
              <w:t>101900593</w:t>
            </w:r>
          </w:p>
        </w:tc>
        <w:tc>
          <w:tcPr>
            <w:tcW w:w="1282" w:type="dxa"/>
            <w:vAlign w:val="center"/>
          </w:tcPr>
          <w:p w:rsidR="004860DA" w:rsidRDefault="007F0218">
            <w:pPr>
              <w:jc w:val="center"/>
            </w:pPr>
            <w:r>
              <w:rPr>
                <w:color w:val="000000"/>
                <w:sz w:val="24"/>
              </w:rPr>
              <w:t>19</w:t>
            </w:r>
            <w:r>
              <w:rPr>
                <w:color w:val="000000"/>
                <w:sz w:val="24"/>
              </w:rPr>
              <w:t>华润</w:t>
            </w:r>
            <w:r>
              <w:rPr>
                <w:color w:val="000000"/>
                <w:sz w:val="24"/>
              </w:rPr>
              <w:t>MTN004</w:t>
            </w:r>
          </w:p>
        </w:tc>
        <w:tc>
          <w:tcPr>
            <w:tcW w:w="1849" w:type="dxa"/>
            <w:vAlign w:val="center"/>
          </w:tcPr>
          <w:p w:rsidR="004860DA" w:rsidRDefault="007F0218">
            <w:pPr>
              <w:jc w:val="right"/>
            </w:pPr>
            <w:r>
              <w:rPr>
                <w:color w:val="000000"/>
                <w:sz w:val="24"/>
              </w:rPr>
              <w:t>200,000</w:t>
            </w:r>
          </w:p>
        </w:tc>
        <w:tc>
          <w:tcPr>
            <w:tcW w:w="2126" w:type="dxa"/>
            <w:vAlign w:val="center"/>
          </w:tcPr>
          <w:p w:rsidR="004860DA" w:rsidRDefault="007F0218">
            <w:pPr>
              <w:jc w:val="right"/>
            </w:pPr>
            <w:r>
              <w:rPr>
                <w:color w:val="000000"/>
                <w:sz w:val="24"/>
              </w:rPr>
              <w:t>20,274,000.00</w:t>
            </w:r>
          </w:p>
        </w:tc>
        <w:tc>
          <w:tcPr>
            <w:tcW w:w="1578" w:type="dxa"/>
            <w:vAlign w:val="center"/>
          </w:tcPr>
          <w:p w:rsidR="004860DA" w:rsidRDefault="007F0218">
            <w:pPr>
              <w:jc w:val="right"/>
            </w:pPr>
            <w:r>
              <w:rPr>
                <w:color w:val="000000"/>
                <w:sz w:val="24"/>
              </w:rPr>
              <w:t>2.10</w:t>
            </w:r>
          </w:p>
        </w:tc>
      </w:tr>
      <w:tr w:rsidR="004860DA">
        <w:trPr>
          <w:jc w:val="center"/>
        </w:trPr>
        <w:tc>
          <w:tcPr>
            <w:tcW w:w="892" w:type="dxa"/>
            <w:vAlign w:val="center"/>
          </w:tcPr>
          <w:p w:rsidR="004860DA" w:rsidRDefault="007F0218">
            <w:pPr>
              <w:jc w:val="center"/>
            </w:pPr>
            <w:r>
              <w:rPr>
                <w:color w:val="000000"/>
                <w:sz w:val="24"/>
              </w:rPr>
              <w:t>4</w:t>
            </w:r>
          </w:p>
        </w:tc>
        <w:tc>
          <w:tcPr>
            <w:tcW w:w="1670" w:type="dxa"/>
            <w:vAlign w:val="center"/>
          </w:tcPr>
          <w:p w:rsidR="004860DA" w:rsidRDefault="007F0218">
            <w:pPr>
              <w:jc w:val="center"/>
            </w:pPr>
            <w:r>
              <w:rPr>
                <w:color w:val="000000"/>
                <w:sz w:val="24"/>
              </w:rPr>
              <w:t>101900630</w:t>
            </w:r>
          </w:p>
        </w:tc>
        <w:tc>
          <w:tcPr>
            <w:tcW w:w="1282" w:type="dxa"/>
            <w:vAlign w:val="center"/>
          </w:tcPr>
          <w:p w:rsidR="004860DA" w:rsidRDefault="007F0218">
            <w:pPr>
              <w:jc w:val="center"/>
            </w:pPr>
            <w:r>
              <w:rPr>
                <w:color w:val="000000"/>
                <w:sz w:val="24"/>
              </w:rPr>
              <w:t>19</w:t>
            </w:r>
            <w:r>
              <w:rPr>
                <w:color w:val="000000"/>
                <w:sz w:val="24"/>
              </w:rPr>
              <w:t>京国资</w:t>
            </w:r>
            <w:r>
              <w:rPr>
                <w:color w:val="000000"/>
                <w:sz w:val="24"/>
              </w:rPr>
              <w:t>MTN001</w:t>
            </w:r>
          </w:p>
        </w:tc>
        <w:tc>
          <w:tcPr>
            <w:tcW w:w="1849" w:type="dxa"/>
            <w:vAlign w:val="center"/>
          </w:tcPr>
          <w:p w:rsidR="004860DA" w:rsidRDefault="007F0218">
            <w:pPr>
              <w:jc w:val="right"/>
            </w:pPr>
            <w:r>
              <w:rPr>
                <w:color w:val="000000"/>
                <w:sz w:val="24"/>
              </w:rPr>
              <w:t>200,000</w:t>
            </w:r>
          </w:p>
        </w:tc>
        <w:tc>
          <w:tcPr>
            <w:tcW w:w="2126" w:type="dxa"/>
            <w:vAlign w:val="center"/>
          </w:tcPr>
          <w:p w:rsidR="004860DA" w:rsidRDefault="007F0218">
            <w:pPr>
              <w:jc w:val="right"/>
            </w:pPr>
            <w:r>
              <w:rPr>
                <w:color w:val="000000"/>
                <w:sz w:val="24"/>
              </w:rPr>
              <w:t>20,272,000.00</w:t>
            </w:r>
          </w:p>
        </w:tc>
        <w:tc>
          <w:tcPr>
            <w:tcW w:w="1578" w:type="dxa"/>
            <w:vAlign w:val="center"/>
          </w:tcPr>
          <w:p w:rsidR="004860DA" w:rsidRDefault="007F0218">
            <w:pPr>
              <w:jc w:val="right"/>
            </w:pPr>
            <w:r>
              <w:rPr>
                <w:color w:val="000000"/>
                <w:sz w:val="24"/>
              </w:rPr>
              <w:t>2.10</w:t>
            </w:r>
          </w:p>
        </w:tc>
      </w:tr>
      <w:tr w:rsidR="004860DA">
        <w:trPr>
          <w:jc w:val="center"/>
        </w:trPr>
        <w:tc>
          <w:tcPr>
            <w:tcW w:w="892" w:type="dxa"/>
            <w:vAlign w:val="center"/>
          </w:tcPr>
          <w:p w:rsidR="004860DA" w:rsidRDefault="007F0218">
            <w:pPr>
              <w:jc w:val="center"/>
            </w:pPr>
            <w:r>
              <w:rPr>
                <w:color w:val="000000"/>
                <w:sz w:val="24"/>
              </w:rPr>
              <w:t>5</w:t>
            </w:r>
          </w:p>
        </w:tc>
        <w:tc>
          <w:tcPr>
            <w:tcW w:w="1670" w:type="dxa"/>
            <w:vAlign w:val="center"/>
          </w:tcPr>
          <w:p w:rsidR="004860DA" w:rsidRDefault="007F0218">
            <w:pPr>
              <w:jc w:val="center"/>
            </w:pPr>
            <w:r>
              <w:rPr>
                <w:color w:val="000000"/>
                <w:sz w:val="24"/>
              </w:rPr>
              <w:t>101800805</w:t>
            </w:r>
          </w:p>
        </w:tc>
        <w:tc>
          <w:tcPr>
            <w:tcW w:w="1282" w:type="dxa"/>
            <w:vAlign w:val="center"/>
          </w:tcPr>
          <w:p w:rsidR="004860DA" w:rsidRDefault="007F0218">
            <w:pPr>
              <w:jc w:val="center"/>
            </w:pPr>
            <w:r>
              <w:rPr>
                <w:color w:val="000000"/>
                <w:sz w:val="24"/>
              </w:rPr>
              <w:t>18</w:t>
            </w:r>
            <w:r>
              <w:rPr>
                <w:color w:val="000000"/>
                <w:sz w:val="24"/>
              </w:rPr>
              <w:t>苏国信</w:t>
            </w:r>
            <w:r>
              <w:rPr>
                <w:color w:val="000000"/>
                <w:sz w:val="24"/>
              </w:rPr>
              <w:t>MTN003</w:t>
            </w:r>
          </w:p>
        </w:tc>
        <w:tc>
          <w:tcPr>
            <w:tcW w:w="1849" w:type="dxa"/>
            <w:vAlign w:val="center"/>
          </w:tcPr>
          <w:p w:rsidR="004860DA" w:rsidRDefault="007F0218">
            <w:pPr>
              <w:jc w:val="right"/>
            </w:pPr>
            <w:r>
              <w:rPr>
                <w:color w:val="000000"/>
                <w:sz w:val="24"/>
              </w:rPr>
              <w:t>200,000</w:t>
            </w:r>
          </w:p>
        </w:tc>
        <w:tc>
          <w:tcPr>
            <w:tcW w:w="2126" w:type="dxa"/>
            <w:vAlign w:val="center"/>
          </w:tcPr>
          <w:p w:rsidR="004860DA" w:rsidRDefault="007F0218">
            <w:pPr>
              <w:jc w:val="right"/>
            </w:pPr>
            <w:r>
              <w:rPr>
                <w:color w:val="000000"/>
                <w:sz w:val="24"/>
              </w:rPr>
              <w:t>20,206,000.00</w:t>
            </w:r>
          </w:p>
        </w:tc>
        <w:tc>
          <w:tcPr>
            <w:tcW w:w="1578" w:type="dxa"/>
            <w:vAlign w:val="center"/>
          </w:tcPr>
          <w:p w:rsidR="004860DA" w:rsidRDefault="007F0218">
            <w:pPr>
              <w:jc w:val="right"/>
            </w:pPr>
            <w:r>
              <w:rPr>
                <w:color w:val="000000"/>
                <w:sz w:val="24"/>
              </w:rPr>
              <w:t>2.09</w:t>
            </w:r>
          </w:p>
        </w:tc>
      </w:tr>
    </w:tbl>
    <w:p w:rsidR="0047761B" w:rsidRDefault="0047761B" w:rsidP="0047761B">
      <w:bookmarkStart w:id="223" w:name="_Toc361324885"/>
    </w:p>
    <w:p w:rsidR="001A59F9" w:rsidRPr="00AD0E47" w:rsidRDefault="001A59F9" w:rsidP="00AD0E47">
      <w:pPr>
        <w:pStyle w:val="20"/>
        <w:spacing w:before="29" w:after="0" w:line="288" w:lineRule="auto"/>
        <w:rPr>
          <w:rFonts w:ascii="Times New Roman" w:hAnsi="Times New Roman"/>
          <w:kern w:val="0"/>
          <w:szCs w:val="24"/>
        </w:rPr>
      </w:pPr>
      <w:bookmarkStart w:id="224" w:name="_Toc67675272"/>
      <w:r w:rsidRPr="00AD0E47">
        <w:rPr>
          <w:rFonts w:ascii="Times New Roman" w:hAnsi="Times New Roman"/>
          <w:kern w:val="0"/>
          <w:szCs w:val="24"/>
        </w:rPr>
        <w:t>8.7</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223"/>
      <w:bookmarkEnd w:id="224"/>
    </w:p>
    <w:p w:rsidR="002B727E"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991C07" w:rsidRPr="00991C07" w:rsidRDefault="00991C07" w:rsidP="00991C07">
      <w:pPr>
        <w:pStyle w:val="20"/>
        <w:spacing w:before="29" w:after="0" w:line="288" w:lineRule="auto"/>
        <w:rPr>
          <w:rFonts w:ascii="Times New Roman" w:hAnsi="Times New Roman"/>
          <w:kern w:val="0"/>
          <w:szCs w:val="24"/>
        </w:rPr>
      </w:pPr>
      <w:bookmarkStart w:id="225" w:name="_Toc67675273"/>
      <w:r w:rsidRPr="00991C07">
        <w:rPr>
          <w:rFonts w:ascii="Times New Roman" w:hAnsi="Times New Roman" w:hint="eastAsia"/>
          <w:kern w:val="0"/>
          <w:szCs w:val="24"/>
        </w:rPr>
        <w:t>8.8</w:t>
      </w:r>
      <w:r w:rsidRPr="00991C07">
        <w:rPr>
          <w:rFonts w:ascii="Times New Roman" w:hAnsi="Times New Roman" w:hint="eastAsia"/>
          <w:kern w:val="0"/>
          <w:szCs w:val="24"/>
        </w:rPr>
        <w:t>报告期末按公允价值占基金资产净值比例大小排序的前五名贵金属投资明细</w:t>
      </w:r>
      <w:bookmarkEnd w:id="225"/>
    </w:p>
    <w:p w:rsidR="00991C07" w:rsidRDefault="00991C07" w:rsidP="002B727E">
      <w:pPr>
        <w:tabs>
          <w:tab w:val="left" w:pos="426"/>
        </w:tabs>
        <w:spacing w:before="29" w:line="288" w:lineRule="auto"/>
        <w:jc w:val="left"/>
        <w:rPr>
          <w:kern w:val="0"/>
          <w:sz w:val="24"/>
        </w:rPr>
      </w:pPr>
      <w:r w:rsidRPr="00991C07">
        <w:rPr>
          <w:rFonts w:hint="eastAsia"/>
          <w:kern w:val="0"/>
          <w:sz w:val="24"/>
        </w:rPr>
        <w:t>本基金本报告期末未持有贵金属。</w:t>
      </w:r>
    </w:p>
    <w:p w:rsidR="00991C07" w:rsidRPr="006B5E99" w:rsidRDefault="00991C07" w:rsidP="002B727E">
      <w:pPr>
        <w:tabs>
          <w:tab w:val="left" w:pos="426"/>
        </w:tabs>
        <w:spacing w:before="29" w:line="288" w:lineRule="auto"/>
        <w:jc w:val="left"/>
        <w:rPr>
          <w:kern w:val="0"/>
          <w:sz w:val="24"/>
        </w:rPr>
      </w:pPr>
    </w:p>
    <w:p w:rsidR="001A59F9" w:rsidRPr="00AD0E47" w:rsidRDefault="00991C07" w:rsidP="00AD0E47">
      <w:pPr>
        <w:pStyle w:val="20"/>
        <w:spacing w:before="29" w:after="0" w:line="288" w:lineRule="auto"/>
        <w:rPr>
          <w:rFonts w:ascii="Times New Roman" w:hAnsi="Times New Roman"/>
          <w:kern w:val="0"/>
          <w:szCs w:val="24"/>
        </w:rPr>
      </w:pPr>
      <w:bookmarkStart w:id="226" w:name="_Toc361324886"/>
      <w:bookmarkStart w:id="227" w:name="_Toc67675274"/>
      <w:r>
        <w:rPr>
          <w:rFonts w:ascii="Times New Roman" w:hAnsi="Times New Roman"/>
          <w:kern w:val="0"/>
          <w:szCs w:val="24"/>
        </w:rPr>
        <w:t>8.9</w:t>
      </w:r>
      <w:r w:rsidR="001A59F9"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001A59F9" w:rsidRPr="00AD0E47">
        <w:rPr>
          <w:rFonts w:ascii="Times New Roman" w:hAnsi="Times New Roman" w:hint="eastAsia"/>
          <w:kern w:val="0"/>
          <w:szCs w:val="24"/>
        </w:rPr>
        <w:t>的前五名权证投资明细</w:t>
      </w:r>
      <w:bookmarkEnd w:id="226"/>
      <w:bookmarkEnd w:id="227"/>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991C07" w:rsidP="00AD0E47">
      <w:pPr>
        <w:pStyle w:val="20"/>
        <w:spacing w:before="29" w:after="0" w:line="288" w:lineRule="auto"/>
        <w:rPr>
          <w:rFonts w:ascii="Times New Roman" w:hAnsi="Times New Roman"/>
          <w:kern w:val="0"/>
          <w:szCs w:val="24"/>
        </w:rPr>
      </w:pPr>
      <w:bookmarkStart w:id="228" w:name="_Toc67675275"/>
      <w:r>
        <w:rPr>
          <w:rFonts w:ascii="Times New Roman" w:hAnsi="Times New Roman" w:hint="eastAsia"/>
          <w:kern w:val="0"/>
          <w:szCs w:val="24"/>
        </w:rPr>
        <w:t>8.</w:t>
      </w:r>
      <w:r>
        <w:rPr>
          <w:rFonts w:ascii="Times New Roman" w:hAnsi="Times New Roman"/>
          <w:kern w:val="0"/>
          <w:szCs w:val="24"/>
        </w:rPr>
        <w:t>10</w:t>
      </w:r>
      <w:r w:rsidR="005D072B" w:rsidRPr="00AD0E47">
        <w:rPr>
          <w:rFonts w:ascii="Times New Roman" w:hAnsi="Times New Roman" w:hint="eastAsia"/>
          <w:kern w:val="0"/>
          <w:szCs w:val="24"/>
        </w:rPr>
        <w:t xml:space="preserve"> </w:t>
      </w:r>
      <w:r w:rsidR="005D072B" w:rsidRPr="00AD0E47">
        <w:rPr>
          <w:rFonts w:ascii="Times New Roman" w:hAnsi="Times New Roman" w:hint="eastAsia"/>
          <w:kern w:val="0"/>
          <w:szCs w:val="24"/>
        </w:rPr>
        <w:t>报告期末本基金投资的股指期货交易情况说明</w:t>
      </w:r>
      <w:bookmarkEnd w:id="228"/>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991C07" w:rsidP="00AD0E47">
      <w:pPr>
        <w:pStyle w:val="20"/>
        <w:spacing w:before="29" w:after="0" w:line="288" w:lineRule="auto"/>
        <w:rPr>
          <w:rFonts w:ascii="Times New Roman" w:hAnsi="Times New Roman"/>
          <w:kern w:val="0"/>
          <w:szCs w:val="24"/>
        </w:rPr>
      </w:pPr>
      <w:bookmarkStart w:id="229" w:name="_Toc67675276"/>
      <w:r>
        <w:rPr>
          <w:rFonts w:ascii="Times New Roman" w:hAnsi="Times New Roman" w:hint="eastAsia"/>
          <w:kern w:val="0"/>
          <w:szCs w:val="24"/>
        </w:rPr>
        <w:t>8.1</w:t>
      </w:r>
      <w:r>
        <w:rPr>
          <w:rFonts w:ascii="Times New Roman" w:hAnsi="Times New Roman"/>
          <w:kern w:val="0"/>
          <w:szCs w:val="24"/>
        </w:rPr>
        <w:t>1</w:t>
      </w:r>
      <w:r w:rsidR="00E074BE" w:rsidRPr="00AD0E47">
        <w:rPr>
          <w:rFonts w:ascii="Times New Roman" w:hAnsi="Times New Roman" w:hint="eastAsia"/>
          <w:kern w:val="0"/>
          <w:szCs w:val="24"/>
        </w:rPr>
        <w:t>报告期末本基金投资的国债期货交易情况说明</w:t>
      </w:r>
      <w:bookmarkEnd w:id="229"/>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991C07" w:rsidP="00AD0E47">
      <w:pPr>
        <w:pStyle w:val="20"/>
        <w:spacing w:before="29" w:after="0" w:line="288" w:lineRule="auto"/>
        <w:rPr>
          <w:rFonts w:ascii="Times New Roman" w:hAnsi="Times New Roman"/>
          <w:kern w:val="0"/>
          <w:szCs w:val="24"/>
        </w:rPr>
      </w:pPr>
      <w:bookmarkStart w:id="230" w:name="_Toc361324887"/>
      <w:bookmarkStart w:id="231" w:name="_Toc67675277"/>
      <w:r>
        <w:rPr>
          <w:rFonts w:ascii="Times New Roman" w:hAnsi="Times New Roman"/>
          <w:kern w:val="0"/>
          <w:szCs w:val="24"/>
        </w:rPr>
        <w:t>8.12</w:t>
      </w:r>
      <w:r w:rsidR="001A59F9" w:rsidRPr="00AD0E47">
        <w:rPr>
          <w:rFonts w:ascii="Times New Roman" w:hAnsi="Times New Roman"/>
          <w:kern w:val="0"/>
          <w:szCs w:val="24"/>
        </w:rPr>
        <w:t xml:space="preserve"> </w:t>
      </w:r>
      <w:r w:rsidR="001A59F9" w:rsidRPr="00AD0E47">
        <w:rPr>
          <w:rFonts w:ascii="Times New Roman" w:hAnsi="Times New Roman" w:hint="eastAsia"/>
          <w:kern w:val="0"/>
          <w:szCs w:val="24"/>
        </w:rPr>
        <w:t>投资组合报告附注</w:t>
      </w:r>
      <w:bookmarkEnd w:id="230"/>
      <w:bookmarkEnd w:id="231"/>
    </w:p>
    <w:p w:rsidR="001A59F9" w:rsidRPr="00250232" w:rsidRDefault="00991C07" w:rsidP="00250232">
      <w:pPr>
        <w:spacing w:before="29" w:line="288" w:lineRule="auto"/>
        <w:rPr>
          <w:color w:val="000000"/>
          <w:sz w:val="24"/>
        </w:rPr>
      </w:pPr>
      <w:r>
        <w:rPr>
          <w:b/>
          <w:color w:val="000000"/>
          <w:sz w:val="24"/>
        </w:rPr>
        <w:t>8.12</w:t>
      </w:r>
      <w:r w:rsidR="001A59F9" w:rsidRPr="00CB5E66">
        <w:rPr>
          <w:b/>
          <w:color w:val="000000"/>
          <w:sz w:val="24"/>
        </w:rPr>
        <w:t>.1</w:t>
      </w:r>
      <w:r w:rsidR="001A59F9"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991C07" w:rsidP="00250232">
      <w:pPr>
        <w:spacing w:before="29" w:line="288" w:lineRule="auto"/>
        <w:rPr>
          <w:color w:val="000000"/>
          <w:sz w:val="24"/>
        </w:rPr>
      </w:pPr>
      <w:r>
        <w:rPr>
          <w:b/>
          <w:color w:val="000000"/>
          <w:sz w:val="24"/>
        </w:rPr>
        <w:t>8.12</w:t>
      </w:r>
      <w:r w:rsidR="001A59F9" w:rsidRPr="00CB5E66">
        <w:rPr>
          <w:b/>
          <w:color w:val="000000"/>
          <w:sz w:val="24"/>
        </w:rPr>
        <w:t>.2</w:t>
      </w:r>
      <w:r w:rsidR="001A59F9" w:rsidRPr="00250232">
        <w:rPr>
          <w:color w:val="000000"/>
          <w:sz w:val="24"/>
        </w:rPr>
        <w:t>本基金投资的前十名股票中，没有超出基金合同规定的备选股票库之外的股票。</w:t>
      </w:r>
    </w:p>
    <w:p w:rsidR="001A59F9" w:rsidRPr="00AD0E47" w:rsidRDefault="00991C07" w:rsidP="00AD0E47">
      <w:pPr>
        <w:pStyle w:val="20"/>
        <w:spacing w:before="29" w:after="0" w:line="288" w:lineRule="auto"/>
        <w:rPr>
          <w:rFonts w:ascii="Times New Roman" w:hAnsi="Times New Roman"/>
          <w:kern w:val="0"/>
          <w:szCs w:val="24"/>
        </w:rPr>
      </w:pPr>
      <w:bookmarkStart w:id="232" w:name="_Toc67675278"/>
      <w:r>
        <w:rPr>
          <w:rFonts w:ascii="Times New Roman" w:hAnsi="Times New Roman"/>
          <w:kern w:val="0"/>
          <w:szCs w:val="24"/>
        </w:rPr>
        <w:t>8.12</w:t>
      </w:r>
      <w:r w:rsidR="001A59F9" w:rsidRPr="00AD0E47">
        <w:rPr>
          <w:rFonts w:ascii="Times New Roman" w:hAnsi="Times New Roman"/>
          <w:kern w:val="0"/>
          <w:szCs w:val="24"/>
        </w:rPr>
        <w:t>.3</w:t>
      </w:r>
      <w:r w:rsidR="003A7C1A">
        <w:rPr>
          <w:rFonts w:ascii="Times New Roman" w:hAnsi="Times New Roman" w:hint="eastAsia"/>
          <w:kern w:val="0"/>
          <w:szCs w:val="24"/>
        </w:rPr>
        <w:t>期末</w:t>
      </w:r>
      <w:r w:rsidR="006E25E5">
        <w:rPr>
          <w:rFonts w:ascii="Times New Roman" w:hAnsi="Times New Roman" w:hint="eastAsia"/>
          <w:kern w:val="0"/>
          <w:szCs w:val="24"/>
        </w:rPr>
        <w:t>其他</w:t>
      </w:r>
      <w:r w:rsidR="003A7C1A">
        <w:rPr>
          <w:rFonts w:ascii="Times New Roman" w:hAnsi="Times New Roman" w:hint="eastAsia"/>
          <w:kern w:val="0"/>
          <w:szCs w:val="24"/>
        </w:rPr>
        <w:t>各项</w:t>
      </w:r>
      <w:r w:rsidR="001A59F9" w:rsidRPr="00AD0E47">
        <w:rPr>
          <w:rFonts w:ascii="Times New Roman" w:hAnsi="Times New Roman" w:hint="eastAsia"/>
          <w:kern w:val="0"/>
          <w:szCs w:val="24"/>
        </w:rPr>
        <w:t>资产构成</w:t>
      </w:r>
      <w:bookmarkEnd w:id="232"/>
    </w:p>
    <w:p w:rsidR="001A59F9" w:rsidRPr="00A34903" w:rsidRDefault="00062F1A" w:rsidP="00A34903">
      <w:pPr>
        <w:autoSpaceDE w:val="0"/>
        <w:autoSpaceDN w:val="0"/>
        <w:adjustRightInd w:val="0"/>
        <w:spacing w:before="29" w:line="288" w:lineRule="auto"/>
        <w:ind w:left="15"/>
        <w:jc w:val="right"/>
        <w:rPr>
          <w:color w:val="000000"/>
          <w:sz w:val="24"/>
        </w:rPr>
      </w:pPr>
      <w:r>
        <w:rPr>
          <w:rFonts w:hint="eastAsia"/>
          <w:color w:val="000000"/>
          <w:sz w:val="24"/>
        </w:rPr>
        <w:t>金额</w:t>
      </w:r>
      <w:r w:rsidR="001A59F9"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111,430.11</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22,980.82</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10,705,674.46</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2,191.10</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10,842,276.49</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991C07" w:rsidP="00AD0E47">
      <w:pPr>
        <w:pStyle w:val="20"/>
        <w:spacing w:before="29" w:after="0" w:line="288" w:lineRule="auto"/>
        <w:rPr>
          <w:rFonts w:ascii="Times New Roman" w:hAnsi="Times New Roman"/>
          <w:kern w:val="0"/>
          <w:szCs w:val="24"/>
        </w:rPr>
      </w:pPr>
      <w:bookmarkStart w:id="233" w:name="_Toc67675279"/>
      <w:r>
        <w:rPr>
          <w:rFonts w:ascii="Times New Roman" w:hAnsi="Times New Roman"/>
          <w:kern w:val="0"/>
          <w:szCs w:val="24"/>
        </w:rPr>
        <w:t>8.12</w:t>
      </w:r>
      <w:r w:rsidR="001A59F9" w:rsidRPr="00AD0E47">
        <w:rPr>
          <w:rFonts w:ascii="Times New Roman" w:hAnsi="Times New Roman"/>
          <w:kern w:val="0"/>
          <w:szCs w:val="24"/>
        </w:rPr>
        <w:t>.4</w:t>
      </w:r>
      <w:r w:rsidR="001A59F9" w:rsidRPr="00AD0E47">
        <w:rPr>
          <w:rFonts w:ascii="Times New Roman" w:hAnsi="Times New Roman" w:hint="eastAsia"/>
          <w:kern w:val="0"/>
          <w:szCs w:val="24"/>
        </w:rPr>
        <w:t>期末持有的处于转股期的可转换债券明细</w:t>
      </w:r>
      <w:bookmarkEnd w:id="23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8"/>
        <w:gridCol w:w="1729"/>
        <w:gridCol w:w="1658"/>
        <w:gridCol w:w="2508"/>
        <w:gridCol w:w="1462"/>
      </w:tblGrid>
      <w:tr w:rsidR="001A59F9" w:rsidRPr="0091212A" w:rsidTr="009F4E54">
        <w:trPr>
          <w:jc w:val="center"/>
        </w:trPr>
        <w:tc>
          <w:tcPr>
            <w:tcW w:w="1808"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序号</w:t>
            </w:r>
          </w:p>
        </w:tc>
        <w:tc>
          <w:tcPr>
            <w:tcW w:w="1729"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债券代码</w:t>
            </w:r>
          </w:p>
        </w:tc>
        <w:tc>
          <w:tcPr>
            <w:tcW w:w="1658"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债券名称</w:t>
            </w:r>
          </w:p>
        </w:tc>
        <w:tc>
          <w:tcPr>
            <w:tcW w:w="2508"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公允价值</w:t>
            </w:r>
          </w:p>
        </w:tc>
        <w:tc>
          <w:tcPr>
            <w:tcW w:w="1462"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占基金资产净值比例</w:t>
            </w:r>
            <w:r w:rsidRPr="00A7710C">
              <w:rPr>
                <w:color w:val="000000"/>
                <w:sz w:val="24"/>
              </w:rPr>
              <w:t>(%)</w:t>
            </w:r>
          </w:p>
        </w:tc>
      </w:tr>
      <w:tr w:rsidR="004860DA">
        <w:trPr>
          <w:jc w:val="center"/>
        </w:trPr>
        <w:tc>
          <w:tcPr>
            <w:tcW w:w="1808" w:type="dxa"/>
            <w:vAlign w:val="center"/>
          </w:tcPr>
          <w:p w:rsidR="004860DA" w:rsidRDefault="007F0218">
            <w:pPr>
              <w:jc w:val="center"/>
            </w:pPr>
            <w:r>
              <w:rPr>
                <w:color w:val="000000"/>
                <w:sz w:val="24"/>
              </w:rPr>
              <w:t>1</w:t>
            </w:r>
          </w:p>
        </w:tc>
        <w:tc>
          <w:tcPr>
            <w:tcW w:w="1729" w:type="dxa"/>
            <w:vAlign w:val="center"/>
          </w:tcPr>
          <w:p w:rsidR="004860DA" w:rsidRDefault="007F0218">
            <w:pPr>
              <w:jc w:val="center"/>
            </w:pPr>
            <w:r>
              <w:rPr>
                <w:color w:val="000000"/>
                <w:sz w:val="24"/>
              </w:rPr>
              <w:t>110059</w:t>
            </w:r>
          </w:p>
        </w:tc>
        <w:tc>
          <w:tcPr>
            <w:tcW w:w="1658" w:type="dxa"/>
            <w:vAlign w:val="center"/>
          </w:tcPr>
          <w:p w:rsidR="004860DA" w:rsidRDefault="007F0218">
            <w:pPr>
              <w:jc w:val="center"/>
            </w:pPr>
            <w:r>
              <w:rPr>
                <w:color w:val="000000"/>
                <w:sz w:val="24"/>
              </w:rPr>
              <w:t>浦发转债</w:t>
            </w:r>
          </w:p>
        </w:tc>
        <w:tc>
          <w:tcPr>
            <w:tcW w:w="2508" w:type="dxa"/>
            <w:vAlign w:val="center"/>
          </w:tcPr>
          <w:p w:rsidR="004860DA" w:rsidRDefault="007F0218">
            <w:pPr>
              <w:jc w:val="right"/>
            </w:pPr>
            <w:r>
              <w:rPr>
                <w:color w:val="000000"/>
                <w:sz w:val="24"/>
              </w:rPr>
              <w:t>1,136,088.00</w:t>
            </w:r>
          </w:p>
        </w:tc>
        <w:tc>
          <w:tcPr>
            <w:tcW w:w="1462" w:type="dxa"/>
            <w:vAlign w:val="center"/>
          </w:tcPr>
          <w:p w:rsidR="004860DA" w:rsidRDefault="007F0218">
            <w:pPr>
              <w:jc w:val="right"/>
            </w:pPr>
            <w:r>
              <w:rPr>
                <w:color w:val="000000"/>
                <w:sz w:val="24"/>
              </w:rPr>
              <w:t>0.12</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991C07" w:rsidP="00AD0E47">
      <w:pPr>
        <w:pStyle w:val="20"/>
        <w:spacing w:before="29" w:after="0" w:line="288" w:lineRule="auto"/>
        <w:rPr>
          <w:rFonts w:ascii="Times New Roman" w:hAnsi="Times New Roman"/>
          <w:kern w:val="0"/>
          <w:szCs w:val="24"/>
        </w:rPr>
      </w:pPr>
      <w:bookmarkStart w:id="234" w:name="_Toc67675280"/>
      <w:r>
        <w:rPr>
          <w:rFonts w:ascii="Times New Roman" w:hAnsi="Times New Roman"/>
          <w:kern w:val="0"/>
          <w:szCs w:val="24"/>
        </w:rPr>
        <w:t>8.12</w:t>
      </w:r>
      <w:r w:rsidR="001A59F9" w:rsidRPr="00AD0E47">
        <w:rPr>
          <w:rFonts w:ascii="Times New Roman" w:hAnsi="Times New Roman"/>
          <w:kern w:val="0"/>
          <w:szCs w:val="24"/>
        </w:rPr>
        <w:t>.5</w:t>
      </w:r>
      <w:r w:rsidR="001A59F9" w:rsidRPr="00AD0E47">
        <w:rPr>
          <w:rFonts w:ascii="Times New Roman" w:hAnsi="Times New Roman" w:hint="eastAsia"/>
          <w:kern w:val="0"/>
          <w:szCs w:val="24"/>
        </w:rPr>
        <w:t>期末前十名股票中存在流通受限情况的说明</w:t>
      </w:r>
      <w:bookmarkEnd w:id="234"/>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本基金本报告期末前十名股票中不存在流通受限情况。</w:t>
      </w:r>
    </w:p>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D0E47" w:rsidRDefault="00991C07" w:rsidP="00AD0E47">
      <w:pPr>
        <w:pStyle w:val="20"/>
        <w:spacing w:before="29" w:after="0" w:line="288" w:lineRule="auto"/>
        <w:rPr>
          <w:rFonts w:ascii="Times New Roman" w:hAnsi="Times New Roman"/>
          <w:kern w:val="0"/>
          <w:szCs w:val="24"/>
        </w:rPr>
      </w:pPr>
      <w:bookmarkStart w:id="235" w:name="_Toc67675281"/>
      <w:r>
        <w:rPr>
          <w:rFonts w:ascii="Times New Roman" w:hAnsi="Times New Roman"/>
          <w:kern w:val="0"/>
          <w:szCs w:val="24"/>
        </w:rPr>
        <w:t>8.12</w:t>
      </w:r>
      <w:r w:rsidR="001A59F9" w:rsidRPr="00AD0E47">
        <w:rPr>
          <w:rFonts w:ascii="Times New Roman" w:hAnsi="Times New Roman"/>
          <w:kern w:val="0"/>
          <w:szCs w:val="24"/>
        </w:rPr>
        <w:t>.6</w:t>
      </w:r>
      <w:r w:rsidR="001A59F9" w:rsidRPr="00AD0E47">
        <w:rPr>
          <w:rFonts w:ascii="Times New Roman" w:hAnsi="Times New Roman" w:hint="eastAsia"/>
          <w:kern w:val="0"/>
          <w:szCs w:val="24"/>
        </w:rPr>
        <w:t>投资组合报告附注的其他文字描述部分</w:t>
      </w:r>
      <w:bookmarkEnd w:id="235"/>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922A4A">
      <w:pPr>
        <w:pStyle w:val="1"/>
        <w:keepNext/>
        <w:keepLines/>
        <w:widowControl w:val="0"/>
        <w:spacing w:beforeLines="100" w:before="312" w:afterLines="100" w:after="312" w:line="288" w:lineRule="auto"/>
        <w:jc w:val="center"/>
        <w:rPr>
          <w:b/>
          <w:color w:val="000000"/>
          <w:szCs w:val="24"/>
        </w:rPr>
      </w:pPr>
      <w:bookmarkStart w:id="236" w:name="_Toc225500050"/>
      <w:bookmarkStart w:id="237" w:name="_Toc361324888"/>
      <w:bookmarkStart w:id="238" w:name="_Toc67675282"/>
      <w:r w:rsidRPr="00F32077">
        <w:rPr>
          <w:rFonts w:hint="eastAsia"/>
          <w:b/>
          <w:color w:val="000000"/>
          <w:szCs w:val="24"/>
        </w:rPr>
        <w:t>§</w:t>
      </w:r>
      <w:r w:rsidRPr="00F32077">
        <w:rPr>
          <w:b/>
          <w:color w:val="000000"/>
          <w:szCs w:val="24"/>
        </w:rPr>
        <w:t>9</w:t>
      </w:r>
      <w:r w:rsidRPr="00F32077">
        <w:rPr>
          <w:rFonts w:hint="eastAsia"/>
          <w:b/>
          <w:color w:val="000000"/>
          <w:szCs w:val="24"/>
        </w:rPr>
        <w:t>基金份额持有人信息</w:t>
      </w:r>
      <w:bookmarkEnd w:id="236"/>
      <w:bookmarkEnd w:id="237"/>
      <w:bookmarkEnd w:id="238"/>
    </w:p>
    <w:p w:rsidR="001A59F9" w:rsidRPr="00AD0E47" w:rsidRDefault="001A59F9" w:rsidP="00AD0E47">
      <w:pPr>
        <w:pStyle w:val="20"/>
        <w:spacing w:before="29" w:after="0" w:line="288" w:lineRule="auto"/>
        <w:rPr>
          <w:rFonts w:ascii="Times New Roman" w:hAnsi="Times New Roman"/>
          <w:kern w:val="0"/>
          <w:szCs w:val="24"/>
        </w:rPr>
      </w:pPr>
      <w:bookmarkStart w:id="239" w:name="_Toc225500051"/>
      <w:bookmarkStart w:id="240" w:name="_Toc361324889"/>
      <w:bookmarkStart w:id="241" w:name="_Toc67675283"/>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239"/>
      <w:bookmarkEnd w:id="240"/>
      <w:bookmarkEnd w:id="24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p w:rsidR="00010B65" w:rsidRDefault="00010B65" w:rsidP="00B236F3">
      <w:pPr>
        <w:autoSpaceDE w:val="0"/>
        <w:autoSpaceDN w:val="0"/>
        <w:adjustRightInd w:val="0"/>
        <w:spacing w:line="360" w:lineRule="auto"/>
        <w:jc w:val="left"/>
        <w:rPr>
          <w:rFonts w:asciiTheme="minorEastAsia" w:eastAsiaTheme="minorEastAsia" w:hAnsiTheme="minorEastAsia"/>
          <w:color w:val="000000"/>
          <w:szCs w:val="21"/>
        </w:rPr>
      </w:pP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80500A" w:rsidRPr="00A138F0" w:rsidTr="0068115C">
        <w:trPr>
          <w:jc w:val="center"/>
        </w:trPr>
        <w:tc>
          <w:tcPr>
            <w:tcW w:w="964" w:type="pct"/>
            <w:vMerge w:val="restart"/>
            <w:tcBorders>
              <w:top w:val="single" w:sz="8" w:space="0" w:color="000000"/>
              <w:left w:val="single" w:sz="8" w:space="0" w:color="000000"/>
              <w:right w:val="single" w:sz="8" w:space="0" w:color="000000"/>
            </w:tcBorders>
            <w:vAlign w:val="center"/>
          </w:tcPr>
          <w:p w:rsidR="0080500A" w:rsidRDefault="0080500A" w:rsidP="0068115C">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80500A" w:rsidRPr="00A138F0" w:rsidRDefault="0080500A" w:rsidP="0068115C">
            <w:pPr>
              <w:spacing w:line="360" w:lineRule="auto"/>
              <w:jc w:val="center"/>
              <w:rPr>
                <w:szCs w:val="21"/>
              </w:rPr>
            </w:pPr>
            <w:r w:rsidRPr="00A138F0">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80500A" w:rsidRPr="00A138F0" w:rsidRDefault="0080500A" w:rsidP="0068115C">
            <w:pPr>
              <w:spacing w:line="360" w:lineRule="auto"/>
              <w:jc w:val="center"/>
              <w:rPr>
                <w:szCs w:val="21"/>
              </w:rPr>
            </w:pPr>
            <w:r w:rsidRPr="00A138F0">
              <w:rPr>
                <w:rFonts w:hint="eastAsia"/>
                <w:szCs w:val="21"/>
              </w:rPr>
              <w:t>持有人结构</w:t>
            </w:r>
          </w:p>
        </w:tc>
      </w:tr>
      <w:tr w:rsidR="0080500A" w:rsidRPr="00A138F0" w:rsidTr="0068115C">
        <w:trPr>
          <w:jc w:val="center"/>
        </w:trPr>
        <w:tc>
          <w:tcPr>
            <w:tcW w:w="964" w:type="pct"/>
            <w:vMerge/>
            <w:tcBorders>
              <w:left w:val="single" w:sz="8" w:space="0" w:color="000000"/>
              <w:right w:val="single" w:sz="8" w:space="0" w:color="000000"/>
            </w:tcBorders>
          </w:tcPr>
          <w:p w:rsidR="0080500A" w:rsidRDefault="0080500A" w:rsidP="0068115C">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80500A" w:rsidRPr="00A138F0" w:rsidRDefault="0080500A" w:rsidP="0068115C">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80500A" w:rsidRPr="00A138F0" w:rsidRDefault="0080500A" w:rsidP="0068115C">
            <w:pPr>
              <w:spacing w:line="360" w:lineRule="auto"/>
              <w:jc w:val="center"/>
              <w:rPr>
                <w:szCs w:val="21"/>
              </w:rPr>
            </w:pPr>
            <w:r w:rsidRPr="00A138F0">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80500A" w:rsidRPr="00A138F0" w:rsidRDefault="0080500A" w:rsidP="0068115C">
            <w:pPr>
              <w:spacing w:line="360" w:lineRule="auto"/>
              <w:jc w:val="center"/>
              <w:rPr>
                <w:szCs w:val="21"/>
              </w:rPr>
            </w:pPr>
            <w:r w:rsidRPr="00A138F0">
              <w:rPr>
                <w:rFonts w:hint="eastAsia"/>
                <w:szCs w:val="21"/>
              </w:rPr>
              <w:t>个人投资者</w:t>
            </w:r>
          </w:p>
        </w:tc>
      </w:tr>
      <w:tr w:rsidR="0080500A" w:rsidRPr="00A138F0" w:rsidTr="0068115C">
        <w:trPr>
          <w:jc w:val="center"/>
        </w:trPr>
        <w:tc>
          <w:tcPr>
            <w:tcW w:w="964" w:type="pct"/>
            <w:vMerge/>
            <w:tcBorders>
              <w:left w:val="single" w:sz="8" w:space="0" w:color="000000"/>
              <w:bottom w:val="single" w:sz="8" w:space="0" w:color="000000"/>
              <w:right w:val="single" w:sz="8" w:space="0" w:color="000000"/>
            </w:tcBorders>
          </w:tcPr>
          <w:p w:rsidR="0080500A" w:rsidRDefault="0080500A" w:rsidP="0068115C">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80500A" w:rsidRPr="00A138F0" w:rsidRDefault="0080500A" w:rsidP="0068115C">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80500A" w:rsidRPr="00A138F0" w:rsidRDefault="0080500A" w:rsidP="0068115C">
            <w:pPr>
              <w:spacing w:line="360" w:lineRule="auto"/>
              <w:jc w:val="center"/>
              <w:rPr>
                <w:szCs w:val="21"/>
              </w:rPr>
            </w:pPr>
            <w:r w:rsidRPr="00A138F0">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80500A" w:rsidRPr="00A138F0" w:rsidRDefault="0080500A" w:rsidP="0068115C">
            <w:pPr>
              <w:spacing w:line="360" w:lineRule="auto"/>
              <w:jc w:val="center"/>
              <w:rPr>
                <w:szCs w:val="21"/>
              </w:rPr>
            </w:pPr>
            <w:r w:rsidRPr="00A138F0">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80500A" w:rsidRPr="00A138F0" w:rsidRDefault="0080500A" w:rsidP="0068115C">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80500A" w:rsidRPr="00A138F0" w:rsidRDefault="0080500A" w:rsidP="0068115C">
            <w:pPr>
              <w:spacing w:line="360" w:lineRule="auto"/>
              <w:jc w:val="center"/>
              <w:rPr>
                <w:szCs w:val="21"/>
              </w:rPr>
            </w:pPr>
            <w:r w:rsidRPr="00A138F0">
              <w:rPr>
                <w:rFonts w:hint="eastAsia"/>
                <w:szCs w:val="21"/>
              </w:rPr>
              <w:t>占总份额比例</w:t>
            </w:r>
          </w:p>
        </w:tc>
      </w:tr>
      <w:tr w:rsidR="0080500A" w:rsidRPr="00A138F0" w:rsidTr="0068115C">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80500A" w:rsidRDefault="0080500A" w:rsidP="0068115C">
            <w:pPr>
              <w:jc w:val="right"/>
            </w:pPr>
            <w:r>
              <w:rPr>
                <w:kern w:val="0"/>
                <w:szCs w:val="21"/>
              </w:rPr>
              <w:t>334</w:t>
            </w:r>
          </w:p>
        </w:tc>
        <w:tc>
          <w:tcPr>
            <w:tcW w:w="853" w:type="pct"/>
            <w:tcBorders>
              <w:top w:val="single" w:sz="8" w:space="0" w:color="000000"/>
              <w:left w:val="single" w:sz="8" w:space="0" w:color="000000"/>
              <w:bottom w:val="single" w:sz="8" w:space="0" w:color="000000"/>
              <w:right w:val="single" w:sz="8" w:space="0" w:color="000000"/>
            </w:tcBorders>
            <w:vAlign w:val="center"/>
          </w:tcPr>
          <w:p w:rsidR="0080500A" w:rsidRPr="00A138F0" w:rsidRDefault="0080500A" w:rsidP="0068115C">
            <w:pPr>
              <w:spacing w:before="29" w:line="288" w:lineRule="auto"/>
              <w:jc w:val="right"/>
              <w:rPr>
                <w:kern w:val="0"/>
                <w:szCs w:val="21"/>
              </w:rPr>
            </w:pPr>
            <w:r w:rsidRPr="00A138F0">
              <w:rPr>
                <w:kern w:val="0"/>
                <w:szCs w:val="21"/>
              </w:rPr>
              <w:t>2,287,943.52</w:t>
            </w:r>
          </w:p>
        </w:tc>
        <w:tc>
          <w:tcPr>
            <w:tcW w:w="826" w:type="pct"/>
            <w:tcBorders>
              <w:top w:val="single" w:sz="8" w:space="0" w:color="000000"/>
              <w:left w:val="single" w:sz="8" w:space="0" w:color="000000"/>
              <w:bottom w:val="single" w:sz="8" w:space="0" w:color="000000"/>
              <w:right w:val="single" w:sz="8" w:space="0" w:color="000000"/>
            </w:tcBorders>
            <w:vAlign w:val="center"/>
          </w:tcPr>
          <w:p w:rsidR="0080500A" w:rsidRPr="00A138F0" w:rsidRDefault="0080500A" w:rsidP="0068115C">
            <w:pPr>
              <w:spacing w:before="29" w:line="288" w:lineRule="auto"/>
              <w:jc w:val="right"/>
              <w:rPr>
                <w:kern w:val="0"/>
                <w:szCs w:val="21"/>
              </w:rPr>
            </w:pPr>
            <w:r w:rsidRPr="00A138F0">
              <w:rPr>
                <w:kern w:val="0"/>
                <w:szCs w:val="21"/>
              </w:rPr>
              <w:t>749,145,767.49</w:t>
            </w:r>
          </w:p>
        </w:tc>
        <w:tc>
          <w:tcPr>
            <w:tcW w:w="531" w:type="pct"/>
            <w:tcBorders>
              <w:top w:val="single" w:sz="8" w:space="0" w:color="000000"/>
              <w:left w:val="single" w:sz="8" w:space="0" w:color="000000"/>
              <w:bottom w:val="single" w:sz="8" w:space="0" w:color="000000"/>
              <w:right w:val="single" w:sz="8" w:space="0" w:color="000000"/>
            </w:tcBorders>
            <w:vAlign w:val="center"/>
          </w:tcPr>
          <w:p w:rsidR="0080500A" w:rsidRPr="00A138F0" w:rsidRDefault="0080500A" w:rsidP="0068115C">
            <w:pPr>
              <w:spacing w:before="29" w:line="288" w:lineRule="auto"/>
              <w:jc w:val="right"/>
              <w:rPr>
                <w:kern w:val="0"/>
                <w:szCs w:val="21"/>
              </w:rPr>
            </w:pPr>
            <w:r w:rsidRPr="00A138F0">
              <w:rPr>
                <w:kern w:val="0"/>
                <w:szCs w:val="21"/>
              </w:rPr>
              <w:t>98.03%</w:t>
            </w:r>
          </w:p>
        </w:tc>
        <w:tc>
          <w:tcPr>
            <w:tcW w:w="843" w:type="pct"/>
            <w:tcBorders>
              <w:top w:val="single" w:sz="8" w:space="0" w:color="000000"/>
              <w:left w:val="single" w:sz="8" w:space="0" w:color="000000"/>
              <w:bottom w:val="single" w:sz="8" w:space="0" w:color="000000"/>
              <w:right w:val="single" w:sz="8" w:space="0" w:color="000000"/>
            </w:tcBorders>
            <w:vAlign w:val="center"/>
          </w:tcPr>
          <w:p w:rsidR="0080500A" w:rsidRPr="00A138F0" w:rsidRDefault="0080500A" w:rsidP="0068115C">
            <w:pPr>
              <w:spacing w:before="29" w:line="288" w:lineRule="auto"/>
              <w:jc w:val="right"/>
              <w:rPr>
                <w:kern w:val="0"/>
                <w:szCs w:val="21"/>
              </w:rPr>
            </w:pPr>
            <w:r w:rsidRPr="00A138F0">
              <w:rPr>
                <w:kern w:val="0"/>
                <w:szCs w:val="21"/>
              </w:rPr>
              <w:t>15,027,367.79</w:t>
            </w:r>
          </w:p>
        </w:tc>
        <w:tc>
          <w:tcPr>
            <w:tcW w:w="515" w:type="pct"/>
            <w:tcBorders>
              <w:top w:val="single" w:sz="8" w:space="0" w:color="000000"/>
              <w:left w:val="single" w:sz="8" w:space="0" w:color="000000"/>
              <w:bottom w:val="single" w:sz="8" w:space="0" w:color="000000"/>
              <w:right w:val="single" w:sz="4" w:space="0" w:color="auto"/>
            </w:tcBorders>
            <w:vAlign w:val="center"/>
          </w:tcPr>
          <w:p w:rsidR="0080500A" w:rsidRPr="00A138F0" w:rsidRDefault="0080500A" w:rsidP="0068115C">
            <w:pPr>
              <w:spacing w:before="29" w:line="288" w:lineRule="auto"/>
              <w:jc w:val="right"/>
              <w:rPr>
                <w:kern w:val="0"/>
                <w:szCs w:val="21"/>
              </w:rPr>
            </w:pPr>
            <w:r w:rsidRPr="00A138F0">
              <w:rPr>
                <w:kern w:val="0"/>
                <w:szCs w:val="21"/>
              </w:rPr>
              <w:t>1.97%</w:t>
            </w:r>
          </w:p>
        </w:tc>
      </w:tr>
    </w:tbl>
    <w:p w:rsidR="001A59F9" w:rsidRPr="0091212A" w:rsidRDefault="001A59F9" w:rsidP="00026C9C">
      <w:pPr>
        <w:spacing w:line="360" w:lineRule="auto"/>
        <w:rPr>
          <w:rFonts w:asciiTheme="minorEastAsia" w:eastAsiaTheme="minorEastAsia" w:hAnsiTheme="minorEastAsia"/>
          <w:color w:val="000000"/>
          <w:szCs w:val="21"/>
        </w:rPr>
      </w:pPr>
      <w:bookmarkStart w:id="242" w:name="_GoBack"/>
      <w:bookmarkEnd w:id="242"/>
    </w:p>
    <w:p w:rsidR="00E113E8" w:rsidRPr="00AD0E47" w:rsidRDefault="00E113E8" w:rsidP="00E113E8">
      <w:pPr>
        <w:pStyle w:val="20"/>
        <w:spacing w:before="29" w:after="0" w:line="288" w:lineRule="auto"/>
        <w:rPr>
          <w:rFonts w:ascii="Times New Roman" w:hAnsi="Times New Roman"/>
          <w:kern w:val="0"/>
          <w:szCs w:val="24"/>
        </w:rPr>
      </w:pPr>
      <w:bookmarkStart w:id="243" w:name="_Toc361324891"/>
      <w:bookmarkStart w:id="244" w:name="_Toc67675284"/>
      <w:r w:rsidRPr="00AD0E47">
        <w:rPr>
          <w:rFonts w:ascii="Times New Roman" w:hAnsi="Times New Roman"/>
          <w:kern w:val="0"/>
          <w:szCs w:val="24"/>
        </w:rPr>
        <w:t>9.2</w:t>
      </w:r>
      <w:r w:rsidRPr="00AD0E47">
        <w:rPr>
          <w:rFonts w:ascii="Times New Roman" w:hAnsi="Times New Roman" w:hint="eastAsia"/>
          <w:kern w:val="0"/>
          <w:szCs w:val="24"/>
        </w:rPr>
        <w:t>期末基金管理人的从业人员持有本基金的情况</w:t>
      </w:r>
      <w:bookmarkEnd w:id="243"/>
      <w:bookmarkEnd w:id="244"/>
    </w:p>
    <w:tbl>
      <w:tblPr>
        <w:tblStyle w:val="af7"/>
        <w:tblW w:w="8998" w:type="dxa"/>
        <w:tblInd w:w="108" w:type="dxa"/>
        <w:tblLayout w:type="fixed"/>
        <w:tblLook w:val="04A0" w:firstRow="1" w:lastRow="0" w:firstColumn="1" w:lastColumn="0" w:noHBand="0" w:noVBand="1"/>
      </w:tblPr>
      <w:tblGrid>
        <w:gridCol w:w="2835"/>
        <w:gridCol w:w="3164"/>
        <w:gridCol w:w="2999"/>
      </w:tblGrid>
      <w:tr w:rsidR="00E113E8" w:rsidTr="00DB5159">
        <w:tc>
          <w:tcPr>
            <w:tcW w:w="2835"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rsidTr="00DB5159">
        <w:tc>
          <w:tcPr>
            <w:tcW w:w="2835" w:type="dxa"/>
            <w:vAlign w:val="center"/>
          </w:tcPr>
          <w:p w:rsidR="00E113E8" w:rsidRPr="0091212A" w:rsidRDefault="00E113E8" w:rsidP="00DB5159">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113E8" w:rsidRPr="00FF7CE7" w:rsidRDefault="00E113E8" w:rsidP="00DB5159">
            <w:pPr>
              <w:spacing w:before="29" w:line="288" w:lineRule="auto"/>
              <w:jc w:val="right"/>
              <w:rPr>
                <w:kern w:val="0"/>
                <w:sz w:val="24"/>
              </w:rPr>
            </w:pPr>
            <w:r w:rsidRPr="00FF7CE7">
              <w:rPr>
                <w:kern w:val="0"/>
                <w:sz w:val="24"/>
              </w:rPr>
              <w:t>25,137.34</w:t>
            </w:r>
          </w:p>
        </w:tc>
        <w:tc>
          <w:tcPr>
            <w:tcW w:w="2999" w:type="dxa"/>
            <w:vAlign w:val="center"/>
          </w:tcPr>
          <w:p w:rsidR="00E113E8" w:rsidRPr="00FF7CE7" w:rsidRDefault="00E113E8" w:rsidP="00DB5159">
            <w:pPr>
              <w:spacing w:before="29" w:line="288" w:lineRule="auto"/>
              <w:jc w:val="right"/>
              <w:rPr>
                <w:kern w:val="0"/>
                <w:sz w:val="24"/>
              </w:rPr>
            </w:pPr>
            <w:r w:rsidRPr="00FF7CE7">
              <w:rPr>
                <w:kern w:val="0"/>
                <w:sz w:val="24"/>
              </w:rPr>
              <w:t>0.00%</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245" w:name="_Toc67675285"/>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245"/>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46" w:name="_Toc225500053"/>
      <w:bookmarkStart w:id="247" w:name="_Toc361324892"/>
      <w:bookmarkStart w:id="248" w:name="_Toc67675286"/>
      <w:r w:rsidRPr="00F46061">
        <w:rPr>
          <w:rFonts w:hint="eastAsia"/>
          <w:b/>
          <w:bCs/>
          <w:szCs w:val="24"/>
          <w:lang w:val="en-US"/>
        </w:rPr>
        <w:t>§</w:t>
      </w:r>
      <w:r w:rsidR="009153A3" w:rsidRPr="00F46061">
        <w:rPr>
          <w:b/>
          <w:bCs/>
          <w:szCs w:val="24"/>
          <w:lang w:val="en-US"/>
        </w:rPr>
        <w:t>10</w:t>
      </w:r>
      <w:r w:rsidRPr="00F46061">
        <w:rPr>
          <w:rFonts w:hint="eastAsia"/>
          <w:b/>
          <w:bCs/>
          <w:szCs w:val="24"/>
          <w:lang w:val="en-US"/>
        </w:rPr>
        <w:t>开放式基金份额变动</w:t>
      </w:r>
      <w:bookmarkEnd w:id="246"/>
      <w:bookmarkEnd w:id="247"/>
      <w:bookmarkEnd w:id="24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2019</w:t>
            </w:r>
            <w:r w:rsidR="00146153" w:rsidRPr="00477369">
              <w:rPr>
                <w:color w:val="000000"/>
                <w:kern w:val="0"/>
                <w:sz w:val="24"/>
              </w:rPr>
              <w:t>年</w:t>
            </w:r>
            <w:r w:rsidR="00146153" w:rsidRPr="00477369">
              <w:rPr>
                <w:color w:val="000000"/>
                <w:kern w:val="0"/>
                <w:sz w:val="24"/>
              </w:rPr>
              <w:t>3</w:t>
            </w:r>
            <w:r w:rsidR="00146153" w:rsidRPr="00477369">
              <w:rPr>
                <w:color w:val="000000"/>
                <w:kern w:val="0"/>
                <w:sz w:val="24"/>
              </w:rPr>
              <w:t>月</w:t>
            </w:r>
            <w:r w:rsidR="00146153" w:rsidRPr="00477369">
              <w:rPr>
                <w:color w:val="000000"/>
                <w:kern w:val="0"/>
                <w:sz w:val="24"/>
              </w:rPr>
              <w:t>29</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117,888,498.13 </w:t>
            </w:r>
          </w:p>
        </w:tc>
      </w:tr>
      <w:tr w:rsidR="001A59F9" w:rsidRPr="0091212A" w:rsidTr="00032787">
        <w:tc>
          <w:tcPr>
            <w:tcW w:w="2119"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本报告期期初基金份额总额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335,587,375.39</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793,879,803.86</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本报告期</w:t>
            </w:r>
            <w:r w:rsidRPr="00477369">
              <w:rPr>
                <w:rFonts w:hint="eastAsia"/>
                <w:color w:val="000000"/>
                <w:kern w:val="0"/>
                <w:sz w:val="24"/>
              </w:rPr>
              <w:t>基金总赎回份额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365,294,043.97</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764,173,135.28</w:t>
            </w:r>
          </w:p>
        </w:tc>
      </w:tr>
    </w:tbl>
    <w:p w:rsidR="004860DA" w:rsidRDefault="007F0218">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D754A9">
      <w:pPr>
        <w:tabs>
          <w:tab w:val="left" w:pos="426"/>
        </w:tabs>
        <w:spacing w:before="29" w:line="288" w:lineRule="auto"/>
        <w:jc w:val="left"/>
        <w:rPr>
          <w:kern w:val="0"/>
          <w:sz w:val="24"/>
        </w:rPr>
      </w:pPr>
      <w:r w:rsidRPr="00D754A9">
        <w:rPr>
          <w:kern w:val="0"/>
          <w:sz w:val="24"/>
        </w:rPr>
        <w:t>2</w:t>
      </w:r>
      <w:r w:rsidRPr="00D754A9">
        <w:rPr>
          <w:kern w:val="0"/>
          <w:sz w:val="24"/>
        </w:rPr>
        <w:t>、如果本报告期间发生转换出业务，则总赎回份额中包含该业务。</w:t>
      </w:r>
    </w:p>
    <w:p w:rsidR="004C70AC" w:rsidRPr="00D754A9" w:rsidRDefault="004C70AC" w:rsidP="00D754A9">
      <w:pPr>
        <w:tabs>
          <w:tab w:val="left" w:pos="426"/>
        </w:tabs>
        <w:spacing w:before="29" w:line="288" w:lineRule="auto"/>
        <w:jc w:val="left"/>
        <w:rPr>
          <w:kern w:val="0"/>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49" w:name="_Toc225500054"/>
      <w:bookmarkStart w:id="250" w:name="_Toc361324893"/>
      <w:bookmarkStart w:id="251" w:name="_Toc67675287"/>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249"/>
      <w:bookmarkEnd w:id="250"/>
      <w:bookmarkEnd w:id="251"/>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252" w:name="_Toc361324894"/>
      <w:bookmarkStart w:id="253" w:name="_Toc67675288"/>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252"/>
      <w:bookmarkEnd w:id="253"/>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54" w:name="_Toc361324895"/>
      <w:bookmarkStart w:id="255" w:name="_Toc67675289"/>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254"/>
      <w:bookmarkEnd w:id="255"/>
    </w:p>
    <w:p w:rsidR="004860DA" w:rsidRDefault="007F0218">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、基金托管人的基金托管部门的重大人事变动：本基金托管人的专门基金托管部门本报告期内未发生重大人事变动。</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56" w:name="_Toc361324896"/>
      <w:bookmarkStart w:id="257" w:name="_Toc67675290"/>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256"/>
      <w:bookmarkEnd w:id="257"/>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58" w:name="_Toc361324897"/>
      <w:bookmarkStart w:id="259" w:name="_Toc67675291"/>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258"/>
      <w:bookmarkEnd w:id="259"/>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260" w:name="_Toc361324898"/>
      <w:bookmarkStart w:id="261" w:name="_Toc409100466"/>
      <w:bookmarkStart w:id="262" w:name="_Toc409100103"/>
      <w:bookmarkStart w:id="263" w:name="_Toc67675292"/>
      <w:r w:rsidRPr="00A968D5">
        <w:rPr>
          <w:rFonts w:ascii="Times New Roman" w:eastAsiaTheme="minorEastAsia" w:hAnsi="Times New Roman"/>
          <w:color w:val="000000" w:themeColor="text1"/>
          <w:kern w:val="0"/>
          <w:szCs w:val="24"/>
        </w:rPr>
        <w:t>11.</w:t>
      </w:r>
      <w:bookmarkEnd w:id="260"/>
      <w:r w:rsidR="004A04DE">
        <w:rPr>
          <w:rFonts w:ascii="Times New Roman" w:eastAsiaTheme="minorEastAsia" w:hAnsi="Times New Roman"/>
          <w:color w:val="000000" w:themeColor="text1"/>
          <w:kern w:val="0"/>
          <w:szCs w:val="24"/>
        </w:rPr>
        <w:t>5</w:t>
      </w:r>
      <w:r w:rsidRPr="00A968D5">
        <w:rPr>
          <w:rFonts w:ascii="Times New Roman" w:eastAsiaTheme="minorEastAsia" w:hAnsi="Times New Roman"/>
          <w:color w:val="000000" w:themeColor="text1"/>
          <w:szCs w:val="24"/>
        </w:rPr>
        <w:t>为基金进行审计的会计师事务所情况</w:t>
      </w:r>
      <w:bookmarkEnd w:id="261"/>
      <w:bookmarkEnd w:id="262"/>
      <w:bookmarkEnd w:id="263"/>
    </w:p>
    <w:p w:rsidR="001B561E" w:rsidRDefault="001B561E" w:rsidP="00A968D5">
      <w:pPr>
        <w:spacing w:line="360" w:lineRule="auto"/>
        <w:ind w:firstLineChars="200" w:firstLine="480"/>
        <w:rPr>
          <w:rFonts w:eastAsiaTheme="minorEastAsia"/>
          <w:color w:val="000000" w:themeColor="text1"/>
          <w:sz w:val="24"/>
        </w:rPr>
      </w:pPr>
      <w:bookmarkStart w:id="264" w:name="OLE_LINK3"/>
      <w:r w:rsidRPr="00A968D5">
        <w:rPr>
          <w:rFonts w:eastAsiaTheme="minorEastAsia"/>
          <w:color w:val="000000" w:themeColor="text1"/>
          <w:sz w:val="24"/>
        </w:rPr>
        <w:t>本报告期内，为本基金提供审计服务的会计师事务所为普华永道中天会计师事务所（特殊普通合伙），本期审计费用为</w:t>
      </w:r>
      <w:r w:rsidRPr="00A968D5">
        <w:rPr>
          <w:rFonts w:eastAsiaTheme="minorEastAsia"/>
          <w:color w:val="000000" w:themeColor="text1"/>
          <w:sz w:val="24"/>
        </w:rPr>
        <w:t>50,000.00</w:t>
      </w:r>
      <w:r w:rsidRPr="00A968D5">
        <w:rPr>
          <w:rFonts w:eastAsiaTheme="minorEastAsia"/>
          <w:color w:val="000000" w:themeColor="text1"/>
          <w:sz w:val="24"/>
        </w:rPr>
        <w:t>元</w:t>
      </w:r>
      <w:r w:rsidRPr="00A968D5">
        <w:rPr>
          <w:rFonts w:eastAsiaTheme="minorEastAsia"/>
          <w:color w:val="000000" w:themeColor="text1"/>
          <w:sz w:val="24"/>
        </w:rPr>
        <w:t xml:space="preserve"> </w:t>
      </w:r>
      <w:r w:rsidRPr="00A968D5">
        <w:rPr>
          <w:rFonts w:eastAsiaTheme="minorEastAsia"/>
          <w:color w:val="000000" w:themeColor="text1"/>
          <w:sz w:val="24"/>
        </w:rPr>
        <w:t>。自本基金合同生效以来，本基金未改聘为其审计的会计师事务所。</w:t>
      </w:r>
    </w:p>
    <w:p w:rsidR="0047761B" w:rsidRPr="00A968D5" w:rsidRDefault="0047761B" w:rsidP="00A968D5">
      <w:pPr>
        <w:spacing w:line="360" w:lineRule="auto"/>
        <w:ind w:firstLineChars="200" w:firstLine="480"/>
        <w:rPr>
          <w:rFonts w:eastAsiaTheme="minorEastAsia"/>
          <w:color w:val="000000" w:themeColor="text1"/>
          <w:sz w:val="24"/>
        </w:rPr>
      </w:pP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265" w:name="_Toc409100104"/>
      <w:bookmarkStart w:id="266" w:name="_Toc409100467"/>
      <w:bookmarkStart w:id="267" w:name="_Toc361324899"/>
      <w:bookmarkStart w:id="268" w:name="_Toc67675293"/>
      <w:bookmarkEnd w:id="264"/>
      <w:r w:rsidRPr="00A968D5">
        <w:rPr>
          <w:rFonts w:ascii="Times New Roman" w:eastAsiaTheme="minorEastAsia" w:hAnsi="Times New Roman"/>
          <w:color w:val="000000" w:themeColor="text1"/>
          <w:kern w:val="0"/>
          <w:szCs w:val="24"/>
        </w:rPr>
        <w:t>11.</w:t>
      </w:r>
      <w:r w:rsidR="004A04DE">
        <w:rPr>
          <w:rFonts w:ascii="Times New Roman" w:eastAsiaTheme="minorEastAsia" w:hAnsi="Times New Roman"/>
          <w:color w:val="000000" w:themeColor="text1"/>
          <w:kern w:val="0"/>
          <w:szCs w:val="24"/>
        </w:rPr>
        <w:t>6</w:t>
      </w:r>
      <w:r w:rsidRPr="00A968D5">
        <w:rPr>
          <w:rFonts w:ascii="Times New Roman" w:eastAsiaTheme="minorEastAsia" w:hAnsi="Times New Roman"/>
          <w:color w:val="000000" w:themeColor="text1"/>
          <w:kern w:val="0"/>
          <w:szCs w:val="24"/>
        </w:rPr>
        <w:t xml:space="preserve"> </w:t>
      </w:r>
      <w:r w:rsidRPr="00A968D5">
        <w:rPr>
          <w:rFonts w:ascii="Times New Roman" w:eastAsiaTheme="minorEastAsia" w:hAnsi="Times New Roman"/>
          <w:color w:val="000000" w:themeColor="text1"/>
          <w:kern w:val="0"/>
          <w:szCs w:val="24"/>
        </w:rPr>
        <w:t>管理人、托管人及其高级管理人员受稽查或处罚等情况</w:t>
      </w:r>
      <w:bookmarkEnd w:id="265"/>
      <w:bookmarkEnd w:id="266"/>
      <w:bookmarkEnd w:id="267"/>
      <w:bookmarkEnd w:id="268"/>
    </w:p>
    <w:p w:rsidR="004860DA" w:rsidRDefault="007F0218">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4860DA" w:rsidRDefault="007F0218">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rsidR="004860DA" w:rsidRDefault="007F0218">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1B561E" w:rsidRDefault="001B561E" w:rsidP="00A968D5">
      <w:pPr>
        <w:spacing w:line="360" w:lineRule="auto"/>
        <w:ind w:firstLineChars="200" w:firstLine="480"/>
        <w:rPr>
          <w:rFonts w:eastAsiaTheme="minorEastAsia"/>
          <w:color w:val="000000" w:themeColor="text1"/>
          <w:sz w:val="24"/>
        </w:rPr>
      </w:pPr>
      <w:r w:rsidRPr="00A968D5">
        <w:rPr>
          <w:rFonts w:eastAsiaTheme="minorEastAsia"/>
          <w:color w:val="000000" w:themeColor="text1"/>
          <w:sz w:val="24"/>
        </w:rPr>
        <w:t>基金托管人及其高级管理人员本报告期内未受监管部门稽查或处罚。</w:t>
      </w:r>
    </w:p>
    <w:p w:rsidR="0047761B" w:rsidRPr="00A968D5" w:rsidRDefault="0047761B" w:rsidP="00A968D5">
      <w:pPr>
        <w:spacing w:line="360" w:lineRule="auto"/>
        <w:ind w:firstLineChars="200" w:firstLine="480"/>
        <w:rPr>
          <w:rFonts w:eastAsiaTheme="minorEastAsia"/>
          <w:color w:val="000000" w:themeColor="text1"/>
          <w:sz w:val="24"/>
        </w:rPr>
      </w:pP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269" w:name="_Toc361324900"/>
      <w:bookmarkStart w:id="270" w:name="_Toc409100468"/>
      <w:bookmarkStart w:id="271" w:name="_Toc409100105"/>
      <w:bookmarkStart w:id="272" w:name="_Toc67675294"/>
      <w:r w:rsidRPr="00A968D5">
        <w:rPr>
          <w:rFonts w:ascii="Times New Roman" w:eastAsiaTheme="minorEastAsia" w:hAnsi="Times New Roman"/>
          <w:color w:val="000000" w:themeColor="text1"/>
          <w:kern w:val="0"/>
          <w:szCs w:val="24"/>
        </w:rPr>
        <w:t>11.</w:t>
      </w:r>
      <w:r w:rsidR="004A04DE">
        <w:rPr>
          <w:rFonts w:ascii="Times New Roman" w:eastAsiaTheme="minorEastAsia" w:hAnsi="Times New Roman"/>
          <w:color w:val="000000" w:themeColor="text1"/>
          <w:kern w:val="0"/>
          <w:szCs w:val="24"/>
        </w:rPr>
        <w:t>7</w:t>
      </w:r>
      <w:r w:rsidRPr="00A968D5">
        <w:rPr>
          <w:rFonts w:ascii="Times New Roman" w:eastAsiaTheme="minorEastAsia" w:hAnsi="Times New Roman"/>
          <w:color w:val="000000" w:themeColor="text1"/>
          <w:kern w:val="0"/>
          <w:szCs w:val="24"/>
        </w:rPr>
        <w:t xml:space="preserve"> </w:t>
      </w:r>
      <w:r w:rsidRPr="00A968D5">
        <w:rPr>
          <w:rFonts w:ascii="Times New Roman" w:eastAsiaTheme="minorEastAsia" w:hAnsi="Times New Roman"/>
          <w:color w:val="000000" w:themeColor="text1"/>
          <w:kern w:val="0"/>
          <w:szCs w:val="24"/>
        </w:rPr>
        <w:t>基金租用证券公司交易单元的有关情况</w:t>
      </w:r>
      <w:bookmarkEnd w:id="269"/>
      <w:bookmarkEnd w:id="270"/>
      <w:bookmarkEnd w:id="271"/>
      <w:bookmarkEnd w:id="272"/>
    </w:p>
    <w:p w:rsidR="001B561E" w:rsidRPr="00A968D5" w:rsidRDefault="001B561E" w:rsidP="001B561E">
      <w:pPr>
        <w:spacing w:line="360" w:lineRule="auto"/>
        <w:rPr>
          <w:rFonts w:eastAsiaTheme="minorEastAsia"/>
          <w:b/>
          <w:color w:val="000000" w:themeColor="text1"/>
          <w:sz w:val="24"/>
        </w:rPr>
      </w:pPr>
      <w:bookmarkStart w:id="273" w:name="_Toc249760070"/>
      <w:r w:rsidRPr="00A968D5">
        <w:rPr>
          <w:rFonts w:eastAsiaTheme="minorEastAsia"/>
          <w:b/>
          <w:color w:val="000000" w:themeColor="text1"/>
          <w:sz w:val="24"/>
        </w:rPr>
        <w:t>11.</w:t>
      </w:r>
      <w:r w:rsidR="004A04DE">
        <w:rPr>
          <w:rFonts w:eastAsiaTheme="minorEastAsia"/>
          <w:b/>
          <w:color w:val="000000" w:themeColor="text1"/>
          <w:sz w:val="24"/>
        </w:rPr>
        <w:t>7</w:t>
      </w:r>
      <w:r w:rsidRPr="00A968D5">
        <w:rPr>
          <w:rFonts w:eastAsiaTheme="minorEastAsia"/>
          <w:b/>
          <w:color w:val="000000" w:themeColor="text1"/>
          <w:sz w:val="24"/>
        </w:rPr>
        <w:t>.1</w:t>
      </w:r>
      <w:r w:rsidRPr="00A968D5">
        <w:rPr>
          <w:rFonts w:eastAsiaTheme="minorEastAsia"/>
          <w:b/>
          <w:color w:val="000000" w:themeColor="text1"/>
          <w:sz w:val="24"/>
        </w:rPr>
        <w:t>基金租用证券公司交易单元进行股票投资及佣金支付情况</w:t>
      </w:r>
      <w:bookmarkEnd w:id="273"/>
    </w:p>
    <w:p w:rsidR="001B561E" w:rsidRPr="00A968D5" w:rsidRDefault="001B561E" w:rsidP="00A968D5">
      <w:pPr>
        <w:pStyle w:val="a0"/>
        <w:spacing w:line="360" w:lineRule="auto"/>
        <w:ind w:firstLineChars="2600" w:firstLine="6240"/>
        <w:jc w:val="right"/>
        <w:rPr>
          <w:rFonts w:eastAsiaTheme="minorEastAsia"/>
          <w:color w:val="000000" w:themeColor="text1"/>
          <w:sz w:val="24"/>
        </w:rPr>
      </w:pPr>
      <w:r w:rsidRPr="00A968D5">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1B561E" w:rsidRPr="00A968D5" w:rsidTr="00DB5159">
        <w:tc>
          <w:tcPr>
            <w:tcW w:w="1560" w:type="dxa"/>
            <w:vMerge w:val="restart"/>
            <w:vAlign w:val="center"/>
          </w:tcPr>
          <w:p w:rsidR="001B561E" w:rsidRPr="00A968D5" w:rsidRDefault="001B561E" w:rsidP="00DB5159">
            <w:pPr>
              <w:spacing w:line="276" w:lineRule="auto"/>
              <w:jc w:val="center"/>
              <w:rPr>
                <w:rFonts w:eastAsiaTheme="minorEastAsia"/>
                <w:color w:val="000000" w:themeColor="text1"/>
                <w:sz w:val="24"/>
              </w:rPr>
            </w:pPr>
            <w:bookmarkStart w:id="274" w:name="_Toc249760071"/>
            <w:r w:rsidRPr="00A968D5">
              <w:rPr>
                <w:rFonts w:eastAsiaTheme="minorEastAsia"/>
                <w:color w:val="000000" w:themeColor="text1"/>
                <w:sz w:val="24"/>
              </w:rPr>
              <w:t>券商名称</w:t>
            </w:r>
          </w:p>
        </w:tc>
        <w:tc>
          <w:tcPr>
            <w:tcW w:w="780" w:type="dxa"/>
            <w:vMerge w:val="restart"/>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交易单元数量</w:t>
            </w:r>
          </w:p>
        </w:tc>
        <w:tc>
          <w:tcPr>
            <w:tcW w:w="288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股票交易</w:t>
            </w:r>
          </w:p>
        </w:tc>
        <w:tc>
          <w:tcPr>
            <w:tcW w:w="27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应支付该券商的佣金</w:t>
            </w:r>
          </w:p>
        </w:tc>
        <w:tc>
          <w:tcPr>
            <w:tcW w:w="1080" w:type="dxa"/>
            <w:vMerge w:val="restart"/>
            <w:vAlign w:val="center"/>
          </w:tcPr>
          <w:p w:rsidR="001B561E" w:rsidRPr="00A968D5" w:rsidRDefault="001B561E" w:rsidP="00DB5159">
            <w:pPr>
              <w:spacing w:line="276" w:lineRule="auto"/>
              <w:jc w:val="center"/>
              <w:rPr>
                <w:rFonts w:eastAsiaTheme="minorEastAsia"/>
                <w:color w:val="000000" w:themeColor="text1"/>
                <w:kern w:val="0"/>
                <w:sz w:val="24"/>
              </w:rPr>
            </w:pPr>
            <w:r w:rsidRPr="00A968D5">
              <w:rPr>
                <w:rFonts w:eastAsiaTheme="minorEastAsia"/>
                <w:color w:val="000000" w:themeColor="text1"/>
                <w:kern w:val="0"/>
                <w:sz w:val="24"/>
              </w:rPr>
              <w:t>备注</w:t>
            </w:r>
          </w:p>
        </w:tc>
      </w:tr>
      <w:tr w:rsidR="001B561E" w:rsidRPr="00A968D5" w:rsidTr="00DB5159">
        <w:tc>
          <w:tcPr>
            <w:tcW w:w="1560" w:type="dxa"/>
            <w:vMerge/>
            <w:vAlign w:val="center"/>
          </w:tcPr>
          <w:p w:rsidR="001B561E" w:rsidRPr="00A968D5" w:rsidRDefault="001B561E" w:rsidP="00DB5159">
            <w:pPr>
              <w:widowControl/>
              <w:spacing w:line="276" w:lineRule="auto"/>
              <w:jc w:val="left"/>
              <w:rPr>
                <w:rFonts w:eastAsiaTheme="minorEastAsia"/>
                <w:color w:val="000000" w:themeColor="text1"/>
                <w:sz w:val="24"/>
              </w:rPr>
            </w:pPr>
          </w:p>
        </w:tc>
        <w:tc>
          <w:tcPr>
            <w:tcW w:w="780" w:type="dxa"/>
            <w:vMerge/>
            <w:vAlign w:val="center"/>
          </w:tcPr>
          <w:p w:rsidR="001B561E" w:rsidRPr="00A968D5" w:rsidRDefault="001B561E" w:rsidP="00DB5159">
            <w:pPr>
              <w:widowControl/>
              <w:spacing w:line="276" w:lineRule="auto"/>
              <w:jc w:val="left"/>
              <w:rPr>
                <w:rFonts w:eastAsiaTheme="minorEastAsia"/>
                <w:color w:val="000000" w:themeColor="text1"/>
                <w:sz w:val="24"/>
              </w:rPr>
            </w:pPr>
          </w:p>
        </w:tc>
        <w:tc>
          <w:tcPr>
            <w:tcW w:w="180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占当期股票成交总额的比例</w:t>
            </w:r>
          </w:p>
        </w:tc>
        <w:tc>
          <w:tcPr>
            <w:tcW w:w="1620" w:type="dxa"/>
            <w:vAlign w:val="center"/>
          </w:tcPr>
          <w:p w:rsidR="001B561E" w:rsidRPr="00A968D5" w:rsidRDefault="001B561E" w:rsidP="00DB5159">
            <w:pPr>
              <w:spacing w:line="276" w:lineRule="auto"/>
              <w:jc w:val="center"/>
              <w:rPr>
                <w:rFonts w:eastAsiaTheme="minorEastAsia"/>
                <w:color w:val="000000" w:themeColor="text1"/>
                <w:kern w:val="0"/>
                <w:sz w:val="24"/>
              </w:rPr>
            </w:pPr>
            <w:r w:rsidRPr="00A968D5">
              <w:rPr>
                <w:rFonts w:eastAsiaTheme="minorEastAsia"/>
                <w:color w:val="000000" w:themeColor="text1"/>
                <w:kern w:val="0"/>
                <w:sz w:val="24"/>
              </w:rPr>
              <w:t>佣金</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占当期佣金总量的比例</w:t>
            </w:r>
          </w:p>
        </w:tc>
        <w:tc>
          <w:tcPr>
            <w:tcW w:w="1080" w:type="dxa"/>
            <w:vMerge/>
            <w:vAlign w:val="center"/>
          </w:tcPr>
          <w:p w:rsidR="001B561E" w:rsidRPr="00A968D5" w:rsidRDefault="001B561E" w:rsidP="00DB5159">
            <w:pPr>
              <w:widowControl/>
              <w:spacing w:line="276" w:lineRule="auto"/>
              <w:jc w:val="left"/>
              <w:rPr>
                <w:rFonts w:eastAsiaTheme="minorEastAsia"/>
                <w:color w:val="000000" w:themeColor="text1"/>
                <w:kern w:val="0"/>
                <w:sz w:val="24"/>
              </w:rPr>
            </w:pPr>
          </w:p>
        </w:tc>
      </w:tr>
      <w:tr w:rsidR="004860DA">
        <w:tc>
          <w:tcPr>
            <w:tcW w:w="1560" w:type="dxa"/>
            <w:vAlign w:val="center"/>
          </w:tcPr>
          <w:p w:rsidR="004860DA" w:rsidRDefault="007F0218">
            <w:pPr>
              <w:jc w:val="left"/>
            </w:pPr>
            <w:r>
              <w:rPr>
                <w:rFonts w:eastAsiaTheme="minorEastAsia"/>
                <w:color w:val="000000" w:themeColor="text1"/>
                <w:sz w:val="24"/>
              </w:rPr>
              <w:t>长江证券股份有限公司</w:t>
            </w:r>
          </w:p>
        </w:tc>
        <w:tc>
          <w:tcPr>
            <w:tcW w:w="780" w:type="dxa"/>
            <w:vAlign w:val="center"/>
          </w:tcPr>
          <w:p w:rsidR="004860DA" w:rsidRDefault="007F0218">
            <w:pPr>
              <w:jc w:val="right"/>
            </w:pPr>
            <w:r>
              <w:rPr>
                <w:rFonts w:eastAsiaTheme="minorEastAsia"/>
                <w:color w:val="000000" w:themeColor="text1"/>
                <w:sz w:val="24"/>
              </w:rPr>
              <w:t>2</w:t>
            </w:r>
          </w:p>
        </w:tc>
        <w:tc>
          <w:tcPr>
            <w:tcW w:w="1800" w:type="dxa"/>
            <w:vAlign w:val="center"/>
          </w:tcPr>
          <w:p w:rsidR="004860DA" w:rsidRDefault="007F0218">
            <w:pPr>
              <w:jc w:val="right"/>
            </w:pPr>
            <w:r>
              <w:rPr>
                <w:rFonts w:eastAsiaTheme="minorEastAsia"/>
                <w:color w:val="000000" w:themeColor="text1"/>
                <w:sz w:val="24"/>
              </w:rPr>
              <w:t>466,461,549.17</w:t>
            </w:r>
          </w:p>
        </w:tc>
        <w:tc>
          <w:tcPr>
            <w:tcW w:w="1080" w:type="dxa"/>
            <w:vAlign w:val="center"/>
          </w:tcPr>
          <w:p w:rsidR="004860DA" w:rsidRDefault="007F0218">
            <w:pPr>
              <w:jc w:val="right"/>
            </w:pPr>
            <w:r>
              <w:rPr>
                <w:rFonts w:eastAsiaTheme="minorEastAsia"/>
                <w:color w:val="000000" w:themeColor="text1"/>
                <w:sz w:val="24"/>
              </w:rPr>
              <w:t>100.00%</w:t>
            </w:r>
          </w:p>
        </w:tc>
        <w:tc>
          <w:tcPr>
            <w:tcW w:w="1620" w:type="dxa"/>
            <w:vAlign w:val="center"/>
          </w:tcPr>
          <w:p w:rsidR="004860DA" w:rsidRDefault="007F0218">
            <w:pPr>
              <w:jc w:val="right"/>
            </w:pPr>
            <w:r>
              <w:rPr>
                <w:rFonts w:eastAsiaTheme="minorEastAsia"/>
                <w:color w:val="000000" w:themeColor="text1"/>
                <w:sz w:val="24"/>
              </w:rPr>
              <w:t>434,414.11</w:t>
            </w:r>
          </w:p>
        </w:tc>
        <w:tc>
          <w:tcPr>
            <w:tcW w:w="1080" w:type="dxa"/>
            <w:vAlign w:val="center"/>
          </w:tcPr>
          <w:p w:rsidR="004860DA" w:rsidRDefault="007F0218">
            <w:pPr>
              <w:jc w:val="right"/>
            </w:pPr>
            <w:r>
              <w:rPr>
                <w:rFonts w:eastAsiaTheme="minorEastAsia"/>
                <w:color w:val="000000" w:themeColor="text1"/>
                <w:sz w:val="24"/>
              </w:rPr>
              <w:t>100.00%</w:t>
            </w:r>
          </w:p>
        </w:tc>
        <w:tc>
          <w:tcPr>
            <w:tcW w:w="1080" w:type="dxa"/>
            <w:vAlign w:val="center"/>
          </w:tcPr>
          <w:p w:rsidR="004860DA" w:rsidRDefault="007F0218">
            <w:pPr>
              <w:jc w:val="left"/>
            </w:pPr>
            <w:r>
              <w:rPr>
                <w:rFonts w:eastAsiaTheme="minorEastAsia"/>
                <w:color w:val="000000" w:themeColor="text1"/>
                <w:sz w:val="24"/>
              </w:rPr>
              <w:t>-</w:t>
            </w:r>
          </w:p>
        </w:tc>
      </w:tr>
    </w:tbl>
    <w:p w:rsidR="001B561E" w:rsidRPr="00A968D5" w:rsidRDefault="001B561E" w:rsidP="00922A4A">
      <w:pPr>
        <w:spacing w:beforeLines="100" w:before="312" w:line="360" w:lineRule="auto"/>
        <w:rPr>
          <w:rFonts w:eastAsiaTheme="minorEastAsia"/>
          <w:b/>
          <w:color w:val="000000" w:themeColor="text1"/>
          <w:sz w:val="24"/>
        </w:rPr>
      </w:pPr>
      <w:r w:rsidRPr="00A968D5">
        <w:rPr>
          <w:rFonts w:eastAsiaTheme="minorEastAsia"/>
          <w:b/>
          <w:color w:val="000000" w:themeColor="text1"/>
          <w:sz w:val="24"/>
        </w:rPr>
        <w:t xml:space="preserve">11.7.2 </w:t>
      </w:r>
      <w:r w:rsidRPr="00A968D5">
        <w:rPr>
          <w:rFonts w:eastAsiaTheme="minorEastAsia"/>
          <w:b/>
          <w:color w:val="000000" w:themeColor="text1"/>
          <w:sz w:val="24"/>
        </w:rPr>
        <w:t>基金租用证券公司交易单元进行其他证券投资的情况</w:t>
      </w:r>
      <w:bookmarkEnd w:id="274"/>
    </w:p>
    <w:p w:rsidR="001B561E" w:rsidRPr="00A968D5" w:rsidRDefault="001B561E" w:rsidP="001B561E">
      <w:pPr>
        <w:spacing w:line="360" w:lineRule="auto"/>
        <w:ind w:firstLine="420"/>
        <w:jc w:val="right"/>
        <w:rPr>
          <w:rFonts w:eastAsiaTheme="minorEastAsia"/>
          <w:color w:val="000000" w:themeColor="text1"/>
          <w:sz w:val="24"/>
        </w:rPr>
      </w:pPr>
      <w:bookmarkStart w:id="275" w:name="_Toc249707408"/>
      <w:r w:rsidRPr="00A968D5">
        <w:rPr>
          <w:rFonts w:eastAsiaTheme="minorEastAsia"/>
          <w:color w:val="000000" w:themeColor="text1"/>
          <w:sz w:val="24"/>
        </w:rPr>
        <w:t>金额单位</w:t>
      </w:r>
      <w:r w:rsidRPr="00A968D5">
        <w:rPr>
          <w:rFonts w:eastAsiaTheme="minorEastAsia"/>
          <w:color w:val="000000" w:themeColor="text1"/>
          <w:kern w:val="0"/>
          <w:sz w:val="24"/>
        </w:rPr>
        <w:t>：</w:t>
      </w:r>
      <w:r w:rsidRPr="00A968D5">
        <w:rPr>
          <w:rFonts w:eastAsiaTheme="minorEastAsia"/>
          <w:color w:val="000000" w:themeColor="text1"/>
          <w:kern w:val="0"/>
          <w:sz w:val="24"/>
          <w:lang w:val="zh-CN"/>
        </w:rPr>
        <w:t>人民币元</w:t>
      </w:r>
      <w:bookmarkEnd w:id="275"/>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1B561E" w:rsidRPr="00A968D5" w:rsidTr="00DB5159">
        <w:tc>
          <w:tcPr>
            <w:tcW w:w="1560" w:type="dxa"/>
            <w:vMerge w:val="restart"/>
            <w:vAlign w:val="center"/>
          </w:tcPr>
          <w:p w:rsidR="001B561E" w:rsidRPr="00A968D5" w:rsidRDefault="001B561E" w:rsidP="00922A4A">
            <w:pPr>
              <w:spacing w:line="276" w:lineRule="auto"/>
              <w:jc w:val="center"/>
              <w:rPr>
                <w:rFonts w:eastAsiaTheme="minorEastAsia"/>
                <w:color w:val="000000" w:themeColor="text1"/>
                <w:kern w:val="0"/>
                <w:sz w:val="24"/>
              </w:rPr>
            </w:pPr>
            <w:r w:rsidRPr="00A968D5">
              <w:rPr>
                <w:rFonts w:eastAsiaTheme="minorEastAsia"/>
                <w:color w:val="000000" w:themeColor="text1"/>
                <w:sz w:val="24"/>
              </w:rPr>
              <w:t>券商名称</w:t>
            </w:r>
          </w:p>
        </w:tc>
        <w:tc>
          <w:tcPr>
            <w:tcW w:w="24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债券交易</w:t>
            </w:r>
          </w:p>
        </w:tc>
        <w:tc>
          <w:tcPr>
            <w:tcW w:w="234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回购交易</w:t>
            </w:r>
          </w:p>
        </w:tc>
        <w:tc>
          <w:tcPr>
            <w:tcW w:w="27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权证交易</w:t>
            </w:r>
          </w:p>
        </w:tc>
      </w:tr>
      <w:tr w:rsidR="001B561E" w:rsidRPr="00A968D5" w:rsidTr="00DB5159">
        <w:tc>
          <w:tcPr>
            <w:tcW w:w="1560" w:type="dxa"/>
            <w:vMerge/>
            <w:vAlign w:val="center"/>
          </w:tcPr>
          <w:p w:rsidR="001B561E" w:rsidRPr="00A968D5" w:rsidRDefault="001B561E" w:rsidP="00DB5159">
            <w:pPr>
              <w:widowControl/>
              <w:spacing w:line="276" w:lineRule="auto"/>
              <w:jc w:val="left"/>
              <w:rPr>
                <w:rFonts w:eastAsiaTheme="minorEastAsia"/>
                <w:color w:val="000000" w:themeColor="text1"/>
                <w:kern w:val="0"/>
                <w:sz w:val="24"/>
              </w:rPr>
            </w:pPr>
          </w:p>
        </w:tc>
        <w:tc>
          <w:tcPr>
            <w:tcW w:w="132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占当期债券成交总额的比例</w:t>
            </w:r>
          </w:p>
        </w:tc>
        <w:tc>
          <w:tcPr>
            <w:tcW w:w="1143"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197"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占当期回购成交总额的比例</w:t>
            </w:r>
          </w:p>
        </w:tc>
        <w:tc>
          <w:tcPr>
            <w:tcW w:w="1497"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203"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占当期权证成交总额的比例</w:t>
            </w:r>
          </w:p>
        </w:tc>
      </w:tr>
      <w:tr w:rsidR="004860DA">
        <w:tc>
          <w:tcPr>
            <w:tcW w:w="1560" w:type="dxa"/>
            <w:vAlign w:val="center"/>
          </w:tcPr>
          <w:p w:rsidR="004860DA" w:rsidRDefault="007F0218">
            <w:pPr>
              <w:jc w:val="center"/>
            </w:pPr>
            <w:r>
              <w:rPr>
                <w:rFonts w:eastAsiaTheme="minorEastAsia"/>
                <w:color w:val="000000" w:themeColor="text1"/>
                <w:sz w:val="24"/>
              </w:rPr>
              <w:t>长江证券股份有限公司</w:t>
            </w:r>
          </w:p>
        </w:tc>
        <w:tc>
          <w:tcPr>
            <w:tcW w:w="1320" w:type="dxa"/>
            <w:vAlign w:val="center"/>
          </w:tcPr>
          <w:p w:rsidR="004860DA" w:rsidRDefault="007F0218">
            <w:pPr>
              <w:jc w:val="right"/>
            </w:pPr>
            <w:r>
              <w:rPr>
                <w:rFonts w:eastAsiaTheme="minorEastAsia"/>
                <w:color w:val="000000" w:themeColor="text1"/>
                <w:sz w:val="24"/>
              </w:rPr>
              <w:t>326,821,968.22</w:t>
            </w:r>
          </w:p>
        </w:tc>
        <w:tc>
          <w:tcPr>
            <w:tcW w:w="1080" w:type="dxa"/>
            <w:vAlign w:val="center"/>
          </w:tcPr>
          <w:p w:rsidR="004860DA" w:rsidRDefault="007F0218">
            <w:pPr>
              <w:jc w:val="right"/>
            </w:pPr>
            <w:r>
              <w:rPr>
                <w:rFonts w:eastAsiaTheme="minorEastAsia"/>
                <w:color w:val="000000" w:themeColor="text1"/>
                <w:sz w:val="24"/>
              </w:rPr>
              <w:t>100.00%</w:t>
            </w:r>
          </w:p>
        </w:tc>
        <w:tc>
          <w:tcPr>
            <w:tcW w:w="1143" w:type="dxa"/>
            <w:vAlign w:val="center"/>
          </w:tcPr>
          <w:p w:rsidR="004860DA" w:rsidRDefault="007F0218">
            <w:pPr>
              <w:jc w:val="right"/>
            </w:pPr>
            <w:r>
              <w:rPr>
                <w:rFonts w:eastAsiaTheme="minorEastAsia"/>
                <w:color w:val="000000" w:themeColor="text1"/>
                <w:sz w:val="24"/>
              </w:rPr>
              <w:t>9,354,000,000.00</w:t>
            </w:r>
          </w:p>
        </w:tc>
        <w:tc>
          <w:tcPr>
            <w:tcW w:w="1197" w:type="dxa"/>
            <w:vAlign w:val="center"/>
          </w:tcPr>
          <w:p w:rsidR="004860DA" w:rsidRDefault="007F0218">
            <w:pPr>
              <w:jc w:val="right"/>
            </w:pPr>
            <w:r>
              <w:rPr>
                <w:rFonts w:eastAsiaTheme="minorEastAsia"/>
                <w:color w:val="000000" w:themeColor="text1"/>
                <w:sz w:val="24"/>
              </w:rPr>
              <w:t>100.00%</w:t>
            </w:r>
          </w:p>
        </w:tc>
        <w:tc>
          <w:tcPr>
            <w:tcW w:w="1497" w:type="dxa"/>
            <w:vAlign w:val="center"/>
          </w:tcPr>
          <w:p w:rsidR="004860DA" w:rsidRDefault="007F0218">
            <w:pPr>
              <w:jc w:val="right"/>
            </w:pPr>
            <w:r>
              <w:rPr>
                <w:rFonts w:eastAsiaTheme="minorEastAsia"/>
                <w:color w:val="000000" w:themeColor="text1"/>
                <w:sz w:val="24"/>
              </w:rPr>
              <w:t>-</w:t>
            </w:r>
          </w:p>
        </w:tc>
        <w:tc>
          <w:tcPr>
            <w:tcW w:w="1203" w:type="dxa"/>
            <w:vAlign w:val="center"/>
          </w:tcPr>
          <w:p w:rsidR="004860DA" w:rsidRDefault="007F0218">
            <w:pPr>
              <w:jc w:val="right"/>
            </w:pPr>
            <w:r>
              <w:rPr>
                <w:rFonts w:eastAsiaTheme="minorEastAsia"/>
                <w:color w:val="000000" w:themeColor="text1"/>
                <w:sz w:val="24"/>
              </w:rPr>
              <w:t>-</w:t>
            </w:r>
          </w:p>
        </w:tc>
      </w:tr>
    </w:tbl>
    <w:p w:rsidR="001B561E" w:rsidRPr="00A968D5" w:rsidRDefault="001B561E" w:rsidP="001B561E">
      <w:pPr>
        <w:autoSpaceDE w:val="0"/>
        <w:autoSpaceDN w:val="0"/>
        <w:adjustRightInd w:val="0"/>
        <w:spacing w:line="360" w:lineRule="auto"/>
        <w:jc w:val="left"/>
        <w:rPr>
          <w:rFonts w:eastAsiaTheme="minorEastAsia"/>
          <w:color w:val="000000" w:themeColor="text1"/>
          <w:sz w:val="24"/>
        </w:rPr>
      </w:pPr>
    </w:p>
    <w:p w:rsidR="004860DA" w:rsidRDefault="007F0218">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、报告期内，本基金交易单元未发生变化；</w:t>
      </w:r>
    </w:p>
    <w:p w:rsidR="004860DA" w:rsidRDefault="007F0218">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B561E" w:rsidRPr="00A968D5" w:rsidRDefault="001B561E" w:rsidP="00A968D5">
      <w:pPr>
        <w:autoSpaceDE w:val="0"/>
        <w:autoSpaceDN w:val="0"/>
        <w:adjustRightInd w:val="0"/>
        <w:spacing w:line="360" w:lineRule="auto"/>
        <w:ind w:firstLineChars="200" w:firstLine="480"/>
        <w:jc w:val="left"/>
        <w:rPr>
          <w:rFonts w:eastAsiaTheme="minorEastAsia"/>
          <w:color w:val="000000" w:themeColor="text1"/>
          <w:sz w:val="24"/>
        </w:rPr>
      </w:pPr>
      <w:r w:rsidRPr="00A968D5">
        <w:rPr>
          <w:rFonts w:eastAsiaTheme="minorEastAsia"/>
          <w:color w:val="000000" w:themeColor="text1"/>
          <w:sz w:val="24"/>
        </w:rPr>
        <w:t>3</w:t>
      </w:r>
      <w:r w:rsidRPr="00A968D5">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6" w:name="_Toc361324901"/>
      <w:bookmarkStart w:id="277" w:name="_Toc67675295"/>
      <w:r w:rsidRPr="00761CD0">
        <w:rPr>
          <w:rFonts w:ascii="Times New Roman" w:hAnsi="Times New Roman"/>
          <w:kern w:val="0"/>
          <w:szCs w:val="24"/>
        </w:rPr>
        <w:t>11.8</w:t>
      </w:r>
      <w:r w:rsidRPr="00761CD0">
        <w:rPr>
          <w:rFonts w:ascii="Times New Roman" w:hAnsi="Times New Roman" w:hint="eastAsia"/>
          <w:kern w:val="0"/>
          <w:szCs w:val="24"/>
        </w:rPr>
        <w:t>其他重大事件</w:t>
      </w:r>
      <w:bookmarkEnd w:id="276"/>
      <w:bookmarkEnd w:id="27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4860DA">
        <w:tc>
          <w:tcPr>
            <w:tcW w:w="720" w:type="dxa"/>
            <w:vAlign w:val="center"/>
          </w:tcPr>
          <w:p w:rsidR="004860DA" w:rsidRDefault="007F0218">
            <w:pPr>
              <w:jc w:val="center"/>
            </w:pPr>
            <w:r>
              <w:rPr>
                <w:color w:val="000000"/>
                <w:sz w:val="24"/>
              </w:rPr>
              <w:t>1</w:t>
            </w:r>
          </w:p>
        </w:tc>
        <w:tc>
          <w:tcPr>
            <w:tcW w:w="4320" w:type="dxa"/>
            <w:vAlign w:val="center"/>
          </w:tcPr>
          <w:p w:rsidR="004860DA" w:rsidRDefault="007F0218">
            <w:pPr>
              <w:jc w:val="left"/>
            </w:pPr>
            <w:r>
              <w:rPr>
                <w:color w:val="000000"/>
                <w:sz w:val="24"/>
              </w:rPr>
              <w:t>交银施罗德荣鑫灵活配置混合型证券投资基金（更新）招募说明书（</w:t>
            </w:r>
            <w:r>
              <w:rPr>
                <w:color w:val="000000"/>
                <w:sz w:val="24"/>
              </w:rPr>
              <w:t>2019</w:t>
            </w:r>
            <w:r>
              <w:rPr>
                <w:color w:val="000000"/>
                <w:sz w:val="24"/>
              </w:rPr>
              <w:t>年第</w:t>
            </w:r>
            <w:r>
              <w:rPr>
                <w:color w:val="000000"/>
                <w:sz w:val="24"/>
              </w:rPr>
              <w:t>3</w:t>
            </w:r>
            <w:r>
              <w:rPr>
                <w:color w:val="000000"/>
                <w:sz w:val="24"/>
              </w:rPr>
              <w:t>号）</w:t>
            </w:r>
          </w:p>
        </w:tc>
        <w:tc>
          <w:tcPr>
            <w:tcW w:w="2331" w:type="dxa"/>
            <w:vAlign w:val="center"/>
          </w:tcPr>
          <w:p w:rsidR="004860DA" w:rsidRDefault="007F0218">
            <w:pPr>
              <w:jc w:val="center"/>
            </w:pPr>
            <w:r>
              <w:rPr>
                <w:color w:val="000000"/>
                <w:sz w:val="24"/>
              </w:rPr>
              <w:t>公司网站</w:t>
            </w:r>
          </w:p>
        </w:tc>
        <w:tc>
          <w:tcPr>
            <w:tcW w:w="1629" w:type="dxa"/>
            <w:vAlign w:val="center"/>
          </w:tcPr>
          <w:p w:rsidR="004860DA" w:rsidRDefault="007F0218">
            <w:pPr>
              <w:jc w:val="center"/>
            </w:pPr>
            <w:r>
              <w:rPr>
                <w:color w:val="000000"/>
                <w:sz w:val="24"/>
              </w:rPr>
              <w:t>2020-01-10</w:t>
            </w:r>
          </w:p>
        </w:tc>
      </w:tr>
      <w:tr w:rsidR="004860DA">
        <w:tc>
          <w:tcPr>
            <w:tcW w:w="720" w:type="dxa"/>
            <w:vAlign w:val="center"/>
          </w:tcPr>
          <w:p w:rsidR="004860DA" w:rsidRDefault="007F0218">
            <w:pPr>
              <w:jc w:val="center"/>
            </w:pPr>
            <w:r>
              <w:rPr>
                <w:color w:val="000000"/>
                <w:sz w:val="24"/>
              </w:rPr>
              <w:t>2</w:t>
            </w:r>
          </w:p>
        </w:tc>
        <w:tc>
          <w:tcPr>
            <w:tcW w:w="4320" w:type="dxa"/>
            <w:vAlign w:val="center"/>
          </w:tcPr>
          <w:p w:rsidR="004860DA" w:rsidRDefault="007F0218">
            <w:pPr>
              <w:jc w:val="left"/>
            </w:pPr>
            <w:r>
              <w:rPr>
                <w:color w:val="000000"/>
                <w:sz w:val="24"/>
              </w:rPr>
              <w:t>交银施罗德荣鑫灵活配置混合型证券投资基金（更新）招募说明书摘要（</w:t>
            </w:r>
            <w:r>
              <w:rPr>
                <w:color w:val="000000"/>
                <w:sz w:val="24"/>
              </w:rPr>
              <w:t>2019</w:t>
            </w:r>
            <w:r>
              <w:rPr>
                <w:color w:val="000000"/>
                <w:sz w:val="24"/>
              </w:rPr>
              <w:t>年第</w:t>
            </w:r>
            <w:r>
              <w:rPr>
                <w:color w:val="000000"/>
                <w:sz w:val="24"/>
              </w:rPr>
              <w:t>3</w:t>
            </w:r>
            <w:r>
              <w:rPr>
                <w:color w:val="000000"/>
                <w:sz w:val="24"/>
              </w:rPr>
              <w:t>号）</w:t>
            </w:r>
          </w:p>
        </w:tc>
        <w:tc>
          <w:tcPr>
            <w:tcW w:w="2331" w:type="dxa"/>
            <w:vAlign w:val="center"/>
          </w:tcPr>
          <w:p w:rsidR="004860DA" w:rsidRDefault="007F0218">
            <w:pPr>
              <w:jc w:val="center"/>
            </w:pPr>
            <w:r>
              <w:rPr>
                <w:color w:val="000000"/>
                <w:sz w:val="24"/>
              </w:rPr>
              <w:t>公司网站</w:t>
            </w:r>
          </w:p>
        </w:tc>
        <w:tc>
          <w:tcPr>
            <w:tcW w:w="1629" w:type="dxa"/>
            <w:vAlign w:val="center"/>
          </w:tcPr>
          <w:p w:rsidR="004860DA" w:rsidRDefault="007F0218">
            <w:pPr>
              <w:jc w:val="center"/>
            </w:pPr>
            <w:r>
              <w:rPr>
                <w:color w:val="000000"/>
                <w:sz w:val="24"/>
              </w:rPr>
              <w:t>2020-01-10</w:t>
            </w:r>
          </w:p>
        </w:tc>
      </w:tr>
      <w:tr w:rsidR="004860DA">
        <w:tc>
          <w:tcPr>
            <w:tcW w:w="720" w:type="dxa"/>
            <w:vAlign w:val="center"/>
          </w:tcPr>
          <w:p w:rsidR="004860DA" w:rsidRDefault="007F0218">
            <w:pPr>
              <w:jc w:val="center"/>
            </w:pPr>
            <w:r>
              <w:rPr>
                <w:color w:val="000000"/>
                <w:sz w:val="24"/>
              </w:rPr>
              <w:t>3</w:t>
            </w:r>
          </w:p>
        </w:tc>
        <w:tc>
          <w:tcPr>
            <w:tcW w:w="4320" w:type="dxa"/>
            <w:vAlign w:val="center"/>
          </w:tcPr>
          <w:p w:rsidR="004860DA" w:rsidRDefault="007F0218">
            <w:pPr>
              <w:jc w:val="left"/>
            </w:pPr>
            <w:r>
              <w:rPr>
                <w:color w:val="000000"/>
                <w:sz w:val="24"/>
              </w:rPr>
              <w:t>交银施罗德荣鑫灵活配置混合型证券投资基金</w:t>
            </w:r>
            <w:r>
              <w:rPr>
                <w:color w:val="000000"/>
                <w:sz w:val="24"/>
              </w:rPr>
              <w:t>2019</w:t>
            </w:r>
            <w:r>
              <w:rPr>
                <w:color w:val="000000"/>
                <w:sz w:val="24"/>
              </w:rPr>
              <w:t>年第</w:t>
            </w:r>
            <w:r>
              <w:rPr>
                <w:color w:val="000000"/>
                <w:sz w:val="24"/>
              </w:rPr>
              <w:t>4</w:t>
            </w:r>
            <w:r>
              <w:rPr>
                <w:color w:val="000000"/>
                <w:sz w:val="24"/>
              </w:rPr>
              <w:t>季度报告</w:t>
            </w:r>
          </w:p>
        </w:tc>
        <w:tc>
          <w:tcPr>
            <w:tcW w:w="2331" w:type="dxa"/>
            <w:vAlign w:val="center"/>
          </w:tcPr>
          <w:p w:rsidR="004860DA" w:rsidRDefault="007F0218">
            <w:pPr>
              <w:jc w:val="center"/>
            </w:pPr>
            <w:r>
              <w:rPr>
                <w:color w:val="000000"/>
                <w:sz w:val="24"/>
              </w:rPr>
              <w:t>公司网站</w:t>
            </w:r>
          </w:p>
        </w:tc>
        <w:tc>
          <w:tcPr>
            <w:tcW w:w="1629" w:type="dxa"/>
            <w:vAlign w:val="center"/>
          </w:tcPr>
          <w:p w:rsidR="004860DA" w:rsidRDefault="007F0218">
            <w:pPr>
              <w:jc w:val="center"/>
            </w:pPr>
            <w:r>
              <w:rPr>
                <w:color w:val="000000"/>
                <w:sz w:val="24"/>
              </w:rPr>
              <w:t>2020-01-21</w:t>
            </w:r>
          </w:p>
        </w:tc>
      </w:tr>
      <w:tr w:rsidR="004860DA">
        <w:tc>
          <w:tcPr>
            <w:tcW w:w="720" w:type="dxa"/>
            <w:vAlign w:val="center"/>
          </w:tcPr>
          <w:p w:rsidR="004860DA" w:rsidRDefault="007F0218">
            <w:pPr>
              <w:jc w:val="center"/>
            </w:pPr>
            <w:r>
              <w:rPr>
                <w:color w:val="000000"/>
                <w:sz w:val="24"/>
              </w:rPr>
              <w:t>4</w:t>
            </w:r>
          </w:p>
        </w:tc>
        <w:tc>
          <w:tcPr>
            <w:tcW w:w="4320" w:type="dxa"/>
            <w:vAlign w:val="center"/>
          </w:tcPr>
          <w:p w:rsidR="004860DA" w:rsidRDefault="007F0218">
            <w:pPr>
              <w:jc w:val="left"/>
            </w:pPr>
            <w:r>
              <w:rPr>
                <w:color w:val="000000"/>
                <w:sz w:val="24"/>
              </w:rPr>
              <w:t>交银施罗德基金管理有限公司关于春节假期调整延期办理有关业务的公告</w:t>
            </w:r>
          </w:p>
        </w:tc>
        <w:tc>
          <w:tcPr>
            <w:tcW w:w="2331" w:type="dxa"/>
            <w:vAlign w:val="center"/>
          </w:tcPr>
          <w:p w:rsidR="004860DA" w:rsidRDefault="007F0218">
            <w:pPr>
              <w:jc w:val="center"/>
            </w:pPr>
            <w:r>
              <w:rPr>
                <w:color w:val="000000"/>
                <w:sz w:val="24"/>
              </w:rPr>
              <w:t>中国证券报、上海证券报、证券时报、公司网站</w:t>
            </w:r>
          </w:p>
        </w:tc>
        <w:tc>
          <w:tcPr>
            <w:tcW w:w="1629" w:type="dxa"/>
            <w:vAlign w:val="center"/>
          </w:tcPr>
          <w:p w:rsidR="004860DA" w:rsidRDefault="007F0218">
            <w:pPr>
              <w:jc w:val="center"/>
            </w:pPr>
            <w:r>
              <w:rPr>
                <w:color w:val="000000"/>
                <w:sz w:val="24"/>
              </w:rPr>
              <w:t>2020-01-31</w:t>
            </w:r>
          </w:p>
        </w:tc>
      </w:tr>
      <w:tr w:rsidR="004860DA">
        <w:tc>
          <w:tcPr>
            <w:tcW w:w="720" w:type="dxa"/>
            <w:vAlign w:val="center"/>
          </w:tcPr>
          <w:p w:rsidR="004860DA" w:rsidRDefault="007F0218">
            <w:pPr>
              <w:jc w:val="center"/>
            </w:pPr>
            <w:r>
              <w:rPr>
                <w:color w:val="000000"/>
                <w:sz w:val="24"/>
              </w:rPr>
              <w:t>5</w:t>
            </w:r>
          </w:p>
        </w:tc>
        <w:tc>
          <w:tcPr>
            <w:tcW w:w="4320" w:type="dxa"/>
            <w:vAlign w:val="center"/>
          </w:tcPr>
          <w:p w:rsidR="004860DA" w:rsidRDefault="007F0218">
            <w:pPr>
              <w:jc w:val="left"/>
            </w:pPr>
            <w:r>
              <w:rPr>
                <w:color w:val="000000"/>
                <w:sz w:val="24"/>
              </w:rPr>
              <w:t>交银施罗德基金管理有限公司关于交银施罗德荣鑫灵活配置混合型证券投资基金暂停大额申购（转换转入、定期定额投资）业务的公告</w:t>
            </w:r>
          </w:p>
        </w:tc>
        <w:tc>
          <w:tcPr>
            <w:tcW w:w="2331" w:type="dxa"/>
            <w:vAlign w:val="center"/>
          </w:tcPr>
          <w:p w:rsidR="004860DA" w:rsidRDefault="007F0218">
            <w:pPr>
              <w:jc w:val="center"/>
            </w:pPr>
            <w:r>
              <w:rPr>
                <w:color w:val="000000"/>
                <w:sz w:val="24"/>
              </w:rPr>
              <w:t>上海证券报、公司网站</w:t>
            </w:r>
          </w:p>
        </w:tc>
        <w:tc>
          <w:tcPr>
            <w:tcW w:w="1629" w:type="dxa"/>
            <w:vAlign w:val="center"/>
          </w:tcPr>
          <w:p w:rsidR="004860DA" w:rsidRDefault="007F0218">
            <w:pPr>
              <w:jc w:val="center"/>
            </w:pPr>
            <w:r>
              <w:rPr>
                <w:color w:val="000000"/>
                <w:sz w:val="24"/>
              </w:rPr>
              <w:t>2020-02-17</w:t>
            </w:r>
          </w:p>
        </w:tc>
      </w:tr>
      <w:tr w:rsidR="004860DA">
        <w:tc>
          <w:tcPr>
            <w:tcW w:w="720" w:type="dxa"/>
            <w:vAlign w:val="center"/>
          </w:tcPr>
          <w:p w:rsidR="004860DA" w:rsidRDefault="007F0218">
            <w:pPr>
              <w:jc w:val="center"/>
            </w:pPr>
            <w:r>
              <w:rPr>
                <w:color w:val="000000"/>
                <w:sz w:val="24"/>
              </w:rPr>
              <w:t>6</w:t>
            </w:r>
          </w:p>
        </w:tc>
        <w:tc>
          <w:tcPr>
            <w:tcW w:w="4320" w:type="dxa"/>
            <w:vAlign w:val="center"/>
          </w:tcPr>
          <w:p w:rsidR="004860DA" w:rsidRDefault="007F0218">
            <w:pPr>
              <w:jc w:val="left"/>
            </w:pPr>
            <w:r>
              <w:rPr>
                <w:color w:val="000000"/>
                <w:sz w:val="24"/>
              </w:rPr>
              <w:t>交银施罗德基金管理有限公司关于终止泰诚财富基金销售（大连）有限公司办理相关销售业务的公告</w:t>
            </w:r>
          </w:p>
        </w:tc>
        <w:tc>
          <w:tcPr>
            <w:tcW w:w="2331" w:type="dxa"/>
            <w:vAlign w:val="center"/>
          </w:tcPr>
          <w:p w:rsidR="004860DA" w:rsidRDefault="007F0218">
            <w:pPr>
              <w:jc w:val="center"/>
            </w:pPr>
            <w:r>
              <w:rPr>
                <w:color w:val="000000"/>
                <w:sz w:val="24"/>
              </w:rPr>
              <w:t>中国证券报、上海证券报、证券时报、公司网站</w:t>
            </w:r>
          </w:p>
        </w:tc>
        <w:tc>
          <w:tcPr>
            <w:tcW w:w="1629" w:type="dxa"/>
            <w:vAlign w:val="center"/>
          </w:tcPr>
          <w:p w:rsidR="004860DA" w:rsidRDefault="007F0218">
            <w:pPr>
              <w:jc w:val="center"/>
            </w:pPr>
            <w:r>
              <w:rPr>
                <w:color w:val="000000"/>
                <w:sz w:val="24"/>
              </w:rPr>
              <w:t>2020-03-21</w:t>
            </w:r>
          </w:p>
        </w:tc>
      </w:tr>
      <w:tr w:rsidR="004860DA">
        <w:tc>
          <w:tcPr>
            <w:tcW w:w="720" w:type="dxa"/>
            <w:vAlign w:val="center"/>
          </w:tcPr>
          <w:p w:rsidR="004860DA" w:rsidRDefault="007F0218">
            <w:pPr>
              <w:jc w:val="center"/>
            </w:pPr>
            <w:r>
              <w:rPr>
                <w:color w:val="000000"/>
                <w:sz w:val="24"/>
              </w:rPr>
              <w:t>7</w:t>
            </w:r>
          </w:p>
        </w:tc>
        <w:tc>
          <w:tcPr>
            <w:tcW w:w="4320" w:type="dxa"/>
            <w:vAlign w:val="center"/>
          </w:tcPr>
          <w:p w:rsidR="004860DA" w:rsidRDefault="007F0218">
            <w:pPr>
              <w:jc w:val="left"/>
            </w:pPr>
            <w:r>
              <w:rPr>
                <w:color w:val="000000"/>
                <w:sz w:val="24"/>
              </w:rPr>
              <w:t>交银施罗德基金管理有限公司关于交银施罗德荣鑫灵活配置混合型证券投资基金恢复大额申购（转换转入、定期定额投资）业务的公告</w:t>
            </w:r>
          </w:p>
        </w:tc>
        <w:tc>
          <w:tcPr>
            <w:tcW w:w="2331" w:type="dxa"/>
            <w:vAlign w:val="center"/>
          </w:tcPr>
          <w:p w:rsidR="004860DA" w:rsidRDefault="007F0218">
            <w:pPr>
              <w:jc w:val="center"/>
            </w:pPr>
            <w:r>
              <w:rPr>
                <w:color w:val="000000"/>
                <w:sz w:val="24"/>
              </w:rPr>
              <w:t>上海证券报、公司网站</w:t>
            </w:r>
          </w:p>
        </w:tc>
        <w:tc>
          <w:tcPr>
            <w:tcW w:w="1629" w:type="dxa"/>
            <w:vAlign w:val="center"/>
          </w:tcPr>
          <w:p w:rsidR="004860DA" w:rsidRDefault="007F0218">
            <w:pPr>
              <w:jc w:val="center"/>
            </w:pPr>
            <w:r>
              <w:rPr>
                <w:color w:val="000000"/>
                <w:sz w:val="24"/>
              </w:rPr>
              <w:t>2020-03-26</w:t>
            </w:r>
          </w:p>
        </w:tc>
      </w:tr>
      <w:tr w:rsidR="004860DA">
        <w:tc>
          <w:tcPr>
            <w:tcW w:w="720" w:type="dxa"/>
            <w:vAlign w:val="center"/>
          </w:tcPr>
          <w:p w:rsidR="004860DA" w:rsidRDefault="007F0218">
            <w:pPr>
              <w:jc w:val="center"/>
            </w:pPr>
            <w:r>
              <w:rPr>
                <w:color w:val="000000"/>
                <w:sz w:val="24"/>
              </w:rPr>
              <w:t>8</w:t>
            </w:r>
          </w:p>
        </w:tc>
        <w:tc>
          <w:tcPr>
            <w:tcW w:w="4320" w:type="dxa"/>
            <w:vAlign w:val="center"/>
          </w:tcPr>
          <w:p w:rsidR="004860DA" w:rsidRDefault="007F0218">
            <w:pPr>
              <w:jc w:val="left"/>
            </w:pPr>
            <w:r>
              <w:rPr>
                <w:color w:val="000000"/>
                <w:sz w:val="24"/>
              </w:rPr>
              <w:t>交银施罗德荣鑫灵活配置混合型证券投资基金</w:t>
            </w:r>
            <w:r>
              <w:rPr>
                <w:color w:val="000000"/>
                <w:sz w:val="24"/>
              </w:rPr>
              <w:t>2019</w:t>
            </w:r>
            <w:r>
              <w:rPr>
                <w:color w:val="000000"/>
                <w:sz w:val="24"/>
              </w:rPr>
              <w:t>年年度报告</w:t>
            </w:r>
          </w:p>
        </w:tc>
        <w:tc>
          <w:tcPr>
            <w:tcW w:w="2331" w:type="dxa"/>
            <w:vAlign w:val="center"/>
          </w:tcPr>
          <w:p w:rsidR="004860DA" w:rsidRDefault="007F0218">
            <w:pPr>
              <w:jc w:val="center"/>
            </w:pPr>
            <w:r>
              <w:rPr>
                <w:color w:val="000000"/>
                <w:sz w:val="24"/>
              </w:rPr>
              <w:t>公司网站</w:t>
            </w:r>
          </w:p>
        </w:tc>
        <w:tc>
          <w:tcPr>
            <w:tcW w:w="1629" w:type="dxa"/>
            <w:vAlign w:val="center"/>
          </w:tcPr>
          <w:p w:rsidR="004860DA" w:rsidRDefault="007F0218">
            <w:pPr>
              <w:jc w:val="center"/>
            </w:pPr>
            <w:r>
              <w:rPr>
                <w:color w:val="000000"/>
                <w:sz w:val="24"/>
              </w:rPr>
              <w:t>2020-03-30</w:t>
            </w:r>
          </w:p>
        </w:tc>
      </w:tr>
      <w:tr w:rsidR="004860DA">
        <w:tc>
          <w:tcPr>
            <w:tcW w:w="720" w:type="dxa"/>
            <w:vAlign w:val="center"/>
          </w:tcPr>
          <w:p w:rsidR="004860DA" w:rsidRDefault="007F0218">
            <w:pPr>
              <w:jc w:val="center"/>
            </w:pPr>
            <w:r>
              <w:rPr>
                <w:color w:val="000000"/>
                <w:sz w:val="24"/>
              </w:rPr>
              <w:t>9</w:t>
            </w:r>
          </w:p>
        </w:tc>
        <w:tc>
          <w:tcPr>
            <w:tcW w:w="4320" w:type="dxa"/>
            <w:vAlign w:val="center"/>
          </w:tcPr>
          <w:p w:rsidR="004860DA" w:rsidRDefault="007F0218">
            <w:pPr>
              <w:jc w:val="left"/>
            </w:pPr>
            <w:r>
              <w:rPr>
                <w:color w:val="000000"/>
                <w:sz w:val="24"/>
              </w:rPr>
              <w:t>交银施罗德基金管理有限公司关于暂停部分销售机构办理相关销售业务的公告</w:t>
            </w:r>
          </w:p>
        </w:tc>
        <w:tc>
          <w:tcPr>
            <w:tcW w:w="2331" w:type="dxa"/>
            <w:vAlign w:val="center"/>
          </w:tcPr>
          <w:p w:rsidR="004860DA" w:rsidRDefault="007F0218">
            <w:pPr>
              <w:jc w:val="center"/>
            </w:pPr>
            <w:r>
              <w:rPr>
                <w:color w:val="000000"/>
                <w:sz w:val="24"/>
              </w:rPr>
              <w:t>中国证券报、上海证券报、证券时报、公司网站</w:t>
            </w:r>
          </w:p>
        </w:tc>
        <w:tc>
          <w:tcPr>
            <w:tcW w:w="1629" w:type="dxa"/>
            <w:vAlign w:val="center"/>
          </w:tcPr>
          <w:p w:rsidR="004860DA" w:rsidRDefault="007F0218">
            <w:pPr>
              <w:jc w:val="center"/>
            </w:pPr>
            <w:r>
              <w:rPr>
                <w:color w:val="000000"/>
                <w:sz w:val="24"/>
              </w:rPr>
              <w:t>2020-04-13</w:t>
            </w:r>
          </w:p>
        </w:tc>
      </w:tr>
      <w:tr w:rsidR="004860DA">
        <w:tc>
          <w:tcPr>
            <w:tcW w:w="720" w:type="dxa"/>
            <w:vAlign w:val="center"/>
          </w:tcPr>
          <w:p w:rsidR="004860DA" w:rsidRDefault="007F0218">
            <w:pPr>
              <w:jc w:val="center"/>
            </w:pPr>
            <w:r>
              <w:rPr>
                <w:color w:val="000000"/>
                <w:sz w:val="24"/>
              </w:rPr>
              <w:t>10</w:t>
            </w:r>
          </w:p>
        </w:tc>
        <w:tc>
          <w:tcPr>
            <w:tcW w:w="4320" w:type="dxa"/>
            <w:vAlign w:val="center"/>
          </w:tcPr>
          <w:p w:rsidR="004860DA" w:rsidRDefault="007F0218">
            <w:pPr>
              <w:jc w:val="left"/>
            </w:pPr>
            <w:r>
              <w:rPr>
                <w:color w:val="000000"/>
                <w:sz w:val="24"/>
              </w:rPr>
              <w:t>交银施罗德荣鑫灵活配置混合型证券投资基金</w:t>
            </w:r>
            <w:r>
              <w:rPr>
                <w:color w:val="000000"/>
                <w:sz w:val="24"/>
              </w:rPr>
              <w:t>2020</w:t>
            </w:r>
            <w:r>
              <w:rPr>
                <w:color w:val="000000"/>
                <w:sz w:val="24"/>
              </w:rPr>
              <w:t>年第</w:t>
            </w:r>
            <w:r>
              <w:rPr>
                <w:color w:val="000000"/>
                <w:sz w:val="24"/>
              </w:rPr>
              <w:t>1</w:t>
            </w:r>
            <w:r>
              <w:rPr>
                <w:color w:val="000000"/>
                <w:sz w:val="24"/>
              </w:rPr>
              <w:t>季度报告</w:t>
            </w:r>
          </w:p>
        </w:tc>
        <w:tc>
          <w:tcPr>
            <w:tcW w:w="2331" w:type="dxa"/>
            <w:vAlign w:val="center"/>
          </w:tcPr>
          <w:p w:rsidR="004860DA" w:rsidRDefault="007F0218">
            <w:pPr>
              <w:jc w:val="center"/>
            </w:pPr>
            <w:r>
              <w:rPr>
                <w:color w:val="000000"/>
                <w:sz w:val="24"/>
              </w:rPr>
              <w:t>公司网站</w:t>
            </w:r>
          </w:p>
        </w:tc>
        <w:tc>
          <w:tcPr>
            <w:tcW w:w="1629" w:type="dxa"/>
            <w:vAlign w:val="center"/>
          </w:tcPr>
          <w:p w:rsidR="004860DA" w:rsidRDefault="007F0218">
            <w:pPr>
              <w:jc w:val="center"/>
            </w:pPr>
            <w:r>
              <w:rPr>
                <w:color w:val="000000"/>
                <w:sz w:val="24"/>
              </w:rPr>
              <w:t>2020-04-22</w:t>
            </w:r>
          </w:p>
        </w:tc>
      </w:tr>
      <w:tr w:rsidR="004860DA">
        <w:tc>
          <w:tcPr>
            <w:tcW w:w="720" w:type="dxa"/>
            <w:vAlign w:val="center"/>
          </w:tcPr>
          <w:p w:rsidR="004860DA" w:rsidRDefault="007F0218">
            <w:pPr>
              <w:jc w:val="center"/>
            </w:pPr>
            <w:r>
              <w:rPr>
                <w:color w:val="000000"/>
                <w:sz w:val="24"/>
              </w:rPr>
              <w:t>11</w:t>
            </w:r>
          </w:p>
        </w:tc>
        <w:tc>
          <w:tcPr>
            <w:tcW w:w="4320" w:type="dxa"/>
            <w:vAlign w:val="center"/>
          </w:tcPr>
          <w:p w:rsidR="004860DA" w:rsidRDefault="007F0218">
            <w:pPr>
              <w:jc w:val="left"/>
            </w:pPr>
            <w:r>
              <w:rPr>
                <w:color w:val="000000"/>
                <w:sz w:val="24"/>
              </w:rPr>
              <w:t>交银施罗德基金管理有限公司关于增加中信证券华南股份有限公司为旗下基金销售机构的公告</w:t>
            </w:r>
          </w:p>
        </w:tc>
        <w:tc>
          <w:tcPr>
            <w:tcW w:w="2331" w:type="dxa"/>
            <w:vAlign w:val="center"/>
          </w:tcPr>
          <w:p w:rsidR="004860DA" w:rsidRDefault="007F0218">
            <w:pPr>
              <w:jc w:val="center"/>
            </w:pPr>
            <w:r>
              <w:rPr>
                <w:color w:val="000000"/>
                <w:sz w:val="24"/>
              </w:rPr>
              <w:t>中国证券报、上海证券报、证券时报、公司网站</w:t>
            </w:r>
          </w:p>
        </w:tc>
        <w:tc>
          <w:tcPr>
            <w:tcW w:w="1629" w:type="dxa"/>
            <w:vAlign w:val="center"/>
          </w:tcPr>
          <w:p w:rsidR="004860DA" w:rsidRDefault="007F0218">
            <w:pPr>
              <w:jc w:val="center"/>
            </w:pPr>
            <w:r>
              <w:rPr>
                <w:color w:val="000000"/>
                <w:sz w:val="24"/>
              </w:rPr>
              <w:t>2020-05-27</w:t>
            </w:r>
          </w:p>
        </w:tc>
      </w:tr>
      <w:tr w:rsidR="004860DA">
        <w:tc>
          <w:tcPr>
            <w:tcW w:w="720" w:type="dxa"/>
            <w:vAlign w:val="center"/>
          </w:tcPr>
          <w:p w:rsidR="004860DA" w:rsidRDefault="007F0218">
            <w:pPr>
              <w:jc w:val="center"/>
            </w:pPr>
            <w:r>
              <w:rPr>
                <w:color w:val="000000"/>
                <w:sz w:val="24"/>
              </w:rPr>
              <w:t>12</w:t>
            </w:r>
          </w:p>
        </w:tc>
        <w:tc>
          <w:tcPr>
            <w:tcW w:w="4320" w:type="dxa"/>
            <w:vAlign w:val="center"/>
          </w:tcPr>
          <w:p w:rsidR="004860DA" w:rsidRDefault="007F0218">
            <w:pPr>
              <w:jc w:val="left"/>
            </w:pPr>
            <w:r>
              <w:rPr>
                <w:color w:val="000000"/>
                <w:sz w:val="24"/>
              </w:rPr>
              <w:t>交银施罗德荣鑫灵活配置混合型证券投资基金</w:t>
            </w:r>
            <w:r>
              <w:rPr>
                <w:color w:val="000000"/>
                <w:sz w:val="24"/>
              </w:rPr>
              <w:t>2020</w:t>
            </w:r>
            <w:r>
              <w:rPr>
                <w:color w:val="000000"/>
                <w:sz w:val="24"/>
              </w:rPr>
              <w:t>年第</w:t>
            </w:r>
            <w:r>
              <w:rPr>
                <w:color w:val="000000"/>
                <w:sz w:val="24"/>
              </w:rPr>
              <w:t>2</w:t>
            </w:r>
            <w:r>
              <w:rPr>
                <w:color w:val="000000"/>
                <w:sz w:val="24"/>
              </w:rPr>
              <w:t>季度报告</w:t>
            </w:r>
          </w:p>
        </w:tc>
        <w:tc>
          <w:tcPr>
            <w:tcW w:w="2331" w:type="dxa"/>
            <w:vAlign w:val="center"/>
          </w:tcPr>
          <w:p w:rsidR="004860DA" w:rsidRDefault="007F0218">
            <w:pPr>
              <w:jc w:val="center"/>
            </w:pPr>
            <w:r>
              <w:rPr>
                <w:color w:val="000000"/>
                <w:sz w:val="24"/>
              </w:rPr>
              <w:t>公司网站</w:t>
            </w:r>
          </w:p>
        </w:tc>
        <w:tc>
          <w:tcPr>
            <w:tcW w:w="1629" w:type="dxa"/>
            <w:vAlign w:val="center"/>
          </w:tcPr>
          <w:p w:rsidR="004860DA" w:rsidRDefault="007F0218">
            <w:pPr>
              <w:jc w:val="center"/>
            </w:pPr>
            <w:r>
              <w:rPr>
                <w:color w:val="000000"/>
                <w:sz w:val="24"/>
              </w:rPr>
              <w:t>2020-07-21</w:t>
            </w:r>
          </w:p>
        </w:tc>
      </w:tr>
      <w:tr w:rsidR="004860DA">
        <w:tc>
          <w:tcPr>
            <w:tcW w:w="720" w:type="dxa"/>
            <w:vAlign w:val="center"/>
          </w:tcPr>
          <w:p w:rsidR="004860DA" w:rsidRDefault="007F0218">
            <w:pPr>
              <w:jc w:val="center"/>
            </w:pPr>
            <w:r>
              <w:rPr>
                <w:color w:val="000000"/>
                <w:sz w:val="24"/>
              </w:rPr>
              <w:t>13</w:t>
            </w:r>
          </w:p>
        </w:tc>
        <w:tc>
          <w:tcPr>
            <w:tcW w:w="4320" w:type="dxa"/>
            <w:vAlign w:val="center"/>
          </w:tcPr>
          <w:p w:rsidR="004860DA" w:rsidRDefault="007F0218">
            <w:pPr>
              <w:jc w:val="left"/>
            </w:pPr>
            <w:r>
              <w:rPr>
                <w:color w:val="000000"/>
                <w:sz w:val="24"/>
              </w:rPr>
              <w:t>交银施罗德基金管理有限公司关于交银施罗德荣鑫灵活配置混合型证券投资基金暂停大额申购（转换转入、定期定额投资）业务的公告</w:t>
            </w:r>
          </w:p>
        </w:tc>
        <w:tc>
          <w:tcPr>
            <w:tcW w:w="2331" w:type="dxa"/>
            <w:vAlign w:val="center"/>
          </w:tcPr>
          <w:p w:rsidR="004860DA" w:rsidRDefault="007F0218">
            <w:pPr>
              <w:jc w:val="center"/>
            </w:pPr>
            <w:r>
              <w:rPr>
                <w:color w:val="000000"/>
                <w:sz w:val="24"/>
              </w:rPr>
              <w:t>上海证券报、公司网站</w:t>
            </w:r>
          </w:p>
        </w:tc>
        <w:tc>
          <w:tcPr>
            <w:tcW w:w="1629" w:type="dxa"/>
            <w:vAlign w:val="center"/>
          </w:tcPr>
          <w:p w:rsidR="004860DA" w:rsidRDefault="007F0218">
            <w:pPr>
              <w:jc w:val="center"/>
            </w:pPr>
            <w:r>
              <w:rPr>
                <w:color w:val="000000"/>
                <w:sz w:val="24"/>
              </w:rPr>
              <w:t>2020-08-05</w:t>
            </w:r>
          </w:p>
        </w:tc>
      </w:tr>
      <w:tr w:rsidR="004860DA">
        <w:tc>
          <w:tcPr>
            <w:tcW w:w="720" w:type="dxa"/>
            <w:vAlign w:val="center"/>
          </w:tcPr>
          <w:p w:rsidR="004860DA" w:rsidRDefault="007F0218">
            <w:pPr>
              <w:jc w:val="center"/>
            </w:pPr>
            <w:r>
              <w:rPr>
                <w:color w:val="000000"/>
                <w:sz w:val="24"/>
              </w:rPr>
              <w:t>14</w:t>
            </w:r>
          </w:p>
        </w:tc>
        <w:tc>
          <w:tcPr>
            <w:tcW w:w="4320" w:type="dxa"/>
            <w:vAlign w:val="center"/>
          </w:tcPr>
          <w:p w:rsidR="004860DA" w:rsidRDefault="007F0218">
            <w:pPr>
              <w:jc w:val="left"/>
            </w:pPr>
            <w:r>
              <w:rPr>
                <w:color w:val="000000"/>
                <w:sz w:val="24"/>
              </w:rPr>
              <w:t>交银施罗德荣鑫灵活配置混合型证券投资基金</w:t>
            </w:r>
            <w:r>
              <w:rPr>
                <w:color w:val="000000"/>
                <w:sz w:val="24"/>
              </w:rPr>
              <w:t>2020</w:t>
            </w:r>
            <w:r>
              <w:rPr>
                <w:color w:val="000000"/>
                <w:sz w:val="24"/>
              </w:rPr>
              <w:t>年中期报告</w:t>
            </w:r>
          </w:p>
        </w:tc>
        <w:tc>
          <w:tcPr>
            <w:tcW w:w="2331" w:type="dxa"/>
            <w:vAlign w:val="center"/>
          </w:tcPr>
          <w:p w:rsidR="004860DA" w:rsidRDefault="007F0218">
            <w:pPr>
              <w:jc w:val="center"/>
            </w:pPr>
            <w:r>
              <w:rPr>
                <w:color w:val="000000"/>
                <w:sz w:val="24"/>
              </w:rPr>
              <w:t>公司网站</w:t>
            </w:r>
          </w:p>
        </w:tc>
        <w:tc>
          <w:tcPr>
            <w:tcW w:w="1629" w:type="dxa"/>
            <w:vAlign w:val="center"/>
          </w:tcPr>
          <w:p w:rsidR="004860DA" w:rsidRDefault="007F0218">
            <w:pPr>
              <w:jc w:val="center"/>
            </w:pPr>
            <w:r>
              <w:rPr>
                <w:color w:val="000000"/>
                <w:sz w:val="24"/>
              </w:rPr>
              <w:t>2020-08-29</w:t>
            </w:r>
          </w:p>
        </w:tc>
      </w:tr>
      <w:tr w:rsidR="004860DA">
        <w:tc>
          <w:tcPr>
            <w:tcW w:w="720" w:type="dxa"/>
            <w:vAlign w:val="center"/>
          </w:tcPr>
          <w:p w:rsidR="004860DA" w:rsidRDefault="007F0218">
            <w:pPr>
              <w:jc w:val="center"/>
            </w:pPr>
            <w:r>
              <w:rPr>
                <w:color w:val="000000"/>
                <w:sz w:val="24"/>
              </w:rPr>
              <w:t>15</w:t>
            </w:r>
          </w:p>
        </w:tc>
        <w:tc>
          <w:tcPr>
            <w:tcW w:w="4320" w:type="dxa"/>
            <w:vAlign w:val="center"/>
          </w:tcPr>
          <w:p w:rsidR="004860DA" w:rsidRDefault="007F0218">
            <w:pPr>
              <w:jc w:val="left"/>
            </w:pPr>
            <w:r>
              <w:rPr>
                <w:color w:val="000000"/>
                <w:sz w:val="24"/>
              </w:rPr>
              <w:t>交银施罗德荣鑫灵活配置混合型证券投资基金基金产品资料概要</w:t>
            </w:r>
          </w:p>
        </w:tc>
        <w:tc>
          <w:tcPr>
            <w:tcW w:w="2331" w:type="dxa"/>
            <w:vAlign w:val="center"/>
          </w:tcPr>
          <w:p w:rsidR="004860DA" w:rsidRDefault="007F0218">
            <w:pPr>
              <w:jc w:val="center"/>
            </w:pPr>
            <w:r>
              <w:rPr>
                <w:color w:val="000000"/>
                <w:sz w:val="24"/>
              </w:rPr>
              <w:t>公司网站</w:t>
            </w:r>
          </w:p>
        </w:tc>
        <w:tc>
          <w:tcPr>
            <w:tcW w:w="1629" w:type="dxa"/>
            <w:vAlign w:val="center"/>
          </w:tcPr>
          <w:p w:rsidR="004860DA" w:rsidRDefault="007F0218">
            <w:pPr>
              <w:jc w:val="center"/>
            </w:pPr>
            <w:r>
              <w:rPr>
                <w:color w:val="000000"/>
                <w:sz w:val="24"/>
              </w:rPr>
              <w:t>2020-08-31</w:t>
            </w:r>
          </w:p>
        </w:tc>
      </w:tr>
      <w:tr w:rsidR="004860DA">
        <w:tc>
          <w:tcPr>
            <w:tcW w:w="720" w:type="dxa"/>
            <w:vAlign w:val="center"/>
          </w:tcPr>
          <w:p w:rsidR="004860DA" w:rsidRDefault="007F0218">
            <w:pPr>
              <w:jc w:val="center"/>
            </w:pPr>
            <w:r>
              <w:rPr>
                <w:color w:val="000000"/>
                <w:sz w:val="24"/>
              </w:rPr>
              <w:t>16</w:t>
            </w:r>
          </w:p>
        </w:tc>
        <w:tc>
          <w:tcPr>
            <w:tcW w:w="4320" w:type="dxa"/>
            <w:vAlign w:val="center"/>
          </w:tcPr>
          <w:p w:rsidR="004860DA" w:rsidRDefault="007F0218">
            <w:pPr>
              <w:jc w:val="left"/>
            </w:pPr>
            <w:r>
              <w:rPr>
                <w:color w:val="000000"/>
                <w:sz w:val="24"/>
              </w:rPr>
              <w:t>交银施罗德基金管理有限公司关于暂停上海凯石财富基金销售有限公司办理相关销售业务的公告</w:t>
            </w:r>
          </w:p>
        </w:tc>
        <w:tc>
          <w:tcPr>
            <w:tcW w:w="2331" w:type="dxa"/>
            <w:vAlign w:val="center"/>
          </w:tcPr>
          <w:p w:rsidR="004860DA" w:rsidRDefault="007F0218">
            <w:pPr>
              <w:jc w:val="center"/>
            </w:pPr>
            <w:r>
              <w:rPr>
                <w:color w:val="000000"/>
                <w:sz w:val="24"/>
              </w:rPr>
              <w:t>中国证券报、上海证券报、证券时报、公司网站</w:t>
            </w:r>
          </w:p>
        </w:tc>
        <w:tc>
          <w:tcPr>
            <w:tcW w:w="1629" w:type="dxa"/>
            <w:vAlign w:val="center"/>
          </w:tcPr>
          <w:p w:rsidR="004860DA" w:rsidRDefault="007F0218">
            <w:pPr>
              <w:jc w:val="center"/>
            </w:pPr>
            <w:r>
              <w:rPr>
                <w:color w:val="000000"/>
                <w:sz w:val="24"/>
              </w:rPr>
              <w:t>2020-09-29</w:t>
            </w:r>
          </w:p>
        </w:tc>
      </w:tr>
      <w:tr w:rsidR="004860DA">
        <w:tc>
          <w:tcPr>
            <w:tcW w:w="720" w:type="dxa"/>
            <w:vAlign w:val="center"/>
          </w:tcPr>
          <w:p w:rsidR="004860DA" w:rsidRDefault="007F0218">
            <w:pPr>
              <w:jc w:val="center"/>
            </w:pPr>
            <w:r>
              <w:rPr>
                <w:color w:val="000000"/>
                <w:sz w:val="24"/>
              </w:rPr>
              <w:t>17</w:t>
            </w:r>
          </w:p>
        </w:tc>
        <w:tc>
          <w:tcPr>
            <w:tcW w:w="4320" w:type="dxa"/>
            <w:vAlign w:val="center"/>
          </w:tcPr>
          <w:p w:rsidR="004860DA" w:rsidRDefault="007F0218">
            <w:pPr>
              <w:jc w:val="left"/>
            </w:pPr>
            <w:r>
              <w:rPr>
                <w:color w:val="000000"/>
                <w:sz w:val="24"/>
              </w:rPr>
              <w:t>交银施罗德荣鑫灵活配置混合型证券投资基金</w:t>
            </w:r>
            <w:r>
              <w:rPr>
                <w:color w:val="000000"/>
                <w:sz w:val="24"/>
              </w:rPr>
              <w:t>2020</w:t>
            </w:r>
            <w:r>
              <w:rPr>
                <w:color w:val="000000"/>
                <w:sz w:val="24"/>
              </w:rPr>
              <w:t>年第</w:t>
            </w:r>
            <w:r>
              <w:rPr>
                <w:color w:val="000000"/>
                <w:sz w:val="24"/>
              </w:rPr>
              <w:t>3</w:t>
            </w:r>
            <w:r>
              <w:rPr>
                <w:color w:val="000000"/>
                <w:sz w:val="24"/>
              </w:rPr>
              <w:t>季度报告</w:t>
            </w:r>
          </w:p>
        </w:tc>
        <w:tc>
          <w:tcPr>
            <w:tcW w:w="2331" w:type="dxa"/>
            <w:vAlign w:val="center"/>
          </w:tcPr>
          <w:p w:rsidR="004860DA" w:rsidRDefault="007F0218">
            <w:pPr>
              <w:jc w:val="center"/>
            </w:pPr>
            <w:r>
              <w:rPr>
                <w:color w:val="000000"/>
                <w:sz w:val="24"/>
              </w:rPr>
              <w:t>公司网站</w:t>
            </w:r>
          </w:p>
        </w:tc>
        <w:tc>
          <w:tcPr>
            <w:tcW w:w="1629" w:type="dxa"/>
            <w:vAlign w:val="center"/>
          </w:tcPr>
          <w:p w:rsidR="004860DA" w:rsidRDefault="007F0218">
            <w:pPr>
              <w:jc w:val="center"/>
            </w:pPr>
            <w:r>
              <w:rPr>
                <w:color w:val="000000"/>
                <w:sz w:val="24"/>
              </w:rPr>
              <w:t>2020-10-28</w:t>
            </w:r>
          </w:p>
        </w:tc>
      </w:tr>
      <w:tr w:rsidR="004860DA">
        <w:tc>
          <w:tcPr>
            <w:tcW w:w="720" w:type="dxa"/>
            <w:vAlign w:val="center"/>
          </w:tcPr>
          <w:p w:rsidR="004860DA" w:rsidRDefault="007F0218">
            <w:pPr>
              <w:jc w:val="center"/>
            </w:pPr>
            <w:r>
              <w:rPr>
                <w:color w:val="000000"/>
                <w:sz w:val="24"/>
              </w:rPr>
              <w:t>18</w:t>
            </w:r>
          </w:p>
        </w:tc>
        <w:tc>
          <w:tcPr>
            <w:tcW w:w="4320" w:type="dxa"/>
            <w:vAlign w:val="center"/>
          </w:tcPr>
          <w:p w:rsidR="004860DA" w:rsidRDefault="007F0218">
            <w:pPr>
              <w:jc w:val="left"/>
            </w:pPr>
            <w:r>
              <w:rPr>
                <w:color w:val="000000"/>
                <w:sz w:val="24"/>
              </w:rPr>
              <w:t>交银施罗德基金管理有限公司关于交银施罗德荣鑫灵活配置混合型证券投资基金恢复大额申购（转换转入、定期定额投资）业务的公告</w:t>
            </w:r>
          </w:p>
        </w:tc>
        <w:tc>
          <w:tcPr>
            <w:tcW w:w="2331" w:type="dxa"/>
            <w:vAlign w:val="center"/>
          </w:tcPr>
          <w:p w:rsidR="004860DA" w:rsidRDefault="007F0218">
            <w:pPr>
              <w:jc w:val="center"/>
            </w:pPr>
            <w:r>
              <w:rPr>
                <w:color w:val="000000"/>
                <w:sz w:val="24"/>
              </w:rPr>
              <w:t>上海证券报、公司网站</w:t>
            </w:r>
          </w:p>
        </w:tc>
        <w:tc>
          <w:tcPr>
            <w:tcW w:w="1629" w:type="dxa"/>
            <w:vAlign w:val="center"/>
          </w:tcPr>
          <w:p w:rsidR="004860DA" w:rsidRDefault="007F0218">
            <w:pPr>
              <w:jc w:val="center"/>
            </w:pPr>
            <w:r>
              <w:rPr>
                <w:color w:val="000000"/>
                <w:sz w:val="24"/>
              </w:rPr>
              <w:t>2020-11-14</w:t>
            </w:r>
          </w:p>
        </w:tc>
      </w:tr>
      <w:tr w:rsidR="004860DA">
        <w:tc>
          <w:tcPr>
            <w:tcW w:w="720" w:type="dxa"/>
            <w:vAlign w:val="center"/>
          </w:tcPr>
          <w:p w:rsidR="004860DA" w:rsidRDefault="007F0218">
            <w:pPr>
              <w:jc w:val="center"/>
            </w:pPr>
            <w:r>
              <w:rPr>
                <w:color w:val="000000"/>
                <w:sz w:val="24"/>
              </w:rPr>
              <w:t>19</w:t>
            </w:r>
          </w:p>
        </w:tc>
        <w:tc>
          <w:tcPr>
            <w:tcW w:w="4320" w:type="dxa"/>
            <w:vAlign w:val="center"/>
          </w:tcPr>
          <w:p w:rsidR="004860DA" w:rsidRDefault="007F0218">
            <w:pPr>
              <w:jc w:val="left"/>
            </w:pPr>
            <w:r>
              <w:rPr>
                <w:color w:val="000000"/>
                <w:sz w:val="24"/>
              </w:rPr>
              <w:t>交银施罗德荣鑫灵活配置混合型证券投资基金托管协议</w:t>
            </w:r>
          </w:p>
        </w:tc>
        <w:tc>
          <w:tcPr>
            <w:tcW w:w="2331" w:type="dxa"/>
            <w:vAlign w:val="center"/>
          </w:tcPr>
          <w:p w:rsidR="004860DA" w:rsidRDefault="007F0218">
            <w:pPr>
              <w:jc w:val="center"/>
            </w:pPr>
            <w:r>
              <w:rPr>
                <w:color w:val="000000"/>
                <w:sz w:val="24"/>
              </w:rPr>
              <w:t>公司网站</w:t>
            </w:r>
          </w:p>
        </w:tc>
        <w:tc>
          <w:tcPr>
            <w:tcW w:w="1629" w:type="dxa"/>
            <w:vAlign w:val="center"/>
          </w:tcPr>
          <w:p w:rsidR="004860DA" w:rsidRDefault="007F0218">
            <w:pPr>
              <w:jc w:val="center"/>
            </w:pPr>
            <w:r>
              <w:rPr>
                <w:color w:val="000000"/>
                <w:sz w:val="24"/>
              </w:rPr>
              <w:t>2020-11-19</w:t>
            </w:r>
          </w:p>
        </w:tc>
      </w:tr>
      <w:tr w:rsidR="004860DA">
        <w:tc>
          <w:tcPr>
            <w:tcW w:w="720" w:type="dxa"/>
            <w:vAlign w:val="center"/>
          </w:tcPr>
          <w:p w:rsidR="004860DA" w:rsidRDefault="007F0218">
            <w:pPr>
              <w:jc w:val="center"/>
            </w:pPr>
            <w:r>
              <w:rPr>
                <w:color w:val="000000"/>
                <w:sz w:val="24"/>
              </w:rPr>
              <w:t>20</w:t>
            </w:r>
          </w:p>
        </w:tc>
        <w:tc>
          <w:tcPr>
            <w:tcW w:w="4320" w:type="dxa"/>
            <w:vAlign w:val="center"/>
          </w:tcPr>
          <w:p w:rsidR="004860DA" w:rsidRDefault="007F0218">
            <w:pPr>
              <w:jc w:val="left"/>
            </w:pPr>
            <w:r>
              <w:rPr>
                <w:color w:val="000000"/>
                <w:sz w:val="24"/>
              </w:rPr>
              <w:t>交银施罗德荣鑫灵活配置混合型证券投资基金基金产品资料概要更新</w:t>
            </w:r>
            <w:r>
              <w:rPr>
                <w:color w:val="000000"/>
                <w:sz w:val="24"/>
              </w:rPr>
              <w:t>(2020</w:t>
            </w:r>
            <w:r>
              <w:rPr>
                <w:color w:val="000000"/>
                <w:sz w:val="24"/>
              </w:rPr>
              <w:t>年第</w:t>
            </w:r>
            <w:r>
              <w:rPr>
                <w:color w:val="000000"/>
                <w:sz w:val="24"/>
              </w:rPr>
              <w:t>1</w:t>
            </w:r>
            <w:r>
              <w:rPr>
                <w:color w:val="000000"/>
                <w:sz w:val="24"/>
              </w:rPr>
              <w:t>号</w:t>
            </w:r>
            <w:r>
              <w:rPr>
                <w:color w:val="000000"/>
                <w:sz w:val="24"/>
              </w:rPr>
              <w:t>)</w:t>
            </w:r>
          </w:p>
        </w:tc>
        <w:tc>
          <w:tcPr>
            <w:tcW w:w="2331" w:type="dxa"/>
            <w:vAlign w:val="center"/>
          </w:tcPr>
          <w:p w:rsidR="004860DA" w:rsidRDefault="007F0218">
            <w:pPr>
              <w:jc w:val="center"/>
            </w:pPr>
            <w:r>
              <w:rPr>
                <w:color w:val="000000"/>
                <w:sz w:val="24"/>
              </w:rPr>
              <w:t>公司网站</w:t>
            </w:r>
          </w:p>
        </w:tc>
        <w:tc>
          <w:tcPr>
            <w:tcW w:w="1629" w:type="dxa"/>
            <w:vAlign w:val="center"/>
          </w:tcPr>
          <w:p w:rsidR="004860DA" w:rsidRDefault="007F0218">
            <w:pPr>
              <w:jc w:val="center"/>
            </w:pPr>
            <w:r>
              <w:rPr>
                <w:color w:val="000000"/>
                <w:sz w:val="24"/>
              </w:rPr>
              <w:t>2020-11-19</w:t>
            </w:r>
          </w:p>
        </w:tc>
      </w:tr>
      <w:tr w:rsidR="004860DA">
        <w:tc>
          <w:tcPr>
            <w:tcW w:w="720" w:type="dxa"/>
            <w:vAlign w:val="center"/>
          </w:tcPr>
          <w:p w:rsidR="004860DA" w:rsidRDefault="007F0218">
            <w:pPr>
              <w:jc w:val="center"/>
            </w:pPr>
            <w:r>
              <w:rPr>
                <w:color w:val="000000"/>
                <w:sz w:val="24"/>
              </w:rPr>
              <w:t>21</w:t>
            </w:r>
          </w:p>
        </w:tc>
        <w:tc>
          <w:tcPr>
            <w:tcW w:w="4320" w:type="dxa"/>
            <w:vAlign w:val="center"/>
          </w:tcPr>
          <w:p w:rsidR="004860DA" w:rsidRDefault="007F0218">
            <w:pPr>
              <w:jc w:val="left"/>
            </w:pPr>
            <w:r>
              <w:rPr>
                <w:color w:val="000000"/>
                <w:sz w:val="24"/>
              </w:rPr>
              <w:t>交银施罗德基金管理有限公司关于调整旗下部分基金投资范围并相应修改法律文件的公告</w:t>
            </w:r>
          </w:p>
        </w:tc>
        <w:tc>
          <w:tcPr>
            <w:tcW w:w="2331" w:type="dxa"/>
            <w:vAlign w:val="center"/>
          </w:tcPr>
          <w:p w:rsidR="004860DA" w:rsidRDefault="007F0218">
            <w:pPr>
              <w:jc w:val="center"/>
            </w:pPr>
            <w:r>
              <w:rPr>
                <w:color w:val="000000"/>
                <w:sz w:val="24"/>
              </w:rPr>
              <w:t>中国证券报、上海证券报、证券时报、公司网站</w:t>
            </w:r>
          </w:p>
        </w:tc>
        <w:tc>
          <w:tcPr>
            <w:tcW w:w="1629" w:type="dxa"/>
            <w:vAlign w:val="center"/>
          </w:tcPr>
          <w:p w:rsidR="004860DA" w:rsidRDefault="007F0218">
            <w:pPr>
              <w:jc w:val="center"/>
            </w:pPr>
            <w:r>
              <w:rPr>
                <w:color w:val="000000"/>
                <w:sz w:val="24"/>
              </w:rPr>
              <w:t>2020-11-19</w:t>
            </w:r>
          </w:p>
        </w:tc>
      </w:tr>
      <w:tr w:rsidR="004860DA">
        <w:tc>
          <w:tcPr>
            <w:tcW w:w="720" w:type="dxa"/>
            <w:vAlign w:val="center"/>
          </w:tcPr>
          <w:p w:rsidR="004860DA" w:rsidRDefault="007F0218">
            <w:pPr>
              <w:jc w:val="center"/>
            </w:pPr>
            <w:r>
              <w:rPr>
                <w:color w:val="000000"/>
                <w:sz w:val="24"/>
              </w:rPr>
              <w:t>22</w:t>
            </w:r>
          </w:p>
        </w:tc>
        <w:tc>
          <w:tcPr>
            <w:tcW w:w="4320" w:type="dxa"/>
            <w:vAlign w:val="center"/>
          </w:tcPr>
          <w:p w:rsidR="004860DA" w:rsidRDefault="007F0218">
            <w:pPr>
              <w:jc w:val="left"/>
            </w:pPr>
            <w:r>
              <w:rPr>
                <w:color w:val="000000"/>
                <w:sz w:val="24"/>
              </w:rPr>
              <w:t>交银施罗德荣鑫灵活配置混合型证券投资基金基金合同</w:t>
            </w:r>
          </w:p>
        </w:tc>
        <w:tc>
          <w:tcPr>
            <w:tcW w:w="2331" w:type="dxa"/>
            <w:vAlign w:val="center"/>
          </w:tcPr>
          <w:p w:rsidR="004860DA" w:rsidRDefault="007F0218">
            <w:pPr>
              <w:jc w:val="center"/>
            </w:pPr>
            <w:r>
              <w:rPr>
                <w:color w:val="000000"/>
                <w:sz w:val="24"/>
              </w:rPr>
              <w:t>公司网站</w:t>
            </w:r>
          </w:p>
        </w:tc>
        <w:tc>
          <w:tcPr>
            <w:tcW w:w="1629" w:type="dxa"/>
            <w:vAlign w:val="center"/>
          </w:tcPr>
          <w:p w:rsidR="004860DA" w:rsidRDefault="007F0218">
            <w:pPr>
              <w:jc w:val="center"/>
            </w:pPr>
            <w:r>
              <w:rPr>
                <w:color w:val="000000"/>
                <w:sz w:val="24"/>
              </w:rPr>
              <w:t>2020-11-19</w:t>
            </w:r>
          </w:p>
        </w:tc>
      </w:tr>
      <w:tr w:rsidR="004860DA">
        <w:tc>
          <w:tcPr>
            <w:tcW w:w="720" w:type="dxa"/>
            <w:vAlign w:val="center"/>
          </w:tcPr>
          <w:p w:rsidR="004860DA" w:rsidRDefault="007F0218">
            <w:pPr>
              <w:jc w:val="center"/>
            </w:pPr>
            <w:r>
              <w:rPr>
                <w:color w:val="000000"/>
                <w:sz w:val="24"/>
              </w:rPr>
              <w:t>23</w:t>
            </w:r>
          </w:p>
        </w:tc>
        <w:tc>
          <w:tcPr>
            <w:tcW w:w="4320" w:type="dxa"/>
            <w:vAlign w:val="center"/>
          </w:tcPr>
          <w:p w:rsidR="004860DA" w:rsidRDefault="007F0218">
            <w:pPr>
              <w:jc w:val="left"/>
            </w:pPr>
            <w:r>
              <w:rPr>
                <w:color w:val="000000"/>
                <w:sz w:val="24"/>
              </w:rPr>
              <w:t>交银施罗德荣鑫灵活配置混合型证券投资基金（更新）招募说明书（</w:t>
            </w:r>
            <w:r>
              <w:rPr>
                <w:color w:val="000000"/>
                <w:sz w:val="24"/>
              </w:rPr>
              <w:t>2020</w:t>
            </w:r>
            <w:r>
              <w:rPr>
                <w:color w:val="000000"/>
                <w:sz w:val="24"/>
              </w:rPr>
              <w:t>年第</w:t>
            </w:r>
            <w:r>
              <w:rPr>
                <w:color w:val="000000"/>
                <w:sz w:val="24"/>
              </w:rPr>
              <w:t>1</w:t>
            </w:r>
            <w:r>
              <w:rPr>
                <w:color w:val="000000"/>
                <w:sz w:val="24"/>
              </w:rPr>
              <w:t>号）</w:t>
            </w:r>
          </w:p>
        </w:tc>
        <w:tc>
          <w:tcPr>
            <w:tcW w:w="2331" w:type="dxa"/>
            <w:vAlign w:val="center"/>
          </w:tcPr>
          <w:p w:rsidR="004860DA" w:rsidRDefault="007F0218">
            <w:pPr>
              <w:jc w:val="center"/>
            </w:pPr>
            <w:r>
              <w:rPr>
                <w:color w:val="000000"/>
                <w:sz w:val="24"/>
              </w:rPr>
              <w:t>公司网站</w:t>
            </w:r>
          </w:p>
        </w:tc>
        <w:tc>
          <w:tcPr>
            <w:tcW w:w="1629" w:type="dxa"/>
            <w:vAlign w:val="center"/>
          </w:tcPr>
          <w:p w:rsidR="004860DA" w:rsidRDefault="007F0218">
            <w:pPr>
              <w:jc w:val="center"/>
            </w:pPr>
            <w:r>
              <w:rPr>
                <w:color w:val="000000"/>
                <w:sz w:val="24"/>
              </w:rPr>
              <w:t>2020-11-19</w:t>
            </w:r>
          </w:p>
        </w:tc>
      </w:tr>
      <w:tr w:rsidR="004860DA">
        <w:tc>
          <w:tcPr>
            <w:tcW w:w="720" w:type="dxa"/>
            <w:vAlign w:val="center"/>
          </w:tcPr>
          <w:p w:rsidR="004860DA" w:rsidRDefault="007F0218">
            <w:pPr>
              <w:jc w:val="center"/>
            </w:pPr>
            <w:r>
              <w:rPr>
                <w:color w:val="000000"/>
                <w:sz w:val="24"/>
              </w:rPr>
              <w:t>24</w:t>
            </w:r>
          </w:p>
        </w:tc>
        <w:tc>
          <w:tcPr>
            <w:tcW w:w="4320" w:type="dxa"/>
            <w:vAlign w:val="center"/>
          </w:tcPr>
          <w:p w:rsidR="004860DA" w:rsidRDefault="007F0218">
            <w:pPr>
              <w:jc w:val="left"/>
            </w:pPr>
            <w:r>
              <w:rPr>
                <w:color w:val="000000"/>
                <w:sz w:val="24"/>
              </w:rPr>
              <w:t>交银施罗德基金管理有限公司关于交银施罗德荣鑫灵活配置混合型证券投资基金暂停大额申购（转换转入、定期定额投资）业务的公告</w:t>
            </w:r>
          </w:p>
        </w:tc>
        <w:tc>
          <w:tcPr>
            <w:tcW w:w="2331" w:type="dxa"/>
            <w:vAlign w:val="center"/>
          </w:tcPr>
          <w:p w:rsidR="004860DA" w:rsidRDefault="007F0218">
            <w:pPr>
              <w:jc w:val="center"/>
            </w:pPr>
            <w:r>
              <w:rPr>
                <w:color w:val="000000"/>
                <w:sz w:val="24"/>
              </w:rPr>
              <w:t>上海证券报、公司网站</w:t>
            </w:r>
          </w:p>
        </w:tc>
        <w:tc>
          <w:tcPr>
            <w:tcW w:w="1629" w:type="dxa"/>
            <w:vAlign w:val="center"/>
          </w:tcPr>
          <w:p w:rsidR="004860DA" w:rsidRDefault="007F0218">
            <w:pPr>
              <w:jc w:val="center"/>
            </w:pPr>
            <w:r>
              <w:rPr>
                <w:color w:val="000000"/>
                <w:sz w:val="24"/>
              </w:rPr>
              <w:t>2020-12-24</w:t>
            </w:r>
          </w:p>
        </w:tc>
      </w:tr>
      <w:tr w:rsidR="004860DA">
        <w:tc>
          <w:tcPr>
            <w:tcW w:w="720" w:type="dxa"/>
            <w:vAlign w:val="center"/>
          </w:tcPr>
          <w:p w:rsidR="004860DA" w:rsidRDefault="007F0218">
            <w:pPr>
              <w:jc w:val="center"/>
            </w:pPr>
            <w:r>
              <w:rPr>
                <w:color w:val="000000"/>
                <w:sz w:val="24"/>
              </w:rPr>
              <w:t>25</w:t>
            </w:r>
          </w:p>
        </w:tc>
        <w:tc>
          <w:tcPr>
            <w:tcW w:w="4320" w:type="dxa"/>
            <w:vAlign w:val="center"/>
          </w:tcPr>
          <w:p w:rsidR="004860DA" w:rsidRDefault="007F0218">
            <w:pPr>
              <w:jc w:val="left"/>
            </w:pPr>
            <w:r>
              <w:rPr>
                <w:color w:val="000000"/>
                <w:sz w:val="24"/>
              </w:rPr>
              <w:t>交银施罗德荣鑫灵活配置混合型证券投资基金基金产品资料概要更新</w:t>
            </w:r>
            <w:r>
              <w:rPr>
                <w:color w:val="000000"/>
                <w:sz w:val="24"/>
              </w:rPr>
              <w:t>(2020</w:t>
            </w:r>
            <w:r>
              <w:rPr>
                <w:color w:val="000000"/>
                <w:sz w:val="24"/>
              </w:rPr>
              <w:t>年第</w:t>
            </w:r>
            <w:r>
              <w:rPr>
                <w:color w:val="000000"/>
                <w:sz w:val="24"/>
              </w:rPr>
              <w:t>2</w:t>
            </w:r>
            <w:r>
              <w:rPr>
                <w:color w:val="000000"/>
                <w:sz w:val="24"/>
              </w:rPr>
              <w:t>号</w:t>
            </w:r>
            <w:r>
              <w:rPr>
                <w:color w:val="000000"/>
                <w:sz w:val="24"/>
              </w:rPr>
              <w:t>)</w:t>
            </w:r>
          </w:p>
        </w:tc>
        <w:tc>
          <w:tcPr>
            <w:tcW w:w="2331" w:type="dxa"/>
            <w:vAlign w:val="center"/>
          </w:tcPr>
          <w:p w:rsidR="004860DA" w:rsidRDefault="007F0218">
            <w:pPr>
              <w:jc w:val="center"/>
            </w:pPr>
            <w:r>
              <w:rPr>
                <w:color w:val="000000"/>
                <w:sz w:val="24"/>
              </w:rPr>
              <w:t>公司网站</w:t>
            </w:r>
          </w:p>
        </w:tc>
        <w:tc>
          <w:tcPr>
            <w:tcW w:w="1629" w:type="dxa"/>
            <w:vAlign w:val="center"/>
          </w:tcPr>
          <w:p w:rsidR="004860DA" w:rsidRDefault="007F0218">
            <w:pPr>
              <w:jc w:val="center"/>
            </w:pPr>
            <w:r>
              <w:rPr>
                <w:color w:val="000000"/>
                <w:sz w:val="24"/>
              </w:rPr>
              <w:t>2020-12-30</w:t>
            </w:r>
          </w:p>
        </w:tc>
      </w:tr>
      <w:tr w:rsidR="004860DA">
        <w:tc>
          <w:tcPr>
            <w:tcW w:w="720" w:type="dxa"/>
            <w:vAlign w:val="center"/>
          </w:tcPr>
          <w:p w:rsidR="004860DA" w:rsidRDefault="007F0218">
            <w:pPr>
              <w:jc w:val="center"/>
            </w:pPr>
            <w:r>
              <w:rPr>
                <w:color w:val="000000"/>
                <w:sz w:val="24"/>
              </w:rPr>
              <w:t>26</w:t>
            </w:r>
          </w:p>
        </w:tc>
        <w:tc>
          <w:tcPr>
            <w:tcW w:w="4320" w:type="dxa"/>
            <w:vAlign w:val="center"/>
          </w:tcPr>
          <w:p w:rsidR="004860DA" w:rsidRDefault="007F0218">
            <w:pPr>
              <w:jc w:val="left"/>
            </w:pPr>
            <w:r>
              <w:rPr>
                <w:color w:val="000000"/>
                <w:sz w:val="24"/>
              </w:rPr>
              <w:t>交银施罗德荣鑫灵活配置混合型证券投资基金</w:t>
            </w:r>
            <w:r>
              <w:rPr>
                <w:color w:val="000000"/>
                <w:sz w:val="24"/>
              </w:rPr>
              <w:t>(</w:t>
            </w:r>
            <w:r>
              <w:rPr>
                <w:color w:val="000000"/>
                <w:sz w:val="24"/>
              </w:rPr>
              <w:t>更新</w:t>
            </w:r>
            <w:r>
              <w:rPr>
                <w:color w:val="000000"/>
                <w:sz w:val="24"/>
              </w:rPr>
              <w:t>)</w:t>
            </w:r>
            <w:r>
              <w:rPr>
                <w:color w:val="000000"/>
                <w:sz w:val="24"/>
              </w:rPr>
              <w:t>招募说明书</w:t>
            </w:r>
            <w:r>
              <w:rPr>
                <w:color w:val="000000"/>
                <w:sz w:val="24"/>
              </w:rPr>
              <w:t>(2020</w:t>
            </w:r>
            <w:r>
              <w:rPr>
                <w:color w:val="000000"/>
                <w:sz w:val="24"/>
              </w:rPr>
              <w:t>年第</w:t>
            </w:r>
            <w:r>
              <w:rPr>
                <w:color w:val="000000"/>
                <w:sz w:val="24"/>
              </w:rPr>
              <w:t>2</w:t>
            </w:r>
            <w:r>
              <w:rPr>
                <w:color w:val="000000"/>
                <w:sz w:val="24"/>
              </w:rPr>
              <w:t>号</w:t>
            </w:r>
            <w:r>
              <w:rPr>
                <w:color w:val="000000"/>
                <w:sz w:val="24"/>
              </w:rPr>
              <w:t>)</w:t>
            </w:r>
          </w:p>
        </w:tc>
        <w:tc>
          <w:tcPr>
            <w:tcW w:w="2331" w:type="dxa"/>
            <w:vAlign w:val="center"/>
          </w:tcPr>
          <w:p w:rsidR="004860DA" w:rsidRDefault="007F0218">
            <w:pPr>
              <w:jc w:val="center"/>
            </w:pPr>
            <w:r>
              <w:rPr>
                <w:color w:val="000000"/>
                <w:sz w:val="24"/>
              </w:rPr>
              <w:t>公司网站</w:t>
            </w:r>
          </w:p>
        </w:tc>
        <w:tc>
          <w:tcPr>
            <w:tcW w:w="1629" w:type="dxa"/>
            <w:vAlign w:val="center"/>
          </w:tcPr>
          <w:p w:rsidR="004860DA" w:rsidRDefault="007F0218">
            <w:pPr>
              <w:jc w:val="center"/>
            </w:pPr>
            <w:r>
              <w:rPr>
                <w:color w:val="000000"/>
                <w:sz w:val="24"/>
              </w:rPr>
              <w:t>2020-12-30</w:t>
            </w:r>
          </w:p>
        </w:tc>
      </w:tr>
      <w:tr w:rsidR="004860DA">
        <w:tc>
          <w:tcPr>
            <w:tcW w:w="720" w:type="dxa"/>
            <w:vAlign w:val="center"/>
          </w:tcPr>
          <w:p w:rsidR="004860DA" w:rsidRDefault="007F0218">
            <w:pPr>
              <w:jc w:val="center"/>
            </w:pPr>
            <w:r>
              <w:rPr>
                <w:color w:val="000000"/>
                <w:sz w:val="24"/>
              </w:rPr>
              <w:t>27</w:t>
            </w:r>
          </w:p>
        </w:tc>
        <w:tc>
          <w:tcPr>
            <w:tcW w:w="4320" w:type="dxa"/>
            <w:vAlign w:val="center"/>
          </w:tcPr>
          <w:p w:rsidR="004860DA" w:rsidRDefault="007F0218">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4860DA" w:rsidRDefault="007F0218">
            <w:pPr>
              <w:jc w:val="center"/>
            </w:pPr>
            <w:r>
              <w:rPr>
                <w:color w:val="000000"/>
                <w:sz w:val="24"/>
              </w:rPr>
              <w:t>中国证券报、上海证券报、证券时报、公司网站</w:t>
            </w:r>
          </w:p>
        </w:tc>
        <w:tc>
          <w:tcPr>
            <w:tcW w:w="1629" w:type="dxa"/>
            <w:vAlign w:val="center"/>
          </w:tcPr>
          <w:p w:rsidR="004860DA" w:rsidRDefault="007F0218">
            <w:pPr>
              <w:jc w:val="center"/>
            </w:pPr>
            <w:r>
              <w:rPr>
                <w:color w:val="000000"/>
                <w:sz w:val="24"/>
              </w:rPr>
              <w:t>2020-12-31</w:t>
            </w:r>
          </w:p>
        </w:tc>
      </w:tr>
    </w:tbl>
    <w:p w:rsidR="00FC41BE" w:rsidRPr="00D754A9" w:rsidRDefault="00FC41BE" w:rsidP="00D754A9">
      <w:pPr>
        <w:tabs>
          <w:tab w:val="left" w:pos="426"/>
        </w:tabs>
        <w:spacing w:before="29" w:line="288" w:lineRule="auto"/>
        <w:jc w:val="left"/>
        <w:rPr>
          <w:kern w:val="0"/>
          <w:sz w:val="24"/>
        </w:rPr>
      </w:pPr>
    </w:p>
    <w:p w:rsidR="00E56DA8" w:rsidRPr="0047761B" w:rsidRDefault="00F36E64" w:rsidP="00922A4A">
      <w:pPr>
        <w:pStyle w:val="1"/>
        <w:keepNext/>
        <w:keepLines/>
        <w:widowControl w:val="0"/>
        <w:spacing w:beforeLines="100" w:before="312" w:afterLines="100" w:after="312" w:line="360" w:lineRule="auto"/>
        <w:jc w:val="center"/>
        <w:rPr>
          <w:rFonts w:eastAsiaTheme="minorEastAsia"/>
          <w:b/>
          <w:bCs/>
          <w:szCs w:val="24"/>
          <w:lang w:val="en-US"/>
        </w:rPr>
      </w:pPr>
      <w:bookmarkStart w:id="278" w:name="_Toc374532345"/>
      <w:bookmarkStart w:id="279" w:name="_Toc67675296"/>
      <w:r w:rsidRPr="0047761B">
        <w:rPr>
          <w:rFonts w:hint="eastAsia"/>
          <w:b/>
          <w:bCs/>
          <w:color w:val="000000"/>
          <w:szCs w:val="24"/>
        </w:rPr>
        <w:t>§</w:t>
      </w:r>
      <w:r w:rsidR="00E56DA8" w:rsidRPr="0047761B">
        <w:rPr>
          <w:rFonts w:eastAsiaTheme="minorEastAsia"/>
          <w:b/>
          <w:bCs/>
          <w:szCs w:val="24"/>
          <w:lang w:val="en-US"/>
        </w:rPr>
        <w:t xml:space="preserve">12  </w:t>
      </w:r>
      <w:r w:rsidR="00E56DA8" w:rsidRPr="0047761B">
        <w:rPr>
          <w:rFonts w:eastAsiaTheme="minorEastAsia"/>
          <w:b/>
          <w:bCs/>
          <w:szCs w:val="24"/>
          <w:lang w:val="en-US"/>
        </w:rPr>
        <w:t>影响投资者决策的其他重要信息</w:t>
      </w:r>
      <w:bookmarkEnd w:id="278"/>
      <w:bookmarkEnd w:id="279"/>
    </w:p>
    <w:p w:rsidR="00E56DA8" w:rsidRPr="0047761B" w:rsidRDefault="00E56DA8" w:rsidP="00E56DA8">
      <w:pPr>
        <w:autoSpaceDE w:val="0"/>
        <w:autoSpaceDN w:val="0"/>
        <w:adjustRightInd w:val="0"/>
        <w:spacing w:line="360" w:lineRule="auto"/>
        <w:jc w:val="left"/>
        <w:rPr>
          <w:rFonts w:ascii="宋体" w:hAnsi="宋体"/>
          <w:b/>
          <w:bCs/>
          <w:color w:val="000000"/>
          <w:kern w:val="0"/>
          <w:sz w:val="24"/>
        </w:rPr>
      </w:pPr>
      <w:r w:rsidRPr="0047761B">
        <w:rPr>
          <w:rFonts w:ascii="宋体" w:hAnsi="宋体"/>
          <w:b/>
          <w:bCs/>
          <w:color w:val="000000"/>
          <w:kern w:val="0"/>
          <w:sz w:val="24"/>
        </w:rPr>
        <w:t>12.</w:t>
      </w:r>
      <w:r w:rsidRPr="0047761B">
        <w:rPr>
          <w:rFonts w:ascii="宋体" w:hAnsi="宋体" w:hint="eastAsia"/>
          <w:b/>
          <w:bCs/>
          <w:color w:val="000000"/>
          <w:kern w:val="0"/>
          <w:sz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E56DA8" w:rsidRPr="0047761B" w:rsidTr="00DB5159">
        <w:tc>
          <w:tcPr>
            <w:tcW w:w="993" w:type="dxa"/>
            <w:vMerge w:val="restart"/>
            <w:vAlign w:val="center"/>
          </w:tcPr>
          <w:p w:rsidR="00E56DA8" w:rsidRPr="0047761B" w:rsidRDefault="00E56DA8" w:rsidP="00DB5159">
            <w:pPr>
              <w:autoSpaceDE w:val="0"/>
              <w:autoSpaceDN w:val="0"/>
              <w:adjustRightInd w:val="0"/>
              <w:jc w:val="center"/>
              <w:rPr>
                <w:rFonts w:ascii="宋体" w:hAnsi="宋体"/>
                <w:b/>
                <w:bCs/>
                <w:color w:val="000000"/>
                <w:kern w:val="0"/>
                <w:sz w:val="24"/>
              </w:rPr>
            </w:pPr>
            <w:r w:rsidRPr="0047761B">
              <w:rPr>
                <w:rFonts w:ascii="宋体" w:hAnsi="宋体" w:hint="eastAsia"/>
                <w:color w:val="000000"/>
                <w:kern w:val="0"/>
                <w:sz w:val="24"/>
              </w:rPr>
              <w:t>投资者类别</w:t>
            </w:r>
            <w:r w:rsidRPr="0047761B">
              <w:rPr>
                <w:rFonts w:ascii="宋体" w:hAnsi="宋体"/>
                <w:color w:val="000000"/>
                <w:kern w:val="0"/>
                <w:sz w:val="24"/>
              </w:rPr>
              <w:t xml:space="preserve">  </w:t>
            </w:r>
          </w:p>
        </w:tc>
        <w:tc>
          <w:tcPr>
            <w:tcW w:w="5670" w:type="dxa"/>
            <w:gridSpan w:val="5"/>
            <w:vAlign w:val="center"/>
          </w:tcPr>
          <w:p w:rsidR="00E56DA8" w:rsidRPr="0047761B" w:rsidRDefault="00E56DA8" w:rsidP="00DB5159">
            <w:pPr>
              <w:autoSpaceDE w:val="0"/>
              <w:autoSpaceDN w:val="0"/>
              <w:adjustRightInd w:val="0"/>
              <w:jc w:val="center"/>
              <w:rPr>
                <w:rFonts w:ascii="宋体" w:hAnsi="宋体"/>
                <w:b/>
                <w:bCs/>
                <w:color w:val="000000"/>
                <w:kern w:val="0"/>
                <w:sz w:val="24"/>
              </w:rPr>
            </w:pPr>
            <w:r w:rsidRPr="0047761B">
              <w:rPr>
                <w:rFonts w:ascii="宋体" w:hAnsi="宋体" w:hint="eastAsia"/>
                <w:color w:val="000000"/>
                <w:kern w:val="0"/>
                <w:sz w:val="24"/>
              </w:rPr>
              <w:t>报告期内持有基金份额变化情况</w:t>
            </w:r>
          </w:p>
        </w:tc>
        <w:tc>
          <w:tcPr>
            <w:tcW w:w="2549" w:type="dxa"/>
            <w:gridSpan w:val="2"/>
            <w:vAlign w:val="center"/>
          </w:tcPr>
          <w:p w:rsidR="00E56DA8" w:rsidRPr="0047761B" w:rsidRDefault="00E56DA8" w:rsidP="00DB5159">
            <w:pPr>
              <w:autoSpaceDE w:val="0"/>
              <w:autoSpaceDN w:val="0"/>
              <w:adjustRightInd w:val="0"/>
              <w:jc w:val="center"/>
              <w:rPr>
                <w:rFonts w:ascii="宋体" w:hAnsi="宋体"/>
                <w:b/>
                <w:bCs/>
                <w:color w:val="000000"/>
                <w:kern w:val="0"/>
                <w:sz w:val="24"/>
              </w:rPr>
            </w:pPr>
            <w:r w:rsidRPr="0047761B">
              <w:rPr>
                <w:rFonts w:ascii="宋体" w:hAnsi="宋体" w:hint="eastAsia"/>
                <w:color w:val="000000"/>
                <w:kern w:val="0"/>
                <w:sz w:val="24"/>
              </w:rPr>
              <w:t>报告期末持有基金情况</w:t>
            </w:r>
          </w:p>
        </w:tc>
      </w:tr>
      <w:tr w:rsidR="00E56DA8" w:rsidRPr="0047761B" w:rsidTr="00DB5159">
        <w:tc>
          <w:tcPr>
            <w:tcW w:w="993" w:type="dxa"/>
            <w:vMerge/>
            <w:vAlign w:val="center"/>
          </w:tcPr>
          <w:p w:rsidR="00E56DA8" w:rsidRPr="0047761B" w:rsidRDefault="00E56DA8" w:rsidP="00DB5159">
            <w:pPr>
              <w:autoSpaceDE w:val="0"/>
              <w:autoSpaceDN w:val="0"/>
              <w:adjustRightInd w:val="0"/>
              <w:jc w:val="center"/>
              <w:rPr>
                <w:rFonts w:ascii="宋体" w:hAnsi="宋体"/>
                <w:b/>
                <w:bCs/>
                <w:color w:val="000000"/>
                <w:kern w:val="0"/>
                <w:sz w:val="24"/>
              </w:rPr>
            </w:pPr>
          </w:p>
        </w:tc>
        <w:tc>
          <w:tcPr>
            <w:tcW w:w="992" w:type="dxa"/>
            <w:vAlign w:val="center"/>
          </w:tcPr>
          <w:p w:rsidR="00E56DA8" w:rsidRPr="0047761B" w:rsidRDefault="00E56DA8" w:rsidP="00DB5159">
            <w:pPr>
              <w:autoSpaceDE w:val="0"/>
              <w:autoSpaceDN w:val="0"/>
              <w:adjustRightInd w:val="0"/>
              <w:jc w:val="center"/>
              <w:rPr>
                <w:rFonts w:ascii="宋体" w:hAnsi="宋体"/>
                <w:b/>
                <w:bCs/>
                <w:color w:val="000000"/>
                <w:kern w:val="0"/>
                <w:sz w:val="24"/>
              </w:rPr>
            </w:pPr>
            <w:r w:rsidRPr="0047761B">
              <w:rPr>
                <w:rFonts w:ascii="宋体" w:hAnsi="宋体" w:hint="eastAsia"/>
                <w:color w:val="000000"/>
                <w:kern w:val="0"/>
                <w:sz w:val="24"/>
              </w:rPr>
              <w:t>序号</w:t>
            </w:r>
          </w:p>
        </w:tc>
        <w:tc>
          <w:tcPr>
            <w:tcW w:w="1843" w:type="dxa"/>
            <w:vAlign w:val="center"/>
          </w:tcPr>
          <w:p w:rsidR="00E56DA8" w:rsidRPr="0047761B" w:rsidRDefault="00E56DA8" w:rsidP="00DB5159">
            <w:pPr>
              <w:autoSpaceDE w:val="0"/>
              <w:autoSpaceDN w:val="0"/>
              <w:adjustRightInd w:val="0"/>
              <w:jc w:val="center"/>
              <w:rPr>
                <w:rFonts w:ascii="宋体" w:hAnsi="宋体"/>
                <w:b/>
                <w:bCs/>
                <w:color w:val="000000"/>
                <w:kern w:val="0"/>
                <w:sz w:val="24"/>
              </w:rPr>
            </w:pPr>
            <w:r w:rsidRPr="0047761B">
              <w:rPr>
                <w:rFonts w:ascii="宋体" w:hAnsi="宋体" w:hint="eastAsia"/>
                <w:color w:val="000000"/>
                <w:kern w:val="0"/>
                <w:sz w:val="24"/>
              </w:rPr>
              <w:t>持有基金份额比例达到或者超过20%的时间区间</w:t>
            </w:r>
          </w:p>
        </w:tc>
        <w:tc>
          <w:tcPr>
            <w:tcW w:w="851" w:type="dxa"/>
            <w:vAlign w:val="center"/>
          </w:tcPr>
          <w:p w:rsidR="00E56DA8" w:rsidRPr="0047761B" w:rsidRDefault="00E56DA8" w:rsidP="00DB5159">
            <w:pPr>
              <w:widowControl/>
              <w:jc w:val="center"/>
              <w:rPr>
                <w:rFonts w:ascii="宋体" w:hAnsi="宋体"/>
                <w:b/>
                <w:bCs/>
                <w:color w:val="000000"/>
                <w:kern w:val="0"/>
                <w:sz w:val="24"/>
              </w:rPr>
            </w:pPr>
            <w:r w:rsidRPr="0047761B">
              <w:rPr>
                <w:rFonts w:ascii="宋体" w:hAnsi="宋体" w:hint="eastAsia"/>
                <w:color w:val="000000"/>
                <w:kern w:val="0"/>
                <w:sz w:val="24"/>
              </w:rPr>
              <w:t>期初份额</w:t>
            </w:r>
          </w:p>
        </w:tc>
        <w:tc>
          <w:tcPr>
            <w:tcW w:w="850" w:type="dxa"/>
            <w:vAlign w:val="center"/>
          </w:tcPr>
          <w:p w:rsidR="00E56DA8" w:rsidRPr="0047761B" w:rsidRDefault="00E56DA8" w:rsidP="00DB5159">
            <w:pPr>
              <w:widowControl/>
              <w:jc w:val="center"/>
              <w:rPr>
                <w:rFonts w:ascii="宋体" w:hAnsi="宋体"/>
                <w:b/>
                <w:bCs/>
                <w:color w:val="000000"/>
                <w:kern w:val="0"/>
                <w:sz w:val="24"/>
              </w:rPr>
            </w:pPr>
            <w:r w:rsidRPr="0047761B">
              <w:rPr>
                <w:rFonts w:ascii="宋体" w:hAnsi="宋体" w:hint="eastAsia"/>
                <w:color w:val="000000"/>
                <w:kern w:val="0"/>
                <w:sz w:val="24"/>
              </w:rPr>
              <w:t>申购份额</w:t>
            </w:r>
          </w:p>
        </w:tc>
        <w:tc>
          <w:tcPr>
            <w:tcW w:w="1134" w:type="dxa"/>
            <w:vAlign w:val="center"/>
          </w:tcPr>
          <w:p w:rsidR="00E56DA8" w:rsidRPr="0047761B" w:rsidRDefault="00E56DA8" w:rsidP="00DB5159">
            <w:pPr>
              <w:widowControl/>
              <w:jc w:val="center"/>
              <w:rPr>
                <w:rFonts w:ascii="宋体" w:hAnsi="宋体"/>
                <w:b/>
                <w:bCs/>
                <w:color w:val="000000"/>
                <w:kern w:val="0"/>
                <w:sz w:val="24"/>
              </w:rPr>
            </w:pPr>
            <w:r w:rsidRPr="0047761B">
              <w:rPr>
                <w:rFonts w:ascii="宋体" w:hAnsi="宋体" w:hint="eastAsia"/>
                <w:color w:val="000000"/>
                <w:kern w:val="0"/>
                <w:sz w:val="24"/>
              </w:rPr>
              <w:t>赎回份额</w:t>
            </w:r>
          </w:p>
        </w:tc>
        <w:tc>
          <w:tcPr>
            <w:tcW w:w="1419" w:type="dxa"/>
            <w:vAlign w:val="center"/>
          </w:tcPr>
          <w:p w:rsidR="00E56DA8" w:rsidRPr="0047761B" w:rsidRDefault="00E56DA8" w:rsidP="00DB5159">
            <w:pPr>
              <w:autoSpaceDE w:val="0"/>
              <w:autoSpaceDN w:val="0"/>
              <w:adjustRightInd w:val="0"/>
              <w:jc w:val="center"/>
              <w:rPr>
                <w:rFonts w:ascii="宋体" w:hAnsi="宋体"/>
                <w:b/>
                <w:bCs/>
                <w:color w:val="000000"/>
                <w:kern w:val="0"/>
                <w:sz w:val="24"/>
              </w:rPr>
            </w:pPr>
            <w:r w:rsidRPr="0047761B">
              <w:rPr>
                <w:rFonts w:ascii="宋体" w:hAnsi="宋体" w:hint="eastAsia"/>
                <w:color w:val="000000"/>
                <w:kern w:val="0"/>
                <w:sz w:val="24"/>
              </w:rPr>
              <w:t>持有份额</w:t>
            </w:r>
          </w:p>
        </w:tc>
        <w:tc>
          <w:tcPr>
            <w:tcW w:w="1130" w:type="dxa"/>
            <w:vAlign w:val="center"/>
          </w:tcPr>
          <w:p w:rsidR="00E56DA8" w:rsidRPr="0047761B" w:rsidRDefault="00E56DA8" w:rsidP="00DB5159">
            <w:pPr>
              <w:autoSpaceDE w:val="0"/>
              <w:autoSpaceDN w:val="0"/>
              <w:adjustRightInd w:val="0"/>
              <w:jc w:val="center"/>
              <w:rPr>
                <w:rFonts w:ascii="宋体" w:hAnsi="宋体"/>
                <w:b/>
                <w:bCs/>
                <w:color w:val="000000"/>
                <w:kern w:val="0"/>
                <w:sz w:val="24"/>
              </w:rPr>
            </w:pPr>
            <w:r w:rsidRPr="0047761B">
              <w:rPr>
                <w:rFonts w:ascii="宋体" w:hAnsi="宋体" w:hint="eastAsia"/>
                <w:color w:val="000000"/>
                <w:kern w:val="0"/>
                <w:sz w:val="24"/>
              </w:rPr>
              <w:t>份额占比</w:t>
            </w:r>
          </w:p>
        </w:tc>
      </w:tr>
      <w:tr w:rsidR="004860DA" w:rsidRPr="0047761B">
        <w:tc>
          <w:tcPr>
            <w:tcW w:w="993" w:type="dxa"/>
            <w:vMerge w:val="restart"/>
          </w:tcPr>
          <w:p w:rsidR="004860DA" w:rsidRPr="0047761B" w:rsidRDefault="004860DA">
            <w:pPr>
              <w:rPr>
                <w:sz w:val="24"/>
              </w:rPr>
            </w:pPr>
          </w:p>
          <w:p w:rsidR="004860DA" w:rsidRPr="0047761B" w:rsidRDefault="007F0218">
            <w:pPr>
              <w:rPr>
                <w:sz w:val="24"/>
              </w:rPr>
            </w:pPr>
            <w:r w:rsidRPr="0047761B">
              <w:rPr>
                <w:rFonts w:ascii="宋体" w:hAnsi="宋体" w:hint="eastAsia"/>
                <w:bCs/>
                <w:color w:val="000000"/>
                <w:kern w:val="0"/>
                <w:sz w:val="24"/>
              </w:rPr>
              <w:t>机构</w:t>
            </w:r>
          </w:p>
        </w:tc>
        <w:tc>
          <w:tcPr>
            <w:tcW w:w="992" w:type="dxa"/>
            <w:vAlign w:val="center"/>
          </w:tcPr>
          <w:p w:rsidR="004860DA" w:rsidRPr="0047761B" w:rsidRDefault="007F0218">
            <w:pPr>
              <w:jc w:val="center"/>
              <w:rPr>
                <w:sz w:val="24"/>
              </w:rPr>
            </w:pPr>
            <w:r w:rsidRPr="0047761B">
              <w:rPr>
                <w:rFonts w:ascii="宋体" w:hAnsi="宋体"/>
                <w:color w:val="000000"/>
                <w:kern w:val="0"/>
                <w:sz w:val="24"/>
              </w:rPr>
              <w:t>1</w:t>
            </w:r>
          </w:p>
        </w:tc>
        <w:tc>
          <w:tcPr>
            <w:tcW w:w="1843" w:type="dxa"/>
            <w:vAlign w:val="center"/>
          </w:tcPr>
          <w:p w:rsidR="004860DA" w:rsidRPr="0047761B" w:rsidRDefault="007F0218">
            <w:pPr>
              <w:jc w:val="center"/>
              <w:rPr>
                <w:sz w:val="24"/>
              </w:rPr>
            </w:pPr>
            <w:r w:rsidRPr="0047761B">
              <w:rPr>
                <w:rFonts w:ascii="宋体" w:hAnsi="宋体"/>
                <w:color w:val="000000"/>
                <w:kern w:val="0"/>
                <w:sz w:val="24"/>
              </w:rPr>
              <w:t>2020/1/1-2020/12/31</w:t>
            </w:r>
          </w:p>
        </w:tc>
        <w:tc>
          <w:tcPr>
            <w:tcW w:w="851" w:type="dxa"/>
            <w:vAlign w:val="center"/>
          </w:tcPr>
          <w:p w:rsidR="004860DA" w:rsidRPr="0047761B" w:rsidRDefault="007F0218">
            <w:pPr>
              <w:jc w:val="center"/>
              <w:rPr>
                <w:sz w:val="24"/>
              </w:rPr>
            </w:pPr>
            <w:r w:rsidRPr="0047761B">
              <w:rPr>
                <w:rFonts w:ascii="宋体" w:hAnsi="宋体"/>
                <w:color w:val="000000"/>
                <w:kern w:val="0"/>
                <w:sz w:val="24"/>
              </w:rPr>
              <w:t>95,968,330.13</w:t>
            </w:r>
          </w:p>
        </w:tc>
        <w:tc>
          <w:tcPr>
            <w:tcW w:w="850" w:type="dxa"/>
            <w:vAlign w:val="center"/>
          </w:tcPr>
          <w:p w:rsidR="004860DA" w:rsidRPr="0047761B" w:rsidRDefault="007F0218">
            <w:pPr>
              <w:jc w:val="center"/>
              <w:rPr>
                <w:sz w:val="24"/>
              </w:rPr>
            </w:pPr>
            <w:r w:rsidRPr="0047761B">
              <w:rPr>
                <w:rFonts w:ascii="宋体" w:hAnsi="宋体"/>
                <w:color w:val="000000"/>
                <w:kern w:val="0"/>
                <w:sz w:val="24"/>
              </w:rPr>
              <w:t>-</w:t>
            </w:r>
          </w:p>
        </w:tc>
        <w:tc>
          <w:tcPr>
            <w:tcW w:w="1134" w:type="dxa"/>
            <w:vAlign w:val="center"/>
          </w:tcPr>
          <w:p w:rsidR="004860DA" w:rsidRPr="0047761B" w:rsidRDefault="007F0218">
            <w:pPr>
              <w:jc w:val="center"/>
              <w:rPr>
                <w:sz w:val="24"/>
              </w:rPr>
            </w:pPr>
            <w:r w:rsidRPr="0047761B">
              <w:rPr>
                <w:rFonts w:ascii="宋体" w:hAnsi="宋体"/>
                <w:color w:val="000000"/>
                <w:kern w:val="0"/>
                <w:sz w:val="24"/>
              </w:rPr>
              <w:t>95,968,330.13</w:t>
            </w:r>
          </w:p>
        </w:tc>
        <w:tc>
          <w:tcPr>
            <w:tcW w:w="1419" w:type="dxa"/>
            <w:vAlign w:val="center"/>
          </w:tcPr>
          <w:p w:rsidR="004860DA" w:rsidRPr="0047761B" w:rsidRDefault="007F0218">
            <w:pPr>
              <w:jc w:val="center"/>
              <w:rPr>
                <w:sz w:val="24"/>
              </w:rPr>
            </w:pPr>
            <w:r w:rsidRPr="0047761B">
              <w:rPr>
                <w:rFonts w:ascii="宋体" w:hAnsi="宋体"/>
                <w:color w:val="000000"/>
                <w:kern w:val="0"/>
                <w:sz w:val="24"/>
              </w:rPr>
              <w:t>-</w:t>
            </w:r>
          </w:p>
        </w:tc>
        <w:tc>
          <w:tcPr>
            <w:tcW w:w="1130" w:type="dxa"/>
            <w:vAlign w:val="center"/>
          </w:tcPr>
          <w:p w:rsidR="004860DA" w:rsidRPr="0047761B" w:rsidRDefault="007F0218">
            <w:pPr>
              <w:jc w:val="center"/>
              <w:rPr>
                <w:sz w:val="24"/>
              </w:rPr>
            </w:pPr>
            <w:r w:rsidRPr="0047761B">
              <w:rPr>
                <w:rFonts w:ascii="宋体" w:hAnsi="宋体"/>
                <w:color w:val="000000"/>
                <w:kern w:val="0"/>
                <w:sz w:val="24"/>
              </w:rPr>
              <w:t>-</w:t>
            </w:r>
          </w:p>
        </w:tc>
      </w:tr>
      <w:tr w:rsidR="004860DA" w:rsidRPr="0047761B">
        <w:tc>
          <w:tcPr>
            <w:tcW w:w="993" w:type="dxa"/>
            <w:vMerge/>
          </w:tcPr>
          <w:p w:rsidR="004860DA" w:rsidRPr="0047761B" w:rsidRDefault="004860DA">
            <w:pPr>
              <w:rPr>
                <w:sz w:val="24"/>
              </w:rPr>
            </w:pPr>
          </w:p>
        </w:tc>
        <w:tc>
          <w:tcPr>
            <w:tcW w:w="992" w:type="dxa"/>
            <w:vAlign w:val="center"/>
          </w:tcPr>
          <w:p w:rsidR="004860DA" w:rsidRPr="0047761B" w:rsidRDefault="007F0218">
            <w:pPr>
              <w:jc w:val="center"/>
              <w:rPr>
                <w:sz w:val="24"/>
              </w:rPr>
            </w:pPr>
            <w:r w:rsidRPr="0047761B">
              <w:rPr>
                <w:rFonts w:ascii="宋体" w:hAnsi="宋体"/>
                <w:color w:val="000000"/>
                <w:kern w:val="0"/>
                <w:sz w:val="24"/>
              </w:rPr>
              <w:t>2</w:t>
            </w:r>
          </w:p>
        </w:tc>
        <w:tc>
          <w:tcPr>
            <w:tcW w:w="1843" w:type="dxa"/>
            <w:vAlign w:val="center"/>
          </w:tcPr>
          <w:p w:rsidR="004860DA" w:rsidRPr="0047761B" w:rsidRDefault="007F0218">
            <w:pPr>
              <w:jc w:val="center"/>
              <w:rPr>
                <w:sz w:val="24"/>
              </w:rPr>
            </w:pPr>
            <w:r w:rsidRPr="0047761B">
              <w:rPr>
                <w:rFonts w:ascii="宋体" w:hAnsi="宋体"/>
                <w:color w:val="000000"/>
                <w:kern w:val="0"/>
                <w:sz w:val="24"/>
              </w:rPr>
              <w:t>2020/1/1-2020/12/31</w:t>
            </w:r>
          </w:p>
        </w:tc>
        <w:tc>
          <w:tcPr>
            <w:tcW w:w="851" w:type="dxa"/>
            <w:vAlign w:val="center"/>
          </w:tcPr>
          <w:p w:rsidR="004860DA" w:rsidRPr="0047761B" w:rsidRDefault="007F0218">
            <w:pPr>
              <w:jc w:val="center"/>
              <w:rPr>
                <w:sz w:val="24"/>
              </w:rPr>
            </w:pPr>
            <w:r w:rsidRPr="0047761B">
              <w:rPr>
                <w:rFonts w:ascii="宋体" w:hAnsi="宋体"/>
                <w:color w:val="000000"/>
                <w:kern w:val="0"/>
                <w:sz w:val="24"/>
              </w:rPr>
              <w:t>55,095,000.30</w:t>
            </w:r>
          </w:p>
        </w:tc>
        <w:tc>
          <w:tcPr>
            <w:tcW w:w="850" w:type="dxa"/>
            <w:vAlign w:val="center"/>
          </w:tcPr>
          <w:p w:rsidR="004860DA" w:rsidRPr="0047761B" w:rsidRDefault="007F0218">
            <w:pPr>
              <w:jc w:val="center"/>
              <w:rPr>
                <w:sz w:val="24"/>
              </w:rPr>
            </w:pPr>
            <w:r w:rsidRPr="0047761B">
              <w:rPr>
                <w:rFonts w:ascii="宋体" w:hAnsi="宋体"/>
                <w:color w:val="000000"/>
                <w:kern w:val="0"/>
                <w:sz w:val="24"/>
              </w:rPr>
              <w:t>78,706,006.80</w:t>
            </w:r>
          </w:p>
        </w:tc>
        <w:tc>
          <w:tcPr>
            <w:tcW w:w="1134" w:type="dxa"/>
            <w:vAlign w:val="center"/>
          </w:tcPr>
          <w:p w:rsidR="004860DA" w:rsidRPr="0047761B" w:rsidRDefault="007F0218">
            <w:pPr>
              <w:jc w:val="center"/>
              <w:rPr>
                <w:sz w:val="24"/>
              </w:rPr>
            </w:pPr>
            <w:r w:rsidRPr="0047761B">
              <w:rPr>
                <w:rFonts w:ascii="宋体" w:hAnsi="宋体"/>
                <w:color w:val="000000"/>
                <w:kern w:val="0"/>
                <w:sz w:val="24"/>
              </w:rPr>
              <w:t>100,017,731.66</w:t>
            </w:r>
          </w:p>
        </w:tc>
        <w:tc>
          <w:tcPr>
            <w:tcW w:w="1419" w:type="dxa"/>
            <w:vAlign w:val="center"/>
          </w:tcPr>
          <w:p w:rsidR="004860DA" w:rsidRPr="0047761B" w:rsidRDefault="007F0218">
            <w:pPr>
              <w:jc w:val="center"/>
              <w:rPr>
                <w:sz w:val="24"/>
              </w:rPr>
            </w:pPr>
            <w:r w:rsidRPr="0047761B">
              <w:rPr>
                <w:rFonts w:ascii="宋体" w:hAnsi="宋体"/>
                <w:color w:val="000000"/>
                <w:kern w:val="0"/>
                <w:sz w:val="24"/>
              </w:rPr>
              <w:t>33,783,275.44</w:t>
            </w:r>
          </w:p>
        </w:tc>
        <w:tc>
          <w:tcPr>
            <w:tcW w:w="1130" w:type="dxa"/>
            <w:vAlign w:val="center"/>
          </w:tcPr>
          <w:p w:rsidR="004860DA" w:rsidRPr="0047761B" w:rsidRDefault="007F0218">
            <w:pPr>
              <w:jc w:val="center"/>
              <w:rPr>
                <w:sz w:val="24"/>
              </w:rPr>
            </w:pPr>
            <w:r w:rsidRPr="0047761B">
              <w:rPr>
                <w:rFonts w:ascii="宋体" w:hAnsi="宋体"/>
                <w:color w:val="000000"/>
                <w:kern w:val="0"/>
                <w:sz w:val="24"/>
              </w:rPr>
              <w:t>4.42%</w:t>
            </w:r>
          </w:p>
        </w:tc>
      </w:tr>
      <w:tr w:rsidR="004860DA" w:rsidRPr="0047761B">
        <w:tc>
          <w:tcPr>
            <w:tcW w:w="993" w:type="dxa"/>
            <w:vMerge/>
          </w:tcPr>
          <w:p w:rsidR="004860DA" w:rsidRPr="0047761B" w:rsidRDefault="004860DA">
            <w:pPr>
              <w:rPr>
                <w:sz w:val="24"/>
              </w:rPr>
            </w:pPr>
          </w:p>
        </w:tc>
        <w:tc>
          <w:tcPr>
            <w:tcW w:w="992" w:type="dxa"/>
            <w:vAlign w:val="center"/>
          </w:tcPr>
          <w:p w:rsidR="004860DA" w:rsidRPr="0047761B" w:rsidRDefault="007F0218">
            <w:pPr>
              <w:jc w:val="center"/>
              <w:rPr>
                <w:sz w:val="24"/>
              </w:rPr>
            </w:pPr>
            <w:r w:rsidRPr="0047761B">
              <w:rPr>
                <w:rFonts w:ascii="宋体" w:hAnsi="宋体"/>
                <w:color w:val="000000"/>
                <w:kern w:val="0"/>
                <w:sz w:val="24"/>
              </w:rPr>
              <w:t>3</w:t>
            </w:r>
          </w:p>
        </w:tc>
        <w:tc>
          <w:tcPr>
            <w:tcW w:w="1843" w:type="dxa"/>
            <w:vAlign w:val="center"/>
          </w:tcPr>
          <w:p w:rsidR="004860DA" w:rsidRPr="0047761B" w:rsidRDefault="007F0218">
            <w:pPr>
              <w:jc w:val="center"/>
              <w:rPr>
                <w:sz w:val="24"/>
              </w:rPr>
            </w:pPr>
            <w:r w:rsidRPr="0047761B">
              <w:rPr>
                <w:rFonts w:ascii="宋体" w:hAnsi="宋体"/>
                <w:color w:val="000000"/>
                <w:kern w:val="0"/>
                <w:sz w:val="24"/>
              </w:rPr>
              <w:t>2020/1/1-2020/12/31</w:t>
            </w:r>
          </w:p>
        </w:tc>
        <w:tc>
          <w:tcPr>
            <w:tcW w:w="851" w:type="dxa"/>
            <w:vAlign w:val="center"/>
          </w:tcPr>
          <w:p w:rsidR="004860DA" w:rsidRPr="0047761B" w:rsidRDefault="007F0218">
            <w:pPr>
              <w:jc w:val="center"/>
              <w:rPr>
                <w:sz w:val="24"/>
              </w:rPr>
            </w:pPr>
            <w:r w:rsidRPr="0047761B">
              <w:rPr>
                <w:rFonts w:ascii="宋体" w:hAnsi="宋体"/>
                <w:color w:val="000000"/>
                <w:kern w:val="0"/>
                <w:sz w:val="24"/>
              </w:rPr>
              <w:t>-</w:t>
            </w:r>
          </w:p>
        </w:tc>
        <w:tc>
          <w:tcPr>
            <w:tcW w:w="850" w:type="dxa"/>
            <w:vAlign w:val="center"/>
          </w:tcPr>
          <w:p w:rsidR="004860DA" w:rsidRPr="0047761B" w:rsidRDefault="007F0218">
            <w:pPr>
              <w:jc w:val="center"/>
              <w:rPr>
                <w:sz w:val="24"/>
              </w:rPr>
            </w:pPr>
            <w:r w:rsidRPr="0047761B">
              <w:rPr>
                <w:rFonts w:ascii="宋体" w:hAnsi="宋体"/>
                <w:color w:val="000000"/>
                <w:kern w:val="0"/>
                <w:sz w:val="24"/>
              </w:rPr>
              <w:t>140,686,383.78</w:t>
            </w:r>
          </w:p>
        </w:tc>
        <w:tc>
          <w:tcPr>
            <w:tcW w:w="1134" w:type="dxa"/>
            <w:vAlign w:val="center"/>
          </w:tcPr>
          <w:p w:rsidR="004860DA" w:rsidRPr="0047761B" w:rsidRDefault="007F0218">
            <w:pPr>
              <w:jc w:val="center"/>
              <w:rPr>
                <w:sz w:val="24"/>
              </w:rPr>
            </w:pPr>
            <w:r w:rsidRPr="0047761B">
              <w:rPr>
                <w:rFonts w:ascii="宋体" w:hAnsi="宋体"/>
                <w:color w:val="000000"/>
                <w:kern w:val="0"/>
                <w:sz w:val="24"/>
              </w:rPr>
              <w:t>114,154,589.37</w:t>
            </w:r>
          </w:p>
        </w:tc>
        <w:tc>
          <w:tcPr>
            <w:tcW w:w="1419" w:type="dxa"/>
            <w:vAlign w:val="center"/>
          </w:tcPr>
          <w:p w:rsidR="004860DA" w:rsidRPr="0047761B" w:rsidRDefault="007F0218">
            <w:pPr>
              <w:jc w:val="center"/>
              <w:rPr>
                <w:sz w:val="24"/>
              </w:rPr>
            </w:pPr>
            <w:r w:rsidRPr="0047761B">
              <w:rPr>
                <w:rFonts w:ascii="宋体" w:hAnsi="宋体"/>
                <w:color w:val="000000"/>
                <w:kern w:val="0"/>
                <w:sz w:val="24"/>
              </w:rPr>
              <w:t>26,531,794.41</w:t>
            </w:r>
          </w:p>
        </w:tc>
        <w:tc>
          <w:tcPr>
            <w:tcW w:w="1130" w:type="dxa"/>
            <w:vAlign w:val="center"/>
          </w:tcPr>
          <w:p w:rsidR="004860DA" w:rsidRPr="0047761B" w:rsidRDefault="007F0218">
            <w:pPr>
              <w:jc w:val="center"/>
              <w:rPr>
                <w:sz w:val="24"/>
              </w:rPr>
            </w:pPr>
            <w:r w:rsidRPr="0047761B">
              <w:rPr>
                <w:rFonts w:ascii="宋体" w:hAnsi="宋体"/>
                <w:color w:val="000000"/>
                <w:kern w:val="0"/>
                <w:sz w:val="24"/>
              </w:rPr>
              <w:t>3.47%</w:t>
            </w:r>
          </w:p>
        </w:tc>
      </w:tr>
      <w:tr w:rsidR="004860DA" w:rsidRPr="0047761B">
        <w:tc>
          <w:tcPr>
            <w:tcW w:w="993" w:type="dxa"/>
            <w:vMerge/>
          </w:tcPr>
          <w:p w:rsidR="004860DA" w:rsidRPr="0047761B" w:rsidRDefault="004860DA">
            <w:pPr>
              <w:rPr>
                <w:sz w:val="24"/>
              </w:rPr>
            </w:pPr>
          </w:p>
        </w:tc>
        <w:tc>
          <w:tcPr>
            <w:tcW w:w="992" w:type="dxa"/>
            <w:vAlign w:val="center"/>
          </w:tcPr>
          <w:p w:rsidR="004860DA" w:rsidRPr="0047761B" w:rsidRDefault="007F0218">
            <w:pPr>
              <w:jc w:val="center"/>
              <w:rPr>
                <w:sz w:val="24"/>
              </w:rPr>
            </w:pPr>
            <w:r w:rsidRPr="0047761B">
              <w:rPr>
                <w:rFonts w:ascii="宋体" w:hAnsi="宋体"/>
                <w:color w:val="000000"/>
                <w:kern w:val="0"/>
                <w:sz w:val="24"/>
              </w:rPr>
              <w:t>4</w:t>
            </w:r>
          </w:p>
        </w:tc>
        <w:tc>
          <w:tcPr>
            <w:tcW w:w="1843" w:type="dxa"/>
            <w:vAlign w:val="center"/>
          </w:tcPr>
          <w:p w:rsidR="004860DA" w:rsidRPr="0047761B" w:rsidRDefault="007F0218">
            <w:pPr>
              <w:jc w:val="center"/>
              <w:rPr>
                <w:sz w:val="24"/>
              </w:rPr>
            </w:pPr>
            <w:r w:rsidRPr="0047761B">
              <w:rPr>
                <w:rFonts w:ascii="宋体" w:hAnsi="宋体"/>
                <w:color w:val="000000"/>
                <w:kern w:val="0"/>
                <w:sz w:val="24"/>
              </w:rPr>
              <w:t>2020/1/1-2020/12/31</w:t>
            </w:r>
          </w:p>
        </w:tc>
        <w:tc>
          <w:tcPr>
            <w:tcW w:w="851" w:type="dxa"/>
            <w:vAlign w:val="center"/>
          </w:tcPr>
          <w:p w:rsidR="004860DA" w:rsidRPr="0047761B" w:rsidRDefault="007F0218">
            <w:pPr>
              <w:jc w:val="center"/>
              <w:rPr>
                <w:sz w:val="24"/>
              </w:rPr>
            </w:pPr>
            <w:r w:rsidRPr="0047761B">
              <w:rPr>
                <w:rFonts w:ascii="宋体" w:hAnsi="宋体"/>
                <w:color w:val="000000"/>
                <w:kern w:val="0"/>
                <w:sz w:val="24"/>
              </w:rPr>
              <w:t>95,968,330.13</w:t>
            </w:r>
          </w:p>
        </w:tc>
        <w:tc>
          <w:tcPr>
            <w:tcW w:w="850" w:type="dxa"/>
            <w:vAlign w:val="center"/>
          </w:tcPr>
          <w:p w:rsidR="004860DA" w:rsidRPr="0047761B" w:rsidRDefault="007F0218">
            <w:pPr>
              <w:jc w:val="center"/>
              <w:rPr>
                <w:sz w:val="24"/>
              </w:rPr>
            </w:pPr>
            <w:r w:rsidRPr="0047761B">
              <w:rPr>
                <w:rFonts w:ascii="宋体" w:hAnsi="宋体"/>
                <w:color w:val="000000"/>
                <w:kern w:val="0"/>
                <w:sz w:val="24"/>
              </w:rPr>
              <w:t>-</w:t>
            </w:r>
          </w:p>
        </w:tc>
        <w:tc>
          <w:tcPr>
            <w:tcW w:w="1134" w:type="dxa"/>
            <w:vAlign w:val="center"/>
          </w:tcPr>
          <w:p w:rsidR="004860DA" w:rsidRPr="0047761B" w:rsidRDefault="007F0218">
            <w:pPr>
              <w:jc w:val="center"/>
              <w:rPr>
                <w:sz w:val="24"/>
              </w:rPr>
            </w:pPr>
            <w:r w:rsidRPr="0047761B">
              <w:rPr>
                <w:rFonts w:ascii="宋体" w:hAnsi="宋体"/>
                <w:color w:val="000000"/>
                <w:kern w:val="0"/>
                <w:sz w:val="24"/>
              </w:rPr>
              <w:t>-</w:t>
            </w:r>
          </w:p>
        </w:tc>
        <w:tc>
          <w:tcPr>
            <w:tcW w:w="1419" w:type="dxa"/>
            <w:vAlign w:val="center"/>
          </w:tcPr>
          <w:p w:rsidR="004860DA" w:rsidRPr="0047761B" w:rsidRDefault="007F0218">
            <w:pPr>
              <w:jc w:val="center"/>
              <w:rPr>
                <w:sz w:val="24"/>
              </w:rPr>
            </w:pPr>
            <w:r w:rsidRPr="0047761B">
              <w:rPr>
                <w:rFonts w:ascii="宋体" w:hAnsi="宋体"/>
                <w:color w:val="000000"/>
                <w:kern w:val="0"/>
                <w:sz w:val="24"/>
              </w:rPr>
              <w:t>95,968,330.13</w:t>
            </w:r>
          </w:p>
        </w:tc>
        <w:tc>
          <w:tcPr>
            <w:tcW w:w="1130" w:type="dxa"/>
            <w:vAlign w:val="center"/>
          </w:tcPr>
          <w:p w:rsidR="004860DA" w:rsidRPr="0047761B" w:rsidRDefault="007F0218">
            <w:pPr>
              <w:jc w:val="center"/>
              <w:rPr>
                <w:sz w:val="24"/>
              </w:rPr>
            </w:pPr>
            <w:r w:rsidRPr="0047761B">
              <w:rPr>
                <w:rFonts w:ascii="宋体" w:hAnsi="宋体"/>
                <w:color w:val="000000"/>
                <w:kern w:val="0"/>
                <w:sz w:val="24"/>
              </w:rPr>
              <w:t>12.56%</w:t>
            </w:r>
          </w:p>
        </w:tc>
      </w:tr>
      <w:tr w:rsidR="00E56DA8" w:rsidRPr="0047761B" w:rsidTr="00DB5159">
        <w:tc>
          <w:tcPr>
            <w:tcW w:w="9212" w:type="dxa"/>
            <w:gridSpan w:val="8"/>
            <w:vAlign w:val="center"/>
          </w:tcPr>
          <w:p w:rsidR="00E56DA8" w:rsidRPr="0047761B" w:rsidRDefault="00E56DA8" w:rsidP="00DB5159">
            <w:pPr>
              <w:autoSpaceDE w:val="0"/>
              <w:autoSpaceDN w:val="0"/>
              <w:adjustRightInd w:val="0"/>
              <w:jc w:val="center"/>
              <w:rPr>
                <w:rFonts w:ascii="宋体" w:hAnsi="宋体"/>
                <w:kern w:val="0"/>
                <w:sz w:val="24"/>
              </w:rPr>
            </w:pPr>
            <w:r w:rsidRPr="0047761B">
              <w:rPr>
                <w:rFonts w:ascii="宋体" w:hAnsi="宋体"/>
                <w:color w:val="000000"/>
                <w:kern w:val="0"/>
                <w:sz w:val="24"/>
              </w:rPr>
              <w:t>产品特有风险</w:t>
            </w:r>
          </w:p>
        </w:tc>
      </w:tr>
      <w:tr w:rsidR="00E56DA8" w:rsidRPr="0047761B" w:rsidTr="00DB5159">
        <w:tc>
          <w:tcPr>
            <w:tcW w:w="9212" w:type="dxa"/>
            <w:gridSpan w:val="8"/>
            <w:vAlign w:val="center"/>
          </w:tcPr>
          <w:p w:rsidR="00E56DA8" w:rsidRPr="0047761B" w:rsidRDefault="00E56DA8" w:rsidP="00DB5159">
            <w:pPr>
              <w:autoSpaceDE w:val="0"/>
              <w:autoSpaceDN w:val="0"/>
              <w:adjustRightInd w:val="0"/>
              <w:jc w:val="left"/>
              <w:rPr>
                <w:rFonts w:ascii="宋体" w:hAnsi="宋体"/>
                <w:kern w:val="0"/>
                <w:sz w:val="24"/>
              </w:rPr>
            </w:pPr>
            <w:r w:rsidRPr="0047761B">
              <w:rPr>
                <w:rFonts w:ascii="宋体" w:hAnsi="宋体" w:hint="eastAsia"/>
                <w:kern w:val="0"/>
                <w:sz w:val="24"/>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E56DA8" w:rsidRPr="0047761B" w:rsidRDefault="00E56DA8" w:rsidP="00E56DA8">
      <w:pPr>
        <w:autoSpaceDE w:val="0"/>
        <w:autoSpaceDN w:val="0"/>
        <w:adjustRightInd w:val="0"/>
        <w:spacing w:line="360" w:lineRule="auto"/>
        <w:jc w:val="left"/>
        <w:rPr>
          <w:rFonts w:ascii="宋体" w:hAnsi="宋体"/>
          <w:b/>
          <w:bCs/>
          <w:color w:val="000000"/>
          <w:kern w:val="0"/>
          <w:sz w:val="24"/>
        </w:rPr>
      </w:pPr>
      <w:r w:rsidRPr="0047761B">
        <w:rPr>
          <w:rFonts w:ascii="宋体" w:hAnsi="宋体" w:hint="eastAsia"/>
          <w:b/>
          <w:bCs/>
          <w:color w:val="000000"/>
          <w:kern w:val="0"/>
          <w:sz w:val="24"/>
        </w:rPr>
        <w:t>12.2 影响投资者决策的其他重要信息</w:t>
      </w:r>
    </w:p>
    <w:p w:rsidR="00E56DA8" w:rsidRPr="0047761B" w:rsidRDefault="00E56DA8" w:rsidP="00E56DA8">
      <w:pPr>
        <w:spacing w:line="360" w:lineRule="auto"/>
        <w:ind w:firstLineChars="200" w:firstLine="480"/>
        <w:rPr>
          <w:rFonts w:ascii="宋体" w:hAnsi="宋体"/>
          <w:color w:val="000000"/>
          <w:sz w:val="24"/>
        </w:rPr>
      </w:pPr>
      <w:r w:rsidRPr="0047761B">
        <w:rPr>
          <w:rFonts w:ascii="宋体" w:hAnsi="宋体"/>
          <w:color w:val="000000"/>
          <w:sz w:val="24"/>
        </w:rPr>
        <w:t>根据《中华人民共和国证券投资基金法》、《公开募集证券投资基金运作管理办法》、《存托凭证发行与交易管理办法（试行）》等法律法规及本基金基金合同、招募说明书及其更新等规定，经与基金托管人协商一致，本基金管理人对本基金参与存托凭证投资修订了基金合同等法律文件，欲知详情请查阅本基金管理人发布的最新法律文件。</w:t>
      </w:r>
    </w:p>
    <w:p w:rsidR="00AF2491" w:rsidRPr="0091212A" w:rsidRDefault="00AF2491" w:rsidP="00E048F4">
      <w:pPr>
        <w:spacing w:line="360" w:lineRule="auto"/>
        <w:ind w:firstLineChars="200" w:firstLine="420"/>
        <w:rPr>
          <w:rFonts w:asciiTheme="minorEastAsia" w:eastAsiaTheme="minorEastAsia" w:hAnsiTheme="minorEastAsia"/>
          <w:szCs w:val="21"/>
        </w:rPr>
      </w:pPr>
    </w:p>
    <w:p w:rsidR="001A59F9" w:rsidRDefault="001A59F9" w:rsidP="00922A4A">
      <w:pPr>
        <w:pStyle w:val="1"/>
        <w:keepNext/>
        <w:keepLines/>
        <w:widowControl w:val="0"/>
        <w:spacing w:beforeLines="100" w:before="312" w:afterLines="100" w:after="312" w:line="288" w:lineRule="auto"/>
        <w:jc w:val="center"/>
        <w:rPr>
          <w:b/>
          <w:bCs/>
          <w:color w:val="000000"/>
          <w:szCs w:val="24"/>
        </w:rPr>
      </w:pPr>
      <w:bookmarkStart w:id="280" w:name="_Toc225500055"/>
      <w:bookmarkStart w:id="281" w:name="_Toc361324903"/>
      <w:bookmarkStart w:id="282" w:name="_Toc67675297"/>
      <w:r w:rsidRPr="0004693B">
        <w:rPr>
          <w:rFonts w:hint="eastAsia"/>
          <w:b/>
          <w:bCs/>
          <w:color w:val="000000"/>
          <w:szCs w:val="24"/>
        </w:rPr>
        <w:t>§</w:t>
      </w:r>
      <w:r w:rsidRPr="0004693B">
        <w:rPr>
          <w:b/>
          <w:bCs/>
          <w:color w:val="000000"/>
          <w:szCs w:val="24"/>
        </w:rPr>
        <w:t>13</w:t>
      </w:r>
      <w:r w:rsidRPr="0004693B">
        <w:rPr>
          <w:rFonts w:hint="eastAsia"/>
          <w:b/>
          <w:bCs/>
          <w:color w:val="000000"/>
          <w:szCs w:val="24"/>
        </w:rPr>
        <w:t>备查文件目录</w:t>
      </w:r>
      <w:bookmarkEnd w:id="280"/>
      <w:bookmarkEnd w:id="281"/>
      <w:bookmarkEnd w:id="282"/>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283" w:name="_Toc361324904"/>
      <w:bookmarkStart w:id="284" w:name="_Toc67675298"/>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283"/>
      <w:bookmarkEnd w:id="284"/>
    </w:p>
    <w:p w:rsidR="004860DA" w:rsidRDefault="007F0218">
      <w:pPr>
        <w:spacing w:before="29" w:line="288" w:lineRule="auto"/>
        <w:rPr>
          <w:color w:val="000000"/>
          <w:sz w:val="24"/>
        </w:rPr>
      </w:pPr>
      <w:r>
        <w:rPr>
          <w:color w:val="000000"/>
          <w:sz w:val="24"/>
        </w:rPr>
        <w:t>1</w:t>
      </w:r>
      <w:r>
        <w:rPr>
          <w:color w:val="000000"/>
          <w:sz w:val="24"/>
        </w:rPr>
        <w:t>、中国证监会准予交银施罗德荣鑫保本混合型证券投资基金募集注册的文件；</w:t>
      </w:r>
      <w:r>
        <w:rPr>
          <w:color w:val="000000"/>
          <w:sz w:val="24"/>
        </w:rPr>
        <w:t xml:space="preserve"> </w:t>
      </w:r>
    </w:p>
    <w:p w:rsidR="004860DA" w:rsidRDefault="007F0218">
      <w:pPr>
        <w:spacing w:before="29" w:line="288" w:lineRule="auto"/>
        <w:rPr>
          <w:color w:val="000000"/>
          <w:sz w:val="24"/>
        </w:rPr>
      </w:pPr>
      <w:r>
        <w:rPr>
          <w:color w:val="000000"/>
          <w:sz w:val="24"/>
        </w:rPr>
        <w:t>2</w:t>
      </w:r>
      <w:r>
        <w:rPr>
          <w:color w:val="000000"/>
          <w:sz w:val="24"/>
        </w:rPr>
        <w:t>、《交银施罗德荣鑫灵活配置混合型证券投资基金基金合同》；</w:t>
      </w:r>
      <w:r>
        <w:rPr>
          <w:color w:val="000000"/>
          <w:sz w:val="24"/>
        </w:rPr>
        <w:t xml:space="preserve"> </w:t>
      </w:r>
    </w:p>
    <w:p w:rsidR="004860DA" w:rsidRDefault="007F0218">
      <w:pPr>
        <w:spacing w:before="29" w:line="288" w:lineRule="auto"/>
        <w:rPr>
          <w:color w:val="000000"/>
          <w:sz w:val="24"/>
        </w:rPr>
      </w:pPr>
      <w:r>
        <w:rPr>
          <w:color w:val="000000"/>
          <w:sz w:val="24"/>
        </w:rPr>
        <w:t>3</w:t>
      </w:r>
      <w:r>
        <w:rPr>
          <w:color w:val="000000"/>
          <w:sz w:val="24"/>
        </w:rPr>
        <w:t>、《交银施罗德荣鑫灵活配置混合型证券投资基金招募说明书》；</w:t>
      </w:r>
      <w:r>
        <w:rPr>
          <w:color w:val="000000"/>
          <w:sz w:val="24"/>
        </w:rPr>
        <w:t xml:space="preserve"> </w:t>
      </w:r>
    </w:p>
    <w:p w:rsidR="004860DA" w:rsidRDefault="007F0218">
      <w:pPr>
        <w:spacing w:before="29" w:line="288" w:lineRule="auto"/>
        <w:rPr>
          <w:color w:val="000000"/>
          <w:sz w:val="24"/>
        </w:rPr>
      </w:pPr>
      <w:r>
        <w:rPr>
          <w:color w:val="000000"/>
          <w:sz w:val="24"/>
        </w:rPr>
        <w:t>4</w:t>
      </w:r>
      <w:r>
        <w:rPr>
          <w:color w:val="000000"/>
          <w:sz w:val="24"/>
        </w:rPr>
        <w:t>、《交银施罗德荣鑫灵活配置混合型证券投资基金托管协议》；</w:t>
      </w:r>
      <w:r>
        <w:rPr>
          <w:color w:val="000000"/>
          <w:sz w:val="24"/>
        </w:rPr>
        <w:t xml:space="preserve"> </w:t>
      </w:r>
    </w:p>
    <w:p w:rsidR="004860DA" w:rsidRDefault="007F0218">
      <w:pPr>
        <w:spacing w:before="29" w:line="288" w:lineRule="auto"/>
        <w:rPr>
          <w:color w:val="000000"/>
          <w:sz w:val="24"/>
        </w:rPr>
      </w:pPr>
      <w:r>
        <w:rPr>
          <w:color w:val="000000"/>
          <w:sz w:val="24"/>
        </w:rPr>
        <w:t>5</w:t>
      </w:r>
      <w:r>
        <w:rPr>
          <w:color w:val="000000"/>
          <w:sz w:val="24"/>
        </w:rPr>
        <w:t>、《交银施罗德荣鑫保本混合型证券投资基金基金合同》；</w:t>
      </w:r>
      <w:r>
        <w:rPr>
          <w:color w:val="000000"/>
          <w:sz w:val="24"/>
        </w:rPr>
        <w:t xml:space="preserve"> </w:t>
      </w:r>
    </w:p>
    <w:p w:rsidR="004860DA" w:rsidRDefault="007F0218">
      <w:pPr>
        <w:spacing w:before="29" w:line="288" w:lineRule="auto"/>
        <w:rPr>
          <w:color w:val="000000"/>
          <w:sz w:val="24"/>
        </w:rPr>
      </w:pPr>
      <w:r>
        <w:rPr>
          <w:color w:val="000000"/>
          <w:sz w:val="24"/>
        </w:rPr>
        <w:t>6</w:t>
      </w:r>
      <w:r>
        <w:rPr>
          <w:color w:val="000000"/>
          <w:sz w:val="24"/>
        </w:rPr>
        <w:t>、《交银施罗德荣鑫保本混合型证券投资基金招募说明书》；</w:t>
      </w:r>
      <w:r>
        <w:rPr>
          <w:color w:val="000000"/>
          <w:sz w:val="24"/>
        </w:rPr>
        <w:t xml:space="preserve"> </w:t>
      </w:r>
    </w:p>
    <w:p w:rsidR="004860DA" w:rsidRDefault="007F0218">
      <w:pPr>
        <w:spacing w:before="29" w:line="288" w:lineRule="auto"/>
        <w:rPr>
          <w:color w:val="000000"/>
          <w:sz w:val="24"/>
        </w:rPr>
      </w:pPr>
      <w:r>
        <w:rPr>
          <w:color w:val="000000"/>
          <w:sz w:val="24"/>
        </w:rPr>
        <w:t>7</w:t>
      </w:r>
      <w:r>
        <w:rPr>
          <w:color w:val="000000"/>
          <w:sz w:val="24"/>
        </w:rPr>
        <w:t>、《交银施罗德荣鑫保本混合型证券投资基金托管协议》；</w:t>
      </w:r>
      <w:r>
        <w:rPr>
          <w:color w:val="000000"/>
          <w:sz w:val="24"/>
        </w:rPr>
        <w:t xml:space="preserve"> </w:t>
      </w:r>
    </w:p>
    <w:p w:rsidR="004860DA" w:rsidRDefault="007F0218">
      <w:pPr>
        <w:spacing w:before="29" w:line="288" w:lineRule="auto"/>
        <w:rPr>
          <w:color w:val="000000"/>
          <w:sz w:val="24"/>
        </w:rPr>
      </w:pPr>
      <w:r>
        <w:rPr>
          <w:color w:val="000000"/>
          <w:sz w:val="24"/>
        </w:rPr>
        <w:t>8</w:t>
      </w:r>
      <w:r>
        <w:rPr>
          <w:color w:val="000000"/>
          <w:sz w:val="24"/>
        </w:rPr>
        <w:t>、《交银施罗德荣鑫保本混合型证券投资基金保证合同》；</w:t>
      </w:r>
    </w:p>
    <w:p w:rsidR="004860DA" w:rsidRDefault="007F0218">
      <w:pPr>
        <w:spacing w:before="29" w:line="288" w:lineRule="auto"/>
        <w:rPr>
          <w:color w:val="000000"/>
          <w:sz w:val="24"/>
        </w:rPr>
      </w:pPr>
      <w:r>
        <w:rPr>
          <w:color w:val="000000"/>
          <w:sz w:val="24"/>
        </w:rPr>
        <w:t>9</w:t>
      </w:r>
      <w:r>
        <w:rPr>
          <w:color w:val="000000"/>
          <w:sz w:val="24"/>
        </w:rPr>
        <w:t>、基金管理人业务资格批件、营业执照；</w:t>
      </w:r>
      <w:r>
        <w:rPr>
          <w:color w:val="000000"/>
          <w:sz w:val="24"/>
        </w:rPr>
        <w:t xml:space="preserve"> </w:t>
      </w:r>
    </w:p>
    <w:p w:rsidR="004860DA" w:rsidRDefault="007F0218">
      <w:pPr>
        <w:spacing w:before="29" w:line="288" w:lineRule="auto"/>
        <w:rPr>
          <w:color w:val="000000"/>
          <w:sz w:val="24"/>
        </w:rPr>
      </w:pPr>
      <w:r>
        <w:rPr>
          <w:color w:val="000000"/>
          <w:sz w:val="24"/>
        </w:rPr>
        <w:t>10</w:t>
      </w:r>
      <w:r>
        <w:rPr>
          <w:color w:val="000000"/>
          <w:sz w:val="24"/>
        </w:rPr>
        <w:t>、基金托管人业务资格批件、营业执照；</w:t>
      </w:r>
      <w:r>
        <w:rPr>
          <w:color w:val="000000"/>
          <w:sz w:val="24"/>
        </w:rPr>
        <w:t xml:space="preserve"> </w:t>
      </w:r>
    </w:p>
    <w:p w:rsidR="004860DA" w:rsidRDefault="007F0218">
      <w:pPr>
        <w:spacing w:before="29" w:line="288" w:lineRule="auto"/>
        <w:rPr>
          <w:color w:val="000000"/>
          <w:sz w:val="24"/>
        </w:rPr>
      </w:pPr>
      <w:r>
        <w:rPr>
          <w:color w:val="000000"/>
          <w:sz w:val="24"/>
        </w:rPr>
        <w:t>11</w:t>
      </w:r>
      <w:r>
        <w:rPr>
          <w:color w:val="000000"/>
          <w:sz w:val="24"/>
        </w:rPr>
        <w:t>、关于申请募集注册交银施罗德荣鑫保本混合型证券投资基金的法律意见书；</w:t>
      </w:r>
      <w:r>
        <w:rPr>
          <w:color w:val="000000"/>
          <w:sz w:val="24"/>
        </w:rPr>
        <w:t xml:space="preserve"> </w:t>
      </w:r>
    </w:p>
    <w:p w:rsidR="004860DA" w:rsidRDefault="007F0218">
      <w:pPr>
        <w:spacing w:before="29" w:line="288" w:lineRule="auto"/>
        <w:rPr>
          <w:color w:val="000000"/>
          <w:sz w:val="24"/>
        </w:rPr>
      </w:pPr>
      <w:r>
        <w:rPr>
          <w:color w:val="000000"/>
          <w:sz w:val="24"/>
        </w:rPr>
        <w:t>12</w:t>
      </w:r>
      <w:r>
        <w:rPr>
          <w:color w:val="000000"/>
          <w:sz w:val="24"/>
        </w:rPr>
        <w:t>、关于修改《交银施罗德荣鑫保本混合型证券投资基金基金合同》的法律意见书</w:t>
      </w:r>
    </w:p>
    <w:p w:rsidR="001A59F9" w:rsidRPr="00E037C7" w:rsidRDefault="001A59F9" w:rsidP="002465E2">
      <w:pPr>
        <w:spacing w:before="29" w:line="288" w:lineRule="auto"/>
        <w:rPr>
          <w:color w:val="000000"/>
          <w:sz w:val="24"/>
        </w:rPr>
      </w:pPr>
      <w:r w:rsidRPr="00E037C7">
        <w:rPr>
          <w:color w:val="000000"/>
          <w:sz w:val="24"/>
        </w:rPr>
        <w:t>13</w:t>
      </w:r>
      <w:r w:rsidRPr="00E037C7">
        <w:rPr>
          <w:color w:val="000000"/>
          <w:sz w:val="24"/>
        </w:rPr>
        <w:t>、报告期内交银施罗德荣鑫保本混合型证券投资基金、交银施罗德荣鑫灵活配置混合型证券投资基金在指定报刊上各项公告的原稿。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5" w:name="_Toc361324905"/>
      <w:bookmarkStart w:id="286" w:name="_Toc67675299"/>
      <w:r w:rsidRPr="00761CD0">
        <w:rPr>
          <w:rFonts w:ascii="Times New Roman" w:hAnsi="Times New Roman"/>
          <w:kern w:val="0"/>
          <w:szCs w:val="24"/>
        </w:rPr>
        <w:t>13.2</w:t>
      </w:r>
      <w:r w:rsidRPr="00761CD0">
        <w:rPr>
          <w:rFonts w:ascii="Times New Roman" w:hAnsi="Times New Roman" w:hint="eastAsia"/>
          <w:kern w:val="0"/>
          <w:szCs w:val="24"/>
        </w:rPr>
        <w:t>存放地点</w:t>
      </w:r>
      <w:bookmarkEnd w:id="285"/>
      <w:bookmarkEnd w:id="286"/>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7" w:name="_Toc361324906"/>
      <w:bookmarkStart w:id="288" w:name="_Toc67675300"/>
      <w:r w:rsidRPr="00761CD0">
        <w:rPr>
          <w:rFonts w:ascii="Times New Roman" w:hAnsi="Times New Roman"/>
          <w:kern w:val="0"/>
          <w:szCs w:val="24"/>
        </w:rPr>
        <w:t>13.3</w:t>
      </w:r>
      <w:r w:rsidRPr="00761CD0">
        <w:rPr>
          <w:rFonts w:ascii="Times New Roman" w:hAnsi="Times New Roman" w:hint="eastAsia"/>
          <w:kern w:val="0"/>
          <w:szCs w:val="24"/>
        </w:rPr>
        <w:t>查阅方式</w:t>
      </w:r>
      <w:bookmarkEnd w:id="287"/>
      <w:bookmarkEnd w:id="288"/>
    </w:p>
    <w:p w:rsidR="004860DA" w:rsidRDefault="007F0218">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二〇二一年三月三十日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6"/>
      <w:footerReference w:type="default" r:id="rId17"/>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AF2" w:rsidRDefault="002B0AF2">
      <w:r>
        <w:separator/>
      </w:r>
    </w:p>
  </w:endnote>
  <w:endnote w:type="continuationSeparator" w:id="0">
    <w:p w:rsidR="002B0AF2" w:rsidRDefault="002B0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黑体"/>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2A0135" w:rsidP="00C03B3A">
    <w:pPr>
      <w:pStyle w:val="a7"/>
      <w:framePr w:wrap="around" w:vAnchor="text" w:hAnchor="margin" w:xAlign="right" w:y="1"/>
      <w:rPr>
        <w:rStyle w:val="a8"/>
      </w:rPr>
    </w:pPr>
    <w:r>
      <w:rPr>
        <w:rStyle w:val="a8"/>
      </w:rPr>
      <w:fldChar w:fldCharType="begin"/>
    </w:r>
    <w:r w:rsidR="00DB5159">
      <w:rPr>
        <w:rStyle w:val="a8"/>
      </w:rPr>
      <w:instrText xml:space="preserve">PAGE  </w:instrText>
    </w:r>
    <w:r>
      <w:rPr>
        <w:rStyle w:val="a8"/>
      </w:rPr>
      <w:fldChar w:fldCharType="end"/>
    </w:r>
  </w:p>
  <w:p w:rsidR="00DB5159" w:rsidRDefault="00DB5159"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rsidP="00C03B3A">
    <w:pPr>
      <w:pStyle w:val="a7"/>
      <w:ind w:right="360"/>
      <w:jc w:val="center"/>
    </w:pPr>
    <w:r>
      <w:rPr>
        <w:rFonts w:hint="eastAsia"/>
        <w:kern w:val="0"/>
        <w:szCs w:val="21"/>
      </w:rPr>
      <w:t>第</w:t>
    </w:r>
    <w:r w:rsidR="002A0135">
      <w:rPr>
        <w:kern w:val="0"/>
        <w:szCs w:val="21"/>
      </w:rPr>
      <w:fldChar w:fldCharType="begin"/>
    </w:r>
    <w:r>
      <w:rPr>
        <w:kern w:val="0"/>
        <w:szCs w:val="21"/>
      </w:rPr>
      <w:instrText xml:space="preserve"> PAGE </w:instrText>
    </w:r>
    <w:r w:rsidR="002A0135">
      <w:rPr>
        <w:kern w:val="0"/>
        <w:szCs w:val="21"/>
      </w:rPr>
      <w:fldChar w:fldCharType="separate"/>
    </w:r>
    <w:r w:rsidR="0080500A">
      <w:rPr>
        <w:noProof/>
        <w:kern w:val="0"/>
        <w:szCs w:val="21"/>
      </w:rPr>
      <w:t>56</w:t>
    </w:r>
    <w:r w:rsidR="002A0135">
      <w:rPr>
        <w:kern w:val="0"/>
        <w:szCs w:val="21"/>
      </w:rPr>
      <w:fldChar w:fldCharType="end"/>
    </w:r>
    <w:r>
      <w:rPr>
        <w:rFonts w:hint="eastAsia"/>
        <w:kern w:val="0"/>
        <w:szCs w:val="21"/>
      </w:rPr>
      <w:t>页共</w:t>
    </w:r>
    <w:r w:rsidR="002A0135">
      <w:rPr>
        <w:kern w:val="0"/>
        <w:szCs w:val="21"/>
      </w:rPr>
      <w:fldChar w:fldCharType="begin"/>
    </w:r>
    <w:r>
      <w:rPr>
        <w:kern w:val="0"/>
        <w:szCs w:val="21"/>
      </w:rPr>
      <w:instrText xml:space="preserve"> NUMPAGES </w:instrText>
    </w:r>
    <w:r w:rsidR="002A0135">
      <w:rPr>
        <w:kern w:val="0"/>
        <w:szCs w:val="21"/>
      </w:rPr>
      <w:fldChar w:fldCharType="separate"/>
    </w:r>
    <w:r w:rsidR="0080500A">
      <w:rPr>
        <w:noProof/>
        <w:kern w:val="0"/>
        <w:szCs w:val="21"/>
      </w:rPr>
      <w:t>63</w:t>
    </w:r>
    <w:r w:rsidR="002A0135">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AF2" w:rsidRDefault="002B0AF2">
      <w:r>
        <w:separator/>
      </w:r>
    </w:p>
  </w:footnote>
  <w:footnote w:type="continuationSeparator" w:id="0">
    <w:p w:rsidR="002B0AF2" w:rsidRDefault="002B0A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Pr="00A46608" w:rsidRDefault="00DB5159" w:rsidP="00A46608">
    <w:pPr>
      <w:spacing w:before="29" w:line="288" w:lineRule="auto"/>
      <w:jc w:val="right"/>
      <w:rPr>
        <w:rFonts w:eastAsiaTheme="minorEastAsia"/>
        <w:sz w:val="24"/>
      </w:rPr>
    </w:pPr>
    <w:r w:rsidRPr="00D3445F">
      <w:rPr>
        <w:rFonts w:eastAsiaTheme="minorEastAsia"/>
        <w:sz w:val="24"/>
      </w:rPr>
      <w:t>交银施罗德荣鑫灵活配置混合型证券投资基金</w:t>
    </w:r>
    <w:r w:rsidRPr="00D3445F">
      <w:rPr>
        <w:rFonts w:eastAsiaTheme="minorEastAsia"/>
        <w:sz w:val="24"/>
      </w:rPr>
      <w:t>2020</w:t>
    </w:r>
    <w:r w:rsidRPr="00D3445F">
      <w:rPr>
        <w:rFonts w:eastAsiaTheme="minorEastAsia"/>
        <w:sz w:val="24"/>
      </w:rPr>
      <w:t>年年度报告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28FA"/>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27B03"/>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4E49"/>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2F1A"/>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2F91"/>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0F"/>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130"/>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071A6"/>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1765B"/>
    <w:rsid w:val="0012065E"/>
    <w:rsid w:val="00120825"/>
    <w:rsid w:val="00120EED"/>
    <w:rsid w:val="001212B4"/>
    <w:rsid w:val="001213C8"/>
    <w:rsid w:val="00121745"/>
    <w:rsid w:val="0012304E"/>
    <w:rsid w:val="00123252"/>
    <w:rsid w:val="001239C8"/>
    <w:rsid w:val="00123A56"/>
    <w:rsid w:val="001248EF"/>
    <w:rsid w:val="00125363"/>
    <w:rsid w:val="00125420"/>
    <w:rsid w:val="00125692"/>
    <w:rsid w:val="001257C7"/>
    <w:rsid w:val="00126502"/>
    <w:rsid w:val="001268F9"/>
    <w:rsid w:val="00126AF2"/>
    <w:rsid w:val="00126DDF"/>
    <w:rsid w:val="001270BF"/>
    <w:rsid w:val="00127235"/>
    <w:rsid w:val="00127BAC"/>
    <w:rsid w:val="00127FF5"/>
    <w:rsid w:val="00131531"/>
    <w:rsid w:val="00131666"/>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BEC"/>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55C0"/>
    <w:rsid w:val="0015649F"/>
    <w:rsid w:val="00156BC2"/>
    <w:rsid w:val="00157418"/>
    <w:rsid w:val="001576EC"/>
    <w:rsid w:val="001577C8"/>
    <w:rsid w:val="00157B5A"/>
    <w:rsid w:val="00157FF3"/>
    <w:rsid w:val="0016050B"/>
    <w:rsid w:val="00160541"/>
    <w:rsid w:val="00161B06"/>
    <w:rsid w:val="00162C6F"/>
    <w:rsid w:val="0016380C"/>
    <w:rsid w:val="00163816"/>
    <w:rsid w:val="00163B27"/>
    <w:rsid w:val="00163BF6"/>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8737D"/>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0D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61E"/>
    <w:rsid w:val="001B5AAF"/>
    <w:rsid w:val="001B724A"/>
    <w:rsid w:val="001B7890"/>
    <w:rsid w:val="001B7C66"/>
    <w:rsid w:val="001C005A"/>
    <w:rsid w:val="001C00CF"/>
    <w:rsid w:val="001C0427"/>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37F0C"/>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119"/>
    <w:rsid w:val="00247729"/>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548"/>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87B46"/>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3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0AF2"/>
    <w:rsid w:val="002B1370"/>
    <w:rsid w:val="002B1851"/>
    <w:rsid w:val="002B27FF"/>
    <w:rsid w:val="002B2F4E"/>
    <w:rsid w:val="002B3AAA"/>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D77E9"/>
    <w:rsid w:val="002E0394"/>
    <w:rsid w:val="002E0644"/>
    <w:rsid w:val="002E0BA7"/>
    <w:rsid w:val="002E0FEB"/>
    <w:rsid w:val="002E171B"/>
    <w:rsid w:val="002E1DFE"/>
    <w:rsid w:val="002E2E3E"/>
    <w:rsid w:val="002E319D"/>
    <w:rsid w:val="002E4AD5"/>
    <w:rsid w:val="002E4C2D"/>
    <w:rsid w:val="002E523E"/>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65D"/>
    <w:rsid w:val="00300871"/>
    <w:rsid w:val="00300951"/>
    <w:rsid w:val="00300E8A"/>
    <w:rsid w:val="00302201"/>
    <w:rsid w:val="003023C9"/>
    <w:rsid w:val="00302CA8"/>
    <w:rsid w:val="00302DE9"/>
    <w:rsid w:val="00303836"/>
    <w:rsid w:val="00304860"/>
    <w:rsid w:val="00304E23"/>
    <w:rsid w:val="00305084"/>
    <w:rsid w:val="00305CE9"/>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86"/>
    <w:rsid w:val="00331592"/>
    <w:rsid w:val="00331A88"/>
    <w:rsid w:val="003329EA"/>
    <w:rsid w:val="00332C6E"/>
    <w:rsid w:val="00332D73"/>
    <w:rsid w:val="00332F24"/>
    <w:rsid w:val="003335D1"/>
    <w:rsid w:val="003338BE"/>
    <w:rsid w:val="00333D8E"/>
    <w:rsid w:val="00333E30"/>
    <w:rsid w:val="0033410F"/>
    <w:rsid w:val="003345CB"/>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2F"/>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13CC"/>
    <w:rsid w:val="0039279A"/>
    <w:rsid w:val="00392958"/>
    <w:rsid w:val="00392AE5"/>
    <w:rsid w:val="00393432"/>
    <w:rsid w:val="00395B3E"/>
    <w:rsid w:val="00395CAA"/>
    <w:rsid w:val="00396588"/>
    <w:rsid w:val="00396710"/>
    <w:rsid w:val="00396863"/>
    <w:rsid w:val="00397156"/>
    <w:rsid w:val="00397960"/>
    <w:rsid w:val="003A0663"/>
    <w:rsid w:val="003A0FD0"/>
    <w:rsid w:val="003A1FE0"/>
    <w:rsid w:val="003A3B3B"/>
    <w:rsid w:val="003A3BC4"/>
    <w:rsid w:val="003A458A"/>
    <w:rsid w:val="003A4FE2"/>
    <w:rsid w:val="003A551D"/>
    <w:rsid w:val="003A6CFA"/>
    <w:rsid w:val="003A7C1A"/>
    <w:rsid w:val="003A7D42"/>
    <w:rsid w:val="003A7E6F"/>
    <w:rsid w:val="003B05F2"/>
    <w:rsid w:val="003B0D04"/>
    <w:rsid w:val="003B17BC"/>
    <w:rsid w:val="003B1D0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B7837"/>
    <w:rsid w:val="003B7DCD"/>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5BE"/>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D7E38"/>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9AD"/>
    <w:rsid w:val="00415E58"/>
    <w:rsid w:val="004163FD"/>
    <w:rsid w:val="0041683D"/>
    <w:rsid w:val="00416C10"/>
    <w:rsid w:val="00417976"/>
    <w:rsid w:val="00417A0E"/>
    <w:rsid w:val="0042053A"/>
    <w:rsid w:val="004213D6"/>
    <w:rsid w:val="00421B2F"/>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B70"/>
    <w:rsid w:val="00473EB5"/>
    <w:rsid w:val="0047456B"/>
    <w:rsid w:val="00475251"/>
    <w:rsid w:val="00475869"/>
    <w:rsid w:val="004759E3"/>
    <w:rsid w:val="00476BCB"/>
    <w:rsid w:val="00477369"/>
    <w:rsid w:val="00477400"/>
    <w:rsid w:val="0047761B"/>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0DA"/>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04DE"/>
    <w:rsid w:val="004A16E8"/>
    <w:rsid w:val="004A1BBA"/>
    <w:rsid w:val="004A23C2"/>
    <w:rsid w:val="004A2CB1"/>
    <w:rsid w:val="004A3336"/>
    <w:rsid w:val="004A3952"/>
    <w:rsid w:val="004A3E3C"/>
    <w:rsid w:val="004A4069"/>
    <w:rsid w:val="004A43C6"/>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6B22"/>
    <w:rsid w:val="004C70AC"/>
    <w:rsid w:val="004C7235"/>
    <w:rsid w:val="004C75C5"/>
    <w:rsid w:val="004C7757"/>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06C"/>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7E8"/>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6D90"/>
    <w:rsid w:val="00517917"/>
    <w:rsid w:val="00517C92"/>
    <w:rsid w:val="0052009E"/>
    <w:rsid w:val="005200F7"/>
    <w:rsid w:val="00520AB5"/>
    <w:rsid w:val="00521568"/>
    <w:rsid w:val="00521596"/>
    <w:rsid w:val="00522066"/>
    <w:rsid w:val="005222FA"/>
    <w:rsid w:val="00522921"/>
    <w:rsid w:val="00524A64"/>
    <w:rsid w:val="00525740"/>
    <w:rsid w:val="00525C3A"/>
    <w:rsid w:val="00525E59"/>
    <w:rsid w:val="00526614"/>
    <w:rsid w:val="005278EE"/>
    <w:rsid w:val="00530A21"/>
    <w:rsid w:val="005310DD"/>
    <w:rsid w:val="00531851"/>
    <w:rsid w:val="005318CC"/>
    <w:rsid w:val="0053199E"/>
    <w:rsid w:val="00531A75"/>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B11"/>
    <w:rsid w:val="00552CF7"/>
    <w:rsid w:val="005535B7"/>
    <w:rsid w:val="0055369A"/>
    <w:rsid w:val="0055412E"/>
    <w:rsid w:val="00554CAC"/>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70"/>
    <w:rsid w:val="00590D20"/>
    <w:rsid w:val="00590FE4"/>
    <w:rsid w:val="00591103"/>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91E"/>
    <w:rsid w:val="00597AAB"/>
    <w:rsid w:val="00597D8B"/>
    <w:rsid w:val="005A0742"/>
    <w:rsid w:val="005A1B62"/>
    <w:rsid w:val="005A1C30"/>
    <w:rsid w:val="005A3147"/>
    <w:rsid w:val="005A31C9"/>
    <w:rsid w:val="005A3294"/>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155"/>
    <w:rsid w:val="005D25E3"/>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27"/>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32C"/>
    <w:rsid w:val="00632540"/>
    <w:rsid w:val="00632D22"/>
    <w:rsid w:val="00632E88"/>
    <w:rsid w:val="00633CE1"/>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0D7B"/>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179"/>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6CD"/>
    <w:rsid w:val="00680AEF"/>
    <w:rsid w:val="00680B68"/>
    <w:rsid w:val="0068137A"/>
    <w:rsid w:val="00681920"/>
    <w:rsid w:val="00681DBF"/>
    <w:rsid w:val="00682AAC"/>
    <w:rsid w:val="00682EFD"/>
    <w:rsid w:val="00683498"/>
    <w:rsid w:val="00683E4D"/>
    <w:rsid w:val="00683F61"/>
    <w:rsid w:val="00686378"/>
    <w:rsid w:val="00686A36"/>
    <w:rsid w:val="00686A41"/>
    <w:rsid w:val="00687AD5"/>
    <w:rsid w:val="00691710"/>
    <w:rsid w:val="0069211A"/>
    <w:rsid w:val="00692B81"/>
    <w:rsid w:val="00692C4F"/>
    <w:rsid w:val="00692F83"/>
    <w:rsid w:val="0069310C"/>
    <w:rsid w:val="0069410F"/>
    <w:rsid w:val="006949D2"/>
    <w:rsid w:val="00694C5F"/>
    <w:rsid w:val="00695027"/>
    <w:rsid w:val="00695251"/>
    <w:rsid w:val="006953EF"/>
    <w:rsid w:val="00695689"/>
    <w:rsid w:val="0069588C"/>
    <w:rsid w:val="00695AD5"/>
    <w:rsid w:val="00695ADE"/>
    <w:rsid w:val="00695B91"/>
    <w:rsid w:val="00695C0D"/>
    <w:rsid w:val="00695CAE"/>
    <w:rsid w:val="00695E5A"/>
    <w:rsid w:val="00696356"/>
    <w:rsid w:val="00696799"/>
    <w:rsid w:val="006968EA"/>
    <w:rsid w:val="006969E9"/>
    <w:rsid w:val="006A015D"/>
    <w:rsid w:val="006A0945"/>
    <w:rsid w:val="006A1F6E"/>
    <w:rsid w:val="006A2EA3"/>
    <w:rsid w:val="006A3CC1"/>
    <w:rsid w:val="006A4899"/>
    <w:rsid w:val="006A62E1"/>
    <w:rsid w:val="006A6566"/>
    <w:rsid w:val="006A72C6"/>
    <w:rsid w:val="006A7310"/>
    <w:rsid w:val="006A74F4"/>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0E6"/>
    <w:rsid w:val="006E0C2B"/>
    <w:rsid w:val="006E0D09"/>
    <w:rsid w:val="006E241F"/>
    <w:rsid w:val="006E2425"/>
    <w:rsid w:val="006E24CE"/>
    <w:rsid w:val="006E24EE"/>
    <w:rsid w:val="006E25BD"/>
    <w:rsid w:val="006E25E5"/>
    <w:rsid w:val="006E2BD3"/>
    <w:rsid w:val="006E3379"/>
    <w:rsid w:val="006E33C9"/>
    <w:rsid w:val="006E34B7"/>
    <w:rsid w:val="006E36B8"/>
    <w:rsid w:val="006E3874"/>
    <w:rsid w:val="006E44A6"/>
    <w:rsid w:val="006E50D1"/>
    <w:rsid w:val="006E5585"/>
    <w:rsid w:val="006E5D83"/>
    <w:rsid w:val="006E5E32"/>
    <w:rsid w:val="006E5F67"/>
    <w:rsid w:val="006E633A"/>
    <w:rsid w:val="006E66C3"/>
    <w:rsid w:val="006E6A14"/>
    <w:rsid w:val="006E6B16"/>
    <w:rsid w:val="006E6DE8"/>
    <w:rsid w:val="006E780C"/>
    <w:rsid w:val="006E7B0D"/>
    <w:rsid w:val="006F0B8C"/>
    <w:rsid w:val="006F0BA7"/>
    <w:rsid w:val="006F0F01"/>
    <w:rsid w:val="006F1319"/>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26B4"/>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0C30"/>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2B2A"/>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0F11"/>
    <w:rsid w:val="007819A1"/>
    <w:rsid w:val="00782935"/>
    <w:rsid w:val="00782F76"/>
    <w:rsid w:val="0078339D"/>
    <w:rsid w:val="00783BA5"/>
    <w:rsid w:val="00784C54"/>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5DB"/>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3B1"/>
    <w:rsid w:val="007A3680"/>
    <w:rsid w:val="007A3BCD"/>
    <w:rsid w:val="007A5214"/>
    <w:rsid w:val="007A59B8"/>
    <w:rsid w:val="007A65AF"/>
    <w:rsid w:val="007A7682"/>
    <w:rsid w:val="007A79FA"/>
    <w:rsid w:val="007A7AC1"/>
    <w:rsid w:val="007A7F42"/>
    <w:rsid w:val="007B0A16"/>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EAB"/>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9B2"/>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218"/>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500A"/>
    <w:rsid w:val="00806461"/>
    <w:rsid w:val="008064C1"/>
    <w:rsid w:val="00807A65"/>
    <w:rsid w:val="00807CD5"/>
    <w:rsid w:val="0081096D"/>
    <w:rsid w:val="00810EAD"/>
    <w:rsid w:val="00811833"/>
    <w:rsid w:val="0081312C"/>
    <w:rsid w:val="00813FBC"/>
    <w:rsid w:val="00814BDE"/>
    <w:rsid w:val="00814DBC"/>
    <w:rsid w:val="00815D2C"/>
    <w:rsid w:val="00816C44"/>
    <w:rsid w:val="008174D4"/>
    <w:rsid w:val="0082002E"/>
    <w:rsid w:val="0082083C"/>
    <w:rsid w:val="008209AC"/>
    <w:rsid w:val="00820C54"/>
    <w:rsid w:val="00820F37"/>
    <w:rsid w:val="00820FE6"/>
    <w:rsid w:val="00821A66"/>
    <w:rsid w:val="00821B69"/>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A07"/>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151E"/>
    <w:rsid w:val="00922567"/>
    <w:rsid w:val="009228DB"/>
    <w:rsid w:val="00922A4A"/>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456"/>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2A9"/>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32C"/>
    <w:rsid w:val="00991602"/>
    <w:rsid w:val="00991675"/>
    <w:rsid w:val="00991C07"/>
    <w:rsid w:val="00992382"/>
    <w:rsid w:val="00992BA2"/>
    <w:rsid w:val="00992F83"/>
    <w:rsid w:val="0099344F"/>
    <w:rsid w:val="0099360A"/>
    <w:rsid w:val="00993A3C"/>
    <w:rsid w:val="0099449B"/>
    <w:rsid w:val="0099508A"/>
    <w:rsid w:val="00995618"/>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A0F"/>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7FE"/>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6608"/>
    <w:rsid w:val="00A47856"/>
    <w:rsid w:val="00A47B15"/>
    <w:rsid w:val="00A500C1"/>
    <w:rsid w:val="00A5094A"/>
    <w:rsid w:val="00A51708"/>
    <w:rsid w:val="00A51890"/>
    <w:rsid w:val="00A52F84"/>
    <w:rsid w:val="00A533CC"/>
    <w:rsid w:val="00A5403A"/>
    <w:rsid w:val="00A54284"/>
    <w:rsid w:val="00A5465A"/>
    <w:rsid w:val="00A54FB5"/>
    <w:rsid w:val="00A55E50"/>
    <w:rsid w:val="00A560F7"/>
    <w:rsid w:val="00A56B05"/>
    <w:rsid w:val="00A56C06"/>
    <w:rsid w:val="00A56E50"/>
    <w:rsid w:val="00A5726C"/>
    <w:rsid w:val="00A57678"/>
    <w:rsid w:val="00A57972"/>
    <w:rsid w:val="00A579F5"/>
    <w:rsid w:val="00A57C28"/>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3EB8"/>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4D"/>
    <w:rsid w:val="00A82AB9"/>
    <w:rsid w:val="00A82C61"/>
    <w:rsid w:val="00A8301B"/>
    <w:rsid w:val="00A83049"/>
    <w:rsid w:val="00A8368D"/>
    <w:rsid w:val="00A83945"/>
    <w:rsid w:val="00A83953"/>
    <w:rsid w:val="00A83CD7"/>
    <w:rsid w:val="00A8400B"/>
    <w:rsid w:val="00A8416A"/>
    <w:rsid w:val="00A846DA"/>
    <w:rsid w:val="00A84796"/>
    <w:rsid w:val="00A84956"/>
    <w:rsid w:val="00A84F6D"/>
    <w:rsid w:val="00A853D8"/>
    <w:rsid w:val="00A85A0B"/>
    <w:rsid w:val="00A85BBE"/>
    <w:rsid w:val="00A8661E"/>
    <w:rsid w:val="00A86927"/>
    <w:rsid w:val="00A8695A"/>
    <w:rsid w:val="00A86ACF"/>
    <w:rsid w:val="00A8708E"/>
    <w:rsid w:val="00A87575"/>
    <w:rsid w:val="00A8784F"/>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8D5"/>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3E2B"/>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4AB"/>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6AF"/>
    <w:rsid w:val="00B04ACB"/>
    <w:rsid w:val="00B04DAC"/>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EB9"/>
    <w:rsid w:val="00B12F0D"/>
    <w:rsid w:val="00B12FCF"/>
    <w:rsid w:val="00B13A85"/>
    <w:rsid w:val="00B13BC7"/>
    <w:rsid w:val="00B13CD4"/>
    <w:rsid w:val="00B153D8"/>
    <w:rsid w:val="00B154DE"/>
    <w:rsid w:val="00B15814"/>
    <w:rsid w:val="00B17B14"/>
    <w:rsid w:val="00B203C4"/>
    <w:rsid w:val="00B20863"/>
    <w:rsid w:val="00B20BEC"/>
    <w:rsid w:val="00B20CDD"/>
    <w:rsid w:val="00B2123E"/>
    <w:rsid w:val="00B2157C"/>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6C2"/>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25B"/>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3EDE"/>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1F9"/>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053"/>
    <w:rsid w:val="00C371C9"/>
    <w:rsid w:val="00C379E9"/>
    <w:rsid w:val="00C379FD"/>
    <w:rsid w:val="00C403CD"/>
    <w:rsid w:val="00C40857"/>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683"/>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03D"/>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1BBB"/>
    <w:rsid w:val="00CC26A4"/>
    <w:rsid w:val="00CC3767"/>
    <w:rsid w:val="00CC3C05"/>
    <w:rsid w:val="00CC547C"/>
    <w:rsid w:val="00CC5596"/>
    <w:rsid w:val="00CC5767"/>
    <w:rsid w:val="00CC5D2F"/>
    <w:rsid w:val="00CC68CC"/>
    <w:rsid w:val="00CC701E"/>
    <w:rsid w:val="00CC7611"/>
    <w:rsid w:val="00CC7735"/>
    <w:rsid w:val="00CD0310"/>
    <w:rsid w:val="00CD0AD9"/>
    <w:rsid w:val="00CD185D"/>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11"/>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964"/>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AA5"/>
    <w:rsid w:val="00D21E93"/>
    <w:rsid w:val="00D22399"/>
    <w:rsid w:val="00D23EB2"/>
    <w:rsid w:val="00D263F1"/>
    <w:rsid w:val="00D2662C"/>
    <w:rsid w:val="00D27FA3"/>
    <w:rsid w:val="00D308D7"/>
    <w:rsid w:val="00D3176C"/>
    <w:rsid w:val="00D319C5"/>
    <w:rsid w:val="00D31B3F"/>
    <w:rsid w:val="00D32F57"/>
    <w:rsid w:val="00D33389"/>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0F95"/>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3E"/>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87B33"/>
    <w:rsid w:val="00D90A81"/>
    <w:rsid w:val="00D90B7D"/>
    <w:rsid w:val="00D90DCE"/>
    <w:rsid w:val="00D91A7E"/>
    <w:rsid w:val="00D92168"/>
    <w:rsid w:val="00D9231C"/>
    <w:rsid w:val="00D92A5E"/>
    <w:rsid w:val="00D93315"/>
    <w:rsid w:val="00D935BD"/>
    <w:rsid w:val="00D93F1F"/>
    <w:rsid w:val="00D940B5"/>
    <w:rsid w:val="00D95017"/>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159"/>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54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0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37AB1"/>
    <w:rsid w:val="00E41313"/>
    <w:rsid w:val="00E41773"/>
    <w:rsid w:val="00E41ACD"/>
    <w:rsid w:val="00E41B98"/>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4B0"/>
    <w:rsid w:val="00E55B64"/>
    <w:rsid w:val="00E56331"/>
    <w:rsid w:val="00E56DA8"/>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126B"/>
    <w:rsid w:val="00E81ECC"/>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5796"/>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5F56"/>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265"/>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11DF"/>
    <w:rsid w:val="00EF130D"/>
    <w:rsid w:val="00EF1D48"/>
    <w:rsid w:val="00EF30E0"/>
    <w:rsid w:val="00EF3D05"/>
    <w:rsid w:val="00EF3FFA"/>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16AFA"/>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7F0"/>
    <w:rsid w:val="00F339EC"/>
    <w:rsid w:val="00F3443B"/>
    <w:rsid w:val="00F34CCB"/>
    <w:rsid w:val="00F34FDD"/>
    <w:rsid w:val="00F35279"/>
    <w:rsid w:val="00F35923"/>
    <w:rsid w:val="00F35F1A"/>
    <w:rsid w:val="00F36130"/>
    <w:rsid w:val="00F362AC"/>
    <w:rsid w:val="00F3644F"/>
    <w:rsid w:val="00F36B71"/>
    <w:rsid w:val="00F36E64"/>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7EE"/>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1879"/>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98004720-C768-441D-8FE5-61708C646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locked/>
    <w:rsid w:val="0003228A"/>
    <w:rPr>
      <w:rFonts w:cs="Times New Roman"/>
      <w:sz w:val="24"/>
      <w:lang w:val="en-GB"/>
    </w:rPr>
  </w:style>
  <w:style w:type="character" w:customStyle="1" w:styleId="2Char">
    <w:name w:val="标题 2 Char"/>
    <w:link w:val="20"/>
    <w:uiPriority w:val="99"/>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styleId="40">
    <w:name w:val="toc 4"/>
    <w:basedOn w:val="a"/>
    <w:next w:val="a"/>
    <w:autoRedefine/>
    <w:uiPriority w:val="39"/>
    <w:unhideWhenUsed/>
    <w:rsid w:val="00144BEC"/>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144BEC"/>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144BEC"/>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144BEC"/>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144BEC"/>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144BEC"/>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61245">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678117316">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ACFF2-65ED-41AF-85A6-0F3062DC0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1849</TotalTime>
  <Pages>63</Pages>
  <Words>8770</Words>
  <Characters>49993</Characters>
  <Application>Microsoft Office Word</Application>
  <DocSecurity>0</DocSecurity>
  <Lines>416</Lines>
  <Paragraphs>117</Paragraphs>
  <ScaleCrop>false</ScaleCrop>
  <Company/>
  <LinksUpToDate>false</LinksUpToDate>
  <CharactersWithSpaces>58646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汤程翔</cp:lastModifiedBy>
  <cp:revision>1525</cp:revision>
  <cp:lastPrinted>2007-07-19T00:46:00Z</cp:lastPrinted>
  <dcterms:created xsi:type="dcterms:W3CDTF">2013-08-07T09:12:00Z</dcterms:created>
  <dcterms:modified xsi:type="dcterms:W3CDTF">2021-03-31T04:20:00Z</dcterms:modified>
</cp:coreProperties>
</file>