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27" w:rsidRDefault="00225E27">
      <w:pPr>
        <w:autoSpaceDE w:val="0"/>
        <w:autoSpaceDN w:val="0"/>
        <w:adjustRightInd w:val="0"/>
        <w:spacing w:line="360" w:lineRule="auto"/>
        <w:jc w:val="left"/>
        <w:rPr>
          <w:rFonts w:asciiTheme="minorEastAsia" w:eastAsiaTheme="minorEastAsia" w:hAnsiTheme="minorEastAsia"/>
          <w:color w:val="000000"/>
          <w:kern w:val="0"/>
          <w:szCs w:val="21"/>
        </w:rPr>
      </w:pPr>
    </w:p>
    <w:p w:rsidR="00225E27" w:rsidRDefault="00225E27">
      <w:pPr>
        <w:autoSpaceDE w:val="0"/>
        <w:autoSpaceDN w:val="0"/>
        <w:adjustRightInd w:val="0"/>
        <w:spacing w:line="360" w:lineRule="auto"/>
        <w:jc w:val="left"/>
        <w:rPr>
          <w:rFonts w:asciiTheme="minorEastAsia" w:eastAsiaTheme="minorEastAsia" w:hAnsiTheme="minorEastAsia"/>
          <w:color w:val="000000"/>
          <w:kern w:val="0"/>
          <w:szCs w:val="21"/>
        </w:rPr>
      </w:pPr>
    </w:p>
    <w:p w:rsidR="00225E27" w:rsidRDefault="00225E27">
      <w:pPr>
        <w:autoSpaceDE w:val="0"/>
        <w:autoSpaceDN w:val="0"/>
        <w:adjustRightInd w:val="0"/>
        <w:spacing w:line="360" w:lineRule="auto"/>
        <w:jc w:val="left"/>
        <w:rPr>
          <w:rFonts w:asciiTheme="minorEastAsia" w:eastAsiaTheme="minorEastAsia" w:hAnsiTheme="minorEastAsia"/>
          <w:color w:val="000000"/>
          <w:kern w:val="0"/>
          <w:szCs w:val="21"/>
        </w:rPr>
      </w:pPr>
    </w:p>
    <w:p w:rsidR="00225E27" w:rsidRDefault="00225E27">
      <w:pPr>
        <w:autoSpaceDE w:val="0"/>
        <w:autoSpaceDN w:val="0"/>
        <w:adjustRightInd w:val="0"/>
        <w:spacing w:line="360" w:lineRule="auto"/>
        <w:jc w:val="left"/>
        <w:rPr>
          <w:rFonts w:asciiTheme="minorEastAsia" w:eastAsiaTheme="minorEastAsia" w:hAnsiTheme="minorEastAsia"/>
          <w:color w:val="000000"/>
          <w:kern w:val="0"/>
          <w:szCs w:val="21"/>
        </w:rPr>
      </w:pPr>
    </w:p>
    <w:p w:rsidR="00225E27" w:rsidRDefault="001F0AAD">
      <w:pPr>
        <w:spacing w:before="29" w:line="288" w:lineRule="auto"/>
        <w:jc w:val="center"/>
        <w:rPr>
          <w:b/>
          <w:sz w:val="36"/>
          <w:szCs w:val="36"/>
        </w:rPr>
      </w:pPr>
      <w:bookmarkStart w:id="0" w:name="_Toc361324840"/>
      <w:r>
        <w:rPr>
          <w:b/>
          <w:sz w:val="36"/>
          <w:szCs w:val="36"/>
        </w:rPr>
        <w:t>交银施罗德国企改革灵活配置混合型证券投资基金</w:t>
      </w:r>
      <w:bookmarkEnd w:id="0"/>
    </w:p>
    <w:p w:rsidR="00225E27" w:rsidRDefault="001F0AAD">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225E27" w:rsidRDefault="001F0AAD">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jc w:val="center"/>
        <w:rPr>
          <w:rFonts w:asciiTheme="minorEastAsia" w:eastAsiaTheme="minorEastAsia" w:hAnsiTheme="minorEastAsia"/>
          <w:b/>
          <w:color w:val="000000"/>
          <w:szCs w:val="21"/>
        </w:rPr>
      </w:pPr>
    </w:p>
    <w:p w:rsidR="00225E27" w:rsidRDefault="00225E27">
      <w:pPr>
        <w:spacing w:line="360" w:lineRule="auto"/>
        <w:rPr>
          <w:rFonts w:asciiTheme="minorEastAsia" w:eastAsiaTheme="minorEastAsia" w:hAnsiTheme="minorEastAsia"/>
          <w:b/>
          <w:color w:val="000000"/>
          <w:szCs w:val="21"/>
        </w:rPr>
      </w:pPr>
    </w:p>
    <w:p w:rsidR="00225E27" w:rsidRDefault="001F0AAD">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225E27" w:rsidRDefault="001F0AAD">
      <w:pPr>
        <w:spacing w:before="29" w:line="288" w:lineRule="auto"/>
        <w:ind w:firstLineChars="900" w:firstLine="2168"/>
        <w:rPr>
          <w:b/>
          <w:color w:val="000000"/>
          <w:sz w:val="24"/>
        </w:rPr>
      </w:pPr>
      <w:r>
        <w:rPr>
          <w:rFonts w:hint="eastAsia"/>
          <w:b/>
          <w:color w:val="000000"/>
          <w:sz w:val="24"/>
        </w:rPr>
        <w:t>基金托管人：</w:t>
      </w:r>
      <w:r>
        <w:rPr>
          <w:b/>
          <w:color w:val="000000"/>
          <w:sz w:val="24"/>
        </w:rPr>
        <w:t>中国农业银行股份有限公司</w:t>
      </w:r>
    </w:p>
    <w:p w:rsidR="00225E27" w:rsidRDefault="001F0AAD">
      <w:pPr>
        <w:spacing w:before="29" w:line="288" w:lineRule="auto"/>
        <w:ind w:firstLineChars="900" w:firstLine="2168"/>
        <w:rPr>
          <w:b/>
          <w:color w:val="000000"/>
          <w:sz w:val="24"/>
        </w:rPr>
        <w:sectPr w:rsidR="00225E27">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225E27" w:rsidRDefault="001F0AAD">
      <w:pPr>
        <w:pStyle w:val="1"/>
        <w:keepNext/>
        <w:keepLines/>
        <w:widowControl w:val="0"/>
        <w:spacing w:beforeLines="100" w:before="312" w:afterLines="100" w:after="312" w:line="288" w:lineRule="auto"/>
        <w:jc w:val="center"/>
        <w:rPr>
          <w:b/>
          <w:bCs/>
          <w:szCs w:val="24"/>
          <w:lang w:val="en-US"/>
        </w:rPr>
      </w:pPr>
      <w:bookmarkStart w:id="2" w:name="_Toc361324842"/>
      <w:bookmarkStart w:id="3" w:name="_Toc225498243"/>
      <w:bookmarkStart w:id="4" w:name="_Toc67907673"/>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225E27" w:rsidRDefault="00225E27"/>
    <w:p w:rsidR="00225E27" w:rsidRDefault="001F0AAD">
      <w:pPr>
        <w:pStyle w:val="2"/>
        <w:spacing w:before="29" w:after="0" w:line="288" w:lineRule="auto"/>
        <w:rPr>
          <w:rFonts w:ascii="Times New Roman" w:hAnsi="Times New Roman"/>
          <w:kern w:val="0"/>
          <w:szCs w:val="24"/>
        </w:rPr>
      </w:pPr>
      <w:bookmarkStart w:id="5" w:name="_Toc361324843"/>
      <w:bookmarkStart w:id="6" w:name="_Toc67907674"/>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225E27" w:rsidRDefault="001F0AA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25E27" w:rsidRDefault="001F0AA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25E27" w:rsidRDefault="001F0AA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25E27" w:rsidRDefault="001F0AA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225E27" w:rsidRDefault="001F0AAD">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225E27" w:rsidRDefault="001F0AAD">
      <w:pPr>
        <w:spacing w:before="29" w:line="288" w:lineRule="auto"/>
        <w:rPr>
          <w:b/>
          <w:bCs/>
          <w:kern w:val="0"/>
          <w:sz w:val="24"/>
        </w:rPr>
      </w:pPr>
      <w:r>
        <w:rPr>
          <w:rFonts w:asciiTheme="minorEastAsia" w:eastAsiaTheme="minorEastAsia" w:hAnsiTheme="minorEastAsia"/>
          <w:szCs w:val="21"/>
        </w:rPr>
        <w:br w:type="page"/>
      </w:r>
      <w:bookmarkStart w:id="7" w:name="_Toc245193808"/>
      <w:r>
        <w:rPr>
          <w:b/>
          <w:bCs/>
          <w:kern w:val="0"/>
          <w:sz w:val="24"/>
        </w:rPr>
        <w:lastRenderedPageBreak/>
        <w:t>1.2</w:t>
      </w:r>
      <w:r>
        <w:rPr>
          <w:rFonts w:hint="eastAsia"/>
          <w:b/>
          <w:bCs/>
          <w:kern w:val="0"/>
          <w:sz w:val="24"/>
        </w:rPr>
        <w:t>目录</w:t>
      </w:r>
      <w:bookmarkEnd w:id="7"/>
    </w:p>
    <w:p w:rsidR="00225E27" w:rsidRDefault="00225E27">
      <w:pPr>
        <w:spacing w:line="360" w:lineRule="auto"/>
        <w:ind w:firstLineChars="50" w:firstLine="105"/>
        <w:rPr>
          <w:rFonts w:ascii="宋体" w:hAnsi="宋体"/>
          <w:b/>
          <w:color w:val="000000"/>
          <w:szCs w:val="21"/>
        </w:rPr>
      </w:pPr>
    </w:p>
    <w:p w:rsidR="007F59B1" w:rsidRDefault="001F0AAD">
      <w:pPr>
        <w:pStyle w:val="11"/>
        <w:rPr>
          <w:rFonts w:asciiTheme="minorHAnsi" w:eastAsiaTheme="minorEastAsia" w:hAnsiTheme="minorHAnsi" w:cstheme="minorBidi"/>
          <w:noProof/>
          <w:szCs w:val="22"/>
        </w:rPr>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67907673" w:history="1">
        <w:r w:rsidR="007F59B1" w:rsidRPr="00140A55">
          <w:rPr>
            <w:rStyle w:val="aff0"/>
            <w:b/>
            <w:bCs/>
            <w:noProof/>
          </w:rPr>
          <w:t xml:space="preserve">§1  </w:t>
        </w:r>
        <w:r w:rsidR="007F59B1" w:rsidRPr="00140A55">
          <w:rPr>
            <w:rStyle w:val="aff0"/>
            <w:rFonts w:hint="eastAsia"/>
            <w:b/>
            <w:bCs/>
            <w:noProof/>
          </w:rPr>
          <w:t>重要提示及目录</w:t>
        </w:r>
        <w:r w:rsidR="007F59B1">
          <w:rPr>
            <w:noProof/>
            <w:webHidden/>
          </w:rPr>
          <w:tab/>
        </w:r>
        <w:r w:rsidR="007F59B1">
          <w:rPr>
            <w:noProof/>
            <w:webHidden/>
          </w:rPr>
          <w:fldChar w:fldCharType="begin"/>
        </w:r>
        <w:r w:rsidR="007F59B1">
          <w:rPr>
            <w:noProof/>
            <w:webHidden/>
          </w:rPr>
          <w:instrText xml:space="preserve"> PAGEREF _Toc67907673 \h </w:instrText>
        </w:r>
        <w:r w:rsidR="007F59B1">
          <w:rPr>
            <w:noProof/>
            <w:webHidden/>
          </w:rPr>
        </w:r>
        <w:r w:rsidR="007F59B1">
          <w:rPr>
            <w:noProof/>
            <w:webHidden/>
          </w:rPr>
          <w:fldChar w:fldCharType="separate"/>
        </w:r>
        <w:r w:rsidR="007F59B1">
          <w:rPr>
            <w:noProof/>
            <w:webHidden/>
          </w:rPr>
          <w:t>2</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74" w:history="1">
        <w:r w:rsidR="007F59B1" w:rsidRPr="00140A55">
          <w:rPr>
            <w:rStyle w:val="aff0"/>
            <w:noProof/>
          </w:rPr>
          <w:t xml:space="preserve">1.1 </w:t>
        </w:r>
        <w:r w:rsidR="007F59B1" w:rsidRPr="00140A55">
          <w:rPr>
            <w:rStyle w:val="aff0"/>
            <w:rFonts w:hint="eastAsia"/>
            <w:noProof/>
          </w:rPr>
          <w:t>重要提示</w:t>
        </w:r>
        <w:r w:rsidR="007F59B1">
          <w:rPr>
            <w:noProof/>
            <w:webHidden/>
          </w:rPr>
          <w:tab/>
        </w:r>
        <w:r w:rsidR="007F59B1">
          <w:rPr>
            <w:noProof/>
            <w:webHidden/>
          </w:rPr>
          <w:fldChar w:fldCharType="begin"/>
        </w:r>
        <w:r w:rsidR="007F59B1">
          <w:rPr>
            <w:noProof/>
            <w:webHidden/>
          </w:rPr>
          <w:instrText xml:space="preserve"> PAGEREF _Toc67907674 \h </w:instrText>
        </w:r>
        <w:r w:rsidR="007F59B1">
          <w:rPr>
            <w:noProof/>
            <w:webHidden/>
          </w:rPr>
        </w:r>
        <w:r w:rsidR="007F59B1">
          <w:rPr>
            <w:noProof/>
            <w:webHidden/>
          </w:rPr>
          <w:fldChar w:fldCharType="separate"/>
        </w:r>
        <w:r w:rsidR="007F59B1">
          <w:rPr>
            <w:noProof/>
            <w:webHidden/>
          </w:rPr>
          <w:t>2</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675" w:history="1">
        <w:r w:rsidR="007F59B1" w:rsidRPr="00140A55">
          <w:rPr>
            <w:rStyle w:val="aff0"/>
            <w:b/>
            <w:bCs/>
            <w:noProof/>
          </w:rPr>
          <w:t xml:space="preserve">§2  </w:t>
        </w:r>
        <w:r w:rsidR="007F59B1" w:rsidRPr="00140A55">
          <w:rPr>
            <w:rStyle w:val="aff0"/>
            <w:rFonts w:hint="eastAsia"/>
            <w:b/>
            <w:bCs/>
            <w:noProof/>
          </w:rPr>
          <w:t>基金简介</w:t>
        </w:r>
        <w:r w:rsidR="007F59B1">
          <w:rPr>
            <w:noProof/>
            <w:webHidden/>
          </w:rPr>
          <w:tab/>
        </w:r>
        <w:r w:rsidR="007F59B1">
          <w:rPr>
            <w:noProof/>
            <w:webHidden/>
          </w:rPr>
          <w:fldChar w:fldCharType="begin"/>
        </w:r>
        <w:r w:rsidR="007F59B1">
          <w:rPr>
            <w:noProof/>
            <w:webHidden/>
          </w:rPr>
          <w:instrText xml:space="preserve"> PAGEREF _Toc67907675 \h </w:instrText>
        </w:r>
        <w:r w:rsidR="007F59B1">
          <w:rPr>
            <w:noProof/>
            <w:webHidden/>
          </w:rPr>
        </w:r>
        <w:r w:rsidR="007F59B1">
          <w:rPr>
            <w:noProof/>
            <w:webHidden/>
          </w:rPr>
          <w:fldChar w:fldCharType="separate"/>
        </w:r>
        <w:r w:rsidR="007F59B1">
          <w:rPr>
            <w:noProof/>
            <w:webHidden/>
          </w:rPr>
          <w:t>7</w:t>
        </w:r>
        <w:r w:rsidR="007F59B1">
          <w:rPr>
            <w:noProof/>
            <w:webHidden/>
          </w:rPr>
          <w:fldChar w:fldCharType="end"/>
        </w:r>
      </w:hyperlink>
    </w:p>
    <w:p w:rsidR="007F59B1" w:rsidRDefault="00DA346B" w:rsidP="007F59B1">
      <w:pPr>
        <w:pStyle w:val="23"/>
        <w:tabs>
          <w:tab w:val="left" w:pos="845"/>
        </w:tabs>
        <w:rPr>
          <w:rFonts w:asciiTheme="minorHAnsi" w:eastAsiaTheme="minorEastAsia" w:hAnsiTheme="minorHAnsi" w:cstheme="minorBidi"/>
          <w:noProof/>
          <w:kern w:val="2"/>
          <w:szCs w:val="22"/>
        </w:rPr>
      </w:pPr>
      <w:hyperlink w:anchor="_Toc67907676" w:history="1">
        <w:r w:rsidR="007F59B1" w:rsidRPr="00140A55">
          <w:rPr>
            <w:rStyle w:val="aff0"/>
            <w:noProof/>
          </w:rPr>
          <w:t>2.1</w:t>
        </w:r>
        <w:r w:rsidR="007F59B1">
          <w:rPr>
            <w:rFonts w:asciiTheme="minorHAnsi" w:eastAsiaTheme="minorEastAsia" w:hAnsiTheme="minorHAnsi" w:cstheme="minorBidi"/>
            <w:noProof/>
            <w:kern w:val="2"/>
            <w:szCs w:val="22"/>
          </w:rPr>
          <w:tab/>
        </w:r>
        <w:r w:rsidR="007F59B1" w:rsidRPr="00140A55">
          <w:rPr>
            <w:rStyle w:val="aff0"/>
            <w:rFonts w:hint="eastAsia"/>
            <w:noProof/>
          </w:rPr>
          <w:t>基金基本情况</w:t>
        </w:r>
        <w:r w:rsidR="007F59B1">
          <w:rPr>
            <w:noProof/>
            <w:webHidden/>
          </w:rPr>
          <w:tab/>
        </w:r>
        <w:r w:rsidR="007F59B1">
          <w:rPr>
            <w:noProof/>
            <w:webHidden/>
          </w:rPr>
          <w:fldChar w:fldCharType="begin"/>
        </w:r>
        <w:r w:rsidR="007F59B1">
          <w:rPr>
            <w:noProof/>
            <w:webHidden/>
          </w:rPr>
          <w:instrText xml:space="preserve"> PAGEREF _Toc67907676 \h </w:instrText>
        </w:r>
        <w:r w:rsidR="007F59B1">
          <w:rPr>
            <w:noProof/>
            <w:webHidden/>
          </w:rPr>
        </w:r>
        <w:r w:rsidR="007F59B1">
          <w:rPr>
            <w:noProof/>
            <w:webHidden/>
          </w:rPr>
          <w:fldChar w:fldCharType="separate"/>
        </w:r>
        <w:r w:rsidR="007F59B1">
          <w:rPr>
            <w:noProof/>
            <w:webHidden/>
          </w:rPr>
          <w:t>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77" w:history="1">
        <w:r w:rsidR="007F59B1" w:rsidRPr="00140A55">
          <w:rPr>
            <w:rStyle w:val="aff0"/>
            <w:noProof/>
          </w:rPr>
          <w:t xml:space="preserve">2.2 </w:t>
        </w:r>
        <w:r w:rsidR="007F59B1" w:rsidRPr="00140A55">
          <w:rPr>
            <w:rStyle w:val="aff0"/>
            <w:rFonts w:hint="eastAsia"/>
            <w:noProof/>
          </w:rPr>
          <w:t>基金产品说明</w:t>
        </w:r>
        <w:r w:rsidR="007F59B1">
          <w:rPr>
            <w:noProof/>
            <w:webHidden/>
          </w:rPr>
          <w:tab/>
        </w:r>
        <w:r w:rsidR="007F59B1">
          <w:rPr>
            <w:noProof/>
            <w:webHidden/>
          </w:rPr>
          <w:fldChar w:fldCharType="begin"/>
        </w:r>
        <w:r w:rsidR="007F59B1">
          <w:rPr>
            <w:noProof/>
            <w:webHidden/>
          </w:rPr>
          <w:instrText xml:space="preserve"> PAGEREF _Toc67907677 \h </w:instrText>
        </w:r>
        <w:r w:rsidR="007F59B1">
          <w:rPr>
            <w:noProof/>
            <w:webHidden/>
          </w:rPr>
        </w:r>
        <w:r w:rsidR="007F59B1">
          <w:rPr>
            <w:noProof/>
            <w:webHidden/>
          </w:rPr>
          <w:fldChar w:fldCharType="separate"/>
        </w:r>
        <w:r w:rsidR="007F59B1">
          <w:rPr>
            <w:noProof/>
            <w:webHidden/>
          </w:rPr>
          <w:t>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78" w:history="1">
        <w:r w:rsidR="007F59B1" w:rsidRPr="00140A55">
          <w:rPr>
            <w:rStyle w:val="aff0"/>
            <w:noProof/>
          </w:rPr>
          <w:t xml:space="preserve">2.3 </w:t>
        </w:r>
        <w:r w:rsidR="007F59B1" w:rsidRPr="00140A55">
          <w:rPr>
            <w:rStyle w:val="aff0"/>
            <w:rFonts w:hint="eastAsia"/>
            <w:noProof/>
          </w:rPr>
          <w:t>基金管理人和基金托管人</w:t>
        </w:r>
        <w:r w:rsidR="007F59B1">
          <w:rPr>
            <w:noProof/>
            <w:webHidden/>
          </w:rPr>
          <w:tab/>
        </w:r>
        <w:r w:rsidR="007F59B1">
          <w:rPr>
            <w:noProof/>
            <w:webHidden/>
          </w:rPr>
          <w:fldChar w:fldCharType="begin"/>
        </w:r>
        <w:r w:rsidR="007F59B1">
          <w:rPr>
            <w:noProof/>
            <w:webHidden/>
          </w:rPr>
          <w:instrText xml:space="preserve"> PAGEREF _Toc67907678 \h </w:instrText>
        </w:r>
        <w:r w:rsidR="007F59B1">
          <w:rPr>
            <w:noProof/>
            <w:webHidden/>
          </w:rPr>
        </w:r>
        <w:r w:rsidR="007F59B1">
          <w:rPr>
            <w:noProof/>
            <w:webHidden/>
          </w:rPr>
          <w:fldChar w:fldCharType="separate"/>
        </w:r>
        <w:r w:rsidR="007F59B1">
          <w:rPr>
            <w:noProof/>
            <w:webHidden/>
          </w:rPr>
          <w:t>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79" w:history="1">
        <w:r w:rsidR="007F59B1" w:rsidRPr="00140A55">
          <w:rPr>
            <w:rStyle w:val="aff0"/>
            <w:noProof/>
          </w:rPr>
          <w:t xml:space="preserve">2.4 </w:t>
        </w:r>
        <w:r w:rsidR="007F59B1" w:rsidRPr="00140A55">
          <w:rPr>
            <w:rStyle w:val="aff0"/>
            <w:rFonts w:hint="eastAsia"/>
            <w:noProof/>
          </w:rPr>
          <w:t>信息披露方式</w:t>
        </w:r>
        <w:r w:rsidR="007F59B1">
          <w:rPr>
            <w:noProof/>
            <w:webHidden/>
          </w:rPr>
          <w:tab/>
        </w:r>
        <w:r w:rsidR="007F59B1">
          <w:rPr>
            <w:noProof/>
            <w:webHidden/>
          </w:rPr>
          <w:fldChar w:fldCharType="begin"/>
        </w:r>
        <w:r w:rsidR="007F59B1">
          <w:rPr>
            <w:noProof/>
            <w:webHidden/>
          </w:rPr>
          <w:instrText xml:space="preserve"> PAGEREF _Toc67907679 \h </w:instrText>
        </w:r>
        <w:r w:rsidR="007F59B1">
          <w:rPr>
            <w:noProof/>
            <w:webHidden/>
          </w:rPr>
        </w:r>
        <w:r w:rsidR="007F59B1">
          <w:rPr>
            <w:noProof/>
            <w:webHidden/>
          </w:rPr>
          <w:fldChar w:fldCharType="separate"/>
        </w:r>
        <w:r w:rsidR="007F59B1">
          <w:rPr>
            <w:noProof/>
            <w:webHidden/>
          </w:rPr>
          <w:t>8</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80" w:history="1">
        <w:r w:rsidR="007F59B1" w:rsidRPr="00140A55">
          <w:rPr>
            <w:rStyle w:val="aff0"/>
            <w:noProof/>
          </w:rPr>
          <w:t xml:space="preserve">2.5 </w:t>
        </w:r>
        <w:r w:rsidR="007F59B1" w:rsidRPr="00140A55">
          <w:rPr>
            <w:rStyle w:val="aff0"/>
            <w:rFonts w:hint="eastAsia"/>
            <w:noProof/>
          </w:rPr>
          <w:t>其他相关资料</w:t>
        </w:r>
        <w:r w:rsidR="007F59B1">
          <w:rPr>
            <w:noProof/>
            <w:webHidden/>
          </w:rPr>
          <w:tab/>
        </w:r>
        <w:r w:rsidR="007F59B1">
          <w:rPr>
            <w:noProof/>
            <w:webHidden/>
          </w:rPr>
          <w:fldChar w:fldCharType="begin"/>
        </w:r>
        <w:r w:rsidR="007F59B1">
          <w:rPr>
            <w:noProof/>
            <w:webHidden/>
          </w:rPr>
          <w:instrText xml:space="preserve"> PAGEREF _Toc67907680 \h </w:instrText>
        </w:r>
        <w:r w:rsidR="007F59B1">
          <w:rPr>
            <w:noProof/>
            <w:webHidden/>
          </w:rPr>
        </w:r>
        <w:r w:rsidR="007F59B1">
          <w:rPr>
            <w:noProof/>
            <w:webHidden/>
          </w:rPr>
          <w:fldChar w:fldCharType="separate"/>
        </w:r>
        <w:r w:rsidR="007F59B1">
          <w:rPr>
            <w:noProof/>
            <w:webHidden/>
          </w:rPr>
          <w:t>8</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681" w:history="1">
        <w:r w:rsidR="007F59B1" w:rsidRPr="00140A55">
          <w:rPr>
            <w:rStyle w:val="aff0"/>
            <w:b/>
            <w:bCs/>
            <w:noProof/>
          </w:rPr>
          <w:t xml:space="preserve">§3 </w:t>
        </w:r>
        <w:r w:rsidR="007F59B1" w:rsidRPr="00140A55">
          <w:rPr>
            <w:rStyle w:val="aff0"/>
            <w:rFonts w:hint="eastAsia"/>
            <w:b/>
            <w:bCs/>
            <w:noProof/>
          </w:rPr>
          <w:t>主要财务指标、基金净值表现及利润分配情况</w:t>
        </w:r>
        <w:r w:rsidR="007F59B1">
          <w:rPr>
            <w:noProof/>
            <w:webHidden/>
          </w:rPr>
          <w:tab/>
        </w:r>
        <w:r w:rsidR="007F59B1">
          <w:rPr>
            <w:noProof/>
            <w:webHidden/>
          </w:rPr>
          <w:fldChar w:fldCharType="begin"/>
        </w:r>
        <w:r w:rsidR="007F59B1">
          <w:rPr>
            <w:noProof/>
            <w:webHidden/>
          </w:rPr>
          <w:instrText xml:space="preserve"> PAGEREF _Toc67907681 \h </w:instrText>
        </w:r>
        <w:r w:rsidR="007F59B1">
          <w:rPr>
            <w:noProof/>
            <w:webHidden/>
          </w:rPr>
        </w:r>
        <w:r w:rsidR="007F59B1">
          <w:rPr>
            <w:noProof/>
            <w:webHidden/>
          </w:rPr>
          <w:fldChar w:fldCharType="separate"/>
        </w:r>
        <w:r w:rsidR="007F59B1">
          <w:rPr>
            <w:noProof/>
            <w:webHidden/>
          </w:rPr>
          <w:t>8</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82" w:history="1">
        <w:r w:rsidR="007F59B1" w:rsidRPr="00140A55">
          <w:rPr>
            <w:rStyle w:val="aff0"/>
            <w:noProof/>
          </w:rPr>
          <w:t xml:space="preserve">3.1 </w:t>
        </w:r>
        <w:r w:rsidR="007F59B1" w:rsidRPr="00140A55">
          <w:rPr>
            <w:rStyle w:val="aff0"/>
            <w:rFonts w:hint="eastAsia"/>
            <w:noProof/>
          </w:rPr>
          <w:t>主要会计数据和财务指标</w:t>
        </w:r>
        <w:r w:rsidR="007F59B1">
          <w:rPr>
            <w:noProof/>
            <w:webHidden/>
          </w:rPr>
          <w:tab/>
        </w:r>
        <w:r w:rsidR="007F59B1">
          <w:rPr>
            <w:noProof/>
            <w:webHidden/>
          </w:rPr>
          <w:fldChar w:fldCharType="begin"/>
        </w:r>
        <w:r w:rsidR="007F59B1">
          <w:rPr>
            <w:noProof/>
            <w:webHidden/>
          </w:rPr>
          <w:instrText xml:space="preserve"> PAGEREF _Toc67907682 \h </w:instrText>
        </w:r>
        <w:r w:rsidR="007F59B1">
          <w:rPr>
            <w:noProof/>
            <w:webHidden/>
          </w:rPr>
        </w:r>
        <w:r w:rsidR="007F59B1">
          <w:rPr>
            <w:noProof/>
            <w:webHidden/>
          </w:rPr>
          <w:fldChar w:fldCharType="separate"/>
        </w:r>
        <w:r w:rsidR="007F59B1">
          <w:rPr>
            <w:noProof/>
            <w:webHidden/>
          </w:rPr>
          <w:t>8</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83" w:history="1">
        <w:r w:rsidR="007F59B1" w:rsidRPr="00140A55">
          <w:rPr>
            <w:rStyle w:val="aff0"/>
            <w:noProof/>
          </w:rPr>
          <w:t xml:space="preserve">3.2 </w:t>
        </w:r>
        <w:r w:rsidR="007F59B1" w:rsidRPr="00140A55">
          <w:rPr>
            <w:rStyle w:val="aff0"/>
            <w:rFonts w:hint="eastAsia"/>
            <w:noProof/>
          </w:rPr>
          <w:t>基金净值表现</w:t>
        </w:r>
        <w:r w:rsidR="007F59B1">
          <w:rPr>
            <w:noProof/>
            <w:webHidden/>
          </w:rPr>
          <w:tab/>
        </w:r>
        <w:r w:rsidR="007F59B1">
          <w:rPr>
            <w:noProof/>
            <w:webHidden/>
          </w:rPr>
          <w:fldChar w:fldCharType="begin"/>
        </w:r>
        <w:r w:rsidR="007F59B1">
          <w:rPr>
            <w:noProof/>
            <w:webHidden/>
          </w:rPr>
          <w:instrText xml:space="preserve"> PAGEREF _Toc67907683 \h </w:instrText>
        </w:r>
        <w:r w:rsidR="007F59B1">
          <w:rPr>
            <w:noProof/>
            <w:webHidden/>
          </w:rPr>
        </w:r>
        <w:r w:rsidR="007F59B1">
          <w:rPr>
            <w:noProof/>
            <w:webHidden/>
          </w:rPr>
          <w:fldChar w:fldCharType="separate"/>
        </w:r>
        <w:r w:rsidR="007F59B1">
          <w:rPr>
            <w:noProof/>
            <w:webHidden/>
          </w:rPr>
          <w:t>9</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85" w:history="1">
        <w:r w:rsidR="007F59B1" w:rsidRPr="00140A55">
          <w:rPr>
            <w:rStyle w:val="aff0"/>
            <w:noProof/>
          </w:rPr>
          <w:t>3.3</w:t>
        </w:r>
        <w:r w:rsidR="007F59B1" w:rsidRPr="00140A55">
          <w:rPr>
            <w:rStyle w:val="aff0"/>
            <w:rFonts w:hint="eastAsia"/>
            <w:noProof/>
          </w:rPr>
          <w:t>过去三年基金的利润分配情况</w:t>
        </w:r>
        <w:r w:rsidR="007F59B1">
          <w:rPr>
            <w:noProof/>
            <w:webHidden/>
          </w:rPr>
          <w:tab/>
        </w:r>
        <w:r w:rsidR="007F59B1">
          <w:rPr>
            <w:noProof/>
            <w:webHidden/>
          </w:rPr>
          <w:fldChar w:fldCharType="begin"/>
        </w:r>
        <w:r w:rsidR="007F59B1">
          <w:rPr>
            <w:noProof/>
            <w:webHidden/>
          </w:rPr>
          <w:instrText xml:space="preserve"> PAGEREF _Toc67907685 \h </w:instrText>
        </w:r>
        <w:r w:rsidR="007F59B1">
          <w:rPr>
            <w:noProof/>
            <w:webHidden/>
          </w:rPr>
        </w:r>
        <w:r w:rsidR="007F59B1">
          <w:rPr>
            <w:noProof/>
            <w:webHidden/>
          </w:rPr>
          <w:fldChar w:fldCharType="separate"/>
        </w:r>
        <w:r w:rsidR="007F59B1">
          <w:rPr>
            <w:noProof/>
            <w:webHidden/>
          </w:rPr>
          <w:t>11</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686" w:history="1">
        <w:r w:rsidR="007F59B1" w:rsidRPr="00140A55">
          <w:rPr>
            <w:rStyle w:val="aff0"/>
            <w:b/>
            <w:bCs/>
            <w:noProof/>
          </w:rPr>
          <w:t xml:space="preserve">§4  </w:t>
        </w:r>
        <w:r w:rsidR="007F59B1" w:rsidRPr="00140A55">
          <w:rPr>
            <w:rStyle w:val="aff0"/>
            <w:rFonts w:hint="eastAsia"/>
            <w:b/>
            <w:bCs/>
            <w:noProof/>
          </w:rPr>
          <w:t>管理人报告</w:t>
        </w:r>
        <w:r w:rsidR="007F59B1">
          <w:rPr>
            <w:noProof/>
            <w:webHidden/>
          </w:rPr>
          <w:tab/>
        </w:r>
        <w:r w:rsidR="007F59B1">
          <w:rPr>
            <w:noProof/>
            <w:webHidden/>
          </w:rPr>
          <w:fldChar w:fldCharType="begin"/>
        </w:r>
        <w:r w:rsidR="007F59B1">
          <w:rPr>
            <w:noProof/>
            <w:webHidden/>
          </w:rPr>
          <w:instrText xml:space="preserve"> PAGEREF _Toc67907686 \h </w:instrText>
        </w:r>
        <w:r w:rsidR="007F59B1">
          <w:rPr>
            <w:noProof/>
            <w:webHidden/>
          </w:rPr>
        </w:r>
        <w:r w:rsidR="007F59B1">
          <w:rPr>
            <w:noProof/>
            <w:webHidden/>
          </w:rPr>
          <w:fldChar w:fldCharType="separate"/>
        </w:r>
        <w:r w:rsidR="007F59B1">
          <w:rPr>
            <w:noProof/>
            <w:webHidden/>
          </w:rPr>
          <w:t>11</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87" w:history="1">
        <w:r w:rsidR="007F59B1" w:rsidRPr="00140A55">
          <w:rPr>
            <w:rStyle w:val="aff0"/>
            <w:noProof/>
          </w:rPr>
          <w:t xml:space="preserve">4.1 </w:t>
        </w:r>
        <w:r w:rsidR="007F59B1" w:rsidRPr="00140A55">
          <w:rPr>
            <w:rStyle w:val="aff0"/>
            <w:rFonts w:hint="eastAsia"/>
            <w:noProof/>
          </w:rPr>
          <w:t>基金管理人及基金经理情况</w:t>
        </w:r>
        <w:r w:rsidR="007F59B1">
          <w:rPr>
            <w:noProof/>
            <w:webHidden/>
          </w:rPr>
          <w:tab/>
        </w:r>
        <w:r w:rsidR="007F59B1">
          <w:rPr>
            <w:noProof/>
            <w:webHidden/>
          </w:rPr>
          <w:fldChar w:fldCharType="begin"/>
        </w:r>
        <w:r w:rsidR="007F59B1">
          <w:rPr>
            <w:noProof/>
            <w:webHidden/>
          </w:rPr>
          <w:instrText xml:space="preserve"> PAGEREF _Toc67907687 \h </w:instrText>
        </w:r>
        <w:r w:rsidR="007F59B1">
          <w:rPr>
            <w:noProof/>
            <w:webHidden/>
          </w:rPr>
        </w:r>
        <w:r w:rsidR="007F59B1">
          <w:rPr>
            <w:noProof/>
            <w:webHidden/>
          </w:rPr>
          <w:fldChar w:fldCharType="separate"/>
        </w:r>
        <w:r w:rsidR="007F59B1">
          <w:rPr>
            <w:noProof/>
            <w:webHidden/>
          </w:rPr>
          <w:t>11</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90" w:history="1">
        <w:r w:rsidR="007F59B1" w:rsidRPr="00140A55">
          <w:rPr>
            <w:rStyle w:val="aff0"/>
            <w:noProof/>
          </w:rPr>
          <w:t xml:space="preserve">4.2 </w:t>
        </w:r>
        <w:r w:rsidR="007F59B1" w:rsidRPr="00140A55">
          <w:rPr>
            <w:rStyle w:val="aff0"/>
            <w:rFonts w:hint="eastAsia"/>
            <w:noProof/>
          </w:rPr>
          <w:t>管理人对报告期内本基金运作遵规守信情况的说明</w:t>
        </w:r>
        <w:r w:rsidR="007F59B1">
          <w:rPr>
            <w:noProof/>
            <w:webHidden/>
          </w:rPr>
          <w:tab/>
        </w:r>
        <w:r w:rsidR="007F59B1">
          <w:rPr>
            <w:noProof/>
            <w:webHidden/>
          </w:rPr>
          <w:fldChar w:fldCharType="begin"/>
        </w:r>
        <w:r w:rsidR="007F59B1">
          <w:rPr>
            <w:noProof/>
            <w:webHidden/>
          </w:rPr>
          <w:instrText xml:space="preserve"> PAGEREF _Toc67907690 \h </w:instrText>
        </w:r>
        <w:r w:rsidR="007F59B1">
          <w:rPr>
            <w:noProof/>
            <w:webHidden/>
          </w:rPr>
        </w:r>
        <w:r w:rsidR="007F59B1">
          <w:rPr>
            <w:noProof/>
            <w:webHidden/>
          </w:rPr>
          <w:fldChar w:fldCharType="separate"/>
        </w:r>
        <w:r w:rsidR="007F59B1">
          <w:rPr>
            <w:noProof/>
            <w:webHidden/>
          </w:rPr>
          <w:t>12</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91" w:history="1">
        <w:r w:rsidR="007F59B1" w:rsidRPr="00140A55">
          <w:rPr>
            <w:rStyle w:val="aff0"/>
            <w:noProof/>
          </w:rPr>
          <w:t xml:space="preserve">4.3 </w:t>
        </w:r>
        <w:r w:rsidR="007F59B1" w:rsidRPr="00140A55">
          <w:rPr>
            <w:rStyle w:val="aff0"/>
            <w:rFonts w:hint="eastAsia"/>
            <w:noProof/>
          </w:rPr>
          <w:t>管理人对报告期内公平交易情况的专项说明</w:t>
        </w:r>
        <w:r w:rsidR="007F59B1">
          <w:rPr>
            <w:noProof/>
            <w:webHidden/>
          </w:rPr>
          <w:tab/>
        </w:r>
        <w:r w:rsidR="007F59B1">
          <w:rPr>
            <w:noProof/>
            <w:webHidden/>
          </w:rPr>
          <w:fldChar w:fldCharType="begin"/>
        </w:r>
        <w:r w:rsidR="007F59B1">
          <w:rPr>
            <w:noProof/>
            <w:webHidden/>
          </w:rPr>
          <w:instrText xml:space="preserve"> PAGEREF _Toc67907691 \h </w:instrText>
        </w:r>
        <w:r w:rsidR="007F59B1">
          <w:rPr>
            <w:noProof/>
            <w:webHidden/>
          </w:rPr>
        </w:r>
        <w:r w:rsidR="007F59B1">
          <w:rPr>
            <w:noProof/>
            <w:webHidden/>
          </w:rPr>
          <w:fldChar w:fldCharType="separate"/>
        </w:r>
        <w:r w:rsidR="007F59B1">
          <w:rPr>
            <w:noProof/>
            <w:webHidden/>
          </w:rPr>
          <w:t>12</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95" w:history="1">
        <w:r w:rsidR="007F59B1" w:rsidRPr="00140A55">
          <w:rPr>
            <w:rStyle w:val="aff0"/>
            <w:noProof/>
          </w:rPr>
          <w:t xml:space="preserve">4.4 </w:t>
        </w:r>
        <w:r w:rsidR="007F59B1" w:rsidRPr="00140A55">
          <w:rPr>
            <w:rStyle w:val="aff0"/>
            <w:rFonts w:hint="eastAsia"/>
            <w:noProof/>
          </w:rPr>
          <w:t>管理人对报告期内基金的投资策略和业绩表现的说明</w:t>
        </w:r>
        <w:r w:rsidR="007F59B1">
          <w:rPr>
            <w:noProof/>
            <w:webHidden/>
          </w:rPr>
          <w:tab/>
        </w:r>
        <w:r w:rsidR="007F59B1">
          <w:rPr>
            <w:noProof/>
            <w:webHidden/>
          </w:rPr>
          <w:fldChar w:fldCharType="begin"/>
        </w:r>
        <w:r w:rsidR="007F59B1">
          <w:rPr>
            <w:noProof/>
            <w:webHidden/>
          </w:rPr>
          <w:instrText xml:space="preserve"> PAGEREF _Toc67907695 \h </w:instrText>
        </w:r>
        <w:r w:rsidR="007F59B1">
          <w:rPr>
            <w:noProof/>
            <w:webHidden/>
          </w:rPr>
        </w:r>
        <w:r w:rsidR="007F59B1">
          <w:rPr>
            <w:noProof/>
            <w:webHidden/>
          </w:rPr>
          <w:fldChar w:fldCharType="separate"/>
        </w:r>
        <w:r w:rsidR="007F59B1">
          <w:rPr>
            <w:noProof/>
            <w:webHidden/>
          </w:rPr>
          <w:t>14</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98" w:history="1">
        <w:r w:rsidR="007F59B1" w:rsidRPr="00140A55">
          <w:rPr>
            <w:rStyle w:val="aff0"/>
            <w:noProof/>
          </w:rPr>
          <w:t xml:space="preserve">4.5 </w:t>
        </w:r>
        <w:r w:rsidR="007F59B1" w:rsidRPr="00140A55">
          <w:rPr>
            <w:rStyle w:val="aff0"/>
            <w:rFonts w:hint="eastAsia"/>
            <w:noProof/>
          </w:rPr>
          <w:t>管理人对宏观经济、证券市场及行业走势的简要展望</w:t>
        </w:r>
        <w:r w:rsidR="007F59B1">
          <w:rPr>
            <w:noProof/>
            <w:webHidden/>
          </w:rPr>
          <w:tab/>
        </w:r>
        <w:r w:rsidR="007F59B1">
          <w:rPr>
            <w:noProof/>
            <w:webHidden/>
          </w:rPr>
          <w:fldChar w:fldCharType="begin"/>
        </w:r>
        <w:r w:rsidR="007F59B1">
          <w:rPr>
            <w:noProof/>
            <w:webHidden/>
          </w:rPr>
          <w:instrText xml:space="preserve"> PAGEREF _Toc67907698 \h </w:instrText>
        </w:r>
        <w:r w:rsidR="007F59B1">
          <w:rPr>
            <w:noProof/>
            <w:webHidden/>
          </w:rPr>
        </w:r>
        <w:r w:rsidR="007F59B1">
          <w:rPr>
            <w:noProof/>
            <w:webHidden/>
          </w:rPr>
          <w:fldChar w:fldCharType="separate"/>
        </w:r>
        <w:r w:rsidR="007F59B1">
          <w:rPr>
            <w:noProof/>
            <w:webHidden/>
          </w:rPr>
          <w:t>14</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699" w:history="1">
        <w:r w:rsidR="007F59B1" w:rsidRPr="00140A55">
          <w:rPr>
            <w:rStyle w:val="aff0"/>
            <w:noProof/>
          </w:rPr>
          <w:t xml:space="preserve">4.6 </w:t>
        </w:r>
        <w:r w:rsidR="007F59B1" w:rsidRPr="00140A55">
          <w:rPr>
            <w:rStyle w:val="aff0"/>
            <w:rFonts w:hint="eastAsia"/>
            <w:noProof/>
          </w:rPr>
          <w:t>管理人内部有关本基金的监察稽核工作情况</w:t>
        </w:r>
        <w:r w:rsidR="007F59B1">
          <w:rPr>
            <w:noProof/>
            <w:webHidden/>
          </w:rPr>
          <w:tab/>
        </w:r>
        <w:r w:rsidR="007F59B1">
          <w:rPr>
            <w:noProof/>
            <w:webHidden/>
          </w:rPr>
          <w:fldChar w:fldCharType="begin"/>
        </w:r>
        <w:r w:rsidR="007F59B1">
          <w:rPr>
            <w:noProof/>
            <w:webHidden/>
          </w:rPr>
          <w:instrText xml:space="preserve"> PAGEREF _Toc67907699 \h </w:instrText>
        </w:r>
        <w:r w:rsidR="007F59B1">
          <w:rPr>
            <w:noProof/>
            <w:webHidden/>
          </w:rPr>
        </w:r>
        <w:r w:rsidR="007F59B1">
          <w:rPr>
            <w:noProof/>
            <w:webHidden/>
          </w:rPr>
          <w:fldChar w:fldCharType="separate"/>
        </w:r>
        <w:r w:rsidR="007F59B1">
          <w:rPr>
            <w:noProof/>
            <w:webHidden/>
          </w:rPr>
          <w:t>14</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00" w:history="1">
        <w:r w:rsidR="007F59B1" w:rsidRPr="00140A55">
          <w:rPr>
            <w:rStyle w:val="aff0"/>
            <w:noProof/>
          </w:rPr>
          <w:t xml:space="preserve">4.7 </w:t>
        </w:r>
        <w:r w:rsidR="007F59B1" w:rsidRPr="00140A55">
          <w:rPr>
            <w:rStyle w:val="aff0"/>
            <w:rFonts w:hint="eastAsia"/>
            <w:noProof/>
          </w:rPr>
          <w:t>管理人对报告期内基金估值程序等事项的说明</w:t>
        </w:r>
        <w:r w:rsidR="007F59B1">
          <w:rPr>
            <w:noProof/>
            <w:webHidden/>
          </w:rPr>
          <w:tab/>
        </w:r>
        <w:r w:rsidR="007F59B1">
          <w:rPr>
            <w:noProof/>
            <w:webHidden/>
          </w:rPr>
          <w:fldChar w:fldCharType="begin"/>
        </w:r>
        <w:r w:rsidR="007F59B1">
          <w:rPr>
            <w:noProof/>
            <w:webHidden/>
          </w:rPr>
          <w:instrText xml:space="preserve"> PAGEREF _Toc67907700 \h </w:instrText>
        </w:r>
        <w:r w:rsidR="007F59B1">
          <w:rPr>
            <w:noProof/>
            <w:webHidden/>
          </w:rPr>
        </w:r>
        <w:r w:rsidR="007F59B1">
          <w:rPr>
            <w:noProof/>
            <w:webHidden/>
          </w:rPr>
          <w:fldChar w:fldCharType="separate"/>
        </w:r>
        <w:r w:rsidR="007F59B1">
          <w:rPr>
            <w:noProof/>
            <w:webHidden/>
          </w:rPr>
          <w:t>15</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01" w:history="1">
        <w:r w:rsidR="007F59B1" w:rsidRPr="00140A55">
          <w:rPr>
            <w:rStyle w:val="aff0"/>
            <w:noProof/>
          </w:rPr>
          <w:t>4.8</w:t>
        </w:r>
        <w:r w:rsidR="007F59B1" w:rsidRPr="00140A55">
          <w:rPr>
            <w:rStyle w:val="aff0"/>
            <w:rFonts w:hint="eastAsia"/>
            <w:noProof/>
          </w:rPr>
          <w:t>管理人对报告期内基金利润分配情况的说明</w:t>
        </w:r>
        <w:r w:rsidR="007F59B1">
          <w:rPr>
            <w:noProof/>
            <w:webHidden/>
          </w:rPr>
          <w:tab/>
        </w:r>
        <w:r w:rsidR="007F59B1">
          <w:rPr>
            <w:noProof/>
            <w:webHidden/>
          </w:rPr>
          <w:fldChar w:fldCharType="begin"/>
        </w:r>
        <w:r w:rsidR="007F59B1">
          <w:rPr>
            <w:noProof/>
            <w:webHidden/>
          </w:rPr>
          <w:instrText xml:space="preserve"> PAGEREF _Toc67907701 \h </w:instrText>
        </w:r>
        <w:r w:rsidR="007F59B1">
          <w:rPr>
            <w:noProof/>
            <w:webHidden/>
          </w:rPr>
        </w:r>
        <w:r w:rsidR="007F59B1">
          <w:rPr>
            <w:noProof/>
            <w:webHidden/>
          </w:rPr>
          <w:fldChar w:fldCharType="separate"/>
        </w:r>
        <w:r w:rsidR="007F59B1">
          <w:rPr>
            <w:noProof/>
            <w:webHidden/>
          </w:rPr>
          <w:t>15</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02" w:history="1">
        <w:r w:rsidR="007F59B1" w:rsidRPr="00140A55">
          <w:rPr>
            <w:rStyle w:val="aff0"/>
            <w:noProof/>
          </w:rPr>
          <w:t>4.9</w:t>
        </w:r>
        <w:r w:rsidR="007F59B1" w:rsidRPr="00140A55">
          <w:rPr>
            <w:rStyle w:val="aff0"/>
            <w:rFonts w:hint="eastAsia"/>
            <w:noProof/>
          </w:rPr>
          <w:t>报告期内管理人对本基金持有人数或基金资产净值预警情形的说明</w:t>
        </w:r>
        <w:r w:rsidR="007F59B1">
          <w:rPr>
            <w:noProof/>
            <w:webHidden/>
          </w:rPr>
          <w:tab/>
        </w:r>
        <w:r w:rsidR="007F59B1">
          <w:rPr>
            <w:noProof/>
            <w:webHidden/>
          </w:rPr>
          <w:fldChar w:fldCharType="begin"/>
        </w:r>
        <w:r w:rsidR="007F59B1">
          <w:rPr>
            <w:noProof/>
            <w:webHidden/>
          </w:rPr>
          <w:instrText xml:space="preserve"> PAGEREF _Toc67907702 \h </w:instrText>
        </w:r>
        <w:r w:rsidR="007F59B1">
          <w:rPr>
            <w:noProof/>
            <w:webHidden/>
          </w:rPr>
        </w:r>
        <w:r w:rsidR="007F59B1">
          <w:rPr>
            <w:noProof/>
            <w:webHidden/>
          </w:rPr>
          <w:fldChar w:fldCharType="separate"/>
        </w:r>
        <w:r w:rsidR="007F59B1">
          <w:rPr>
            <w:noProof/>
            <w:webHidden/>
          </w:rPr>
          <w:t>16</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703" w:history="1">
        <w:r w:rsidR="007F59B1" w:rsidRPr="00140A55">
          <w:rPr>
            <w:rStyle w:val="aff0"/>
            <w:b/>
            <w:bCs/>
            <w:noProof/>
          </w:rPr>
          <w:t xml:space="preserve">§5  </w:t>
        </w:r>
        <w:r w:rsidR="007F59B1" w:rsidRPr="00140A55">
          <w:rPr>
            <w:rStyle w:val="aff0"/>
            <w:rFonts w:hint="eastAsia"/>
            <w:b/>
            <w:bCs/>
            <w:noProof/>
          </w:rPr>
          <w:t>托管人报告</w:t>
        </w:r>
        <w:r w:rsidR="007F59B1">
          <w:rPr>
            <w:noProof/>
            <w:webHidden/>
          </w:rPr>
          <w:tab/>
        </w:r>
        <w:r w:rsidR="007F59B1">
          <w:rPr>
            <w:noProof/>
            <w:webHidden/>
          </w:rPr>
          <w:fldChar w:fldCharType="begin"/>
        </w:r>
        <w:r w:rsidR="007F59B1">
          <w:rPr>
            <w:noProof/>
            <w:webHidden/>
          </w:rPr>
          <w:instrText xml:space="preserve"> PAGEREF _Toc67907703 \h </w:instrText>
        </w:r>
        <w:r w:rsidR="007F59B1">
          <w:rPr>
            <w:noProof/>
            <w:webHidden/>
          </w:rPr>
        </w:r>
        <w:r w:rsidR="007F59B1">
          <w:rPr>
            <w:noProof/>
            <w:webHidden/>
          </w:rPr>
          <w:fldChar w:fldCharType="separate"/>
        </w:r>
        <w:r w:rsidR="007F59B1">
          <w:rPr>
            <w:noProof/>
            <w:webHidden/>
          </w:rPr>
          <w:t>16</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04" w:history="1">
        <w:r w:rsidR="007F59B1" w:rsidRPr="00140A55">
          <w:rPr>
            <w:rStyle w:val="aff0"/>
            <w:noProof/>
          </w:rPr>
          <w:t xml:space="preserve">5.1 </w:t>
        </w:r>
        <w:r w:rsidR="007F59B1" w:rsidRPr="00140A55">
          <w:rPr>
            <w:rStyle w:val="aff0"/>
            <w:rFonts w:hint="eastAsia"/>
            <w:noProof/>
          </w:rPr>
          <w:t>报告期内本基金托管人遵规守信情况声明</w:t>
        </w:r>
        <w:r w:rsidR="007F59B1">
          <w:rPr>
            <w:noProof/>
            <w:webHidden/>
          </w:rPr>
          <w:tab/>
        </w:r>
        <w:r w:rsidR="007F59B1">
          <w:rPr>
            <w:noProof/>
            <w:webHidden/>
          </w:rPr>
          <w:fldChar w:fldCharType="begin"/>
        </w:r>
        <w:r w:rsidR="007F59B1">
          <w:rPr>
            <w:noProof/>
            <w:webHidden/>
          </w:rPr>
          <w:instrText xml:space="preserve"> PAGEREF _Toc67907704 \h </w:instrText>
        </w:r>
        <w:r w:rsidR="007F59B1">
          <w:rPr>
            <w:noProof/>
            <w:webHidden/>
          </w:rPr>
        </w:r>
        <w:r w:rsidR="007F59B1">
          <w:rPr>
            <w:noProof/>
            <w:webHidden/>
          </w:rPr>
          <w:fldChar w:fldCharType="separate"/>
        </w:r>
        <w:r w:rsidR="007F59B1">
          <w:rPr>
            <w:noProof/>
            <w:webHidden/>
          </w:rPr>
          <w:t>16</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05" w:history="1">
        <w:r w:rsidR="007F59B1" w:rsidRPr="00140A55">
          <w:rPr>
            <w:rStyle w:val="aff0"/>
            <w:noProof/>
          </w:rPr>
          <w:t xml:space="preserve">5.2 </w:t>
        </w:r>
        <w:r w:rsidR="007F59B1" w:rsidRPr="00140A55">
          <w:rPr>
            <w:rStyle w:val="aff0"/>
            <w:rFonts w:hint="eastAsia"/>
            <w:noProof/>
          </w:rPr>
          <w:t>托管人对报告期内本基金投资运作遵规守信、净值计算、利润分配等情况的说明</w:t>
        </w:r>
        <w:r w:rsidR="007F59B1">
          <w:rPr>
            <w:noProof/>
            <w:webHidden/>
          </w:rPr>
          <w:tab/>
        </w:r>
        <w:r w:rsidR="007F59B1">
          <w:rPr>
            <w:noProof/>
            <w:webHidden/>
          </w:rPr>
          <w:fldChar w:fldCharType="begin"/>
        </w:r>
        <w:r w:rsidR="007F59B1">
          <w:rPr>
            <w:noProof/>
            <w:webHidden/>
          </w:rPr>
          <w:instrText xml:space="preserve"> PAGEREF _Toc67907705 \h </w:instrText>
        </w:r>
        <w:r w:rsidR="007F59B1">
          <w:rPr>
            <w:noProof/>
            <w:webHidden/>
          </w:rPr>
        </w:r>
        <w:r w:rsidR="007F59B1">
          <w:rPr>
            <w:noProof/>
            <w:webHidden/>
          </w:rPr>
          <w:fldChar w:fldCharType="separate"/>
        </w:r>
        <w:r w:rsidR="007F59B1">
          <w:rPr>
            <w:noProof/>
            <w:webHidden/>
          </w:rPr>
          <w:t>16</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06" w:history="1">
        <w:r w:rsidR="007F59B1" w:rsidRPr="00140A55">
          <w:rPr>
            <w:rStyle w:val="aff0"/>
            <w:noProof/>
          </w:rPr>
          <w:t xml:space="preserve">5.3 </w:t>
        </w:r>
        <w:r w:rsidR="007F59B1" w:rsidRPr="00140A55">
          <w:rPr>
            <w:rStyle w:val="aff0"/>
            <w:rFonts w:hint="eastAsia"/>
            <w:noProof/>
          </w:rPr>
          <w:t>托管人对本年度报告中财务信息等内容的真实、准确和完整发表意见</w:t>
        </w:r>
        <w:r w:rsidR="007F59B1">
          <w:rPr>
            <w:noProof/>
            <w:webHidden/>
          </w:rPr>
          <w:tab/>
        </w:r>
        <w:r w:rsidR="007F59B1">
          <w:rPr>
            <w:noProof/>
            <w:webHidden/>
          </w:rPr>
          <w:fldChar w:fldCharType="begin"/>
        </w:r>
        <w:r w:rsidR="007F59B1">
          <w:rPr>
            <w:noProof/>
            <w:webHidden/>
          </w:rPr>
          <w:instrText xml:space="preserve"> PAGEREF _Toc67907706 \h </w:instrText>
        </w:r>
        <w:r w:rsidR="007F59B1">
          <w:rPr>
            <w:noProof/>
            <w:webHidden/>
          </w:rPr>
        </w:r>
        <w:r w:rsidR="007F59B1">
          <w:rPr>
            <w:noProof/>
            <w:webHidden/>
          </w:rPr>
          <w:fldChar w:fldCharType="separate"/>
        </w:r>
        <w:r w:rsidR="007F59B1">
          <w:rPr>
            <w:noProof/>
            <w:webHidden/>
          </w:rPr>
          <w:t>16</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707" w:history="1">
        <w:r w:rsidR="007F59B1" w:rsidRPr="00140A55">
          <w:rPr>
            <w:rStyle w:val="aff0"/>
            <w:b/>
            <w:bCs/>
            <w:noProof/>
          </w:rPr>
          <w:t xml:space="preserve">§6  </w:t>
        </w:r>
        <w:r w:rsidR="007F59B1" w:rsidRPr="00140A55">
          <w:rPr>
            <w:rStyle w:val="aff0"/>
            <w:rFonts w:hint="eastAsia"/>
            <w:b/>
            <w:bCs/>
            <w:noProof/>
          </w:rPr>
          <w:t>审计报告</w:t>
        </w:r>
        <w:r w:rsidR="007F59B1">
          <w:rPr>
            <w:noProof/>
            <w:webHidden/>
          </w:rPr>
          <w:tab/>
        </w:r>
        <w:r w:rsidR="007F59B1">
          <w:rPr>
            <w:noProof/>
            <w:webHidden/>
          </w:rPr>
          <w:fldChar w:fldCharType="begin"/>
        </w:r>
        <w:r w:rsidR="007F59B1">
          <w:rPr>
            <w:noProof/>
            <w:webHidden/>
          </w:rPr>
          <w:instrText xml:space="preserve"> PAGEREF _Toc67907707 \h </w:instrText>
        </w:r>
        <w:r w:rsidR="007F59B1">
          <w:rPr>
            <w:noProof/>
            <w:webHidden/>
          </w:rPr>
        </w:r>
        <w:r w:rsidR="007F59B1">
          <w:rPr>
            <w:noProof/>
            <w:webHidden/>
          </w:rPr>
          <w:fldChar w:fldCharType="separate"/>
        </w:r>
        <w:r w:rsidR="007F59B1">
          <w:rPr>
            <w:noProof/>
            <w:webHidden/>
          </w:rPr>
          <w:t>16</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08" w:history="1">
        <w:r w:rsidR="007F59B1" w:rsidRPr="00140A55">
          <w:rPr>
            <w:rStyle w:val="aff0"/>
            <w:noProof/>
          </w:rPr>
          <w:t xml:space="preserve">6.1 </w:t>
        </w:r>
        <w:r w:rsidR="007F59B1" w:rsidRPr="00140A55">
          <w:rPr>
            <w:rStyle w:val="aff0"/>
            <w:rFonts w:hint="eastAsia"/>
            <w:noProof/>
          </w:rPr>
          <w:t>审计意见</w:t>
        </w:r>
        <w:r w:rsidR="007F59B1">
          <w:rPr>
            <w:noProof/>
            <w:webHidden/>
          </w:rPr>
          <w:tab/>
        </w:r>
        <w:r w:rsidR="007F59B1">
          <w:rPr>
            <w:noProof/>
            <w:webHidden/>
          </w:rPr>
          <w:fldChar w:fldCharType="begin"/>
        </w:r>
        <w:r w:rsidR="007F59B1">
          <w:rPr>
            <w:noProof/>
            <w:webHidden/>
          </w:rPr>
          <w:instrText xml:space="preserve"> PAGEREF _Toc67907708 \h </w:instrText>
        </w:r>
        <w:r w:rsidR="007F59B1">
          <w:rPr>
            <w:noProof/>
            <w:webHidden/>
          </w:rPr>
        </w:r>
        <w:r w:rsidR="007F59B1">
          <w:rPr>
            <w:noProof/>
            <w:webHidden/>
          </w:rPr>
          <w:fldChar w:fldCharType="separate"/>
        </w:r>
        <w:r w:rsidR="007F59B1">
          <w:rPr>
            <w:noProof/>
            <w:webHidden/>
          </w:rPr>
          <w:t>16</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09" w:history="1">
        <w:r w:rsidR="007F59B1" w:rsidRPr="00140A55">
          <w:rPr>
            <w:rStyle w:val="aff0"/>
            <w:noProof/>
          </w:rPr>
          <w:t xml:space="preserve">6.2 </w:t>
        </w:r>
        <w:r w:rsidR="007F59B1" w:rsidRPr="00140A55">
          <w:rPr>
            <w:rStyle w:val="aff0"/>
            <w:rFonts w:hint="eastAsia"/>
            <w:noProof/>
          </w:rPr>
          <w:t>形成审计意见的基础</w:t>
        </w:r>
        <w:r w:rsidR="007F59B1">
          <w:rPr>
            <w:noProof/>
            <w:webHidden/>
          </w:rPr>
          <w:tab/>
        </w:r>
        <w:r w:rsidR="007F59B1">
          <w:rPr>
            <w:noProof/>
            <w:webHidden/>
          </w:rPr>
          <w:fldChar w:fldCharType="begin"/>
        </w:r>
        <w:r w:rsidR="007F59B1">
          <w:rPr>
            <w:noProof/>
            <w:webHidden/>
          </w:rPr>
          <w:instrText xml:space="preserve"> PAGEREF _Toc67907709 \h </w:instrText>
        </w:r>
        <w:r w:rsidR="007F59B1">
          <w:rPr>
            <w:noProof/>
            <w:webHidden/>
          </w:rPr>
        </w:r>
        <w:r w:rsidR="007F59B1">
          <w:rPr>
            <w:noProof/>
            <w:webHidden/>
          </w:rPr>
          <w:fldChar w:fldCharType="separate"/>
        </w:r>
        <w:r w:rsidR="007F59B1">
          <w:rPr>
            <w:noProof/>
            <w:webHidden/>
          </w:rPr>
          <w:t>17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10" w:history="1">
        <w:r w:rsidR="007F59B1" w:rsidRPr="00140A55">
          <w:rPr>
            <w:rStyle w:val="aff0"/>
            <w:noProof/>
          </w:rPr>
          <w:t xml:space="preserve">6.3 </w:t>
        </w:r>
        <w:r w:rsidR="007F59B1" w:rsidRPr="00140A55">
          <w:rPr>
            <w:rStyle w:val="aff0"/>
            <w:rFonts w:hint="eastAsia"/>
            <w:noProof/>
          </w:rPr>
          <w:t>管理层和治理层对财务报表的责任</w:t>
        </w:r>
        <w:r w:rsidR="007F59B1">
          <w:rPr>
            <w:noProof/>
            <w:webHidden/>
          </w:rPr>
          <w:tab/>
        </w:r>
        <w:r w:rsidR="007F59B1">
          <w:rPr>
            <w:noProof/>
            <w:webHidden/>
          </w:rPr>
          <w:fldChar w:fldCharType="begin"/>
        </w:r>
        <w:r w:rsidR="007F59B1">
          <w:rPr>
            <w:noProof/>
            <w:webHidden/>
          </w:rPr>
          <w:instrText xml:space="preserve"> PAGEREF _Toc67907710 \h </w:instrText>
        </w:r>
        <w:r w:rsidR="007F59B1">
          <w:rPr>
            <w:noProof/>
            <w:webHidden/>
          </w:rPr>
        </w:r>
        <w:r w:rsidR="007F59B1">
          <w:rPr>
            <w:noProof/>
            <w:webHidden/>
          </w:rPr>
          <w:fldChar w:fldCharType="separate"/>
        </w:r>
        <w:r w:rsidR="007F59B1">
          <w:rPr>
            <w:noProof/>
            <w:webHidden/>
          </w:rPr>
          <w:t>17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11" w:history="1">
        <w:r w:rsidR="007F59B1" w:rsidRPr="00140A55">
          <w:rPr>
            <w:rStyle w:val="aff0"/>
            <w:noProof/>
          </w:rPr>
          <w:t xml:space="preserve">6.4 </w:t>
        </w:r>
        <w:r w:rsidR="007F59B1" w:rsidRPr="00140A55">
          <w:rPr>
            <w:rStyle w:val="aff0"/>
            <w:rFonts w:hint="eastAsia"/>
            <w:noProof/>
          </w:rPr>
          <w:t>注册会计师对财务报表审计的责任</w:t>
        </w:r>
        <w:r w:rsidR="007F59B1">
          <w:rPr>
            <w:noProof/>
            <w:webHidden/>
          </w:rPr>
          <w:tab/>
        </w:r>
        <w:r w:rsidR="007F59B1">
          <w:rPr>
            <w:noProof/>
            <w:webHidden/>
          </w:rPr>
          <w:fldChar w:fldCharType="begin"/>
        </w:r>
        <w:r w:rsidR="007F59B1">
          <w:rPr>
            <w:noProof/>
            <w:webHidden/>
          </w:rPr>
          <w:instrText xml:space="preserve"> PAGEREF _Toc67907711 \h </w:instrText>
        </w:r>
        <w:r w:rsidR="007F59B1">
          <w:rPr>
            <w:noProof/>
            <w:webHidden/>
          </w:rPr>
        </w:r>
        <w:r w:rsidR="007F59B1">
          <w:rPr>
            <w:noProof/>
            <w:webHidden/>
          </w:rPr>
          <w:fldChar w:fldCharType="separate"/>
        </w:r>
        <w:r w:rsidR="007F59B1">
          <w:rPr>
            <w:noProof/>
            <w:webHidden/>
          </w:rPr>
          <w:t>17</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712" w:history="1">
        <w:r w:rsidR="007F59B1" w:rsidRPr="00140A55">
          <w:rPr>
            <w:rStyle w:val="aff0"/>
            <w:b/>
            <w:bCs/>
            <w:noProof/>
          </w:rPr>
          <w:t>§7</w:t>
        </w:r>
        <w:r w:rsidR="007F59B1" w:rsidRPr="00140A55">
          <w:rPr>
            <w:rStyle w:val="aff0"/>
            <w:rFonts w:hint="eastAsia"/>
            <w:b/>
            <w:bCs/>
            <w:noProof/>
          </w:rPr>
          <w:t>年度财务报表</w:t>
        </w:r>
        <w:r w:rsidR="007F59B1">
          <w:rPr>
            <w:noProof/>
            <w:webHidden/>
          </w:rPr>
          <w:tab/>
        </w:r>
        <w:r w:rsidR="007F59B1">
          <w:rPr>
            <w:noProof/>
            <w:webHidden/>
          </w:rPr>
          <w:fldChar w:fldCharType="begin"/>
        </w:r>
        <w:r w:rsidR="007F59B1">
          <w:rPr>
            <w:noProof/>
            <w:webHidden/>
          </w:rPr>
          <w:instrText xml:space="preserve"> PAGEREF _Toc67907712 \h </w:instrText>
        </w:r>
        <w:r w:rsidR="007F59B1">
          <w:rPr>
            <w:noProof/>
            <w:webHidden/>
          </w:rPr>
        </w:r>
        <w:r w:rsidR="007F59B1">
          <w:rPr>
            <w:noProof/>
            <w:webHidden/>
          </w:rPr>
          <w:fldChar w:fldCharType="separate"/>
        </w:r>
        <w:r w:rsidR="007F59B1">
          <w:rPr>
            <w:noProof/>
            <w:webHidden/>
          </w:rPr>
          <w:t>18</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13" w:history="1">
        <w:r w:rsidR="007F59B1" w:rsidRPr="00140A55">
          <w:rPr>
            <w:rStyle w:val="aff0"/>
            <w:noProof/>
          </w:rPr>
          <w:t xml:space="preserve">7.1 </w:t>
        </w:r>
        <w:r w:rsidR="007F59B1" w:rsidRPr="00140A55">
          <w:rPr>
            <w:rStyle w:val="aff0"/>
            <w:rFonts w:hint="eastAsia"/>
            <w:noProof/>
          </w:rPr>
          <w:t>资产负债表</w:t>
        </w:r>
        <w:r w:rsidR="007F59B1">
          <w:rPr>
            <w:noProof/>
            <w:webHidden/>
          </w:rPr>
          <w:tab/>
        </w:r>
        <w:r w:rsidR="007F59B1">
          <w:rPr>
            <w:noProof/>
            <w:webHidden/>
          </w:rPr>
          <w:fldChar w:fldCharType="begin"/>
        </w:r>
        <w:r w:rsidR="007F59B1">
          <w:rPr>
            <w:noProof/>
            <w:webHidden/>
          </w:rPr>
          <w:instrText xml:space="preserve"> PAGEREF _Toc67907713 \h </w:instrText>
        </w:r>
        <w:r w:rsidR="007F59B1">
          <w:rPr>
            <w:noProof/>
            <w:webHidden/>
          </w:rPr>
        </w:r>
        <w:r w:rsidR="007F59B1">
          <w:rPr>
            <w:noProof/>
            <w:webHidden/>
          </w:rPr>
          <w:fldChar w:fldCharType="separate"/>
        </w:r>
        <w:r w:rsidR="007F59B1">
          <w:rPr>
            <w:noProof/>
            <w:webHidden/>
          </w:rPr>
          <w:t>18</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14" w:history="1">
        <w:r w:rsidR="007F59B1" w:rsidRPr="00140A55">
          <w:rPr>
            <w:rStyle w:val="aff0"/>
            <w:noProof/>
          </w:rPr>
          <w:t xml:space="preserve">7.2 </w:t>
        </w:r>
        <w:r w:rsidR="007F59B1" w:rsidRPr="00140A55">
          <w:rPr>
            <w:rStyle w:val="aff0"/>
            <w:rFonts w:hint="eastAsia"/>
            <w:noProof/>
          </w:rPr>
          <w:t>利润表</w:t>
        </w:r>
        <w:r w:rsidR="007F59B1">
          <w:rPr>
            <w:noProof/>
            <w:webHidden/>
          </w:rPr>
          <w:tab/>
        </w:r>
        <w:r w:rsidR="007F59B1">
          <w:rPr>
            <w:noProof/>
            <w:webHidden/>
          </w:rPr>
          <w:fldChar w:fldCharType="begin"/>
        </w:r>
        <w:r w:rsidR="007F59B1">
          <w:rPr>
            <w:noProof/>
            <w:webHidden/>
          </w:rPr>
          <w:instrText xml:space="preserve"> PAGEREF _Toc67907714 \h </w:instrText>
        </w:r>
        <w:r w:rsidR="007F59B1">
          <w:rPr>
            <w:noProof/>
            <w:webHidden/>
          </w:rPr>
        </w:r>
        <w:r w:rsidR="007F59B1">
          <w:rPr>
            <w:noProof/>
            <w:webHidden/>
          </w:rPr>
          <w:fldChar w:fldCharType="separate"/>
        </w:r>
        <w:r w:rsidR="007F59B1">
          <w:rPr>
            <w:noProof/>
            <w:webHidden/>
          </w:rPr>
          <w:t>20</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15" w:history="1">
        <w:r w:rsidR="007F59B1" w:rsidRPr="00140A55">
          <w:rPr>
            <w:rStyle w:val="aff0"/>
            <w:noProof/>
          </w:rPr>
          <w:t xml:space="preserve">7.3 </w:t>
        </w:r>
        <w:r w:rsidR="007F59B1" w:rsidRPr="00140A55">
          <w:rPr>
            <w:rStyle w:val="aff0"/>
            <w:rFonts w:hint="eastAsia"/>
            <w:noProof/>
          </w:rPr>
          <w:t>所有者权益（基金净值）变动表</w:t>
        </w:r>
        <w:r w:rsidR="007F59B1">
          <w:rPr>
            <w:noProof/>
            <w:webHidden/>
          </w:rPr>
          <w:tab/>
        </w:r>
        <w:r w:rsidR="007F59B1">
          <w:rPr>
            <w:noProof/>
            <w:webHidden/>
          </w:rPr>
          <w:fldChar w:fldCharType="begin"/>
        </w:r>
        <w:r w:rsidR="007F59B1">
          <w:rPr>
            <w:noProof/>
            <w:webHidden/>
          </w:rPr>
          <w:instrText xml:space="preserve"> PAGEREF _Toc67907715 \h </w:instrText>
        </w:r>
        <w:r w:rsidR="007F59B1">
          <w:rPr>
            <w:noProof/>
            <w:webHidden/>
          </w:rPr>
        </w:r>
        <w:r w:rsidR="007F59B1">
          <w:rPr>
            <w:noProof/>
            <w:webHidden/>
          </w:rPr>
          <w:fldChar w:fldCharType="separate"/>
        </w:r>
        <w:r w:rsidR="007F59B1">
          <w:rPr>
            <w:noProof/>
            <w:webHidden/>
          </w:rPr>
          <w:t>21</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16" w:history="1">
        <w:r w:rsidR="007F59B1" w:rsidRPr="00140A55">
          <w:rPr>
            <w:rStyle w:val="aff0"/>
            <w:noProof/>
          </w:rPr>
          <w:t xml:space="preserve">7.4 </w:t>
        </w:r>
        <w:r w:rsidR="007F59B1" w:rsidRPr="00140A55">
          <w:rPr>
            <w:rStyle w:val="aff0"/>
            <w:rFonts w:hint="eastAsia"/>
            <w:noProof/>
          </w:rPr>
          <w:t>报表附注</w:t>
        </w:r>
        <w:r w:rsidR="007F59B1">
          <w:rPr>
            <w:noProof/>
            <w:webHidden/>
          </w:rPr>
          <w:tab/>
        </w:r>
        <w:r w:rsidR="007F59B1">
          <w:rPr>
            <w:noProof/>
            <w:webHidden/>
          </w:rPr>
          <w:fldChar w:fldCharType="begin"/>
        </w:r>
        <w:r w:rsidR="007F59B1">
          <w:rPr>
            <w:noProof/>
            <w:webHidden/>
          </w:rPr>
          <w:instrText xml:space="preserve"> PAGEREF _Toc67907716 \h </w:instrText>
        </w:r>
        <w:r w:rsidR="007F59B1">
          <w:rPr>
            <w:noProof/>
            <w:webHidden/>
          </w:rPr>
        </w:r>
        <w:r w:rsidR="007F59B1">
          <w:rPr>
            <w:noProof/>
            <w:webHidden/>
          </w:rPr>
          <w:fldChar w:fldCharType="separate"/>
        </w:r>
        <w:r w:rsidR="007F59B1">
          <w:rPr>
            <w:noProof/>
            <w:webHidden/>
          </w:rPr>
          <w:t>22</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786" w:history="1">
        <w:r w:rsidR="007F59B1" w:rsidRPr="00140A55">
          <w:rPr>
            <w:rStyle w:val="aff0"/>
            <w:b/>
            <w:noProof/>
          </w:rPr>
          <w:t>§8</w:t>
        </w:r>
        <w:r w:rsidR="007F59B1" w:rsidRPr="00140A55">
          <w:rPr>
            <w:rStyle w:val="aff0"/>
            <w:rFonts w:hint="eastAsia"/>
            <w:b/>
            <w:noProof/>
          </w:rPr>
          <w:t>投资组合报告</w:t>
        </w:r>
        <w:r w:rsidR="007F59B1">
          <w:rPr>
            <w:noProof/>
            <w:webHidden/>
          </w:rPr>
          <w:tab/>
        </w:r>
        <w:r w:rsidR="007F59B1">
          <w:rPr>
            <w:noProof/>
            <w:webHidden/>
          </w:rPr>
          <w:fldChar w:fldCharType="begin"/>
        </w:r>
        <w:r w:rsidR="007F59B1">
          <w:rPr>
            <w:noProof/>
            <w:webHidden/>
          </w:rPr>
          <w:instrText xml:space="preserve"> PAGEREF _Toc67907786 \h </w:instrText>
        </w:r>
        <w:r w:rsidR="007F59B1">
          <w:rPr>
            <w:noProof/>
            <w:webHidden/>
          </w:rPr>
        </w:r>
        <w:r w:rsidR="007F59B1">
          <w:rPr>
            <w:noProof/>
            <w:webHidden/>
          </w:rPr>
          <w:fldChar w:fldCharType="separate"/>
        </w:r>
        <w:r w:rsidR="007F59B1">
          <w:rPr>
            <w:noProof/>
            <w:webHidden/>
          </w:rPr>
          <w:t>48</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87" w:history="1">
        <w:r w:rsidR="007F59B1" w:rsidRPr="00140A55">
          <w:rPr>
            <w:rStyle w:val="aff0"/>
            <w:noProof/>
          </w:rPr>
          <w:t xml:space="preserve">8.1 </w:t>
        </w:r>
        <w:r w:rsidR="007F59B1" w:rsidRPr="00140A55">
          <w:rPr>
            <w:rStyle w:val="aff0"/>
            <w:rFonts w:hint="eastAsia"/>
            <w:noProof/>
          </w:rPr>
          <w:t>期末基金资产组合情况</w:t>
        </w:r>
        <w:r w:rsidR="007F59B1">
          <w:rPr>
            <w:noProof/>
            <w:webHidden/>
          </w:rPr>
          <w:tab/>
        </w:r>
        <w:r w:rsidR="007F59B1">
          <w:rPr>
            <w:noProof/>
            <w:webHidden/>
          </w:rPr>
          <w:fldChar w:fldCharType="begin"/>
        </w:r>
        <w:r w:rsidR="007F59B1">
          <w:rPr>
            <w:noProof/>
            <w:webHidden/>
          </w:rPr>
          <w:instrText xml:space="preserve"> PAGEREF _Toc67907787 \h </w:instrText>
        </w:r>
        <w:r w:rsidR="007F59B1">
          <w:rPr>
            <w:noProof/>
            <w:webHidden/>
          </w:rPr>
        </w:r>
        <w:r w:rsidR="007F59B1">
          <w:rPr>
            <w:noProof/>
            <w:webHidden/>
          </w:rPr>
          <w:fldChar w:fldCharType="separate"/>
        </w:r>
        <w:r w:rsidR="007F59B1">
          <w:rPr>
            <w:noProof/>
            <w:webHidden/>
          </w:rPr>
          <w:t>48</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88" w:history="1">
        <w:r w:rsidR="007F59B1" w:rsidRPr="00140A55">
          <w:rPr>
            <w:rStyle w:val="aff0"/>
            <w:noProof/>
          </w:rPr>
          <w:t>8.2</w:t>
        </w:r>
        <w:r w:rsidR="007F59B1" w:rsidRPr="00140A55">
          <w:rPr>
            <w:rStyle w:val="aff0"/>
            <w:rFonts w:hint="eastAsia"/>
            <w:noProof/>
          </w:rPr>
          <w:t>期末按行业分类的股票投资组合</w:t>
        </w:r>
        <w:r w:rsidR="007F59B1">
          <w:rPr>
            <w:noProof/>
            <w:webHidden/>
          </w:rPr>
          <w:tab/>
        </w:r>
        <w:r w:rsidR="007F59B1">
          <w:rPr>
            <w:noProof/>
            <w:webHidden/>
          </w:rPr>
          <w:fldChar w:fldCharType="begin"/>
        </w:r>
        <w:r w:rsidR="007F59B1">
          <w:rPr>
            <w:noProof/>
            <w:webHidden/>
          </w:rPr>
          <w:instrText xml:space="preserve"> PAGEREF _Toc67907788 \h </w:instrText>
        </w:r>
        <w:r w:rsidR="007F59B1">
          <w:rPr>
            <w:noProof/>
            <w:webHidden/>
          </w:rPr>
        </w:r>
        <w:r w:rsidR="007F59B1">
          <w:rPr>
            <w:noProof/>
            <w:webHidden/>
          </w:rPr>
          <w:fldChar w:fldCharType="separate"/>
        </w:r>
        <w:r w:rsidR="007F59B1">
          <w:rPr>
            <w:noProof/>
            <w:webHidden/>
          </w:rPr>
          <w:t>48</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89" w:history="1">
        <w:r w:rsidR="007F59B1" w:rsidRPr="00140A55">
          <w:rPr>
            <w:rStyle w:val="aff0"/>
            <w:noProof/>
          </w:rPr>
          <w:t>8.3</w:t>
        </w:r>
        <w:r w:rsidR="007F59B1" w:rsidRPr="00140A55">
          <w:rPr>
            <w:rStyle w:val="aff0"/>
            <w:rFonts w:hint="eastAsia"/>
            <w:noProof/>
          </w:rPr>
          <w:t>期末按公允价值占基金资产净值比例大小排序的所有股票投资明细</w:t>
        </w:r>
        <w:r w:rsidR="007F59B1">
          <w:rPr>
            <w:noProof/>
            <w:webHidden/>
          </w:rPr>
          <w:tab/>
        </w:r>
        <w:r w:rsidR="007F59B1">
          <w:rPr>
            <w:noProof/>
            <w:webHidden/>
          </w:rPr>
          <w:fldChar w:fldCharType="begin"/>
        </w:r>
        <w:r w:rsidR="007F59B1">
          <w:rPr>
            <w:noProof/>
            <w:webHidden/>
          </w:rPr>
          <w:instrText xml:space="preserve"> PAGEREF _Toc67907789 \h </w:instrText>
        </w:r>
        <w:r w:rsidR="007F59B1">
          <w:rPr>
            <w:noProof/>
            <w:webHidden/>
          </w:rPr>
        </w:r>
        <w:r w:rsidR="007F59B1">
          <w:rPr>
            <w:noProof/>
            <w:webHidden/>
          </w:rPr>
          <w:fldChar w:fldCharType="separate"/>
        </w:r>
        <w:r w:rsidR="007F59B1">
          <w:rPr>
            <w:noProof/>
            <w:webHidden/>
          </w:rPr>
          <w:t>49</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90" w:history="1">
        <w:r w:rsidR="007F59B1" w:rsidRPr="00140A55">
          <w:rPr>
            <w:rStyle w:val="aff0"/>
            <w:noProof/>
          </w:rPr>
          <w:t>8.4</w:t>
        </w:r>
        <w:r w:rsidR="007F59B1" w:rsidRPr="00140A55">
          <w:rPr>
            <w:rStyle w:val="aff0"/>
            <w:rFonts w:hint="eastAsia"/>
            <w:noProof/>
          </w:rPr>
          <w:t>报告期内股票投资组合的重大变动</w:t>
        </w:r>
        <w:r w:rsidR="007F59B1">
          <w:rPr>
            <w:noProof/>
            <w:webHidden/>
          </w:rPr>
          <w:tab/>
        </w:r>
        <w:r w:rsidR="007F59B1">
          <w:rPr>
            <w:noProof/>
            <w:webHidden/>
          </w:rPr>
          <w:fldChar w:fldCharType="begin"/>
        </w:r>
        <w:r w:rsidR="007F59B1">
          <w:rPr>
            <w:noProof/>
            <w:webHidden/>
          </w:rPr>
          <w:instrText xml:space="preserve"> PAGEREF _Toc67907790 \h </w:instrText>
        </w:r>
        <w:r w:rsidR="007F59B1">
          <w:rPr>
            <w:noProof/>
            <w:webHidden/>
          </w:rPr>
        </w:r>
        <w:r w:rsidR="007F59B1">
          <w:rPr>
            <w:noProof/>
            <w:webHidden/>
          </w:rPr>
          <w:fldChar w:fldCharType="separate"/>
        </w:r>
        <w:r w:rsidR="007F59B1">
          <w:rPr>
            <w:noProof/>
            <w:webHidden/>
          </w:rPr>
          <w:t>52</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94" w:history="1">
        <w:r w:rsidR="007F59B1" w:rsidRPr="00140A55">
          <w:rPr>
            <w:rStyle w:val="aff0"/>
            <w:noProof/>
          </w:rPr>
          <w:t>8.5</w:t>
        </w:r>
        <w:r w:rsidR="007F59B1" w:rsidRPr="00140A55">
          <w:rPr>
            <w:rStyle w:val="aff0"/>
            <w:rFonts w:hint="eastAsia"/>
            <w:noProof/>
          </w:rPr>
          <w:t>期末按债券品种分类的债券投资组合</w:t>
        </w:r>
        <w:r w:rsidR="007F59B1">
          <w:rPr>
            <w:noProof/>
            <w:webHidden/>
          </w:rPr>
          <w:tab/>
        </w:r>
        <w:r w:rsidR="007F59B1">
          <w:rPr>
            <w:noProof/>
            <w:webHidden/>
          </w:rPr>
          <w:fldChar w:fldCharType="begin"/>
        </w:r>
        <w:r w:rsidR="007F59B1">
          <w:rPr>
            <w:noProof/>
            <w:webHidden/>
          </w:rPr>
          <w:instrText xml:space="preserve"> PAGEREF _Toc67907794 \h </w:instrText>
        </w:r>
        <w:r w:rsidR="007F59B1">
          <w:rPr>
            <w:noProof/>
            <w:webHidden/>
          </w:rPr>
        </w:r>
        <w:r w:rsidR="007F59B1">
          <w:rPr>
            <w:noProof/>
            <w:webHidden/>
          </w:rPr>
          <w:fldChar w:fldCharType="separate"/>
        </w:r>
        <w:r w:rsidR="007F59B1">
          <w:rPr>
            <w:noProof/>
            <w:webHidden/>
          </w:rPr>
          <w:t>53</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95" w:history="1">
        <w:r w:rsidR="007F59B1" w:rsidRPr="00140A55">
          <w:rPr>
            <w:rStyle w:val="aff0"/>
            <w:noProof/>
          </w:rPr>
          <w:t>8.6</w:t>
        </w:r>
        <w:r w:rsidR="007F59B1" w:rsidRPr="00140A55">
          <w:rPr>
            <w:rStyle w:val="aff0"/>
            <w:rFonts w:hint="eastAsia"/>
            <w:noProof/>
          </w:rPr>
          <w:t>期末按公允价值占基金资产净值比例大小排序的前五名债券投资明细</w:t>
        </w:r>
        <w:r w:rsidR="007F59B1">
          <w:rPr>
            <w:noProof/>
            <w:webHidden/>
          </w:rPr>
          <w:tab/>
        </w:r>
        <w:r w:rsidR="007F59B1">
          <w:rPr>
            <w:noProof/>
            <w:webHidden/>
          </w:rPr>
          <w:fldChar w:fldCharType="begin"/>
        </w:r>
        <w:r w:rsidR="007F59B1">
          <w:rPr>
            <w:noProof/>
            <w:webHidden/>
          </w:rPr>
          <w:instrText xml:space="preserve"> PAGEREF _Toc67907795 \h </w:instrText>
        </w:r>
        <w:r w:rsidR="007F59B1">
          <w:rPr>
            <w:noProof/>
            <w:webHidden/>
          </w:rPr>
        </w:r>
        <w:r w:rsidR="007F59B1">
          <w:rPr>
            <w:noProof/>
            <w:webHidden/>
          </w:rPr>
          <w:fldChar w:fldCharType="separate"/>
        </w:r>
        <w:r w:rsidR="007F59B1">
          <w:rPr>
            <w:noProof/>
            <w:webHidden/>
          </w:rPr>
          <w:t>54</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96" w:history="1">
        <w:r w:rsidR="007F59B1" w:rsidRPr="00140A55">
          <w:rPr>
            <w:rStyle w:val="aff0"/>
            <w:noProof/>
          </w:rPr>
          <w:t>8.7</w:t>
        </w:r>
        <w:r w:rsidR="007F59B1" w:rsidRPr="00140A55">
          <w:rPr>
            <w:rStyle w:val="aff0"/>
            <w:rFonts w:hint="eastAsia"/>
            <w:noProof/>
          </w:rPr>
          <w:t>期末按公允价值占基金资产净值比例大小排序的所有资产支持证券投资明细</w:t>
        </w:r>
        <w:r w:rsidR="007F59B1">
          <w:rPr>
            <w:noProof/>
            <w:webHidden/>
          </w:rPr>
          <w:tab/>
        </w:r>
        <w:r w:rsidR="007F59B1">
          <w:rPr>
            <w:noProof/>
            <w:webHidden/>
          </w:rPr>
          <w:fldChar w:fldCharType="begin"/>
        </w:r>
        <w:r w:rsidR="007F59B1">
          <w:rPr>
            <w:noProof/>
            <w:webHidden/>
          </w:rPr>
          <w:instrText xml:space="preserve"> PAGEREF _Toc67907796 \h </w:instrText>
        </w:r>
        <w:r w:rsidR="007F59B1">
          <w:rPr>
            <w:noProof/>
            <w:webHidden/>
          </w:rPr>
        </w:r>
        <w:r w:rsidR="007F59B1">
          <w:rPr>
            <w:noProof/>
            <w:webHidden/>
          </w:rPr>
          <w:fldChar w:fldCharType="separate"/>
        </w:r>
        <w:r w:rsidR="007F59B1">
          <w:rPr>
            <w:noProof/>
            <w:webHidden/>
          </w:rPr>
          <w:t>54</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97" w:history="1">
        <w:r w:rsidR="007F59B1" w:rsidRPr="00140A55">
          <w:rPr>
            <w:rStyle w:val="aff0"/>
            <w:noProof/>
          </w:rPr>
          <w:t>8.8</w:t>
        </w:r>
        <w:r w:rsidR="007F59B1" w:rsidRPr="00140A55">
          <w:rPr>
            <w:rStyle w:val="aff0"/>
            <w:rFonts w:hint="eastAsia"/>
            <w:noProof/>
          </w:rPr>
          <w:t>报告期末按公允价值占基金资产净值比例大小排序的前五名贵金属投资明细</w:t>
        </w:r>
        <w:r w:rsidR="007F59B1">
          <w:rPr>
            <w:noProof/>
            <w:webHidden/>
          </w:rPr>
          <w:tab/>
        </w:r>
        <w:r w:rsidR="007F59B1">
          <w:rPr>
            <w:noProof/>
            <w:webHidden/>
          </w:rPr>
          <w:fldChar w:fldCharType="begin"/>
        </w:r>
        <w:r w:rsidR="007F59B1">
          <w:rPr>
            <w:noProof/>
            <w:webHidden/>
          </w:rPr>
          <w:instrText xml:space="preserve"> PAGEREF _Toc67907797 \h </w:instrText>
        </w:r>
        <w:r w:rsidR="007F59B1">
          <w:rPr>
            <w:noProof/>
            <w:webHidden/>
          </w:rPr>
        </w:r>
        <w:r w:rsidR="007F59B1">
          <w:rPr>
            <w:noProof/>
            <w:webHidden/>
          </w:rPr>
          <w:fldChar w:fldCharType="separate"/>
        </w:r>
        <w:r w:rsidR="007F59B1">
          <w:rPr>
            <w:noProof/>
            <w:webHidden/>
          </w:rPr>
          <w:t>54</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98" w:history="1">
        <w:r w:rsidR="007F59B1" w:rsidRPr="00140A55">
          <w:rPr>
            <w:rStyle w:val="aff0"/>
            <w:noProof/>
          </w:rPr>
          <w:t>8.9</w:t>
        </w:r>
        <w:r w:rsidR="007F59B1" w:rsidRPr="00140A55">
          <w:rPr>
            <w:rStyle w:val="aff0"/>
            <w:rFonts w:hint="eastAsia"/>
            <w:noProof/>
          </w:rPr>
          <w:t>期末按公允价值占基金资产净值比例大小排序的前五名权证投资明细</w:t>
        </w:r>
        <w:r w:rsidR="007F59B1">
          <w:rPr>
            <w:noProof/>
            <w:webHidden/>
          </w:rPr>
          <w:tab/>
        </w:r>
        <w:r w:rsidR="007F59B1">
          <w:rPr>
            <w:noProof/>
            <w:webHidden/>
          </w:rPr>
          <w:fldChar w:fldCharType="begin"/>
        </w:r>
        <w:r w:rsidR="007F59B1">
          <w:rPr>
            <w:noProof/>
            <w:webHidden/>
          </w:rPr>
          <w:instrText xml:space="preserve"> PAGEREF _Toc67907798 \h </w:instrText>
        </w:r>
        <w:r w:rsidR="007F59B1">
          <w:rPr>
            <w:noProof/>
            <w:webHidden/>
          </w:rPr>
        </w:r>
        <w:r w:rsidR="007F59B1">
          <w:rPr>
            <w:noProof/>
            <w:webHidden/>
          </w:rPr>
          <w:fldChar w:fldCharType="separate"/>
        </w:r>
        <w:r w:rsidR="007F59B1">
          <w:rPr>
            <w:noProof/>
            <w:webHidden/>
          </w:rPr>
          <w:t>54</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799" w:history="1">
        <w:r w:rsidR="007F59B1" w:rsidRPr="00140A55">
          <w:rPr>
            <w:rStyle w:val="aff0"/>
            <w:noProof/>
          </w:rPr>
          <w:t xml:space="preserve">8.10 </w:t>
        </w:r>
        <w:r w:rsidR="007F59B1" w:rsidRPr="00140A55">
          <w:rPr>
            <w:rStyle w:val="aff0"/>
            <w:rFonts w:hint="eastAsia"/>
            <w:noProof/>
          </w:rPr>
          <w:t>报告期末本基金投资的股指期货交易情况说明</w:t>
        </w:r>
        <w:r w:rsidR="007F59B1">
          <w:rPr>
            <w:noProof/>
            <w:webHidden/>
          </w:rPr>
          <w:tab/>
        </w:r>
        <w:r w:rsidR="007F59B1">
          <w:rPr>
            <w:noProof/>
            <w:webHidden/>
          </w:rPr>
          <w:fldChar w:fldCharType="begin"/>
        </w:r>
        <w:r w:rsidR="007F59B1">
          <w:rPr>
            <w:noProof/>
            <w:webHidden/>
          </w:rPr>
          <w:instrText xml:space="preserve"> PAGEREF _Toc67907799 \h </w:instrText>
        </w:r>
        <w:r w:rsidR="007F59B1">
          <w:rPr>
            <w:noProof/>
            <w:webHidden/>
          </w:rPr>
        </w:r>
        <w:r w:rsidR="007F59B1">
          <w:rPr>
            <w:noProof/>
            <w:webHidden/>
          </w:rPr>
          <w:fldChar w:fldCharType="separate"/>
        </w:r>
        <w:r w:rsidR="007F59B1">
          <w:rPr>
            <w:noProof/>
            <w:webHidden/>
          </w:rPr>
          <w:t>54</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02" w:history="1">
        <w:r w:rsidR="007F59B1" w:rsidRPr="00140A55">
          <w:rPr>
            <w:rStyle w:val="aff0"/>
            <w:noProof/>
          </w:rPr>
          <w:t>8.11</w:t>
        </w:r>
        <w:r w:rsidR="007F59B1" w:rsidRPr="00140A55">
          <w:rPr>
            <w:rStyle w:val="aff0"/>
            <w:rFonts w:hint="eastAsia"/>
            <w:noProof/>
          </w:rPr>
          <w:t>报告期末本基金投资的国债期货交易情况说明</w:t>
        </w:r>
        <w:r w:rsidR="007F59B1">
          <w:rPr>
            <w:noProof/>
            <w:webHidden/>
          </w:rPr>
          <w:tab/>
        </w:r>
        <w:r w:rsidR="007F59B1">
          <w:rPr>
            <w:noProof/>
            <w:webHidden/>
          </w:rPr>
          <w:fldChar w:fldCharType="begin"/>
        </w:r>
        <w:r w:rsidR="007F59B1">
          <w:rPr>
            <w:noProof/>
            <w:webHidden/>
          </w:rPr>
          <w:instrText xml:space="preserve"> PAGEREF _Toc67907802 \h </w:instrText>
        </w:r>
        <w:r w:rsidR="007F59B1">
          <w:rPr>
            <w:noProof/>
            <w:webHidden/>
          </w:rPr>
        </w:r>
        <w:r w:rsidR="007F59B1">
          <w:rPr>
            <w:noProof/>
            <w:webHidden/>
          </w:rPr>
          <w:fldChar w:fldCharType="separate"/>
        </w:r>
        <w:r w:rsidR="007F59B1">
          <w:rPr>
            <w:noProof/>
            <w:webHidden/>
          </w:rPr>
          <w:t>55</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03" w:history="1">
        <w:r w:rsidR="007F59B1" w:rsidRPr="00140A55">
          <w:rPr>
            <w:rStyle w:val="aff0"/>
            <w:noProof/>
          </w:rPr>
          <w:t xml:space="preserve">8.12 </w:t>
        </w:r>
        <w:r w:rsidR="007F59B1" w:rsidRPr="00140A55">
          <w:rPr>
            <w:rStyle w:val="aff0"/>
            <w:rFonts w:hint="eastAsia"/>
            <w:noProof/>
          </w:rPr>
          <w:t>投资组合报告附注</w:t>
        </w:r>
        <w:r w:rsidR="007F59B1">
          <w:rPr>
            <w:noProof/>
            <w:webHidden/>
          </w:rPr>
          <w:tab/>
        </w:r>
        <w:r w:rsidR="007F59B1">
          <w:rPr>
            <w:noProof/>
            <w:webHidden/>
          </w:rPr>
          <w:fldChar w:fldCharType="begin"/>
        </w:r>
        <w:r w:rsidR="007F59B1">
          <w:rPr>
            <w:noProof/>
            <w:webHidden/>
          </w:rPr>
          <w:instrText xml:space="preserve"> PAGEREF _Toc67907803 \h </w:instrText>
        </w:r>
        <w:r w:rsidR="007F59B1">
          <w:rPr>
            <w:noProof/>
            <w:webHidden/>
          </w:rPr>
        </w:r>
        <w:r w:rsidR="007F59B1">
          <w:rPr>
            <w:noProof/>
            <w:webHidden/>
          </w:rPr>
          <w:fldChar w:fldCharType="separate"/>
        </w:r>
        <w:r w:rsidR="007F59B1">
          <w:rPr>
            <w:noProof/>
            <w:webHidden/>
          </w:rPr>
          <w:t>55</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808" w:history="1">
        <w:r w:rsidR="007F59B1" w:rsidRPr="00140A55">
          <w:rPr>
            <w:rStyle w:val="aff0"/>
            <w:b/>
            <w:noProof/>
          </w:rPr>
          <w:t>§9</w:t>
        </w:r>
        <w:r w:rsidR="007F59B1" w:rsidRPr="00140A55">
          <w:rPr>
            <w:rStyle w:val="aff0"/>
            <w:rFonts w:hint="eastAsia"/>
            <w:b/>
            <w:noProof/>
          </w:rPr>
          <w:t>基金份额持有人信息</w:t>
        </w:r>
        <w:r w:rsidR="007F59B1">
          <w:rPr>
            <w:noProof/>
            <w:webHidden/>
          </w:rPr>
          <w:tab/>
        </w:r>
        <w:r w:rsidR="007F59B1">
          <w:rPr>
            <w:noProof/>
            <w:webHidden/>
          </w:rPr>
          <w:fldChar w:fldCharType="begin"/>
        </w:r>
        <w:r w:rsidR="007F59B1">
          <w:rPr>
            <w:noProof/>
            <w:webHidden/>
          </w:rPr>
          <w:instrText xml:space="preserve"> PAGEREF _Toc67907808 \h </w:instrText>
        </w:r>
        <w:r w:rsidR="007F59B1">
          <w:rPr>
            <w:noProof/>
            <w:webHidden/>
          </w:rPr>
        </w:r>
        <w:r w:rsidR="007F59B1">
          <w:rPr>
            <w:noProof/>
            <w:webHidden/>
          </w:rPr>
          <w:fldChar w:fldCharType="separate"/>
        </w:r>
        <w:r w:rsidR="007F59B1">
          <w:rPr>
            <w:noProof/>
            <w:webHidden/>
          </w:rPr>
          <w:t>55</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09" w:history="1">
        <w:r w:rsidR="007F59B1" w:rsidRPr="00140A55">
          <w:rPr>
            <w:rStyle w:val="aff0"/>
            <w:noProof/>
          </w:rPr>
          <w:t xml:space="preserve">9.1 </w:t>
        </w:r>
        <w:r w:rsidR="007F59B1" w:rsidRPr="00140A55">
          <w:rPr>
            <w:rStyle w:val="aff0"/>
            <w:rFonts w:hint="eastAsia"/>
            <w:noProof/>
          </w:rPr>
          <w:t>期末基金份额持有人户数及持有人结构</w:t>
        </w:r>
        <w:r w:rsidR="007F59B1">
          <w:rPr>
            <w:noProof/>
            <w:webHidden/>
          </w:rPr>
          <w:tab/>
        </w:r>
        <w:r w:rsidR="007F59B1">
          <w:rPr>
            <w:noProof/>
            <w:webHidden/>
          </w:rPr>
          <w:fldChar w:fldCharType="begin"/>
        </w:r>
        <w:r w:rsidR="007F59B1">
          <w:rPr>
            <w:noProof/>
            <w:webHidden/>
          </w:rPr>
          <w:instrText xml:space="preserve"> PAGEREF _Toc67907809 \h </w:instrText>
        </w:r>
        <w:r w:rsidR="007F59B1">
          <w:rPr>
            <w:noProof/>
            <w:webHidden/>
          </w:rPr>
        </w:r>
        <w:r w:rsidR="007F59B1">
          <w:rPr>
            <w:noProof/>
            <w:webHidden/>
          </w:rPr>
          <w:fldChar w:fldCharType="separate"/>
        </w:r>
        <w:r w:rsidR="007F59B1">
          <w:rPr>
            <w:noProof/>
            <w:webHidden/>
          </w:rPr>
          <w:t>55</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10" w:history="1">
        <w:r w:rsidR="007F59B1" w:rsidRPr="00140A55">
          <w:rPr>
            <w:rStyle w:val="aff0"/>
            <w:noProof/>
          </w:rPr>
          <w:t>9.2</w:t>
        </w:r>
        <w:r w:rsidR="007F59B1" w:rsidRPr="00140A55">
          <w:rPr>
            <w:rStyle w:val="aff0"/>
            <w:rFonts w:hint="eastAsia"/>
            <w:noProof/>
          </w:rPr>
          <w:t>期末基金管理人的从业人员持有本基金的情况</w:t>
        </w:r>
        <w:r w:rsidR="007F59B1">
          <w:rPr>
            <w:noProof/>
            <w:webHidden/>
          </w:rPr>
          <w:tab/>
        </w:r>
        <w:r w:rsidR="007F59B1">
          <w:rPr>
            <w:noProof/>
            <w:webHidden/>
          </w:rPr>
          <w:fldChar w:fldCharType="begin"/>
        </w:r>
        <w:r w:rsidR="007F59B1">
          <w:rPr>
            <w:noProof/>
            <w:webHidden/>
          </w:rPr>
          <w:instrText xml:space="preserve"> PAGEREF _Toc67907810 \h </w:instrText>
        </w:r>
        <w:r w:rsidR="007F59B1">
          <w:rPr>
            <w:noProof/>
            <w:webHidden/>
          </w:rPr>
        </w:r>
        <w:r w:rsidR="007F59B1">
          <w:rPr>
            <w:noProof/>
            <w:webHidden/>
          </w:rPr>
          <w:fldChar w:fldCharType="separate"/>
        </w:r>
        <w:r w:rsidR="007F59B1">
          <w:rPr>
            <w:noProof/>
            <w:webHidden/>
          </w:rPr>
          <w:t>56</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11" w:history="1">
        <w:r w:rsidR="007F59B1" w:rsidRPr="00140A55">
          <w:rPr>
            <w:rStyle w:val="aff0"/>
            <w:noProof/>
          </w:rPr>
          <w:t>9.3</w:t>
        </w:r>
        <w:r w:rsidR="007F59B1" w:rsidRPr="00140A55">
          <w:rPr>
            <w:rStyle w:val="aff0"/>
            <w:rFonts w:hint="eastAsia"/>
            <w:noProof/>
          </w:rPr>
          <w:t>期末基金管理人的从业人员持有本开放式基金份额总量区间的情况</w:t>
        </w:r>
        <w:r w:rsidR="007F59B1">
          <w:rPr>
            <w:noProof/>
            <w:webHidden/>
          </w:rPr>
          <w:tab/>
        </w:r>
        <w:r w:rsidR="007F59B1">
          <w:rPr>
            <w:noProof/>
            <w:webHidden/>
          </w:rPr>
          <w:fldChar w:fldCharType="begin"/>
        </w:r>
        <w:r w:rsidR="007F59B1">
          <w:rPr>
            <w:noProof/>
            <w:webHidden/>
          </w:rPr>
          <w:instrText xml:space="preserve"> PAGEREF _Toc67907811 \h </w:instrText>
        </w:r>
        <w:r w:rsidR="007F59B1">
          <w:rPr>
            <w:noProof/>
            <w:webHidden/>
          </w:rPr>
        </w:r>
        <w:r w:rsidR="007F59B1">
          <w:rPr>
            <w:noProof/>
            <w:webHidden/>
          </w:rPr>
          <w:fldChar w:fldCharType="separate"/>
        </w:r>
        <w:r w:rsidR="007F59B1">
          <w:rPr>
            <w:noProof/>
            <w:webHidden/>
          </w:rPr>
          <w:t>56</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812" w:history="1">
        <w:r w:rsidR="007F59B1" w:rsidRPr="00140A55">
          <w:rPr>
            <w:rStyle w:val="aff0"/>
            <w:b/>
            <w:bCs/>
            <w:noProof/>
          </w:rPr>
          <w:t>§10</w:t>
        </w:r>
        <w:r w:rsidR="007F59B1" w:rsidRPr="00140A55">
          <w:rPr>
            <w:rStyle w:val="aff0"/>
            <w:rFonts w:hint="eastAsia"/>
            <w:b/>
            <w:bCs/>
            <w:noProof/>
          </w:rPr>
          <w:t>开放式基金份额变动</w:t>
        </w:r>
        <w:r w:rsidR="007F59B1">
          <w:rPr>
            <w:noProof/>
            <w:webHidden/>
          </w:rPr>
          <w:tab/>
        </w:r>
        <w:r w:rsidR="007F59B1">
          <w:rPr>
            <w:noProof/>
            <w:webHidden/>
          </w:rPr>
          <w:fldChar w:fldCharType="begin"/>
        </w:r>
        <w:r w:rsidR="007F59B1">
          <w:rPr>
            <w:noProof/>
            <w:webHidden/>
          </w:rPr>
          <w:instrText xml:space="preserve"> PAGEREF _Toc67907812 \h </w:instrText>
        </w:r>
        <w:r w:rsidR="007F59B1">
          <w:rPr>
            <w:noProof/>
            <w:webHidden/>
          </w:rPr>
        </w:r>
        <w:r w:rsidR="007F59B1">
          <w:rPr>
            <w:noProof/>
            <w:webHidden/>
          </w:rPr>
          <w:fldChar w:fldCharType="separate"/>
        </w:r>
        <w:r w:rsidR="007F59B1">
          <w:rPr>
            <w:noProof/>
            <w:webHidden/>
          </w:rPr>
          <w:t>56</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813" w:history="1">
        <w:r w:rsidR="007F59B1" w:rsidRPr="00140A55">
          <w:rPr>
            <w:rStyle w:val="aff0"/>
            <w:b/>
            <w:bCs/>
            <w:noProof/>
          </w:rPr>
          <w:t>§11</w:t>
        </w:r>
        <w:r w:rsidR="007F59B1" w:rsidRPr="00140A55">
          <w:rPr>
            <w:rStyle w:val="aff0"/>
            <w:rFonts w:hint="eastAsia"/>
            <w:b/>
            <w:bCs/>
            <w:noProof/>
          </w:rPr>
          <w:t>重大事件揭示</w:t>
        </w:r>
        <w:r w:rsidR="007F59B1">
          <w:rPr>
            <w:noProof/>
            <w:webHidden/>
          </w:rPr>
          <w:tab/>
        </w:r>
        <w:r w:rsidR="007F59B1">
          <w:rPr>
            <w:noProof/>
            <w:webHidden/>
          </w:rPr>
          <w:fldChar w:fldCharType="begin"/>
        </w:r>
        <w:r w:rsidR="007F59B1">
          <w:rPr>
            <w:noProof/>
            <w:webHidden/>
          </w:rPr>
          <w:instrText xml:space="preserve"> PAGEREF _Toc67907813 \h </w:instrText>
        </w:r>
        <w:r w:rsidR="007F59B1">
          <w:rPr>
            <w:noProof/>
            <w:webHidden/>
          </w:rPr>
        </w:r>
        <w:r w:rsidR="007F59B1">
          <w:rPr>
            <w:noProof/>
            <w:webHidden/>
          </w:rPr>
          <w:fldChar w:fldCharType="separate"/>
        </w:r>
        <w:r w:rsidR="007F59B1">
          <w:rPr>
            <w:noProof/>
            <w:webHidden/>
          </w:rPr>
          <w:t>56</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14" w:history="1">
        <w:r w:rsidR="007F59B1" w:rsidRPr="00140A55">
          <w:rPr>
            <w:rStyle w:val="aff0"/>
            <w:noProof/>
          </w:rPr>
          <w:t>11.1</w:t>
        </w:r>
        <w:r w:rsidR="007F59B1" w:rsidRPr="00140A55">
          <w:rPr>
            <w:rStyle w:val="aff0"/>
            <w:rFonts w:hint="eastAsia"/>
            <w:noProof/>
          </w:rPr>
          <w:t>基金份额持有人大会决议</w:t>
        </w:r>
        <w:r w:rsidR="007F59B1">
          <w:rPr>
            <w:noProof/>
            <w:webHidden/>
          </w:rPr>
          <w:tab/>
        </w:r>
        <w:r w:rsidR="007F59B1">
          <w:rPr>
            <w:noProof/>
            <w:webHidden/>
          </w:rPr>
          <w:fldChar w:fldCharType="begin"/>
        </w:r>
        <w:r w:rsidR="007F59B1">
          <w:rPr>
            <w:noProof/>
            <w:webHidden/>
          </w:rPr>
          <w:instrText xml:space="preserve"> PAGEREF _Toc67907814 \h </w:instrText>
        </w:r>
        <w:r w:rsidR="007F59B1">
          <w:rPr>
            <w:noProof/>
            <w:webHidden/>
          </w:rPr>
        </w:r>
        <w:r w:rsidR="007F59B1">
          <w:rPr>
            <w:noProof/>
            <w:webHidden/>
          </w:rPr>
          <w:fldChar w:fldCharType="separate"/>
        </w:r>
        <w:r w:rsidR="007F59B1">
          <w:rPr>
            <w:noProof/>
            <w:webHidden/>
          </w:rPr>
          <w:t>57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15" w:history="1">
        <w:r w:rsidR="007F59B1" w:rsidRPr="00140A55">
          <w:rPr>
            <w:rStyle w:val="aff0"/>
            <w:noProof/>
          </w:rPr>
          <w:t xml:space="preserve">11.2 </w:t>
        </w:r>
        <w:r w:rsidR="007F59B1" w:rsidRPr="00140A55">
          <w:rPr>
            <w:rStyle w:val="aff0"/>
            <w:rFonts w:hint="eastAsia"/>
            <w:noProof/>
          </w:rPr>
          <w:t>基金管理人、基金托管人的专门基金托管部门的重大人事变动</w:t>
        </w:r>
        <w:r w:rsidR="007F59B1">
          <w:rPr>
            <w:noProof/>
            <w:webHidden/>
          </w:rPr>
          <w:tab/>
        </w:r>
        <w:r w:rsidR="007F59B1">
          <w:rPr>
            <w:noProof/>
            <w:webHidden/>
          </w:rPr>
          <w:fldChar w:fldCharType="begin"/>
        </w:r>
        <w:r w:rsidR="007F59B1">
          <w:rPr>
            <w:noProof/>
            <w:webHidden/>
          </w:rPr>
          <w:instrText xml:space="preserve"> PAGEREF _Toc67907815 \h </w:instrText>
        </w:r>
        <w:r w:rsidR="007F59B1">
          <w:rPr>
            <w:noProof/>
            <w:webHidden/>
          </w:rPr>
        </w:r>
        <w:r w:rsidR="007F59B1">
          <w:rPr>
            <w:noProof/>
            <w:webHidden/>
          </w:rPr>
          <w:fldChar w:fldCharType="separate"/>
        </w:r>
        <w:r w:rsidR="007F59B1">
          <w:rPr>
            <w:noProof/>
            <w:webHidden/>
          </w:rPr>
          <w:t>57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16" w:history="1">
        <w:r w:rsidR="007F59B1" w:rsidRPr="00140A55">
          <w:rPr>
            <w:rStyle w:val="aff0"/>
            <w:noProof/>
          </w:rPr>
          <w:t xml:space="preserve">11.3 </w:t>
        </w:r>
        <w:r w:rsidR="007F59B1" w:rsidRPr="00140A55">
          <w:rPr>
            <w:rStyle w:val="aff0"/>
            <w:rFonts w:hint="eastAsia"/>
            <w:noProof/>
          </w:rPr>
          <w:t>涉及基金管理人、基金财产、基金托管业务的诉讼</w:t>
        </w:r>
        <w:r w:rsidR="007F59B1">
          <w:rPr>
            <w:noProof/>
            <w:webHidden/>
          </w:rPr>
          <w:tab/>
        </w:r>
        <w:r w:rsidR="007F59B1">
          <w:rPr>
            <w:noProof/>
            <w:webHidden/>
          </w:rPr>
          <w:fldChar w:fldCharType="begin"/>
        </w:r>
        <w:r w:rsidR="007F59B1">
          <w:rPr>
            <w:noProof/>
            <w:webHidden/>
          </w:rPr>
          <w:instrText xml:space="preserve"> PAGEREF _Toc67907816 \h </w:instrText>
        </w:r>
        <w:r w:rsidR="007F59B1">
          <w:rPr>
            <w:noProof/>
            <w:webHidden/>
          </w:rPr>
        </w:r>
        <w:r w:rsidR="007F59B1">
          <w:rPr>
            <w:noProof/>
            <w:webHidden/>
          </w:rPr>
          <w:fldChar w:fldCharType="separate"/>
        </w:r>
        <w:r w:rsidR="007F59B1">
          <w:rPr>
            <w:noProof/>
            <w:webHidden/>
          </w:rPr>
          <w:t>57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17" w:history="1">
        <w:r w:rsidR="007F59B1" w:rsidRPr="00140A55">
          <w:rPr>
            <w:rStyle w:val="aff0"/>
            <w:noProof/>
          </w:rPr>
          <w:t xml:space="preserve">11.4 </w:t>
        </w:r>
        <w:r w:rsidR="007F59B1" w:rsidRPr="00140A55">
          <w:rPr>
            <w:rStyle w:val="aff0"/>
            <w:rFonts w:hint="eastAsia"/>
            <w:noProof/>
          </w:rPr>
          <w:t>基金投资策略的改变</w:t>
        </w:r>
        <w:r w:rsidR="007F59B1">
          <w:rPr>
            <w:noProof/>
            <w:webHidden/>
          </w:rPr>
          <w:tab/>
        </w:r>
        <w:r w:rsidR="007F59B1">
          <w:rPr>
            <w:noProof/>
            <w:webHidden/>
          </w:rPr>
          <w:fldChar w:fldCharType="begin"/>
        </w:r>
        <w:r w:rsidR="007F59B1">
          <w:rPr>
            <w:noProof/>
            <w:webHidden/>
          </w:rPr>
          <w:instrText xml:space="preserve"> PAGEREF _Toc67907817 \h </w:instrText>
        </w:r>
        <w:r w:rsidR="007F59B1">
          <w:rPr>
            <w:noProof/>
            <w:webHidden/>
          </w:rPr>
        </w:r>
        <w:r w:rsidR="007F59B1">
          <w:rPr>
            <w:noProof/>
            <w:webHidden/>
          </w:rPr>
          <w:fldChar w:fldCharType="separate"/>
        </w:r>
        <w:r w:rsidR="007F59B1">
          <w:rPr>
            <w:noProof/>
            <w:webHidden/>
          </w:rPr>
          <w:t>57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18" w:history="1">
        <w:r w:rsidR="007F59B1" w:rsidRPr="00140A55">
          <w:rPr>
            <w:rStyle w:val="aff0"/>
            <w:noProof/>
          </w:rPr>
          <w:t>11.5</w:t>
        </w:r>
        <w:r w:rsidR="007F59B1" w:rsidRPr="00140A55">
          <w:rPr>
            <w:rStyle w:val="aff0"/>
            <w:rFonts w:hint="eastAsia"/>
            <w:noProof/>
          </w:rPr>
          <w:t>为基金进行审计的会计师事务所情况</w:t>
        </w:r>
        <w:r w:rsidR="007F59B1">
          <w:rPr>
            <w:noProof/>
            <w:webHidden/>
          </w:rPr>
          <w:tab/>
        </w:r>
        <w:r w:rsidR="007F59B1">
          <w:rPr>
            <w:noProof/>
            <w:webHidden/>
          </w:rPr>
          <w:fldChar w:fldCharType="begin"/>
        </w:r>
        <w:r w:rsidR="007F59B1">
          <w:rPr>
            <w:noProof/>
            <w:webHidden/>
          </w:rPr>
          <w:instrText xml:space="preserve"> PAGEREF _Toc67907818 \h </w:instrText>
        </w:r>
        <w:r w:rsidR="007F59B1">
          <w:rPr>
            <w:noProof/>
            <w:webHidden/>
          </w:rPr>
        </w:r>
        <w:r w:rsidR="007F59B1">
          <w:rPr>
            <w:noProof/>
            <w:webHidden/>
          </w:rPr>
          <w:fldChar w:fldCharType="separate"/>
        </w:r>
        <w:r w:rsidR="007F59B1">
          <w:rPr>
            <w:noProof/>
            <w:webHidden/>
          </w:rPr>
          <w:t>57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19" w:history="1">
        <w:r w:rsidR="007F59B1" w:rsidRPr="00140A55">
          <w:rPr>
            <w:rStyle w:val="aff0"/>
            <w:noProof/>
          </w:rPr>
          <w:t xml:space="preserve">11.6 </w:t>
        </w:r>
        <w:r w:rsidR="007F59B1" w:rsidRPr="00140A55">
          <w:rPr>
            <w:rStyle w:val="aff0"/>
            <w:rFonts w:hint="eastAsia"/>
            <w:noProof/>
          </w:rPr>
          <w:t>管理人、托管人及其高级管理人员受稽查或处罚等情况</w:t>
        </w:r>
        <w:r w:rsidR="007F59B1">
          <w:rPr>
            <w:noProof/>
            <w:webHidden/>
          </w:rPr>
          <w:tab/>
        </w:r>
        <w:r w:rsidR="007F59B1">
          <w:rPr>
            <w:noProof/>
            <w:webHidden/>
          </w:rPr>
          <w:fldChar w:fldCharType="begin"/>
        </w:r>
        <w:r w:rsidR="007F59B1">
          <w:rPr>
            <w:noProof/>
            <w:webHidden/>
          </w:rPr>
          <w:instrText xml:space="preserve"> PAGEREF _Toc67907819 \h </w:instrText>
        </w:r>
        <w:r w:rsidR="007F59B1">
          <w:rPr>
            <w:noProof/>
            <w:webHidden/>
          </w:rPr>
        </w:r>
        <w:r w:rsidR="007F59B1">
          <w:rPr>
            <w:noProof/>
            <w:webHidden/>
          </w:rPr>
          <w:fldChar w:fldCharType="separate"/>
        </w:r>
        <w:r w:rsidR="007F59B1">
          <w:rPr>
            <w:noProof/>
            <w:webHidden/>
          </w:rPr>
          <w:t>57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20" w:history="1">
        <w:r w:rsidR="007F59B1" w:rsidRPr="00140A55">
          <w:rPr>
            <w:rStyle w:val="aff0"/>
            <w:noProof/>
          </w:rPr>
          <w:t xml:space="preserve">11.7 </w:t>
        </w:r>
        <w:r w:rsidR="007F59B1" w:rsidRPr="00140A55">
          <w:rPr>
            <w:rStyle w:val="aff0"/>
            <w:rFonts w:hint="eastAsia"/>
            <w:noProof/>
          </w:rPr>
          <w:t>基金租用证券公司交易单元的有关情况</w:t>
        </w:r>
        <w:r w:rsidR="007F59B1">
          <w:rPr>
            <w:noProof/>
            <w:webHidden/>
          </w:rPr>
          <w:tab/>
        </w:r>
        <w:r w:rsidR="007F59B1">
          <w:rPr>
            <w:noProof/>
            <w:webHidden/>
          </w:rPr>
          <w:fldChar w:fldCharType="begin"/>
        </w:r>
        <w:r w:rsidR="007F59B1">
          <w:rPr>
            <w:noProof/>
            <w:webHidden/>
          </w:rPr>
          <w:instrText xml:space="preserve"> PAGEREF _Toc67907820 \h </w:instrText>
        </w:r>
        <w:r w:rsidR="007F59B1">
          <w:rPr>
            <w:noProof/>
            <w:webHidden/>
          </w:rPr>
        </w:r>
        <w:r w:rsidR="007F59B1">
          <w:rPr>
            <w:noProof/>
            <w:webHidden/>
          </w:rPr>
          <w:fldChar w:fldCharType="separate"/>
        </w:r>
        <w:r w:rsidR="007F59B1">
          <w:rPr>
            <w:noProof/>
            <w:webHidden/>
          </w:rPr>
          <w:t>57</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21" w:history="1">
        <w:r w:rsidR="007F59B1" w:rsidRPr="00140A55">
          <w:rPr>
            <w:rStyle w:val="aff0"/>
            <w:noProof/>
          </w:rPr>
          <w:t>11.8</w:t>
        </w:r>
        <w:r w:rsidR="007F59B1" w:rsidRPr="00140A55">
          <w:rPr>
            <w:rStyle w:val="aff0"/>
            <w:rFonts w:hint="eastAsia"/>
            <w:noProof/>
          </w:rPr>
          <w:t>其他重大事件</w:t>
        </w:r>
        <w:r w:rsidR="007F59B1">
          <w:rPr>
            <w:noProof/>
            <w:webHidden/>
          </w:rPr>
          <w:tab/>
        </w:r>
        <w:r w:rsidR="007F59B1">
          <w:rPr>
            <w:noProof/>
            <w:webHidden/>
          </w:rPr>
          <w:fldChar w:fldCharType="begin"/>
        </w:r>
        <w:r w:rsidR="007F59B1">
          <w:rPr>
            <w:noProof/>
            <w:webHidden/>
          </w:rPr>
          <w:instrText xml:space="preserve"> PAGEREF _Toc67907821 \h </w:instrText>
        </w:r>
        <w:r w:rsidR="007F59B1">
          <w:rPr>
            <w:noProof/>
            <w:webHidden/>
          </w:rPr>
        </w:r>
        <w:r w:rsidR="007F59B1">
          <w:rPr>
            <w:noProof/>
            <w:webHidden/>
          </w:rPr>
          <w:fldChar w:fldCharType="separate"/>
        </w:r>
        <w:r w:rsidR="007F59B1">
          <w:rPr>
            <w:noProof/>
            <w:webHidden/>
          </w:rPr>
          <w:t>59</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822" w:history="1">
        <w:r w:rsidR="007F59B1" w:rsidRPr="00140A55">
          <w:rPr>
            <w:rStyle w:val="aff0"/>
            <w:b/>
            <w:bCs/>
            <w:noProof/>
          </w:rPr>
          <w:t>§</w:t>
        </w:r>
        <w:r w:rsidR="007F59B1">
          <w:rPr>
            <w:rStyle w:val="aff0"/>
            <w:b/>
            <w:bCs/>
            <w:noProof/>
          </w:rPr>
          <w:t xml:space="preserve">12 </w:t>
        </w:r>
        <w:r w:rsidR="007F59B1" w:rsidRPr="00140A55">
          <w:rPr>
            <w:rStyle w:val="aff0"/>
            <w:rFonts w:hint="eastAsia"/>
            <w:b/>
            <w:bCs/>
            <w:noProof/>
          </w:rPr>
          <w:t>影响投资者决策的其他重要信息</w:t>
        </w:r>
        <w:r w:rsidR="007F59B1">
          <w:rPr>
            <w:noProof/>
            <w:webHidden/>
          </w:rPr>
          <w:tab/>
        </w:r>
        <w:r w:rsidR="007F59B1">
          <w:rPr>
            <w:noProof/>
            <w:webHidden/>
          </w:rPr>
          <w:fldChar w:fldCharType="begin"/>
        </w:r>
        <w:r w:rsidR="007F59B1">
          <w:rPr>
            <w:noProof/>
            <w:webHidden/>
          </w:rPr>
          <w:instrText xml:space="preserve"> PAGEREF _Toc67907822 \h </w:instrText>
        </w:r>
        <w:r w:rsidR="007F59B1">
          <w:rPr>
            <w:noProof/>
            <w:webHidden/>
          </w:rPr>
        </w:r>
        <w:r w:rsidR="007F59B1">
          <w:rPr>
            <w:noProof/>
            <w:webHidden/>
          </w:rPr>
          <w:fldChar w:fldCharType="separate"/>
        </w:r>
        <w:r w:rsidR="007F59B1">
          <w:rPr>
            <w:noProof/>
            <w:webHidden/>
          </w:rPr>
          <w:t>61</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23" w:history="1">
        <w:r w:rsidR="007F59B1" w:rsidRPr="00140A55">
          <w:rPr>
            <w:rStyle w:val="aff0"/>
            <w:noProof/>
          </w:rPr>
          <w:t xml:space="preserve">12.1 </w:t>
        </w:r>
        <w:r w:rsidR="007F59B1" w:rsidRPr="00140A55">
          <w:rPr>
            <w:rStyle w:val="aff0"/>
            <w:rFonts w:hint="eastAsia"/>
            <w:noProof/>
          </w:rPr>
          <w:t>影响投资者决策的其他重要信息</w:t>
        </w:r>
        <w:r w:rsidR="007F59B1">
          <w:rPr>
            <w:noProof/>
            <w:webHidden/>
          </w:rPr>
          <w:tab/>
        </w:r>
        <w:r w:rsidR="007F59B1">
          <w:rPr>
            <w:noProof/>
            <w:webHidden/>
          </w:rPr>
          <w:fldChar w:fldCharType="begin"/>
        </w:r>
        <w:r w:rsidR="007F59B1">
          <w:rPr>
            <w:noProof/>
            <w:webHidden/>
          </w:rPr>
          <w:instrText xml:space="preserve"> PAGEREF _Toc67907823 \h </w:instrText>
        </w:r>
        <w:r w:rsidR="007F59B1">
          <w:rPr>
            <w:noProof/>
            <w:webHidden/>
          </w:rPr>
        </w:r>
        <w:r w:rsidR="007F59B1">
          <w:rPr>
            <w:noProof/>
            <w:webHidden/>
          </w:rPr>
          <w:fldChar w:fldCharType="separate"/>
        </w:r>
        <w:r w:rsidR="007F59B1">
          <w:rPr>
            <w:noProof/>
            <w:webHidden/>
          </w:rPr>
          <w:t>61</w:t>
        </w:r>
        <w:r w:rsidR="007F59B1">
          <w:rPr>
            <w:noProof/>
            <w:webHidden/>
          </w:rPr>
          <w:fldChar w:fldCharType="end"/>
        </w:r>
      </w:hyperlink>
    </w:p>
    <w:p w:rsidR="007F59B1" w:rsidRDefault="00DA346B">
      <w:pPr>
        <w:pStyle w:val="11"/>
        <w:rPr>
          <w:rFonts w:asciiTheme="minorHAnsi" w:eastAsiaTheme="minorEastAsia" w:hAnsiTheme="minorHAnsi" w:cstheme="minorBidi"/>
          <w:noProof/>
          <w:szCs w:val="22"/>
        </w:rPr>
      </w:pPr>
      <w:hyperlink w:anchor="_Toc67907824" w:history="1">
        <w:r w:rsidR="007F59B1" w:rsidRPr="00140A55">
          <w:rPr>
            <w:rStyle w:val="aff0"/>
            <w:b/>
            <w:bCs/>
            <w:noProof/>
          </w:rPr>
          <w:t>§13</w:t>
        </w:r>
        <w:r w:rsidR="007F59B1" w:rsidRPr="00140A55">
          <w:rPr>
            <w:rStyle w:val="aff0"/>
            <w:rFonts w:hint="eastAsia"/>
            <w:b/>
            <w:bCs/>
            <w:noProof/>
          </w:rPr>
          <w:t>备查文件目录</w:t>
        </w:r>
        <w:r w:rsidR="007F59B1">
          <w:rPr>
            <w:noProof/>
            <w:webHidden/>
          </w:rPr>
          <w:tab/>
        </w:r>
        <w:r w:rsidR="007F59B1">
          <w:rPr>
            <w:noProof/>
            <w:webHidden/>
          </w:rPr>
          <w:fldChar w:fldCharType="begin"/>
        </w:r>
        <w:r w:rsidR="007F59B1">
          <w:rPr>
            <w:noProof/>
            <w:webHidden/>
          </w:rPr>
          <w:instrText xml:space="preserve"> PAGEREF _Toc67907824 \h </w:instrText>
        </w:r>
        <w:r w:rsidR="007F59B1">
          <w:rPr>
            <w:noProof/>
            <w:webHidden/>
          </w:rPr>
        </w:r>
        <w:r w:rsidR="007F59B1">
          <w:rPr>
            <w:noProof/>
            <w:webHidden/>
          </w:rPr>
          <w:fldChar w:fldCharType="separate"/>
        </w:r>
        <w:r w:rsidR="007F59B1">
          <w:rPr>
            <w:noProof/>
            <w:webHidden/>
          </w:rPr>
          <w:t>61</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25" w:history="1">
        <w:r w:rsidR="007F59B1" w:rsidRPr="00140A55">
          <w:rPr>
            <w:rStyle w:val="aff0"/>
            <w:noProof/>
          </w:rPr>
          <w:t xml:space="preserve">13.1 </w:t>
        </w:r>
        <w:r w:rsidR="007F59B1" w:rsidRPr="00140A55">
          <w:rPr>
            <w:rStyle w:val="aff0"/>
            <w:rFonts w:hint="eastAsia"/>
            <w:noProof/>
          </w:rPr>
          <w:t>备查文件目录</w:t>
        </w:r>
        <w:r w:rsidR="007F59B1">
          <w:rPr>
            <w:noProof/>
            <w:webHidden/>
          </w:rPr>
          <w:tab/>
        </w:r>
        <w:r w:rsidR="007F59B1">
          <w:rPr>
            <w:noProof/>
            <w:webHidden/>
          </w:rPr>
          <w:fldChar w:fldCharType="begin"/>
        </w:r>
        <w:r w:rsidR="007F59B1">
          <w:rPr>
            <w:noProof/>
            <w:webHidden/>
          </w:rPr>
          <w:instrText xml:space="preserve"> PAGEREF _Toc67907825 \h </w:instrText>
        </w:r>
        <w:r w:rsidR="007F59B1">
          <w:rPr>
            <w:noProof/>
            <w:webHidden/>
          </w:rPr>
        </w:r>
        <w:r w:rsidR="007F59B1">
          <w:rPr>
            <w:noProof/>
            <w:webHidden/>
          </w:rPr>
          <w:fldChar w:fldCharType="separate"/>
        </w:r>
        <w:r w:rsidR="007F59B1">
          <w:rPr>
            <w:noProof/>
            <w:webHidden/>
          </w:rPr>
          <w:t>61</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26" w:history="1">
        <w:r w:rsidR="007F59B1" w:rsidRPr="00140A55">
          <w:rPr>
            <w:rStyle w:val="aff0"/>
            <w:noProof/>
          </w:rPr>
          <w:t>13.2</w:t>
        </w:r>
        <w:r w:rsidR="007F59B1" w:rsidRPr="00140A55">
          <w:rPr>
            <w:rStyle w:val="aff0"/>
            <w:rFonts w:hint="eastAsia"/>
            <w:noProof/>
          </w:rPr>
          <w:t>存放地点</w:t>
        </w:r>
        <w:r w:rsidR="007F59B1">
          <w:rPr>
            <w:noProof/>
            <w:webHidden/>
          </w:rPr>
          <w:tab/>
        </w:r>
        <w:r w:rsidR="007F59B1">
          <w:rPr>
            <w:noProof/>
            <w:webHidden/>
          </w:rPr>
          <w:fldChar w:fldCharType="begin"/>
        </w:r>
        <w:r w:rsidR="007F59B1">
          <w:rPr>
            <w:noProof/>
            <w:webHidden/>
          </w:rPr>
          <w:instrText xml:space="preserve"> PAGEREF _Toc67907826 \h </w:instrText>
        </w:r>
        <w:r w:rsidR="007F59B1">
          <w:rPr>
            <w:noProof/>
            <w:webHidden/>
          </w:rPr>
        </w:r>
        <w:r w:rsidR="007F59B1">
          <w:rPr>
            <w:noProof/>
            <w:webHidden/>
          </w:rPr>
          <w:fldChar w:fldCharType="separate"/>
        </w:r>
        <w:r w:rsidR="007F59B1">
          <w:rPr>
            <w:noProof/>
            <w:webHidden/>
          </w:rPr>
          <w:t>61</w:t>
        </w:r>
        <w:r w:rsidR="007F59B1">
          <w:rPr>
            <w:noProof/>
            <w:webHidden/>
          </w:rPr>
          <w:fldChar w:fldCharType="end"/>
        </w:r>
      </w:hyperlink>
    </w:p>
    <w:p w:rsidR="007F59B1" w:rsidRDefault="00DA346B">
      <w:pPr>
        <w:pStyle w:val="23"/>
        <w:rPr>
          <w:rFonts w:asciiTheme="minorHAnsi" w:eastAsiaTheme="minorEastAsia" w:hAnsiTheme="minorHAnsi" w:cstheme="minorBidi"/>
          <w:noProof/>
          <w:kern w:val="2"/>
          <w:szCs w:val="22"/>
        </w:rPr>
      </w:pPr>
      <w:hyperlink w:anchor="_Toc67907827" w:history="1">
        <w:r w:rsidR="007F59B1" w:rsidRPr="00140A55">
          <w:rPr>
            <w:rStyle w:val="aff0"/>
            <w:noProof/>
          </w:rPr>
          <w:t>13.3</w:t>
        </w:r>
        <w:r w:rsidR="007F59B1" w:rsidRPr="00140A55">
          <w:rPr>
            <w:rStyle w:val="aff0"/>
            <w:rFonts w:hint="eastAsia"/>
            <w:noProof/>
          </w:rPr>
          <w:t>查阅方式</w:t>
        </w:r>
        <w:r w:rsidR="007F59B1">
          <w:rPr>
            <w:noProof/>
            <w:webHidden/>
          </w:rPr>
          <w:tab/>
        </w:r>
        <w:r w:rsidR="007F59B1">
          <w:rPr>
            <w:noProof/>
            <w:webHidden/>
          </w:rPr>
          <w:fldChar w:fldCharType="begin"/>
        </w:r>
        <w:r w:rsidR="007F59B1">
          <w:rPr>
            <w:noProof/>
            <w:webHidden/>
          </w:rPr>
          <w:instrText xml:space="preserve"> PAGEREF _Toc67907827 \h </w:instrText>
        </w:r>
        <w:r w:rsidR="007F59B1">
          <w:rPr>
            <w:noProof/>
            <w:webHidden/>
          </w:rPr>
        </w:r>
        <w:r w:rsidR="007F59B1">
          <w:rPr>
            <w:noProof/>
            <w:webHidden/>
          </w:rPr>
          <w:fldChar w:fldCharType="separate"/>
        </w:r>
        <w:r w:rsidR="007F59B1">
          <w:rPr>
            <w:noProof/>
            <w:webHidden/>
          </w:rPr>
          <w:t>62</w:t>
        </w:r>
        <w:r w:rsidR="007F59B1">
          <w:rPr>
            <w:noProof/>
            <w:webHidden/>
          </w:rPr>
          <w:fldChar w:fldCharType="end"/>
        </w:r>
      </w:hyperlink>
    </w:p>
    <w:p w:rsidR="00225E27" w:rsidRDefault="001F0AAD">
      <w:pPr>
        <w:spacing w:before="29" w:line="288" w:lineRule="auto"/>
        <w:ind w:firstLineChars="200" w:firstLine="480"/>
        <w:rPr>
          <w:rFonts w:asciiTheme="minorEastAsia" w:eastAsiaTheme="minorEastAsia" w:hAnsiTheme="minorEastAsia"/>
          <w:b/>
          <w:color w:val="000000"/>
          <w:kern w:val="0"/>
          <w:sz w:val="24"/>
        </w:rPr>
      </w:pPr>
      <w:r>
        <w:rPr>
          <w:color w:val="000000"/>
          <w:kern w:val="0"/>
          <w:sz w:val="24"/>
        </w:rPr>
        <w:fldChar w:fldCharType="end"/>
      </w:r>
    </w:p>
    <w:p w:rsidR="00225E27" w:rsidRDefault="00225E27">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225E27" w:rsidRDefault="00225E2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25E27" w:rsidRDefault="00225E2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25E27" w:rsidRDefault="00225E2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25E27" w:rsidRDefault="00225E2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25E27" w:rsidRDefault="00225E2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25E27" w:rsidRDefault="00225E2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25E27" w:rsidRDefault="00225E27">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225E27" w:rsidRDefault="001F0AAD">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8" w:name="_Toc225498244"/>
      <w:bookmarkStart w:id="9" w:name="_Toc361324844"/>
      <w:bookmarkStart w:id="10" w:name="_Toc67907675"/>
      <w:r>
        <w:rPr>
          <w:rFonts w:hint="eastAsia"/>
          <w:b/>
          <w:bCs/>
          <w:szCs w:val="24"/>
          <w:lang w:val="en-US"/>
        </w:rPr>
        <w:t>§</w:t>
      </w:r>
      <w:r>
        <w:rPr>
          <w:b/>
          <w:bCs/>
          <w:szCs w:val="24"/>
          <w:lang w:val="en-US"/>
        </w:rPr>
        <w:t xml:space="preserve">2  </w:t>
      </w:r>
      <w:r>
        <w:rPr>
          <w:rFonts w:hint="eastAsia"/>
          <w:b/>
          <w:bCs/>
          <w:szCs w:val="24"/>
          <w:lang w:val="en-US"/>
        </w:rPr>
        <w:t>基金简介</w:t>
      </w:r>
      <w:bookmarkEnd w:id="8"/>
      <w:bookmarkEnd w:id="9"/>
      <w:bookmarkEnd w:id="10"/>
    </w:p>
    <w:p w:rsidR="00225E27" w:rsidRDefault="00225E27"/>
    <w:p w:rsidR="00225E27" w:rsidRDefault="001F0AAD">
      <w:pPr>
        <w:pStyle w:val="2"/>
        <w:spacing w:before="29" w:after="0" w:line="288" w:lineRule="auto"/>
        <w:rPr>
          <w:rFonts w:ascii="Times New Roman" w:hAnsi="Times New Roman"/>
          <w:kern w:val="0"/>
          <w:szCs w:val="24"/>
        </w:rPr>
      </w:pPr>
      <w:bookmarkStart w:id="11" w:name="_Toc361324845"/>
      <w:bookmarkStart w:id="12" w:name="_Toc67907676"/>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21"/>
      </w:tblGrid>
      <w:tr w:rsidR="00225E27">
        <w:tc>
          <w:tcPr>
            <w:tcW w:w="2977" w:type="dxa"/>
            <w:vAlign w:val="center"/>
          </w:tcPr>
          <w:p w:rsidR="00225E27" w:rsidRDefault="001F0AAD">
            <w:pPr>
              <w:spacing w:before="29" w:line="288" w:lineRule="auto"/>
              <w:rPr>
                <w:sz w:val="24"/>
              </w:rPr>
            </w:pPr>
            <w:r>
              <w:rPr>
                <w:rFonts w:hint="eastAsia"/>
                <w:sz w:val="24"/>
              </w:rPr>
              <w:t>基金名称</w:t>
            </w:r>
          </w:p>
        </w:tc>
        <w:tc>
          <w:tcPr>
            <w:tcW w:w="6021" w:type="dxa"/>
            <w:vAlign w:val="center"/>
          </w:tcPr>
          <w:p w:rsidR="00225E27" w:rsidRDefault="001F0AAD">
            <w:pPr>
              <w:spacing w:before="29" w:line="288" w:lineRule="auto"/>
              <w:jc w:val="center"/>
              <w:rPr>
                <w:sz w:val="24"/>
              </w:rPr>
            </w:pPr>
            <w:r>
              <w:rPr>
                <w:sz w:val="24"/>
              </w:rPr>
              <w:t>交银施罗德国企改革灵活配置混合型证券投资基金</w:t>
            </w:r>
          </w:p>
        </w:tc>
      </w:tr>
      <w:tr w:rsidR="00225E27">
        <w:tc>
          <w:tcPr>
            <w:tcW w:w="2977" w:type="dxa"/>
            <w:vAlign w:val="center"/>
          </w:tcPr>
          <w:p w:rsidR="00225E27" w:rsidRDefault="001F0AAD">
            <w:pPr>
              <w:spacing w:before="29" w:line="288" w:lineRule="auto"/>
              <w:rPr>
                <w:sz w:val="24"/>
              </w:rPr>
            </w:pPr>
            <w:r>
              <w:rPr>
                <w:rFonts w:hint="eastAsia"/>
                <w:sz w:val="24"/>
              </w:rPr>
              <w:t>基金简称</w:t>
            </w:r>
          </w:p>
        </w:tc>
        <w:tc>
          <w:tcPr>
            <w:tcW w:w="6021" w:type="dxa"/>
            <w:vAlign w:val="center"/>
          </w:tcPr>
          <w:p w:rsidR="00225E27" w:rsidRDefault="001F0AAD">
            <w:pPr>
              <w:spacing w:before="29" w:line="288" w:lineRule="auto"/>
              <w:jc w:val="center"/>
              <w:rPr>
                <w:sz w:val="24"/>
              </w:rPr>
            </w:pPr>
            <w:r>
              <w:rPr>
                <w:sz w:val="24"/>
              </w:rPr>
              <w:t>交银国企改革灵活配置混合</w:t>
            </w:r>
          </w:p>
        </w:tc>
      </w:tr>
      <w:tr w:rsidR="00225E27">
        <w:tc>
          <w:tcPr>
            <w:tcW w:w="2977" w:type="dxa"/>
            <w:vAlign w:val="center"/>
          </w:tcPr>
          <w:p w:rsidR="00225E27" w:rsidRDefault="001F0AAD">
            <w:pPr>
              <w:spacing w:before="29" w:line="288" w:lineRule="auto"/>
              <w:rPr>
                <w:sz w:val="24"/>
              </w:rPr>
            </w:pPr>
            <w:r>
              <w:rPr>
                <w:rFonts w:hint="eastAsia"/>
                <w:sz w:val="24"/>
              </w:rPr>
              <w:t>基金主代码</w:t>
            </w:r>
          </w:p>
        </w:tc>
        <w:tc>
          <w:tcPr>
            <w:tcW w:w="6021" w:type="dxa"/>
            <w:vAlign w:val="center"/>
          </w:tcPr>
          <w:p w:rsidR="00225E27" w:rsidRDefault="001F0AAD">
            <w:pPr>
              <w:spacing w:before="29" w:line="288" w:lineRule="auto"/>
              <w:jc w:val="center"/>
              <w:rPr>
                <w:sz w:val="24"/>
              </w:rPr>
            </w:pPr>
            <w:r>
              <w:rPr>
                <w:sz w:val="24"/>
              </w:rPr>
              <w:t>519756</w:t>
            </w:r>
          </w:p>
        </w:tc>
      </w:tr>
      <w:tr w:rsidR="00225E27">
        <w:tc>
          <w:tcPr>
            <w:tcW w:w="2977" w:type="dxa"/>
            <w:vAlign w:val="center"/>
          </w:tcPr>
          <w:p w:rsidR="00225E27" w:rsidRDefault="001F0AAD">
            <w:pPr>
              <w:spacing w:before="29" w:line="288" w:lineRule="auto"/>
              <w:rPr>
                <w:sz w:val="24"/>
              </w:rPr>
            </w:pPr>
            <w:r>
              <w:rPr>
                <w:rFonts w:hint="eastAsia"/>
                <w:sz w:val="24"/>
              </w:rPr>
              <w:t>交易代码</w:t>
            </w:r>
          </w:p>
        </w:tc>
        <w:tc>
          <w:tcPr>
            <w:tcW w:w="6021" w:type="dxa"/>
            <w:vAlign w:val="center"/>
          </w:tcPr>
          <w:p w:rsidR="00225E27" w:rsidRDefault="001F0AAD">
            <w:pPr>
              <w:spacing w:before="29" w:line="288" w:lineRule="auto"/>
              <w:jc w:val="center"/>
              <w:rPr>
                <w:sz w:val="24"/>
              </w:rPr>
            </w:pPr>
            <w:r>
              <w:rPr>
                <w:sz w:val="24"/>
              </w:rPr>
              <w:t>519756</w:t>
            </w:r>
          </w:p>
        </w:tc>
      </w:tr>
      <w:tr w:rsidR="00225E27">
        <w:tc>
          <w:tcPr>
            <w:tcW w:w="2977" w:type="dxa"/>
            <w:vAlign w:val="center"/>
          </w:tcPr>
          <w:p w:rsidR="00225E27" w:rsidRDefault="001F0AAD">
            <w:pPr>
              <w:spacing w:before="29" w:line="288" w:lineRule="auto"/>
              <w:rPr>
                <w:sz w:val="24"/>
              </w:rPr>
            </w:pPr>
            <w:r>
              <w:rPr>
                <w:rFonts w:hint="eastAsia"/>
                <w:sz w:val="24"/>
              </w:rPr>
              <w:t>基金运作方式</w:t>
            </w:r>
          </w:p>
        </w:tc>
        <w:tc>
          <w:tcPr>
            <w:tcW w:w="6021" w:type="dxa"/>
            <w:vAlign w:val="center"/>
          </w:tcPr>
          <w:p w:rsidR="00225E27" w:rsidRDefault="001F0AAD">
            <w:pPr>
              <w:spacing w:before="29" w:line="288" w:lineRule="auto"/>
              <w:jc w:val="center"/>
              <w:rPr>
                <w:sz w:val="24"/>
              </w:rPr>
            </w:pPr>
            <w:r>
              <w:rPr>
                <w:sz w:val="24"/>
              </w:rPr>
              <w:t>契约型开放式</w:t>
            </w:r>
          </w:p>
        </w:tc>
      </w:tr>
      <w:tr w:rsidR="00225E27">
        <w:tc>
          <w:tcPr>
            <w:tcW w:w="2977" w:type="dxa"/>
            <w:vAlign w:val="center"/>
          </w:tcPr>
          <w:p w:rsidR="00225E27" w:rsidRDefault="001F0AAD">
            <w:pPr>
              <w:spacing w:before="29" w:line="288" w:lineRule="auto"/>
              <w:rPr>
                <w:sz w:val="24"/>
              </w:rPr>
            </w:pPr>
            <w:r>
              <w:rPr>
                <w:rFonts w:hint="eastAsia"/>
                <w:sz w:val="24"/>
              </w:rPr>
              <w:t>基金合同生效日</w:t>
            </w:r>
          </w:p>
        </w:tc>
        <w:tc>
          <w:tcPr>
            <w:tcW w:w="6021" w:type="dxa"/>
            <w:vAlign w:val="center"/>
          </w:tcPr>
          <w:p w:rsidR="00225E27" w:rsidRDefault="001F0AAD">
            <w:pPr>
              <w:spacing w:before="29" w:line="288" w:lineRule="auto"/>
              <w:jc w:val="center"/>
              <w:rPr>
                <w:sz w:val="24"/>
              </w:rPr>
            </w:pPr>
            <w:r>
              <w:rPr>
                <w:sz w:val="24"/>
              </w:rPr>
              <w:t>2015</w:t>
            </w:r>
            <w:r>
              <w:rPr>
                <w:sz w:val="24"/>
              </w:rPr>
              <w:t>年</w:t>
            </w:r>
            <w:r>
              <w:rPr>
                <w:sz w:val="24"/>
              </w:rPr>
              <w:t>6</w:t>
            </w:r>
            <w:r>
              <w:rPr>
                <w:sz w:val="24"/>
              </w:rPr>
              <w:t>月</w:t>
            </w:r>
            <w:r>
              <w:rPr>
                <w:sz w:val="24"/>
              </w:rPr>
              <w:t>10</w:t>
            </w:r>
            <w:r>
              <w:rPr>
                <w:sz w:val="24"/>
              </w:rPr>
              <w:t>日</w:t>
            </w:r>
          </w:p>
        </w:tc>
      </w:tr>
      <w:tr w:rsidR="00225E27">
        <w:tc>
          <w:tcPr>
            <w:tcW w:w="2977" w:type="dxa"/>
            <w:vAlign w:val="center"/>
          </w:tcPr>
          <w:p w:rsidR="00225E27" w:rsidRDefault="001F0AAD">
            <w:pPr>
              <w:spacing w:before="29" w:line="288" w:lineRule="auto"/>
              <w:rPr>
                <w:sz w:val="24"/>
              </w:rPr>
            </w:pPr>
            <w:r>
              <w:rPr>
                <w:rFonts w:hint="eastAsia"/>
                <w:sz w:val="24"/>
              </w:rPr>
              <w:t>基金管理人</w:t>
            </w:r>
          </w:p>
        </w:tc>
        <w:tc>
          <w:tcPr>
            <w:tcW w:w="6021" w:type="dxa"/>
            <w:vAlign w:val="center"/>
          </w:tcPr>
          <w:p w:rsidR="00225E27" w:rsidRDefault="001F0AAD">
            <w:pPr>
              <w:spacing w:before="29" w:line="288" w:lineRule="auto"/>
              <w:jc w:val="center"/>
              <w:rPr>
                <w:sz w:val="24"/>
              </w:rPr>
            </w:pPr>
            <w:r>
              <w:rPr>
                <w:sz w:val="24"/>
              </w:rPr>
              <w:t>交银施罗德基金管理有限公司</w:t>
            </w:r>
          </w:p>
        </w:tc>
      </w:tr>
      <w:tr w:rsidR="00225E27">
        <w:tc>
          <w:tcPr>
            <w:tcW w:w="2977" w:type="dxa"/>
            <w:vAlign w:val="center"/>
          </w:tcPr>
          <w:p w:rsidR="00225E27" w:rsidRDefault="001F0AAD">
            <w:pPr>
              <w:spacing w:before="29" w:line="288" w:lineRule="auto"/>
              <w:rPr>
                <w:sz w:val="24"/>
              </w:rPr>
            </w:pPr>
            <w:r>
              <w:rPr>
                <w:rFonts w:hint="eastAsia"/>
                <w:sz w:val="24"/>
              </w:rPr>
              <w:t>基金托管人</w:t>
            </w:r>
          </w:p>
        </w:tc>
        <w:tc>
          <w:tcPr>
            <w:tcW w:w="6021" w:type="dxa"/>
            <w:vAlign w:val="center"/>
          </w:tcPr>
          <w:p w:rsidR="00225E27" w:rsidRDefault="001F0AAD">
            <w:pPr>
              <w:spacing w:before="29" w:line="288" w:lineRule="auto"/>
              <w:jc w:val="center"/>
              <w:rPr>
                <w:sz w:val="24"/>
              </w:rPr>
            </w:pPr>
            <w:r>
              <w:rPr>
                <w:sz w:val="24"/>
              </w:rPr>
              <w:t>中国农业银行股份有限公司</w:t>
            </w:r>
          </w:p>
        </w:tc>
      </w:tr>
      <w:tr w:rsidR="00225E27">
        <w:tc>
          <w:tcPr>
            <w:tcW w:w="2977" w:type="dxa"/>
            <w:vAlign w:val="center"/>
          </w:tcPr>
          <w:p w:rsidR="00225E27" w:rsidRDefault="001F0AAD">
            <w:pPr>
              <w:spacing w:before="29" w:line="288" w:lineRule="auto"/>
              <w:rPr>
                <w:sz w:val="24"/>
              </w:rPr>
            </w:pPr>
            <w:r>
              <w:rPr>
                <w:rFonts w:hint="eastAsia"/>
                <w:sz w:val="24"/>
              </w:rPr>
              <w:t>报告期末基金份额总额</w:t>
            </w:r>
          </w:p>
        </w:tc>
        <w:tc>
          <w:tcPr>
            <w:tcW w:w="6021" w:type="dxa"/>
            <w:vAlign w:val="center"/>
          </w:tcPr>
          <w:p w:rsidR="00225E27" w:rsidRDefault="001F0AAD">
            <w:pPr>
              <w:spacing w:before="29" w:line="288" w:lineRule="auto"/>
              <w:jc w:val="center"/>
              <w:rPr>
                <w:sz w:val="24"/>
              </w:rPr>
            </w:pPr>
            <w:r>
              <w:rPr>
                <w:sz w:val="24"/>
              </w:rPr>
              <w:t>217,555,175.78</w:t>
            </w:r>
            <w:r>
              <w:rPr>
                <w:rFonts w:hint="eastAsia"/>
                <w:sz w:val="24"/>
              </w:rPr>
              <w:t>份</w:t>
            </w:r>
          </w:p>
        </w:tc>
      </w:tr>
      <w:tr w:rsidR="00225E27">
        <w:tc>
          <w:tcPr>
            <w:tcW w:w="2977" w:type="dxa"/>
            <w:vAlign w:val="center"/>
          </w:tcPr>
          <w:p w:rsidR="00225E27" w:rsidRDefault="001F0AAD">
            <w:pPr>
              <w:spacing w:before="29" w:line="288" w:lineRule="auto"/>
              <w:rPr>
                <w:sz w:val="24"/>
              </w:rPr>
            </w:pPr>
            <w:r>
              <w:rPr>
                <w:rFonts w:hint="eastAsia"/>
                <w:sz w:val="24"/>
              </w:rPr>
              <w:t>基金合同存续期</w:t>
            </w:r>
          </w:p>
        </w:tc>
        <w:tc>
          <w:tcPr>
            <w:tcW w:w="6021" w:type="dxa"/>
            <w:vAlign w:val="center"/>
          </w:tcPr>
          <w:p w:rsidR="00225E27" w:rsidRDefault="001F0AAD">
            <w:pPr>
              <w:spacing w:before="29" w:line="288" w:lineRule="auto"/>
              <w:jc w:val="center"/>
              <w:rPr>
                <w:sz w:val="24"/>
              </w:rPr>
            </w:pPr>
            <w:r>
              <w:rPr>
                <w:sz w:val="24"/>
              </w:rPr>
              <w:t>不定期</w:t>
            </w:r>
          </w:p>
        </w:tc>
      </w:tr>
    </w:tbl>
    <w:p w:rsidR="00225E27" w:rsidRDefault="00225E27">
      <w:pPr>
        <w:tabs>
          <w:tab w:val="left" w:pos="426"/>
        </w:tabs>
        <w:spacing w:line="360" w:lineRule="auto"/>
        <w:jc w:val="left"/>
        <w:rPr>
          <w:rFonts w:asciiTheme="minorEastAsia" w:eastAsiaTheme="minorEastAsia" w:hAnsiTheme="minorEastAsia"/>
          <w:color w:val="000000"/>
          <w:szCs w:val="21"/>
        </w:rPr>
      </w:pPr>
    </w:p>
    <w:p w:rsidR="00225E27" w:rsidRPr="009D0FA8" w:rsidRDefault="001F0AAD" w:rsidP="009D0FA8">
      <w:pPr>
        <w:pStyle w:val="2"/>
        <w:spacing w:before="29" w:after="0" w:line="288" w:lineRule="auto"/>
        <w:rPr>
          <w:rFonts w:ascii="Times New Roman" w:hAnsi="Times New Roman"/>
          <w:kern w:val="0"/>
          <w:szCs w:val="24"/>
        </w:rPr>
      </w:pPr>
      <w:bookmarkStart w:id="13" w:name="_Toc361324846"/>
      <w:bookmarkStart w:id="14" w:name="_Toc67907677"/>
      <w:r w:rsidRPr="009D0FA8">
        <w:rPr>
          <w:rFonts w:ascii="Times New Roman" w:hAnsi="Times New Roman"/>
          <w:kern w:val="0"/>
          <w:szCs w:val="24"/>
        </w:rPr>
        <w:t xml:space="preserve">2.2 </w:t>
      </w:r>
      <w:r w:rsidRPr="009D0FA8">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225E27">
        <w:trPr>
          <w:jc w:val="center"/>
        </w:trPr>
        <w:tc>
          <w:tcPr>
            <w:tcW w:w="2942" w:type="dxa"/>
            <w:vAlign w:val="center"/>
          </w:tcPr>
          <w:p w:rsidR="00225E27" w:rsidRDefault="001F0AAD">
            <w:pPr>
              <w:spacing w:before="29" w:line="288" w:lineRule="auto"/>
              <w:rPr>
                <w:sz w:val="24"/>
              </w:rPr>
            </w:pPr>
            <w:r>
              <w:rPr>
                <w:rFonts w:hint="eastAsia"/>
                <w:sz w:val="24"/>
              </w:rPr>
              <w:t>投资目标</w:t>
            </w:r>
          </w:p>
        </w:tc>
        <w:tc>
          <w:tcPr>
            <w:tcW w:w="6058" w:type="dxa"/>
          </w:tcPr>
          <w:p w:rsidR="00225E27" w:rsidRDefault="001F0AAD">
            <w:pPr>
              <w:spacing w:before="29" w:line="288" w:lineRule="auto"/>
              <w:rPr>
                <w:sz w:val="24"/>
              </w:rPr>
            </w:pPr>
            <w:r>
              <w:rPr>
                <w:sz w:val="24"/>
              </w:rPr>
              <w:t>本基金主要投资受益于国企改革红利的上市公司股票，通过积极主动的投资管理，在合理控制投资风险的基础上，力争实现基金资产的长期稳定增值。</w:t>
            </w:r>
          </w:p>
        </w:tc>
      </w:tr>
      <w:tr w:rsidR="00225E27">
        <w:trPr>
          <w:jc w:val="center"/>
        </w:trPr>
        <w:tc>
          <w:tcPr>
            <w:tcW w:w="2942" w:type="dxa"/>
            <w:vAlign w:val="center"/>
          </w:tcPr>
          <w:p w:rsidR="00225E27" w:rsidRDefault="001F0AAD">
            <w:pPr>
              <w:spacing w:before="29" w:line="288" w:lineRule="auto"/>
              <w:rPr>
                <w:sz w:val="24"/>
              </w:rPr>
            </w:pPr>
            <w:r>
              <w:rPr>
                <w:rFonts w:hint="eastAsia"/>
                <w:sz w:val="24"/>
              </w:rPr>
              <w:t>投资策略</w:t>
            </w:r>
          </w:p>
        </w:tc>
        <w:tc>
          <w:tcPr>
            <w:tcW w:w="6058" w:type="dxa"/>
          </w:tcPr>
          <w:p w:rsidR="00225E27" w:rsidRDefault="001F0AAD">
            <w:pPr>
              <w:spacing w:before="29" w:line="288" w:lineRule="auto"/>
              <w:rPr>
                <w:sz w:val="24"/>
              </w:rPr>
            </w:pPr>
            <w:r>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225E27">
        <w:trPr>
          <w:jc w:val="center"/>
        </w:trPr>
        <w:tc>
          <w:tcPr>
            <w:tcW w:w="2942" w:type="dxa"/>
            <w:vAlign w:val="center"/>
          </w:tcPr>
          <w:p w:rsidR="00225E27" w:rsidRDefault="001F0AAD">
            <w:pPr>
              <w:spacing w:before="29" w:line="288" w:lineRule="auto"/>
              <w:rPr>
                <w:sz w:val="24"/>
              </w:rPr>
            </w:pPr>
            <w:r>
              <w:rPr>
                <w:rFonts w:hint="eastAsia"/>
                <w:sz w:val="24"/>
              </w:rPr>
              <w:t>业绩比较基准</w:t>
            </w:r>
          </w:p>
        </w:tc>
        <w:tc>
          <w:tcPr>
            <w:tcW w:w="6058" w:type="dxa"/>
          </w:tcPr>
          <w:p w:rsidR="00225E27" w:rsidRDefault="001F0AAD">
            <w:pPr>
              <w:spacing w:before="29" w:line="288" w:lineRule="auto"/>
              <w:rPr>
                <w:sz w:val="24"/>
              </w:rPr>
            </w:pPr>
            <w:r>
              <w:rPr>
                <w:sz w:val="24"/>
              </w:rPr>
              <w:t>60%×</w:t>
            </w:r>
            <w:r>
              <w:rPr>
                <w:sz w:val="24"/>
              </w:rPr>
              <w:t>沪深</w:t>
            </w:r>
            <w:r>
              <w:rPr>
                <w:sz w:val="24"/>
              </w:rPr>
              <w:t>300</w:t>
            </w:r>
            <w:r>
              <w:rPr>
                <w:sz w:val="24"/>
              </w:rPr>
              <w:t>指数</w:t>
            </w:r>
            <w:r>
              <w:rPr>
                <w:sz w:val="24"/>
              </w:rPr>
              <w:t>+40%×</w:t>
            </w:r>
            <w:r>
              <w:rPr>
                <w:sz w:val="24"/>
              </w:rPr>
              <w:t>中证综合债券指数</w:t>
            </w:r>
          </w:p>
        </w:tc>
      </w:tr>
      <w:tr w:rsidR="00225E27">
        <w:trPr>
          <w:jc w:val="center"/>
        </w:trPr>
        <w:tc>
          <w:tcPr>
            <w:tcW w:w="2942" w:type="dxa"/>
            <w:vAlign w:val="center"/>
          </w:tcPr>
          <w:p w:rsidR="00225E27" w:rsidRDefault="001F0AAD">
            <w:pPr>
              <w:spacing w:before="29" w:line="288" w:lineRule="auto"/>
              <w:rPr>
                <w:sz w:val="24"/>
              </w:rPr>
            </w:pPr>
            <w:r>
              <w:rPr>
                <w:rFonts w:hint="eastAsia"/>
                <w:sz w:val="24"/>
              </w:rPr>
              <w:t>风险收益特征</w:t>
            </w:r>
          </w:p>
        </w:tc>
        <w:tc>
          <w:tcPr>
            <w:tcW w:w="6058" w:type="dxa"/>
          </w:tcPr>
          <w:p w:rsidR="00225E27" w:rsidRDefault="001F0AAD">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tc>
      </w:tr>
    </w:tbl>
    <w:p w:rsidR="00225E27" w:rsidRDefault="00225E27">
      <w:pPr>
        <w:tabs>
          <w:tab w:val="left" w:pos="426"/>
        </w:tabs>
        <w:spacing w:before="29" w:line="288" w:lineRule="auto"/>
        <w:jc w:val="left"/>
        <w:rPr>
          <w:kern w:val="0"/>
          <w:sz w:val="24"/>
        </w:rPr>
      </w:pPr>
    </w:p>
    <w:p w:rsidR="00225E27" w:rsidRPr="009D0FA8" w:rsidRDefault="001F0AAD" w:rsidP="009D0FA8">
      <w:pPr>
        <w:pStyle w:val="2"/>
        <w:spacing w:before="29" w:after="0" w:line="288" w:lineRule="auto"/>
        <w:rPr>
          <w:rFonts w:ascii="Times New Roman" w:hAnsi="Times New Roman"/>
          <w:kern w:val="0"/>
          <w:szCs w:val="24"/>
        </w:rPr>
      </w:pPr>
      <w:bookmarkStart w:id="15" w:name="_Toc225498247"/>
      <w:bookmarkStart w:id="16" w:name="_Toc361324847"/>
      <w:bookmarkStart w:id="17" w:name="_Toc67907678"/>
      <w:r w:rsidRPr="009D0FA8">
        <w:rPr>
          <w:rFonts w:ascii="Times New Roman" w:hAnsi="Times New Roman"/>
          <w:kern w:val="0"/>
          <w:szCs w:val="24"/>
        </w:rPr>
        <w:t xml:space="preserve">2.3 </w:t>
      </w:r>
      <w:r w:rsidRPr="009D0FA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225E27">
        <w:tc>
          <w:tcPr>
            <w:tcW w:w="2552" w:type="dxa"/>
            <w:gridSpan w:val="2"/>
            <w:vAlign w:val="center"/>
          </w:tcPr>
          <w:p w:rsidR="00225E27" w:rsidRDefault="001F0AAD">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rsidR="00225E27" w:rsidRDefault="001F0AAD">
            <w:pPr>
              <w:spacing w:line="288" w:lineRule="auto"/>
              <w:jc w:val="center"/>
              <w:rPr>
                <w:color w:val="000000"/>
                <w:kern w:val="0"/>
                <w:sz w:val="24"/>
              </w:rPr>
            </w:pPr>
            <w:r>
              <w:rPr>
                <w:rFonts w:hint="eastAsia"/>
                <w:color w:val="000000"/>
                <w:kern w:val="0"/>
                <w:sz w:val="24"/>
              </w:rPr>
              <w:t>基金管理人</w:t>
            </w:r>
          </w:p>
        </w:tc>
        <w:tc>
          <w:tcPr>
            <w:tcW w:w="3328" w:type="dxa"/>
            <w:vAlign w:val="center"/>
          </w:tcPr>
          <w:p w:rsidR="00225E27" w:rsidRDefault="001F0AAD">
            <w:pPr>
              <w:spacing w:line="288" w:lineRule="auto"/>
              <w:jc w:val="center"/>
              <w:rPr>
                <w:color w:val="000000"/>
                <w:kern w:val="0"/>
                <w:sz w:val="24"/>
              </w:rPr>
            </w:pPr>
            <w:r>
              <w:rPr>
                <w:rFonts w:hint="eastAsia"/>
                <w:color w:val="000000"/>
                <w:kern w:val="0"/>
                <w:sz w:val="24"/>
              </w:rPr>
              <w:t>基金托管人</w:t>
            </w:r>
          </w:p>
        </w:tc>
      </w:tr>
      <w:tr w:rsidR="00225E27">
        <w:tc>
          <w:tcPr>
            <w:tcW w:w="2552" w:type="dxa"/>
            <w:gridSpan w:val="2"/>
            <w:vAlign w:val="center"/>
          </w:tcPr>
          <w:p w:rsidR="00225E27" w:rsidRDefault="001F0AAD">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rsidR="00225E27" w:rsidRDefault="001F0AAD">
            <w:pPr>
              <w:spacing w:before="29" w:line="288" w:lineRule="auto"/>
              <w:jc w:val="center"/>
              <w:rPr>
                <w:sz w:val="24"/>
              </w:rPr>
            </w:pPr>
            <w:r>
              <w:rPr>
                <w:sz w:val="24"/>
              </w:rPr>
              <w:t>交银施罗德基金管理有限公司</w:t>
            </w:r>
          </w:p>
        </w:tc>
        <w:tc>
          <w:tcPr>
            <w:tcW w:w="3328" w:type="dxa"/>
            <w:vAlign w:val="center"/>
          </w:tcPr>
          <w:p w:rsidR="00225E27" w:rsidRDefault="001F0AAD">
            <w:pPr>
              <w:spacing w:before="29" w:line="288" w:lineRule="auto"/>
              <w:jc w:val="center"/>
              <w:rPr>
                <w:sz w:val="24"/>
              </w:rPr>
            </w:pPr>
            <w:r>
              <w:rPr>
                <w:sz w:val="24"/>
              </w:rPr>
              <w:t>中国农业银行股份有限公司</w:t>
            </w:r>
          </w:p>
        </w:tc>
      </w:tr>
      <w:tr w:rsidR="00225E27">
        <w:tc>
          <w:tcPr>
            <w:tcW w:w="1276" w:type="dxa"/>
            <w:vMerge w:val="restart"/>
            <w:vAlign w:val="center"/>
          </w:tcPr>
          <w:p w:rsidR="00225E27" w:rsidRDefault="001F0AAD">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rsidR="00225E27" w:rsidRDefault="001F0AAD">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rsidR="00225E27" w:rsidRDefault="001F0AAD">
            <w:pPr>
              <w:spacing w:before="29" w:line="288" w:lineRule="auto"/>
              <w:jc w:val="center"/>
              <w:rPr>
                <w:sz w:val="24"/>
              </w:rPr>
            </w:pPr>
            <w:r>
              <w:rPr>
                <w:sz w:val="24"/>
              </w:rPr>
              <w:t>王晚婷</w:t>
            </w:r>
          </w:p>
        </w:tc>
        <w:tc>
          <w:tcPr>
            <w:tcW w:w="3328" w:type="dxa"/>
            <w:vAlign w:val="center"/>
          </w:tcPr>
          <w:p w:rsidR="00225E27" w:rsidRDefault="001F0AAD">
            <w:pPr>
              <w:spacing w:before="29" w:line="288" w:lineRule="auto"/>
              <w:jc w:val="center"/>
              <w:rPr>
                <w:sz w:val="24"/>
              </w:rPr>
            </w:pPr>
            <w:r>
              <w:rPr>
                <w:sz w:val="24"/>
              </w:rPr>
              <w:t>秦一楠</w:t>
            </w:r>
          </w:p>
        </w:tc>
      </w:tr>
      <w:tr w:rsidR="00225E27">
        <w:tc>
          <w:tcPr>
            <w:tcW w:w="1276" w:type="dxa"/>
            <w:vMerge/>
            <w:vAlign w:val="center"/>
          </w:tcPr>
          <w:p w:rsidR="00225E27" w:rsidRDefault="00225E27">
            <w:pPr>
              <w:autoSpaceDE w:val="0"/>
              <w:autoSpaceDN w:val="0"/>
              <w:adjustRightInd w:val="0"/>
              <w:spacing w:before="29" w:line="288" w:lineRule="auto"/>
              <w:ind w:left="15"/>
              <w:rPr>
                <w:color w:val="000000"/>
                <w:kern w:val="0"/>
                <w:sz w:val="24"/>
              </w:rPr>
            </w:pPr>
          </w:p>
        </w:tc>
        <w:tc>
          <w:tcPr>
            <w:tcW w:w="1276" w:type="dxa"/>
            <w:vAlign w:val="center"/>
          </w:tcPr>
          <w:p w:rsidR="00225E27" w:rsidRDefault="001F0AAD">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rsidR="00225E27" w:rsidRDefault="001F0AAD">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rsidR="00225E27" w:rsidRDefault="001F0AAD">
            <w:pPr>
              <w:spacing w:before="29" w:line="288" w:lineRule="auto"/>
              <w:jc w:val="center"/>
              <w:rPr>
                <w:sz w:val="24"/>
              </w:rPr>
            </w:pPr>
            <w:r>
              <w:rPr>
                <w:sz w:val="24"/>
              </w:rPr>
              <w:t>010-66060069</w:t>
            </w:r>
          </w:p>
        </w:tc>
      </w:tr>
      <w:tr w:rsidR="00225E27">
        <w:tc>
          <w:tcPr>
            <w:tcW w:w="1276" w:type="dxa"/>
            <w:vMerge/>
            <w:vAlign w:val="center"/>
          </w:tcPr>
          <w:p w:rsidR="00225E27" w:rsidRDefault="00225E27">
            <w:pPr>
              <w:autoSpaceDE w:val="0"/>
              <w:autoSpaceDN w:val="0"/>
              <w:adjustRightInd w:val="0"/>
              <w:spacing w:before="29" w:line="288" w:lineRule="auto"/>
              <w:ind w:left="15"/>
              <w:rPr>
                <w:color w:val="000000"/>
                <w:kern w:val="0"/>
                <w:sz w:val="24"/>
              </w:rPr>
            </w:pPr>
          </w:p>
        </w:tc>
        <w:tc>
          <w:tcPr>
            <w:tcW w:w="1276" w:type="dxa"/>
            <w:vAlign w:val="center"/>
          </w:tcPr>
          <w:p w:rsidR="00225E27" w:rsidRDefault="001F0AAD">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rsidR="00225E27" w:rsidRDefault="001F0AAD">
            <w:pPr>
              <w:spacing w:before="29" w:line="288" w:lineRule="auto"/>
              <w:jc w:val="center"/>
              <w:rPr>
                <w:sz w:val="24"/>
              </w:rPr>
            </w:pPr>
            <w:r>
              <w:rPr>
                <w:sz w:val="24"/>
              </w:rPr>
              <w:t>xxpl@jysld.com,disclosure@jysld.com</w:t>
            </w:r>
          </w:p>
        </w:tc>
        <w:tc>
          <w:tcPr>
            <w:tcW w:w="3328" w:type="dxa"/>
            <w:vAlign w:val="center"/>
          </w:tcPr>
          <w:p w:rsidR="00225E27" w:rsidRDefault="001F0AAD">
            <w:pPr>
              <w:spacing w:before="29" w:line="288" w:lineRule="auto"/>
              <w:jc w:val="center"/>
              <w:rPr>
                <w:sz w:val="24"/>
              </w:rPr>
            </w:pPr>
            <w:r>
              <w:rPr>
                <w:sz w:val="24"/>
              </w:rPr>
              <w:t>tgxxpl@abchina.com</w:t>
            </w:r>
          </w:p>
        </w:tc>
      </w:tr>
      <w:tr w:rsidR="00225E27">
        <w:tc>
          <w:tcPr>
            <w:tcW w:w="2552" w:type="dxa"/>
            <w:gridSpan w:val="2"/>
            <w:vAlign w:val="center"/>
          </w:tcPr>
          <w:p w:rsidR="00225E27" w:rsidRDefault="001F0AAD">
            <w:pPr>
              <w:spacing w:before="29" w:line="288" w:lineRule="auto"/>
              <w:rPr>
                <w:sz w:val="24"/>
              </w:rPr>
            </w:pPr>
            <w:r>
              <w:rPr>
                <w:rFonts w:hint="eastAsia"/>
                <w:sz w:val="24"/>
              </w:rPr>
              <w:t>客户服务电话</w:t>
            </w:r>
          </w:p>
        </w:tc>
        <w:tc>
          <w:tcPr>
            <w:tcW w:w="3118" w:type="dxa"/>
            <w:vAlign w:val="center"/>
          </w:tcPr>
          <w:p w:rsidR="00225E27" w:rsidRDefault="001F0AAD">
            <w:pPr>
              <w:spacing w:before="29" w:line="288" w:lineRule="auto"/>
              <w:jc w:val="center"/>
              <w:rPr>
                <w:sz w:val="24"/>
              </w:rPr>
            </w:pPr>
            <w:r>
              <w:rPr>
                <w:sz w:val="24"/>
              </w:rPr>
              <w:t>400-700-5000</w:t>
            </w:r>
            <w:r>
              <w:rPr>
                <w:sz w:val="24"/>
              </w:rPr>
              <w:t>，</w:t>
            </w:r>
            <w:r>
              <w:rPr>
                <w:sz w:val="24"/>
              </w:rPr>
              <w:t>021-61055000</w:t>
            </w:r>
          </w:p>
        </w:tc>
        <w:tc>
          <w:tcPr>
            <w:tcW w:w="3328" w:type="dxa"/>
            <w:vAlign w:val="center"/>
          </w:tcPr>
          <w:p w:rsidR="00225E27" w:rsidRDefault="001F0AAD">
            <w:pPr>
              <w:spacing w:before="29" w:line="288" w:lineRule="auto"/>
              <w:jc w:val="center"/>
              <w:rPr>
                <w:sz w:val="24"/>
              </w:rPr>
            </w:pPr>
            <w:r>
              <w:rPr>
                <w:sz w:val="24"/>
              </w:rPr>
              <w:t>95599</w:t>
            </w:r>
          </w:p>
        </w:tc>
      </w:tr>
      <w:tr w:rsidR="00225E27">
        <w:tc>
          <w:tcPr>
            <w:tcW w:w="2552" w:type="dxa"/>
            <w:gridSpan w:val="2"/>
            <w:vAlign w:val="center"/>
          </w:tcPr>
          <w:p w:rsidR="00225E27" w:rsidRDefault="001F0AAD">
            <w:pPr>
              <w:spacing w:before="29" w:line="288" w:lineRule="auto"/>
              <w:rPr>
                <w:sz w:val="24"/>
              </w:rPr>
            </w:pPr>
            <w:r>
              <w:rPr>
                <w:rFonts w:hint="eastAsia"/>
                <w:sz w:val="24"/>
              </w:rPr>
              <w:t>传真</w:t>
            </w:r>
          </w:p>
        </w:tc>
        <w:tc>
          <w:tcPr>
            <w:tcW w:w="3118" w:type="dxa"/>
            <w:vAlign w:val="center"/>
          </w:tcPr>
          <w:p w:rsidR="00225E27" w:rsidRDefault="001F0AAD">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rsidR="00225E27" w:rsidRDefault="001F0AAD">
            <w:pPr>
              <w:spacing w:before="29" w:line="288" w:lineRule="auto"/>
              <w:jc w:val="center"/>
              <w:rPr>
                <w:sz w:val="24"/>
              </w:rPr>
            </w:pPr>
            <w:r>
              <w:rPr>
                <w:sz w:val="24"/>
              </w:rPr>
              <w:t>010-68121816</w:t>
            </w:r>
          </w:p>
        </w:tc>
      </w:tr>
      <w:tr w:rsidR="00225E27">
        <w:tc>
          <w:tcPr>
            <w:tcW w:w="2552" w:type="dxa"/>
            <w:gridSpan w:val="2"/>
            <w:vAlign w:val="center"/>
          </w:tcPr>
          <w:p w:rsidR="00225E27" w:rsidRDefault="001F0AAD">
            <w:pPr>
              <w:spacing w:before="29" w:line="288" w:lineRule="auto"/>
              <w:rPr>
                <w:sz w:val="24"/>
              </w:rPr>
            </w:pPr>
            <w:r>
              <w:rPr>
                <w:rFonts w:hint="eastAsia"/>
                <w:sz w:val="24"/>
              </w:rPr>
              <w:t>注册地址</w:t>
            </w:r>
          </w:p>
        </w:tc>
        <w:tc>
          <w:tcPr>
            <w:tcW w:w="3118" w:type="dxa"/>
            <w:vAlign w:val="center"/>
          </w:tcPr>
          <w:p w:rsidR="00225E27" w:rsidRDefault="001F0AAD">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rsidR="00225E27" w:rsidRDefault="001F0AAD">
            <w:pPr>
              <w:spacing w:before="29" w:line="288" w:lineRule="auto"/>
              <w:jc w:val="center"/>
              <w:rPr>
                <w:sz w:val="24"/>
              </w:rPr>
            </w:pPr>
            <w:r>
              <w:rPr>
                <w:sz w:val="24"/>
              </w:rPr>
              <w:t>北京市东城区建国门内大街</w:t>
            </w:r>
            <w:r>
              <w:rPr>
                <w:sz w:val="24"/>
              </w:rPr>
              <w:t>69</w:t>
            </w:r>
            <w:r>
              <w:rPr>
                <w:sz w:val="24"/>
              </w:rPr>
              <w:t>号</w:t>
            </w:r>
          </w:p>
        </w:tc>
      </w:tr>
      <w:tr w:rsidR="00225E27">
        <w:tc>
          <w:tcPr>
            <w:tcW w:w="2552" w:type="dxa"/>
            <w:gridSpan w:val="2"/>
            <w:vAlign w:val="center"/>
          </w:tcPr>
          <w:p w:rsidR="00225E27" w:rsidRDefault="001F0AAD">
            <w:pPr>
              <w:spacing w:before="29" w:line="288" w:lineRule="auto"/>
              <w:rPr>
                <w:sz w:val="24"/>
              </w:rPr>
            </w:pPr>
            <w:r>
              <w:rPr>
                <w:rFonts w:hint="eastAsia"/>
                <w:sz w:val="24"/>
              </w:rPr>
              <w:t>办公地址</w:t>
            </w:r>
          </w:p>
        </w:tc>
        <w:tc>
          <w:tcPr>
            <w:tcW w:w="3118" w:type="dxa"/>
            <w:vAlign w:val="center"/>
          </w:tcPr>
          <w:p w:rsidR="00225E27" w:rsidRDefault="001F0AAD">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rsidR="00225E27" w:rsidRDefault="001F0AAD">
            <w:pPr>
              <w:spacing w:before="29" w:line="288" w:lineRule="auto"/>
              <w:jc w:val="center"/>
              <w:rPr>
                <w:sz w:val="24"/>
              </w:rPr>
            </w:pPr>
            <w:r>
              <w:rPr>
                <w:sz w:val="24"/>
              </w:rPr>
              <w:t>北京市西城区复兴门内大街</w:t>
            </w:r>
            <w:r>
              <w:rPr>
                <w:sz w:val="24"/>
              </w:rPr>
              <w:t>28</w:t>
            </w:r>
            <w:r>
              <w:rPr>
                <w:sz w:val="24"/>
              </w:rPr>
              <w:t>号凯晨世贸中心东座</w:t>
            </w:r>
            <w:r>
              <w:rPr>
                <w:sz w:val="24"/>
              </w:rPr>
              <w:t>F9</w:t>
            </w:r>
          </w:p>
        </w:tc>
      </w:tr>
      <w:tr w:rsidR="00225E27">
        <w:tc>
          <w:tcPr>
            <w:tcW w:w="2552" w:type="dxa"/>
            <w:gridSpan w:val="2"/>
            <w:vAlign w:val="center"/>
          </w:tcPr>
          <w:p w:rsidR="00225E27" w:rsidRDefault="001F0AAD">
            <w:pPr>
              <w:spacing w:before="29" w:line="288" w:lineRule="auto"/>
              <w:rPr>
                <w:sz w:val="24"/>
              </w:rPr>
            </w:pPr>
            <w:r>
              <w:rPr>
                <w:rFonts w:hint="eastAsia"/>
                <w:sz w:val="24"/>
              </w:rPr>
              <w:t>邮政编码</w:t>
            </w:r>
          </w:p>
        </w:tc>
        <w:tc>
          <w:tcPr>
            <w:tcW w:w="3118" w:type="dxa"/>
            <w:vAlign w:val="center"/>
          </w:tcPr>
          <w:p w:rsidR="00225E27" w:rsidRDefault="001F0AAD">
            <w:pPr>
              <w:spacing w:before="29" w:line="288" w:lineRule="auto"/>
              <w:jc w:val="center"/>
              <w:rPr>
                <w:sz w:val="24"/>
              </w:rPr>
            </w:pPr>
            <w:r>
              <w:rPr>
                <w:sz w:val="24"/>
              </w:rPr>
              <w:t>200120</w:t>
            </w:r>
          </w:p>
        </w:tc>
        <w:tc>
          <w:tcPr>
            <w:tcW w:w="3328" w:type="dxa"/>
            <w:vAlign w:val="center"/>
          </w:tcPr>
          <w:p w:rsidR="00225E27" w:rsidRDefault="001F0AAD">
            <w:pPr>
              <w:spacing w:before="29" w:line="288" w:lineRule="auto"/>
              <w:jc w:val="center"/>
              <w:rPr>
                <w:sz w:val="24"/>
              </w:rPr>
            </w:pPr>
            <w:r>
              <w:rPr>
                <w:sz w:val="24"/>
              </w:rPr>
              <w:t>100031</w:t>
            </w:r>
          </w:p>
        </w:tc>
      </w:tr>
      <w:tr w:rsidR="00225E27">
        <w:tc>
          <w:tcPr>
            <w:tcW w:w="2552" w:type="dxa"/>
            <w:gridSpan w:val="2"/>
            <w:vAlign w:val="center"/>
          </w:tcPr>
          <w:p w:rsidR="00225E27" w:rsidRDefault="001F0AAD">
            <w:pPr>
              <w:spacing w:before="29" w:line="288" w:lineRule="auto"/>
              <w:rPr>
                <w:sz w:val="24"/>
              </w:rPr>
            </w:pPr>
            <w:r>
              <w:rPr>
                <w:rFonts w:hint="eastAsia"/>
                <w:sz w:val="24"/>
              </w:rPr>
              <w:t>法定代表人</w:t>
            </w:r>
          </w:p>
        </w:tc>
        <w:tc>
          <w:tcPr>
            <w:tcW w:w="3118" w:type="dxa"/>
            <w:vAlign w:val="center"/>
          </w:tcPr>
          <w:p w:rsidR="00225E27" w:rsidRDefault="001F0AAD">
            <w:pPr>
              <w:spacing w:before="29" w:line="288" w:lineRule="auto"/>
              <w:jc w:val="center"/>
              <w:rPr>
                <w:sz w:val="24"/>
              </w:rPr>
            </w:pPr>
            <w:r>
              <w:rPr>
                <w:sz w:val="24"/>
              </w:rPr>
              <w:t>阮红</w:t>
            </w:r>
          </w:p>
        </w:tc>
        <w:tc>
          <w:tcPr>
            <w:tcW w:w="3328" w:type="dxa"/>
            <w:vAlign w:val="center"/>
          </w:tcPr>
          <w:p w:rsidR="00225E27" w:rsidRDefault="001F0AAD">
            <w:pPr>
              <w:spacing w:before="29" w:line="288" w:lineRule="auto"/>
              <w:jc w:val="center"/>
              <w:rPr>
                <w:sz w:val="24"/>
              </w:rPr>
            </w:pPr>
            <w:r>
              <w:rPr>
                <w:sz w:val="24"/>
              </w:rPr>
              <w:t>周慕冰</w:t>
            </w:r>
          </w:p>
        </w:tc>
      </w:tr>
    </w:tbl>
    <w:p w:rsidR="00225E27" w:rsidRDefault="001F0AAD">
      <w:pPr>
        <w:tabs>
          <w:tab w:val="left" w:pos="60"/>
        </w:tabs>
        <w:spacing w:before="29" w:line="288" w:lineRule="auto"/>
        <w:jc w:val="left"/>
        <w:rPr>
          <w:kern w:val="0"/>
          <w:sz w:val="24"/>
        </w:rPr>
      </w:pPr>
      <w:r>
        <w:rPr>
          <w:kern w:val="0"/>
          <w:sz w:val="24"/>
        </w:rPr>
        <w:tab/>
      </w:r>
      <w:r>
        <w:rPr>
          <w:kern w:val="0"/>
          <w:sz w:val="24"/>
        </w:rPr>
        <w:t>注：中国农业银行股份有限公司法定代表人已于</w:t>
      </w:r>
      <w:r>
        <w:rPr>
          <w:kern w:val="0"/>
          <w:sz w:val="24"/>
        </w:rPr>
        <w:t>2021</w:t>
      </w:r>
      <w:r>
        <w:rPr>
          <w:kern w:val="0"/>
          <w:sz w:val="24"/>
        </w:rPr>
        <w:t>年</w:t>
      </w:r>
      <w:r>
        <w:rPr>
          <w:kern w:val="0"/>
          <w:sz w:val="24"/>
        </w:rPr>
        <w:t>2</w:t>
      </w:r>
      <w:r>
        <w:rPr>
          <w:kern w:val="0"/>
          <w:sz w:val="24"/>
        </w:rPr>
        <w:t>月</w:t>
      </w:r>
      <w:r>
        <w:rPr>
          <w:kern w:val="0"/>
          <w:sz w:val="24"/>
        </w:rPr>
        <w:t>9</w:t>
      </w:r>
      <w:r>
        <w:rPr>
          <w:kern w:val="0"/>
          <w:sz w:val="24"/>
        </w:rPr>
        <w:t>日变更为谷澍。</w:t>
      </w:r>
    </w:p>
    <w:p w:rsidR="00225E27" w:rsidRDefault="00225E27">
      <w:pPr>
        <w:tabs>
          <w:tab w:val="left" w:pos="1740"/>
        </w:tabs>
        <w:spacing w:line="360" w:lineRule="auto"/>
        <w:rPr>
          <w:rFonts w:asciiTheme="minorEastAsia" w:eastAsiaTheme="minorEastAsia" w:hAnsiTheme="minorEastAsia"/>
          <w:color w:val="000000"/>
          <w:szCs w:val="21"/>
        </w:rPr>
      </w:pPr>
    </w:p>
    <w:p w:rsidR="00225E27" w:rsidRPr="009D0FA8" w:rsidRDefault="001F0AAD" w:rsidP="009D0FA8">
      <w:pPr>
        <w:pStyle w:val="2"/>
        <w:spacing w:before="29" w:after="0" w:line="288" w:lineRule="auto"/>
        <w:rPr>
          <w:rFonts w:ascii="Times New Roman" w:hAnsi="Times New Roman"/>
          <w:kern w:val="0"/>
          <w:szCs w:val="24"/>
        </w:rPr>
      </w:pPr>
      <w:bookmarkStart w:id="18" w:name="_Toc361324848"/>
      <w:bookmarkStart w:id="19" w:name="_Toc225498248"/>
      <w:bookmarkStart w:id="20" w:name="_Toc67907679"/>
      <w:r w:rsidRPr="009D0FA8">
        <w:rPr>
          <w:rFonts w:ascii="Times New Roman" w:hAnsi="Times New Roman"/>
          <w:kern w:val="0"/>
          <w:szCs w:val="24"/>
        </w:rPr>
        <w:t xml:space="preserve">2.4 </w:t>
      </w:r>
      <w:r w:rsidRPr="009D0FA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225E27">
        <w:tc>
          <w:tcPr>
            <w:tcW w:w="4820" w:type="dxa"/>
            <w:vAlign w:val="center"/>
          </w:tcPr>
          <w:p w:rsidR="00225E27" w:rsidRDefault="001F0AAD">
            <w:pPr>
              <w:spacing w:before="29" w:line="288" w:lineRule="auto"/>
              <w:rPr>
                <w:sz w:val="24"/>
              </w:rPr>
            </w:pPr>
            <w:r>
              <w:rPr>
                <w:rFonts w:hint="eastAsia"/>
                <w:sz w:val="24"/>
              </w:rPr>
              <w:t>本基金选定的信息披露报纸名称</w:t>
            </w:r>
          </w:p>
        </w:tc>
        <w:tc>
          <w:tcPr>
            <w:tcW w:w="4178" w:type="dxa"/>
            <w:vAlign w:val="center"/>
          </w:tcPr>
          <w:p w:rsidR="00225E27" w:rsidRDefault="001F0AAD">
            <w:pPr>
              <w:spacing w:before="29" w:line="288" w:lineRule="auto"/>
              <w:jc w:val="center"/>
              <w:rPr>
                <w:sz w:val="24"/>
              </w:rPr>
            </w:pPr>
            <w:r>
              <w:rPr>
                <w:sz w:val="24"/>
              </w:rPr>
              <w:t>《中国证券报》</w:t>
            </w:r>
          </w:p>
        </w:tc>
      </w:tr>
      <w:tr w:rsidR="00225E27">
        <w:tc>
          <w:tcPr>
            <w:tcW w:w="4820" w:type="dxa"/>
            <w:vAlign w:val="center"/>
          </w:tcPr>
          <w:p w:rsidR="00225E27" w:rsidRDefault="001F0AAD">
            <w:pPr>
              <w:spacing w:before="29" w:line="288" w:lineRule="auto"/>
              <w:rPr>
                <w:sz w:val="24"/>
              </w:rPr>
            </w:pPr>
            <w:r>
              <w:rPr>
                <w:rFonts w:hint="eastAsia"/>
                <w:sz w:val="24"/>
              </w:rPr>
              <w:t>登载基金年度报告正文的管理人互联网网址</w:t>
            </w:r>
          </w:p>
        </w:tc>
        <w:tc>
          <w:tcPr>
            <w:tcW w:w="4178" w:type="dxa"/>
            <w:vAlign w:val="center"/>
          </w:tcPr>
          <w:p w:rsidR="00225E27" w:rsidRDefault="001F0AAD">
            <w:pPr>
              <w:spacing w:before="29" w:line="288" w:lineRule="auto"/>
              <w:jc w:val="center"/>
              <w:rPr>
                <w:sz w:val="24"/>
              </w:rPr>
            </w:pPr>
            <w:r>
              <w:rPr>
                <w:sz w:val="24"/>
              </w:rPr>
              <w:t>www.fund001.com</w:t>
            </w:r>
          </w:p>
        </w:tc>
      </w:tr>
      <w:tr w:rsidR="00225E27">
        <w:tc>
          <w:tcPr>
            <w:tcW w:w="4820" w:type="dxa"/>
            <w:vAlign w:val="center"/>
          </w:tcPr>
          <w:p w:rsidR="00225E27" w:rsidRDefault="001F0AAD">
            <w:pPr>
              <w:spacing w:before="29" w:line="288" w:lineRule="auto"/>
              <w:rPr>
                <w:sz w:val="24"/>
              </w:rPr>
            </w:pPr>
            <w:r>
              <w:rPr>
                <w:rFonts w:hint="eastAsia"/>
                <w:sz w:val="24"/>
              </w:rPr>
              <w:t>基金年度报告备置地点</w:t>
            </w:r>
          </w:p>
        </w:tc>
        <w:tc>
          <w:tcPr>
            <w:tcW w:w="4178" w:type="dxa"/>
            <w:vAlign w:val="center"/>
          </w:tcPr>
          <w:p w:rsidR="00225E27" w:rsidRDefault="001F0AAD">
            <w:pPr>
              <w:spacing w:before="29" w:line="288" w:lineRule="auto"/>
              <w:jc w:val="center"/>
              <w:rPr>
                <w:sz w:val="24"/>
              </w:rPr>
            </w:pPr>
            <w:r>
              <w:rPr>
                <w:sz w:val="24"/>
              </w:rPr>
              <w:t>基金管理人的办公场所</w:t>
            </w:r>
          </w:p>
        </w:tc>
      </w:tr>
    </w:tbl>
    <w:p w:rsidR="00225E27" w:rsidRDefault="00225E27">
      <w:pPr>
        <w:spacing w:line="360" w:lineRule="auto"/>
        <w:rPr>
          <w:rFonts w:asciiTheme="minorEastAsia" w:eastAsiaTheme="minorEastAsia" w:hAnsiTheme="minorEastAsia"/>
          <w:color w:val="000000"/>
          <w:szCs w:val="21"/>
        </w:rPr>
      </w:pPr>
    </w:p>
    <w:p w:rsidR="00225E27" w:rsidRPr="009D0FA8" w:rsidRDefault="001F0AAD" w:rsidP="009D0FA8">
      <w:pPr>
        <w:pStyle w:val="2"/>
        <w:spacing w:before="29" w:after="0" w:line="288" w:lineRule="auto"/>
        <w:rPr>
          <w:rFonts w:ascii="Times New Roman" w:hAnsi="Times New Roman"/>
          <w:kern w:val="0"/>
          <w:szCs w:val="24"/>
        </w:rPr>
      </w:pPr>
      <w:bookmarkStart w:id="21" w:name="_Toc361324849"/>
      <w:bookmarkStart w:id="22" w:name="_Toc225498249"/>
      <w:bookmarkStart w:id="23" w:name="_Toc67907680"/>
      <w:r w:rsidRPr="009D0FA8">
        <w:rPr>
          <w:rFonts w:ascii="Times New Roman" w:hAnsi="Times New Roman"/>
          <w:kern w:val="0"/>
          <w:szCs w:val="24"/>
        </w:rPr>
        <w:t xml:space="preserve">2.5 </w:t>
      </w:r>
      <w:r w:rsidRPr="009D0FA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225E27">
        <w:tc>
          <w:tcPr>
            <w:tcW w:w="3261" w:type="dxa"/>
            <w:vAlign w:val="center"/>
          </w:tcPr>
          <w:p w:rsidR="00225E27" w:rsidRDefault="001F0AAD">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rsidR="00225E27" w:rsidRDefault="001F0AAD">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rsidR="00225E27" w:rsidRDefault="001F0AAD">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225E27">
        <w:tc>
          <w:tcPr>
            <w:tcW w:w="3261" w:type="dxa"/>
            <w:vAlign w:val="center"/>
          </w:tcPr>
          <w:p w:rsidR="00225E27" w:rsidRDefault="001F0AAD">
            <w:pPr>
              <w:spacing w:before="29" w:line="288" w:lineRule="auto"/>
              <w:rPr>
                <w:sz w:val="24"/>
              </w:rPr>
            </w:pPr>
            <w:r>
              <w:rPr>
                <w:rFonts w:hint="eastAsia"/>
                <w:sz w:val="24"/>
              </w:rPr>
              <w:t>会计师事务所</w:t>
            </w:r>
          </w:p>
        </w:tc>
        <w:tc>
          <w:tcPr>
            <w:tcW w:w="2976" w:type="dxa"/>
            <w:vAlign w:val="center"/>
          </w:tcPr>
          <w:p w:rsidR="00225E27" w:rsidRDefault="001F0AAD">
            <w:pPr>
              <w:spacing w:before="29" w:line="288" w:lineRule="auto"/>
              <w:jc w:val="center"/>
              <w:rPr>
                <w:sz w:val="24"/>
              </w:rPr>
            </w:pPr>
            <w:r>
              <w:rPr>
                <w:sz w:val="24"/>
              </w:rPr>
              <w:t>普华永道中天会计师事务所（特殊普通合伙）</w:t>
            </w:r>
          </w:p>
        </w:tc>
        <w:tc>
          <w:tcPr>
            <w:tcW w:w="2761" w:type="dxa"/>
            <w:vAlign w:val="center"/>
          </w:tcPr>
          <w:p w:rsidR="00225E27" w:rsidRDefault="001F0AAD">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225E27">
        <w:tc>
          <w:tcPr>
            <w:tcW w:w="3261" w:type="dxa"/>
            <w:vAlign w:val="center"/>
          </w:tcPr>
          <w:p w:rsidR="00225E27" w:rsidRDefault="001F0AAD">
            <w:pPr>
              <w:spacing w:before="29" w:line="288" w:lineRule="auto"/>
              <w:rPr>
                <w:sz w:val="24"/>
              </w:rPr>
            </w:pPr>
            <w:r>
              <w:rPr>
                <w:rFonts w:hint="eastAsia"/>
                <w:sz w:val="24"/>
              </w:rPr>
              <w:t>注册登记机构</w:t>
            </w:r>
          </w:p>
        </w:tc>
        <w:tc>
          <w:tcPr>
            <w:tcW w:w="2976" w:type="dxa"/>
            <w:vAlign w:val="center"/>
          </w:tcPr>
          <w:p w:rsidR="00225E27" w:rsidRDefault="001F0AAD">
            <w:pPr>
              <w:spacing w:before="29" w:line="288" w:lineRule="auto"/>
              <w:jc w:val="center"/>
              <w:rPr>
                <w:sz w:val="24"/>
              </w:rPr>
            </w:pPr>
            <w:r>
              <w:rPr>
                <w:sz w:val="24"/>
              </w:rPr>
              <w:t>中国证券登记结算有限责任公司</w:t>
            </w:r>
          </w:p>
        </w:tc>
        <w:tc>
          <w:tcPr>
            <w:tcW w:w="2761" w:type="dxa"/>
            <w:vAlign w:val="center"/>
          </w:tcPr>
          <w:p w:rsidR="00225E27" w:rsidRDefault="001F0AAD">
            <w:pPr>
              <w:spacing w:before="29" w:line="288" w:lineRule="auto"/>
              <w:jc w:val="center"/>
              <w:rPr>
                <w:sz w:val="24"/>
              </w:rPr>
            </w:pPr>
            <w:r>
              <w:rPr>
                <w:sz w:val="24"/>
              </w:rPr>
              <w:t>北京市西城区太平桥大街</w:t>
            </w:r>
            <w:r>
              <w:rPr>
                <w:sz w:val="24"/>
              </w:rPr>
              <w:t>17</w:t>
            </w:r>
            <w:r>
              <w:rPr>
                <w:sz w:val="24"/>
              </w:rPr>
              <w:t>号</w:t>
            </w:r>
          </w:p>
        </w:tc>
      </w:tr>
    </w:tbl>
    <w:p w:rsidR="00225E27" w:rsidRDefault="00225E27">
      <w:pPr>
        <w:spacing w:before="29" w:line="288" w:lineRule="auto"/>
        <w:jc w:val="left"/>
        <w:rPr>
          <w:kern w:val="0"/>
          <w:sz w:val="24"/>
        </w:rPr>
      </w:pPr>
    </w:p>
    <w:p w:rsidR="00225E27" w:rsidRDefault="001F0AAD">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907681"/>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4"/>
      <w:r>
        <w:rPr>
          <w:rFonts w:hint="eastAsia"/>
          <w:b/>
          <w:bCs/>
          <w:szCs w:val="24"/>
          <w:lang w:val="en-US"/>
        </w:rPr>
        <w:t>及利润分配情况</w:t>
      </w:r>
      <w:bookmarkEnd w:id="25"/>
      <w:bookmarkEnd w:id="26"/>
    </w:p>
    <w:p w:rsidR="00225E27" w:rsidRDefault="00225E27"/>
    <w:p w:rsidR="00225E27" w:rsidRPr="009D0FA8" w:rsidRDefault="001F0AAD" w:rsidP="009D0FA8">
      <w:pPr>
        <w:pStyle w:val="2"/>
        <w:spacing w:before="29" w:after="0" w:line="288" w:lineRule="auto"/>
        <w:rPr>
          <w:rFonts w:ascii="Times New Roman" w:hAnsi="Times New Roman"/>
          <w:kern w:val="0"/>
          <w:szCs w:val="24"/>
        </w:rPr>
      </w:pPr>
      <w:bookmarkStart w:id="27" w:name="_Toc286996129"/>
      <w:bookmarkStart w:id="28" w:name="_Toc361324851"/>
      <w:bookmarkStart w:id="29" w:name="_Toc67907682"/>
      <w:r w:rsidRPr="009D0FA8">
        <w:rPr>
          <w:rFonts w:ascii="Times New Roman" w:hAnsi="Times New Roman"/>
          <w:kern w:val="0"/>
          <w:szCs w:val="24"/>
        </w:rPr>
        <w:t xml:space="preserve">3.1 </w:t>
      </w:r>
      <w:r w:rsidRPr="009D0FA8">
        <w:rPr>
          <w:rFonts w:ascii="Times New Roman" w:hAnsi="Times New Roman" w:hint="eastAsia"/>
          <w:kern w:val="0"/>
          <w:szCs w:val="24"/>
        </w:rPr>
        <w:t>主要会计数据和财务指标</w:t>
      </w:r>
      <w:bookmarkEnd w:id="27"/>
      <w:bookmarkEnd w:id="28"/>
      <w:bookmarkEnd w:id="29"/>
    </w:p>
    <w:p w:rsidR="00225E27" w:rsidRDefault="001F0AAD">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409"/>
        <w:gridCol w:w="2374"/>
      </w:tblGrid>
      <w:tr w:rsidR="00225E27">
        <w:trPr>
          <w:trHeight w:val="487"/>
        </w:trPr>
        <w:tc>
          <w:tcPr>
            <w:tcW w:w="1203" w:type="pct"/>
            <w:vAlign w:val="center"/>
          </w:tcPr>
          <w:p w:rsidR="00225E27" w:rsidRDefault="001F0AAD">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rsidR="00225E27" w:rsidRDefault="001F0AAD">
            <w:pPr>
              <w:spacing w:before="29" w:line="288" w:lineRule="auto"/>
              <w:jc w:val="center"/>
              <w:rPr>
                <w:b/>
                <w:szCs w:val="21"/>
              </w:rPr>
            </w:pPr>
            <w:r>
              <w:rPr>
                <w:b/>
                <w:szCs w:val="21"/>
              </w:rPr>
              <w:t>2020</w:t>
            </w:r>
            <w:r>
              <w:rPr>
                <w:b/>
                <w:szCs w:val="21"/>
              </w:rPr>
              <w:t>年</w:t>
            </w:r>
          </w:p>
        </w:tc>
        <w:tc>
          <w:tcPr>
            <w:tcW w:w="1297" w:type="pct"/>
            <w:vAlign w:val="center"/>
          </w:tcPr>
          <w:p w:rsidR="00225E27" w:rsidRDefault="001F0AAD">
            <w:pPr>
              <w:spacing w:before="29" w:line="288" w:lineRule="auto"/>
              <w:jc w:val="center"/>
              <w:rPr>
                <w:b/>
                <w:szCs w:val="21"/>
              </w:rPr>
            </w:pPr>
            <w:r>
              <w:rPr>
                <w:b/>
                <w:szCs w:val="21"/>
              </w:rPr>
              <w:t>2019</w:t>
            </w:r>
            <w:r>
              <w:rPr>
                <w:b/>
                <w:szCs w:val="21"/>
              </w:rPr>
              <w:t>年</w:t>
            </w:r>
          </w:p>
        </w:tc>
        <w:tc>
          <w:tcPr>
            <w:tcW w:w="1278" w:type="pct"/>
            <w:vAlign w:val="center"/>
          </w:tcPr>
          <w:p w:rsidR="00225E27" w:rsidRDefault="001F0AAD">
            <w:pPr>
              <w:spacing w:before="29" w:line="288" w:lineRule="auto"/>
              <w:jc w:val="center"/>
              <w:rPr>
                <w:b/>
                <w:szCs w:val="21"/>
              </w:rPr>
            </w:pPr>
            <w:r>
              <w:rPr>
                <w:b/>
                <w:szCs w:val="21"/>
              </w:rPr>
              <w:t>2018</w:t>
            </w:r>
            <w:r>
              <w:rPr>
                <w:b/>
                <w:szCs w:val="21"/>
              </w:rPr>
              <w:t>年</w:t>
            </w:r>
          </w:p>
        </w:tc>
      </w:tr>
      <w:tr w:rsidR="00225E27">
        <w:tc>
          <w:tcPr>
            <w:tcW w:w="1203" w:type="pct"/>
            <w:vAlign w:val="center"/>
          </w:tcPr>
          <w:p w:rsidR="00225E27" w:rsidRDefault="001F0AAD">
            <w:pPr>
              <w:spacing w:before="29" w:line="288" w:lineRule="auto"/>
              <w:rPr>
                <w:szCs w:val="21"/>
              </w:rPr>
            </w:pPr>
            <w:r>
              <w:rPr>
                <w:rFonts w:hint="eastAsia"/>
                <w:szCs w:val="21"/>
              </w:rPr>
              <w:t>本期已实现收益</w:t>
            </w:r>
          </w:p>
        </w:tc>
        <w:tc>
          <w:tcPr>
            <w:tcW w:w="1221" w:type="pct"/>
            <w:vAlign w:val="center"/>
          </w:tcPr>
          <w:p w:rsidR="00225E27" w:rsidRDefault="001F0AAD">
            <w:pPr>
              <w:spacing w:before="29" w:line="288" w:lineRule="auto"/>
              <w:jc w:val="right"/>
              <w:rPr>
                <w:szCs w:val="21"/>
              </w:rPr>
            </w:pPr>
            <w:r>
              <w:rPr>
                <w:szCs w:val="21"/>
              </w:rPr>
              <w:t>148,638,112.71</w:t>
            </w:r>
          </w:p>
        </w:tc>
        <w:tc>
          <w:tcPr>
            <w:tcW w:w="1297" w:type="pct"/>
            <w:vAlign w:val="center"/>
          </w:tcPr>
          <w:p w:rsidR="00225E27" w:rsidRDefault="001F0AAD">
            <w:pPr>
              <w:spacing w:before="29" w:line="288" w:lineRule="auto"/>
              <w:jc w:val="right"/>
              <w:rPr>
                <w:szCs w:val="21"/>
              </w:rPr>
            </w:pPr>
            <w:r>
              <w:rPr>
                <w:szCs w:val="21"/>
              </w:rPr>
              <w:t>53,209,637.29</w:t>
            </w:r>
          </w:p>
        </w:tc>
        <w:tc>
          <w:tcPr>
            <w:tcW w:w="1278" w:type="pct"/>
            <w:vAlign w:val="center"/>
          </w:tcPr>
          <w:p w:rsidR="00225E27" w:rsidRDefault="001F0AAD">
            <w:pPr>
              <w:spacing w:before="29" w:line="288" w:lineRule="auto"/>
              <w:jc w:val="right"/>
              <w:rPr>
                <w:szCs w:val="21"/>
              </w:rPr>
            </w:pPr>
            <w:r>
              <w:rPr>
                <w:szCs w:val="21"/>
              </w:rPr>
              <w:t>-83,460,102.50</w:t>
            </w:r>
          </w:p>
        </w:tc>
      </w:tr>
      <w:tr w:rsidR="00225E27">
        <w:tc>
          <w:tcPr>
            <w:tcW w:w="1203" w:type="pct"/>
            <w:vAlign w:val="center"/>
          </w:tcPr>
          <w:p w:rsidR="00225E27" w:rsidRDefault="001F0AAD">
            <w:pPr>
              <w:spacing w:before="29" w:line="288" w:lineRule="auto"/>
              <w:rPr>
                <w:szCs w:val="21"/>
              </w:rPr>
            </w:pPr>
            <w:r>
              <w:rPr>
                <w:rFonts w:hint="eastAsia"/>
                <w:szCs w:val="21"/>
              </w:rPr>
              <w:t>本期利润</w:t>
            </w:r>
          </w:p>
        </w:tc>
        <w:tc>
          <w:tcPr>
            <w:tcW w:w="1221" w:type="pct"/>
            <w:vAlign w:val="center"/>
          </w:tcPr>
          <w:p w:rsidR="00225E27" w:rsidRDefault="001F0AAD">
            <w:pPr>
              <w:spacing w:before="29" w:line="288" w:lineRule="auto"/>
              <w:jc w:val="right"/>
              <w:rPr>
                <w:szCs w:val="21"/>
              </w:rPr>
            </w:pPr>
            <w:r>
              <w:rPr>
                <w:szCs w:val="21"/>
              </w:rPr>
              <w:t>161,961,769.43</w:t>
            </w:r>
          </w:p>
        </w:tc>
        <w:tc>
          <w:tcPr>
            <w:tcW w:w="1297" w:type="pct"/>
            <w:vAlign w:val="center"/>
          </w:tcPr>
          <w:p w:rsidR="00225E27" w:rsidRDefault="001F0AAD">
            <w:pPr>
              <w:spacing w:before="29" w:line="288" w:lineRule="auto"/>
              <w:jc w:val="right"/>
              <w:rPr>
                <w:szCs w:val="21"/>
              </w:rPr>
            </w:pPr>
            <w:r>
              <w:rPr>
                <w:szCs w:val="21"/>
              </w:rPr>
              <w:t>173,858,571.74</w:t>
            </w:r>
          </w:p>
        </w:tc>
        <w:tc>
          <w:tcPr>
            <w:tcW w:w="1278" w:type="pct"/>
            <w:vAlign w:val="center"/>
          </w:tcPr>
          <w:p w:rsidR="00225E27" w:rsidRDefault="001F0AAD">
            <w:pPr>
              <w:spacing w:before="29" w:line="288" w:lineRule="auto"/>
              <w:jc w:val="right"/>
              <w:rPr>
                <w:szCs w:val="21"/>
              </w:rPr>
            </w:pPr>
            <w:r>
              <w:rPr>
                <w:szCs w:val="21"/>
              </w:rPr>
              <w:t>-138,571,365.85</w:t>
            </w:r>
          </w:p>
        </w:tc>
      </w:tr>
      <w:tr w:rsidR="00225E27">
        <w:tc>
          <w:tcPr>
            <w:tcW w:w="1203" w:type="pct"/>
            <w:vAlign w:val="center"/>
          </w:tcPr>
          <w:p w:rsidR="00225E27" w:rsidRDefault="001F0AAD">
            <w:pPr>
              <w:spacing w:before="29" w:line="288" w:lineRule="auto"/>
              <w:rPr>
                <w:szCs w:val="21"/>
              </w:rPr>
            </w:pPr>
            <w:r>
              <w:rPr>
                <w:rFonts w:hint="eastAsia"/>
                <w:szCs w:val="21"/>
              </w:rPr>
              <w:t>加权平均基金份额本期利润</w:t>
            </w:r>
          </w:p>
        </w:tc>
        <w:tc>
          <w:tcPr>
            <w:tcW w:w="1221" w:type="pct"/>
            <w:vAlign w:val="center"/>
          </w:tcPr>
          <w:p w:rsidR="00225E27" w:rsidRDefault="001F0AAD">
            <w:pPr>
              <w:spacing w:before="29" w:line="288" w:lineRule="auto"/>
              <w:jc w:val="right"/>
              <w:rPr>
                <w:szCs w:val="21"/>
              </w:rPr>
            </w:pPr>
            <w:r>
              <w:rPr>
                <w:szCs w:val="21"/>
              </w:rPr>
              <w:t>0.5703</w:t>
            </w:r>
          </w:p>
        </w:tc>
        <w:tc>
          <w:tcPr>
            <w:tcW w:w="1297" w:type="pct"/>
            <w:vAlign w:val="center"/>
          </w:tcPr>
          <w:p w:rsidR="00225E27" w:rsidRDefault="001F0AAD">
            <w:pPr>
              <w:spacing w:before="29" w:line="288" w:lineRule="auto"/>
              <w:jc w:val="right"/>
              <w:rPr>
                <w:szCs w:val="21"/>
              </w:rPr>
            </w:pPr>
            <w:r>
              <w:rPr>
                <w:szCs w:val="21"/>
              </w:rPr>
              <w:t>0.3230</w:t>
            </w:r>
          </w:p>
        </w:tc>
        <w:tc>
          <w:tcPr>
            <w:tcW w:w="1278" w:type="pct"/>
            <w:vAlign w:val="center"/>
          </w:tcPr>
          <w:p w:rsidR="00225E27" w:rsidRDefault="001F0AAD">
            <w:pPr>
              <w:spacing w:before="29" w:line="288" w:lineRule="auto"/>
              <w:jc w:val="right"/>
              <w:rPr>
                <w:szCs w:val="21"/>
              </w:rPr>
            </w:pPr>
            <w:r>
              <w:rPr>
                <w:szCs w:val="21"/>
              </w:rPr>
              <w:t>-0.2196</w:t>
            </w:r>
          </w:p>
        </w:tc>
      </w:tr>
      <w:tr w:rsidR="00225E27">
        <w:tc>
          <w:tcPr>
            <w:tcW w:w="1203" w:type="pct"/>
            <w:vAlign w:val="center"/>
          </w:tcPr>
          <w:p w:rsidR="00225E27" w:rsidRDefault="001F0AAD">
            <w:pPr>
              <w:spacing w:before="29" w:line="288" w:lineRule="auto"/>
              <w:rPr>
                <w:szCs w:val="21"/>
              </w:rPr>
            </w:pPr>
            <w:r>
              <w:rPr>
                <w:rFonts w:hint="eastAsia"/>
                <w:szCs w:val="21"/>
              </w:rPr>
              <w:t>本期加权平均净值利润率</w:t>
            </w:r>
          </w:p>
        </w:tc>
        <w:tc>
          <w:tcPr>
            <w:tcW w:w="1221" w:type="pct"/>
            <w:vAlign w:val="center"/>
          </w:tcPr>
          <w:p w:rsidR="00225E27" w:rsidRDefault="001F0AAD">
            <w:pPr>
              <w:spacing w:before="29" w:line="288" w:lineRule="auto"/>
              <w:jc w:val="right"/>
              <w:rPr>
                <w:szCs w:val="21"/>
              </w:rPr>
            </w:pPr>
            <w:r>
              <w:rPr>
                <w:szCs w:val="21"/>
              </w:rPr>
              <w:t>42.97%</w:t>
            </w:r>
          </w:p>
        </w:tc>
        <w:tc>
          <w:tcPr>
            <w:tcW w:w="1297" w:type="pct"/>
            <w:vAlign w:val="center"/>
          </w:tcPr>
          <w:p w:rsidR="00225E27" w:rsidRDefault="001F0AAD">
            <w:pPr>
              <w:spacing w:before="29" w:line="288" w:lineRule="auto"/>
              <w:jc w:val="right"/>
              <w:rPr>
                <w:szCs w:val="21"/>
              </w:rPr>
            </w:pPr>
            <w:r>
              <w:rPr>
                <w:szCs w:val="21"/>
              </w:rPr>
              <w:t>32.92%</w:t>
            </w:r>
          </w:p>
        </w:tc>
        <w:tc>
          <w:tcPr>
            <w:tcW w:w="1278" w:type="pct"/>
            <w:vAlign w:val="center"/>
          </w:tcPr>
          <w:p w:rsidR="00225E27" w:rsidRDefault="001F0AAD">
            <w:pPr>
              <w:spacing w:before="29" w:line="288" w:lineRule="auto"/>
              <w:jc w:val="right"/>
              <w:rPr>
                <w:szCs w:val="21"/>
              </w:rPr>
            </w:pPr>
            <w:r>
              <w:rPr>
                <w:szCs w:val="21"/>
              </w:rPr>
              <w:t>-23.38%</w:t>
            </w:r>
          </w:p>
        </w:tc>
      </w:tr>
      <w:tr w:rsidR="00225E27">
        <w:tc>
          <w:tcPr>
            <w:tcW w:w="1203" w:type="pct"/>
            <w:vAlign w:val="center"/>
          </w:tcPr>
          <w:p w:rsidR="00225E27" w:rsidRDefault="001F0AAD">
            <w:pPr>
              <w:spacing w:before="29" w:line="288" w:lineRule="auto"/>
              <w:rPr>
                <w:szCs w:val="21"/>
              </w:rPr>
            </w:pPr>
            <w:r>
              <w:rPr>
                <w:rFonts w:hint="eastAsia"/>
                <w:szCs w:val="21"/>
              </w:rPr>
              <w:t>本期基金份额净值增长率</w:t>
            </w:r>
          </w:p>
        </w:tc>
        <w:tc>
          <w:tcPr>
            <w:tcW w:w="1221" w:type="pct"/>
            <w:vAlign w:val="center"/>
          </w:tcPr>
          <w:p w:rsidR="00225E27" w:rsidRDefault="001F0AAD">
            <w:pPr>
              <w:spacing w:before="29" w:line="288" w:lineRule="auto"/>
              <w:jc w:val="right"/>
              <w:rPr>
                <w:szCs w:val="21"/>
              </w:rPr>
            </w:pPr>
            <w:r>
              <w:rPr>
                <w:szCs w:val="21"/>
              </w:rPr>
              <w:t>54.89%</w:t>
            </w:r>
          </w:p>
        </w:tc>
        <w:tc>
          <w:tcPr>
            <w:tcW w:w="1297" w:type="pct"/>
            <w:vAlign w:val="center"/>
          </w:tcPr>
          <w:p w:rsidR="00225E27" w:rsidRDefault="001F0AAD">
            <w:pPr>
              <w:spacing w:before="29" w:line="288" w:lineRule="auto"/>
              <w:jc w:val="right"/>
              <w:rPr>
                <w:szCs w:val="21"/>
              </w:rPr>
            </w:pPr>
            <w:r>
              <w:rPr>
                <w:szCs w:val="21"/>
              </w:rPr>
              <w:t>38.59%</w:t>
            </w:r>
          </w:p>
        </w:tc>
        <w:tc>
          <w:tcPr>
            <w:tcW w:w="1278" w:type="pct"/>
            <w:vAlign w:val="center"/>
          </w:tcPr>
          <w:p w:rsidR="00225E27" w:rsidRDefault="001F0AAD">
            <w:pPr>
              <w:spacing w:before="29" w:line="288" w:lineRule="auto"/>
              <w:jc w:val="right"/>
              <w:rPr>
                <w:szCs w:val="21"/>
              </w:rPr>
            </w:pPr>
            <w:r>
              <w:rPr>
                <w:szCs w:val="21"/>
              </w:rPr>
              <w:t>-21.79%</w:t>
            </w:r>
          </w:p>
        </w:tc>
      </w:tr>
      <w:tr w:rsidR="00225E27">
        <w:tc>
          <w:tcPr>
            <w:tcW w:w="1203" w:type="pct"/>
            <w:vAlign w:val="center"/>
          </w:tcPr>
          <w:p w:rsidR="00225E27" w:rsidRDefault="001F0AAD">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rsidR="00225E27" w:rsidRDefault="001F0AAD">
            <w:pPr>
              <w:spacing w:before="29" w:line="288" w:lineRule="auto"/>
              <w:jc w:val="center"/>
              <w:rPr>
                <w:b/>
                <w:szCs w:val="21"/>
              </w:rPr>
            </w:pPr>
            <w:r>
              <w:rPr>
                <w:b/>
                <w:szCs w:val="21"/>
              </w:rPr>
              <w:t>2020</w:t>
            </w:r>
            <w:r>
              <w:rPr>
                <w:rFonts w:hint="eastAsia"/>
                <w:b/>
                <w:szCs w:val="21"/>
              </w:rPr>
              <w:t>年末</w:t>
            </w:r>
          </w:p>
        </w:tc>
        <w:tc>
          <w:tcPr>
            <w:tcW w:w="1297" w:type="pct"/>
            <w:vAlign w:val="center"/>
          </w:tcPr>
          <w:p w:rsidR="00225E27" w:rsidRDefault="001F0AAD">
            <w:pPr>
              <w:spacing w:before="29" w:line="288" w:lineRule="auto"/>
              <w:jc w:val="center"/>
              <w:rPr>
                <w:b/>
                <w:szCs w:val="21"/>
              </w:rPr>
            </w:pPr>
            <w:r>
              <w:rPr>
                <w:b/>
                <w:szCs w:val="21"/>
              </w:rPr>
              <w:t>2019</w:t>
            </w:r>
            <w:r>
              <w:rPr>
                <w:rFonts w:hint="eastAsia"/>
                <w:b/>
                <w:szCs w:val="21"/>
              </w:rPr>
              <w:t>年末</w:t>
            </w:r>
          </w:p>
        </w:tc>
        <w:tc>
          <w:tcPr>
            <w:tcW w:w="1278" w:type="pct"/>
            <w:vAlign w:val="center"/>
          </w:tcPr>
          <w:p w:rsidR="00225E27" w:rsidRDefault="001F0AAD">
            <w:pPr>
              <w:spacing w:before="29" w:line="288" w:lineRule="auto"/>
              <w:jc w:val="center"/>
              <w:rPr>
                <w:b/>
                <w:szCs w:val="21"/>
              </w:rPr>
            </w:pPr>
            <w:r>
              <w:rPr>
                <w:b/>
                <w:szCs w:val="21"/>
              </w:rPr>
              <w:t>2018</w:t>
            </w:r>
            <w:r>
              <w:rPr>
                <w:rFonts w:hint="eastAsia"/>
                <w:b/>
                <w:szCs w:val="21"/>
              </w:rPr>
              <w:t>年末</w:t>
            </w:r>
          </w:p>
        </w:tc>
      </w:tr>
      <w:tr w:rsidR="00225E27">
        <w:tc>
          <w:tcPr>
            <w:tcW w:w="1203" w:type="pct"/>
            <w:vAlign w:val="center"/>
          </w:tcPr>
          <w:p w:rsidR="00225E27" w:rsidRDefault="001F0AAD">
            <w:pPr>
              <w:spacing w:before="29" w:line="288" w:lineRule="auto"/>
              <w:rPr>
                <w:szCs w:val="21"/>
              </w:rPr>
            </w:pPr>
            <w:r>
              <w:rPr>
                <w:rFonts w:hint="eastAsia"/>
                <w:szCs w:val="21"/>
              </w:rPr>
              <w:t>期末可供分配利润</w:t>
            </w:r>
          </w:p>
        </w:tc>
        <w:tc>
          <w:tcPr>
            <w:tcW w:w="1221" w:type="pct"/>
            <w:vAlign w:val="center"/>
          </w:tcPr>
          <w:p w:rsidR="00225E27" w:rsidRDefault="001F0AAD">
            <w:pPr>
              <w:spacing w:before="29" w:line="288" w:lineRule="auto"/>
              <w:jc w:val="right"/>
              <w:rPr>
                <w:szCs w:val="21"/>
              </w:rPr>
            </w:pPr>
            <w:r>
              <w:rPr>
                <w:szCs w:val="21"/>
              </w:rPr>
              <w:t>134,140,369.93</w:t>
            </w:r>
          </w:p>
        </w:tc>
        <w:tc>
          <w:tcPr>
            <w:tcW w:w="1297" w:type="pct"/>
            <w:vAlign w:val="center"/>
          </w:tcPr>
          <w:p w:rsidR="00225E27" w:rsidRDefault="001F0AAD">
            <w:pPr>
              <w:spacing w:before="29" w:line="288" w:lineRule="auto"/>
              <w:jc w:val="right"/>
              <w:rPr>
                <w:szCs w:val="21"/>
              </w:rPr>
            </w:pPr>
            <w:r>
              <w:rPr>
                <w:szCs w:val="21"/>
              </w:rPr>
              <w:t>31,138,286.83</w:t>
            </w:r>
          </w:p>
        </w:tc>
        <w:tc>
          <w:tcPr>
            <w:tcW w:w="1278" w:type="pct"/>
            <w:vAlign w:val="center"/>
          </w:tcPr>
          <w:p w:rsidR="00225E27" w:rsidRDefault="001F0AAD">
            <w:pPr>
              <w:spacing w:before="29" w:line="288" w:lineRule="auto"/>
              <w:jc w:val="right"/>
              <w:rPr>
                <w:szCs w:val="21"/>
              </w:rPr>
            </w:pPr>
            <w:r>
              <w:rPr>
                <w:szCs w:val="21"/>
              </w:rPr>
              <w:t>-114,547,462.66</w:t>
            </w:r>
          </w:p>
        </w:tc>
      </w:tr>
      <w:tr w:rsidR="00225E27">
        <w:tc>
          <w:tcPr>
            <w:tcW w:w="1203" w:type="pct"/>
            <w:vAlign w:val="center"/>
          </w:tcPr>
          <w:p w:rsidR="00225E27" w:rsidRDefault="001F0AAD">
            <w:pPr>
              <w:spacing w:before="29" w:line="288" w:lineRule="auto"/>
              <w:rPr>
                <w:szCs w:val="21"/>
              </w:rPr>
            </w:pPr>
            <w:r>
              <w:rPr>
                <w:rFonts w:hint="eastAsia"/>
                <w:szCs w:val="21"/>
              </w:rPr>
              <w:t>期末可供分配基金份额利润</w:t>
            </w:r>
          </w:p>
        </w:tc>
        <w:tc>
          <w:tcPr>
            <w:tcW w:w="1221" w:type="pct"/>
            <w:vAlign w:val="center"/>
          </w:tcPr>
          <w:p w:rsidR="00225E27" w:rsidRDefault="001F0AAD">
            <w:pPr>
              <w:spacing w:before="29" w:line="288" w:lineRule="auto"/>
              <w:jc w:val="right"/>
              <w:rPr>
                <w:szCs w:val="21"/>
              </w:rPr>
            </w:pPr>
            <w:r>
              <w:rPr>
                <w:szCs w:val="21"/>
              </w:rPr>
              <w:t>0.617</w:t>
            </w:r>
          </w:p>
        </w:tc>
        <w:tc>
          <w:tcPr>
            <w:tcW w:w="1297" w:type="pct"/>
            <w:vAlign w:val="center"/>
          </w:tcPr>
          <w:p w:rsidR="00225E27" w:rsidRDefault="001F0AAD">
            <w:pPr>
              <w:spacing w:before="29" w:line="288" w:lineRule="auto"/>
              <w:jc w:val="right"/>
              <w:rPr>
                <w:szCs w:val="21"/>
              </w:rPr>
            </w:pPr>
            <w:r>
              <w:rPr>
                <w:szCs w:val="21"/>
              </w:rPr>
              <w:t>0.073</w:t>
            </w:r>
          </w:p>
        </w:tc>
        <w:tc>
          <w:tcPr>
            <w:tcW w:w="1278" w:type="pct"/>
            <w:vAlign w:val="center"/>
          </w:tcPr>
          <w:p w:rsidR="00225E27" w:rsidRDefault="001F0AAD">
            <w:pPr>
              <w:spacing w:before="29" w:line="288" w:lineRule="auto"/>
              <w:jc w:val="right"/>
              <w:rPr>
                <w:szCs w:val="21"/>
              </w:rPr>
            </w:pPr>
            <w:r>
              <w:rPr>
                <w:szCs w:val="21"/>
              </w:rPr>
              <w:t>-0.189</w:t>
            </w:r>
          </w:p>
        </w:tc>
      </w:tr>
      <w:tr w:rsidR="00225E27">
        <w:tc>
          <w:tcPr>
            <w:tcW w:w="1203" w:type="pct"/>
            <w:vAlign w:val="center"/>
          </w:tcPr>
          <w:p w:rsidR="00225E27" w:rsidRDefault="001F0AAD">
            <w:pPr>
              <w:spacing w:before="29" w:line="288" w:lineRule="auto"/>
              <w:rPr>
                <w:szCs w:val="21"/>
              </w:rPr>
            </w:pPr>
            <w:r>
              <w:rPr>
                <w:rFonts w:hint="eastAsia"/>
                <w:szCs w:val="21"/>
              </w:rPr>
              <w:t>期末基金资产净值</w:t>
            </w:r>
          </w:p>
        </w:tc>
        <w:tc>
          <w:tcPr>
            <w:tcW w:w="1221" w:type="pct"/>
            <w:vAlign w:val="center"/>
          </w:tcPr>
          <w:p w:rsidR="00225E27" w:rsidRDefault="001F0AAD">
            <w:pPr>
              <w:spacing w:before="29" w:line="288" w:lineRule="auto"/>
              <w:jc w:val="right"/>
              <w:rPr>
                <w:szCs w:val="21"/>
              </w:rPr>
            </w:pPr>
            <w:r>
              <w:rPr>
                <w:szCs w:val="21"/>
              </w:rPr>
              <w:t>378,854,889.64</w:t>
            </w:r>
          </w:p>
        </w:tc>
        <w:tc>
          <w:tcPr>
            <w:tcW w:w="1297" w:type="pct"/>
            <w:vAlign w:val="center"/>
          </w:tcPr>
          <w:p w:rsidR="00225E27" w:rsidRDefault="001F0AAD">
            <w:pPr>
              <w:spacing w:before="29" w:line="288" w:lineRule="auto"/>
              <w:jc w:val="right"/>
              <w:rPr>
                <w:szCs w:val="21"/>
              </w:rPr>
            </w:pPr>
            <w:r>
              <w:rPr>
                <w:szCs w:val="21"/>
              </w:rPr>
              <w:t>478,544,929.29</w:t>
            </w:r>
          </w:p>
        </w:tc>
        <w:tc>
          <w:tcPr>
            <w:tcW w:w="1278" w:type="pct"/>
            <w:vAlign w:val="center"/>
          </w:tcPr>
          <w:p w:rsidR="00225E27" w:rsidRDefault="001F0AAD">
            <w:pPr>
              <w:spacing w:before="29" w:line="288" w:lineRule="auto"/>
              <w:jc w:val="right"/>
              <w:rPr>
                <w:szCs w:val="21"/>
              </w:rPr>
            </w:pPr>
            <w:r>
              <w:rPr>
                <w:szCs w:val="21"/>
              </w:rPr>
              <w:t>490,231,479.04</w:t>
            </w:r>
          </w:p>
        </w:tc>
      </w:tr>
      <w:tr w:rsidR="00225E27">
        <w:tc>
          <w:tcPr>
            <w:tcW w:w="1203" w:type="pct"/>
            <w:vAlign w:val="center"/>
          </w:tcPr>
          <w:p w:rsidR="00225E27" w:rsidRDefault="001F0AAD">
            <w:pPr>
              <w:spacing w:before="29" w:line="288" w:lineRule="auto"/>
              <w:rPr>
                <w:szCs w:val="21"/>
              </w:rPr>
            </w:pPr>
            <w:r>
              <w:rPr>
                <w:rFonts w:hint="eastAsia"/>
                <w:szCs w:val="21"/>
              </w:rPr>
              <w:t>期末基金份额净值</w:t>
            </w:r>
          </w:p>
        </w:tc>
        <w:tc>
          <w:tcPr>
            <w:tcW w:w="1221" w:type="pct"/>
            <w:vAlign w:val="center"/>
          </w:tcPr>
          <w:p w:rsidR="00225E27" w:rsidRDefault="001F0AAD">
            <w:pPr>
              <w:spacing w:before="29" w:line="288" w:lineRule="auto"/>
              <w:jc w:val="right"/>
              <w:rPr>
                <w:szCs w:val="21"/>
              </w:rPr>
            </w:pPr>
            <w:r>
              <w:rPr>
                <w:szCs w:val="21"/>
              </w:rPr>
              <w:t>1.741</w:t>
            </w:r>
          </w:p>
        </w:tc>
        <w:tc>
          <w:tcPr>
            <w:tcW w:w="1297" w:type="pct"/>
            <w:vAlign w:val="center"/>
          </w:tcPr>
          <w:p w:rsidR="00225E27" w:rsidRDefault="001F0AAD">
            <w:pPr>
              <w:spacing w:before="29" w:line="288" w:lineRule="auto"/>
              <w:jc w:val="right"/>
              <w:rPr>
                <w:szCs w:val="21"/>
              </w:rPr>
            </w:pPr>
            <w:r>
              <w:rPr>
                <w:szCs w:val="21"/>
              </w:rPr>
              <w:t>1.124</w:t>
            </w:r>
          </w:p>
        </w:tc>
        <w:tc>
          <w:tcPr>
            <w:tcW w:w="1278" w:type="pct"/>
            <w:vAlign w:val="center"/>
          </w:tcPr>
          <w:p w:rsidR="00225E27" w:rsidRDefault="001F0AAD">
            <w:pPr>
              <w:spacing w:before="29" w:line="288" w:lineRule="auto"/>
              <w:jc w:val="right"/>
              <w:rPr>
                <w:szCs w:val="21"/>
              </w:rPr>
            </w:pPr>
            <w:r>
              <w:rPr>
                <w:szCs w:val="21"/>
              </w:rPr>
              <w:t>0.811</w:t>
            </w:r>
          </w:p>
        </w:tc>
      </w:tr>
      <w:tr w:rsidR="00225E27">
        <w:tc>
          <w:tcPr>
            <w:tcW w:w="1203" w:type="pct"/>
            <w:vAlign w:val="center"/>
          </w:tcPr>
          <w:p w:rsidR="00225E27" w:rsidRDefault="001F0AAD">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rsidR="00225E27" w:rsidRDefault="001F0AAD">
            <w:pPr>
              <w:spacing w:before="29" w:line="288" w:lineRule="auto"/>
              <w:jc w:val="center"/>
              <w:rPr>
                <w:b/>
                <w:szCs w:val="21"/>
              </w:rPr>
            </w:pPr>
            <w:r>
              <w:rPr>
                <w:b/>
                <w:szCs w:val="21"/>
              </w:rPr>
              <w:t>2020</w:t>
            </w:r>
            <w:r>
              <w:rPr>
                <w:rFonts w:hint="eastAsia"/>
                <w:b/>
                <w:szCs w:val="21"/>
              </w:rPr>
              <w:t>年末</w:t>
            </w:r>
          </w:p>
        </w:tc>
        <w:tc>
          <w:tcPr>
            <w:tcW w:w="1297" w:type="pct"/>
            <w:vAlign w:val="center"/>
          </w:tcPr>
          <w:p w:rsidR="00225E27" w:rsidRDefault="001F0AAD">
            <w:pPr>
              <w:spacing w:before="29" w:line="288" w:lineRule="auto"/>
              <w:jc w:val="center"/>
              <w:rPr>
                <w:b/>
                <w:szCs w:val="21"/>
              </w:rPr>
            </w:pPr>
            <w:r>
              <w:rPr>
                <w:b/>
                <w:szCs w:val="21"/>
              </w:rPr>
              <w:t>2019</w:t>
            </w:r>
            <w:r>
              <w:rPr>
                <w:rFonts w:hint="eastAsia"/>
                <w:b/>
                <w:szCs w:val="21"/>
              </w:rPr>
              <w:t>年末</w:t>
            </w:r>
          </w:p>
        </w:tc>
        <w:tc>
          <w:tcPr>
            <w:tcW w:w="1278" w:type="pct"/>
            <w:vAlign w:val="center"/>
          </w:tcPr>
          <w:p w:rsidR="00225E27" w:rsidRDefault="001F0AAD">
            <w:pPr>
              <w:spacing w:before="29" w:line="288" w:lineRule="auto"/>
              <w:jc w:val="center"/>
              <w:rPr>
                <w:b/>
                <w:szCs w:val="21"/>
              </w:rPr>
            </w:pPr>
            <w:r>
              <w:rPr>
                <w:b/>
                <w:szCs w:val="21"/>
              </w:rPr>
              <w:t>2018</w:t>
            </w:r>
            <w:r>
              <w:rPr>
                <w:rFonts w:hint="eastAsia"/>
                <w:b/>
                <w:szCs w:val="21"/>
              </w:rPr>
              <w:t>年末</w:t>
            </w:r>
          </w:p>
        </w:tc>
      </w:tr>
      <w:tr w:rsidR="00225E27">
        <w:tc>
          <w:tcPr>
            <w:tcW w:w="1203" w:type="pct"/>
            <w:vAlign w:val="center"/>
          </w:tcPr>
          <w:p w:rsidR="00225E27" w:rsidRDefault="001F0AAD">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rsidR="00225E27" w:rsidRDefault="001F0AAD">
            <w:pPr>
              <w:spacing w:before="29" w:line="288" w:lineRule="auto"/>
              <w:jc w:val="right"/>
              <w:rPr>
                <w:szCs w:val="21"/>
              </w:rPr>
            </w:pPr>
            <w:r>
              <w:rPr>
                <w:szCs w:val="21"/>
              </w:rPr>
              <w:t>74.10%</w:t>
            </w:r>
          </w:p>
        </w:tc>
        <w:tc>
          <w:tcPr>
            <w:tcW w:w="1297" w:type="pct"/>
            <w:vAlign w:val="center"/>
          </w:tcPr>
          <w:p w:rsidR="00225E27" w:rsidRDefault="001F0AAD">
            <w:pPr>
              <w:spacing w:before="29" w:line="288" w:lineRule="auto"/>
              <w:jc w:val="right"/>
              <w:rPr>
                <w:szCs w:val="21"/>
              </w:rPr>
            </w:pPr>
            <w:r>
              <w:rPr>
                <w:szCs w:val="21"/>
              </w:rPr>
              <w:t>12.40%</w:t>
            </w:r>
          </w:p>
        </w:tc>
        <w:tc>
          <w:tcPr>
            <w:tcW w:w="1278" w:type="pct"/>
            <w:vAlign w:val="center"/>
          </w:tcPr>
          <w:p w:rsidR="00225E27" w:rsidRDefault="001F0AAD">
            <w:pPr>
              <w:spacing w:before="29" w:line="288" w:lineRule="auto"/>
              <w:jc w:val="right"/>
              <w:rPr>
                <w:szCs w:val="21"/>
              </w:rPr>
            </w:pPr>
            <w:r>
              <w:rPr>
                <w:szCs w:val="21"/>
              </w:rPr>
              <w:t>-18.90%</w:t>
            </w:r>
          </w:p>
        </w:tc>
      </w:tr>
    </w:tbl>
    <w:p w:rsidR="00225E27" w:rsidRDefault="001F0AAD">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225E27" w:rsidRDefault="001F0AAD">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30" w:name="_Toc225498252"/>
      <w:bookmarkStart w:id="31" w:name="_Toc361324852"/>
      <w:bookmarkStart w:id="32" w:name="_Toc67907683"/>
      <w:r>
        <w:rPr>
          <w:rFonts w:ascii="Times New Roman" w:hAnsi="Times New Roman"/>
          <w:kern w:val="0"/>
          <w:szCs w:val="24"/>
        </w:rPr>
        <w:t xml:space="preserve">3.2 </w:t>
      </w:r>
      <w:r>
        <w:rPr>
          <w:rFonts w:ascii="Times New Roman" w:hAnsi="Times New Roman" w:hint="eastAsia"/>
          <w:kern w:val="0"/>
          <w:szCs w:val="24"/>
        </w:rPr>
        <w:t>基金净值表现</w:t>
      </w:r>
      <w:bookmarkEnd w:id="30"/>
      <w:bookmarkEnd w:id="31"/>
      <w:bookmarkEnd w:id="32"/>
    </w:p>
    <w:p w:rsidR="00225E27" w:rsidRDefault="001F0AAD">
      <w:pPr>
        <w:pStyle w:val="2"/>
        <w:spacing w:before="29" w:after="0" w:line="288" w:lineRule="auto"/>
        <w:rPr>
          <w:rFonts w:ascii="Times New Roman" w:hAnsi="Times New Roman"/>
          <w:kern w:val="0"/>
          <w:szCs w:val="24"/>
        </w:rPr>
      </w:pPr>
      <w:bookmarkStart w:id="33" w:name="_Toc67907684"/>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25E27">
        <w:tc>
          <w:tcPr>
            <w:tcW w:w="3459" w:type="dxa"/>
            <w:vAlign w:val="center"/>
          </w:tcPr>
          <w:p w:rsidR="00225E27" w:rsidRDefault="001F0AAD">
            <w:pPr>
              <w:spacing w:before="29" w:line="288" w:lineRule="auto"/>
              <w:jc w:val="center"/>
              <w:rPr>
                <w:color w:val="000000"/>
                <w:sz w:val="24"/>
              </w:rPr>
            </w:pPr>
            <w:r>
              <w:rPr>
                <w:rFonts w:hint="eastAsia"/>
                <w:color w:val="000000"/>
                <w:sz w:val="24"/>
              </w:rPr>
              <w:t>阶段</w:t>
            </w:r>
          </w:p>
        </w:tc>
        <w:tc>
          <w:tcPr>
            <w:tcW w:w="3459" w:type="dxa"/>
            <w:vAlign w:val="center"/>
          </w:tcPr>
          <w:p w:rsidR="00225E27" w:rsidRDefault="001F0AAD">
            <w:pPr>
              <w:spacing w:before="29" w:line="288" w:lineRule="auto"/>
              <w:jc w:val="center"/>
              <w:rPr>
                <w:color w:val="000000"/>
                <w:sz w:val="24"/>
              </w:rPr>
            </w:pPr>
            <w:r>
              <w:rPr>
                <w:rFonts w:hint="eastAsia"/>
                <w:color w:val="000000"/>
                <w:sz w:val="24"/>
              </w:rPr>
              <w:t>份额净值增长率①</w:t>
            </w:r>
          </w:p>
        </w:tc>
        <w:tc>
          <w:tcPr>
            <w:tcW w:w="3459" w:type="dxa"/>
            <w:vAlign w:val="center"/>
          </w:tcPr>
          <w:p w:rsidR="00225E27" w:rsidRDefault="001F0AAD">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225E27" w:rsidRDefault="001F0AAD">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225E27" w:rsidRDefault="001F0AAD">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225E27" w:rsidRDefault="001F0AAD">
            <w:pPr>
              <w:spacing w:before="29" w:line="288" w:lineRule="auto"/>
              <w:jc w:val="center"/>
              <w:rPr>
                <w:color w:val="000000"/>
                <w:sz w:val="24"/>
              </w:rPr>
            </w:pPr>
            <w:r>
              <w:rPr>
                <w:rFonts w:hint="eastAsia"/>
                <w:color w:val="000000"/>
                <w:sz w:val="24"/>
              </w:rPr>
              <w:t>①－③</w:t>
            </w:r>
          </w:p>
        </w:tc>
        <w:tc>
          <w:tcPr>
            <w:tcW w:w="3459" w:type="dxa"/>
            <w:vAlign w:val="center"/>
          </w:tcPr>
          <w:p w:rsidR="00225E27" w:rsidRDefault="001F0AAD">
            <w:pPr>
              <w:spacing w:before="29" w:line="288" w:lineRule="auto"/>
              <w:jc w:val="center"/>
              <w:rPr>
                <w:color w:val="000000"/>
                <w:sz w:val="24"/>
              </w:rPr>
            </w:pPr>
            <w:r>
              <w:rPr>
                <w:rFonts w:hint="eastAsia"/>
                <w:color w:val="000000"/>
                <w:sz w:val="24"/>
              </w:rPr>
              <w:t>②－④</w:t>
            </w:r>
          </w:p>
        </w:tc>
      </w:tr>
      <w:tr w:rsidR="00225E27">
        <w:tc>
          <w:tcPr>
            <w:tcW w:w="1286" w:type="dxa"/>
            <w:vAlign w:val="center"/>
          </w:tcPr>
          <w:p w:rsidR="00225E27" w:rsidRDefault="001F0AAD">
            <w:pPr>
              <w:jc w:val="left"/>
            </w:pPr>
            <w:r>
              <w:rPr>
                <w:color w:val="000000"/>
                <w:sz w:val="24"/>
              </w:rPr>
              <w:t>过去三个月</w:t>
            </w:r>
          </w:p>
        </w:tc>
        <w:tc>
          <w:tcPr>
            <w:tcW w:w="1286" w:type="dxa"/>
            <w:vAlign w:val="center"/>
          </w:tcPr>
          <w:p w:rsidR="00225E27" w:rsidRDefault="001F0AAD">
            <w:pPr>
              <w:jc w:val="center"/>
            </w:pPr>
            <w:r>
              <w:rPr>
                <w:color w:val="000000"/>
                <w:sz w:val="24"/>
              </w:rPr>
              <w:t>15.07%</w:t>
            </w:r>
          </w:p>
        </w:tc>
        <w:tc>
          <w:tcPr>
            <w:tcW w:w="1286" w:type="dxa"/>
            <w:vAlign w:val="center"/>
          </w:tcPr>
          <w:p w:rsidR="00225E27" w:rsidRDefault="001F0AAD">
            <w:pPr>
              <w:jc w:val="center"/>
            </w:pPr>
            <w:r>
              <w:rPr>
                <w:color w:val="000000"/>
                <w:sz w:val="24"/>
              </w:rPr>
              <w:t>0.94%</w:t>
            </w:r>
          </w:p>
        </w:tc>
        <w:tc>
          <w:tcPr>
            <w:tcW w:w="1285" w:type="dxa"/>
            <w:vAlign w:val="center"/>
          </w:tcPr>
          <w:p w:rsidR="00225E27" w:rsidRDefault="001F0AAD">
            <w:pPr>
              <w:jc w:val="center"/>
            </w:pPr>
            <w:r>
              <w:rPr>
                <w:color w:val="000000"/>
                <w:sz w:val="24"/>
              </w:rPr>
              <w:t>8.55%</w:t>
            </w:r>
          </w:p>
        </w:tc>
        <w:tc>
          <w:tcPr>
            <w:tcW w:w="1285" w:type="dxa"/>
            <w:vAlign w:val="center"/>
          </w:tcPr>
          <w:p w:rsidR="00225E27" w:rsidRDefault="001F0AAD">
            <w:pPr>
              <w:jc w:val="center"/>
            </w:pPr>
            <w:r>
              <w:rPr>
                <w:color w:val="000000"/>
                <w:sz w:val="24"/>
              </w:rPr>
              <w:t>0.59%</w:t>
            </w:r>
          </w:p>
        </w:tc>
        <w:tc>
          <w:tcPr>
            <w:tcW w:w="1285" w:type="dxa"/>
            <w:vAlign w:val="center"/>
          </w:tcPr>
          <w:p w:rsidR="00225E27" w:rsidRDefault="001F0AAD">
            <w:pPr>
              <w:jc w:val="center"/>
            </w:pPr>
            <w:r>
              <w:rPr>
                <w:color w:val="000000"/>
                <w:sz w:val="24"/>
              </w:rPr>
              <w:t>6.52%</w:t>
            </w:r>
          </w:p>
        </w:tc>
        <w:tc>
          <w:tcPr>
            <w:tcW w:w="1285" w:type="dxa"/>
            <w:vAlign w:val="center"/>
          </w:tcPr>
          <w:p w:rsidR="00225E27" w:rsidRDefault="001F0AAD">
            <w:pPr>
              <w:jc w:val="center"/>
            </w:pPr>
            <w:r>
              <w:rPr>
                <w:color w:val="000000"/>
                <w:sz w:val="24"/>
              </w:rPr>
              <w:t>0.35%</w:t>
            </w:r>
          </w:p>
        </w:tc>
      </w:tr>
      <w:tr w:rsidR="00225E27">
        <w:tc>
          <w:tcPr>
            <w:tcW w:w="1286" w:type="dxa"/>
            <w:vAlign w:val="center"/>
          </w:tcPr>
          <w:p w:rsidR="00225E27" w:rsidRDefault="001F0AAD">
            <w:pPr>
              <w:jc w:val="left"/>
            </w:pPr>
            <w:r>
              <w:rPr>
                <w:color w:val="000000"/>
                <w:sz w:val="24"/>
              </w:rPr>
              <w:t>过去六个月</w:t>
            </w:r>
          </w:p>
        </w:tc>
        <w:tc>
          <w:tcPr>
            <w:tcW w:w="1286" w:type="dxa"/>
            <w:vAlign w:val="center"/>
          </w:tcPr>
          <w:p w:rsidR="00225E27" w:rsidRDefault="001F0AAD">
            <w:pPr>
              <w:jc w:val="center"/>
            </w:pPr>
            <w:r>
              <w:rPr>
                <w:color w:val="000000"/>
                <w:sz w:val="24"/>
              </w:rPr>
              <w:t>39.73%</w:t>
            </w:r>
          </w:p>
        </w:tc>
        <w:tc>
          <w:tcPr>
            <w:tcW w:w="1286" w:type="dxa"/>
            <w:vAlign w:val="center"/>
          </w:tcPr>
          <w:p w:rsidR="00225E27" w:rsidRDefault="001F0AAD">
            <w:pPr>
              <w:jc w:val="center"/>
            </w:pPr>
            <w:r>
              <w:rPr>
                <w:color w:val="000000"/>
                <w:sz w:val="24"/>
              </w:rPr>
              <w:t>1.30%</w:t>
            </w:r>
          </w:p>
        </w:tc>
        <w:tc>
          <w:tcPr>
            <w:tcW w:w="1285" w:type="dxa"/>
            <w:vAlign w:val="center"/>
          </w:tcPr>
          <w:p w:rsidR="00225E27" w:rsidRDefault="001F0AAD">
            <w:pPr>
              <w:jc w:val="center"/>
            </w:pPr>
            <w:r>
              <w:rPr>
                <w:color w:val="000000"/>
                <w:sz w:val="24"/>
              </w:rPr>
              <w:t>15.02%</w:t>
            </w:r>
          </w:p>
        </w:tc>
        <w:tc>
          <w:tcPr>
            <w:tcW w:w="1285" w:type="dxa"/>
            <w:vAlign w:val="center"/>
          </w:tcPr>
          <w:p w:rsidR="00225E27" w:rsidRDefault="001F0AAD">
            <w:pPr>
              <w:jc w:val="center"/>
            </w:pPr>
            <w:r>
              <w:rPr>
                <w:color w:val="000000"/>
                <w:sz w:val="24"/>
              </w:rPr>
              <w:t>0.80%</w:t>
            </w:r>
          </w:p>
        </w:tc>
        <w:tc>
          <w:tcPr>
            <w:tcW w:w="1285" w:type="dxa"/>
            <w:vAlign w:val="center"/>
          </w:tcPr>
          <w:p w:rsidR="00225E27" w:rsidRDefault="001F0AAD">
            <w:pPr>
              <w:jc w:val="center"/>
            </w:pPr>
            <w:r>
              <w:rPr>
                <w:color w:val="000000"/>
                <w:sz w:val="24"/>
              </w:rPr>
              <w:t>24.71%</w:t>
            </w:r>
          </w:p>
        </w:tc>
        <w:tc>
          <w:tcPr>
            <w:tcW w:w="1285" w:type="dxa"/>
            <w:vAlign w:val="center"/>
          </w:tcPr>
          <w:p w:rsidR="00225E27" w:rsidRDefault="001F0AAD">
            <w:pPr>
              <w:jc w:val="center"/>
            </w:pPr>
            <w:r>
              <w:rPr>
                <w:color w:val="000000"/>
                <w:sz w:val="24"/>
              </w:rPr>
              <w:t>0.50%</w:t>
            </w:r>
          </w:p>
        </w:tc>
      </w:tr>
      <w:tr w:rsidR="00225E27">
        <w:tc>
          <w:tcPr>
            <w:tcW w:w="1286" w:type="dxa"/>
            <w:vAlign w:val="center"/>
          </w:tcPr>
          <w:p w:rsidR="00225E27" w:rsidRDefault="001F0AAD">
            <w:pPr>
              <w:jc w:val="left"/>
            </w:pPr>
            <w:r>
              <w:rPr>
                <w:color w:val="000000"/>
                <w:sz w:val="24"/>
              </w:rPr>
              <w:t>过去一年</w:t>
            </w:r>
          </w:p>
        </w:tc>
        <w:tc>
          <w:tcPr>
            <w:tcW w:w="1286" w:type="dxa"/>
            <w:vAlign w:val="center"/>
          </w:tcPr>
          <w:p w:rsidR="00225E27" w:rsidRDefault="001F0AAD">
            <w:pPr>
              <w:jc w:val="center"/>
            </w:pPr>
            <w:r>
              <w:rPr>
                <w:color w:val="000000"/>
                <w:sz w:val="24"/>
              </w:rPr>
              <w:t>54.89%</w:t>
            </w:r>
          </w:p>
        </w:tc>
        <w:tc>
          <w:tcPr>
            <w:tcW w:w="1286" w:type="dxa"/>
            <w:vAlign w:val="center"/>
          </w:tcPr>
          <w:p w:rsidR="00225E27" w:rsidRDefault="001F0AAD">
            <w:pPr>
              <w:jc w:val="center"/>
            </w:pPr>
            <w:r>
              <w:rPr>
                <w:color w:val="000000"/>
                <w:sz w:val="24"/>
              </w:rPr>
              <w:t>1.38%</w:t>
            </w:r>
          </w:p>
        </w:tc>
        <w:tc>
          <w:tcPr>
            <w:tcW w:w="1285" w:type="dxa"/>
            <w:vAlign w:val="center"/>
          </w:tcPr>
          <w:p w:rsidR="00225E27" w:rsidRDefault="001F0AAD">
            <w:pPr>
              <w:jc w:val="center"/>
            </w:pPr>
            <w:r>
              <w:rPr>
                <w:color w:val="000000"/>
                <w:sz w:val="24"/>
              </w:rPr>
              <w:t>17.63%</w:t>
            </w:r>
          </w:p>
        </w:tc>
        <w:tc>
          <w:tcPr>
            <w:tcW w:w="1285" w:type="dxa"/>
            <w:vAlign w:val="center"/>
          </w:tcPr>
          <w:p w:rsidR="00225E27" w:rsidRDefault="001F0AAD">
            <w:pPr>
              <w:jc w:val="center"/>
            </w:pPr>
            <w:r>
              <w:rPr>
                <w:color w:val="000000"/>
                <w:sz w:val="24"/>
              </w:rPr>
              <w:t>0.85%</w:t>
            </w:r>
          </w:p>
        </w:tc>
        <w:tc>
          <w:tcPr>
            <w:tcW w:w="1285" w:type="dxa"/>
            <w:vAlign w:val="center"/>
          </w:tcPr>
          <w:p w:rsidR="00225E27" w:rsidRDefault="001F0AAD">
            <w:pPr>
              <w:jc w:val="center"/>
            </w:pPr>
            <w:r>
              <w:rPr>
                <w:color w:val="000000"/>
                <w:sz w:val="24"/>
              </w:rPr>
              <w:t>37.26%</w:t>
            </w:r>
          </w:p>
        </w:tc>
        <w:tc>
          <w:tcPr>
            <w:tcW w:w="1285" w:type="dxa"/>
            <w:vAlign w:val="center"/>
          </w:tcPr>
          <w:p w:rsidR="00225E27" w:rsidRDefault="001F0AAD">
            <w:pPr>
              <w:jc w:val="center"/>
            </w:pPr>
            <w:r>
              <w:rPr>
                <w:color w:val="000000"/>
                <w:sz w:val="24"/>
              </w:rPr>
              <w:t>0.53%</w:t>
            </w:r>
          </w:p>
        </w:tc>
      </w:tr>
      <w:tr w:rsidR="00225E27">
        <w:tc>
          <w:tcPr>
            <w:tcW w:w="1286" w:type="dxa"/>
            <w:vAlign w:val="center"/>
          </w:tcPr>
          <w:p w:rsidR="00225E27" w:rsidRDefault="001F0AAD">
            <w:pPr>
              <w:jc w:val="left"/>
            </w:pPr>
            <w:r>
              <w:rPr>
                <w:color w:val="000000"/>
                <w:sz w:val="24"/>
              </w:rPr>
              <w:t>过去三年</w:t>
            </w:r>
          </w:p>
        </w:tc>
        <w:tc>
          <w:tcPr>
            <w:tcW w:w="1286" w:type="dxa"/>
            <w:vAlign w:val="center"/>
          </w:tcPr>
          <w:p w:rsidR="00225E27" w:rsidRDefault="001F0AAD">
            <w:pPr>
              <w:jc w:val="center"/>
            </w:pPr>
            <w:r>
              <w:rPr>
                <w:color w:val="000000"/>
                <w:sz w:val="24"/>
              </w:rPr>
              <w:t>67.89%</w:t>
            </w:r>
          </w:p>
        </w:tc>
        <w:tc>
          <w:tcPr>
            <w:tcW w:w="1286" w:type="dxa"/>
            <w:vAlign w:val="center"/>
          </w:tcPr>
          <w:p w:rsidR="00225E27" w:rsidRDefault="001F0AAD">
            <w:pPr>
              <w:jc w:val="center"/>
            </w:pPr>
            <w:r>
              <w:rPr>
                <w:color w:val="000000"/>
                <w:sz w:val="24"/>
              </w:rPr>
              <w:t>1.25%</w:t>
            </w:r>
          </w:p>
        </w:tc>
        <w:tc>
          <w:tcPr>
            <w:tcW w:w="1285" w:type="dxa"/>
            <w:vAlign w:val="center"/>
          </w:tcPr>
          <w:p w:rsidR="00225E27" w:rsidRDefault="001F0AAD">
            <w:pPr>
              <w:jc w:val="center"/>
            </w:pPr>
            <w:r>
              <w:rPr>
                <w:color w:val="000000"/>
                <w:sz w:val="24"/>
              </w:rPr>
              <w:t>26.08%</w:t>
            </w:r>
          </w:p>
        </w:tc>
        <w:tc>
          <w:tcPr>
            <w:tcW w:w="1285" w:type="dxa"/>
            <w:vAlign w:val="center"/>
          </w:tcPr>
          <w:p w:rsidR="00225E27" w:rsidRDefault="001F0AAD">
            <w:pPr>
              <w:jc w:val="center"/>
            </w:pPr>
            <w:r>
              <w:rPr>
                <w:color w:val="000000"/>
                <w:sz w:val="24"/>
              </w:rPr>
              <w:t>0.80%</w:t>
            </w:r>
          </w:p>
        </w:tc>
        <w:tc>
          <w:tcPr>
            <w:tcW w:w="1285" w:type="dxa"/>
            <w:vAlign w:val="center"/>
          </w:tcPr>
          <w:p w:rsidR="00225E27" w:rsidRDefault="001F0AAD">
            <w:pPr>
              <w:jc w:val="center"/>
            </w:pPr>
            <w:r>
              <w:rPr>
                <w:color w:val="000000"/>
                <w:sz w:val="24"/>
              </w:rPr>
              <w:t>41.81%</w:t>
            </w:r>
          </w:p>
        </w:tc>
        <w:tc>
          <w:tcPr>
            <w:tcW w:w="1285" w:type="dxa"/>
            <w:vAlign w:val="center"/>
          </w:tcPr>
          <w:p w:rsidR="00225E27" w:rsidRDefault="001F0AAD">
            <w:pPr>
              <w:jc w:val="center"/>
            </w:pPr>
            <w:r>
              <w:rPr>
                <w:color w:val="000000"/>
                <w:sz w:val="24"/>
              </w:rPr>
              <w:t>0.45%</w:t>
            </w:r>
          </w:p>
        </w:tc>
      </w:tr>
      <w:tr w:rsidR="00225E27">
        <w:tc>
          <w:tcPr>
            <w:tcW w:w="1286" w:type="dxa"/>
            <w:vAlign w:val="center"/>
          </w:tcPr>
          <w:p w:rsidR="00225E27" w:rsidRDefault="001F0AAD">
            <w:pPr>
              <w:jc w:val="left"/>
            </w:pPr>
            <w:r>
              <w:rPr>
                <w:color w:val="000000"/>
                <w:sz w:val="24"/>
              </w:rPr>
              <w:t>过去五年</w:t>
            </w:r>
          </w:p>
        </w:tc>
        <w:tc>
          <w:tcPr>
            <w:tcW w:w="1286" w:type="dxa"/>
            <w:vAlign w:val="center"/>
          </w:tcPr>
          <w:p w:rsidR="00225E27" w:rsidRDefault="001F0AAD">
            <w:pPr>
              <w:jc w:val="center"/>
            </w:pPr>
            <w:r>
              <w:rPr>
                <w:color w:val="000000"/>
                <w:sz w:val="24"/>
              </w:rPr>
              <w:t>60.17%</w:t>
            </w:r>
          </w:p>
        </w:tc>
        <w:tc>
          <w:tcPr>
            <w:tcW w:w="1286" w:type="dxa"/>
            <w:vAlign w:val="center"/>
          </w:tcPr>
          <w:p w:rsidR="00225E27" w:rsidRDefault="001F0AAD">
            <w:pPr>
              <w:jc w:val="center"/>
            </w:pPr>
            <w:r>
              <w:rPr>
                <w:color w:val="000000"/>
                <w:sz w:val="24"/>
              </w:rPr>
              <w:t>1.25%</w:t>
            </w:r>
          </w:p>
        </w:tc>
        <w:tc>
          <w:tcPr>
            <w:tcW w:w="1285" w:type="dxa"/>
            <w:vAlign w:val="center"/>
          </w:tcPr>
          <w:p w:rsidR="00225E27" w:rsidRDefault="001F0AAD">
            <w:pPr>
              <w:jc w:val="center"/>
            </w:pPr>
            <w:r>
              <w:rPr>
                <w:color w:val="000000"/>
                <w:sz w:val="24"/>
              </w:rPr>
              <w:t>34.27%</w:t>
            </w:r>
          </w:p>
        </w:tc>
        <w:tc>
          <w:tcPr>
            <w:tcW w:w="1285" w:type="dxa"/>
            <w:vAlign w:val="center"/>
          </w:tcPr>
          <w:p w:rsidR="00225E27" w:rsidRDefault="001F0AAD">
            <w:pPr>
              <w:jc w:val="center"/>
            </w:pPr>
            <w:r>
              <w:rPr>
                <w:color w:val="000000"/>
                <w:sz w:val="24"/>
              </w:rPr>
              <w:t>0.75%</w:t>
            </w:r>
          </w:p>
        </w:tc>
        <w:tc>
          <w:tcPr>
            <w:tcW w:w="1285" w:type="dxa"/>
            <w:vAlign w:val="center"/>
          </w:tcPr>
          <w:p w:rsidR="00225E27" w:rsidRDefault="001F0AAD">
            <w:pPr>
              <w:jc w:val="center"/>
            </w:pPr>
            <w:r>
              <w:rPr>
                <w:color w:val="000000"/>
                <w:sz w:val="24"/>
              </w:rPr>
              <w:t>25.90%</w:t>
            </w:r>
          </w:p>
        </w:tc>
        <w:tc>
          <w:tcPr>
            <w:tcW w:w="1285" w:type="dxa"/>
            <w:vAlign w:val="center"/>
          </w:tcPr>
          <w:p w:rsidR="00225E27" w:rsidRDefault="001F0AAD">
            <w:pPr>
              <w:jc w:val="center"/>
            </w:pPr>
            <w:r>
              <w:rPr>
                <w:color w:val="000000"/>
                <w:sz w:val="24"/>
              </w:rPr>
              <w:t>0.50%</w:t>
            </w:r>
          </w:p>
        </w:tc>
      </w:tr>
      <w:tr w:rsidR="00225E27">
        <w:tc>
          <w:tcPr>
            <w:tcW w:w="1286" w:type="dxa"/>
            <w:vAlign w:val="center"/>
          </w:tcPr>
          <w:p w:rsidR="00225E27" w:rsidRDefault="001F0AAD">
            <w:pPr>
              <w:jc w:val="left"/>
            </w:pPr>
            <w:r>
              <w:rPr>
                <w:color w:val="000000"/>
                <w:sz w:val="24"/>
              </w:rPr>
              <w:t>自基金合同生效起至今</w:t>
            </w:r>
          </w:p>
        </w:tc>
        <w:tc>
          <w:tcPr>
            <w:tcW w:w="1286" w:type="dxa"/>
            <w:vAlign w:val="center"/>
          </w:tcPr>
          <w:p w:rsidR="00225E27" w:rsidRDefault="001F0AAD">
            <w:pPr>
              <w:jc w:val="center"/>
            </w:pPr>
            <w:r>
              <w:rPr>
                <w:color w:val="000000"/>
                <w:sz w:val="24"/>
              </w:rPr>
              <w:t>74.10%</w:t>
            </w:r>
          </w:p>
        </w:tc>
        <w:tc>
          <w:tcPr>
            <w:tcW w:w="1286" w:type="dxa"/>
            <w:vAlign w:val="center"/>
          </w:tcPr>
          <w:p w:rsidR="00225E27" w:rsidRDefault="001F0AAD">
            <w:pPr>
              <w:jc w:val="center"/>
            </w:pPr>
            <w:r>
              <w:rPr>
                <w:color w:val="000000"/>
                <w:sz w:val="24"/>
              </w:rPr>
              <w:t>1.31%</w:t>
            </w:r>
          </w:p>
        </w:tc>
        <w:tc>
          <w:tcPr>
            <w:tcW w:w="1285" w:type="dxa"/>
            <w:vAlign w:val="center"/>
          </w:tcPr>
          <w:p w:rsidR="00225E27" w:rsidRDefault="001F0AAD">
            <w:pPr>
              <w:jc w:val="center"/>
            </w:pPr>
            <w:r>
              <w:rPr>
                <w:color w:val="000000"/>
                <w:sz w:val="24"/>
              </w:rPr>
              <w:t>11.91%</w:t>
            </w:r>
          </w:p>
        </w:tc>
        <w:tc>
          <w:tcPr>
            <w:tcW w:w="1285" w:type="dxa"/>
            <w:vAlign w:val="center"/>
          </w:tcPr>
          <w:p w:rsidR="00225E27" w:rsidRDefault="001F0AAD">
            <w:pPr>
              <w:jc w:val="center"/>
            </w:pPr>
            <w:r>
              <w:rPr>
                <w:color w:val="000000"/>
                <w:sz w:val="24"/>
              </w:rPr>
              <w:t>0.89%</w:t>
            </w:r>
          </w:p>
        </w:tc>
        <w:tc>
          <w:tcPr>
            <w:tcW w:w="1285" w:type="dxa"/>
            <w:vAlign w:val="center"/>
          </w:tcPr>
          <w:p w:rsidR="00225E27" w:rsidRDefault="001F0AAD">
            <w:pPr>
              <w:jc w:val="center"/>
            </w:pPr>
            <w:r>
              <w:rPr>
                <w:color w:val="000000"/>
                <w:sz w:val="24"/>
              </w:rPr>
              <w:t>62.19%</w:t>
            </w:r>
          </w:p>
        </w:tc>
        <w:tc>
          <w:tcPr>
            <w:tcW w:w="1285" w:type="dxa"/>
            <w:vAlign w:val="center"/>
          </w:tcPr>
          <w:p w:rsidR="00225E27" w:rsidRDefault="001F0AAD">
            <w:pPr>
              <w:jc w:val="center"/>
            </w:pPr>
            <w:r>
              <w:rPr>
                <w:color w:val="000000"/>
                <w:sz w:val="24"/>
              </w:rPr>
              <w:t>0.42%</w:t>
            </w:r>
          </w:p>
        </w:tc>
      </w:tr>
    </w:tbl>
    <w:p w:rsidR="00225E27" w:rsidRDefault="001F0AAD">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225E27" w:rsidRDefault="001F0AAD">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、本基金的业绩比较基准每日进行再平衡过程。</w:t>
      </w:r>
      <w:r>
        <w:rPr>
          <w:rFonts w:hint="eastAsia"/>
          <w:kern w:val="0"/>
          <w:sz w:val="24"/>
        </w:rPr>
        <w:br/>
      </w:r>
    </w:p>
    <w:p w:rsidR="00225E27" w:rsidRDefault="001F0AAD">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rsidR="00225E27" w:rsidRDefault="001F0AAD">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225E27" w:rsidRDefault="001F0AAD">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r>
        <w:rPr>
          <w:rFonts w:hint="eastAsia"/>
          <w:kern w:val="0"/>
          <w:sz w:val="24"/>
        </w:rPr>
        <w:br/>
      </w:r>
    </w:p>
    <w:p w:rsidR="00225E27" w:rsidRDefault="001F0AAD">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过去五年基金每年净值增长率及其与同期业绩比较基准收益率的比较</w:t>
      </w:r>
    </w:p>
    <w:p w:rsidR="00225E27" w:rsidRDefault="00BB5FD5">
      <w:pPr>
        <w:spacing w:line="360" w:lineRule="auto"/>
        <w:jc w:val="center"/>
        <w:rPr>
          <w:rFonts w:ascii="宋体" w:hAnsi="宋体"/>
          <w:b/>
          <w:bCs/>
          <w:color w:val="000000"/>
          <w:szCs w:val="21"/>
          <w:vertAlign w:val="superscript"/>
        </w:rPr>
      </w:pPr>
      <w:r>
        <w:rPr>
          <w:rFonts w:ascii="宋体" w:hAnsi="宋体"/>
          <w:b/>
          <w:bCs/>
          <w:noProof/>
          <w:color w:val="000000"/>
          <w:vertAlign w:val="superscript"/>
        </w:rPr>
        <w:drawing>
          <wp:inline distT="0" distB="0" distL="0" distR="0">
            <wp:extent cx="5759450" cy="3368137"/>
            <wp:effectExtent l="0" t="0" r="0" b="0"/>
            <wp:docPr id="1" name="图片 1"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柱状图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59450" cy="3368137"/>
                    </a:xfrm>
                    <a:prstGeom prst="rect">
                      <a:avLst/>
                    </a:prstGeom>
                    <a:noFill/>
                    <a:ln>
                      <a:noFill/>
                    </a:ln>
                  </pic:spPr>
                </pic:pic>
              </a:graphicData>
            </a:graphic>
          </wp:inline>
        </w:drawing>
      </w:r>
    </w:p>
    <w:p w:rsidR="00225E27" w:rsidRDefault="00225E27">
      <w:pPr>
        <w:spacing w:line="360" w:lineRule="auto"/>
        <w:ind w:firstLine="420"/>
        <w:jc w:val="left"/>
        <w:rPr>
          <w:rFonts w:asciiTheme="minorEastAsia" w:eastAsiaTheme="minorEastAsia" w:hAnsiTheme="minorEastAsia"/>
          <w:color w:val="000000"/>
          <w:szCs w:val="21"/>
        </w:rPr>
      </w:pPr>
    </w:p>
    <w:p w:rsidR="00225E27" w:rsidRPr="009D0FA8" w:rsidRDefault="001F0AAD" w:rsidP="009D0FA8">
      <w:pPr>
        <w:pStyle w:val="2"/>
        <w:spacing w:before="29" w:after="0" w:line="288" w:lineRule="auto"/>
        <w:rPr>
          <w:rFonts w:ascii="Times New Roman" w:hAnsi="Times New Roman"/>
          <w:kern w:val="0"/>
          <w:szCs w:val="24"/>
        </w:rPr>
      </w:pPr>
      <w:bookmarkStart w:id="34" w:name="_Toc249760033"/>
      <w:bookmarkStart w:id="35" w:name="_Toc361324853"/>
      <w:bookmarkStart w:id="36" w:name="_Toc67907685"/>
      <w:r w:rsidRPr="009D0FA8">
        <w:rPr>
          <w:rFonts w:ascii="Times New Roman" w:hAnsi="Times New Roman"/>
          <w:kern w:val="0"/>
          <w:szCs w:val="24"/>
        </w:rPr>
        <w:t>3.3</w:t>
      </w:r>
      <w:r w:rsidRPr="009D0FA8">
        <w:rPr>
          <w:rFonts w:ascii="Times New Roman" w:hAnsi="Times New Roman" w:hint="eastAsia"/>
          <w:kern w:val="0"/>
          <w:szCs w:val="24"/>
        </w:rPr>
        <w:t>过去三年基金的利润分配情况</w:t>
      </w:r>
      <w:bookmarkEnd w:id="34"/>
      <w:bookmarkEnd w:id="35"/>
      <w:bookmarkEnd w:id="36"/>
    </w:p>
    <w:p w:rsidR="00225E27" w:rsidRDefault="001F0AAD">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25E27">
        <w:trPr>
          <w:jc w:val="center"/>
        </w:trPr>
        <w:tc>
          <w:tcPr>
            <w:tcW w:w="1157" w:type="dxa"/>
            <w:vAlign w:val="center"/>
          </w:tcPr>
          <w:p w:rsidR="00225E27" w:rsidRDefault="001F0AAD">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rsidR="00225E27" w:rsidRDefault="001F0AAD">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225E27" w:rsidRDefault="001F0AAD">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rsidR="00225E27" w:rsidRDefault="001F0AAD">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rsidR="00225E27" w:rsidRDefault="001F0AAD">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rsidR="00225E27" w:rsidRDefault="001F0AAD">
            <w:pPr>
              <w:spacing w:line="360" w:lineRule="auto"/>
              <w:jc w:val="center"/>
              <w:rPr>
                <w:color w:val="000000"/>
                <w:sz w:val="24"/>
              </w:rPr>
            </w:pPr>
            <w:r>
              <w:rPr>
                <w:rFonts w:hint="eastAsia"/>
                <w:color w:val="000000"/>
                <w:sz w:val="24"/>
              </w:rPr>
              <w:t>备注</w:t>
            </w:r>
          </w:p>
        </w:tc>
      </w:tr>
      <w:tr w:rsidR="00225E27">
        <w:trPr>
          <w:jc w:val="center"/>
        </w:trPr>
        <w:tc>
          <w:tcPr>
            <w:tcW w:w="1157" w:type="dxa"/>
            <w:vAlign w:val="center"/>
          </w:tcPr>
          <w:p w:rsidR="00225E27" w:rsidRDefault="001F0AAD">
            <w:pPr>
              <w:jc w:val="center"/>
            </w:pPr>
            <w:r>
              <w:rPr>
                <w:color w:val="000000"/>
                <w:sz w:val="24"/>
              </w:rPr>
              <w:t>2020</w:t>
            </w:r>
            <w:r>
              <w:rPr>
                <w:color w:val="000000"/>
                <w:sz w:val="24"/>
              </w:rPr>
              <w:t>年</w:t>
            </w:r>
          </w:p>
        </w:tc>
        <w:tc>
          <w:tcPr>
            <w:tcW w:w="1378" w:type="dxa"/>
            <w:vAlign w:val="center"/>
          </w:tcPr>
          <w:p w:rsidR="00225E27" w:rsidRDefault="001F0AAD">
            <w:pPr>
              <w:jc w:val="right"/>
            </w:pPr>
            <w:r>
              <w:rPr>
                <w:color w:val="000000"/>
                <w:sz w:val="24"/>
              </w:rPr>
              <w:t>-</w:t>
            </w:r>
          </w:p>
        </w:tc>
        <w:tc>
          <w:tcPr>
            <w:tcW w:w="1839" w:type="dxa"/>
            <w:vAlign w:val="center"/>
          </w:tcPr>
          <w:p w:rsidR="00225E27" w:rsidRDefault="001F0AAD">
            <w:pPr>
              <w:jc w:val="right"/>
            </w:pPr>
            <w:r>
              <w:rPr>
                <w:color w:val="000000"/>
                <w:sz w:val="24"/>
              </w:rPr>
              <w:t>-</w:t>
            </w:r>
          </w:p>
        </w:tc>
        <w:tc>
          <w:tcPr>
            <w:tcW w:w="1950" w:type="dxa"/>
            <w:vAlign w:val="center"/>
          </w:tcPr>
          <w:p w:rsidR="00225E27" w:rsidRDefault="001F0AAD">
            <w:pPr>
              <w:jc w:val="right"/>
            </w:pPr>
            <w:r>
              <w:rPr>
                <w:color w:val="000000"/>
                <w:sz w:val="24"/>
              </w:rPr>
              <w:t>-</w:t>
            </w:r>
          </w:p>
        </w:tc>
        <w:tc>
          <w:tcPr>
            <w:tcW w:w="1894" w:type="dxa"/>
            <w:vAlign w:val="center"/>
          </w:tcPr>
          <w:p w:rsidR="00225E27" w:rsidRDefault="001F0AAD">
            <w:pPr>
              <w:jc w:val="right"/>
            </w:pPr>
            <w:r>
              <w:rPr>
                <w:color w:val="000000"/>
                <w:sz w:val="24"/>
              </w:rPr>
              <w:t>-</w:t>
            </w:r>
          </w:p>
        </w:tc>
        <w:tc>
          <w:tcPr>
            <w:tcW w:w="1068" w:type="dxa"/>
            <w:vAlign w:val="center"/>
          </w:tcPr>
          <w:p w:rsidR="00225E27" w:rsidRDefault="001F0AAD">
            <w:pPr>
              <w:jc w:val="left"/>
            </w:pPr>
            <w:r>
              <w:rPr>
                <w:color w:val="000000"/>
                <w:sz w:val="24"/>
              </w:rPr>
              <w:t>-</w:t>
            </w:r>
          </w:p>
        </w:tc>
      </w:tr>
      <w:tr w:rsidR="00225E27">
        <w:trPr>
          <w:jc w:val="center"/>
        </w:trPr>
        <w:tc>
          <w:tcPr>
            <w:tcW w:w="1157" w:type="dxa"/>
            <w:vAlign w:val="center"/>
          </w:tcPr>
          <w:p w:rsidR="00225E27" w:rsidRDefault="001F0AAD">
            <w:pPr>
              <w:jc w:val="center"/>
            </w:pPr>
            <w:r>
              <w:rPr>
                <w:color w:val="000000"/>
                <w:sz w:val="24"/>
              </w:rPr>
              <w:t>2019</w:t>
            </w:r>
            <w:r>
              <w:rPr>
                <w:color w:val="000000"/>
                <w:sz w:val="24"/>
              </w:rPr>
              <w:t>年</w:t>
            </w:r>
          </w:p>
        </w:tc>
        <w:tc>
          <w:tcPr>
            <w:tcW w:w="1378" w:type="dxa"/>
            <w:vAlign w:val="center"/>
          </w:tcPr>
          <w:p w:rsidR="00225E27" w:rsidRDefault="001F0AAD">
            <w:pPr>
              <w:jc w:val="right"/>
            </w:pPr>
            <w:r>
              <w:rPr>
                <w:color w:val="000000"/>
                <w:sz w:val="24"/>
              </w:rPr>
              <w:t>-</w:t>
            </w:r>
          </w:p>
        </w:tc>
        <w:tc>
          <w:tcPr>
            <w:tcW w:w="1839" w:type="dxa"/>
            <w:vAlign w:val="center"/>
          </w:tcPr>
          <w:p w:rsidR="00225E27" w:rsidRDefault="001F0AAD">
            <w:pPr>
              <w:jc w:val="right"/>
            </w:pPr>
            <w:r>
              <w:rPr>
                <w:color w:val="000000"/>
                <w:sz w:val="24"/>
              </w:rPr>
              <w:t>-</w:t>
            </w:r>
          </w:p>
        </w:tc>
        <w:tc>
          <w:tcPr>
            <w:tcW w:w="1950" w:type="dxa"/>
            <w:vAlign w:val="center"/>
          </w:tcPr>
          <w:p w:rsidR="00225E27" w:rsidRDefault="001F0AAD">
            <w:pPr>
              <w:jc w:val="right"/>
            </w:pPr>
            <w:r>
              <w:rPr>
                <w:color w:val="000000"/>
                <w:sz w:val="24"/>
              </w:rPr>
              <w:t>-</w:t>
            </w:r>
          </w:p>
        </w:tc>
        <w:tc>
          <w:tcPr>
            <w:tcW w:w="1894" w:type="dxa"/>
            <w:vAlign w:val="center"/>
          </w:tcPr>
          <w:p w:rsidR="00225E27" w:rsidRDefault="001F0AAD">
            <w:pPr>
              <w:jc w:val="right"/>
            </w:pPr>
            <w:r>
              <w:rPr>
                <w:color w:val="000000"/>
                <w:sz w:val="24"/>
              </w:rPr>
              <w:t>-</w:t>
            </w:r>
          </w:p>
        </w:tc>
        <w:tc>
          <w:tcPr>
            <w:tcW w:w="1068" w:type="dxa"/>
            <w:vAlign w:val="center"/>
          </w:tcPr>
          <w:p w:rsidR="00225E27" w:rsidRDefault="001F0AAD">
            <w:pPr>
              <w:jc w:val="left"/>
            </w:pPr>
            <w:r>
              <w:rPr>
                <w:color w:val="000000"/>
                <w:sz w:val="24"/>
              </w:rPr>
              <w:t>-</w:t>
            </w:r>
          </w:p>
        </w:tc>
      </w:tr>
      <w:tr w:rsidR="00225E27">
        <w:trPr>
          <w:jc w:val="center"/>
        </w:trPr>
        <w:tc>
          <w:tcPr>
            <w:tcW w:w="1157" w:type="dxa"/>
            <w:vAlign w:val="center"/>
          </w:tcPr>
          <w:p w:rsidR="00225E27" w:rsidRDefault="001F0AAD">
            <w:pPr>
              <w:jc w:val="center"/>
            </w:pPr>
            <w:r>
              <w:rPr>
                <w:color w:val="000000"/>
                <w:sz w:val="24"/>
              </w:rPr>
              <w:t>2018</w:t>
            </w:r>
            <w:r>
              <w:rPr>
                <w:color w:val="000000"/>
                <w:sz w:val="24"/>
              </w:rPr>
              <w:t>年</w:t>
            </w:r>
          </w:p>
        </w:tc>
        <w:tc>
          <w:tcPr>
            <w:tcW w:w="1378" w:type="dxa"/>
            <w:vAlign w:val="center"/>
          </w:tcPr>
          <w:p w:rsidR="00225E27" w:rsidRDefault="001F0AAD">
            <w:pPr>
              <w:jc w:val="right"/>
            </w:pPr>
            <w:r>
              <w:rPr>
                <w:color w:val="000000"/>
                <w:sz w:val="24"/>
              </w:rPr>
              <w:t>-</w:t>
            </w:r>
          </w:p>
        </w:tc>
        <w:tc>
          <w:tcPr>
            <w:tcW w:w="1839" w:type="dxa"/>
            <w:vAlign w:val="center"/>
          </w:tcPr>
          <w:p w:rsidR="00225E27" w:rsidRDefault="001F0AAD">
            <w:pPr>
              <w:jc w:val="right"/>
            </w:pPr>
            <w:r>
              <w:rPr>
                <w:color w:val="000000"/>
                <w:sz w:val="24"/>
              </w:rPr>
              <w:t>-</w:t>
            </w:r>
          </w:p>
        </w:tc>
        <w:tc>
          <w:tcPr>
            <w:tcW w:w="1950" w:type="dxa"/>
            <w:vAlign w:val="center"/>
          </w:tcPr>
          <w:p w:rsidR="00225E27" w:rsidRDefault="001F0AAD">
            <w:pPr>
              <w:jc w:val="right"/>
            </w:pPr>
            <w:r>
              <w:rPr>
                <w:color w:val="000000"/>
                <w:sz w:val="24"/>
              </w:rPr>
              <w:t>-</w:t>
            </w:r>
          </w:p>
        </w:tc>
        <w:tc>
          <w:tcPr>
            <w:tcW w:w="1894" w:type="dxa"/>
            <w:vAlign w:val="center"/>
          </w:tcPr>
          <w:p w:rsidR="00225E27" w:rsidRDefault="001F0AAD">
            <w:pPr>
              <w:jc w:val="right"/>
            </w:pPr>
            <w:r>
              <w:rPr>
                <w:color w:val="000000"/>
                <w:sz w:val="24"/>
              </w:rPr>
              <w:t>-</w:t>
            </w:r>
          </w:p>
        </w:tc>
        <w:tc>
          <w:tcPr>
            <w:tcW w:w="1068" w:type="dxa"/>
            <w:vAlign w:val="center"/>
          </w:tcPr>
          <w:p w:rsidR="00225E27" w:rsidRDefault="001F0AAD">
            <w:pPr>
              <w:jc w:val="left"/>
            </w:pPr>
            <w:r>
              <w:rPr>
                <w:color w:val="000000"/>
                <w:sz w:val="24"/>
              </w:rPr>
              <w:t>-</w:t>
            </w:r>
          </w:p>
        </w:tc>
      </w:tr>
      <w:tr w:rsidR="00225E27">
        <w:trPr>
          <w:jc w:val="center"/>
        </w:trPr>
        <w:tc>
          <w:tcPr>
            <w:tcW w:w="1157" w:type="dxa"/>
            <w:vAlign w:val="center"/>
          </w:tcPr>
          <w:p w:rsidR="00225E27" w:rsidRDefault="001F0AAD">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rsidR="00225E27" w:rsidRDefault="001F0AAD">
            <w:pPr>
              <w:spacing w:before="29" w:line="288" w:lineRule="auto"/>
              <w:jc w:val="right"/>
              <w:rPr>
                <w:sz w:val="24"/>
              </w:rPr>
            </w:pPr>
            <w:r>
              <w:rPr>
                <w:sz w:val="24"/>
              </w:rPr>
              <w:t>-</w:t>
            </w:r>
          </w:p>
        </w:tc>
        <w:tc>
          <w:tcPr>
            <w:tcW w:w="1839" w:type="dxa"/>
            <w:vAlign w:val="center"/>
          </w:tcPr>
          <w:p w:rsidR="00225E27" w:rsidRDefault="001F0AAD">
            <w:pPr>
              <w:spacing w:before="29" w:line="288" w:lineRule="auto"/>
              <w:jc w:val="right"/>
              <w:rPr>
                <w:sz w:val="24"/>
              </w:rPr>
            </w:pPr>
            <w:r>
              <w:rPr>
                <w:sz w:val="24"/>
              </w:rPr>
              <w:t>-</w:t>
            </w:r>
          </w:p>
        </w:tc>
        <w:tc>
          <w:tcPr>
            <w:tcW w:w="1950" w:type="dxa"/>
            <w:vAlign w:val="center"/>
          </w:tcPr>
          <w:p w:rsidR="00225E27" w:rsidRDefault="001F0AAD">
            <w:pPr>
              <w:spacing w:before="29" w:line="288" w:lineRule="auto"/>
              <w:jc w:val="right"/>
              <w:rPr>
                <w:sz w:val="24"/>
              </w:rPr>
            </w:pPr>
            <w:r>
              <w:rPr>
                <w:sz w:val="24"/>
              </w:rPr>
              <w:t>-</w:t>
            </w:r>
          </w:p>
        </w:tc>
        <w:tc>
          <w:tcPr>
            <w:tcW w:w="1894" w:type="dxa"/>
            <w:vAlign w:val="center"/>
          </w:tcPr>
          <w:p w:rsidR="00225E27" w:rsidRDefault="001F0AAD">
            <w:pPr>
              <w:spacing w:before="29" w:line="288" w:lineRule="auto"/>
              <w:jc w:val="right"/>
              <w:rPr>
                <w:sz w:val="24"/>
              </w:rPr>
            </w:pPr>
            <w:r>
              <w:rPr>
                <w:sz w:val="24"/>
              </w:rPr>
              <w:t>-</w:t>
            </w:r>
          </w:p>
        </w:tc>
        <w:tc>
          <w:tcPr>
            <w:tcW w:w="1068" w:type="dxa"/>
            <w:vAlign w:val="center"/>
          </w:tcPr>
          <w:p w:rsidR="00225E27" w:rsidRDefault="001F0AAD">
            <w:pPr>
              <w:spacing w:before="29" w:line="288" w:lineRule="auto"/>
              <w:rPr>
                <w:sz w:val="24"/>
              </w:rPr>
            </w:pPr>
            <w:r>
              <w:rPr>
                <w:sz w:val="24"/>
              </w:rPr>
              <w:t>-</w:t>
            </w:r>
          </w:p>
        </w:tc>
      </w:tr>
    </w:tbl>
    <w:p w:rsidR="00225E27" w:rsidRDefault="00225E27">
      <w:pPr>
        <w:spacing w:line="360" w:lineRule="auto"/>
        <w:jc w:val="left"/>
        <w:rPr>
          <w:rFonts w:asciiTheme="minorEastAsia" w:eastAsiaTheme="minorEastAsia" w:hAnsiTheme="minorEastAsia"/>
          <w:color w:val="000000"/>
          <w:szCs w:val="21"/>
        </w:rPr>
      </w:pPr>
    </w:p>
    <w:p w:rsidR="00225E27" w:rsidRDefault="001F0AAD">
      <w:pPr>
        <w:pStyle w:val="1"/>
        <w:keepNext/>
        <w:keepLines/>
        <w:widowControl w:val="0"/>
        <w:spacing w:beforeLines="100" w:before="312" w:afterLines="100" w:after="312" w:line="288" w:lineRule="auto"/>
        <w:jc w:val="center"/>
        <w:rPr>
          <w:b/>
          <w:bCs/>
          <w:szCs w:val="24"/>
          <w:lang w:val="en-US"/>
        </w:rPr>
      </w:pPr>
      <w:bookmarkStart w:id="37" w:name="_Toc361324854"/>
      <w:bookmarkStart w:id="38" w:name="_Toc225498254"/>
      <w:bookmarkStart w:id="39" w:name="_Toc67907686"/>
      <w:r>
        <w:rPr>
          <w:rFonts w:hint="eastAsia"/>
          <w:b/>
          <w:bCs/>
          <w:szCs w:val="24"/>
          <w:lang w:val="en-US"/>
        </w:rPr>
        <w:t>§</w:t>
      </w:r>
      <w:r>
        <w:rPr>
          <w:b/>
          <w:bCs/>
          <w:szCs w:val="24"/>
          <w:lang w:val="en-US"/>
        </w:rPr>
        <w:t xml:space="preserve">4  </w:t>
      </w:r>
      <w:r>
        <w:rPr>
          <w:rFonts w:hint="eastAsia"/>
          <w:b/>
          <w:bCs/>
          <w:szCs w:val="24"/>
          <w:lang w:val="en-US"/>
        </w:rPr>
        <w:t>管理人报告</w:t>
      </w:r>
      <w:bookmarkEnd w:id="37"/>
      <w:bookmarkEnd w:id="38"/>
      <w:bookmarkEnd w:id="39"/>
    </w:p>
    <w:p w:rsidR="00225E27" w:rsidRDefault="00225E27">
      <w:pPr>
        <w:spacing w:line="360" w:lineRule="auto"/>
        <w:rPr>
          <w:rFonts w:asciiTheme="minorEastAsia" w:eastAsiaTheme="minorEastAsia" w:hAnsiTheme="minorEastAsia"/>
          <w:szCs w:val="21"/>
        </w:rPr>
      </w:pPr>
    </w:p>
    <w:p w:rsidR="00225E27" w:rsidRDefault="001F0AAD">
      <w:pPr>
        <w:pStyle w:val="2"/>
        <w:spacing w:before="29" w:after="0" w:line="288" w:lineRule="auto"/>
        <w:rPr>
          <w:rFonts w:ascii="Times New Roman" w:hAnsi="Times New Roman"/>
          <w:kern w:val="0"/>
          <w:szCs w:val="24"/>
        </w:rPr>
      </w:pPr>
      <w:bookmarkStart w:id="40" w:name="_Toc361324855"/>
      <w:bookmarkStart w:id="41" w:name="_Toc67907687"/>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0"/>
      <w:bookmarkEnd w:id="41"/>
    </w:p>
    <w:p w:rsidR="00225E27" w:rsidRDefault="001F0AAD">
      <w:pPr>
        <w:pStyle w:val="2"/>
        <w:spacing w:before="29" w:after="0" w:line="288" w:lineRule="auto"/>
        <w:rPr>
          <w:rFonts w:ascii="Times New Roman" w:hAnsi="Times New Roman"/>
          <w:kern w:val="0"/>
          <w:szCs w:val="24"/>
        </w:rPr>
      </w:pPr>
      <w:bookmarkStart w:id="42" w:name="_Toc67907688"/>
      <w:r>
        <w:rPr>
          <w:rFonts w:ascii="Times New Roman" w:hAnsi="Times New Roman"/>
          <w:kern w:val="0"/>
          <w:szCs w:val="24"/>
        </w:rPr>
        <w:t>4.1.1</w:t>
      </w:r>
      <w:r>
        <w:rPr>
          <w:rFonts w:ascii="Times New Roman" w:hAnsi="Times New Roman" w:hint="eastAsia"/>
          <w:kern w:val="0"/>
          <w:szCs w:val="24"/>
        </w:rPr>
        <w:t>基金管理人及其管理基金的经验</w:t>
      </w:r>
      <w:bookmarkEnd w:id="42"/>
    </w:p>
    <w:p w:rsidR="00225E27" w:rsidRDefault="001F0AA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5E27" w:rsidRDefault="001F0AAD">
      <w:pPr>
        <w:spacing w:before="29" w:line="288" w:lineRule="auto"/>
        <w:ind w:firstLineChars="200" w:firstLine="480"/>
        <w:rPr>
          <w:color w:val="000000"/>
          <w:sz w:val="24"/>
        </w:rPr>
      </w:pPr>
      <w:r>
        <w:rPr>
          <w:color w:val="000000"/>
          <w:sz w:val="24"/>
        </w:rPr>
        <w:t>截至报告期末，公司管理了包括货币型、债券型、混合型和股票型在内的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225E27" w:rsidRDefault="00225E27">
      <w:pPr>
        <w:spacing w:line="360" w:lineRule="auto"/>
        <w:ind w:firstLineChars="200" w:firstLine="420"/>
        <w:rPr>
          <w:rFonts w:asciiTheme="minorEastAsia" w:eastAsiaTheme="minorEastAsia" w:hAnsiTheme="minorEastAsia"/>
          <w:color w:val="000000"/>
          <w:kern w:val="0"/>
          <w:szCs w:val="21"/>
        </w:rPr>
      </w:pPr>
    </w:p>
    <w:p w:rsidR="00225E27" w:rsidRDefault="001F0AAD">
      <w:pPr>
        <w:pStyle w:val="2"/>
        <w:spacing w:before="29" w:after="0" w:line="288" w:lineRule="auto"/>
        <w:rPr>
          <w:rFonts w:ascii="Times New Roman" w:hAnsi="Times New Roman"/>
          <w:kern w:val="0"/>
          <w:szCs w:val="24"/>
        </w:rPr>
      </w:pPr>
      <w:bookmarkStart w:id="43" w:name="_Toc67907689"/>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225E27">
        <w:tc>
          <w:tcPr>
            <w:tcW w:w="1032" w:type="dxa"/>
            <w:vMerge w:val="restart"/>
            <w:vAlign w:val="center"/>
          </w:tcPr>
          <w:p w:rsidR="00225E27" w:rsidRDefault="001F0AAD">
            <w:pPr>
              <w:spacing w:before="29" w:line="288" w:lineRule="auto"/>
              <w:jc w:val="center"/>
              <w:rPr>
                <w:color w:val="000000"/>
                <w:sz w:val="24"/>
              </w:rPr>
            </w:pPr>
            <w:r>
              <w:rPr>
                <w:rFonts w:hint="eastAsia"/>
                <w:color w:val="000000"/>
                <w:sz w:val="24"/>
              </w:rPr>
              <w:t>姓名</w:t>
            </w:r>
          </w:p>
        </w:tc>
        <w:tc>
          <w:tcPr>
            <w:tcW w:w="1416" w:type="dxa"/>
            <w:vMerge w:val="restart"/>
            <w:vAlign w:val="center"/>
          </w:tcPr>
          <w:p w:rsidR="00225E27" w:rsidRDefault="001F0AAD">
            <w:pPr>
              <w:spacing w:before="29" w:line="288" w:lineRule="auto"/>
              <w:jc w:val="center"/>
              <w:rPr>
                <w:color w:val="000000"/>
                <w:sz w:val="24"/>
              </w:rPr>
            </w:pPr>
            <w:r>
              <w:rPr>
                <w:rFonts w:hint="eastAsia"/>
                <w:color w:val="000000"/>
                <w:sz w:val="24"/>
              </w:rPr>
              <w:t>职务</w:t>
            </w:r>
          </w:p>
        </w:tc>
        <w:tc>
          <w:tcPr>
            <w:tcW w:w="2514" w:type="dxa"/>
            <w:gridSpan w:val="2"/>
          </w:tcPr>
          <w:p w:rsidR="00225E27" w:rsidRDefault="001F0AAD">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rsidR="00225E27" w:rsidRDefault="001F0AAD">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rsidR="00225E27" w:rsidRDefault="001F0AAD">
            <w:pPr>
              <w:spacing w:before="29" w:line="288" w:lineRule="auto"/>
              <w:jc w:val="center"/>
              <w:rPr>
                <w:color w:val="000000"/>
                <w:sz w:val="24"/>
              </w:rPr>
            </w:pPr>
            <w:r>
              <w:rPr>
                <w:rFonts w:hint="eastAsia"/>
                <w:color w:val="000000"/>
                <w:sz w:val="24"/>
              </w:rPr>
              <w:t>说明</w:t>
            </w:r>
          </w:p>
        </w:tc>
      </w:tr>
      <w:tr w:rsidR="00225E27">
        <w:tc>
          <w:tcPr>
            <w:tcW w:w="1032" w:type="dxa"/>
            <w:vMerge/>
            <w:vAlign w:val="center"/>
          </w:tcPr>
          <w:p w:rsidR="00225E27" w:rsidRDefault="00225E27">
            <w:pPr>
              <w:widowControl/>
              <w:spacing w:line="360" w:lineRule="auto"/>
              <w:jc w:val="left"/>
              <w:rPr>
                <w:rFonts w:asciiTheme="minorEastAsia" w:eastAsiaTheme="minorEastAsia" w:hAnsiTheme="minorEastAsia"/>
                <w:color w:val="000000"/>
                <w:szCs w:val="21"/>
              </w:rPr>
            </w:pPr>
          </w:p>
        </w:tc>
        <w:tc>
          <w:tcPr>
            <w:tcW w:w="1416" w:type="dxa"/>
            <w:vMerge/>
            <w:vAlign w:val="center"/>
          </w:tcPr>
          <w:p w:rsidR="00225E27" w:rsidRDefault="00225E27">
            <w:pPr>
              <w:widowControl/>
              <w:spacing w:line="360" w:lineRule="auto"/>
              <w:jc w:val="left"/>
              <w:rPr>
                <w:rFonts w:asciiTheme="minorEastAsia" w:eastAsiaTheme="minorEastAsia" w:hAnsiTheme="minorEastAsia"/>
                <w:color w:val="000000"/>
                <w:szCs w:val="21"/>
              </w:rPr>
            </w:pPr>
          </w:p>
        </w:tc>
        <w:tc>
          <w:tcPr>
            <w:tcW w:w="1238" w:type="dxa"/>
            <w:vAlign w:val="center"/>
          </w:tcPr>
          <w:p w:rsidR="00225E27" w:rsidRDefault="001F0AAD">
            <w:pPr>
              <w:spacing w:before="29" w:line="288" w:lineRule="auto"/>
              <w:jc w:val="center"/>
              <w:rPr>
                <w:color w:val="000000"/>
                <w:sz w:val="24"/>
              </w:rPr>
            </w:pPr>
            <w:r>
              <w:rPr>
                <w:rFonts w:hint="eastAsia"/>
                <w:color w:val="000000"/>
                <w:sz w:val="24"/>
              </w:rPr>
              <w:t>任职日期</w:t>
            </w:r>
          </w:p>
        </w:tc>
        <w:tc>
          <w:tcPr>
            <w:tcW w:w="1276" w:type="dxa"/>
            <w:vAlign w:val="center"/>
          </w:tcPr>
          <w:p w:rsidR="00225E27" w:rsidRDefault="001F0AAD">
            <w:pPr>
              <w:spacing w:before="29" w:line="288" w:lineRule="auto"/>
              <w:jc w:val="center"/>
              <w:rPr>
                <w:color w:val="000000"/>
                <w:sz w:val="24"/>
              </w:rPr>
            </w:pPr>
            <w:r>
              <w:rPr>
                <w:rFonts w:hint="eastAsia"/>
                <w:color w:val="000000"/>
                <w:sz w:val="24"/>
              </w:rPr>
              <w:t>离任日期</w:t>
            </w:r>
          </w:p>
        </w:tc>
        <w:tc>
          <w:tcPr>
            <w:tcW w:w="996" w:type="dxa"/>
            <w:vMerge/>
            <w:vAlign w:val="center"/>
          </w:tcPr>
          <w:p w:rsidR="00225E27" w:rsidRDefault="00225E27">
            <w:pPr>
              <w:widowControl/>
              <w:spacing w:line="360" w:lineRule="auto"/>
              <w:jc w:val="left"/>
              <w:rPr>
                <w:rFonts w:asciiTheme="minorEastAsia" w:eastAsiaTheme="minorEastAsia" w:hAnsiTheme="minorEastAsia"/>
                <w:color w:val="000000"/>
                <w:szCs w:val="21"/>
              </w:rPr>
            </w:pPr>
          </w:p>
        </w:tc>
        <w:tc>
          <w:tcPr>
            <w:tcW w:w="3040" w:type="dxa"/>
            <w:vMerge/>
            <w:vAlign w:val="center"/>
          </w:tcPr>
          <w:p w:rsidR="00225E27" w:rsidRDefault="00225E27">
            <w:pPr>
              <w:widowControl/>
              <w:spacing w:line="360" w:lineRule="auto"/>
              <w:jc w:val="left"/>
              <w:rPr>
                <w:rFonts w:asciiTheme="minorEastAsia" w:eastAsiaTheme="minorEastAsia" w:hAnsiTheme="minorEastAsia"/>
                <w:color w:val="000000"/>
                <w:szCs w:val="21"/>
              </w:rPr>
            </w:pPr>
          </w:p>
        </w:tc>
      </w:tr>
      <w:tr w:rsidR="00225E27">
        <w:tc>
          <w:tcPr>
            <w:tcW w:w="1032" w:type="dxa"/>
            <w:vAlign w:val="center"/>
          </w:tcPr>
          <w:p w:rsidR="00225E27" w:rsidRDefault="001F0AAD">
            <w:pPr>
              <w:jc w:val="center"/>
            </w:pPr>
            <w:r>
              <w:rPr>
                <w:color w:val="000000"/>
                <w:sz w:val="24"/>
              </w:rPr>
              <w:t>沈楠</w:t>
            </w:r>
          </w:p>
        </w:tc>
        <w:tc>
          <w:tcPr>
            <w:tcW w:w="1416" w:type="dxa"/>
            <w:vAlign w:val="center"/>
          </w:tcPr>
          <w:p w:rsidR="00225E27" w:rsidRDefault="001F0AAD">
            <w:pPr>
              <w:jc w:val="center"/>
            </w:pPr>
            <w:r>
              <w:rPr>
                <w:color w:val="000000"/>
                <w:sz w:val="24"/>
              </w:rPr>
              <w:t>交银主题优选混合、交银国企改革灵活配置混合、交银瑞思混合的基金经理</w:t>
            </w:r>
          </w:p>
        </w:tc>
        <w:tc>
          <w:tcPr>
            <w:tcW w:w="1238" w:type="dxa"/>
            <w:vAlign w:val="center"/>
          </w:tcPr>
          <w:p w:rsidR="00225E27" w:rsidRDefault="001F0AAD">
            <w:pPr>
              <w:jc w:val="center"/>
            </w:pPr>
            <w:r>
              <w:rPr>
                <w:color w:val="000000"/>
                <w:sz w:val="24"/>
              </w:rPr>
              <w:t>2015-06-10</w:t>
            </w:r>
          </w:p>
        </w:tc>
        <w:tc>
          <w:tcPr>
            <w:tcW w:w="1276" w:type="dxa"/>
            <w:vAlign w:val="center"/>
          </w:tcPr>
          <w:p w:rsidR="00225E27" w:rsidRDefault="001F0AAD">
            <w:pPr>
              <w:jc w:val="center"/>
            </w:pPr>
            <w:r>
              <w:rPr>
                <w:color w:val="000000"/>
                <w:sz w:val="24"/>
              </w:rPr>
              <w:t>-</w:t>
            </w:r>
          </w:p>
        </w:tc>
        <w:tc>
          <w:tcPr>
            <w:tcW w:w="996" w:type="dxa"/>
            <w:vAlign w:val="center"/>
          </w:tcPr>
          <w:p w:rsidR="00225E27" w:rsidRDefault="001F0AAD">
            <w:pPr>
              <w:jc w:val="center"/>
            </w:pPr>
            <w:r>
              <w:rPr>
                <w:color w:val="000000"/>
                <w:sz w:val="24"/>
              </w:rPr>
              <w:t>11</w:t>
            </w:r>
            <w:r>
              <w:rPr>
                <w:color w:val="000000"/>
                <w:sz w:val="24"/>
              </w:rPr>
              <w:t>年</w:t>
            </w:r>
          </w:p>
        </w:tc>
        <w:tc>
          <w:tcPr>
            <w:tcW w:w="3040" w:type="dxa"/>
            <w:vAlign w:val="center"/>
          </w:tcPr>
          <w:p w:rsidR="00225E27" w:rsidRDefault="001F0AAD">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225E27" w:rsidRDefault="001F0AAD">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25E27" w:rsidRDefault="001F0AAD">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225E27" w:rsidRDefault="001F0AAD">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rsidR="00225E27" w:rsidRDefault="00225E27">
      <w:pPr>
        <w:spacing w:line="360" w:lineRule="auto"/>
        <w:ind w:firstLineChars="200" w:firstLine="420"/>
        <w:rPr>
          <w:rFonts w:asciiTheme="minorEastAsia" w:eastAsiaTheme="minorEastAsia" w:hAnsiTheme="minorEastAsia"/>
          <w:color w:val="000000"/>
          <w:kern w:val="0"/>
          <w:szCs w:val="21"/>
        </w:rPr>
      </w:pPr>
    </w:p>
    <w:p w:rsidR="00225E27" w:rsidRDefault="001F0AAD">
      <w:pPr>
        <w:pStyle w:val="2"/>
        <w:spacing w:before="29" w:after="0" w:line="288" w:lineRule="auto"/>
        <w:rPr>
          <w:rFonts w:ascii="Times New Roman" w:hAnsi="Times New Roman"/>
          <w:kern w:val="0"/>
          <w:szCs w:val="24"/>
        </w:rPr>
      </w:pPr>
      <w:bookmarkStart w:id="44" w:name="_Toc361324856"/>
      <w:bookmarkStart w:id="45" w:name="_Toc225498256"/>
      <w:bookmarkStart w:id="46" w:name="_Toc67907690"/>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4"/>
      <w:bookmarkEnd w:id="45"/>
      <w:bookmarkEnd w:id="46"/>
    </w:p>
    <w:p w:rsidR="00225E27" w:rsidRDefault="001F0AAD">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5E27" w:rsidRDefault="00225E27">
      <w:pPr>
        <w:spacing w:line="360" w:lineRule="auto"/>
        <w:ind w:firstLineChars="200" w:firstLine="420"/>
        <w:rPr>
          <w:rFonts w:asciiTheme="minorEastAsia" w:eastAsiaTheme="minorEastAsia" w:hAnsiTheme="minorEastAsia"/>
          <w:color w:val="000000"/>
          <w:kern w:val="0"/>
          <w:szCs w:val="21"/>
        </w:rPr>
      </w:pPr>
    </w:p>
    <w:p w:rsidR="00225E27" w:rsidRDefault="001F0AAD">
      <w:pPr>
        <w:pStyle w:val="2"/>
        <w:spacing w:before="29" w:after="0" w:line="288" w:lineRule="auto"/>
        <w:rPr>
          <w:rFonts w:ascii="Times New Roman" w:hAnsi="Times New Roman"/>
          <w:kern w:val="0"/>
          <w:szCs w:val="24"/>
        </w:rPr>
      </w:pPr>
      <w:bookmarkStart w:id="47" w:name="_Toc361324857"/>
      <w:bookmarkStart w:id="48" w:name="_Toc225498257"/>
      <w:bookmarkStart w:id="49" w:name="_Toc67907691"/>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47"/>
      <w:bookmarkEnd w:id="48"/>
      <w:bookmarkEnd w:id="49"/>
    </w:p>
    <w:p w:rsidR="00225E27" w:rsidRDefault="001F0AAD">
      <w:pPr>
        <w:pStyle w:val="2"/>
        <w:spacing w:before="29" w:after="0" w:line="288" w:lineRule="auto"/>
        <w:rPr>
          <w:rFonts w:ascii="Times New Roman" w:hAnsi="Times New Roman"/>
          <w:kern w:val="0"/>
          <w:szCs w:val="24"/>
        </w:rPr>
      </w:pPr>
      <w:bookmarkStart w:id="50" w:name="_Toc67907692"/>
      <w:r>
        <w:rPr>
          <w:rFonts w:ascii="Times New Roman" w:hAnsi="Times New Roman"/>
          <w:kern w:val="0"/>
          <w:szCs w:val="24"/>
        </w:rPr>
        <w:t>4.3.1</w:t>
      </w:r>
      <w:r>
        <w:rPr>
          <w:rFonts w:ascii="Times New Roman" w:hAnsi="Times New Roman" w:hint="eastAsia"/>
          <w:kern w:val="0"/>
          <w:szCs w:val="24"/>
        </w:rPr>
        <w:t>公平交易制度和控制方法</w:t>
      </w:r>
      <w:bookmarkEnd w:id="50"/>
    </w:p>
    <w:p w:rsidR="00225E27" w:rsidRDefault="001F0AA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25E27" w:rsidRDefault="001F0AA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25E27" w:rsidRDefault="001F0AA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25E27" w:rsidRDefault="001F0AA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25E27" w:rsidRDefault="001F0AA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5E27" w:rsidRDefault="001F0AAD">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5E27" w:rsidRDefault="00225E27">
      <w:pPr>
        <w:spacing w:line="360" w:lineRule="auto"/>
        <w:jc w:val="left"/>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51" w:name="_Toc67907693"/>
      <w:r>
        <w:rPr>
          <w:rFonts w:ascii="Times New Roman" w:hAnsi="Times New Roman"/>
          <w:kern w:val="0"/>
          <w:szCs w:val="24"/>
        </w:rPr>
        <w:t>4.3.2</w:t>
      </w:r>
      <w:r>
        <w:rPr>
          <w:rFonts w:ascii="Times New Roman" w:hAnsi="Times New Roman" w:hint="eastAsia"/>
          <w:kern w:val="0"/>
          <w:szCs w:val="24"/>
        </w:rPr>
        <w:t>公平交易制度的执行情况</w:t>
      </w:r>
      <w:bookmarkEnd w:id="51"/>
    </w:p>
    <w:p w:rsidR="00225E27" w:rsidRDefault="001F0AAD">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225E27" w:rsidRDefault="001F0AAD">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225E27" w:rsidRDefault="001F0AAD">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5E27" w:rsidRDefault="001F0AAD">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rsidR="00225E27" w:rsidRDefault="00225E27">
      <w:pPr>
        <w:spacing w:line="360" w:lineRule="auto"/>
        <w:jc w:val="left"/>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52" w:name="_Toc67907694"/>
      <w:r>
        <w:rPr>
          <w:rFonts w:ascii="Times New Roman" w:hAnsi="Times New Roman"/>
          <w:kern w:val="0"/>
          <w:szCs w:val="24"/>
        </w:rPr>
        <w:t>4.3.3</w:t>
      </w:r>
      <w:r>
        <w:rPr>
          <w:rFonts w:ascii="Times New Roman" w:hAnsi="Times New Roman" w:hint="eastAsia"/>
          <w:kern w:val="0"/>
          <w:szCs w:val="24"/>
        </w:rPr>
        <w:t>异常交易行为的专项说明</w:t>
      </w:r>
      <w:bookmarkEnd w:id="52"/>
    </w:p>
    <w:p w:rsidR="00225E27" w:rsidRDefault="001F0AAD">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225E27" w:rsidRDefault="00225E27">
      <w:pPr>
        <w:spacing w:line="360" w:lineRule="auto"/>
        <w:ind w:firstLineChars="200" w:firstLine="420"/>
        <w:rPr>
          <w:rFonts w:asciiTheme="minorEastAsia" w:eastAsiaTheme="minorEastAsia" w:hAnsiTheme="minorEastAsia"/>
          <w:color w:val="000000"/>
          <w:kern w:val="0"/>
          <w:szCs w:val="21"/>
        </w:rPr>
      </w:pPr>
    </w:p>
    <w:p w:rsidR="00225E27" w:rsidRDefault="001F0AAD">
      <w:pPr>
        <w:pStyle w:val="2"/>
        <w:spacing w:before="29" w:after="0" w:line="288" w:lineRule="auto"/>
        <w:rPr>
          <w:rFonts w:ascii="Times New Roman" w:hAnsi="Times New Roman"/>
          <w:kern w:val="0"/>
          <w:szCs w:val="24"/>
        </w:rPr>
      </w:pPr>
      <w:bookmarkStart w:id="53" w:name="_Toc225498258"/>
      <w:bookmarkStart w:id="54" w:name="_Toc361324858"/>
      <w:bookmarkStart w:id="55" w:name="_Toc67907695"/>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3"/>
      <w:bookmarkEnd w:id="54"/>
      <w:bookmarkEnd w:id="55"/>
    </w:p>
    <w:p w:rsidR="00225E27" w:rsidRDefault="001F0AAD">
      <w:pPr>
        <w:pStyle w:val="2"/>
        <w:spacing w:before="29" w:after="0" w:line="288" w:lineRule="auto"/>
        <w:rPr>
          <w:rFonts w:ascii="Times New Roman" w:hAnsi="Times New Roman"/>
          <w:kern w:val="0"/>
          <w:szCs w:val="24"/>
        </w:rPr>
      </w:pPr>
      <w:bookmarkStart w:id="56" w:name="_Toc67907696"/>
      <w:r>
        <w:rPr>
          <w:rFonts w:ascii="Times New Roman" w:hAnsi="Times New Roman"/>
          <w:kern w:val="0"/>
          <w:szCs w:val="24"/>
        </w:rPr>
        <w:t>4.4.1</w:t>
      </w:r>
      <w:r>
        <w:rPr>
          <w:rFonts w:ascii="Times New Roman" w:hAnsi="Times New Roman" w:hint="eastAsia"/>
          <w:kern w:val="0"/>
          <w:szCs w:val="24"/>
        </w:rPr>
        <w:t>报告期内基金投资策略和运作分析</w:t>
      </w:r>
      <w:bookmarkEnd w:id="56"/>
    </w:p>
    <w:p w:rsidR="00225E27" w:rsidRDefault="001F0AAD">
      <w:pPr>
        <w:spacing w:before="29" w:line="288" w:lineRule="auto"/>
        <w:ind w:firstLineChars="200" w:firstLine="480"/>
        <w:rPr>
          <w:color w:val="000000"/>
          <w:sz w:val="24"/>
        </w:rPr>
      </w:pPr>
      <w:r>
        <w:rPr>
          <w:color w:val="000000"/>
          <w:sz w:val="24"/>
        </w:rPr>
        <w:t>2020</w:t>
      </w:r>
      <w:r>
        <w:rPr>
          <w:color w:val="000000"/>
          <w:sz w:val="24"/>
        </w:rPr>
        <w:t>年，全球新冠疫情大范围肆虐，欧美实体经济在供给和需求层面均受到一定影响。国内疫情由于控制较好，叠加政策宽松，带来内外需共振的持续复苏。我们认为国内政策在未来一段时间将逐渐回归常态，但伴随实体经济的复苏，市场有望继续呈现较强的结构性行情。</w:t>
      </w:r>
    </w:p>
    <w:p w:rsidR="00225E27" w:rsidRDefault="001F0AAD">
      <w:pPr>
        <w:spacing w:before="29" w:line="288" w:lineRule="auto"/>
        <w:ind w:firstLineChars="200" w:firstLine="480"/>
        <w:rPr>
          <w:color w:val="000000"/>
          <w:sz w:val="24"/>
        </w:rPr>
      </w:pPr>
      <w:r>
        <w:rPr>
          <w:color w:val="000000"/>
          <w:sz w:val="24"/>
        </w:rPr>
        <w:t>国企改革的进程仍在进一步推进，并尝试在多种混改形式下逐步探索，以释放并提升人力资本的效率。我们预计未来随着十四五规划的推出和完善，国内的结构性改革尤其是国资国企改革将得到进一步重视和推进，我们继续对该领域的投资机会保持乐观。</w:t>
      </w:r>
    </w:p>
    <w:p w:rsidR="00225E27" w:rsidRDefault="001F0AAD">
      <w:pPr>
        <w:spacing w:before="29" w:line="288" w:lineRule="auto"/>
        <w:ind w:firstLineChars="200" w:firstLine="480"/>
        <w:rPr>
          <w:color w:val="000000"/>
          <w:sz w:val="24"/>
        </w:rPr>
      </w:pPr>
      <w:r>
        <w:rPr>
          <w:color w:val="000000"/>
          <w:sz w:val="24"/>
        </w:rPr>
        <w:t>报告期内本基金重点配置了金融地产、军工、农业、食品医药、传媒等领域，以及部分高端制造和</w:t>
      </w:r>
      <w:r>
        <w:rPr>
          <w:color w:val="000000"/>
          <w:sz w:val="24"/>
        </w:rPr>
        <w:t>TMT</w:t>
      </w:r>
      <w:r>
        <w:rPr>
          <w:color w:val="000000"/>
          <w:sz w:val="24"/>
        </w:rPr>
        <w:t>相关的技术领先类国企。</w:t>
      </w:r>
    </w:p>
    <w:p w:rsidR="00225E27" w:rsidRDefault="00225E27">
      <w:pPr>
        <w:spacing w:line="360" w:lineRule="auto"/>
        <w:ind w:firstLineChars="200" w:firstLine="420"/>
        <w:rPr>
          <w:rFonts w:asciiTheme="minorEastAsia" w:eastAsiaTheme="minorEastAsia" w:hAnsiTheme="minorEastAsia"/>
          <w:kern w:val="0"/>
          <w:szCs w:val="21"/>
        </w:rPr>
      </w:pPr>
    </w:p>
    <w:p w:rsidR="00225E27" w:rsidRDefault="001F0AAD">
      <w:pPr>
        <w:pStyle w:val="2"/>
        <w:spacing w:before="29" w:after="0" w:line="288" w:lineRule="auto"/>
        <w:rPr>
          <w:rFonts w:ascii="Times New Roman" w:hAnsi="Times New Roman"/>
          <w:kern w:val="0"/>
          <w:szCs w:val="24"/>
        </w:rPr>
      </w:pPr>
      <w:bookmarkStart w:id="57" w:name="_Toc67907697"/>
      <w:r>
        <w:rPr>
          <w:rFonts w:ascii="Times New Roman" w:hAnsi="Times New Roman"/>
          <w:kern w:val="0"/>
          <w:szCs w:val="24"/>
        </w:rPr>
        <w:t>4.4.2</w:t>
      </w:r>
      <w:r>
        <w:rPr>
          <w:rFonts w:ascii="Times New Roman" w:hAnsi="Times New Roman" w:hint="eastAsia"/>
          <w:kern w:val="0"/>
          <w:szCs w:val="24"/>
        </w:rPr>
        <w:t>报告期内基金的业绩表现</w:t>
      </w:r>
      <w:bookmarkEnd w:id="57"/>
    </w:p>
    <w:p w:rsidR="00225E27" w:rsidRDefault="001F0AAD">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部分披露。</w:t>
      </w:r>
    </w:p>
    <w:p w:rsidR="00225E27" w:rsidRDefault="00225E27">
      <w:pPr>
        <w:spacing w:line="360" w:lineRule="auto"/>
        <w:ind w:firstLineChars="200" w:firstLine="420"/>
        <w:rPr>
          <w:rFonts w:asciiTheme="minorEastAsia" w:eastAsiaTheme="minorEastAsia" w:hAnsiTheme="minorEastAsia"/>
          <w:color w:val="000000"/>
          <w:kern w:val="0"/>
          <w:szCs w:val="21"/>
        </w:rPr>
      </w:pPr>
    </w:p>
    <w:p w:rsidR="00225E27" w:rsidRDefault="001F0AAD">
      <w:pPr>
        <w:pStyle w:val="2"/>
        <w:spacing w:before="29" w:after="0" w:line="288" w:lineRule="auto"/>
        <w:rPr>
          <w:rFonts w:ascii="Times New Roman" w:hAnsi="Times New Roman"/>
          <w:kern w:val="0"/>
          <w:szCs w:val="24"/>
        </w:rPr>
      </w:pPr>
      <w:bookmarkStart w:id="58" w:name="_Toc361324859"/>
      <w:bookmarkStart w:id="59" w:name="_Toc225498259"/>
      <w:bookmarkStart w:id="60" w:name="_Toc67907698"/>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8"/>
      <w:bookmarkEnd w:id="59"/>
      <w:bookmarkEnd w:id="60"/>
    </w:p>
    <w:p w:rsidR="00225E27" w:rsidRDefault="001F0AAD">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认为随着疫苗的接种，海外自身需求迎来回暖，这对国内市场也将带来积极意义。我们将通过加强学习中央及地方国资部门的文件精神，把握最新改革方向，努力在混合所有制改革、管理层及核心员工激励、产业整合等几大维度进一步布局，分享国资国企改革带来的市场化红利。</w:t>
      </w:r>
    </w:p>
    <w:p w:rsidR="00225E27" w:rsidRDefault="00225E27">
      <w:pPr>
        <w:spacing w:line="360" w:lineRule="auto"/>
        <w:ind w:firstLineChars="200" w:firstLine="420"/>
        <w:rPr>
          <w:rFonts w:asciiTheme="minorEastAsia" w:eastAsiaTheme="minorEastAsia" w:hAnsiTheme="minorEastAsia"/>
          <w:color w:val="000000"/>
          <w:kern w:val="0"/>
          <w:szCs w:val="21"/>
        </w:rPr>
      </w:pPr>
    </w:p>
    <w:p w:rsidR="00225E27" w:rsidRDefault="001F0AAD">
      <w:pPr>
        <w:pStyle w:val="2"/>
        <w:spacing w:before="29" w:after="0" w:line="288" w:lineRule="auto"/>
        <w:rPr>
          <w:rFonts w:ascii="Times New Roman" w:hAnsi="Times New Roman"/>
          <w:kern w:val="0"/>
          <w:szCs w:val="24"/>
        </w:rPr>
      </w:pPr>
      <w:bookmarkStart w:id="61" w:name="_Toc361324860"/>
      <w:bookmarkStart w:id="62" w:name="_Toc245801806"/>
      <w:bookmarkStart w:id="63" w:name="_Toc247959456"/>
      <w:bookmarkStart w:id="64" w:name="_Toc67907699"/>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1"/>
      <w:bookmarkEnd w:id="62"/>
      <w:bookmarkEnd w:id="63"/>
      <w:bookmarkEnd w:id="64"/>
    </w:p>
    <w:p w:rsidR="00225E27" w:rsidRDefault="001F0AAD">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25E27" w:rsidRDefault="001F0AAD">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25E27" w:rsidRDefault="001F0AAD">
      <w:pPr>
        <w:spacing w:before="29" w:line="288" w:lineRule="auto"/>
        <w:ind w:firstLineChars="200" w:firstLine="480"/>
        <w:rPr>
          <w:color w:val="000000"/>
          <w:sz w:val="24"/>
        </w:rPr>
      </w:pPr>
      <w:r>
        <w:rPr>
          <w:color w:val="000000"/>
          <w:sz w:val="24"/>
        </w:rPr>
        <w:t>（一）继续深化全面风险管理，提高风险控制有效性。</w:t>
      </w:r>
    </w:p>
    <w:p w:rsidR="00225E27" w:rsidRDefault="001F0AAD">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225E27" w:rsidRDefault="001F0AAD">
      <w:pPr>
        <w:spacing w:before="29" w:line="288" w:lineRule="auto"/>
        <w:ind w:firstLineChars="200" w:firstLine="480"/>
        <w:rPr>
          <w:color w:val="000000"/>
          <w:sz w:val="24"/>
        </w:rPr>
      </w:pPr>
      <w:r>
        <w:rPr>
          <w:color w:val="000000"/>
          <w:sz w:val="24"/>
        </w:rPr>
        <w:t>（二）全面开展内部监督检查，强化公司内部控制。</w:t>
      </w:r>
    </w:p>
    <w:p w:rsidR="00225E27" w:rsidRDefault="001F0AAD">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225E27" w:rsidRDefault="001F0AAD">
      <w:pPr>
        <w:spacing w:before="29" w:line="288" w:lineRule="auto"/>
        <w:ind w:firstLineChars="200" w:firstLine="480"/>
        <w:rPr>
          <w:color w:val="000000"/>
          <w:sz w:val="24"/>
        </w:rPr>
      </w:pPr>
      <w:r>
        <w:rPr>
          <w:color w:val="000000"/>
          <w:sz w:val="24"/>
        </w:rPr>
        <w:t>（三）着力打造完备的合规管理体系，促进合规文化建设取得新成果。</w:t>
      </w:r>
    </w:p>
    <w:p w:rsidR="00225E27" w:rsidRDefault="001F0AAD">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225E27" w:rsidRDefault="001F0AAD">
      <w:pPr>
        <w:spacing w:before="29" w:line="288" w:lineRule="auto"/>
        <w:ind w:firstLineChars="200" w:firstLine="480"/>
        <w:rPr>
          <w:color w:val="000000"/>
          <w:sz w:val="24"/>
        </w:rPr>
      </w:pPr>
      <w:r>
        <w:rPr>
          <w:color w:val="000000"/>
          <w:sz w:val="24"/>
        </w:rPr>
        <w:t>（四）强化培训教育及重点领域合规提示，持续提高全员风险合规意识。</w:t>
      </w:r>
    </w:p>
    <w:p w:rsidR="00225E27" w:rsidRDefault="001F0AAD">
      <w:pPr>
        <w:spacing w:before="29" w:line="288" w:lineRule="auto"/>
        <w:ind w:firstLineChars="200" w:firstLine="48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225E27" w:rsidRDefault="00225E27">
      <w:pPr>
        <w:autoSpaceDE w:val="0"/>
        <w:autoSpaceDN w:val="0"/>
        <w:adjustRightInd w:val="0"/>
        <w:spacing w:line="360" w:lineRule="auto"/>
        <w:ind w:firstLine="482"/>
        <w:rPr>
          <w:rFonts w:asciiTheme="minorEastAsia" w:eastAsiaTheme="minorEastAsia" w:hAnsiTheme="minorEastAsia"/>
          <w:color w:val="000000"/>
          <w:kern w:val="0"/>
          <w:szCs w:val="21"/>
        </w:rPr>
      </w:pPr>
    </w:p>
    <w:p w:rsidR="00225E27" w:rsidRDefault="001F0AAD">
      <w:pPr>
        <w:pStyle w:val="2"/>
        <w:spacing w:before="29" w:after="0" w:line="288" w:lineRule="auto"/>
        <w:rPr>
          <w:rFonts w:ascii="Times New Roman" w:hAnsi="Times New Roman"/>
          <w:kern w:val="0"/>
          <w:szCs w:val="24"/>
        </w:rPr>
      </w:pPr>
      <w:bookmarkStart w:id="65" w:name="_Toc247959457"/>
      <w:bookmarkStart w:id="66" w:name="_Toc361324861"/>
      <w:bookmarkStart w:id="67" w:name="_Toc225570083"/>
      <w:bookmarkStart w:id="68" w:name="_Toc67907700"/>
      <w:r>
        <w:rPr>
          <w:rFonts w:ascii="Times New Roman" w:hAnsi="Times New Roman"/>
          <w:kern w:val="0"/>
          <w:szCs w:val="24"/>
        </w:rPr>
        <w:t xml:space="preserve">4.7 </w:t>
      </w:r>
      <w:r>
        <w:rPr>
          <w:rFonts w:ascii="Times New Roman" w:hAnsi="Times New Roman" w:hint="eastAsia"/>
          <w:kern w:val="0"/>
          <w:szCs w:val="24"/>
        </w:rPr>
        <w:t>管理人对报告期内基金估值程序等事项的说明</w:t>
      </w:r>
      <w:bookmarkEnd w:id="65"/>
      <w:bookmarkEnd w:id="66"/>
      <w:bookmarkEnd w:id="67"/>
      <w:bookmarkEnd w:id="68"/>
    </w:p>
    <w:p w:rsidR="00225E27" w:rsidRDefault="001F0AA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25E27" w:rsidRDefault="001F0AA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5E27" w:rsidRDefault="001F0AAD">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5E27" w:rsidRDefault="00225E27">
      <w:pPr>
        <w:autoSpaceDE w:val="0"/>
        <w:autoSpaceDN w:val="0"/>
        <w:adjustRightInd w:val="0"/>
        <w:spacing w:line="360" w:lineRule="auto"/>
        <w:ind w:firstLine="482"/>
        <w:rPr>
          <w:rFonts w:asciiTheme="minorEastAsia" w:eastAsiaTheme="minorEastAsia" w:hAnsiTheme="minorEastAsia"/>
          <w:color w:val="000000"/>
          <w:kern w:val="0"/>
          <w:szCs w:val="21"/>
        </w:rPr>
      </w:pPr>
    </w:p>
    <w:p w:rsidR="00225E27" w:rsidRPr="009D0FA8" w:rsidRDefault="001F0AAD" w:rsidP="009D0FA8">
      <w:pPr>
        <w:pStyle w:val="2"/>
        <w:spacing w:before="29" w:after="0" w:line="288" w:lineRule="auto"/>
        <w:rPr>
          <w:rFonts w:ascii="Times New Roman" w:hAnsi="Times New Roman"/>
          <w:kern w:val="0"/>
          <w:szCs w:val="24"/>
        </w:rPr>
      </w:pPr>
      <w:bookmarkStart w:id="69" w:name="_Toc247959458"/>
      <w:bookmarkStart w:id="70" w:name="_Toc374374942"/>
      <w:bookmarkStart w:id="71" w:name="_Toc361324862"/>
      <w:bookmarkStart w:id="72" w:name="_Toc225570084"/>
      <w:bookmarkStart w:id="73" w:name="_Toc67907701"/>
      <w:r w:rsidRPr="009D0FA8">
        <w:rPr>
          <w:rFonts w:ascii="Times New Roman" w:hAnsi="Times New Roman"/>
          <w:kern w:val="0"/>
          <w:szCs w:val="24"/>
        </w:rPr>
        <w:t>4.</w:t>
      </w:r>
      <w:r w:rsidRPr="009D0FA8">
        <w:rPr>
          <w:rFonts w:ascii="Times New Roman" w:hAnsi="Times New Roman" w:hint="eastAsia"/>
          <w:kern w:val="0"/>
          <w:szCs w:val="24"/>
        </w:rPr>
        <w:t>8</w:t>
      </w:r>
      <w:r w:rsidRPr="009D0FA8">
        <w:rPr>
          <w:rFonts w:ascii="Times New Roman" w:hAnsi="Times New Roman"/>
          <w:kern w:val="0"/>
          <w:szCs w:val="24"/>
        </w:rPr>
        <w:t>管理人对报告期内基金利润分配情况的说明</w:t>
      </w:r>
      <w:bookmarkEnd w:id="69"/>
      <w:bookmarkEnd w:id="70"/>
      <w:bookmarkEnd w:id="71"/>
      <w:bookmarkEnd w:id="72"/>
      <w:bookmarkEnd w:id="73"/>
    </w:p>
    <w:p w:rsidR="00225E27" w:rsidRDefault="001F0AAD">
      <w:pPr>
        <w:spacing w:before="29" w:line="288" w:lineRule="auto"/>
        <w:ind w:firstLineChars="200" w:firstLine="480"/>
        <w:rPr>
          <w:kern w:val="0"/>
          <w:sz w:val="24"/>
        </w:rPr>
      </w:pPr>
      <w:r>
        <w:rPr>
          <w:kern w:val="0"/>
          <w:sz w:val="24"/>
        </w:rPr>
        <w:t>本基金本报告期内未进行利润分配。</w:t>
      </w:r>
    </w:p>
    <w:p w:rsidR="00225E27" w:rsidRDefault="00225E27">
      <w:pPr>
        <w:spacing w:line="360" w:lineRule="auto"/>
        <w:ind w:firstLineChars="200" w:firstLine="420"/>
        <w:rPr>
          <w:rFonts w:eastAsiaTheme="minorEastAsia"/>
          <w:color w:val="000000"/>
          <w:szCs w:val="21"/>
        </w:rPr>
      </w:pPr>
    </w:p>
    <w:p w:rsidR="00225E27" w:rsidRPr="009D0FA8" w:rsidRDefault="001F0AAD" w:rsidP="009D0FA8">
      <w:pPr>
        <w:pStyle w:val="2"/>
        <w:spacing w:before="29" w:after="0" w:line="288" w:lineRule="auto"/>
        <w:rPr>
          <w:rFonts w:ascii="Times New Roman" w:hAnsi="Times New Roman"/>
          <w:kern w:val="0"/>
          <w:szCs w:val="24"/>
        </w:rPr>
      </w:pPr>
      <w:bookmarkStart w:id="74" w:name="_Toc67907702"/>
      <w:r w:rsidRPr="009D0FA8">
        <w:rPr>
          <w:rFonts w:ascii="Times New Roman" w:hAnsi="Times New Roman"/>
          <w:kern w:val="0"/>
          <w:szCs w:val="24"/>
        </w:rPr>
        <w:t>4.9</w:t>
      </w:r>
      <w:r w:rsidRPr="009D0FA8">
        <w:rPr>
          <w:rFonts w:ascii="Times New Roman" w:hAnsi="Times New Roman" w:hint="eastAsia"/>
          <w:kern w:val="0"/>
          <w:szCs w:val="24"/>
        </w:rPr>
        <w:t>报告期内管理人对本基金持有人数或基金资产净值预警情形的说明</w:t>
      </w:r>
      <w:bookmarkEnd w:id="74"/>
    </w:p>
    <w:p w:rsidR="00225E27" w:rsidRDefault="001F0AAD">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225E27" w:rsidRDefault="00225E27">
      <w:pPr>
        <w:spacing w:line="360" w:lineRule="auto"/>
        <w:ind w:firstLineChars="200" w:firstLine="420"/>
        <w:rPr>
          <w:rFonts w:asciiTheme="minorEastAsia" w:eastAsiaTheme="minorEastAsia" w:hAnsiTheme="minorEastAsia"/>
          <w:color w:val="000000"/>
          <w:szCs w:val="21"/>
        </w:rPr>
      </w:pPr>
    </w:p>
    <w:p w:rsidR="00225E27" w:rsidRDefault="001F0AAD">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907703"/>
      <w:r>
        <w:rPr>
          <w:rFonts w:hint="eastAsia"/>
          <w:b/>
          <w:bCs/>
          <w:szCs w:val="24"/>
          <w:lang w:val="en-US"/>
        </w:rPr>
        <w:t>§</w:t>
      </w:r>
      <w:r>
        <w:rPr>
          <w:b/>
          <w:bCs/>
          <w:szCs w:val="24"/>
          <w:lang w:val="en-US"/>
        </w:rPr>
        <w:t xml:space="preserve">5  </w:t>
      </w:r>
      <w:r>
        <w:rPr>
          <w:rFonts w:hint="eastAsia"/>
          <w:b/>
          <w:bCs/>
          <w:szCs w:val="24"/>
          <w:lang w:val="en-US"/>
        </w:rPr>
        <w:t>托管人报告</w:t>
      </w:r>
      <w:bookmarkEnd w:id="75"/>
      <w:bookmarkEnd w:id="76"/>
      <w:bookmarkEnd w:id="77"/>
    </w:p>
    <w:p w:rsidR="00225E27" w:rsidRDefault="00225E27"/>
    <w:p w:rsidR="00225E27" w:rsidRDefault="001F0AAD">
      <w:pPr>
        <w:pStyle w:val="2"/>
        <w:spacing w:before="29" w:after="0" w:line="288" w:lineRule="auto"/>
        <w:rPr>
          <w:rFonts w:ascii="Times New Roman" w:hAnsi="Times New Roman"/>
          <w:kern w:val="0"/>
          <w:szCs w:val="24"/>
        </w:rPr>
      </w:pPr>
      <w:bookmarkStart w:id="78" w:name="_Toc225498264"/>
      <w:bookmarkStart w:id="79" w:name="_Toc361324865"/>
      <w:bookmarkStart w:id="80" w:name="_Toc67907704"/>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8"/>
      <w:bookmarkEnd w:id="79"/>
      <w:bookmarkEnd w:id="80"/>
    </w:p>
    <w:p w:rsidR="00225E27" w:rsidRDefault="001F0AAD">
      <w:pPr>
        <w:spacing w:before="29" w:line="288" w:lineRule="auto"/>
        <w:ind w:firstLineChars="200" w:firstLine="480"/>
        <w:rPr>
          <w:color w:val="000000"/>
          <w:sz w:val="24"/>
        </w:rPr>
      </w:pPr>
      <w:r>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Pr>
          <w:color w:val="000000"/>
          <w:sz w:val="24"/>
        </w:rPr>
        <w:t>—</w:t>
      </w:r>
      <w:r>
        <w:rPr>
          <w:color w:val="000000"/>
          <w:sz w:val="24"/>
        </w:rPr>
        <w:t>交银施罗德基金管理有限公司</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日基金的投资运作，进行了认真、独立的会计核算和必要的投资监督，认真履行了托管人的义务，没有从事任何损害基金份额持有人利益的行为。</w:t>
      </w:r>
    </w:p>
    <w:p w:rsidR="00225E27" w:rsidRDefault="00225E27">
      <w:pPr>
        <w:spacing w:line="360" w:lineRule="auto"/>
        <w:ind w:firstLineChars="200" w:firstLine="420"/>
        <w:rPr>
          <w:rFonts w:asciiTheme="minorEastAsia" w:eastAsiaTheme="minorEastAsia" w:hAnsiTheme="minorEastAsia"/>
          <w:color w:val="000000"/>
          <w:kern w:val="0"/>
          <w:szCs w:val="21"/>
        </w:rPr>
      </w:pPr>
    </w:p>
    <w:p w:rsidR="00225E27" w:rsidRDefault="001F0AAD">
      <w:pPr>
        <w:pStyle w:val="2"/>
        <w:spacing w:before="29" w:after="0" w:line="288" w:lineRule="auto"/>
        <w:rPr>
          <w:rFonts w:ascii="Times New Roman" w:hAnsi="Times New Roman"/>
          <w:kern w:val="0"/>
          <w:szCs w:val="24"/>
        </w:rPr>
      </w:pPr>
      <w:bookmarkStart w:id="81" w:name="_Toc225498265"/>
      <w:bookmarkStart w:id="82" w:name="_Toc361324866"/>
      <w:bookmarkStart w:id="83" w:name="_Toc67907705"/>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1"/>
      <w:r>
        <w:rPr>
          <w:rFonts w:ascii="Times New Roman" w:hAnsi="Times New Roman" w:hint="eastAsia"/>
          <w:kern w:val="0"/>
          <w:szCs w:val="24"/>
        </w:rPr>
        <w:t>说明</w:t>
      </w:r>
      <w:bookmarkEnd w:id="82"/>
      <w:bookmarkEnd w:id="83"/>
    </w:p>
    <w:p w:rsidR="00225E27" w:rsidRDefault="001F0AAD">
      <w:pPr>
        <w:spacing w:before="29" w:line="288" w:lineRule="auto"/>
        <w:ind w:firstLineChars="200" w:firstLine="480"/>
        <w:rPr>
          <w:color w:val="000000"/>
          <w:sz w:val="24"/>
        </w:rPr>
      </w:pPr>
      <w:r>
        <w:rPr>
          <w:color w:val="000000"/>
          <w:sz w:val="24"/>
        </w:rPr>
        <w:t>本托管人认为</w:t>
      </w:r>
      <w:r>
        <w:rPr>
          <w:color w:val="000000"/>
          <w:sz w:val="24"/>
        </w:rPr>
        <w:t xml:space="preserve">, </w:t>
      </w:r>
      <w:r>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225E27" w:rsidRDefault="00225E27">
      <w:pPr>
        <w:spacing w:before="29" w:line="288" w:lineRule="auto"/>
        <w:ind w:firstLineChars="200" w:firstLine="480"/>
        <w:rPr>
          <w:color w:val="000000"/>
          <w:sz w:val="24"/>
        </w:rPr>
      </w:pPr>
    </w:p>
    <w:p w:rsidR="00225E27" w:rsidRDefault="001F0AAD">
      <w:pPr>
        <w:pStyle w:val="2"/>
        <w:spacing w:before="29" w:after="0" w:line="288" w:lineRule="auto"/>
        <w:rPr>
          <w:rFonts w:ascii="Times New Roman" w:hAnsi="Times New Roman"/>
          <w:kern w:val="0"/>
          <w:szCs w:val="24"/>
        </w:rPr>
      </w:pPr>
      <w:bookmarkStart w:id="84" w:name="_Toc225498266"/>
      <w:bookmarkStart w:id="85" w:name="_Toc361324867"/>
      <w:bookmarkStart w:id="86" w:name="_Toc67907706"/>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托管人对本年度报告中财务信息等内容的真实、准确和完整发表意见</w:t>
      </w:r>
      <w:bookmarkEnd w:id="84"/>
      <w:bookmarkEnd w:id="85"/>
      <w:bookmarkEnd w:id="86"/>
    </w:p>
    <w:p w:rsidR="00225E27" w:rsidRDefault="001F0AAD">
      <w:pPr>
        <w:spacing w:before="29" w:line="288" w:lineRule="auto"/>
        <w:ind w:firstLineChars="200" w:firstLine="480"/>
        <w:rPr>
          <w:color w:val="000000"/>
          <w:sz w:val="24"/>
        </w:rPr>
      </w:pPr>
      <w:r>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225E27" w:rsidRDefault="00225E27">
      <w:pPr>
        <w:spacing w:before="29" w:line="288" w:lineRule="auto"/>
        <w:ind w:firstLineChars="200" w:firstLine="480"/>
        <w:rPr>
          <w:color w:val="000000"/>
          <w:sz w:val="24"/>
        </w:rPr>
      </w:pPr>
    </w:p>
    <w:p w:rsidR="00225E27" w:rsidRDefault="001F0AAD">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352256054"/>
      <w:bookmarkStart w:id="88" w:name="_Toc362424010"/>
      <w:bookmarkStart w:id="89" w:name="_Toc247959464"/>
      <w:bookmarkStart w:id="90" w:name="_Toc352255986"/>
      <w:bookmarkStart w:id="91" w:name="_Toc352331232"/>
      <w:bookmarkStart w:id="92" w:name="_Toc245801814"/>
      <w:bookmarkStart w:id="93" w:name="_Toc374459272"/>
      <w:bookmarkStart w:id="94" w:name="_Toc67907707"/>
      <w:bookmarkStart w:id="95" w:name="_Toc361324872"/>
      <w:r>
        <w:rPr>
          <w:rFonts w:eastAsiaTheme="minorEastAsia"/>
          <w:b/>
          <w:bCs/>
          <w:szCs w:val="24"/>
          <w:lang w:val="en-US"/>
        </w:rPr>
        <w:t xml:space="preserve">§6  </w:t>
      </w:r>
      <w:r>
        <w:rPr>
          <w:rFonts w:eastAsiaTheme="minorEastAsia"/>
          <w:b/>
          <w:bCs/>
          <w:szCs w:val="24"/>
          <w:lang w:val="en-US"/>
        </w:rPr>
        <w:t>审计报告</w:t>
      </w:r>
      <w:bookmarkEnd w:id="87"/>
      <w:bookmarkEnd w:id="88"/>
      <w:bookmarkEnd w:id="89"/>
      <w:bookmarkEnd w:id="90"/>
      <w:bookmarkEnd w:id="91"/>
      <w:bookmarkEnd w:id="92"/>
      <w:bookmarkEnd w:id="93"/>
      <w:bookmarkEnd w:id="94"/>
    </w:p>
    <w:p w:rsidR="00225E27" w:rsidRDefault="001F0AAD">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24519</w:t>
      </w:r>
      <w:r>
        <w:rPr>
          <w:rFonts w:eastAsiaTheme="minorEastAsia"/>
          <w:kern w:val="0"/>
          <w:sz w:val="24"/>
        </w:rPr>
        <w:t>号</w:t>
      </w:r>
    </w:p>
    <w:p w:rsidR="00225E27" w:rsidRDefault="001F0AAD">
      <w:pPr>
        <w:widowControl/>
        <w:spacing w:line="288" w:lineRule="auto"/>
        <w:jc w:val="left"/>
        <w:rPr>
          <w:rFonts w:eastAsiaTheme="minorEastAsia"/>
          <w:kern w:val="0"/>
          <w:sz w:val="24"/>
        </w:rPr>
      </w:pPr>
      <w:r>
        <w:rPr>
          <w:rFonts w:eastAsiaTheme="minorEastAsia"/>
          <w:kern w:val="0"/>
          <w:sz w:val="24"/>
        </w:rPr>
        <w:t>交银施罗德国企改革灵活配置混合型证券投资基金全体基金份额持有人</w:t>
      </w:r>
      <w:r>
        <w:rPr>
          <w:rFonts w:eastAsiaTheme="minorEastAsia" w:hint="eastAsia"/>
          <w:sz w:val="24"/>
        </w:rPr>
        <w:t>：</w:t>
      </w:r>
    </w:p>
    <w:p w:rsidR="00225E27" w:rsidRDefault="001F0AAD">
      <w:pPr>
        <w:pStyle w:val="2"/>
        <w:spacing w:beforeLines="50" w:before="156" w:after="0" w:line="288" w:lineRule="auto"/>
        <w:rPr>
          <w:rFonts w:ascii="Times New Roman" w:eastAsiaTheme="minorEastAsia" w:hAnsi="Times New Roman"/>
          <w:kern w:val="0"/>
          <w:szCs w:val="24"/>
        </w:rPr>
      </w:pPr>
      <w:bookmarkStart w:id="96" w:name="_Toc352331235"/>
      <w:bookmarkStart w:id="97" w:name="_Toc374459275"/>
      <w:bookmarkStart w:id="98" w:name="_Toc362424013"/>
      <w:bookmarkStart w:id="99" w:name="_Toc352256057"/>
      <w:bookmarkStart w:id="100" w:name="_Toc352255989"/>
      <w:bookmarkStart w:id="101" w:name="_Toc286996149"/>
      <w:bookmarkStart w:id="102" w:name="_Toc67907708"/>
      <w:bookmarkStart w:id="103" w:name="_Toc352255987"/>
      <w:bookmarkStart w:id="104" w:name="_Toc286996147"/>
      <w:bookmarkStart w:id="105" w:name="_Toc374459273"/>
      <w:bookmarkStart w:id="106" w:name="_Toc352331233"/>
      <w:bookmarkStart w:id="107" w:name="_Toc362424011"/>
      <w:bookmarkStart w:id="108" w:name="_Toc352256055"/>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225E27" w:rsidRDefault="001F0AA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25E27" w:rsidRDefault="001F0AAD">
      <w:pPr>
        <w:widowControl/>
        <w:spacing w:line="288" w:lineRule="auto"/>
        <w:ind w:firstLine="420"/>
        <w:rPr>
          <w:rFonts w:eastAsiaTheme="minorEastAsia"/>
          <w:kern w:val="0"/>
          <w:sz w:val="24"/>
        </w:rPr>
      </w:pPr>
      <w:r>
        <w:rPr>
          <w:rFonts w:eastAsiaTheme="minorEastAsia"/>
          <w:kern w:val="0"/>
          <w:sz w:val="24"/>
        </w:rPr>
        <w:t>我们审计了交银施罗德国企改革灵活配置混合型证券投资基金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交银国企改革混合基金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25E27" w:rsidRDefault="001F0AA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225E27" w:rsidRDefault="001F0AAD">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发布的有关规定及允许的基金行业实务操作编制，公允反映了交银国企改革混合基金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225E27" w:rsidRDefault="00225E27">
      <w:pPr>
        <w:widowControl/>
        <w:spacing w:line="288" w:lineRule="auto"/>
        <w:ind w:firstLine="420"/>
        <w:rPr>
          <w:rFonts w:eastAsiaTheme="minorEastAsia"/>
          <w:kern w:val="0"/>
          <w:sz w:val="24"/>
        </w:rPr>
      </w:pPr>
    </w:p>
    <w:p w:rsidR="00225E27" w:rsidRDefault="001F0AAD">
      <w:pPr>
        <w:pStyle w:val="2"/>
        <w:spacing w:beforeLines="50" w:before="156" w:after="0" w:line="288" w:lineRule="auto"/>
        <w:rPr>
          <w:rFonts w:ascii="Times New Roman" w:eastAsiaTheme="minorEastAsia" w:hAnsi="Times New Roman"/>
          <w:kern w:val="0"/>
          <w:szCs w:val="24"/>
        </w:rPr>
      </w:pPr>
      <w:bookmarkStart w:id="109" w:name="_Toc6790770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225E27" w:rsidRDefault="001F0AAD">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225E27" w:rsidRDefault="001F0AAD">
      <w:pPr>
        <w:spacing w:line="288" w:lineRule="auto"/>
        <w:ind w:firstLineChars="200" w:firstLine="480"/>
        <w:rPr>
          <w:rFonts w:eastAsiaTheme="minorEastAsia"/>
          <w:sz w:val="24"/>
        </w:rPr>
      </w:pPr>
      <w:r>
        <w:rPr>
          <w:rFonts w:eastAsiaTheme="minorEastAsia"/>
          <w:sz w:val="24"/>
        </w:rPr>
        <w:t>按照中国注册会计师职业道德守则，我们独立于交银国企改革混合基金，并履行了职业道德方面的其他责任。</w:t>
      </w:r>
    </w:p>
    <w:p w:rsidR="00225E27" w:rsidRDefault="00225E27">
      <w:pPr>
        <w:spacing w:line="288" w:lineRule="auto"/>
        <w:ind w:firstLineChars="200" w:firstLine="480"/>
        <w:rPr>
          <w:rFonts w:eastAsiaTheme="minorEastAsia"/>
          <w:sz w:val="24"/>
        </w:rPr>
      </w:pPr>
    </w:p>
    <w:p w:rsidR="00225E27" w:rsidRDefault="001F0AAD">
      <w:pPr>
        <w:pStyle w:val="2"/>
        <w:spacing w:beforeLines="50" w:before="156" w:after="0" w:line="288" w:lineRule="auto"/>
        <w:rPr>
          <w:rFonts w:ascii="Times New Roman" w:eastAsiaTheme="minorEastAsia" w:hAnsi="Times New Roman"/>
          <w:kern w:val="0"/>
          <w:szCs w:val="24"/>
        </w:rPr>
      </w:pPr>
      <w:bookmarkStart w:id="110" w:name="_Toc67907710"/>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225E27" w:rsidRDefault="001F0AAD">
      <w:pPr>
        <w:spacing w:line="288" w:lineRule="auto"/>
        <w:ind w:firstLineChars="200" w:firstLine="480"/>
        <w:rPr>
          <w:rFonts w:eastAsiaTheme="minorEastAsia"/>
          <w:sz w:val="24"/>
        </w:rPr>
      </w:pPr>
      <w:r>
        <w:rPr>
          <w:rFonts w:eastAsiaTheme="minorEastAsia"/>
          <w:sz w:val="24"/>
        </w:rPr>
        <w:t>交银国企改革混合基金的基金管理人交银施罗德基金管理有限公司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25E27" w:rsidRDefault="001F0AAD">
      <w:pPr>
        <w:spacing w:line="288" w:lineRule="auto"/>
        <w:ind w:firstLineChars="200" w:firstLine="480"/>
        <w:rPr>
          <w:rFonts w:eastAsiaTheme="minorEastAsia"/>
          <w:sz w:val="24"/>
        </w:rPr>
      </w:pPr>
      <w:r>
        <w:rPr>
          <w:rFonts w:eastAsiaTheme="minorEastAsia"/>
          <w:sz w:val="24"/>
        </w:rPr>
        <w:t>在编制财务报表时，基金管理人管理层负责评估交银国企改革混合基金的持续经营能力，披露与持续经营相关的事项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，并运用持续经营假设，除非基金管理人管理层计划清算交银国企改革混合基金、终止运营或别无其他现实的选择。</w:t>
      </w:r>
    </w:p>
    <w:p w:rsidR="00225E27" w:rsidRDefault="001F0AAD">
      <w:pPr>
        <w:spacing w:line="288" w:lineRule="auto"/>
        <w:ind w:firstLineChars="200" w:firstLine="480"/>
        <w:rPr>
          <w:rFonts w:eastAsiaTheme="minorEastAsia"/>
          <w:sz w:val="24"/>
        </w:rPr>
      </w:pPr>
      <w:r>
        <w:rPr>
          <w:rFonts w:eastAsiaTheme="minorEastAsia"/>
          <w:sz w:val="24"/>
        </w:rPr>
        <w:t>基金管理人治理层负责监督交银国企改革混合基金的财务报告过程。</w:t>
      </w:r>
    </w:p>
    <w:p w:rsidR="00225E27" w:rsidRDefault="00225E27">
      <w:pPr>
        <w:spacing w:line="288" w:lineRule="auto"/>
        <w:ind w:firstLineChars="200" w:firstLine="480"/>
        <w:rPr>
          <w:rFonts w:eastAsiaTheme="minorEastAsia"/>
          <w:sz w:val="24"/>
        </w:rPr>
      </w:pPr>
    </w:p>
    <w:p w:rsidR="00225E27" w:rsidRDefault="001F0AAD">
      <w:pPr>
        <w:pStyle w:val="2"/>
        <w:spacing w:beforeLines="50" w:before="156" w:after="0" w:line="288" w:lineRule="auto"/>
        <w:rPr>
          <w:rFonts w:ascii="Times New Roman" w:eastAsiaTheme="minorEastAsia" w:hAnsi="Times New Roman"/>
          <w:kern w:val="0"/>
          <w:szCs w:val="24"/>
        </w:rPr>
      </w:pPr>
      <w:bookmarkStart w:id="111" w:name="_Toc352256056"/>
      <w:bookmarkStart w:id="112" w:name="_Toc374459274"/>
      <w:bookmarkStart w:id="113" w:name="_Toc352331234"/>
      <w:bookmarkStart w:id="114" w:name="_Toc352255988"/>
      <w:bookmarkStart w:id="115" w:name="_Toc286996148"/>
      <w:bookmarkStart w:id="116" w:name="_Toc362424012"/>
      <w:bookmarkStart w:id="117" w:name="_Toc67907711"/>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225E27" w:rsidRDefault="001F0AA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25E27" w:rsidRDefault="001F0AA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25E27" w:rsidRDefault="001F0AAD">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25E27" w:rsidRDefault="001F0AA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25E27" w:rsidRDefault="001F0AA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25E27" w:rsidRDefault="001F0AA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国企改革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国企改革混合基金不能持续经营。</w:t>
      </w:r>
    </w:p>
    <w:p w:rsidR="00225E27" w:rsidRDefault="001F0AA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225E27" w:rsidRDefault="001F0AAD">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W w:w="0" w:type="auto"/>
        <w:tblLook w:val="04A0" w:firstRow="1" w:lastRow="0" w:firstColumn="1" w:lastColumn="0" w:noHBand="0" w:noVBand="1"/>
      </w:tblPr>
      <w:tblGrid>
        <w:gridCol w:w="6629"/>
        <w:gridCol w:w="2657"/>
      </w:tblGrid>
      <w:tr w:rsidR="00225E27">
        <w:tc>
          <w:tcPr>
            <w:tcW w:w="6629" w:type="dxa"/>
          </w:tcPr>
          <w:p w:rsidR="00225E27" w:rsidRDefault="001F0AAD">
            <w:pPr>
              <w:spacing w:line="360" w:lineRule="auto"/>
              <w:jc w:val="left"/>
              <w:rPr>
                <w:sz w:val="24"/>
              </w:rPr>
            </w:pPr>
            <w:r>
              <w:rPr>
                <w:sz w:val="24"/>
              </w:rPr>
              <w:t>普华永道中天会计师事务所（特殊普通合伙）</w:t>
            </w:r>
          </w:p>
        </w:tc>
        <w:tc>
          <w:tcPr>
            <w:tcW w:w="2657" w:type="dxa"/>
          </w:tcPr>
          <w:p w:rsidR="00225E27" w:rsidRDefault="001F0AAD">
            <w:pPr>
              <w:spacing w:line="360" w:lineRule="auto"/>
              <w:jc w:val="right"/>
              <w:rPr>
                <w:sz w:val="24"/>
              </w:rPr>
            </w:pPr>
            <w:r>
              <w:rPr>
                <w:rFonts w:hint="eastAsia"/>
                <w:sz w:val="24"/>
              </w:rPr>
              <w:t>中国注册会计师</w:t>
            </w:r>
          </w:p>
        </w:tc>
      </w:tr>
    </w:tbl>
    <w:p w:rsidR="00225E27" w:rsidRDefault="001F0AAD">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225E27" w:rsidRDefault="001F0AAD">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225E27" w:rsidRDefault="001F0AAD">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25E27" w:rsidRDefault="00225E27">
      <w:pPr>
        <w:widowControl/>
        <w:spacing w:line="288" w:lineRule="auto"/>
        <w:jc w:val="right"/>
        <w:rPr>
          <w:rFonts w:eastAsiaTheme="minorEastAsia"/>
          <w:sz w:val="24"/>
        </w:rPr>
      </w:pPr>
    </w:p>
    <w:p w:rsidR="00225E27" w:rsidRDefault="001F0AAD">
      <w:pPr>
        <w:pStyle w:val="1"/>
        <w:keepNext/>
        <w:keepLines/>
        <w:widowControl w:val="0"/>
        <w:spacing w:beforeLines="100" w:before="312" w:afterLines="100" w:after="312" w:line="288" w:lineRule="auto"/>
        <w:jc w:val="center"/>
        <w:rPr>
          <w:b/>
          <w:bCs/>
          <w:szCs w:val="24"/>
          <w:lang w:val="en-US"/>
        </w:rPr>
      </w:pPr>
      <w:bookmarkStart w:id="118" w:name="_Toc67907712"/>
      <w:r>
        <w:rPr>
          <w:rFonts w:hint="eastAsia"/>
          <w:b/>
          <w:bCs/>
          <w:szCs w:val="24"/>
          <w:lang w:val="en-US"/>
        </w:rPr>
        <w:t>§</w:t>
      </w:r>
      <w:r>
        <w:rPr>
          <w:b/>
          <w:bCs/>
          <w:szCs w:val="24"/>
          <w:lang w:val="en-US"/>
        </w:rPr>
        <w:t>7</w:t>
      </w:r>
      <w:r>
        <w:rPr>
          <w:rFonts w:hint="eastAsia"/>
          <w:b/>
          <w:bCs/>
          <w:szCs w:val="24"/>
          <w:lang w:val="en-US"/>
        </w:rPr>
        <w:t>年度财务报表</w:t>
      </w:r>
      <w:bookmarkEnd w:id="95"/>
      <w:bookmarkEnd w:id="118"/>
    </w:p>
    <w:p w:rsidR="00225E27" w:rsidRDefault="00225E27"/>
    <w:p w:rsidR="00225E27" w:rsidRDefault="001F0AAD">
      <w:pPr>
        <w:pStyle w:val="2"/>
        <w:spacing w:before="29" w:after="0" w:line="288" w:lineRule="auto"/>
        <w:rPr>
          <w:rFonts w:ascii="Times New Roman" w:hAnsi="Times New Roman"/>
          <w:kern w:val="0"/>
          <w:szCs w:val="24"/>
        </w:rPr>
      </w:pPr>
      <w:bookmarkStart w:id="119" w:name="_Toc225498268"/>
      <w:bookmarkStart w:id="120" w:name="_Toc361324873"/>
      <w:bookmarkStart w:id="121" w:name="_Toc67907713"/>
      <w:r>
        <w:rPr>
          <w:rFonts w:ascii="Times New Roman" w:hAnsi="Times New Roman"/>
          <w:kern w:val="0"/>
          <w:szCs w:val="24"/>
        </w:rPr>
        <w:t xml:space="preserve">7.1 </w:t>
      </w:r>
      <w:r>
        <w:rPr>
          <w:rFonts w:ascii="Times New Roman" w:hAnsi="Times New Roman" w:hint="eastAsia"/>
          <w:kern w:val="0"/>
          <w:szCs w:val="24"/>
        </w:rPr>
        <w:t>资产负债表</w:t>
      </w:r>
      <w:bookmarkEnd w:id="119"/>
      <w:bookmarkEnd w:id="120"/>
      <w:bookmarkEnd w:id="121"/>
    </w:p>
    <w:p w:rsidR="00225E27" w:rsidRDefault="001F0AAD">
      <w:pPr>
        <w:spacing w:before="29" w:line="288" w:lineRule="auto"/>
        <w:rPr>
          <w:color w:val="000000"/>
          <w:sz w:val="24"/>
        </w:rPr>
      </w:pPr>
      <w:r>
        <w:rPr>
          <w:rFonts w:hint="eastAsia"/>
          <w:color w:val="000000"/>
          <w:sz w:val="24"/>
        </w:rPr>
        <w:t>会计主体：</w:t>
      </w:r>
      <w:r>
        <w:rPr>
          <w:color w:val="000000"/>
          <w:sz w:val="24"/>
        </w:rPr>
        <w:t>交银施罗德国企改革灵活配置混合型证券投资基金</w:t>
      </w:r>
    </w:p>
    <w:p w:rsidR="00225E27" w:rsidRDefault="001F0AAD">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225E27" w:rsidRDefault="001F0AAD">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25E27">
        <w:tc>
          <w:tcPr>
            <w:tcW w:w="2880" w:type="dxa"/>
            <w:vAlign w:val="center"/>
          </w:tcPr>
          <w:p w:rsidR="00225E27" w:rsidRDefault="001F0AAD">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225E27" w:rsidRDefault="001F0AAD">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225E27" w:rsidRDefault="001F0AAD">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225E27" w:rsidRDefault="001F0AAD">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225E27" w:rsidRDefault="001F0AAD">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225E27" w:rsidRDefault="001F0AAD">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225E27">
        <w:tc>
          <w:tcPr>
            <w:tcW w:w="2880" w:type="dxa"/>
            <w:vAlign w:val="center"/>
          </w:tcPr>
          <w:p w:rsidR="00225E27" w:rsidRDefault="001F0AAD">
            <w:pPr>
              <w:spacing w:before="29" w:line="288" w:lineRule="auto"/>
              <w:rPr>
                <w:b/>
                <w:color w:val="000000"/>
                <w:sz w:val="24"/>
              </w:rPr>
            </w:pPr>
            <w:r>
              <w:rPr>
                <w:rFonts w:hint="eastAsia"/>
                <w:b/>
                <w:color w:val="000000"/>
                <w:sz w:val="24"/>
              </w:rPr>
              <w:t>资产：</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225E27">
            <w:pPr>
              <w:spacing w:before="29" w:line="288" w:lineRule="auto"/>
              <w:jc w:val="right"/>
              <w:rPr>
                <w:b/>
                <w:color w:val="000000"/>
                <w:sz w:val="24"/>
              </w:rPr>
            </w:pPr>
          </w:p>
        </w:tc>
        <w:tc>
          <w:tcPr>
            <w:tcW w:w="2520" w:type="dxa"/>
            <w:vAlign w:val="center"/>
          </w:tcPr>
          <w:p w:rsidR="00225E27" w:rsidRDefault="00225E27">
            <w:pPr>
              <w:spacing w:before="29" w:line="288" w:lineRule="auto"/>
              <w:jc w:val="right"/>
              <w:rPr>
                <w:b/>
                <w:color w:val="000000"/>
                <w:sz w:val="24"/>
              </w:rPr>
            </w:pP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银行存款</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225E27" w:rsidRDefault="001F0AAD">
            <w:pPr>
              <w:spacing w:before="29" w:line="288" w:lineRule="auto"/>
              <w:jc w:val="right"/>
              <w:rPr>
                <w:color w:val="000000"/>
                <w:sz w:val="24"/>
              </w:rPr>
            </w:pPr>
            <w:r>
              <w:rPr>
                <w:color w:val="000000"/>
                <w:sz w:val="24"/>
              </w:rPr>
              <w:t>27,142,508.56</w:t>
            </w:r>
          </w:p>
        </w:tc>
        <w:tc>
          <w:tcPr>
            <w:tcW w:w="2520" w:type="dxa"/>
            <w:vAlign w:val="center"/>
          </w:tcPr>
          <w:p w:rsidR="00225E27" w:rsidRDefault="001F0AAD">
            <w:pPr>
              <w:spacing w:before="29" w:line="288" w:lineRule="auto"/>
              <w:jc w:val="right"/>
              <w:rPr>
                <w:color w:val="000000"/>
                <w:sz w:val="24"/>
              </w:rPr>
            </w:pPr>
            <w:r>
              <w:rPr>
                <w:color w:val="000000"/>
                <w:sz w:val="24"/>
              </w:rPr>
              <w:t>3,563,332.23</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结算备付金</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3,333,235.92</w:t>
            </w:r>
          </w:p>
        </w:tc>
        <w:tc>
          <w:tcPr>
            <w:tcW w:w="2520" w:type="dxa"/>
            <w:vAlign w:val="center"/>
          </w:tcPr>
          <w:p w:rsidR="00225E27" w:rsidRDefault="001F0AAD">
            <w:pPr>
              <w:spacing w:before="29" w:line="288" w:lineRule="auto"/>
              <w:jc w:val="right"/>
              <w:rPr>
                <w:color w:val="000000"/>
                <w:sz w:val="24"/>
              </w:rPr>
            </w:pPr>
            <w:r>
              <w:rPr>
                <w:color w:val="000000"/>
                <w:sz w:val="24"/>
              </w:rPr>
              <w:t>15,871,900.97</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存出保证金</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94,678.58</w:t>
            </w:r>
          </w:p>
        </w:tc>
        <w:tc>
          <w:tcPr>
            <w:tcW w:w="2520" w:type="dxa"/>
            <w:vAlign w:val="center"/>
          </w:tcPr>
          <w:p w:rsidR="00225E27" w:rsidRDefault="001F0AAD">
            <w:pPr>
              <w:spacing w:before="29" w:line="288" w:lineRule="auto"/>
              <w:jc w:val="right"/>
              <w:rPr>
                <w:color w:val="000000"/>
                <w:sz w:val="24"/>
              </w:rPr>
            </w:pPr>
            <w:r>
              <w:rPr>
                <w:color w:val="000000"/>
                <w:sz w:val="24"/>
              </w:rPr>
              <w:t>113,903.73</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交易性金融资产</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225E27" w:rsidRDefault="001F0AAD">
            <w:pPr>
              <w:spacing w:before="29" w:line="288" w:lineRule="auto"/>
              <w:jc w:val="right"/>
              <w:rPr>
                <w:color w:val="000000"/>
                <w:sz w:val="24"/>
              </w:rPr>
            </w:pPr>
            <w:r>
              <w:rPr>
                <w:color w:val="000000"/>
                <w:sz w:val="24"/>
              </w:rPr>
              <w:t>351,575,551.42</w:t>
            </w:r>
          </w:p>
        </w:tc>
        <w:tc>
          <w:tcPr>
            <w:tcW w:w="2520" w:type="dxa"/>
            <w:vAlign w:val="center"/>
          </w:tcPr>
          <w:p w:rsidR="00225E27" w:rsidRDefault="001F0AAD">
            <w:pPr>
              <w:spacing w:before="29" w:line="288" w:lineRule="auto"/>
              <w:jc w:val="right"/>
              <w:rPr>
                <w:color w:val="000000"/>
                <w:sz w:val="24"/>
              </w:rPr>
            </w:pPr>
            <w:r>
              <w:rPr>
                <w:color w:val="000000"/>
                <w:sz w:val="24"/>
              </w:rPr>
              <w:t>464,650,283.34</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其中：股票投资</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349,896,594.22</w:t>
            </w:r>
          </w:p>
        </w:tc>
        <w:tc>
          <w:tcPr>
            <w:tcW w:w="2520" w:type="dxa"/>
            <w:vAlign w:val="center"/>
          </w:tcPr>
          <w:p w:rsidR="00225E27" w:rsidRDefault="001F0AAD">
            <w:pPr>
              <w:spacing w:before="29" w:line="288" w:lineRule="auto"/>
              <w:jc w:val="right"/>
              <w:rPr>
                <w:color w:val="000000"/>
                <w:sz w:val="24"/>
              </w:rPr>
            </w:pPr>
            <w:r>
              <w:rPr>
                <w:color w:val="000000"/>
                <w:sz w:val="24"/>
              </w:rPr>
              <w:t>439,098,983.34</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基金投资</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债券投资</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1,678,957.20</w:t>
            </w:r>
          </w:p>
        </w:tc>
        <w:tc>
          <w:tcPr>
            <w:tcW w:w="2520" w:type="dxa"/>
            <w:vAlign w:val="center"/>
          </w:tcPr>
          <w:p w:rsidR="00225E27" w:rsidRDefault="001F0AAD">
            <w:pPr>
              <w:spacing w:before="29" w:line="288" w:lineRule="auto"/>
              <w:jc w:val="right"/>
              <w:rPr>
                <w:color w:val="000000"/>
                <w:sz w:val="24"/>
              </w:rPr>
            </w:pPr>
            <w:r>
              <w:rPr>
                <w:color w:val="000000"/>
                <w:sz w:val="24"/>
              </w:rPr>
              <w:t>25,551,300.00</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资产支持证券投资</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贵金属投资</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rFonts w:hint="eastAsia"/>
                <w:color w:val="000000"/>
                <w:sz w:val="24"/>
              </w:rPr>
              <w:t>-</w:t>
            </w:r>
          </w:p>
        </w:tc>
        <w:tc>
          <w:tcPr>
            <w:tcW w:w="2520" w:type="dxa"/>
            <w:vAlign w:val="center"/>
          </w:tcPr>
          <w:p w:rsidR="00225E27" w:rsidRDefault="001F0AAD">
            <w:pPr>
              <w:spacing w:before="29" w:line="288" w:lineRule="auto"/>
              <w:jc w:val="right"/>
              <w:rPr>
                <w:color w:val="000000"/>
                <w:sz w:val="24"/>
              </w:rPr>
            </w:pPr>
            <w:r>
              <w:rPr>
                <w:rFonts w:hint="eastAsia"/>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衍生金融资产</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买入返售金融资产</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应收证券清算款</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2,878,043.04</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应收利息</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225E27" w:rsidRDefault="001F0AAD">
            <w:pPr>
              <w:spacing w:before="29" w:line="288" w:lineRule="auto"/>
              <w:jc w:val="right"/>
              <w:rPr>
                <w:color w:val="000000"/>
                <w:sz w:val="24"/>
              </w:rPr>
            </w:pPr>
            <w:r>
              <w:rPr>
                <w:color w:val="000000"/>
                <w:sz w:val="24"/>
              </w:rPr>
              <w:t>13,833.05</w:t>
            </w:r>
          </w:p>
        </w:tc>
        <w:tc>
          <w:tcPr>
            <w:tcW w:w="2520" w:type="dxa"/>
            <w:vAlign w:val="center"/>
          </w:tcPr>
          <w:p w:rsidR="00225E27" w:rsidRDefault="001F0AAD">
            <w:pPr>
              <w:spacing w:before="29" w:line="288" w:lineRule="auto"/>
              <w:jc w:val="right"/>
              <w:rPr>
                <w:color w:val="000000"/>
                <w:sz w:val="24"/>
              </w:rPr>
            </w:pPr>
            <w:r>
              <w:rPr>
                <w:color w:val="000000"/>
                <w:sz w:val="24"/>
              </w:rPr>
              <w:t>556,730.40</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应收股利</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应收申购款</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167,950.44</w:t>
            </w:r>
          </w:p>
        </w:tc>
        <w:tc>
          <w:tcPr>
            <w:tcW w:w="2520" w:type="dxa"/>
            <w:vAlign w:val="center"/>
          </w:tcPr>
          <w:p w:rsidR="00225E27" w:rsidRDefault="001F0AAD">
            <w:pPr>
              <w:spacing w:before="29" w:line="288" w:lineRule="auto"/>
              <w:jc w:val="right"/>
              <w:rPr>
                <w:color w:val="000000"/>
                <w:sz w:val="24"/>
              </w:rPr>
            </w:pPr>
            <w:r>
              <w:rPr>
                <w:color w:val="000000"/>
                <w:sz w:val="24"/>
              </w:rPr>
              <w:t>38,516.00</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递延所得税资产</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其他资产</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rsidR="00225E27" w:rsidRDefault="00225E27">
            <w:pPr>
              <w:widowControl/>
              <w:autoSpaceDE w:val="0"/>
              <w:autoSpaceDN w:val="0"/>
              <w:ind w:right="-15"/>
              <w:jc w:val="center"/>
              <w:textAlignment w:val="bottom"/>
              <w:rPr>
                <w:b/>
                <w:color w:val="000000"/>
                <w:sz w:val="24"/>
              </w:rPr>
            </w:pPr>
          </w:p>
        </w:tc>
        <w:tc>
          <w:tcPr>
            <w:tcW w:w="2520" w:type="dxa"/>
            <w:vAlign w:val="center"/>
          </w:tcPr>
          <w:p w:rsidR="00225E27" w:rsidRDefault="001F0AAD">
            <w:pPr>
              <w:spacing w:before="29" w:line="288" w:lineRule="auto"/>
              <w:jc w:val="right"/>
              <w:rPr>
                <w:b/>
                <w:color w:val="000000"/>
                <w:sz w:val="24"/>
              </w:rPr>
            </w:pPr>
            <w:r>
              <w:rPr>
                <w:b/>
                <w:color w:val="000000"/>
                <w:sz w:val="24"/>
              </w:rPr>
              <w:t>382,327,757.97</w:t>
            </w:r>
          </w:p>
        </w:tc>
        <w:tc>
          <w:tcPr>
            <w:tcW w:w="2520" w:type="dxa"/>
            <w:vAlign w:val="center"/>
          </w:tcPr>
          <w:p w:rsidR="00225E27" w:rsidRDefault="001F0AAD">
            <w:pPr>
              <w:spacing w:line="360" w:lineRule="auto"/>
              <w:jc w:val="right"/>
              <w:rPr>
                <w:b/>
                <w:color w:val="000000"/>
                <w:sz w:val="24"/>
              </w:rPr>
            </w:pPr>
            <w:r>
              <w:rPr>
                <w:b/>
                <w:color w:val="000000"/>
                <w:sz w:val="24"/>
              </w:rPr>
              <w:t>487,672,709.71</w:t>
            </w:r>
          </w:p>
        </w:tc>
      </w:tr>
      <w:tr w:rsidR="00225E27">
        <w:tc>
          <w:tcPr>
            <w:tcW w:w="2880" w:type="dxa"/>
            <w:vAlign w:val="center"/>
          </w:tcPr>
          <w:p w:rsidR="00225E27" w:rsidRDefault="001F0AAD">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225E27" w:rsidRDefault="001F0AAD">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225E27" w:rsidRDefault="001F0AAD">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225E27" w:rsidRDefault="001F0AAD">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225E27" w:rsidRDefault="001F0AAD">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225E27" w:rsidRDefault="001F0AAD">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225E27">
        <w:tc>
          <w:tcPr>
            <w:tcW w:w="2880" w:type="dxa"/>
            <w:vAlign w:val="center"/>
          </w:tcPr>
          <w:p w:rsidR="00225E27" w:rsidRDefault="001F0AAD">
            <w:pPr>
              <w:spacing w:before="29" w:line="288" w:lineRule="auto"/>
              <w:rPr>
                <w:b/>
                <w:color w:val="000000"/>
                <w:sz w:val="24"/>
              </w:rPr>
            </w:pPr>
            <w:r>
              <w:rPr>
                <w:rFonts w:hint="eastAsia"/>
                <w:b/>
                <w:color w:val="000000"/>
                <w:sz w:val="24"/>
              </w:rPr>
              <w:t>负债：</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225E27">
            <w:pPr>
              <w:spacing w:before="29" w:line="288" w:lineRule="auto"/>
              <w:jc w:val="right"/>
              <w:rPr>
                <w:b/>
                <w:color w:val="000000"/>
                <w:sz w:val="24"/>
              </w:rPr>
            </w:pPr>
          </w:p>
        </w:tc>
        <w:tc>
          <w:tcPr>
            <w:tcW w:w="2520" w:type="dxa"/>
            <w:vAlign w:val="center"/>
          </w:tcPr>
          <w:p w:rsidR="00225E27" w:rsidRDefault="00225E27">
            <w:pPr>
              <w:spacing w:before="29" w:line="288" w:lineRule="auto"/>
              <w:jc w:val="right"/>
              <w:rPr>
                <w:b/>
                <w:color w:val="000000"/>
                <w:sz w:val="24"/>
              </w:rPr>
            </w:pP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短期借款</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交易性金融负债</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衍生金融负债</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卖出回购金融资产款</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2,000,000.00</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应付证券清算款</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应付赎回款</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2,488,359.59</w:t>
            </w:r>
          </w:p>
        </w:tc>
        <w:tc>
          <w:tcPr>
            <w:tcW w:w="2520" w:type="dxa"/>
            <w:vAlign w:val="center"/>
          </w:tcPr>
          <w:p w:rsidR="00225E27" w:rsidRDefault="001F0AAD">
            <w:pPr>
              <w:spacing w:before="29" w:line="288" w:lineRule="auto"/>
              <w:jc w:val="right"/>
              <w:rPr>
                <w:color w:val="000000"/>
                <w:sz w:val="24"/>
              </w:rPr>
            </w:pPr>
            <w:r>
              <w:rPr>
                <w:color w:val="000000"/>
                <w:sz w:val="24"/>
              </w:rPr>
              <w:t>6,089,413.85</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应付管理人报酬</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473,689.25</w:t>
            </w:r>
          </w:p>
        </w:tc>
        <w:tc>
          <w:tcPr>
            <w:tcW w:w="2520" w:type="dxa"/>
            <w:vAlign w:val="center"/>
          </w:tcPr>
          <w:p w:rsidR="00225E27" w:rsidRDefault="001F0AAD">
            <w:pPr>
              <w:spacing w:before="29" w:line="288" w:lineRule="auto"/>
              <w:jc w:val="right"/>
              <w:rPr>
                <w:color w:val="000000"/>
                <w:sz w:val="24"/>
              </w:rPr>
            </w:pPr>
            <w:r>
              <w:rPr>
                <w:color w:val="000000"/>
                <w:sz w:val="24"/>
              </w:rPr>
              <w:t>617,594.24</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应付托管费</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78,948.21</w:t>
            </w:r>
          </w:p>
        </w:tc>
        <w:tc>
          <w:tcPr>
            <w:tcW w:w="2520" w:type="dxa"/>
            <w:vAlign w:val="center"/>
          </w:tcPr>
          <w:p w:rsidR="00225E27" w:rsidRDefault="001F0AAD">
            <w:pPr>
              <w:spacing w:before="29" w:line="288" w:lineRule="auto"/>
              <w:jc w:val="right"/>
              <w:rPr>
                <w:color w:val="000000"/>
                <w:sz w:val="24"/>
              </w:rPr>
            </w:pPr>
            <w:r>
              <w:rPr>
                <w:color w:val="000000"/>
                <w:sz w:val="24"/>
              </w:rPr>
              <w:t>102,932.37</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应付销售服务费</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应付交易费用</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225E27" w:rsidRDefault="001F0AAD">
            <w:pPr>
              <w:spacing w:before="29" w:line="288" w:lineRule="auto"/>
              <w:jc w:val="right"/>
              <w:rPr>
                <w:color w:val="000000"/>
                <w:sz w:val="24"/>
              </w:rPr>
            </w:pPr>
            <w:r>
              <w:rPr>
                <w:color w:val="000000"/>
                <w:sz w:val="24"/>
              </w:rPr>
              <w:t>252,188.16</w:t>
            </w:r>
          </w:p>
        </w:tc>
        <w:tc>
          <w:tcPr>
            <w:tcW w:w="2520" w:type="dxa"/>
            <w:vAlign w:val="center"/>
          </w:tcPr>
          <w:p w:rsidR="00225E27" w:rsidRDefault="001F0AAD">
            <w:pPr>
              <w:spacing w:before="29" w:line="288" w:lineRule="auto"/>
              <w:jc w:val="right"/>
              <w:rPr>
                <w:color w:val="000000"/>
                <w:sz w:val="24"/>
              </w:rPr>
            </w:pPr>
            <w:r>
              <w:rPr>
                <w:color w:val="000000"/>
                <w:sz w:val="24"/>
              </w:rPr>
              <w:t>127,622.78</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应交税费</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6.60</w:t>
            </w:r>
          </w:p>
        </w:tc>
        <w:tc>
          <w:tcPr>
            <w:tcW w:w="2520" w:type="dxa"/>
            <w:vAlign w:val="center"/>
          </w:tcPr>
          <w:p w:rsidR="00225E27" w:rsidRDefault="001F0AAD">
            <w:pPr>
              <w:spacing w:before="29" w:line="288" w:lineRule="auto"/>
              <w:jc w:val="right"/>
              <w:rPr>
                <w:color w:val="000000"/>
                <w:sz w:val="24"/>
              </w:rPr>
            </w:pPr>
            <w:r>
              <w:rPr>
                <w:color w:val="000000"/>
                <w:sz w:val="24"/>
              </w:rPr>
              <w:t>0.86</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应付利息</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应付利润</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递延所得税负债</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1F0AAD">
            <w:pPr>
              <w:spacing w:before="29" w:line="288" w:lineRule="auto"/>
              <w:jc w:val="right"/>
              <w:rPr>
                <w:color w:val="000000"/>
                <w:sz w:val="24"/>
              </w:rPr>
            </w:pPr>
            <w:r>
              <w:rPr>
                <w:color w:val="000000"/>
                <w:sz w:val="24"/>
              </w:rPr>
              <w:t>-</w:t>
            </w:r>
          </w:p>
        </w:tc>
        <w:tc>
          <w:tcPr>
            <w:tcW w:w="2520" w:type="dxa"/>
            <w:vAlign w:val="center"/>
          </w:tcPr>
          <w:p w:rsidR="00225E27" w:rsidRDefault="001F0AAD">
            <w:pPr>
              <w:spacing w:before="29" w:line="288" w:lineRule="auto"/>
              <w:jc w:val="right"/>
              <w:rPr>
                <w:color w:val="000000"/>
                <w:sz w:val="24"/>
              </w:rPr>
            </w:pPr>
            <w:r>
              <w:rPr>
                <w:color w:val="000000"/>
                <w:sz w:val="24"/>
              </w:rPr>
              <w:t>-</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其他负债</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225E27" w:rsidRDefault="001F0AAD">
            <w:pPr>
              <w:spacing w:before="29" w:line="288" w:lineRule="auto"/>
              <w:jc w:val="right"/>
              <w:rPr>
                <w:color w:val="000000"/>
                <w:sz w:val="24"/>
              </w:rPr>
            </w:pPr>
            <w:r>
              <w:rPr>
                <w:color w:val="000000"/>
                <w:sz w:val="24"/>
              </w:rPr>
              <w:t>179,676.52</w:t>
            </w:r>
          </w:p>
        </w:tc>
        <w:tc>
          <w:tcPr>
            <w:tcW w:w="2520" w:type="dxa"/>
            <w:vAlign w:val="center"/>
          </w:tcPr>
          <w:p w:rsidR="00225E27" w:rsidRDefault="001F0AAD">
            <w:pPr>
              <w:spacing w:before="29" w:line="288" w:lineRule="auto"/>
              <w:jc w:val="right"/>
              <w:rPr>
                <w:color w:val="000000"/>
                <w:sz w:val="24"/>
              </w:rPr>
            </w:pPr>
            <w:r>
              <w:rPr>
                <w:color w:val="000000"/>
                <w:sz w:val="24"/>
              </w:rPr>
              <w:t>190,216.32</w:t>
            </w:r>
          </w:p>
        </w:tc>
      </w:tr>
      <w:tr w:rsidR="00225E27">
        <w:tc>
          <w:tcPr>
            <w:tcW w:w="2880" w:type="dxa"/>
            <w:vAlign w:val="center"/>
          </w:tcPr>
          <w:p w:rsidR="00225E27" w:rsidRDefault="001F0AAD">
            <w:pPr>
              <w:spacing w:before="29" w:line="288" w:lineRule="auto"/>
              <w:rPr>
                <w:b/>
                <w:color w:val="000000"/>
                <w:sz w:val="24"/>
              </w:rPr>
            </w:pPr>
            <w:r>
              <w:rPr>
                <w:rFonts w:hint="eastAsia"/>
                <w:b/>
                <w:color w:val="000000"/>
                <w:sz w:val="24"/>
              </w:rPr>
              <w:t>负债合计</w:t>
            </w:r>
          </w:p>
        </w:tc>
        <w:tc>
          <w:tcPr>
            <w:tcW w:w="1080" w:type="dxa"/>
            <w:vAlign w:val="center"/>
          </w:tcPr>
          <w:p w:rsidR="00225E27" w:rsidRDefault="00225E27">
            <w:pPr>
              <w:widowControl/>
              <w:autoSpaceDE w:val="0"/>
              <w:autoSpaceDN w:val="0"/>
              <w:ind w:right="-15"/>
              <w:jc w:val="center"/>
              <w:textAlignment w:val="bottom"/>
              <w:rPr>
                <w:b/>
                <w:color w:val="000000"/>
                <w:sz w:val="24"/>
              </w:rPr>
            </w:pPr>
          </w:p>
        </w:tc>
        <w:tc>
          <w:tcPr>
            <w:tcW w:w="2520" w:type="dxa"/>
            <w:vAlign w:val="center"/>
          </w:tcPr>
          <w:p w:rsidR="00225E27" w:rsidRDefault="001F0AAD">
            <w:pPr>
              <w:spacing w:before="29" w:line="288" w:lineRule="auto"/>
              <w:jc w:val="right"/>
              <w:rPr>
                <w:b/>
                <w:color w:val="000000"/>
                <w:sz w:val="24"/>
              </w:rPr>
            </w:pPr>
            <w:r>
              <w:rPr>
                <w:b/>
                <w:color w:val="000000"/>
                <w:sz w:val="24"/>
              </w:rPr>
              <w:t>3,472,868.33</w:t>
            </w:r>
          </w:p>
        </w:tc>
        <w:tc>
          <w:tcPr>
            <w:tcW w:w="2520" w:type="dxa"/>
            <w:vAlign w:val="center"/>
          </w:tcPr>
          <w:p w:rsidR="00225E27" w:rsidRDefault="001F0AAD">
            <w:pPr>
              <w:spacing w:before="29" w:line="288" w:lineRule="auto"/>
              <w:jc w:val="right"/>
              <w:rPr>
                <w:b/>
                <w:color w:val="000000"/>
                <w:sz w:val="24"/>
              </w:rPr>
            </w:pPr>
            <w:r>
              <w:rPr>
                <w:b/>
                <w:color w:val="000000"/>
                <w:sz w:val="24"/>
              </w:rPr>
              <w:t>9,127,780.42</w:t>
            </w:r>
          </w:p>
        </w:tc>
      </w:tr>
      <w:tr w:rsidR="00225E27">
        <w:tc>
          <w:tcPr>
            <w:tcW w:w="2880" w:type="dxa"/>
            <w:vAlign w:val="center"/>
          </w:tcPr>
          <w:p w:rsidR="00225E27" w:rsidRDefault="001F0AAD">
            <w:pPr>
              <w:spacing w:before="29" w:line="288" w:lineRule="auto"/>
              <w:rPr>
                <w:b/>
                <w:color w:val="000000"/>
                <w:sz w:val="24"/>
              </w:rPr>
            </w:pPr>
            <w:r>
              <w:rPr>
                <w:rFonts w:hint="eastAsia"/>
                <w:b/>
                <w:color w:val="000000"/>
                <w:sz w:val="24"/>
              </w:rPr>
              <w:t>所有者权益：</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520" w:type="dxa"/>
            <w:vAlign w:val="center"/>
          </w:tcPr>
          <w:p w:rsidR="00225E27" w:rsidRDefault="00225E27">
            <w:pPr>
              <w:spacing w:before="29" w:line="288" w:lineRule="auto"/>
              <w:jc w:val="right"/>
              <w:rPr>
                <w:b/>
                <w:color w:val="000000"/>
                <w:sz w:val="24"/>
              </w:rPr>
            </w:pPr>
          </w:p>
        </w:tc>
        <w:tc>
          <w:tcPr>
            <w:tcW w:w="2520" w:type="dxa"/>
            <w:vAlign w:val="center"/>
          </w:tcPr>
          <w:p w:rsidR="00225E27" w:rsidRDefault="00225E27">
            <w:pPr>
              <w:spacing w:before="29" w:line="288" w:lineRule="auto"/>
              <w:jc w:val="right"/>
              <w:rPr>
                <w:b/>
                <w:color w:val="000000"/>
                <w:sz w:val="24"/>
              </w:rPr>
            </w:pP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实收基金</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225E27" w:rsidRDefault="001F0AAD">
            <w:pPr>
              <w:spacing w:before="29" w:line="288" w:lineRule="auto"/>
              <w:jc w:val="right"/>
              <w:rPr>
                <w:color w:val="000000"/>
                <w:sz w:val="24"/>
              </w:rPr>
            </w:pPr>
            <w:r>
              <w:rPr>
                <w:color w:val="000000"/>
                <w:sz w:val="24"/>
              </w:rPr>
              <w:t>217,555,175.78</w:t>
            </w:r>
          </w:p>
        </w:tc>
        <w:tc>
          <w:tcPr>
            <w:tcW w:w="2520" w:type="dxa"/>
            <w:vAlign w:val="center"/>
          </w:tcPr>
          <w:p w:rsidR="00225E27" w:rsidRDefault="001F0AAD">
            <w:pPr>
              <w:spacing w:before="29" w:line="288" w:lineRule="auto"/>
              <w:jc w:val="right"/>
              <w:rPr>
                <w:color w:val="000000"/>
                <w:sz w:val="24"/>
              </w:rPr>
            </w:pPr>
            <w:r>
              <w:rPr>
                <w:color w:val="000000"/>
                <w:sz w:val="24"/>
              </w:rPr>
              <w:t>425,941,027.17</w:t>
            </w:r>
          </w:p>
        </w:tc>
      </w:tr>
      <w:tr w:rsidR="00225E27">
        <w:tc>
          <w:tcPr>
            <w:tcW w:w="2880" w:type="dxa"/>
            <w:vAlign w:val="center"/>
          </w:tcPr>
          <w:p w:rsidR="00225E27" w:rsidRDefault="001F0AAD">
            <w:pPr>
              <w:spacing w:before="29" w:line="288" w:lineRule="auto"/>
              <w:rPr>
                <w:color w:val="000000"/>
                <w:sz w:val="24"/>
              </w:rPr>
            </w:pPr>
            <w:r>
              <w:rPr>
                <w:rFonts w:hint="eastAsia"/>
                <w:color w:val="000000"/>
                <w:sz w:val="24"/>
              </w:rPr>
              <w:t>未分配利润</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225E27" w:rsidRDefault="001F0AAD">
            <w:pPr>
              <w:spacing w:before="29" w:line="288" w:lineRule="auto"/>
              <w:jc w:val="right"/>
              <w:rPr>
                <w:color w:val="000000"/>
                <w:sz w:val="24"/>
              </w:rPr>
            </w:pPr>
            <w:r>
              <w:rPr>
                <w:color w:val="000000"/>
                <w:sz w:val="24"/>
              </w:rPr>
              <w:t>161,299,713.86</w:t>
            </w:r>
          </w:p>
        </w:tc>
        <w:tc>
          <w:tcPr>
            <w:tcW w:w="2520" w:type="dxa"/>
            <w:vAlign w:val="center"/>
          </w:tcPr>
          <w:p w:rsidR="00225E27" w:rsidRDefault="001F0AAD">
            <w:pPr>
              <w:spacing w:before="29" w:line="288" w:lineRule="auto"/>
              <w:jc w:val="right"/>
              <w:rPr>
                <w:color w:val="000000"/>
                <w:sz w:val="24"/>
              </w:rPr>
            </w:pPr>
            <w:r>
              <w:rPr>
                <w:color w:val="000000"/>
                <w:sz w:val="24"/>
              </w:rPr>
              <w:t>52,603,902.12</w:t>
            </w:r>
          </w:p>
        </w:tc>
      </w:tr>
      <w:tr w:rsidR="00225E27">
        <w:tc>
          <w:tcPr>
            <w:tcW w:w="2880" w:type="dxa"/>
            <w:vAlign w:val="center"/>
          </w:tcPr>
          <w:p w:rsidR="00225E27" w:rsidRDefault="001F0AAD">
            <w:pPr>
              <w:spacing w:before="29" w:line="288" w:lineRule="auto"/>
              <w:rPr>
                <w:b/>
                <w:color w:val="000000"/>
                <w:sz w:val="24"/>
              </w:rPr>
            </w:pPr>
            <w:r>
              <w:rPr>
                <w:rFonts w:hint="eastAsia"/>
                <w:b/>
                <w:color w:val="000000"/>
                <w:sz w:val="24"/>
              </w:rPr>
              <w:t>所有者权益合计</w:t>
            </w:r>
          </w:p>
        </w:tc>
        <w:tc>
          <w:tcPr>
            <w:tcW w:w="1080" w:type="dxa"/>
            <w:vAlign w:val="center"/>
          </w:tcPr>
          <w:p w:rsidR="00225E27" w:rsidRDefault="00225E27">
            <w:pPr>
              <w:widowControl/>
              <w:autoSpaceDE w:val="0"/>
              <w:autoSpaceDN w:val="0"/>
              <w:ind w:right="-15"/>
              <w:jc w:val="center"/>
              <w:textAlignment w:val="bottom"/>
              <w:rPr>
                <w:b/>
                <w:color w:val="000000"/>
                <w:sz w:val="24"/>
              </w:rPr>
            </w:pPr>
          </w:p>
        </w:tc>
        <w:tc>
          <w:tcPr>
            <w:tcW w:w="2520" w:type="dxa"/>
            <w:vAlign w:val="center"/>
          </w:tcPr>
          <w:p w:rsidR="00225E27" w:rsidRDefault="001F0AAD">
            <w:pPr>
              <w:spacing w:before="29" w:line="288" w:lineRule="auto"/>
              <w:jc w:val="right"/>
              <w:rPr>
                <w:b/>
                <w:color w:val="000000"/>
                <w:sz w:val="24"/>
              </w:rPr>
            </w:pPr>
            <w:r>
              <w:rPr>
                <w:b/>
                <w:color w:val="000000"/>
                <w:sz w:val="24"/>
              </w:rPr>
              <w:t>378,854,889.64</w:t>
            </w:r>
          </w:p>
        </w:tc>
        <w:tc>
          <w:tcPr>
            <w:tcW w:w="2520" w:type="dxa"/>
            <w:vAlign w:val="center"/>
          </w:tcPr>
          <w:p w:rsidR="00225E27" w:rsidRDefault="001F0AAD">
            <w:pPr>
              <w:spacing w:before="29" w:line="288" w:lineRule="auto"/>
              <w:jc w:val="right"/>
              <w:rPr>
                <w:b/>
                <w:color w:val="000000"/>
                <w:sz w:val="24"/>
              </w:rPr>
            </w:pPr>
            <w:r>
              <w:rPr>
                <w:b/>
                <w:color w:val="000000"/>
                <w:sz w:val="24"/>
              </w:rPr>
              <w:t>478,544,929.29</w:t>
            </w:r>
          </w:p>
        </w:tc>
      </w:tr>
      <w:tr w:rsidR="00225E27">
        <w:tc>
          <w:tcPr>
            <w:tcW w:w="2880" w:type="dxa"/>
            <w:vAlign w:val="center"/>
          </w:tcPr>
          <w:p w:rsidR="00225E27" w:rsidRDefault="001F0AAD">
            <w:pPr>
              <w:spacing w:before="29" w:line="288" w:lineRule="auto"/>
              <w:rPr>
                <w:b/>
                <w:color w:val="000000"/>
                <w:sz w:val="24"/>
              </w:rPr>
            </w:pPr>
            <w:r>
              <w:rPr>
                <w:rFonts w:hint="eastAsia"/>
                <w:b/>
                <w:color w:val="000000"/>
                <w:sz w:val="24"/>
              </w:rPr>
              <w:t>负债和所有者权益总计</w:t>
            </w:r>
          </w:p>
        </w:tc>
        <w:tc>
          <w:tcPr>
            <w:tcW w:w="1080" w:type="dxa"/>
            <w:vAlign w:val="center"/>
          </w:tcPr>
          <w:p w:rsidR="00225E27" w:rsidRDefault="00225E27">
            <w:pPr>
              <w:widowControl/>
              <w:autoSpaceDE w:val="0"/>
              <w:autoSpaceDN w:val="0"/>
              <w:ind w:right="-15"/>
              <w:jc w:val="center"/>
              <w:textAlignment w:val="bottom"/>
              <w:rPr>
                <w:b/>
                <w:color w:val="000000"/>
                <w:sz w:val="24"/>
              </w:rPr>
            </w:pPr>
          </w:p>
        </w:tc>
        <w:tc>
          <w:tcPr>
            <w:tcW w:w="2520" w:type="dxa"/>
            <w:vAlign w:val="center"/>
          </w:tcPr>
          <w:p w:rsidR="00225E27" w:rsidRDefault="001F0AAD">
            <w:pPr>
              <w:spacing w:before="29" w:line="288" w:lineRule="auto"/>
              <w:jc w:val="right"/>
              <w:rPr>
                <w:b/>
                <w:color w:val="000000"/>
                <w:sz w:val="24"/>
              </w:rPr>
            </w:pPr>
            <w:r>
              <w:rPr>
                <w:b/>
                <w:color w:val="000000"/>
                <w:sz w:val="24"/>
              </w:rPr>
              <w:t>382,327,757.97</w:t>
            </w:r>
          </w:p>
        </w:tc>
        <w:tc>
          <w:tcPr>
            <w:tcW w:w="2520" w:type="dxa"/>
            <w:vAlign w:val="center"/>
          </w:tcPr>
          <w:p w:rsidR="00225E27" w:rsidRDefault="001F0AAD">
            <w:pPr>
              <w:spacing w:before="29" w:line="288" w:lineRule="auto"/>
              <w:jc w:val="right"/>
              <w:rPr>
                <w:b/>
                <w:color w:val="000000"/>
                <w:sz w:val="24"/>
              </w:rPr>
            </w:pPr>
            <w:r>
              <w:rPr>
                <w:b/>
                <w:color w:val="000000"/>
                <w:sz w:val="24"/>
              </w:rPr>
              <w:t>487,672,709.71</w:t>
            </w:r>
          </w:p>
        </w:tc>
      </w:tr>
    </w:tbl>
    <w:p w:rsidR="00225E27" w:rsidRDefault="001F0AAD">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1.741</w:t>
      </w:r>
      <w:r>
        <w:rPr>
          <w:kern w:val="0"/>
          <w:sz w:val="24"/>
        </w:rPr>
        <w:t>元，基金份额总额</w:t>
      </w:r>
      <w:r>
        <w:rPr>
          <w:kern w:val="0"/>
          <w:sz w:val="24"/>
        </w:rPr>
        <w:t>217,555,175.78</w:t>
      </w:r>
      <w:r>
        <w:rPr>
          <w:kern w:val="0"/>
          <w:sz w:val="24"/>
        </w:rPr>
        <w:t>份。</w:t>
      </w:r>
    </w:p>
    <w:p w:rsidR="00225E27" w:rsidRDefault="00225E27">
      <w:pPr>
        <w:spacing w:line="360" w:lineRule="auto"/>
        <w:rPr>
          <w:rFonts w:asciiTheme="minorEastAsia" w:eastAsiaTheme="minorEastAsia" w:hAnsiTheme="minorEastAsia"/>
          <w:color w:val="000000"/>
          <w:kern w:val="0"/>
          <w:szCs w:val="21"/>
        </w:rPr>
      </w:pPr>
    </w:p>
    <w:p w:rsidR="00225E27" w:rsidRDefault="001F0AAD">
      <w:pPr>
        <w:pStyle w:val="2"/>
        <w:spacing w:before="29" w:after="0" w:line="288" w:lineRule="auto"/>
        <w:rPr>
          <w:rFonts w:ascii="Times New Roman" w:hAnsi="Times New Roman"/>
          <w:kern w:val="0"/>
          <w:szCs w:val="24"/>
        </w:rPr>
      </w:pPr>
      <w:bookmarkStart w:id="122" w:name="_Toc225498269"/>
      <w:bookmarkStart w:id="123" w:name="_Toc361324874"/>
      <w:bookmarkStart w:id="124" w:name="_Toc67907714"/>
      <w:r>
        <w:rPr>
          <w:rFonts w:ascii="Times New Roman" w:hAnsi="Times New Roman"/>
          <w:kern w:val="0"/>
          <w:szCs w:val="24"/>
        </w:rPr>
        <w:t xml:space="preserve">7.2 </w:t>
      </w:r>
      <w:r>
        <w:rPr>
          <w:rFonts w:ascii="Times New Roman" w:hAnsi="Times New Roman" w:hint="eastAsia"/>
          <w:kern w:val="0"/>
          <w:szCs w:val="24"/>
        </w:rPr>
        <w:t>利润表</w:t>
      </w:r>
      <w:bookmarkEnd w:id="122"/>
      <w:bookmarkEnd w:id="123"/>
      <w:bookmarkEnd w:id="124"/>
    </w:p>
    <w:p w:rsidR="00225E27" w:rsidRDefault="001F0AAD">
      <w:pPr>
        <w:spacing w:before="29" w:line="288" w:lineRule="auto"/>
        <w:rPr>
          <w:color w:val="000000"/>
          <w:sz w:val="24"/>
        </w:rPr>
      </w:pPr>
      <w:r>
        <w:rPr>
          <w:rFonts w:hint="eastAsia"/>
          <w:color w:val="000000"/>
          <w:sz w:val="24"/>
        </w:rPr>
        <w:t>会计主体：</w:t>
      </w:r>
      <w:r>
        <w:rPr>
          <w:color w:val="000000"/>
          <w:sz w:val="24"/>
        </w:rPr>
        <w:t>交银施罗德国企改革灵活配置混合型证券投资基金</w:t>
      </w:r>
    </w:p>
    <w:p w:rsidR="00225E27" w:rsidRDefault="001F0AAD">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225E27" w:rsidRDefault="001F0AAD">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25E27">
        <w:tc>
          <w:tcPr>
            <w:tcW w:w="3420" w:type="dxa"/>
            <w:vAlign w:val="center"/>
          </w:tcPr>
          <w:p w:rsidR="00225E27" w:rsidRDefault="001F0AAD">
            <w:pPr>
              <w:spacing w:before="29" w:line="288" w:lineRule="auto"/>
              <w:jc w:val="center"/>
              <w:rPr>
                <w:b/>
                <w:color w:val="000000"/>
              </w:rPr>
            </w:pPr>
            <w:r>
              <w:rPr>
                <w:rFonts w:hint="eastAsia"/>
                <w:b/>
                <w:color w:val="000000"/>
              </w:rPr>
              <w:t>项目</w:t>
            </w:r>
          </w:p>
        </w:tc>
        <w:tc>
          <w:tcPr>
            <w:tcW w:w="1080" w:type="dxa"/>
            <w:vAlign w:val="center"/>
          </w:tcPr>
          <w:p w:rsidR="00225E27" w:rsidRDefault="001F0AAD">
            <w:pPr>
              <w:spacing w:before="29" w:line="288" w:lineRule="auto"/>
              <w:jc w:val="center"/>
              <w:rPr>
                <w:b/>
                <w:color w:val="000000"/>
              </w:rPr>
            </w:pPr>
            <w:r>
              <w:rPr>
                <w:rFonts w:hint="eastAsia"/>
                <w:b/>
                <w:color w:val="000000"/>
              </w:rPr>
              <w:t>附注号</w:t>
            </w:r>
          </w:p>
        </w:tc>
        <w:tc>
          <w:tcPr>
            <w:tcW w:w="2250" w:type="dxa"/>
            <w:vAlign w:val="center"/>
          </w:tcPr>
          <w:p w:rsidR="00225E27" w:rsidRDefault="001F0AAD">
            <w:pPr>
              <w:spacing w:before="29" w:line="288" w:lineRule="auto"/>
              <w:jc w:val="center"/>
              <w:rPr>
                <w:b/>
                <w:color w:val="000000"/>
              </w:rPr>
            </w:pPr>
            <w:r>
              <w:rPr>
                <w:rFonts w:hint="eastAsia"/>
                <w:b/>
                <w:color w:val="000000"/>
              </w:rPr>
              <w:t>本期</w:t>
            </w:r>
          </w:p>
          <w:p w:rsidR="00225E27" w:rsidRDefault="001F0AAD">
            <w:pPr>
              <w:spacing w:before="29" w:line="288" w:lineRule="auto"/>
              <w:jc w:val="center"/>
              <w:rPr>
                <w:b/>
                <w:color w:val="000000"/>
              </w:rPr>
            </w:pPr>
            <w:r>
              <w:rPr>
                <w:b/>
                <w:color w:val="000000"/>
              </w:rPr>
              <w:t>2020</w:t>
            </w:r>
            <w:r>
              <w:rPr>
                <w:b/>
                <w:color w:val="000000"/>
              </w:rPr>
              <w:t>年</w:t>
            </w:r>
            <w:r>
              <w:rPr>
                <w:b/>
                <w:color w:val="000000"/>
              </w:rPr>
              <w:t>1</w:t>
            </w:r>
            <w:r>
              <w:rPr>
                <w:b/>
                <w:color w:val="000000"/>
              </w:rPr>
              <w:t>月</w:t>
            </w:r>
            <w:r>
              <w:rPr>
                <w:b/>
                <w:color w:val="000000"/>
              </w:rPr>
              <w:t>1</w:t>
            </w:r>
            <w:r>
              <w:rPr>
                <w:b/>
                <w:color w:val="000000"/>
              </w:rPr>
              <w:t>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c>
          <w:tcPr>
            <w:tcW w:w="2250" w:type="dxa"/>
            <w:vAlign w:val="center"/>
          </w:tcPr>
          <w:p w:rsidR="00225E27" w:rsidRDefault="001F0AAD">
            <w:pPr>
              <w:spacing w:before="29" w:line="288" w:lineRule="auto"/>
              <w:jc w:val="center"/>
              <w:rPr>
                <w:b/>
                <w:color w:val="000000"/>
              </w:rPr>
            </w:pPr>
            <w:r>
              <w:rPr>
                <w:rFonts w:hint="eastAsia"/>
                <w:b/>
                <w:color w:val="000000"/>
              </w:rPr>
              <w:t>上年度可比期间</w:t>
            </w:r>
          </w:p>
          <w:p w:rsidR="00225E27" w:rsidRDefault="001F0AAD">
            <w:pPr>
              <w:spacing w:before="29" w:line="288" w:lineRule="auto"/>
              <w:jc w:val="center"/>
              <w:rPr>
                <w:b/>
                <w:color w:val="000000"/>
              </w:rPr>
            </w:pPr>
            <w:r>
              <w:rPr>
                <w:b/>
                <w:color w:val="000000"/>
              </w:rPr>
              <w:t>2019</w:t>
            </w:r>
            <w:r>
              <w:rPr>
                <w:b/>
                <w:color w:val="000000"/>
              </w:rPr>
              <w:t>年</w:t>
            </w:r>
            <w:r>
              <w:rPr>
                <w:b/>
                <w:color w:val="000000"/>
              </w:rPr>
              <w:t>1</w:t>
            </w:r>
            <w:r>
              <w:rPr>
                <w:b/>
                <w:color w:val="000000"/>
              </w:rPr>
              <w:t>月</w:t>
            </w:r>
            <w:r>
              <w:rPr>
                <w:b/>
                <w:color w:val="000000"/>
              </w:rPr>
              <w:t>1</w:t>
            </w:r>
            <w:r>
              <w:rPr>
                <w:b/>
                <w:color w:val="000000"/>
              </w:rPr>
              <w:t>日至</w:t>
            </w:r>
            <w:r>
              <w:rPr>
                <w:b/>
                <w:color w:val="000000"/>
              </w:rPr>
              <w:t>2019</w:t>
            </w:r>
            <w:r>
              <w:rPr>
                <w:b/>
                <w:color w:val="000000"/>
              </w:rPr>
              <w:t>年</w:t>
            </w:r>
            <w:r>
              <w:rPr>
                <w:b/>
                <w:color w:val="000000"/>
              </w:rPr>
              <w:t>12</w:t>
            </w:r>
            <w:r>
              <w:rPr>
                <w:b/>
                <w:color w:val="000000"/>
              </w:rPr>
              <w:t>月</w:t>
            </w:r>
            <w:r>
              <w:rPr>
                <w:b/>
                <w:color w:val="000000"/>
              </w:rPr>
              <w:t>31</w:t>
            </w:r>
            <w:r>
              <w:rPr>
                <w:b/>
                <w:color w:val="000000"/>
              </w:rPr>
              <w:t>日</w:t>
            </w:r>
          </w:p>
        </w:tc>
      </w:tr>
      <w:tr w:rsidR="00225E27">
        <w:tc>
          <w:tcPr>
            <w:tcW w:w="3420" w:type="dxa"/>
            <w:vAlign w:val="center"/>
          </w:tcPr>
          <w:p w:rsidR="00225E27" w:rsidRDefault="001F0AAD">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b/>
                <w:color w:val="000000"/>
                <w:sz w:val="24"/>
              </w:rPr>
            </w:pPr>
            <w:r>
              <w:rPr>
                <w:b/>
                <w:color w:val="000000"/>
                <w:sz w:val="24"/>
              </w:rPr>
              <w:t>170,768,924.83</w:t>
            </w:r>
          </w:p>
        </w:tc>
        <w:tc>
          <w:tcPr>
            <w:tcW w:w="2250" w:type="dxa"/>
            <w:vAlign w:val="center"/>
          </w:tcPr>
          <w:p w:rsidR="00225E27" w:rsidRDefault="001F0AAD">
            <w:pPr>
              <w:spacing w:before="29" w:line="288" w:lineRule="auto"/>
              <w:jc w:val="right"/>
              <w:rPr>
                <w:b/>
                <w:color w:val="000000"/>
                <w:sz w:val="24"/>
              </w:rPr>
            </w:pPr>
            <w:r>
              <w:rPr>
                <w:b/>
                <w:color w:val="000000"/>
                <w:sz w:val="24"/>
              </w:rPr>
              <w:t>185,710,521.73</w:t>
            </w:r>
          </w:p>
        </w:tc>
      </w:tr>
      <w:tr w:rsidR="00225E27">
        <w:tc>
          <w:tcPr>
            <w:tcW w:w="3420" w:type="dxa"/>
            <w:vAlign w:val="center"/>
          </w:tcPr>
          <w:p w:rsidR="00225E27" w:rsidRDefault="001F0AAD">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504,406.73</w:t>
            </w:r>
          </w:p>
        </w:tc>
        <w:tc>
          <w:tcPr>
            <w:tcW w:w="2250" w:type="dxa"/>
            <w:vAlign w:val="center"/>
          </w:tcPr>
          <w:p w:rsidR="00225E27" w:rsidRDefault="001F0AAD">
            <w:pPr>
              <w:spacing w:before="29" w:line="288" w:lineRule="auto"/>
              <w:jc w:val="right"/>
              <w:rPr>
                <w:color w:val="000000"/>
                <w:sz w:val="24"/>
              </w:rPr>
            </w:pPr>
            <w:r>
              <w:rPr>
                <w:color w:val="000000"/>
                <w:sz w:val="24"/>
              </w:rPr>
              <w:t>918,070.36</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其中：存款利息收入</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225E27" w:rsidRDefault="001F0AAD">
            <w:pPr>
              <w:spacing w:before="29" w:line="288" w:lineRule="auto"/>
              <w:jc w:val="right"/>
              <w:rPr>
                <w:color w:val="000000"/>
                <w:sz w:val="24"/>
              </w:rPr>
            </w:pPr>
            <w:r>
              <w:rPr>
                <w:color w:val="000000"/>
                <w:sz w:val="24"/>
              </w:rPr>
              <w:t>354,672.57</w:t>
            </w:r>
          </w:p>
        </w:tc>
        <w:tc>
          <w:tcPr>
            <w:tcW w:w="2250" w:type="dxa"/>
            <w:vAlign w:val="center"/>
          </w:tcPr>
          <w:p w:rsidR="00225E27" w:rsidRDefault="001F0AAD">
            <w:pPr>
              <w:spacing w:before="29" w:line="288" w:lineRule="auto"/>
              <w:jc w:val="right"/>
              <w:rPr>
                <w:color w:val="000000"/>
                <w:sz w:val="24"/>
              </w:rPr>
            </w:pPr>
            <w:r>
              <w:rPr>
                <w:color w:val="000000"/>
                <w:sz w:val="24"/>
              </w:rPr>
              <w:t>391,303.34</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债券利息收入</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149,734.16</w:t>
            </w:r>
          </w:p>
        </w:tc>
        <w:tc>
          <w:tcPr>
            <w:tcW w:w="2250" w:type="dxa"/>
            <w:vAlign w:val="center"/>
          </w:tcPr>
          <w:p w:rsidR="00225E27" w:rsidRDefault="001F0AAD">
            <w:pPr>
              <w:spacing w:before="29" w:line="288" w:lineRule="auto"/>
              <w:jc w:val="right"/>
              <w:rPr>
                <w:color w:val="000000"/>
                <w:sz w:val="24"/>
              </w:rPr>
            </w:pPr>
            <w:r>
              <w:rPr>
                <w:color w:val="000000"/>
                <w:sz w:val="24"/>
              </w:rPr>
              <w:t>526,767.02</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资产支持证券利息收入</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w:t>
            </w:r>
          </w:p>
        </w:tc>
        <w:tc>
          <w:tcPr>
            <w:tcW w:w="2250" w:type="dxa"/>
            <w:vAlign w:val="center"/>
          </w:tcPr>
          <w:p w:rsidR="00225E27" w:rsidRDefault="001F0AAD">
            <w:pPr>
              <w:spacing w:before="29" w:line="288" w:lineRule="auto"/>
              <w:jc w:val="right"/>
              <w:rPr>
                <w:color w:val="000000"/>
                <w:sz w:val="24"/>
              </w:rPr>
            </w:pPr>
            <w:r>
              <w:rPr>
                <w:color w:val="000000"/>
                <w:sz w:val="24"/>
              </w:rPr>
              <w:t>-</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买入返售金融资产收入</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w:t>
            </w:r>
          </w:p>
        </w:tc>
        <w:tc>
          <w:tcPr>
            <w:tcW w:w="2250" w:type="dxa"/>
            <w:vAlign w:val="center"/>
          </w:tcPr>
          <w:p w:rsidR="00225E27" w:rsidRDefault="001F0AAD">
            <w:pPr>
              <w:spacing w:before="29" w:line="288" w:lineRule="auto"/>
              <w:jc w:val="right"/>
              <w:rPr>
                <w:color w:val="000000"/>
                <w:sz w:val="24"/>
              </w:rPr>
            </w:pPr>
            <w:r>
              <w:rPr>
                <w:color w:val="000000"/>
                <w:sz w:val="24"/>
              </w:rPr>
              <w:t>-</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其他利息收入</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w:t>
            </w:r>
          </w:p>
        </w:tc>
        <w:tc>
          <w:tcPr>
            <w:tcW w:w="2250" w:type="dxa"/>
            <w:vAlign w:val="center"/>
          </w:tcPr>
          <w:p w:rsidR="00225E27" w:rsidRDefault="001F0AAD">
            <w:pPr>
              <w:spacing w:before="29" w:line="288" w:lineRule="auto"/>
              <w:jc w:val="right"/>
              <w:rPr>
                <w:color w:val="000000"/>
                <w:sz w:val="24"/>
              </w:rPr>
            </w:pPr>
            <w:r>
              <w:rPr>
                <w:color w:val="000000"/>
                <w:sz w:val="24"/>
              </w:rPr>
              <w:t>-</w:t>
            </w:r>
          </w:p>
        </w:tc>
      </w:tr>
      <w:tr w:rsidR="00225E27">
        <w:tc>
          <w:tcPr>
            <w:tcW w:w="3420" w:type="dxa"/>
            <w:vAlign w:val="center"/>
          </w:tcPr>
          <w:p w:rsidR="00225E27" w:rsidRDefault="001F0AAD">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156,777,088.36</w:t>
            </w:r>
          </w:p>
        </w:tc>
        <w:tc>
          <w:tcPr>
            <w:tcW w:w="2250" w:type="dxa"/>
            <w:vAlign w:val="center"/>
          </w:tcPr>
          <w:p w:rsidR="00225E27" w:rsidRDefault="001F0AAD">
            <w:pPr>
              <w:spacing w:before="29" w:line="288" w:lineRule="auto"/>
              <w:jc w:val="right"/>
              <w:rPr>
                <w:color w:val="000000"/>
                <w:sz w:val="24"/>
              </w:rPr>
            </w:pPr>
            <w:r>
              <w:rPr>
                <w:color w:val="000000"/>
                <w:sz w:val="24"/>
              </w:rPr>
              <w:t>64,083,574.19</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其中：股票投资收益</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225E27" w:rsidRDefault="001F0AAD">
            <w:pPr>
              <w:spacing w:before="29" w:line="288" w:lineRule="auto"/>
              <w:jc w:val="right"/>
              <w:rPr>
                <w:color w:val="000000"/>
                <w:sz w:val="24"/>
              </w:rPr>
            </w:pPr>
            <w:r>
              <w:rPr>
                <w:color w:val="000000"/>
                <w:sz w:val="24"/>
              </w:rPr>
              <w:t>151,626,387.57</w:t>
            </w:r>
          </w:p>
        </w:tc>
        <w:tc>
          <w:tcPr>
            <w:tcW w:w="2250" w:type="dxa"/>
            <w:vAlign w:val="center"/>
          </w:tcPr>
          <w:p w:rsidR="00225E27" w:rsidRDefault="001F0AAD">
            <w:pPr>
              <w:spacing w:before="29" w:line="288" w:lineRule="auto"/>
              <w:jc w:val="right"/>
              <w:rPr>
                <w:color w:val="000000"/>
                <w:sz w:val="24"/>
              </w:rPr>
            </w:pPr>
            <w:r>
              <w:rPr>
                <w:color w:val="000000"/>
                <w:sz w:val="24"/>
              </w:rPr>
              <w:t>55,243,723.97</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基金投资收益</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w:t>
            </w:r>
          </w:p>
        </w:tc>
        <w:tc>
          <w:tcPr>
            <w:tcW w:w="2250" w:type="dxa"/>
            <w:vAlign w:val="center"/>
          </w:tcPr>
          <w:p w:rsidR="00225E27" w:rsidRDefault="001F0AAD">
            <w:pPr>
              <w:spacing w:before="29" w:line="288" w:lineRule="auto"/>
              <w:jc w:val="right"/>
              <w:rPr>
                <w:color w:val="000000"/>
                <w:sz w:val="24"/>
              </w:rPr>
            </w:pPr>
            <w:r>
              <w:rPr>
                <w:color w:val="000000"/>
                <w:sz w:val="24"/>
              </w:rPr>
              <w:t>-</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债券投资收益</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225E27" w:rsidRDefault="001F0AAD">
            <w:pPr>
              <w:spacing w:before="29" w:line="288" w:lineRule="auto"/>
              <w:jc w:val="right"/>
              <w:rPr>
                <w:color w:val="000000"/>
                <w:sz w:val="24"/>
              </w:rPr>
            </w:pPr>
            <w:r>
              <w:rPr>
                <w:color w:val="000000"/>
                <w:sz w:val="24"/>
              </w:rPr>
              <w:t>-61,152.07</w:t>
            </w:r>
          </w:p>
        </w:tc>
        <w:tc>
          <w:tcPr>
            <w:tcW w:w="2250" w:type="dxa"/>
            <w:vAlign w:val="center"/>
          </w:tcPr>
          <w:p w:rsidR="00225E27" w:rsidRDefault="001F0AAD">
            <w:pPr>
              <w:spacing w:before="29" w:line="288" w:lineRule="auto"/>
              <w:jc w:val="right"/>
              <w:rPr>
                <w:color w:val="000000"/>
                <w:sz w:val="24"/>
              </w:rPr>
            </w:pPr>
            <w:r>
              <w:rPr>
                <w:color w:val="000000"/>
                <w:sz w:val="24"/>
              </w:rPr>
              <w:t>30,121.11</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资产支持证券投资收益</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225E27" w:rsidRDefault="001F0AAD">
            <w:pPr>
              <w:spacing w:before="29" w:line="288" w:lineRule="auto"/>
              <w:jc w:val="right"/>
              <w:rPr>
                <w:color w:val="000000"/>
                <w:sz w:val="24"/>
              </w:rPr>
            </w:pPr>
            <w:r>
              <w:rPr>
                <w:color w:val="000000"/>
                <w:sz w:val="24"/>
              </w:rPr>
              <w:t>-</w:t>
            </w:r>
          </w:p>
        </w:tc>
        <w:tc>
          <w:tcPr>
            <w:tcW w:w="2250" w:type="dxa"/>
            <w:vAlign w:val="center"/>
          </w:tcPr>
          <w:p w:rsidR="00225E27" w:rsidRDefault="001F0AAD">
            <w:pPr>
              <w:spacing w:before="29" w:line="288" w:lineRule="auto"/>
              <w:jc w:val="right"/>
              <w:rPr>
                <w:color w:val="000000"/>
                <w:sz w:val="24"/>
              </w:rPr>
            </w:pPr>
            <w:r>
              <w:rPr>
                <w:color w:val="000000"/>
                <w:sz w:val="24"/>
              </w:rPr>
              <w:t>-</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贵金属投资收益</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rFonts w:hint="eastAsia"/>
                <w:color w:val="000000"/>
                <w:sz w:val="24"/>
              </w:rPr>
              <w:t>-</w:t>
            </w:r>
          </w:p>
        </w:tc>
        <w:tc>
          <w:tcPr>
            <w:tcW w:w="2250" w:type="dxa"/>
            <w:vAlign w:val="center"/>
          </w:tcPr>
          <w:p w:rsidR="00225E27" w:rsidRDefault="001F0AAD">
            <w:pPr>
              <w:spacing w:before="29" w:line="288" w:lineRule="auto"/>
              <w:jc w:val="right"/>
              <w:rPr>
                <w:color w:val="000000"/>
                <w:sz w:val="24"/>
              </w:rPr>
            </w:pPr>
            <w:r>
              <w:rPr>
                <w:rFonts w:hint="eastAsia"/>
                <w:color w:val="000000"/>
                <w:sz w:val="24"/>
              </w:rPr>
              <w:t>-</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衍生工具收益</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225E27" w:rsidRDefault="001F0AAD">
            <w:pPr>
              <w:spacing w:before="29" w:line="288" w:lineRule="auto"/>
              <w:jc w:val="right"/>
              <w:rPr>
                <w:color w:val="000000"/>
                <w:sz w:val="24"/>
              </w:rPr>
            </w:pPr>
            <w:r>
              <w:rPr>
                <w:color w:val="000000"/>
                <w:sz w:val="24"/>
              </w:rPr>
              <w:t>-624,060.00</w:t>
            </w:r>
          </w:p>
        </w:tc>
        <w:tc>
          <w:tcPr>
            <w:tcW w:w="2250" w:type="dxa"/>
            <w:vAlign w:val="center"/>
          </w:tcPr>
          <w:p w:rsidR="00225E27" w:rsidRDefault="001F0AAD">
            <w:pPr>
              <w:spacing w:before="29" w:line="288" w:lineRule="auto"/>
              <w:jc w:val="right"/>
              <w:rPr>
                <w:color w:val="000000"/>
                <w:sz w:val="24"/>
              </w:rPr>
            </w:pPr>
            <w:r>
              <w:rPr>
                <w:color w:val="000000"/>
                <w:sz w:val="24"/>
              </w:rPr>
              <w:t>895,813.98</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股利收益</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225E27" w:rsidRDefault="001F0AAD">
            <w:pPr>
              <w:spacing w:before="29" w:line="288" w:lineRule="auto"/>
              <w:jc w:val="right"/>
              <w:rPr>
                <w:color w:val="000000"/>
                <w:sz w:val="24"/>
              </w:rPr>
            </w:pPr>
            <w:r>
              <w:rPr>
                <w:color w:val="000000"/>
                <w:sz w:val="24"/>
              </w:rPr>
              <w:t>5,835,912.86</w:t>
            </w:r>
          </w:p>
        </w:tc>
        <w:tc>
          <w:tcPr>
            <w:tcW w:w="2250" w:type="dxa"/>
            <w:vAlign w:val="center"/>
          </w:tcPr>
          <w:p w:rsidR="00225E27" w:rsidRDefault="001F0AAD">
            <w:pPr>
              <w:spacing w:before="29" w:line="288" w:lineRule="auto"/>
              <w:jc w:val="right"/>
              <w:rPr>
                <w:color w:val="000000"/>
                <w:sz w:val="24"/>
              </w:rPr>
            </w:pPr>
            <w:r>
              <w:rPr>
                <w:color w:val="000000"/>
                <w:sz w:val="24"/>
              </w:rPr>
              <w:t>7,913,915.13</w:t>
            </w:r>
          </w:p>
        </w:tc>
      </w:tr>
      <w:tr w:rsidR="00225E27">
        <w:tc>
          <w:tcPr>
            <w:tcW w:w="3420" w:type="dxa"/>
            <w:vAlign w:val="center"/>
          </w:tcPr>
          <w:p w:rsidR="00225E27" w:rsidRDefault="001F0AAD">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225E27" w:rsidRDefault="001F0AAD">
            <w:pPr>
              <w:spacing w:before="29" w:line="288" w:lineRule="auto"/>
              <w:jc w:val="right"/>
              <w:rPr>
                <w:color w:val="000000"/>
                <w:sz w:val="24"/>
              </w:rPr>
            </w:pPr>
            <w:r>
              <w:rPr>
                <w:color w:val="000000"/>
                <w:sz w:val="24"/>
              </w:rPr>
              <w:t>13,323,656.72</w:t>
            </w:r>
          </w:p>
        </w:tc>
        <w:tc>
          <w:tcPr>
            <w:tcW w:w="2250" w:type="dxa"/>
            <w:vAlign w:val="center"/>
          </w:tcPr>
          <w:p w:rsidR="00225E27" w:rsidRDefault="001F0AAD">
            <w:pPr>
              <w:spacing w:before="29" w:line="288" w:lineRule="auto"/>
              <w:jc w:val="right"/>
              <w:rPr>
                <w:color w:val="000000"/>
                <w:sz w:val="24"/>
              </w:rPr>
            </w:pPr>
            <w:r>
              <w:rPr>
                <w:color w:val="000000"/>
                <w:sz w:val="24"/>
              </w:rPr>
              <w:t>120,648,934.45</w:t>
            </w:r>
          </w:p>
        </w:tc>
      </w:tr>
      <w:tr w:rsidR="00225E27">
        <w:tc>
          <w:tcPr>
            <w:tcW w:w="3420" w:type="dxa"/>
            <w:vAlign w:val="center"/>
          </w:tcPr>
          <w:p w:rsidR="00225E27" w:rsidRDefault="001F0AAD">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w:t>
            </w:r>
          </w:p>
        </w:tc>
        <w:tc>
          <w:tcPr>
            <w:tcW w:w="2250" w:type="dxa"/>
            <w:vAlign w:val="center"/>
          </w:tcPr>
          <w:p w:rsidR="00225E27" w:rsidRDefault="001F0AAD">
            <w:pPr>
              <w:spacing w:before="29" w:line="288" w:lineRule="auto"/>
              <w:jc w:val="right"/>
              <w:rPr>
                <w:color w:val="000000"/>
                <w:sz w:val="24"/>
              </w:rPr>
            </w:pPr>
            <w:r>
              <w:rPr>
                <w:color w:val="000000"/>
                <w:sz w:val="24"/>
              </w:rPr>
              <w:t>-</w:t>
            </w:r>
          </w:p>
        </w:tc>
      </w:tr>
      <w:tr w:rsidR="00225E27">
        <w:tc>
          <w:tcPr>
            <w:tcW w:w="3420" w:type="dxa"/>
            <w:vAlign w:val="center"/>
          </w:tcPr>
          <w:p w:rsidR="00225E27" w:rsidRDefault="001F0AAD">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225E27" w:rsidRDefault="001F0AAD">
            <w:pPr>
              <w:spacing w:before="29" w:line="288" w:lineRule="auto"/>
              <w:jc w:val="right"/>
              <w:rPr>
                <w:color w:val="000000"/>
                <w:sz w:val="24"/>
              </w:rPr>
            </w:pPr>
            <w:r>
              <w:rPr>
                <w:color w:val="000000"/>
                <w:sz w:val="24"/>
              </w:rPr>
              <w:t>163,773.02</w:t>
            </w:r>
          </w:p>
        </w:tc>
        <w:tc>
          <w:tcPr>
            <w:tcW w:w="2250" w:type="dxa"/>
            <w:vAlign w:val="center"/>
          </w:tcPr>
          <w:p w:rsidR="00225E27" w:rsidRDefault="001F0AAD">
            <w:pPr>
              <w:spacing w:before="29" w:line="288" w:lineRule="auto"/>
              <w:jc w:val="right"/>
              <w:rPr>
                <w:color w:val="000000"/>
                <w:sz w:val="24"/>
              </w:rPr>
            </w:pPr>
            <w:r>
              <w:rPr>
                <w:color w:val="000000"/>
                <w:sz w:val="24"/>
              </w:rPr>
              <w:t>59,942.73</w:t>
            </w:r>
          </w:p>
        </w:tc>
      </w:tr>
      <w:tr w:rsidR="00225E27">
        <w:tc>
          <w:tcPr>
            <w:tcW w:w="3420" w:type="dxa"/>
            <w:vAlign w:val="center"/>
          </w:tcPr>
          <w:p w:rsidR="00225E27" w:rsidRDefault="001F0AAD">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b/>
                <w:color w:val="000000"/>
                <w:sz w:val="24"/>
              </w:rPr>
            </w:pPr>
            <w:r>
              <w:rPr>
                <w:b/>
                <w:color w:val="000000"/>
                <w:sz w:val="24"/>
              </w:rPr>
              <w:t>8,807,155.40</w:t>
            </w:r>
          </w:p>
        </w:tc>
        <w:tc>
          <w:tcPr>
            <w:tcW w:w="2250" w:type="dxa"/>
            <w:vAlign w:val="center"/>
          </w:tcPr>
          <w:p w:rsidR="00225E27" w:rsidRDefault="001F0AAD">
            <w:pPr>
              <w:spacing w:before="29" w:line="288" w:lineRule="auto"/>
              <w:jc w:val="right"/>
              <w:rPr>
                <w:b/>
                <w:color w:val="000000"/>
                <w:sz w:val="24"/>
              </w:rPr>
            </w:pPr>
            <w:r>
              <w:rPr>
                <w:b/>
                <w:color w:val="000000"/>
                <w:sz w:val="24"/>
              </w:rPr>
              <w:t>11,851,949.99</w:t>
            </w:r>
          </w:p>
        </w:tc>
      </w:tr>
      <w:tr w:rsidR="00225E27">
        <w:tc>
          <w:tcPr>
            <w:tcW w:w="3420" w:type="dxa"/>
            <w:vAlign w:val="center"/>
          </w:tcPr>
          <w:p w:rsidR="00225E27" w:rsidRDefault="001F0AAD">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5,663,528.79</w:t>
            </w:r>
          </w:p>
        </w:tc>
        <w:tc>
          <w:tcPr>
            <w:tcW w:w="2250" w:type="dxa"/>
            <w:vAlign w:val="center"/>
          </w:tcPr>
          <w:p w:rsidR="00225E27" w:rsidRDefault="001F0AAD">
            <w:pPr>
              <w:spacing w:before="29" w:line="288" w:lineRule="auto"/>
              <w:jc w:val="right"/>
              <w:rPr>
                <w:color w:val="000000"/>
                <w:sz w:val="24"/>
              </w:rPr>
            </w:pPr>
            <w:r>
              <w:rPr>
                <w:color w:val="000000"/>
                <w:sz w:val="24"/>
              </w:rPr>
              <w:t>7,906,219.66</w:t>
            </w:r>
          </w:p>
        </w:tc>
      </w:tr>
      <w:tr w:rsidR="00225E27">
        <w:tc>
          <w:tcPr>
            <w:tcW w:w="3420" w:type="dxa"/>
            <w:vAlign w:val="center"/>
          </w:tcPr>
          <w:p w:rsidR="00225E27" w:rsidRDefault="001F0AAD">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943,921.50</w:t>
            </w:r>
          </w:p>
        </w:tc>
        <w:tc>
          <w:tcPr>
            <w:tcW w:w="2250" w:type="dxa"/>
            <w:vAlign w:val="center"/>
          </w:tcPr>
          <w:p w:rsidR="00225E27" w:rsidRDefault="001F0AAD">
            <w:pPr>
              <w:spacing w:before="29" w:line="288" w:lineRule="auto"/>
              <w:jc w:val="right"/>
              <w:rPr>
                <w:color w:val="000000"/>
                <w:sz w:val="24"/>
              </w:rPr>
            </w:pPr>
            <w:r>
              <w:rPr>
                <w:color w:val="000000"/>
                <w:sz w:val="24"/>
              </w:rPr>
              <w:t>1,317,703.21</w:t>
            </w:r>
          </w:p>
        </w:tc>
      </w:tr>
      <w:tr w:rsidR="00225E27">
        <w:tc>
          <w:tcPr>
            <w:tcW w:w="3420" w:type="dxa"/>
            <w:vAlign w:val="center"/>
          </w:tcPr>
          <w:p w:rsidR="00225E27" w:rsidRDefault="001F0AAD">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w:t>
            </w:r>
          </w:p>
        </w:tc>
        <w:tc>
          <w:tcPr>
            <w:tcW w:w="2250" w:type="dxa"/>
            <w:vAlign w:val="center"/>
          </w:tcPr>
          <w:p w:rsidR="00225E27" w:rsidRDefault="001F0AAD">
            <w:pPr>
              <w:spacing w:before="29" w:line="288" w:lineRule="auto"/>
              <w:jc w:val="right"/>
              <w:rPr>
                <w:color w:val="000000"/>
                <w:sz w:val="24"/>
              </w:rPr>
            </w:pPr>
            <w:r>
              <w:rPr>
                <w:color w:val="000000"/>
                <w:sz w:val="24"/>
              </w:rPr>
              <w:t>-</w:t>
            </w:r>
          </w:p>
        </w:tc>
      </w:tr>
      <w:tr w:rsidR="00225E27">
        <w:tc>
          <w:tcPr>
            <w:tcW w:w="3420" w:type="dxa"/>
            <w:vAlign w:val="center"/>
          </w:tcPr>
          <w:p w:rsidR="00225E27" w:rsidRDefault="001F0AAD">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225E27" w:rsidRDefault="001F0AAD">
            <w:pPr>
              <w:spacing w:before="29" w:line="288" w:lineRule="auto"/>
              <w:jc w:val="right"/>
              <w:rPr>
                <w:color w:val="000000"/>
                <w:sz w:val="24"/>
              </w:rPr>
            </w:pPr>
            <w:r>
              <w:rPr>
                <w:color w:val="000000"/>
                <w:sz w:val="24"/>
              </w:rPr>
              <w:t>1,983,249.82</w:t>
            </w:r>
          </w:p>
        </w:tc>
        <w:tc>
          <w:tcPr>
            <w:tcW w:w="2250" w:type="dxa"/>
            <w:vAlign w:val="center"/>
          </w:tcPr>
          <w:p w:rsidR="00225E27" w:rsidRDefault="001F0AAD">
            <w:pPr>
              <w:spacing w:before="29" w:line="288" w:lineRule="auto"/>
              <w:jc w:val="right"/>
              <w:rPr>
                <w:color w:val="000000"/>
                <w:sz w:val="24"/>
              </w:rPr>
            </w:pPr>
            <w:r>
              <w:rPr>
                <w:color w:val="000000"/>
                <w:sz w:val="24"/>
              </w:rPr>
              <w:t>2,396,374.36</w:t>
            </w:r>
          </w:p>
        </w:tc>
      </w:tr>
      <w:tr w:rsidR="00225E27">
        <w:tc>
          <w:tcPr>
            <w:tcW w:w="3420" w:type="dxa"/>
            <w:vAlign w:val="center"/>
          </w:tcPr>
          <w:p w:rsidR="00225E27" w:rsidRDefault="001F0AAD">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174.25</w:t>
            </w:r>
          </w:p>
        </w:tc>
        <w:tc>
          <w:tcPr>
            <w:tcW w:w="2250" w:type="dxa"/>
            <w:vAlign w:val="center"/>
          </w:tcPr>
          <w:p w:rsidR="00225E27" w:rsidRDefault="001F0AAD">
            <w:pPr>
              <w:spacing w:before="29" w:line="288" w:lineRule="auto"/>
              <w:jc w:val="right"/>
              <w:rPr>
                <w:color w:val="000000"/>
                <w:sz w:val="24"/>
              </w:rPr>
            </w:pPr>
            <w:r>
              <w:rPr>
                <w:color w:val="000000"/>
                <w:sz w:val="24"/>
              </w:rPr>
              <w:t>-</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其中：卖出回购金融资产支出</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174.25</w:t>
            </w:r>
          </w:p>
        </w:tc>
        <w:tc>
          <w:tcPr>
            <w:tcW w:w="2250" w:type="dxa"/>
            <w:vAlign w:val="center"/>
          </w:tcPr>
          <w:p w:rsidR="00225E27" w:rsidRDefault="001F0AAD">
            <w:pPr>
              <w:spacing w:before="29" w:line="288" w:lineRule="auto"/>
              <w:jc w:val="right"/>
              <w:rPr>
                <w:color w:val="000000"/>
                <w:sz w:val="24"/>
              </w:rPr>
            </w:pPr>
            <w:r>
              <w:rPr>
                <w:color w:val="000000"/>
                <w:sz w:val="24"/>
              </w:rPr>
              <w:t>-</w:t>
            </w:r>
          </w:p>
        </w:tc>
      </w:tr>
      <w:tr w:rsidR="00225E27">
        <w:tc>
          <w:tcPr>
            <w:tcW w:w="3420" w:type="dxa"/>
            <w:vAlign w:val="center"/>
          </w:tcPr>
          <w:p w:rsidR="00225E27" w:rsidRDefault="001F0AAD">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225E27" w:rsidRDefault="00225E27">
            <w:pPr>
              <w:pStyle w:val="af9"/>
              <w:jc w:val="center"/>
              <w:rPr>
                <w:rFonts w:ascii="Times New Roman" w:eastAsiaTheme="minorEastAsia" w:hAnsi="Times New Roman"/>
                <w:color w:val="000000"/>
              </w:rPr>
            </w:pPr>
          </w:p>
        </w:tc>
        <w:tc>
          <w:tcPr>
            <w:tcW w:w="2250" w:type="dxa"/>
            <w:vAlign w:val="bottom"/>
          </w:tcPr>
          <w:p w:rsidR="00225E27" w:rsidRDefault="001F0AAD">
            <w:pPr>
              <w:jc w:val="right"/>
              <w:rPr>
                <w:rFonts w:eastAsiaTheme="minorEastAsia"/>
                <w:color w:val="000000"/>
                <w:sz w:val="24"/>
              </w:rPr>
            </w:pPr>
            <w:r>
              <w:rPr>
                <w:rFonts w:eastAsiaTheme="minorEastAsia"/>
                <w:color w:val="000000"/>
                <w:sz w:val="24"/>
              </w:rPr>
              <w:t>0.96</w:t>
            </w:r>
          </w:p>
        </w:tc>
        <w:tc>
          <w:tcPr>
            <w:tcW w:w="2250" w:type="dxa"/>
            <w:vAlign w:val="bottom"/>
          </w:tcPr>
          <w:p w:rsidR="00225E27" w:rsidRDefault="001F0AAD">
            <w:pPr>
              <w:jc w:val="right"/>
              <w:rPr>
                <w:rFonts w:eastAsiaTheme="minorEastAsia"/>
                <w:color w:val="000000"/>
                <w:sz w:val="24"/>
              </w:rPr>
            </w:pPr>
            <w:r>
              <w:rPr>
                <w:rFonts w:eastAsiaTheme="minorEastAsia"/>
                <w:color w:val="000000"/>
                <w:sz w:val="24"/>
              </w:rPr>
              <w:t>4,504.82</w:t>
            </w:r>
          </w:p>
        </w:tc>
      </w:tr>
      <w:tr w:rsidR="00225E27">
        <w:tc>
          <w:tcPr>
            <w:tcW w:w="3420" w:type="dxa"/>
            <w:vAlign w:val="center"/>
          </w:tcPr>
          <w:p w:rsidR="00225E27" w:rsidRDefault="001F0AAD">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225E27" w:rsidRDefault="001F0AAD">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225E27" w:rsidRDefault="001F0AAD">
            <w:pPr>
              <w:spacing w:before="29" w:line="288" w:lineRule="auto"/>
              <w:jc w:val="right"/>
              <w:rPr>
                <w:color w:val="000000"/>
                <w:sz w:val="24"/>
              </w:rPr>
            </w:pPr>
            <w:r>
              <w:rPr>
                <w:color w:val="000000"/>
                <w:sz w:val="24"/>
              </w:rPr>
              <w:t>216,280.08</w:t>
            </w:r>
          </w:p>
        </w:tc>
        <w:tc>
          <w:tcPr>
            <w:tcW w:w="2250" w:type="dxa"/>
            <w:vAlign w:val="center"/>
          </w:tcPr>
          <w:p w:rsidR="00225E27" w:rsidRDefault="001F0AAD">
            <w:pPr>
              <w:spacing w:before="29" w:line="288" w:lineRule="auto"/>
              <w:jc w:val="right"/>
              <w:rPr>
                <w:color w:val="000000"/>
                <w:sz w:val="24"/>
              </w:rPr>
            </w:pPr>
            <w:r>
              <w:rPr>
                <w:color w:val="000000"/>
                <w:sz w:val="24"/>
              </w:rPr>
              <w:t>227,147.94</w:t>
            </w:r>
          </w:p>
        </w:tc>
      </w:tr>
      <w:tr w:rsidR="00225E27">
        <w:tc>
          <w:tcPr>
            <w:tcW w:w="3420" w:type="dxa"/>
            <w:vAlign w:val="center"/>
          </w:tcPr>
          <w:p w:rsidR="00225E27" w:rsidRDefault="001F0AAD">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b/>
                <w:color w:val="000000"/>
                <w:sz w:val="24"/>
              </w:rPr>
            </w:pPr>
            <w:r>
              <w:rPr>
                <w:b/>
                <w:color w:val="000000"/>
                <w:sz w:val="24"/>
              </w:rPr>
              <w:t>161,961,769.43</w:t>
            </w:r>
          </w:p>
        </w:tc>
        <w:tc>
          <w:tcPr>
            <w:tcW w:w="2250" w:type="dxa"/>
            <w:vAlign w:val="center"/>
          </w:tcPr>
          <w:p w:rsidR="00225E27" w:rsidRDefault="001F0AAD">
            <w:pPr>
              <w:spacing w:before="29" w:line="288" w:lineRule="auto"/>
              <w:jc w:val="right"/>
              <w:rPr>
                <w:b/>
                <w:color w:val="000000"/>
                <w:sz w:val="24"/>
              </w:rPr>
            </w:pPr>
            <w:r>
              <w:rPr>
                <w:b/>
                <w:color w:val="000000"/>
                <w:sz w:val="24"/>
              </w:rPr>
              <w:t>173,858,571.74</w:t>
            </w:r>
          </w:p>
        </w:tc>
      </w:tr>
      <w:tr w:rsidR="00225E27">
        <w:tc>
          <w:tcPr>
            <w:tcW w:w="3420" w:type="dxa"/>
            <w:vAlign w:val="center"/>
          </w:tcPr>
          <w:p w:rsidR="00225E27" w:rsidRDefault="001F0AAD">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color w:val="000000"/>
                <w:sz w:val="24"/>
              </w:rPr>
            </w:pPr>
            <w:r>
              <w:rPr>
                <w:color w:val="000000"/>
                <w:sz w:val="24"/>
              </w:rPr>
              <w:t>-</w:t>
            </w:r>
          </w:p>
        </w:tc>
        <w:tc>
          <w:tcPr>
            <w:tcW w:w="2250" w:type="dxa"/>
            <w:vAlign w:val="center"/>
          </w:tcPr>
          <w:p w:rsidR="00225E27" w:rsidRDefault="001F0AAD">
            <w:pPr>
              <w:spacing w:before="29" w:line="288" w:lineRule="auto"/>
              <w:jc w:val="right"/>
              <w:rPr>
                <w:color w:val="000000"/>
                <w:sz w:val="24"/>
              </w:rPr>
            </w:pPr>
            <w:r>
              <w:rPr>
                <w:color w:val="000000"/>
                <w:sz w:val="24"/>
              </w:rPr>
              <w:t>-</w:t>
            </w:r>
          </w:p>
        </w:tc>
      </w:tr>
      <w:tr w:rsidR="00225E27">
        <w:tc>
          <w:tcPr>
            <w:tcW w:w="3420" w:type="dxa"/>
            <w:vAlign w:val="center"/>
          </w:tcPr>
          <w:p w:rsidR="00225E27" w:rsidRDefault="001F0AAD">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225E27" w:rsidRDefault="00225E27">
            <w:pPr>
              <w:widowControl/>
              <w:autoSpaceDE w:val="0"/>
              <w:autoSpaceDN w:val="0"/>
              <w:ind w:right="-15"/>
              <w:jc w:val="center"/>
              <w:textAlignment w:val="bottom"/>
              <w:rPr>
                <w:color w:val="000000"/>
                <w:sz w:val="24"/>
              </w:rPr>
            </w:pPr>
          </w:p>
        </w:tc>
        <w:tc>
          <w:tcPr>
            <w:tcW w:w="2250" w:type="dxa"/>
            <w:vAlign w:val="center"/>
          </w:tcPr>
          <w:p w:rsidR="00225E27" w:rsidRDefault="001F0AAD">
            <w:pPr>
              <w:spacing w:before="29" w:line="288" w:lineRule="auto"/>
              <w:jc w:val="right"/>
              <w:rPr>
                <w:b/>
                <w:color w:val="000000"/>
                <w:sz w:val="24"/>
              </w:rPr>
            </w:pPr>
            <w:r>
              <w:rPr>
                <w:b/>
                <w:color w:val="000000"/>
                <w:sz w:val="24"/>
              </w:rPr>
              <w:t>161,961,769.43</w:t>
            </w:r>
          </w:p>
        </w:tc>
        <w:tc>
          <w:tcPr>
            <w:tcW w:w="2250" w:type="dxa"/>
            <w:vAlign w:val="center"/>
          </w:tcPr>
          <w:p w:rsidR="00225E27" w:rsidRDefault="001F0AAD">
            <w:pPr>
              <w:spacing w:before="29" w:line="288" w:lineRule="auto"/>
              <w:jc w:val="right"/>
              <w:rPr>
                <w:b/>
                <w:color w:val="000000"/>
                <w:sz w:val="24"/>
              </w:rPr>
            </w:pPr>
            <w:r>
              <w:rPr>
                <w:b/>
                <w:color w:val="000000"/>
                <w:sz w:val="24"/>
              </w:rPr>
              <w:t>173,858,571.74</w:t>
            </w:r>
          </w:p>
        </w:tc>
      </w:tr>
    </w:tbl>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25" w:name="_Toc225498270"/>
      <w:bookmarkStart w:id="126" w:name="_Toc361324875"/>
      <w:bookmarkStart w:id="127" w:name="_Toc67907715"/>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5"/>
      <w:bookmarkEnd w:id="126"/>
      <w:bookmarkEnd w:id="127"/>
    </w:p>
    <w:p w:rsidR="00225E27" w:rsidRDefault="001F0AAD">
      <w:pPr>
        <w:spacing w:before="29" w:line="288" w:lineRule="auto"/>
        <w:rPr>
          <w:color w:val="000000"/>
          <w:sz w:val="24"/>
        </w:rPr>
      </w:pPr>
      <w:r>
        <w:rPr>
          <w:rFonts w:hint="eastAsia"/>
          <w:color w:val="000000"/>
          <w:sz w:val="24"/>
        </w:rPr>
        <w:t>会计主体：</w:t>
      </w:r>
      <w:r>
        <w:rPr>
          <w:color w:val="000000"/>
          <w:sz w:val="24"/>
        </w:rPr>
        <w:t>交银施罗德国企改革灵活配置混合型证券投资基金</w:t>
      </w:r>
    </w:p>
    <w:p w:rsidR="00225E27" w:rsidRDefault="001F0AAD">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225E27" w:rsidRDefault="001F0AAD">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225E27">
        <w:tc>
          <w:tcPr>
            <w:tcW w:w="2410" w:type="dxa"/>
            <w:vMerge w:val="restart"/>
            <w:vAlign w:val="center"/>
          </w:tcPr>
          <w:p w:rsidR="00225E27" w:rsidRDefault="001F0AAD">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225E27" w:rsidRDefault="001F0AAD">
            <w:pPr>
              <w:spacing w:before="29" w:line="288" w:lineRule="auto"/>
              <w:jc w:val="center"/>
              <w:rPr>
                <w:b/>
                <w:color w:val="000000"/>
                <w:sz w:val="24"/>
              </w:rPr>
            </w:pPr>
            <w:r>
              <w:rPr>
                <w:rFonts w:hint="eastAsia"/>
                <w:b/>
                <w:color w:val="000000"/>
                <w:sz w:val="24"/>
              </w:rPr>
              <w:t>本期</w:t>
            </w:r>
          </w:p>
          <w:p w:rsidR="00225E27" w:rsidRDefault="001F0AAD">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225E27">
        <w:tc>
          <w:tcPr>
            <w:tcW w:w="2410" w:type="dxa"/>
            <w:vMerge/>
            <w:vAlign w:val="center"/>
          </w:tcPr>
          <w:p w:rsidR="00225E27" w:rsidRDefault="00225E27">
            <w:pPr>
              <w:spacing w:before="29" w:line="288" w:lineRule="auto"/>
              <w:jc w:val="center"/>
              <w:rPr>
                <w:b/>
                <w:color w:val="000000"/>
                <w:sz w:val="24"/>
              </w:rPr>
            </w:pPr>
          </w:p>
        </w:tc>
        <w:tc>
          <w:tcPr>
            <w:tcW w:w="2196" w:type="dxa"/>
            <w:vAlign w:val="center"/>
          </w:tcPr>
          <w:p w:rsidR="00225E27" w:rsidRDefault="001F0AAD">
            <w:pPr>
              <w:spacing w:before="29" w:line="288" w:lineRule="auto"/>
              <w:jc w:val="center"/>
              <w:rPr>
                <w:b/>
                <w:color w:val="000000"/>
                <w:sz w:val="24"/>
              </w:rPr>
            </w:pPr>
            <w:r>
              <w:rPr>
                <w:rFonts w:hint="eastAsia"/>
                <w:b/>
                <w:color w:val="000000"/>
                <w:sz w:val="24"/>
              </w:rPr>
              <w:t>实收基金</w:t>
            </w:r>
          </w:p>
        </w:tc>
        <w:tc>
          <w:tcPr>
            <w:tcW w:w="2197" w:type="dxa"/>
            <w:vAlign w:val="center"/>
          </w:tcPr>
          <w:p w:rsidR="00225E27" w:rsidRDefault="001F0AAD">
            <w:pPr>
              <w:spacing w:before="29" w:line="288" w:lineRule="auto"/>
              <w:jc w:val="center"/>
              <w:rPr>
                <w:b/>
                <w:color w:val="000000"/>
                <w:sz w:val="24"/>
              </w:rPr>
            </w:pPr>
            <w:r>
              <w:rPr>
                <w:rFonts w:hint="eastAsia"/>
                <w:b/>
                <w:color w:val="000000"/>
                <w:sz w:val="24"/>
              </w:rPr>
              <w:t>未分配利润</w:t>
            </w:r>
          </w:p>
        </w:tc>
        <w:tc>
          <w:tcPr>
            <w:tcW w:w="2197" w:type="dxa"/>
            <w:vAlign w:val="center"/>
          </w:tcPr>
          <w:p w:rsidR="00225E27" w:rsidRDefault="001F0AAD">
            <w:pPr>
              <w:spacing w:before="29" w:line="288" w:lineRule="auto"/>
              <w:jc w:val="center"/>
              <w:rPr>
                <w:b/>
                <w:color w:val="000000"/>
                <w:sz w:val="24"/>
              </w:rPr>
            </w:pPr>
            <w:r>
              <w:rPr>
                <w:rFonts w:hint="eastAsia"/>
                <w:b/>
                <w:color w:val="000000"/>
                <w:sz w:val="24"/>
              </w:rPr>
              <w:t>所有者权益合计</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一、期初所有者权益（基金净值）</w:t>
            </w:r>
          </w:p>
        </w:tc>
        <w:tc>
          <w:tcPr>
            <w:tcW w:w="2196" w:type="dxa"/>
            <w:vAlign w:val="center"/>
          </w:tcPr>
          <w:p w:rsidR="00225E27" w:rsidRDefault="001F0AAD">
            <w:pPr>
              <w:spacing w:before="29" w:line="288" w:lineRule="auto"/>
              <w:jc w:val="right"/>
              <w:rPr>
                <w:color w:val="000000"/>
                <w:sz w:val="24"/>
              </w:rPr>
            </w:pPr>
            <w:r>
              <w:rPr>
                <w:color w:val="000000"/>
                <w:sz w:val="24"/>
              </w:rPr>
              <w:t>425,941,027.17</w:t>
            </w:r>
          </w:p>
        </w:tc>
        <w:tc>
          <w:tcPr>
            <w:tcW w:w="2197" w:type="dxa"/>
            <w:vAlign w:val="center"/>
          </w:tcPr>
          <w:p w:rsidR="00225E27" w:rsidRDefault="001F0AAD">
            <w:pPr>
              <w:spacing w:before="29" w:line="288" w:lineRule="auto"/>
              <w:jc w:val="right"/>
              <w:rPr>
                <w:color w:val="000000"/>
                <w:sz w:val="24"/>
              </w:rPr>
            </w:pPr>
            <w:r>
              <w:rPr>
                <w:color w:val="000000"/>
                <w:sz w:val="24"/>
              </w:rPr>
              <w:t>52,603,902.12</w:t>
            </w:r>
          </w:p>
        </w:tc>
        <w:tc>
          <w:tcPr>
            <w:tcW w:w="2197" w:type="dxa"/>
            <w:vAlign w:val="center"/>
          </w:tcPr>
          <w:p w:rsidR="00225E27" w:rsidRDefault="001F0AAD">
            <w:pPr>
              <w:spacing w:before="29" w:line="288" w:lineRule="auto"/>
              <w:jc w:val="right"/>
              <w:rPr>
                <w:color w:val="000000"/>
                <w:sz w:val="24"/>
              </w:rPr>
            </w:pPr>
            <w:r>
              <w:rPr>
                <w:color w:val="000000"/>
                <w:sz w:val="24"/>
              </w:rPr>
              <w:t>478,544,929.29</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225E27" w:rsidRDefault="001F0AAD">
            <w:pPr>
              <w:spacing w:before="29" w:line="288" w:lineRule="auto"/>
              <w:jc w:val="right"/>
              <w:rPr>
                <w:color w:val="000000"/>
                <w:sz w:val="24"/>
              </w:rPr>
            </w:pPr>
            <w:r>
              <w:rPr>
                <w:color w:val="000000"/>
                <w:sz w:val="24"/>
              </w:rPr>
              <w:t>-</w:t>
            </w:r>
          </w:p>
        </w:tc>
        <w:tc>
          <w:tcPr>
            <w:tcW w:w="2197" w:type="dxa"/>
            <w:vAlign w:val="center"/>
          </w:tcPr>
          <w:p w:rsidR="00225E27" w:rsidRDefault="001F0AAD">
            <w:pPr>
              <w:spacing w:before="29" w:line="288" w:lineRule="auto"/>
              <w:jc w:val="right"/>
              <w:rPr>
                <w:color w:val="000000"/>
                <w:sz w:val="24"/>
              </w:rPr>
            </w:pPr>
            <w:r>
              <w:rPr>
                <w:color w:val="000000"/>
                <w:sz w:val="24"/>
              </w:rPr>
              <w:t>161,961,769.43</w:t>
            </w:r>
          </w:p>
        </w:tc>
        <w:tc>
          <w:tcPr>
            <w:tcW w:w="2197" w:type="dxa"/>
            <w:vAlign w:val="center"/>
          </w:tcPr>
          <w:p w:rsidR="00225E27" w:rsidRDefault="001F0AAD">
            <w:pPr>
              <w:spacing w:before="29" w:line="288" w:lineRule="auto"/>
              <w:jc w:val="right"/>
              <w:rPr>
                <w:color w:val="000000"/>
                <w:sz w:val="24"/>
              </w:rPr>
            </w:pPr>
            <w:r>
              <w:rPr>
                <w:color w:val="000000"/>
                <w:sz w:val="24"/>
              </w:rPr>
              <w:t>161,961,769.43</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225E27" w:rsidRDefault="001F0AAD">
            <w:pPr>
              <w:spacing w:before="29" w:line="288" w:lineRule="auto"/>
              <w:jc w:val="right"/>
              <w:rPr>
                <w:color w:val="000000"/>
                <w:sz w:val="24"/>
              </w:rPr>
            </w:pPr>
            <w:r>
              <w:rPr>
                <w:color w:val="000000"/>
                <w:sz w:val="24"/>
              </w:rPr>
              <w:t>-208,385,851.39</w:t>
            </w:r>
          </w:p>
        </w:tc>
        <w:tc>
          <w:tcPr>
            <w:tcW w:w="2197" w:type="dxa"/>
            <w:vAlign w:val="center"/>
          </w:tcPr>
          <w:p w:rsidR="00225E27" w:rsidRDefault="001F0AAD">
            <w:pPr>
              <w:spacing w:before="29" w:line="288" w:lineRule="auto"/>
              <w:jc w:val="right"/>
              <w:rPr>
                <w:color w:val="000000"/>
                <w:sz w:val="24"/>
              </w:rPr>
            </w:pPr>
            <w:r>
              <w:rPr>
                <w:color w:val="000000"/>
                <w:sz w:val="24"/>
              </w:rPr>
              <w:t>-53,265,957.69</w:t>
            </w:r>
          </w:p>
        </w:tc>
        <w:tc>
          <w:tcPr>
            <w:tcW w:w="2197" w:type="dxa"/>
            <w:vAlign w:val="center"/>
          </w:tcPr>
          <w:p w:rsidR="00225E27" w:rsidRDefault="001F0AAD">
            <w:pPr>
              <w:spacing w:before="29" w:line="288" w:lineRule="auto"/>
              <w:jc w:val="right"/>
              <w:rPr>
                <w:color w:val="000000"/>
                <w:sz w:val="24"/>
              </w:rPr>
            </w:pPr>
            <w:r>
              <w:rPr>
                <w:color w:val="000000"/>
                <w:sz w:val="24"/>
              </w:rPr>
              <w:t>-261,651,809.08</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225E27" w:rsidRDefault="001F0AAD">
            <w:pPr>
              <w:spacing w:before="29" w:line="288" w:lineRule="auto"/>
              <w:jc w:val="right"/>
              <w:rPr>
                <w:color w:val="000000"/>
                <w:sz w:val="24"/>
              </w:rPr>
            </w:pPr>
            <w:r>
              <w:rPr>
                <w:color w:val="000000"/>
                <w:sz w:val="24"/>
              </w:rPr>
              <w:t>47,466,218.60</w:t>
            </w:r>
          </w:p>
        </w:tc>
        <w:tc>
          <w:tcPr>
            <w:tcW w:w="2197" w:type="dxa"/>
            <w:vAlign w:val="center"/>
          </w:tcPr>
          <w:p w:rsidR="00225E27" w:rsidRDefault="001F0AAD">
            <w:pPr>
              <w:spacing w:before="29" w:line="288" w:lineRule="auto"/>
              <w:jc w:val="right"/>
              <w:rPr>
                <w:color w:val="000000"/>
                <w:sz w:val="24"/>
              </w:rPr>
            </w:pPr>
            <w:r>
              <w:rPr>
                <w:color w:val="000000"/>
                <w:sz w:val="24"/>
              </w:rPr>
              <w:t>23,878,190.47</w:t>
            </w:r>
          </w:p>
        </w:tc>
        <w:tc>
          <w:tcPr>
            <w:tcW w:w="2197" w:type="dxa"/>
            <w:vAlign w:val="center"/>
          </w:tcPr>
          <w:p w:rsidR="00225E27" w:rsidRDefault="001F0AAD">
            <w:pPr>
              <w:spacing w:before="29" w:line="288" w:lineRule="auto"/>
              <w:jc w:val="right"/>
              <w:rPr>
                <w:color w:val="000000"/>
                <w:sz w:val="24"/>
              </w:rPr>
            </w:pPr>
            <w:r>
              <w:rPr>
                <w:color w:val="000000"/>
                <w:sz w:val="24"/>
              </w:rPr>
              <w:t>71,344,409.07</w:t>
            </w:r>
          </w:p>
        </w:tc>
      </w:tr>
      <w:tr w:rsidR="00225E27">
        <w:tc>
          <w:tcPr>
            <w:tcW w:w="2410" w:type="dxa"/>
            <w:vAlign w:val="center"/>
          </w:tcPr>
          <w:p w:rsidR="00225E27" w:rsidRDefault="001F0AAD">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225E27" w:rsidRDefault="001F0AAD">
            <w:pPr>
              <w:spacing w:before="29" w:line="288" w:lineRule="auto"/>
              <w:jc w:val="right"/>
              <w:rPr>
                <w:color w:val="000000"/>
                <w:sz w:val="24"/>
              </w:rPr>
            </w:pPr>
            <w:r>
              <w:rPr>
                <w:color w:val="000000"/>
                <w:sz w:val="24"/>
              </w:rPr>
              <w:t>-255,852,069.99</w:t>
            </w:r>
          </w:p>
        </w:tc>
        <w:tc>
          <w:tcPr>
            <w:tcW w:w="2197" w:type="dxa"/>
            <w:vAlign w:val="center"/>
          </w:tcPr>
          <w:p w:rsidR="00225E27" w:rsidRDefault="001F0AAD">
            <w:pPr>
              <w:spacing w:before="29" w:line="288" w:lineRule="auto"/>
              <w:jc w:val="right"/>
              <w:rPr>
                <w:color w:val="000000"/>
                <w:sz w:val="24"/>
              </w:rPr>
            </w:pPr>
            <w:r>
              <w:rPr>
                <w:color w:val="000000"/>
                <w:sz w:val="24"/>
              </w:rPr>
              <w:t>-77,144,148.16</w:t>
            </w:r>
          </w:p>
        </w:tc>
        <w:tc>
          <w:tcPr>
            <w:tcW w:w="2197" w:type="dxa"/>
            <w:vAlign w:val="center"/>
          </w:tcPr>
          <w:p w:rsidR="00225E27" w:rsidRDefault="001F0AAD">
            <w:pPr>
              <w:spacing w:before="29" w:line="288" w:lineRule="auto"/>
              <w:jc w:val="right"/>
              <w:rPr>
                <w:color w:val="000000"/>
                <w:sz w:val="24"/>
              </w:rPr>
            </w:pPr>
            <w:r>
              <w:rPr>
                <w:color w:val="000000"/>
                <w:sz w:val="24"/>
              </w:rPr>
              <w:t>-332,996,218.15</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225E27" w:rsidRDefault="001F0AAD">
            <w:pPr>
              <w:spacing w:before="29" w:line="288" w:lineRule="auto"/>
              <w:jc w:val="right"/>
              <w:rPr>
                <w:color w:val="000000"/>
                <w:sz w:val="24"/>
              </w:rPr>
            </w:pPr>
            <w:r>
              <w:rPr>
                <w:color w:val="000000"/>
                <w:sz w:val="24"/>
              </w:rPr>
              <w:t>-</w:t>
            </w:r>
          </w:p>
        </w:tc>
        <w:tc>
          <w:tcPr>
            <w:tcW w:w="2197" w:type="dxa"/>
            <w:vAlign w:val="center"/>
          </w:tcPr>
          <w:p w:rsidR="00225E27" w:rsidRDefault="001F0AAD">
            <w:pPr>
              <w:spacing w:before="29" w:line="288" w:lineRule="auto"/>
              <w:jc w:val="right"/>
              <w:rPr>
                <w:color w:val="000000"/>
                <w:sz w:val="24"/>
              </w:rPr>
            </w:pPr>
            <w:r>
              <w:rPr>
                <w:color w:val="000000"/>
                <w:sz w:val="24"/>
              </w:rPr>
              <w:t>-</w:t>
            </w:r>
          </w:p>
        </w:tc>
        <w:tc>
          <w:tcPr>
            <w:tcW w:w="2197" w:type="dxa"/>
            <w:vAlign w:val="center"/>
          </w:tcPr>
          <w:p w:rsidR="00225E27" w:rsidRDefault="001F0AAD">
            <w:pPr>
              <w:spacing w:before="29" w:line="288" w:lineRule="auto"/>
              <w:jc w:val="right"/>
              <w:rPr>
                <w:color w:val="000000"/>
                <w:sz w:val="24"/>
              </w:rPr>
            </w:pPr>
            <w:r>
              <w:rPr>
                <w:color w:val="000000"/>
                <w:sz w:val="24"/>
              </w:rPr>
              <w:t>-</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五、期末所有者权益（基金净值）</w:t>
            </w:r>
          </w:p>
        </w:tc>
        <w:tc>
          <w:tcPr>
            <w:tcW w:w="2196" w:type="dxa"/>
            <w:vAlign w:val="center"/>
          </w:tcPr>
          <w:p w:rsidR="00225E27" w:rsidRDefault="001F0AAD">
            <w:pPr>
              <w:spacing w:before="29" w:line="288" w:lineRule="auto"/>
              <w:jc w:val="right"/>
              <w:rPr>
                <w:color w:val="000000"/>
                <w:sz w:val="24"/>
              </w:rPr>
            </w:pPr>
            <w:r>
              <w:rPr>
                <w:color w:val="000000"/>
                <w:sz w:val="24"/>
              </w:rPr>
              <w:t>217,555,175.78</w:t>
            </w:r>
          </w:p>
        </w:tc>
        <w:tc>
          <w:tcPr>
            <w:tcW w:w="2197" w:type="dxa"/>
            <w:vAlign w:val="center"/>
          </w:tcPr>
          <w:p w:rsidR="00225E27" w:rsidRDefault="001F0AAD">
            <w:pPr>
              <w:spacing w:before="29" w:line="288" w:lineRule="auto"/>
              <w:jc w:val="right"/>
              <w:rPr>
                <w:color w:val="000000"/>
                <w:sz w:val="24"/>
              </w:rPr>
            </w:pPr>
            <w:r>
              <w:rPr>
                <w:color w:val="000000"/>
                <w:sz w:val="24"/>
              </w:rPr>
              <w:t>161,299,713.86</w:t>
            </w:r>
          </w:p>
        </w:tc>
        <w:tc>
          <w:tcPr>
            <w:tcW w:w="2197" w:type="dxa"/>
            <w:vAlign w:val="center"/>
          </w:tcPr>
          <w:p w:rsidR="00225E27" w:rsidRDefault="001F0AAD">
            <w:pPr>
              <w:spacing w:before="29" w:line="288" w:lineRule="auto"/>
              <w:jc w:val="right"/>
              <w:rPr>
                <w:color w:val="000000"/>
                <w:sz w:val="24"/>
              </w:rPr>
            </w:pPr>
            <w:r>
              <w:rPr>
                <w:color w:val="000000"/>
                <w:sz w:val="24"/>
              </w:rPr>
              <w:t>378,854,889.64</w:t>
            </w:r>
          </w:p>
        </w:tc>
      </w:tr>
      <w:tr w:rsidR="00225E27">
        <w:tc>
          <w:tcPr>
            <w:tcW w:w="2410" w:type="dxa"/>
            <w:vMerge w:val="restart"/>
            <w:vAlign w:val="center"/>
          </w:tcPr>
          <w:p w:rsidR="00225E27" w:rsidRDefault="001F0AAD">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225E27" w:rsidRDefault="001F0AAD">
            <w:pPr>
              <w:spacing w:before="29" w:line="288" w:lineRule="auto"/>
              <w:jc w:val="center"/>
              <w:rPr>
                <w:b/>
                <w:color w:val="000000"/>
                <w:sz w:val="24"/>
              </w:rPr>
            </w:pPr>
            <w:r>
              <w:rPr>
                <w:rFonts w:hint="eastAsia"/>
                <w:b/>
                <w:color w:val="000000"/>
                <w:sz w:val="24"/>
              </w:rPr>
              <w:t>上年度可比期间</w:t>
            </w:r>
          </w:p>
          <w:p w:rsidR="00225E27" w:rsidRDefault="001F0AAD">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225E27">
        <w:tc>
          <w:tcPr>
            <w:tcW w:w="2410" w:type="dxa"/>
            <w:vMerge/>
            <w:vAlign w:val="center"/>
          </w:tcPr>
          <w:p w:rsidR="00225E27" w:rsidRDefault="00225E27">
            <w:pPr>
              <w:spacing w:before="29" w:line="288" w:lineRule="auto"/>
              <w:jc w:val="center"/>
              <w:rPr>
                <w:b/>
                <w:color w:val="000000"/>
                <w:sz w:val="24"/>
              </w:rPr>
            </w:pPr>
          </w:p>
        </w:tc>
        <w:tc>
          <w:tcPr>
            <w:tcW w:w="2196" w:type="dxa"/>
            <w:vAlign w:val="center"/>
          </w:tcPr>
          <w:p w:rsidR="00225E27" w:rsidRDefault="001F0AAD">
            <w:pPr>
              <w:spacing w:before="29" w:line="288" w:lineRule="auto"/>
              <w:jc w:val="center"/>
              <w:rPr>
                <w:b/>
                <w:color w:val="000000"/>
                <w:sz w:val="24"/>
              </w:rPr>
            </w:pPr>
            <w:r>
              <w:rPr>
                <w:rFonts w:hint="eastAsia"/>
                <w:b/>
                <w:color w:val="000000"/>
                <w:sz w:val="24"/>
              </w:rPr>
              <w:t>实收基金</w:t>
            </w:r>
          </w:p>
        </w:tc>
        <w:tc>
          <w:tcPr>
            <w:tcW w:w="2197" w:type="dxa"/>
          </w:tcPr>
          <w:p w:rsidR="00225E27" w:rsidRDefault="001F0AAD">
            <w:pPr>
              <w:spacing w:before="29" w:line="288" w:lineRule="auto"/>
              <w:jc w:val="center"/>
              <w:rPr>
                <w:b/>
                <w:color w:val="000000"/>
                <w:sz w:val="24"/>
              </w:rPr>
            </w:pPr>
            <w:r>
              <w:rPr>
                <w:rFonts w:hint="eastAsia"/>
                <w:b/>
                <w:color w:val="000000"/>
                <w:sz w:val="24"/>
              </w:rPr>
              <w:t>未分配利润</w:t>
            </w:r>
          </w:p>
        </w:tc>
        <w:tc>
          <w:tcPr>
            <w:tcW w:w="2197" w:type="dxa"/>
            <w:vAlign w:val="center"/>
          </w:tcPr>
          <w:p w:rsidR="00225E27" w:rsidRDefault="001F0AAD">
            <w:pPr>
              <w:spacing w:before="29" w:line="288" w:lineRule="auto"/>
              <w:jc w:val="center"/>
              <w:rPr>
                <w:b/>
                <w:color w:val="000000"/>
                <w:sz w:val="24"/>
              </w:rPr>
            </w:pPr>
            <w:r>
              <w:rPr>
                <w:rFonts w:hint="eastAsia"/>
                <w:b/>
                <w:color w:val="000000"/>
                <w:sz w:val="24"/>
              </w:rPr>
              <w:t>所有者权益合计</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一、期初所有者权益（基金净值）</w:t>
            </w:r>
          </w:p>
        </w:tc>
        <w:tc>
          <w:tcPr>
            <w:tcW w:w="2196" w:type="dxa"/>
            <w:vAlign w:val="center"/>
          </w:tcPr>
          <w:p w:rsidR="00225E27" w:rsidRDefault="001F0AAD">
            <w:pPr>
              <w:spacing w:before="29" w:line="288" w:lineRule="auto"/>
              <w:jc w:val="right"/>
              <w:rPr>
                <w:color w:val="000000"/>
                <w:sz w:val="24"/>
              </w:rPr>
            </w:pPr>
            <w:r>
              <w:rPr>
                <w:color w:val="000000"/>
                <w:sz w:val="24"/>
              </w:rPr>
              <w:t>604,778,941.70</w:t>
            </w:r>
          </w:p>
        </w:tc>
        <w:tc>
          <w:tcPr>
            <w:tcW w:w="2197" w:type="dxa"/>
            <w:vAlign w:val="center"/>
          </w:tcPr>
          <w:p w:rsidR="00225E27" w:rsidRDefault="001F0AAD">
            <w:pPr>
              <w:spacing w:before="29" w:line="288" w:lineRule="auto"/>
              <w:jc w:val="right"/>
              <w:rPr>
                <w:color w:val="000000"/>
                <w:sz w:val="24"/>
              </w:rPr>
            </w:pPr>
            <w:r>
              <w:rPr>
                <w:color w:val="000000"/>
                <w:sz w:val="24"/>
              </w:rPr>
              <w:t>-114,547,462.66</w:t>
            </w:r>
          </w:p>
        </w:tc>
        <w:tc>
          <w:tcPr>
            <w:tcW w:w="2197" w:type="dxa"/>
            <w:vAlign w:val="center"/>
          </w:tcPr>
          <w:p w:rsidR="00225E27" w:rsidRDefault="001F0AAD">
            <w:pPr>
              <w:spacing w:before="29" w:line="288" w:lineRule="auto"/>
              <w:jc w:val="right"/>
              <w:rPr>
                <w:color w:val="000000"/>
                <w:sz w:val="24"/>
              </w:rPr>
            </w:pPr>
            <w:r>
              <w:rPr>
                <w:color w:val="000000"/>
                <w:sz w:val="24"/>
              </w:rPr>
              <w:t>490,231,479.04</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225E27" w:rsidRDefault="001F0AAD">
            <w:pPr>
              <w:spacing w:before="29" w:line="288" w:lineRule="auto"/>
              <w:jc w:val="right"/>
              <w:rPr>
                <w:color w:val="000000"/>
                <w:sz w:val="24"/>
              </w:rPr>
            </w:pPr>
            <w:r>
              <w:rPr>
                <w:color w:val="000000"/>
                <w:sz w:val="24"/>
              </w:rPr>
              <w:t>-</w:t>
            </w:r>
          </w:p>
        </w:tc>
        <w:tc>
          <w:tcPr>
            <w:tcW w:w="2197" w:type="dxa"/>
            <w:vAlign w:val="center"/>
          </w:tcPr>
          <w:p w:rsidR="00225E27" w:rsidRDefault="001F0AAD">
            <w:pPr>
              <w:spacing w:before="29" w:line="288" w:lineRule="auto"/>
              <w:jc w:val="right"/>
              <w:rPr>
                <w:color w:val="000000"/>
                <w:sz w:val="24"/>
              </w:rPr>
            </w:pPr>
            <w:r>
              <w:rPr>
                <w:color w:val="000000"/>
                <w:sz w:val="24"/>
              </w:rPr>
              <w:t>173,858,571.74</w:t>
            </w:r>
          </w:p>
        </w:tc>
        <w:tc>
          <w:tcPr>
            <w:tcW w:w="2197" w:type="dxa"/>
            <w:vAlign w:val="center"/>
          </w:tcPr>
          <w:p w:rsidR="00225E27" w:rsidRDefault="001F0AAD">
            <w:pPr>
              <w:spacing w:before="29" w:line="288" w:lineRule="auto"/>
              <w:jc w:val="right"/>
              <w:rPr>
                <w:color w:val="000000"/>
                <w:sz w:val="24"/>
              </w:rPr>
            </w:pPr>
            <w:r>
              <w:rPr>
                <w:color w:val="000000"/>
                <w:sz w:val="24"/>
              </w:rPr>
              <w:t>173,858,571.74</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225E27" w:rsidRDefault="001F0AAD">
            <w:pPr>
              <w:spacing w:before="29" w:line="288" w:lineRule="auto"/>
              <w:jc w:val="right"/>
              <w:rPr>
                <w:color w:val="000000"/>
                <w:sz w:val="24"/>
              </w:rPr>
            </w:pPr>
            <w:r>
              <w:rPr>
                <w:color w:val="000000"/>
                <w:sz w:val="24"/>
              </w:rPr>
              <w:t>-178,837,914.53</w:t>
            </w:r>
          </w:p>
        </w:tc>
        <w:tc>
          <w:tcPr>
            <w:tcW w:w="2197" w:type="dxa"/>
            <w:vAlign w:val="center"/>
          </w:tcPr>
          <w:p w:rsidR="00225E27" w:rsidRDefault="001F0AAD">
            <w:pPr>
              <w:spacing w:before="29" w:line="288" w:lineRule="auto"/>
              <w:jc w:val="right"/>
              <w:rPr>
                <w:color w:val="000000"/>
                <w:sz w:val="24"/>
              </w:rPr>
            </w:pPr>
            <w:r>
              <w:rPr>
                <w:color w:val="000000"/>
                <w:sz w:val="24"/>
              </w:rPr>
              <w:t>-6,707,206.96</w:t>
            </w:r>
          </w:p>
        </w:tc>
        <w:tc>
          <w:tcPr>
            <w:tcW w:w="2197" w:type="dxa"/>
            <w:vAlign w:val="center"/>
          </w:tcPr>
          <w:p w:rsidR="00225E27" w:rsidRDefault="001F0AAD">
            <w:pPr>
              <w:spacing w:before="29" w:line="288" w:lineRule="auto"/>
              <w:jc w:val="right"/>
              <w:rPr>
                <w:color w:val="000000"/>
                <w:sz w:val="24"/>
              </w:rPr>
            </w:pPr>
            <w:r>
              <w:rPr>
                <w:color w:val="000000"/>
                <w:sz w:val="24"/>
              </w:rPr>
              <w:t>-185,545,121.49</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225E27" w:rsidRDefault="001F0AAD">
            <w:pPr>
              <w:spacing w:before="29" w:line="288" w:lineRule="auto"/>
              <w:jc w:val="right"/>
              <w:rPr>
                <w:color w:val="000000"/>
                <w:sz w:val="24"/>
              </w:rPr>
            </w:pPr>
            <w:r>
              <w:rPr>
                <w:color w:val="000000"/>
                <w:sz w:val="24"/>
              </w:rPr>
              <w:t>15,765,449.90</w:t>
            </w:r>
          </w:p>
        </w:tc>
        <w:tc>
          <w:tcPr>
            <w:tcW w:w="2197" w:type="dxa"/>
            <w:vAlign w:val="center"/>
          </w:tcPr>
          <w:p w:rsidR="00225E27" w:rsidRDefault="001F0AAD">
            <w:pPr>
              <w:spacing w:line="360" w:lineRule="auto"/>
              <w:jc w:val="right"/>
              <w:rPr>
                <w:color w:val="000000"/>
                <w:sz w:val="24"/>
              </w:rPr>
            </w:pPr>
            <w:r>
              <w:rPr>
                <w:color w:val="000000"/>
                <w:sz w:val="24"/>
              </w:rPr>
              <w:t>-146,854.00</w:t>
            </w:r>
          </w:p>
        </w:tc>
        <w:tc>
          <w:tcPr>
            <w:tcW w:w="2197" w:type="dxa"/>
            <w:vAlign w:val="center"/>
          </w:tcPr>
          <w:p w:rsidR="00225E27" w:rsidRDefault="001F0AAD">
            <w:pPr>
              <w:spacing w:line="360" w:lineRule="auto"/>
              <w:jc w:val="right"/>
              <w:rPr>
                <w:color w:val="000000"/>
                <w:sz w:val="24"/>
              </w:rPr>
            </w:pPr>
            <w:r>
              <w:rPr>
                <w:color w:val="000000"/>
                <w:sz w:val="24"/>
              </w:rPr>
              <w:t>15,618,595.90</w:t>
            </w:r>
          </w:p>
        </w:tc>
      </w:tr>
      <w:tr w:rsidR="00225E27">
        <w:tc>
          <w:tcPr>
            <w:tcW w:w="2410" w:type="dxa"/>
            <w:vAlign w:val="center"/>
          </w:tcPr>
          <w:p w:rsidR="00225E27" w:rsidRDefault="001F0AAD">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225E27" w:rsidRDefault="001F0AAD">
            <w:pPr>
              <w:spacing w:before="29" w:line="288" w:lineRule="auto"/>
              <w:jc w:val="right"/>
              <w:rPr>
                <w:color w:val="000000"/>
                <w:sz w:val="24"/>
              </w:rPr>
            </w:pPr>
            <w:r>
              <w:rPr>
                <w:color w:val="000000"/>
                <w:sz w:val="24"/>
              </w:rPr>
              <w:t>-194,603,364.43</w:t>
            </w:r>
          </w:p>
        </w:tc>
        <w:tc>
          <w:tcPr>
            <w:tcW w:w="2197" w:type="dxa"/>
            <w:vAlign w:val="center"/>
          </w:tcPr>
          <w:p w:rsidR="00225E27" w:rsidRDefault="001F0AAD">
            <w:pPr>
              <w:spacing w:before="29" w:line="288" w:lineRule="auto"/>
              <w:jc w:val="right"/>
              <w:rPr>
                <w:color w:val="000000"/>
                <w:sz w:val="24"/>
              </w:rPr>
            </w:pPr>
            <w:r>
              <w:rPr>
                <w:color w:val="000000"/>
                <w:sz w:val="24"/>
              </w:rPr>
              <w:t>-6,560,352.96</w:t>
            </w:r>
          </w:p>
        </w:tc>
        <w:tc>
          <w:tcPr>
            <w:tcW w:w="2197" w:type="dxa"/>
            <w:vAlign w:val="center"/>
          </w:tcPr>
          <w:p w:rsidR="00225E27" w:rsidRDefault="001F0AAD">
            <w:pPr>
              <w:spacing w:before="29" w:line="288" w:lineRule="auto"/>
              <w:jc w:val="right"/>
              <w:rPr>
                <w:color w:val="000000"/>
                <w:sz w:val="24"/>
              </w:rPr>
            </w:pPr>
            <w:r>
              <w:rPr>
                <w:color w:val="000000"/>
                <w:sz w:val="24"/>
              </w:rPr>
              <w:t>-201,163,717.39</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225E27" w:rsidRDefault="001F0AAD">
            <w:pPr>
              <w:spacing w:before="29" w:line="288" w:lineRule="auto"/>
              <w:jc w:val="right"/>
              <w:rPr>
                <w:color w:val="000000"/>
                <w:sz w:val="24"/>
              </w:rPr>
            </w:pPr>
            <w:r>
              <w:rPr>
                <w:color w:val="000000"/>
                <w:sz w:val="24"/>
              </w:rPr>
              <w:t>-</w:t>
            </w:r>
          </w:p>
        </w:tc>
        <w:tc>
          <w:tcPr>
            <w:tcW w:w="2197" w:type="dxa"/>
            <w:vAlign w:val="center"/>
          </w:tcPr>
          <w:p w:rsidR="00225E27" w:rsidRDefault="001F0AAD">
            <w:pPr>
              <w:spacing w:before="29" w:line="288" w:lineRule="auto"/>
              <w:jc w:val="right"/>
              <w:rPr>
                <w:color w:val="000000"/>
                <w:sz w:val="24"/>
              </w:rPr>
            </w:pPr>
            <w:r>
              <w:rPr>
                <w:color w:val="000000"/>
                <w:sz w:val="24"/>
              </w:rPr>
              <w:t>-</w:t>
            </w:r>
          </w:p>
        </w:tc>
        <w:tc>
          <w:tcPr>
            <w:tcW w:w="2197" w:type="dxa"/>
            <w:vAlign w:val="center"/>
          </w:tcPr>
          <w:p w:rsidR="00225E27" w:rsidRDefault="001F0AAD">
            <w:pPr>
              <w:spacing w:before="29" w:line="288" w:lineRule="auto"/>
              <w:jc w:val="right"/>
              <w:rPr>
                <w:color w:val="000000"/>
                <w:sz w:val="24"/>
              </w:rPr>
            </w:pPr>
            <w:r>
              <w:rPr>
                <w:color w:val="000000"/>
                <w:sz w:val="24"/>
              </w:rPr>
              <w:t>-</w:t>
            </w:r>
          </w:p>
        </w:tc>
      </w:tr>
      <w:tr w:rsidR="00225E27">
        <w:tc>
          <w:tcPr>
            <w:tcW w:w="2410" w:type="dxa"/>
            <w:vAlign w:val="center"/>
          </w:tcPr>
          <w:p w:rsidR="00225E27" w:rsidRDefault="001F0AAD">
            <w:pPr>
              <w:spacing w:before="29" w:line="288" w:lineRule="auto"/>
              <w:rPr>
                <w:color w:val="000000"/>
                <w:sz w:val="24"/>
              </w:rPr>
            </w:pPr>
            <w:r>
              <w:rPr>
                <w:rFonts w:hint="eastAsia"/>
                <w:color w:val="000000"/>
                <w:sz w:val="24"/>
              </w:rPr>
              <w:t>五、期末所有者权益（基金净值）</w:t>
            </w:r>
          </w:p>
        </w:tc>
        <w:tc>
          <w:tcPr>
            <w:tcW w:w="2196" w:type="dxa"/>
            <w:vAlign w:val="center"/>
          </w:tcPr>
          <w:p w:rsidR="00225E27" w:rsidRDefault="001F0AAD">
            <w:pPr>
              <w:spacing w:before="29" w:line="288" w:lineRule="auto"/>
              <w:jc w:val="right"/>
              <w:rPr>
                <w:color w:val="000000"/>
                <w:sz w:val="24"/>
              </w:rPr>
            </w:pPr>
            <w:r>
              <w:rPr>
                <w:color w:val="000000"/>
                <w:sz w:val="24"/>
              </w:rPr>
              <w:t>425,941,027.17</w:t>
            </w:r>
          </w:p>
        </w:tc>
        <w:tc>
          <w:tcPr>
            <w:tcW w:w="2197" w:type="dxa"/>
            <w:vAlign w:val="center"/>
          </w:tcPr>
          <w:p w:rsidR="00225E27" w:rsidRDefault="001F0AAD">
            <w:pPr>
              <w:spacing w:before="29" w:line="288" w:lineRule="auto"/>
              <w:jc w:val="right"/>
              <w:rPr>
                <w:color w:val="000000"/>
                <w:sz w:val="24"/>
              </w:rPr>
            </w:pPr>
            <w:r>
              <w:rPr>
                <w:color w:val="000000"/>
                <w:sz w:val="24"/>
              </w:rPr>
              <w:t>52,603,902.12</w:t>
            </w:r>
          </w:p>
        </w:tc>
        <w:tc>
          <w:tcPr>
            <w:tcW w:w="2197" w:type="dxa"/>
            <w:vAlign w:val="center"/>
          </w:tcPr>
          <w:p w:rsidR="00225E27" w:rsidRDefault="001F0AAD">
            <w:pPr>
              <w:spacing w:before="29" w:line="288" w:lineRule="auto"/>
              <w:jc w:val="right"/>
              <w:rPr>
                <w:color w:val="000000"/>
                <w:sz w:val="24"/>
              </w:rPr>
            </w:pPr>
            <w:r>
              <w:rPr>
                <w:color w:val="000000"/>
                <w:sz w:val="24"/>
              </w:rPr>
              <w:t>478,544,929.29</w:t>
            </w:r>
          </w:p>
        </w:tc>
      </w:tr>
    </w:tbl>
    <w:p w:rsidR="00225E27" w:rsidRDefault="001F0AAD">
      <w:pPr>
        <w:spacing w:before="29" w:line="288" w:lineRule="auto"/>
        <w:rPr>
          <w:sz w:val="24"/>
        </w:rPr>
      </w:pPr>
      <w:r>
        <w:rPr>
          <w:rFonts w:hint="eastAsia"/>
          <w:sz w:val="24"/>
        </w:rPr>
        <w:t>报表附注为财务报表的组成部分。</w:t>
      </w:r>
    </w:p>
    <w:p w:rsidR="00225E27" w:rsidRDefault="001F0AAD">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225E27" w:rsidRDefault="001F0AAD">
      <w:pPr>
        <w:spacing w:before="29" w:line="288" w:lineRule="auto"/>
        <w:rPr>
          <w:sz w:val="24"/>
        </w:rPr>
      </w:pPr>
      <w:r>
        <w:rPr>
          <w:rFonts w:hint="eastAsia"/>
          <w:sz w:val="24"/>
        </w:rPr>
        <w:t>基金管理人负责人：谢卫，主管会计工作负责人：夏华龙，会计机构负责人：单江</w:t>
      </w:r>
    </w:p>
    <w:p w:rsidR="00225E27" w:rsidRDefault="00225E27">
      <w:pPr>
        <w:spacing w:line="360" w:lineRule="auto"/>
        <w:ind w:firstLineChars="200" w:firstLine="420"/>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28" w:name="_Toc361324876"/>
      <w:bookmarkStart w:id="129" w:name="_Toc225498271"/>
      <w:bookmarkStart w:id="130" w:name="_Toc67907716"/>
      <w:r>
        <w:rPr>
          <w:rFonts w:ascii="Times New Roman" w:hAnsi="Times New Roman"/>
          <w:kern w:val="0"/>
          <w:szCs w:val="24"/>
        </w:rPr>
        <w:t xml:space="preserve">7.4 </w:t>
      </w:r>
      <w:r>
        <w:rPr>
          <w:rFonts w:ascii="Times New Roman" w:hAnsi="Times New Roman" w:hint="eastAsia"/>
          <w:kern w:val="0"/>
          <w:szCs w:val="24"/>
        </w:rPr>
        <w:t>报表附注</w:t>
      </w:r>
      <w:bookmarkEnd w:id="128"/>
      <w:bookmarkEnd w:id="129"/>
      <w:bookmarkEnd w:id="130"/>
    </w:p>
    <w:p w:rsidR="00225E27" w:rsidRDefault="001F0AAD">
      <w:pPr>
        <w:pStyle w:val="2"/>
        <w:spacing w:before="29" w:after="0" w:line="288" w:lineRule="auto"/>
        <w:rPr>
          <w:rFonts w:ascii="Times New Roman" w:hAnsi="Times New Roman"/>
          <w:kern w:val="0"/>
          <w:szCs w:val="24"/>
        </w:rPr>
      </w:pPr>
      <w:bookmarkStart w:id="131" w:name="_Toc67907717"/>
      <w:r>
        <w:rPr>
          <w:rFonts w:ascii="Times New Roman" w:hAnsi="Times New Roman"/>
          <w:kern w:val="0"/>
          <w:szCs w:val="24"/>
        </w:rPr>
        <w:t>7.4.1</w:t>
      </w:r>
      <w:r>
        <w:rPr>
          <w:rFonts w:ascii="Times New Roman" w:hAnsi="Times New Roman" w:hint="eastAsia"/>
          <w:kern w:val="0"/>
          <w:szCs w:val="24"/>
        </w:rPr>
        <w:t>基金基本情况</w:t>
      </w:r>
      <w:bookmarkEnd w:id="131"/>
    </w:p>
    <w:p w:rsidR="00225E27" w:rsidRDefault="001F0AAD">
      <w:pPr>
        <w:spacing w:before="29" w:line="288" w:lineRule="auto"/>
        <w:ind w:firstLineChars="200" w:firstLine="480"/>
        <w:rPr>
          <w:color w:val="000000"/>
          <w:sz w:val="24"/>
        </w:rPr>
      </w:pPr>
      <w:r>
        <w:rPr>
          <w:color w:val="000000"/>
          <w:sz w:val="24"/>
        </w:rPr>
        <w:t>交银施罗德国企改革灵活配置混合型证券投资基金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p>
    <w:p w:rsidR="00225E27" w:rsidRDefault="001F0AAD">
      <w:pPr>
        <w:spacing w:before="29" w:line="288" w:lineRule="auto"/>
        <w:ind w:firstLineChars="200" w:firstLine="480"/>
        <w:rPr>
          <w:color w:val="000000"/>
          <w:sz w:val="24"/>
        </w:rPr>
      </w:pPr>
      <w:r>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。基金的投资组合比例为：股票资产</w:t>
      </w:r>
      <w:r>
        <w:rPr>
          <w:color w:val="000000"/>
          <w:sz w:val="24"/>
        </w:rPr>
        <w:t>(</w:t>
      </w:r>
      <w:r>
        <w:rPr>
          <w:color w:val="000000"/>
          <w:sz w:val="24"/>
        </w:rPr>
        <w:t>含存托凭证</w:t>
      </w:r>
      <w:r>
        <w:rPr>
          <w:color w:val="000000"/>
          <w:sz w:val="24"/>
        </w:rPr>
        <w:t>)</w:t>
      </w:r>
      <w:r>
        <w:rPr>
          <w:color w:val="000000"/>
          <w:sz w:val="24"/>
        </w:rPr>
        <w:t>占基金资产的</w:t>
      </w:r>
      <w:r>
        <w:rPr>
          <w:color w:val="000000"/>
          <w:sz w:val="24"/>
        </w:rPr>
        <w:t>0%-95%</w:t>
      </w:r>
      <w:r>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Pr>
          <w:color w:val="000000"/>
          <w:sz w:val="24"/>
        </w:rPr>
        <w:t>80%</w:t>
      </w:r>
      <w:r>
        <w:rPr>
          <w:color w:val="000000"/>
          <w:sz w:val="24"/>
        </w:rPr>
        <w:t>；本基金保留的现金或者投资于到期日在一年以内的政府债券的比例合计不低于基金资产净值的</w:t>
      </w:r>
      <w:r>
        <w:rPr>
          <w:color w:val="000000"/>
          <w:sz w:val="24"/>
        </w:rPr>
        <w:t>5%</w:t>
      </w:r>
      <w:r>
        <w:rPr>
          <w:color w:val="000000"/>
          <w:sz w:val="24"/>
        </w:rPr>
        <w:t>，其中现金不包括结算备付金、存出保证金及应收申购款等。自基金合同生效日至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225E27" w:rsidRDefault="001F0AAD">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2021</w:t>
      </w:r>
      <w:r>
        <w:rPr>
          <w:color w:val="000000"/>
          <w:sz w:val="24"/>
        </w:rPr>
        <w:t>年</w:t>
      </w:r>
      <w:r>
        <w:rPr>
          <w:color w:val="000000"/>
          <w:sz w:val="24"/>
        </w:rPr>
        <w:t>3</w:t>
      </w:r>
      <w:r>
        <w:rPr>
          <w:color w:val="000000"/>
          <w:sz w:val="24"/>
        </w:rPr>
        <w:t>月</w:t>
      </w:r>
      <w:r>
        <w:rPr>
          <w:color w:val="000000"/>
          <w:sz w:val="24"/>
        </w:rPr>
        <w:t>26</w:t>
      </w:r>
      <w:r>
        <w:rPr>
          <w:color w:val="000000"/>
          <w:sz w:val="24"/>
        </w:rPr>
        <w:t>日批准报出。</w:t>
      </w:r>
    </w:p>
    <w:p w:rsidR="00225E27" w:rsidRDefault="00225E27">
      <w:pPr>
        <w:tabs>
          <w:tab w:val="left" w:pos="2265"/>
        </w:tabs>
        <w:spacing w:line="360" w:lineRule="auto"/>
        <w:ind w:firstLineChars="200" w:firstLine="420"/>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32" w:name="_Toc67907718"/>
      <w:r>
        <w:rPr>
          <w:rFonts w:ascii="Times New Roman" w:hAnsi="Times New Roman"/>
          <w:kern w:val="0"/>
          <w:szCs w:val="24"/>
        </w:rPr>
        <w:t>7.4.2</w:t>
      </w:r>
      <w:r>
        <w:rPr>
          <w:rFonts w:ascii="Times New Roman" w:hAnsi="Times New Roman" w:hint="eastAsia"/>
          <w:kern w:val="0"/>
          <w:szCs w:val="24"/>
        </w:rPr>
        <w:t>会计报表的编制基础</w:t>
      </w:r>
      <w:bookmarkEnd w:id="132"/>
    </w:p>
    <w:p w:rsidR="00225E27" w:rsidRDefault="001F0AA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颁布的《证券投资基金会计核算业务指引》、《交银施罗德国企改革灵活配置混合型证券投资基金基金合同》和在财务报表附注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225E27" w:rsidRDefault="001F0AAD">
      <w:pPr>
        <w:spacing w:before="29" w:line="288" w:lineRule="auto"/>
        <w:ind w:firstLineChars="200" w:firstLine="480"/>
        <w:rPr>
          <w:color w:val="000000"/>
          <w:sz w:val="24"/>
        </w:rPr>
      </w:pPr>
      <w:r>
        <w:rPr>
          <w:color w:val="000000"/>
          <w:sz w:val="24"/>
        </w:rPr>
        <w:t>本财务报表以持续经营为基础编制。</w:t>
      </w:r>
    </w:p>
    <w:p w:rsidR="00225E27" w:rsidRDefault="00225E27">
      <w:pPr>
        <w:spacing w:line="360" w:lineRule="auto"/>
        <w:ind w:firstLineChars="200" w:firstLine="422"/>
        <w:rPr>
          <w:rFonts w:asciiTheme="minorEastAsia" w:eastAsiaTheme="minorEastAsia" w:hAnsiTheme="minorEastAsia"/>
          <w:b/>
          <w:color w:val="000000"/>
          <w:szCs w:val="21"/>
        </w:rPr>
      </w:pPr>
    </w:p>
    <w:p w:rsidR="00225E27" w:rsidRDefault="001F0AAD">
      <w:pPr>
        <w:pStyle w:val="2"/>
        <w:spacing w:before="29" w:after="0" w:line="288" w:lineRule="auto"/>
        <w:rPr>
          <w:rFonts w:ascii="Times New Roman" w:hAnsi="Times New Roman"/>
          <w:kern w:val="0"/>
          <w:szCs w:val="24"/>
        </w:rPr>
      </w:pPr>
      <w:bookmarkStart w:id="133" w:name="_Toc67907719"/>
      <w:r>
        <w:rPr>
          <w:rFonts w:ascii="Times New Roman" w:hAnsi="Times New Roman"/>
          <w:kern w:val="0"/>
          <w:szCs w:val="24"/>
        </w:rPr>
        <w:t>7.4.3</w:t>
      </w:r>
      <w:r>
        <w:rPr>
          <w:rFonts w:ascii="Times New Roman" w:hAnsi="Times New Roman" w:hint="eastAsia"/>
          <w:kern w:val="0"/>
          <w:szCs w:val="24"/>
        </w:rPr>
        <w:t>遵循企业会计准则及其他有关规定的声明</w:t>
      </w:r>
      <w:bookmarkEnd w:id="133"/>
    </w:p>
    <w:p w:rsidR="00225E27" w:rsidRDefault="001F0AAD">
      <w:pPr>
        <w:spacing w:before="29" w:line="288" w:lineRule="auto"/>
        <w:ind w:firstLineChars="200" w:firstLine="480"/>
        <w:rPr>
          <w:color w:val="000000"/>
          <w:sz w:val="24"/>
        </w:rPr>
      </w:pPr>
      <w:r>
        <w:rPr>
          <w:color w:val="000000"/>
          <w:sz w:val="24"/>
        </w:rPr>
        <w:t>本基金</w:t>
      </w:r>
      <w:r>
        <w:rPr>
          <w:color w:val="000000"/>
          <w:sz w:val="24"/>
        </w:rPr>
        <w:t>2020</w:t>
      </w:r>
      <w:r>
        <w:rPr>
          <w:color w:val="000000"/>
          <w:sz w:val="24"/>
        </w:rPr>
        <w:t>年度财务报表符合企业会计准则的要求，真实、完整地反映了本基金</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日的财务状况以及</w:t>
      </w:r>
      <w:r>
        <w:rPr>
          <w:color w:val="000000"/>
          <w:sz w:val="24"/>
        </w:rPr>
        <w:t>2020</w:t>
      </w:r>
      <w:r>
        <w:rPr>
          <w:color w:val="000000"/>
          <w:sz w:val="24"/>
        </w:rPr>
        <w:t>年度的经营成果和基金净值变动情况等有关信息。</w:t>
      </w:r>
    </w:p>
    <w:p w:rsidR="00225E27" w:rsidRDefault="00225E27">
      <w:pPr>
        <w:spacing w:line="360" w:lineRule="auto"/>
        <w:ind w:firstLineChars="200" w:firstLine="422"/>
        <w:rPr>
          <w:rFonts w:asciiTheme="minorEastAsia" w:eastAsiaTheme="minorEastAsia" w:hAnsiTheme="minorEastAsia"/>
          <w:b/>
          <w:color w:val="000000"/>
          <w:szCs w:val="21"/>
        </w:rPr>
      </w:pPr>
    </w:p>
    <w:p w:rsidR="00225E27" w:rsidRDefault="001F0AAD">
      <w:pPr>
        <w:pStyle w:val="2"/>
        <w:spacing w:before="29" w:after="0" w:line="288" w:lineRule="auto"/>
        <w:rPr>
          <w:rFonts w:ascii="Times New Roman" w:hAnsi="Times New Roman"/>
          <w:kern w:val="0"/>
          <w:szCs w:val="24"/>
        </w:rPr>
      </w:pPr>
      <w:bookmarkStart w:id="134" w:name="_Toc67907720"/>
      <w:r>
        <w:rPr>
          <w:rFonts w:ascii="Times New Roman" w:hAnsi="Times New Roman"/>
          <w:kern w:val="0"/>
          <w:szCs w:val="24"/>
        </w:rPr>
        <w:t>7.4.4</w:t>
      </w:r>
      <w:r>
        <w:rPr>
          <w:rFonts w:ascii="Times New Roman" w:hAnsi="Times New Roman" w:hint="eastAsia"/>
          <w:kern w:val="0"/>
          <w:szCs w:val="24"/>
        </w:rPr>
        <w:t>重要会计政策和会计估计</w:t>
      </w:r>
      <w:bookmarkEnd w:id="134"/>
    </w:p>
    <w:p w:rsidR="00225E27" w:rsidRDefault="001F0AAD">
      <w:pPr>
        <w:pStyle w:val="2"/>
        <w:spacing w:before="29" w:after="0" w:line="288" w:lineRule="auto"/>
        <w:rPr>
          <w:rFonts w:ascii="Times New Roman" w:hAnsi="Times New Roman"/>
          <w:kern w:val="0"/>
          <w:szCs w:val="24"/>
        </w:rPr>
      </w:pPr>
      <w:bookmarkStart w:id="135" w:name="_Toc67907721"/>
      <w:r>
        <w:rPr>
          <w:rFonts w:ascii="Times New Roman" w:hAnsi="Times New Roman"/>
          <w:kern w:val="0"/>
          <w:szCs w:val="24"/>
        </w:rPr>
        <w:t>7.4.4.1</w:t>
      </w:r>
      <w:r>
        <w:rPr>
          <w:rFonts w:ascii="Times New Roman" w:hAnsi="Times New Roman" w:hint="eastAsia"/>
          <w:kern w:val="0"/>
          <w:szCs w:val="24"/>
        </w:rPr>
        <w:t>会计年度</w:t>
      </w:r>
      <w:bookmarkEnd w:id="135"/>
    </w:p>
    <w:p w:rsidR="00225E27" w:rsidRDefault="001F0AAD">
      <w:pPr>
        <w:spacing w:before="29" w:line="288" w:lineRule="auto"/>
        <w:ind w:firstLineChars="200" w:firstLine="480"/>
        <w:rPr>
          <w:color w:val="000000"/>
          <w:sz w:val="24"/>
        </w:rPr>
      </w:pPr>
      <w:r>
        <w:rPr>
          <w:color w:val="000000"/>
          <w:sz w:val="24"/>
        </w:rPr>
        <w:t>本基金会计年度为公历</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225E27" w:rsidRDefault="00225E27">
      <w:pPr>
        <w:spacing w:line="360" w:lineRule="auto"/>
        <w:ind w:firstLineChars="200" w:firstLine="422"/>
        <w:rPr>
          <w:rFonts w:asciiTheme="minorEastAsia" w:eastAsiaTheme="minorEastAsia" w:hAnsiTheme="minorEastAsia"/>
          <w:b/>
          <w:color w:val="000000"/>
          <w:szCs w:val="21"/>
        </w:rPr>
      </w:pPr>
    </w:p>
    <w:p w:rsidR="00225E27" w:rsidRDefault="001F0AAD">
      <w:pPr>
        <w:pStyle w:val="2"/>
        <w:spacing w:before="29" w:after="0" w:line="288" w:lineRule="auto"/>
        <w:rPr>
          <w:rFonts w:ascii="Times New Roman" w:hAnsi="Times New Roman"/>
          <w:kern w:val="0"/>
          <w:szCs w:val="24"/>
        </w:rPr>
      </w:pPr>
      <w:bookmarkStart w:id="136" w:name="_Toc67907722"/>
      <w:r>
        <w:rPr>
          <w:rFonts w:ascii="Times New Roman" w:hAnsi="Times New Roman"/>
          <w:kern w:val="0"/>
          <w:szCs w:val="24"/>
        </w:rPr>
        <w:t xml:space="preserve">7.4.4.2 </w:t>
      </w:r>
      <w:r>
        <w:rPr>
          <w:rFonts w:ascii="Times New Roman" w:hAnsi="Times New Roman" w:hint="eastAsia"/>
          <w:kern w:val="0"/>
          <w:szCs w:val="24"/>
        </w:rPr>
        <w:t>记账本位币</w:t>
      </w:r>
      <w:bookmarkEnd w:id="136"/>
    </w:p>
    <w:p w:rsidR="00225E27" w:rsidRDefault="001F0AAD">
      <w:pPr>
        <w:spacing w:before="29" w:line="288" w:lineRule="auto"/>
        <w:ind w:firstLineChars="200" w:firstLine="480"/>
        <w:rPr>
          <w:color w:val="000000"/>
          <w:sz w:val="24"/>
        </w:rPr>
      </w:pPr>
      <w:r>
        <w:rPr>
          <w:color w:val="000000"/>
          <w:sz w:val="24"/>
        </w:rPr>
        <w:t>本基金的记账本位币为人民币。</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37" w:name="_Toc67907723"/>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7"/>
    </w:p>
    <w:p w:rsidR="00225E27" w:rsidRDefault="001F0AAD">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25E27" w:rsidRDefault="001F0AA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25E27" w:rsidRDefault="001F0AAD">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225E27" w:rsidRDefault="001F0AA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25E27" w:rsidRDefault="001F0AAD">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225E27" w:rsidRDefault="001F0AAD">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38" w:name="_Toc67907724"/>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8"/>
    </w:p>
    <w:p w:rsidR="00225E27" w:rsidRDefault="001F0AAD">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25E27" w:rsidRDefault="001F0AAD">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25E27" w:rsidRDefault="001F0AAD">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25E27" w:rsidRDefault="001F0AAD">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225E27" w:rsidRDefault="001F0AAD">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39" w:name="_Toc67907725"/>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39"/>
    </w:p>
    <w:p w:rsidR="00225E27" w:rsidRDefault="001F0AAD">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225E27" w:rsidRDefault="001F0AAD">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25E27" w:rsidRDefault="001F0AAD">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5E27" w:rsidRDefault="001F0AAD">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rsidR="00225E27" w:rsidRDefault="00225E27">
      <w:pPr>
        <w:autoSpaceDE w:val="0"/>
        <w:autoSpaceDN w:val="0"/>
        <w:adjustRightInd w:val="0"/>
        <w:spacing w:line="360" w:lineRule="auto"/>
        <w:jc w:val="left"/>
        <w:rPr>
          <w:rFonts w:asciiTheme="minorEastAsia" w:eastAsiaTheme="minorEastAsia" w:hAnsiTheme="minorEastAsia"/>
          <w:b/>
          <w:color w:val="000000"/>
          <w:kern w:val="0"/>
          <w:szCs w:val="21"/>
        </w:rPr>
      </w:pPr>
    </w:p>
    <w:p w:rsidR="00225E27" w:rsidRDefault="001F0AAD">
      <w:pPr>
        <w:pStyle w:val="2"/>
        <w:spacing w:before="29" w:after="0" w:line="288" w:lineRule="auto"/>
        <w:rPr>
          <w:rFonts w:ascii="Times New Roman" w:hAnsi="Times New Roman"/>
          <w:kern w:val="0"/>
          <w:szCs w:val="24"/>
        </w:rPr>
      </w:pPr>
      <w:bookmarkStart w:id="140" w:name="_Toc67907726"/>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0"/>
    </w:p>
    <w:p w:rsidR="00225E27" w:rsidRDefault="001F0AAD">
      <w:pPr>
        <w:spacing w:before="29" w:line="288" w:lineRule="auto"/>
        <w:ind w:firstLineChars="200" w:firstLine="480"/>
        <w:rPr>
          <w:color w:val="000000"/>
          <w:sz w:val="24"/>
        </w:rPr>
      </w:pPr>
      <w:r>
        <w:rPr>
          <w:color w:val="000000"/>
          <w:sz w:val="24"/>
        </w:rPr>
        <w:t>本基金持有的资产和承担的负债基本为金融资产和金融负债。当本基金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41" w:name="_Toc67907727"/>
      <w:r>
        <w:rPr>
          <w:rFonts w:ascii="Times New Roman" w:hAnsi="Times New Roman"/>
          <w:kern w:val="0"/>
          <w:szCs w:val="24"/>
        </w:rPr>
        <w:t xml:space="preserve">7.4.4.7 </w:t>
      </w:r>
      <w:r>
        <w:rPr>
          <w:rFonts w:ascii="Times New Roman" w:hAnsi="Times New Roman" w:hint="eastAsia"/>
          <w:kern w:val="0"/>
          <w:szCs w:val="24"/>
        </w:rPr>
        <w:t>实收基金</w:t>
      </w:r>
      <w:bookmarkEnd w:id="141"/>
    </w:p>
    <w:p w:rsidR="00225E27" w:rsidRDefault="001F0AAD">
      <w:pPr>
        <w:spacing w:before="29" w:line="288" w:lineRule="auto"/>
        <w:ind w:firstLineChars="200" w:firstLine="48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42" w:name="_Toc67907728"/>
      <w:r>
        <w:rPr>
          <w:rFonts w:ascii="Times New Roman" w:hAnsi="Times New Roman"/>
          <w:kern w:val="0"/>
          <w:szCs w:val="24"/>
        </w:rPr>
        <w:t xml:space="preserve">7.4.4.8 </w:t>
      </w:r>
      <w:r>
        <w:rPr>
          <w:rFonts w:ascii="Times New Roman" w:hAnsi="Times New Roman" w:hint="eastAsia"/>
          <w:kern w:val="0"/>
          <w:szCs w:val="24"/>
        </w:rPr>
        <w:t>损益平准金</w:t>
      </w:r>
      <w:bookmarkEnd w:id="142"/>
    </w:p>
    <w:p w:rsidR="00225E27" w:rsidRDefault="001F0AAD">
      <w:pPr>
        <w:spacing w:before="29" w:line="288" w:lineRule="auto"/>
        <w:ind w:firstLineChars="200" w:firstLine="48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color w:val="000000"/>
          <w:sz w:val="24"/>
        </w:rPr>
        <w:t>/(</w:t>
      </w:r>
      <w:r>
        <w:rPr>
          <w:color w:val="000000"/>
          <w:sz w:val="24"/>
        </w:rPr>
        <w:t>累计亏损</w:t>
      </w:r>
      <w:r>
        <w:rPr>
          <w:color w:val="000000"/>
          <w:sz w:val="24"/>
        </w:rPr>
        <w:t>)</w:t>
      </w:r>
      <w:r>
        <w:rPr>
          <w:color w:val="000000"/>
          <w:sz w:val="24"/>
        </w:rPr>
        <w:t>。</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heme="minorEastAsia" w:eastAsiaTheme="minorEastAsia" w:hAnsiTheme="minorEastAsia"/>
          <w:b w:val="0"/>
          <w:color w:val="000000"/>
          <w:kern w:val="0"/>
          <w:szCs w:val="21"/>
        </w:rPr>
      </w:pPr>
      <w:bookmarkStart w:id="143" w:name="_Toc67907729"/>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3"/>
    </w:p>
    <w:p w:rsidR="00225E27" w:rsidRDefault="001F0AAD">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225E27" w:rsidRDefault="001F0AAD">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225E27" w:rsidRDefault="001F0AAD">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44" w:name="_Toc67907730"/>
      <w:r>
        <w:rPr>
          <w:rFonts w:ascii="Times New Roman" w:hAnsi="Times New Roman"/>
          <w:kern w:val="0"/>
          <w:szCs w:val="24"/>
        </w:rPr>
        <w:t xml:space="preserve">7.4.4.10 </w:t>
      </w:r>
      <w:r>
        <w:rPr>
          <w:rFonts w:ascii="Times New Roman" w:hAnsi="Times New Roman" w:hint="eastAsia"/>
          <w:kern w:val="0"/>
          <w:szCs w:val="24"/>
        </w:rPr>
        <w:t>费用的确认和计量</w:t>
      </w:r>
      <w:bookmarkEnd w:id="144"/>
    </w:p>
    <w:p w:rsidR="00225E27" w:rsidRDefault="001F0AA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225E27" w:rsidRDefault="001F0AAD">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45" w:name="_Toc67907731"/>
      <w:r>
        <w:rPr>
          <w:rFonts w:ascii="Times New Roman" w:hAnsi="Times New Roman"/>
          <w:kern w:val="0"/>
          <w:szCs w:val="24"/>
        </w:rPr>
        <w:t xml:space="preserve">7.4.4.11 </w:t>
      </w:r>
      <w:r>
        <w:rPr>
          <w:rFonts w:ascii="Times New Roman" w:hAnsi="Times New Roman" w:hint="eastAsia"/>
          <w:kern w:val="0"/>
          <w:szCs w:val="24"/>
        </w:rPr>
        <w:t>基金的收益分配政策</w:t>
      </w:r>
      <w:bookmarkEnd w:id="145"/>
    </w:p>
    <w:p w:rsidR="00225E27" w:rsidRDefault="001F0AAD">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225E27" w:rsidRDefault="001F0AAD">
      <w:pPr>
        <w:spacing w:before="29" w:line="288" w:lineRule="auto"/>
        <w:ind w:firstLineChars="200" w:firstLine="480"/>
        <w:rPr>
          <w:color w:val="000000"/>
          <w:sz w:val="24"/>
        </w:rPr>
      </w:pPr>
      <w:r>
        <w:rPr>
          <w:color w:val="000000"/>
          <w:sz w:val="24"/>
        </w:rPr>
        <w:t>经宣告的拟分配基金收益于分红除权日从所有者权益转出。</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46" w:name="_Toc67907732"/>
      <w:r>
        <w:rPr>
          <w:rFonts w:ascii="Times New Roman" w:hAnsi="Times New Roman"/>
          <w:kern w:val="0"/>
          <w:szCs w:val="24"/>
        </w:rPr>
        <w:t xml:space="preserve">7.4.4.12 </w:t>
      </w:r>
      <w:r>
        <w:rPr>
          <w:rFonts w:ascii="Times New Roman" w:hAnsi="Times New Roman" w:hint="eastAsia"/>
          <w:kern w:val="0"/>
          <w:szCs w:val="24"/>
        </w:rPr>
        <w:t>分部报告</w:t>
      </w:r>
      <w:bookmarkEnd w:id="146"/>
    </w:p>
    <w:p w:rsidR="00225E27" w:rsidRDefault="001F0AA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225E27" w:rsidRDefault="001F0AAD">
      <w:pPr>
        <w:spacing w:before="29" w:line="288" w:lineRule="auto"/>
        <w:ind w:firstLineChars="200" w:firstLine="480"/>
        <w:rPr>
          <w:color w:val="000000"/>
          <w:sz w:val="24"/>
        </w:rPr>
      </w:pPr>
      <w:r>
        <w:rPr>
          <w:color w:val="000000"/>
          <w:sz w:val="24"/>
        </w:rPr>
        <w:t>本基金目前以一个单一的经营分部运作，不需要披露分部信息。</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47" w:name="_Toc67907733"/>
      <w:r>
        <w:rPr>
          <w:rFonts w:ascii="Times New Roman" w:hAnsi="Times New Roman"/>
          <w:kern w:val="0"/>
          <w:szCs w:val="24"/>
        </w:rPr>
        <w:t xml:space="preserve">7.4.4.13 </w:t>
      </w:r>
      <w:r>
        <w:rPr>
          <w:rFonts w:ascii="Times New Roman" w:hAnsi="Times New Roman" w:hint="eastAsia"/>
          <w:kern w:val="0"/>
          <w:szCs w:val="24"/>
        </w:rPr>
        <w:t>其他重要的会计政策和会计估计</w:t>
      </w:r>
      <w:bookmarkEnd w:id="147"/>
    </w:p>
    <w:p w:rsidR="00225E27" w:rsidRDefault="001F0AAD">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225E27" w:rsidRDefault="001F0AAD">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225E27" w:rsidRDefault="001F0AAD">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225E27" w:rsidRDefault="001F0AAD">
      <w:pPr>
        <w:spacing w:before="29" w:line="288" w:lineRule="auto"/>
        <w:ind w:firstLineChars="200" w:firstLine="480"/>
        <w:rPr>
          <w:color w:val="000000"/>
          <w:sz w:val="24"/>
        </w:rPr>
      </w:pPr>
      <w:r>
        <w:rPr>
          <w:color w:val="000000"/>
          <w:sz w:val="24"/>
        </w:rPr>
        <w:t xml:space="preserve">(3) </w:t>
      </w:r>
      <w:r>
        <w:rPr>
          <w:color w:val="000000"/>
          <w:sz w:val="24"/>
        </w:rPr>
        <w:t>对于在证券交易所上市或挂牌转让的固定收益品种</w:t>
      </w:r>
      <w:r>
        <w:rPr>
          <w:color w:val="000000"/>
          <w:sz w:val="24"/>
        </w:rPr>
        <w:t>(</w:t>
      </w:r>
      <w:r>
        <w:rPr>
          <w:color w:val="000000"/>
          <w:sz w:val="24"/>
        </w:rPr>
        <w:t>可转换债券、可交换债券私募债券除外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可转换债券、可交换债券私募债券除外</w:t>
      </w:r>
      <w:r>
        <w:rPr>
          <w:color w:val="000000"/>
          <w:sz w:val="24"/>
        </w:rPr>
        <w:t>)</w:t>
      </w:r>
      <w:r>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48" w:name="_Toc67907734"/>
      <w:r>
        <w:rPr>
          <w:rFonts w:ascii="Times New Roman" w:hAnsi="Times New Roman"/>
          <w:kern w:val="0"/>
          <w:szCs w:val="24"/>
        </w:rPr>
        <w:t>7.4.5</w:t>
      </w:r>
      <w:r>
        <w:rPr>
          <w:rFonts w:ascii="Times New Roman" w:hAnsi="Times New Roman" w:hint="eastAsia"/>
          <w:kern w:val="0"/>
          <w:szCs w:val="24"/>
        </w:rPr>
        <w:t>会计政策和会计估计变更以及差错更正的说明</w:t>
      </w:r>
      <w:bookmarkEnd w:id="148"/>
    </w:p>
    <w:p w:rsidR="00225E27" w:rsidRDefault="001F0AAD">
      <w:pPr>
        <w:pStyle w:val="2"/>
        <w:spacing w:before="29" w:after="0" w:line="288" w:lineRule="auto"/>
        <w:rPr>
          <w:rFonts w:ascii="Times New Roman" w:hAnsi="Times New Roman"/>
          <w:kern w:val="0"/>
          <w:szCs w:val="24"/>
        </w:rPr>
      </w:pPr>
      <w:bookmarkStart w:id="149" w:name="_Toc67907735"/>
      <w:r>
        <w:rPr>
          <w:rFonts w:ascii="Times New Roman" w:hAnsi="Times New Roman"/>
          <w:kern w:val="0"/>
          <w:szCs w:val="24"/>
        </w:rPr>
        <w:t xml:space="preserve">7.4.5.1 </w:t>
      </w:r>
      <w:r>
        <w:rPr>
          <w:rFonts w:ascii="Times New Roman" w:hAnsi="Times New Roman" w:hint="eastAsia"/>
          <w:kern w:val="0"/>
          <w:szCs w:val="24"/>
        </w:rPr>
        <w:t>会计政策变更的说明</w:t>
      </w:r>
      <w:bookmarkEnd w:id="149"/>
    </w:p>
    <w:p w:rsidR="00225E27" w:rsidRDefault="001F0AAD">
      <w:pPr>
        <w:spacing w:before="29" w:line="288" w:lineRule="auto"/>
        <w:ind w:firstLineChars="200" w:firstLine="480"/>
        <w:rPr>
          <w:color w:val="000000"/>
          <w:sz w:val="24"/>
        </w:rPr>
      </w:pPr>
      <w:r>
        <w:rPr>
          <w:color w:val="000000"/>
          <w:sz w:val="24"/>
        </w:rPr>
        <w:t>本基金本报告期未发生会计政策变更。</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50" w:name="_Toc67907736"/>
      <w:r>
        <w:rPr>
          <w:rFonts w:ascii="Times New Roman" w:hAnsi="Times New Roman"/>
          <w:kern w:val="0"/>
          <w:szCs w:val="24"/>
        </w:rPr>
        <w:t xml:space="preserve">7.4.5.2 </w:t>
      </w:r>
      <w:r>
        <w:rPr>
          <w:rFonts w:ascii="Times New Roman" w:hAnsi="Times New Roman" w:hint="eastAsia"/>
          <w:kern w:val="0"/>
          <w:szCs w:val="24"/>
        </w:rPr>
        <w:t>会计估计变更的说明</w:t>
      </w:r>
      <w:bookmarkEnd w:id="150"/>
    </w:p>
    <w:p w:rsidR="00225E27" w:rsidRDefault="001F0AAD">
      <w:pPr>
        <w:spacing w:before="29" w:line="288" w:lineRule="auto"/>
        <w:ind w:firstLineChars="200" w:firstLine="480"/>
        <w:rPr>
          <w:color w:val="000000"/>
          <w:sz w:val="24"/>
        </w:rPr>
      </w:pPr>
      <w:r>
        <w:rPr>
          <w:color w:val="000000"/>
          <w:sz w:val="24"/>
        </w:rPr>
        <w:t>本基金本报告期未发生会计估计变更。</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51" w:name="_Toc67907737"/>
      <w:r>
        <w:rPr>
          <w:rFonts w:ascii="Times New Roman" w:hAnsi="Times New Roman"/>
          <w:kern w:val="0"/>
          <w:szCs w:val="24"/>
        </w:rPr>
        <w:t xml:space="preserve">7.4.5.3 </w:t>
      </w:r>
      <w:r>
        <w:rPr>
          <w:rFonts w:ascii="Times New Roman" w:hAnsi="Times New Roman" w:hint="eastAsia"/>
          <w:kern w:val="0"/>
          <w:szCs w:val="24"/>
        </w:rPr>
        <w:t>差错更正的说明</w:t>
      </w:r>
      <w:bookmarkEnd w:id="151"/>
    </w:p>
    <w:p w:rsidR="00225E27" w:rsidRDefault="001F0AAD">
      <w:pPr>
        <w:spacing w:before="29" w:line="288" w:lineRule="auto"/>
        <w:ind w:firstLineChars="200" w:firstLine="480"/>
        <w:rPr>
          <w:color w:val="000000"/>
          <w:sz w:val="24"/>
        </w:rPr>
      </w:pPr>
      <w:r>
        <w:rPr>
          <w:color w:val="000000"/>
          <w:sz w:val="24"/>
        </w:rPr>
        <w:t>本基金在本报告期间无须说明的会计差错更正。</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52" w:name="_Toc67907738"/>
      <w:r>
        <w:rPr>
          <w:rFonts w:ascii="Times New Roman" w:hAnsi="Times New Roman"/>
          <w:kern w:val="0"/>
          <w:szCs w:val="24"/>
        </w:rPr>
        <w:t>7.4.6</w:t>
      </w:r>
      <w:r>
        <w:rPr>
          <w:rFonts w:ascii="Times New Roman" w:hAnsi="Times New Roman" w:hint="eastAsia"/>
          <w:kern w:val="0"/>
          <w:szCs w:val="24"/>
        </w:rPr>
        <w:t>税项</w:t>
      </w:r>
      <w:bookmarkEnd w:id="152"/>
    </w:p>
    <w:p w:rsidR="00225E27" w:rsidRDefault="001F0AA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25E27" w:rsidRDefault="001F0AA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225E27" w:rsidRDefault="001F0AA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25E27" w:rsidRDefault="001F0AA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25E27" w:rsidRDefault="001F0AA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25E27" w:rsidRDefault="001F0AA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225E27" w:rsidRDefault="001F0AAD">
      <w:pPr>
        <w:spacing w:before="29" w:line="288" w:lineRule="auto"/>
        <w:ind w:firstLineChars="200" w:firstLine="480"/>
        <w:rPr>
          <w:color w:val="000000"/>
          <w:sz w:val="24"/>
        </w:rPr>
      </w:pPr>
      <w:r>
        <w:rPr>
          <w:color w:val="000000"/>
          <w:sz w:val="24"/>
        </w:rPr>
        <w:t xml:space="preserve">(5) </w:t>
      </w:r>
      <w:r>
        <w:rPr>
          <w:color w:val="000000"/>
          <w:sz w:val="24"/>
        </w:rPr>
        <w:t>本基金的城市维护建设税、教育费附加和地方教育附加等税费按照实际缴纳增值税额的适用比例计算缴纳。</w:t>
      </w:r>
    </w:p>
    <w:p w:rsidR="00225E27" w:rsidRDefault="00225E27">
      <w:pPr>
        <w:spacing w:line="360" w:lineRule="auto"/>
        <w:ind w:firstLineChars="200" w:firstLine="420"/>
        <w:rPr>
          <w:rFonts w:asciiTheme="minorEastAsia" w:eastAsiaTheme="minorEastAsia" w:hAnsiTheme="minorEastAsia"/>
          <w:bCs/>
          <w:color w:val="000000"/>
          <w:szCs w:val="21"/>
        </w:rPr>
      </w:pPr>
    </w:p>
    <w:p w:rsidR="00225E27" w:rsidRDefault="001F0AAD">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225E27" w:rsidRDefault="001F0AAD">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225E27" w:rsidRDefault="001F0AAD">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225E27">
        <w:trPr>
          <w:trHeight w:val="345"/>
          <w:jc w:val="center"/>
        </w:trPr>
        <w:tc>
          <w:tcPr>
            <w:tcW w:w="2634" w:type="dxa"/>
            <w:tcMar>
              <w:top w:w="15" w:type="dxa"/>
              <w:left w:w="15" w:type="dxa"/>
              <w:bottom w:w="0" w:type="dxa"/>
              <w:right w:w="15" w:type="dxa"/>
            </w:tcMar>
            <w:vAlign w:val="center"/>
          </w:tcPr>
          <w:p w:rsidR="00225E27" w:rsidRDefault="001F0AAD">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225E27" w:rsidRDefault="001F0AAD">
            <w:pPr>
              <w:spacing w:line="360" w:lineRule="auto"/>
              <w:jc w:val="center"/>
              <w:rPr>
                <w:rFonts w:eastAsiaTheme="minorEastAsia"/>
                <w:kern w:val="0"/>
                <w:sz w:val="24"/>
              </w:rPr>
            </w:pPr>
            <w:r>
              <w:rPr>
                <w:rFonts w:eastAsiaTheme="minorEastAsia"/>
                <w:kern w:val="0"/>
                <w:sz w:val="24"/>
              </w:rPr>
              <w:t>本期末</w:t>
            </w:r>
          </w:p>
          <w:p w:rsidR="00225E27" w:rsidRDefault="001F0AAD">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225E27" w:rsidRDefault="001F0AAD">
            <w:pPr>
              <w:spacing w:line="360" w:lineRule="auto"/>
              <w:jc w:val="center"/>
              <w:rPr>
                <w:rFonts w:eastAsiaTheme="minorEastAsia"/>
                <w:kern w:val="0"/>
                <w:sz w:val="24"/>
              </w:rPr>
            </w:pPr>
            <w:r>
              <w:rPr>
                <w:rFonts w:eastAsiaTheme="minorEastAsia"/>
                <w:kern w:val="0"/>
                <w:sz w:val="24"/>
              </w:rPr>
              <w:t>上年度末</w:t>
            </w:r>
          </w:p>
          <w:p w:rsidR="00225E27" w:rsidRDefault="001F0AAD">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225E27">
        <w:trPr>
          <w:trHeight w:val="315"/>
          <w:jc w:val="center"/>
        </w:trPr>
        <w:tc>
          <w:tcPr>
            <w:tcW w:w="2634" w:type="dxa"/>
            <w:tcMar>
              <w:top w:w="15" w:type="dxa"/>
              <w:left w:w="15" w:type="dxa"/>
              <w:bottom w:w="0" w:type="dxa"/>
              <w:right w:w="15" w:type="dxa"/>
            </w:tcMar>
            <w:vAlign w:val="center"/>
          </w:tcPr>
          <w:p w:rsidR="00225E27" w:rsidRDefault="001F0AAD">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225E27" w:rsidRDefault="001F0AAD">
            <w:pPr>
              <w:spacing w:line="360" w:lineRule="auto"/>
              <w:jc w:val="right"/>
              <w:rPr>
                <w:rFonts w:eastAsiaTheme="minorEastAsia"/>
                <w:kern w:val="0"/>
                <w:sz w:val="24"/>
              </w:rPr>
            </w:pPr>
            <w:r>
              <w:rPr>
                <w:rFonts w:eastAsiaTheme="minorEastAsia"/>
                <w:kern w:val="0"/>
                <w:sz w:val="24"/>
              </w:rPr>
              <w:t>27,142,508.56</w:t>
            </w:r>
          </w:p>
        </w:tc>
        <w:tc>
          <w:tcPr>
            <w:tcW w:w="3158" w:type="dxa"/>
            <w:tcMar>
              <w:top w:w="15" w:type="dxa"/>
              <w:left w:w="15" w:type="dxa"/>
              <w:bottom w:w="0" w:type="dxa"/>
              <w:right w:w="15" w:type="dxa"/>
            </w:tcMar>
            <w:vAlign w:val="center"/>
          </w:tcPr>
          <w:p w:rsidR="00225E27" w:rsidRDefault="001F0AAD">
            <w:pPr>
              <w:spacing w:line="360" w:lineRule="auto"/>
              <w:jc w:val="right"/>
              <w:rPr>
                <w:rFonts w:eastAsiaTheme="minorEastAsia"/>
                <w:kern w:val="0"/>
                <w:sz w:val="24"/>
              </w:rPr>
            </w:pPr>
            <w:r>
              <w:rPr>
                <w:rFonts w:eastAsiaTheme="minorEastAsia"/>
                <w:kern w:val="0"/>
                <w:sz w:val="24"/>
              </w:rPr>
              <w:t>3,563,332.23</w:t>
            </w:r>
          </w:p>
        </w:tc>
      </w:tr>
      <w:tr w:rsidR="00225E27">
        <w:trPr>
          <w:trHeight w:val="315"/>
          <w:jc w:val="center"/>
        </w:trPr>
        <w:tc>
          <w:tcPr>
            <w:tcW w:w="2634" w:type="dxa"/>
            <w:tcMar>
              <w:top w:w="15" w:type="dxa"/>
              <w:left w:w="15" w:type="dxa"/>
              <w:bottom w:w="0" w:type="dxa"/>
              <w:right w:w="15" w:type="dxa"/>
            </w:tcMar>
            <w:vAlign w:val="center"/>
          </w:tcPr>
          <w:p w:rsidR="00225E27" w:rsidRDefault="001F0AAD">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225E27" w:rsidRDefault="001F0AAD">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225E27" w:rsidRDefault="001F0AAD">
            <w:pPr>
              <w:spacing w:line="360" w:lineRule="auto"/>
              <w:jc w:val="right"/>
              <w:rPr>
                <w:rFonts w:eastAsiaTheme="minorEastAsia"/>
                <w:kern w:val="0"/>
                <w:sz w:val="24"/>
              </w:rPr>
            </w:pPr>
            <w:r>
              <w:rPr>
                <w:rFonts w:eastAsiaTheme="minorEastAsia"/>
                <w:kern w:val="0"/>
                <w:sz w:val="24"/>
              </w:rPr>
              <w:t>-</w:t>
            </w:r>
          </w:p>
        </w:tc>
      </w:tr>
      <w:tr w:rsidR="00225E27">
        <w:trPr>
          <w:trHeight w:val="315"/>
          <w:jc w:val="center"/>
        </w:trPr>
        <w:tc>
          <w:tcPr>
            <w:tcW w:w="2634" w:type="dxa"/>
            <w:tcMar>
              <w:top w:w="15" w:type="dxa"/>
              <w:left w:w="15" w:type="dxa"/>
              <w:bottom w:w="0" w:type="dxa"/>
              <w:right w:w="15" w:type="dxa"/>
            </w:tcMar>
          </w:tcPr>
          <w:p w:rsidR="00225E27" w:rsidRDefault="001F0AAD">
            <w:pPr>
              <w:rPr>
                <w:rFonts w:ascii="宋体" w:hAnsi="宋体"/>
                <w:color w:val="000000" w:themeColor="text1"/>
                <w:kern w:val="0"/>
                <w:sz w:val="24"/>
              </w:rPr>
            </w:pPr>
            <w:r>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225E27" w:rsidRDefault="001F0AAD">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225E27" w:rsidRDefault="001F0AAD">
            <w:pPr>
              <w:spacing w:line="360" w:lineRule="auto"/>
              <w:jc w:val="right"/>
              <w:rPr>
                <w:rFonts w:eastAsiaTheme="minorEastAsia"/>
                <w:kern w:val="0"/>
                <w:sz w:val="24"/>
              </w:rPr>
            </w:pPr>
            <w:r>
              <w:rPr>
                <w:rFonts w:eastAsiaTheme="minorEastAsia"/>
                <w:color w:val="000000" w:themeColor="text1"/>
                <w:kern w:val="0"/>
                <w:sz w:val="24"/>
              </w:rPr>
              <w:t>-</w:t>
            </w:r>
          </w:p>
        </w:tc>
      </w:tr>
      <w:tr w:rsidR="00225E27">
        <w:trPr>
          <w:trHeight w:val="315"/>
          <w:jc w:val="center"/>
        </w:trPr>
        <w:tc>
          <w:tcPr>
            <w:tcW w:w="2634" w:type="dxa"/>
            <w:tcMar>
              <w:top w:w="15" w:type="dxa"/>
              <w:left w:w="15" w:type="dxa"/>
              <w:bottom w:w="0" w:type="dxa"/>
              <w:right w:w="15" w:type="dxa"/>
            </w:tcMar>
          </w:tcPr>
          <w:p w:rsidR="00225E27" w:rsidRDefault="001F0AAD">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225E27" w:rsidRDefault="001F0AAD">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225E27" w:rsidRDefault="001F0AAD">
            <w:pPr>
              <w:spacing w:line="360" w:lineRule="auto"/>
              <w:jc w:val="right"/>
              <w:rPr>
                <w:rFonts w:eastAsiaTheme="minorEastAsia"/>
                <w:kern w:val="0"/>
                <w:sz w:val="24"/>
              </w:rPr>
            </w:pPr>
            <w:r>
              <w:rPr>
                <w:rFonts w:eastAsiaTheme="minorEastAsia"/>
                <w:kern w:val="0"/>
                <w:sz w:val="24"/>
              </w:rPr>
              <w:t>-</w:t>
            </w:r>
          </w:p>
        </w:tc>
      </w:tr>
      <w:tr w:rsidR="00225E27">
        <w:trPr>
          <w:trHeight w:val="315"/>
          <w:jc w:val="center"/>
        </w:trPr>
        <w:tc>
          <w:tcPr>
            <w:tcW w:w="2634" w:type="dxa"/>
            <w:tcMar>
              <w:top w:w="15" w:type="dxa"/>
              <w:left w:w="15" w:type="dxa"/>
              <w:bottom w:w="0" w:type="dxa"/>
              <w:right w:w="15" w:type="dxa"/>
            </w:tcMar>
          </w:tcPr>
          <w:p w:rsidR="00225E27" w:rsidRDefault="001F0AAD">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225E27" w:rsidRDefault="001F0AAD">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225E27" w:rsidRDefault="001F0AAD">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225E27">
        <w:trPr>
          <w:trHeight w:val="315"/>
          <w:jc w:val="center"/>
        </w:trPr>
        <w:tc>
          <w:tcPr>
            <w:tcW w:w="2634" w:type="dxa"/>
            <w:tcMar>
              <w:top w:w="15" w:type="dxa"/>
              <w:left w:w="15" w:type="dxa"/>
              <w:bottom w:w="0" w:type="dxa"/>
              <w:right w:w="15" w:type="dxa"/>
            </w:tcMar>
            <w:vAlign w:val="center"/>
          </w:tcPr>
          <w:p w:rsidR="00225E27" w:rsidRDefault="001F0AAD">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225E27" w:rsidRDefault="001F0AAD">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225E27" w:rsidRDefault="001F0AAD">
            <w:pPr>
              <w:spacing w:line="360" w:lineRule="auto"/>
              <w:jc w:val="right"/>
              <w:rPr>
                <w:rFonts w:eastAsiaTheme="minorEastAsia"/>
                <w:kern w:val="0"/>
                <w:sz w:val="24"/>
              </w:rPr>
            </w:pPr>
            <w:r>
              <w:rPr>
                <w:rFonts w:eastAsiaTheme="minorEastAsia"/>
                <w:kern w:val="0"/>
                <w:sz w:val="24"/>
              </w:rPr>
              <w:t>-</w:t>
            </w:r>
          </w:p>
        </w:tc>
      </w:tr>
      <w:tr w:rsidR="00225E27">
        <w:trPr>
          <w:trHeight w:val="315"/>
          <w:jc w:val="center"/>
        </w:trPr>
        <w:tc>
          <w:tcPr>
            <w:tcW w:w="2634" w:type="dxa"/>
            <w:tcMar>
              <w:top w:w="15" w:type="dxa"/>
              <w:left w:w="15" w:type="dxa"/>
              <w:bottom w:w="0" w:type="dxa"/>
              <w:right w:w="15" w:type="dxa"/>
            </w:tcMar>
            <w:vAlign w:val="center"/>
          </w:tcPr>
          <w:p w:rsidR="00225E27" w:rsidRDefault="001F0AAD">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225E27" w:rsidRDefault="001F0AAD">
            <w:pPr>
              <w:spacing w:line="360" w:lineRule="auto"/>
              <w:jc w:val="right"/>
              <w:rPr>
                <w:rFonts w:eastAsiaTheme="minorEastAsia"/>
                <w:kern w:val="0"/>
                <w:sz w:val="24"/>
              </w:rPr>
            </w:pPr>
            <w:r>
              <w:rPr>
                <w:rFonts w:eastAsiaTheme="minorEastAsia"/>
                <w:kern w:val="0"/>
                <w:sz w:val="24"/>
              </w:rPr>
              <w:t>27,142,508.56</w:t>
            </w:r>
          </w:p>
        </w:tc>
        <w:tc>
          <w:tcPr>
            <w:tcW w:w="3158" w:type="dxa"/>
            <w:tcMar>
              <w:top w:w="15" w:type="dxa"/>
              <w:left w:w="15" w:type="dxa"/>
              <w:bottom w:w="0" w:type="dxa"/>
              <w:right w:w="15" w:type="dxa"/>
            </w:tcMar>
            <w:vAlign w:val="center"/>
          </w:tcPr>
          <w:p w:rsidR="00225E27" w:rsidRDefault="001F0AAD">
            <w:pPr>
              <w:spacing w:line="360" w:lineRule="auto"/>
              <w:jc w:val="right"/>
              <w:rPr>
                <w:rFonts w:eastAsiaTheme="minorEastAsia"/>
                <w:kern w:val="0"/>
                <w:sz w:val="24"/>
              </w:rPr>
            </w:pPr>
            <w:r>
              <w:rPr>
                <w:rFonts w:eastAsiaTheme="minorEastAsia"/>
                <w:kern w:val="0"/>
                <w:sz w:val="24"/>
              </w:rPr>
              <w:t>3,563,332.23</w:t>
            </w:r>
          </w:p>
        </w:tc>
      </w:tr>
    </w:tbl>
    <w:p w:rsidR="00225E27" w:rsidRDefault="001F0AAD">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225E27" w:rsidRDefault="001F0AAD">
      <w:pPr>
        <w:pStyle w:val="2"/>
        <w:spacing w:before="29" w:after="0" w:line="288" w:lineRule="auto"/>
        <w:rPr>
          <w:rFonts w:ascii="Times New Roman" w:hAnsi="Times New Roman"/>
          <w:kern w:val="0"/>
          <w:szCs w:val="24"/>
        </w:rPr>
      </w:pPr>
      <w:bookmarkStart w:id="153" w:name="_Toc67907739"/>
      <w:r>
        <w:rPr>
          <w:rFonts w:ascii="Times New Roman" w:hAnsi="Times New Roman"/>
          <w:kern w:val="0"/>
          <w:szCs w:val="24"/>
        </w:rPr>
        <w:t>7.4.7.2</w:t>
      </w:r>
      <w:r>
        <w:rPr>
          <w:rFonts w:ascii="Times New Roman" w:hAnsi="Times New Roman" w:hint="eastAsia"/>
          <w:kern w:val="0"/>
          <w:szCs w:val="24"/>
        </w:rPr>
        <w:t>交易性金融资产</w:t>
      </w:r>
      <w:bookmarkEnd w:id="153"/>
    </w:p>
    <w:p w:rsidR="00225E27" w:rsidRDefault="001F0AAD">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225E27">
        <w:trPr>
          <w:trHeight w:val="255"/>
          <w:jc w:val="center"/>
        </w:trPr>
        <w:tc>
          <w:tcPr>
            <w:tcW w:w="2268" w:type="dxa"/>
            <w:gridSpan w:val="2"/>
            <w:vMerge w:val="restart"/>
            <w:vAlign w:val="center"/>
          </w:tcPr>
          <w:p w:rsidR="00225E27" w:rsidRDefault="001F0AAD">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225E27" w:rsidRDefault="001F0AAD">
            <w:pPr>
              <w:spacing w:before="29" w:line="288" w:lineRule="auto"/>
              <w:jc w:val="center"/>
              <w:rPr>
                <w:color w:val="000000"/>
                <w:kern w:val="0"/>
                <w:sz w:val="24"/>
              </w:rPr>
            </w:pPr>
            <w:r>
              <w:rPr>
                <w:rFonts w:hint="eastAsia"/>
                <w:color w:val="000000"/>
                <w:kern w:val="0"/>
                <w:sz w:val="24"/>
              </w:rPr>
              <w:t>本期末</w:t>
            </w:r>
          </w:p>
          <w:p w:rsidR="00225E27" w:rsidRDefault="001F0AAD">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25E27">
        <w:trPr>
          <w:trHeight w:val="270"/>
          <w:jc w:val="center"/>
        </w:trPr>
        <w:tc>
          <w:tcPr>
            <w:tcW w:w="2268" w:type="dxa"/>
            <w:gridSpan w:val="2"/>
            <w:vMerge/>
            <w:vAlign w:val="center"/>
          </w:tcPr>
          <w:p w:rsidR="00225E27" w:rsidRDefault="00225E27">
            <w:pPr>
              <w:spacing w:before="29" w:line="288" w:lineRule="auto"/>
              <w:jc w:val="center"/>
              <w:rPr>
                <w:color w:val="000000"/>
                <w:kern w:val="0"/>
                <w:sz w:val="24"/>
              </w:rPr>
            </w:pPr>
          </w:p>
        </w:tc>
        <w:tc>
          <w:tcPr>
            <w:tcW w:w="2339" w:type="dxa"/>
            <w:vAlign w:val="center"/>
          </w:tcPr>
          <w:p w:rsidR="00225E27" w:rsidRDefault="001F0AAD">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225E27" w:rsidRDefault="001F0AAD">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225E27" w:rsidRDefault="001F0AAD">
            <w:pPr>
              <w:spacing w:before="29" w:line="288" w:lineRule="auto"/>
              <w:jc w:val="center"/>
              <w:rPr>
                <w:color w:val="000000"/>
                <w:kern w:val="0"/>
                <w:sz w:val="24"/>
              </w:rPr>
            </w:pPr>
            <w:r>
              <w:rPr>
                <w:rFonts w:hint="eastAsia"/>
                <w:color w:val="000000"/>
                <w:kern w:val="0"/>
                <w:sz w:val="24"/>
              </w:rPr>
              <w:t>公允价值变动</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225E27" w:rsidRDefault="001F0AAD">
            <w:pPr>
              <w:spacing w:before="29" w:line="288" w:lineRule="auto"/>
              <w:jc w:val="right"/>
              <w:rPr>
                <w:kern w:val="0"/>
                <w:sz w:val="24"/>
              </w:rPr>
            </w:pPr>
            <w:r>
              <w:rPr>
                <w:kern w:val="0"/>
                <w:sz w:val="24"/>
              </w:rPr>
              <w:t>290,251,309.91</w:t>
            </w:r>
          </w:p>
        </w:tc>
        <w:tc>
          <w:tcPr>
            <w:tcW w:w="2339" w:type="dxa"/>
            <w:vAlign w:val="center"/>
          </w:tcPr>
          <w:p w:rsidR="00225E27" w:rsidRDefault="001F0AAD">
            <w:pPr>
              <w:spacing w:before="29" w:line="288" w:lineRule="auto"/>
              <w:jc w:val="right"/>
              <w:rPr>
                <w:kern w:val="0"/>
                <w:sz w:val="24"/>
              </w:rPr>
            </w:pPr>
            <w:r>
              <w:rPr>
                <w:kern w:val="0"/>
                <w:sz w:val="24"/>
              </w:rPr>
              <w:t>349,896,594.22</w:t>
            </w:r>
          </w:p>
        </w:tc>
        <w:tc>
          <w:tcPr>
            <w:tcW w:w="2340" w:type="dxa"/>
            <w:vAlign w:val="center"/>
          </w:tcPr>
          <w:p w:rsidR="00225E27" w:rsidRDefault="001F0AAD">
            <w:pPr>
              <w:spacing w:before="29" w:line="288" w:lineRule="auto"/>
              <w:jc w:val="right"/>
              <w:rPr>
                <w:kern w:val="0"/>
                <w:sz w:val="24"/>
              </w:rPr>
            </w:pPr>
            <w:r>
              <w:rPr>
                <w:kern w:val="0"/>
                <w:sz w:val="24"/>
              </w:rPr>
              <w:t>59,645,284.31</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225E27" w:rsidRDefault="001F0AAD">
            <w:pPr>
              <w:spacing w:before="29" w:line="288" w:lineRule="auto"/>
              <w:jc w:val="right"/>
              <w:rPr>
                <w:kern w:val="0"/>
                <w:sz w:val="24"/>
              </w:rPr>
            </w:pPr>
            <w:r>
              <w:rPr>
                <w:rFonts w:hint="eastAsia"/>
                <w:kern w:val="0"/>
                <w:sz w:val="24"/>
              </w:rPr>
              <w:t>-</w:t>
            </w:r>
          </w:p>
        </w:tc>
        <w:tc>
          <w:tcPr>
            <w:tcW w:w="2339" w:type="dxa"/>
            <w:vAlign w:val="center"/>
          </w:tcPr>
          <w:p w:rsidR="00225E27" w:rsidRDefault="001F0AAD">
            <w:pPr>
              <w:spacing w:before="29" w:line="288" w:lineRule="auto"/>
              <w:jc w:val="right"/>
              <w:rPr>
                <w:kern w:val="0"/>
                <w:sz w:val="24"/>
              </w:rPr>
            </w:pPr>
            <w:r>
              <w:rPr>
                <w:rFonts w:hint="eastAsia"/>
                <w:kern w:val="0"/>
                <w:sz w:val="24"/>
              </w:rPr>
              <w:t>-</w:t>
            </w:r>
          </w:p>
        </w:tc>
        <w:tc>
          <w:tcPr>
            <w:tcW w:w="2340" w:type="dxa"/>
            <w:vAlign w:val="center"/>
          </w:tcPr>
          <w:p w:rsidR="00225E27" w:rsidRDefault="001F0AAD">
            <w:pPr>
              <w:spacing w:before="29" w:line="288" w:lineRule="auto"/>
              <w:jc w:val="right"/>
              <w:rPr>
                <w:kern w:val="0"/>
                <w:sz w:val="24"/>
              </w:rPr>
            </w:pPr>
            <w:r>
              <w:rPr>
                <w:rFonts w:hint="eastAsia"/>
                <w:kern w:val="0"/>
                <w:sz w:val="24"/>
              </w:rPr>
              <w:t>-</w:t>
            </w:r>
          </w:p>
        </w:tc>
      </w:tr>
      <w:tr w:rsidR="00225E27">
        <w:trPr>
          <w:trHeight w:val="285"/>
          <w:jc w:val="center"/>
        </w:trPr>
        <w:tc>
          <w:tcPr>
            <w:tcW w:w="828" w:type="dxa"/>
            <w:vMerge w:val="restart"/>
            <w:vAlign w:val="center"/>
          </w:tcPr>
          <w:p w:rsidR="00225E27" w:rsidRDefault="001F0AAD">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225E27" w:rsidRDefault="001F0AAD">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225E27" w:rsidRDefault="001F0AAD">
            <w:pPr>
              <w:spacing w:before="29" w:line="288" w:lineRule="auto"/>
              <w:jc w:val="right"/>
              <w:rPr>
                <w:kern w:val="0"/>
                <w:sz w:val="24"/>
              </w:rPr>
            </w:pPr>
            <w:r>
              <w:rPr>
                <w:kern w:val="0"/>
                <w:sz w:val="24"/>
              </w:rPr>
              <w:t>1,494,000.00</w:t>
            </w:r>
          </w:p>
        </w:tc>
        <w:tc>
          <w:tcPr>
            <w:tcW w:w="2339" w:type="dxa"/>
            <w:vAlign w:val="center"/>
          </w:tcPr>
          <w:p w:rsidR="00225E27" w:rsidRDefault="001F0AAD">
            <w:pPr>
              <w:spacing w:before="29" w:line="288" w:lineRule="auto"/>
              <w:jc w:val="right"/>
              <w:rPr>
                <w:kern w:val="0"/>
                <w:sz w:val="24"/>
              </w:rPr>
            </w:pPr>
            <w:r>
              <w:rPr>
                <w:kern w:val="0"/>
                <w:sz w:val="24"/>
              </w:rPr>
              <w:t>1,678,957.20</w:t>
            </w:r>
          </w:p>
        </w:tc>
        <w:tc>
          <w:tcPr>
            <w:tcW w:w="2340" w:type="dxa"/>
            <w:vAlign w:val="center"/>
          </w:tcPr>
          <w:p w:rsidR="00225E27" w:rsidRDefault="001F0AAD">
            <w:pPr>
              <w:spacing w:before="29" w:line="288" w:lineRule="auto"/>
              <w:jc w:val="right"/>
              <w:rPr>
                <w:kern w:val="0"/>
                <w:sz w:val="24"/>
              </w:rPr>
            </w:pPr>
            <w:r>
              <w:rPr>
                <w:kern w:val="0"/>
                <w:sz w:val="24"/>
              </w:rPr>
              <w:t>184,957.20</w:t>
            </w:r>
          </w:p>
        </w:tc>
      </w:tr>
      <w:tr w:rsidR="00225E27">
        <w:trPr>
          <w:trHeight w:val="103"/>
          <w:jc w:val="center"/>
        </w:trPr>
        <w:tc>
          <w:tcPr>
            <w:tcW w:w="828" w:type="dxa"/>
            <w:vMerge/>
            <w:vAlign w:val="center"/>
          </w:tcPr>
          <w:p w:rsidR="00225E27" w:rsidRDefault="00225E27">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225E27" w:rsidRDefault="001F0AAD">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225E27" w:rsidRDefault="001F0AAD">
            <w:pPr>
              <w:spacing w:before="29" w:line="288" w:lineRule="auto"/>
              <w:jc w:val="right"/>
              <w:rPr>
                <w:kern w:val="0"/>
                <w:sz w:val="24"/>
              </w:rPr>
            </w:pPr>
            <w:r>
              <w:rPr>
                <w:kern w:val="0"/>
                <w:sz w:val="24"/>
              </w:rPr>
              <w:t>-</w:t>
            </w:r>
          </w:p>
        </w:tc>
        <w:tc>
          <w:tcPr>
            <w:tcW w:w="2339" w:type="dxa"/>
            <w:vAlign w:val="center"/>
          </w:tcPr>
          <w:p w:rsidR="00225E27" w:rsidRDefault="001F0AAD">
            <w:pPr>
              <w:spacing w:before="29" w:line="288" w:lineRule="auto"/>
              <w:jc w:val="right"/>
              <w:rPr>
                <w:kern w:val="0"/>
                <w:sz w:val="24"/>
              </w:rPr>
            </w:pPr>
            <w:r>
              <w:rPr>
                <w:kern w:val="0"/>
                <w:sz w:val="24"/>
              </w:rPr>
              <w:t>-</w:t>
            </w:r>
          </w:p>
        </w:tc>
        <w:tc>
          <w:tcPr>
            <w:tcW w:w="2340" w:type="dxa"/>
            <w:vAlign w:val="center"/>
          </w:tcPr>
          <w:p w:rsidR="00225E27" w:rsidRDefault="001F0AAD">
            <w:pPr>
              <w:spacing w:before="29" w:line="288" w:lineRule="auto"/>
              <w:jc w:val="right"/>
              <w:rPr>
                <w:kern w:val="0"/>
                <w:sz w:val="24"/>
              </w:rPr>
            </w:pPr>
            <w:r>
              <w:rPr>
                <w:kern w:val="0"/>
                <w:sz w:val="24"/>
              </w:rPr>
              <w:t>-</w:t>
            </w:r>
          </w:p>
        </w:tc>
      </w:tr>
      <w:tr w:rsidR="00225E27">
        <w:trPr>
          <w:trHeight w:val="103"/>
          <w:jc w:val="center"/>
        </w:trPr>
        <w:tc>
          <w:tcPr>
            <w:tcW w:w="828" w:type="dxa"/>
            <w:vMerge/>
            <w:vAlign w:val="center"/>
          </w:tcPr>
          <w:p w:rsidR="00225E27" w:rsidRDefault="00225E27">
            <w:pPr>
              <w:widowControl/>
              <w:spacing w:before="29" w:line="288" w:lineRule="auto"/>
              <w:rPr>
                <w:color w:val="000000"/>
                <w:kern w:val="0"/>
                <w:sz w:val="24"/>
              </w:rPr>
            </w:pPr>
          </w:p>
        </w:tc>
        <w:tc>
          <w:tcPr>
            <w:tcW w:w="1440" w:type="dxa"/>
            <w:vAlign w:val="center"/>
          </w:tcPr>
          <w:p w:rsidR="00225E27" w:rsidRDefault="001F0AAD">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225E27" w:rsidRDefault="001F0AAD">
            <w:pPr>
              <w:spacing w:before="29" w:line="288" w:lineRule="auto"/>
              <w:jc w:val="right"/>
              <w:rPr>
                <w:kern w:val="0"/>
                <w:sz w:val="24"/>
              </w:rPr>
            </w:pPr>
            <w:r>
              <w:rPr>
                <w:kern w:val="0"/>
                <w:sz w:val="24"/>
              </w:rPr>
              <w:t>1,494,000.00</w:t>
            </w:r>
          </w:p>
        </w:tc>
        <w:tc>
          <w:tcPr>
            <w:tcW w:w="2339" w:type="dxa"/>
            <w:vAlign w:val="center"/>
          </w:tcPr>
          <w:p w:rsidR="00225E27" w:rsidRDefault="001F0AAD">
            <w:pPr>
              <w:spacing w:before="29" w:line="288" w:lineRule="auto"/>
              <w:jc w:val="right"/>
              <w:rPr>
                <w:kern w:val="0"/>
                <w:sz w:val="24"/>
              </w:rPr>
            </w:pPr>
            <w:r>
              <w:rPr>
                <w:kern w:val="0"/>
                <w:sz w:val="24"/>
              </w:rPr>
              <w:t>1,678,957.20</w:t>
            </w:r>
          </w:p>
        </w:tc>
        <w:tc>
          <w:tcPr>
            <w:tcW w:w="2340" w:type="dxa"/>
            <w:vAlign w:val="center"/>
          </w:tcPr>
          <w:p w:rsidR="00225E27" w:rsidRDefault="001F0AAD">
            <w:pPr>
              <w:spacing w:before="29" w:line="288" w:lineRule="auto"/>
              <w:jc w:val="right"/>
              <w:rPr>
                <w:kern w:val="0"/>
                <w:sz w:val="24"/>
              </w:rPr>
            </w:pPr>
            <w:r>
              <w:rPr>
                <w:kern w:val="0"/>
                <w:sz w:val="24"/>
              </w:rPr>
              <w:t>184,957.20</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225E27" w:rsidRDefault="001F0AAD">
            <w:pPr>
              <w:spacing w:before="29" w:line="288" w:lineRule="auto"/>
              <w:jc w:val="right"/>
              <w:rPr>
                <w:kern w:val="0"/>
                <w:sz w:val="24"/>
              </w:rPr>
            </w:pPr>
            <w:r>
              <w:rPr>
                <w:kern w:val="0"/>
                <w:sz w:val="24"/>
              </w:rPr>
              <w:t>-</w:t>
            </w:r>
          </w:p>
        </w:tc>
        <w:tc>
          <w:tcPr>
            <w:tcW w:w="2339" w:type="dxa"/>
            <w:vAlign w:val="center"/>
          </w:tcPr>
          <w:p w:rsidR="00225E27" w:rsidRDefault="001F0AAD">
            <w:pPr>
              <w:spacing w:before="29" w:line="288" w:lineRule="auto"/>
              <w:jc w:val="right"/>
              <w:rPr>
                <w:kern w:val="0"/>
                <w:sz w:val="24"/>
              </w:rPr>
            </w:pPr>
            <w:r>
              <w:rPr>
                <w:kern w:val="0"/>
                <w:sz w:val="24"/>
              </w:rPr>
              <w:t>-</w:t>
            </w:r>
          </w:p>
        </w:tc>
        <w:tc>
          <w:tcPr>
            <w:tcW w:w="2340" w:type="dxa"/>
            <w:vAlign w:val="center"/>
          </w:tcPr>
          <w:p w:rsidR="00225E27" w:rsidRDefault="001F0AAD">
            <w:pPr>
              <w:spacing w:before="29" w:line="288" w:lineRule="auto"/>
              <w:jc w:val="right"/>
              <w:rPr>
                <w:kern w:val="0"/>
                <w:sz w:val="24"/>
              </w:rPr>
            </w:pPr>
            <w:r>
              <w:rPr>
                <w:kern w:val="0"/>
                <w:sz w:val="24"/>
              </w:rPr>
              <w:t>-</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225E27" w:rsidRDefault="001F0AAD">
            <w:pPr>
              <w:spacing w:before="29" w:line="288" w:lineRule="auto"/>
              <w:jc w:val="right"/>
              <w:rPr>
                <w:kern w:val="0"/>
                <w:sz w:val="24"/>
              </w:rPr>
            </w:pPr>
            <w:r>
              <w:rPr>
                <w:kern w:val="0"/>
                <w:sz w:val="24"/>
              </w:rPr>
              <w:t>-</w:t>
            </w:r>
          </w:p>
        </w:tc>
        <w:tc>
          <w:tcPr>
            <w:tcW w:w="2339" w:type="dxa"/>
            <w:vAlign w:val="center"/>
          </w:tcPr>
          <w:p w:rsidR="00225E27" w:rsidRDefault="001F0AAD">
            <w:pPr>
              <w:spacing w:before="29" w:line="288" w:lineRule="auto"/>
              <w:jc w:val="right"/>
              <w:rPr>
                <w:kern w:val="0"/>
                <w:sz w:val="24"/>
              </w:rPr>
            </w:pPr>
            <w:r>
              <w:rPr>
                <w:kern w:val="0"/>
                <w:sz w:val="24"/>
              </w:rPr>
              <w:t>-</w:t>
            </w:r>
          </w:p>
        </w:tc>
        <w:tc>
          <w:tcPr>
            <w:tcW w:w="2340" w:type="dxa"/>
            <w:vAlign w:val="center"/>
          </w:tcPr>
          <w:p w:rsidR="00225E27" w:rsidRDefault="001F0AAD">
            <w:pPr>
              <w:spacing w:before="29" w:line="288" w:lineRule="auto"/>
              <w:jc w:val="right"/>
              <w:rPr>
                <w:kern w:val="0"/>
                <w:sz w:val="24"/>
              </w:rPr>
            </w:pPr>
            <w:r>
              <w:rPr>
                <w:kern w:val="0"/>
                <w:sz w:val="24"/>
              </w:rPr>
              <w:t>-</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225E27" w:rsidRDefault="001F0AAD">
            <w:pPr>
              <w:spacing w:before="29" w:line="288" w:lineRule="auto"/>
              <w:jc w:val="right"/>
              <w:rPr>
                <w:kern w:val="0"/>
                <w:sz w:val="24"/>
              </w:rPr>
            </w:pPr>
            <w:r>
              <w:rPr>
                <w:kern w:val="0"/>
                <w:sz w:val="24"/>
              </w:rPr>
              <w:t>-</w:t>
            </w:r>
          </w:p>
        </w:tc>
        <w:tc>
          <w:tcPr>
            <w:tcW w:w="2339" w:type="dxa"/>
            <w:vAlign w:val="center"/>
          </w:tcPr>
          <w:p w:rsidR="00225E27" w:rsidRDefault="001F0AAD">
            <w:pPr>
              <w:spacing w:before="29" w:line="288" w:lineRule="auto"/>
              <w:jc w:val="right"/>
              <w:rPr>
                <w:kern w:val="0"/>
                <w:sz w:val="24"/>
              </w:rPr>
            </w:pPr>
            <w:r>
              <w:rPr>
                <w:kern w:val="0"/>
                <w:sz w:val="24"/>
              </w:rPr>
              <w:t>-</w:t>
            </w:r>
          </w:p>
        </w:tc>
        <w:tc>
          <w:tcPr>
            <w:tcW w:w="2340" w:type="dxa"/>
            <w:vAlign w:val="center"/>
          </w:tcPr>
          <w:p w:rsidR="00225E27" w:rsidRDefault="001F0AAD">
            <w:pPr>
              <w:spacing w:before="29" w:line="288" w:lineRule="auto"/>
              <w:jc w:val="right"/>
              <w:rPr>
                <w:kern w:val="0"/>
                <w:sz w:val="24"/>
              </w:rPr>
            </w:pPr>
            <w:r>
              <w:rPr>
                <w:kern w:val="0"/>
                <w:sz w:val="24"/>
              </w:rPr>
              <w:t>-</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225E27" w:rsidRDefault="001F0AAD">
            <w:pPr>
              <w:spacing w:before="29" w:line="288" w:lineRule="auto"/>
              <w:jc w:val="right"/>
              <w:rPr>
                <w:kern w:val="0"/>
                <w:sz w:val="24"/>
              </w:rPr>
            </w:pPr>
            <w:r>
              <w:rPr>
                <w:kern w:val="0"/>
                <w:sz w:val="24"/>
              </w:rPr>
              <w:t>291,745,309.91</w:t>
            </w:r>
          </w:p>
        </w:tc>
        <w:tc>
          <w:tcPr>
            <w:tcW w:w="2339" w:type="dxa"/>
            <w:vAlign w:val="center"/>
          </w:tcPr>
          <w:p w:rsidR="00225E27" w:rsidRDefault="001F0AAD">
            <w:pPr>
              <w:spacing w:before="29" w:line="288" w:lineRule="auto"/>
              <w:jc w:val="right"/>
              <w:rPr>
                <w:kern w:val="0"/>
                <w:sz w:val="24"/>
              </w:rPr>
            </w:pPr>
            <w:r>
              <w:rPr>
                <w:kern w:val="0"/>
                <w:sz w:val="24"/>
              </w:rPr>
              <w:t>351,575,551.42</w:t>
            </w:r>
          </w:p>
        </w:tc>
        <w:tc>
          <w:tcPr>
            <w:tcW w:w="2340" w:type="dxa"/>
            <w:vAlign w:val="center"/>
          </w:tcPr>
          <w:p w:rsidR="00225E27" w:rsidRDefault="001F0AAD">
            <w:pPr>
              <w:spacing w:before="29" w:line="288" w:lineRule="auto"/>
              <w:jc w:val="right"/>
              <w:rPr>
                <w:kern w:val="0"/>
                <w:sz w:val="24"/>
              </w:rPr>
            </w:pPr>
            <w:r>
              <w:rPr>
                <w:kern w:val="0"/>
                <w:sz w:val="24"/>
              </w:rPr>
              <w:t>59,830,241.51</w:t>
            </w:r>
          </w:p>
        </w:tc>
      </w:tr>
      <w:tr w:rsidR="00225E27">
        <w:trPr>
          <w:trHeight w:val="255"/>
          <w:jc w:val="center"/>
        </w:trPr>
        <w:tc>
          <w:tcPr>
            <w:tcW w:w="2268" w:type="dxa"/>
            <w:gridSpan w:val="2"/>
            <w:vMerge w:val="restart"/>
            <w:vAlign w:val="center"/>
          </w:tcPr>
          <w:p w:rsidR="00225E27" w:rsidRDefault="001F0AAD">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225E27" w:rsidRDefault="001F0AAD">
            <w:pPr>
              <w:spacing w:before="29" w:line="288" w:lineRule="auto"/>
              <w:jc w:val="center"/>
              <w:rPr>
                <w:color w:val="000000"/>
                <w:kern w:val="0"/>
                <w:sz w:val="24"/>
              </w:rPr>
            </w:pPr>
            <w:r>
              <w:rPr>
                <w:rFonts w:hint="eastAsia"/>
                <w:color w:val="000000"/>
                <w:kern w:val="0"/>
                <w:sz w:val="24"/>
              </w:rPr>
              <w:t>上年度末</w:t>
            </w:r>
          </w:p>
          <w:p w:rsidR="00225E27" w:rsidRDefault="001F0AAD">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25E27">
        <w:trPr>
          <w:trHeight w:val="270"/>
          <w:jc w:val="center"/>
        </w:trPr>
        <w:tc>
          <w:tcPr>
            <w:tcW w:w="2268" w:type="dxa"/>
            <w:gridSpan w:val="2"/>
            <w:vMerge/>
            <w:vAlign w:val="center"/>
          </w:tcPr>
          <w:p w:rsidR="00225E27" w:rsidRDefault="00225E27">
            <w:pPr>
              <w:spacing w:before="29" w:line="288" w:lineRule="auto"/>
              <w:jc w:val="center"/>
              <w:rPr>
                <w:color w:val="000000"/>
                <w:kern w:val="0"/>
                <w:sz w:val="24"/>
              </w:rPr>
            </w:pPr>
          </w:p>
        </w:tc>
        <w:tc>
          <w:tcPr>
            <w:tcW w:w="2339" w:type="dxa"/>
            <w:vAlign w:val="center"/>
          </w:tcPr>
          <w:p w:rsidR="00225E27" w:rsidRDefault="001F0AAD">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225E27" w:rsidRDefault="001F0AAD">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225E27" w:rsidRDefault="001F0AAD">
            <w:pPr>
              <w:spacing w:before="29" w:line="288" w:lineRule="auto"/>
              <w:jc w:val="center"/>
              <w:rPr>
                <w:color w:val="000000"/>
                <w:kern w:val="0"/>
                <w:sz w:val="24"/>
              </w:rPr>
            </w:pPr>
            <w:r>
              <w:rPr>
                <w:rFonts w:hint="eastAsia"/>
                <w:color w:val="000000"/>
                <w:kern w:val="0"/>
                <w:sz w:val="24"/>
              </w:rPr>
              <w:t>公允价值变动</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225E27" w:rsidRDefault="001F0AAD">
            <w:pPr>
              <w:spacing w:before="29" w:line="288" w:lineRule="auto"/>
              <w:jc w:val="right"/>
              <w:rPr>
                <w:kern w:val="0"/>
                <w:sz w:val="24"/>
              </w:rPr>
            </w:pPr>
            <w:r>
              <w:rPr>
                <w:kern w:val="0"/>
                <w:sz w:val="24"/>
              </w:rPr>
              <w:t>392,582,546.48</w:t>
            </w:r>
          </w:p>
        </w:tc>
        <w:tc>
          <w:tcPr>
            <w:tcW w:w="2339" w:type="dxa"/>
            <w:vAlign w:val="center"/>
          </w:tcPr>
          <w:p w:rsidR="00225E27" w:rsidRDefault="001F0AAD">
            <w:pPr>
              <w:spacing w:before="29" w:line="288" w:lineRule="auto"/>
              <w:jc w:val="right"/>
              <w:rPr>
                <w:kern w:val="0"/>
                <w:sz w:val="24"/>
              </w:rPr>
            </w:pPr>
            <w:r>
              <w:rPr>
                <w:kern w:val="0"/>
                <w:sz w:val="24"/>
              </w:rPr>
              <w:t>439,098,983.34</w:t>
            </w:r>
          </w:p>
        </w:tc>
        <w:tc>
          <w:tcPr>
            <w:tcW w:w="2340" w:type="dxa"/>
            <w:vAlign w:val="center"/>
          </w:tcPr>
          <w:p w:rsidR="00225E27" w:rsidRDefault="001F0AAD">
            <w:pPr>
              <w:spacing w:before="29" w:line="288" w:lineRule="auto"/>
              <w:jc w:val="right"/>
              <w:rPr>
                <w:kern w:val="0"/>
                <w:sz w:val="24"/>
              </w:rPr>
            </w:pPr>
            <w:r>
              <w:rPr>
                <w:kern w:val="0"/>
                <w:sz w:val="24"/>
              </w:rPr>
              <w:t>46,516,436.86</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225E27" w:rsidRDefault="001F0AAD">
            <w:pPr>
              <w:spacing w:before="29" w:line="288" w:lineRule="auto"/>
              <w:jc w:val="right"/>
              <w:rPr>
                <w:kern w:val="0"/>
                <w:sz w:val="24"/>
              </w:rPr>
            </w:pPr>
            <w:r>
              <w:rPr>
                <w:rFonts w:hint="eastAsia"/>
                <w:kern w:val="0"/>
                <w:sz w:val="24"/>
              </w:rPr>
              <w:t>-</w:t>
            </w:r>
          </w:p>
        </w:tc>
        <w:tc>
          <w:tcPr>
            <w:tcW w:w="2339" w:type="dxa"/>
            <w:vAlign w:val="center"/>
          </w:tcPr>
          <w:p w:rsidR="00225E27" w:rsidRDefault="001F0AAD">
            <w:pPr>
              <w:spacing w:before="29" w:line="288" w:lineRule="auto"/>
              <w:jc w:val="right"/>
              <w:rPr>
                <w:kern w:val="0"/>
                <w:sz w:val="24"/>
              </w:rPr>
            </w:pPr>
            <w:r>
              <w:rPr>
                <w:rFonts w:hint="eastAsia"/>
                <w:kern w:val="0"/>
                <w:sz w:val="24"/>
              </w:rPr>
              <w:t>-</w:t>
            </w:r>
          </w:p>
        </w:tc>
        <w:tc>
          <w:tcPr>
            <w:tcW w:w="2340" w:type="dxa"/>
            <w:vAlign w:val="center"/>
          </w:tcPr>
          <w:p w:rsidR="00225E27" w:rsidRDefault="001F0AAD">
            <w:pPr>
              <w:spacing w:before="29" w:line="288" w:lineRule="auto"/>
              <w:jc w:val="right"/>
              <w:rPr>
                <w:kern w:val="0"/>
                <w:sz w:val="24"/>
              </w:rPr>
            </w:pPr>
            <w:r>
              <w:rPr>
                <w:rFonts w:hint="eastAsia"/>
                <w:kern w:val="0"/>
                <w:sz w:val="24"/>
              </w:rPr>
              <w:t>-</w:t>
            </w:r>
          </w:p>
        </w:tc>
      </w:tr>
      <w:tr w:rsidR="00225E27">
        <w:trPr>
          <w:trHeight w:val="285"/>
          <w:jc w:val="center"/>
        </w:trPr>
        <w:tc>
          <w:tcPr>
            <w:tcW w:w="828" w:type="dxa"/>
            <w:vMerge w:val="restart"/>
            <w:vAlign w:val="center"/>
          </w:tcPr>
          <w:p w:rsidR="00225E27" w:rsidRDefault="001F0AAD">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225E27" w:rsidRDefault="001F0AAD">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225E27" w:rsidRDefault="001F0AAD">
            <w:pPr>
              <w:spacing w:before="29" w:line="288" w:lineRule="auto"/>
              <w:jc w:val="right"/>
              <w:rPr>
                <w:kern w:val="0"/>
                <w:sz w:val="24"/>
              </w:rPr>
            </w:pPr>
            <w:r>
              <w:rPr>
                <w:kern w:val="0"/>
                <w:sz w:val="24"/>
              </w:rPr>
              <w:t>15,548,485.40</w:t>
            </w:r>
          </w:p>
        </w:tc>
        <w:tc>
          <w:tcPr>
            <w:tcW w:w="2339" w:type="dxa"/>
            <w:vAlign w:val="center"/>
          </w:tcPr>
          <w:p w:rsidR="00225E27" w:rsidRDefault="001F0AAD">
            <w:pPr>
              <w:spacing w:before="29" w:line="288" w:lineRule="auto"/>
              <w:jc w:val="right"/>
              <w:rPr>
                <w:kern w:val="0"/>
                <w:sz w:val="24"/>
              </w:rPr>
            </w:pPr>
            <w:r>
              <w:rPr>
                <w:kern w:val="0"/>
                <w:sz w:val="24"/>
              </w:rPr>
              <w:t>15,535,300.00</w:t>
            </w:r>
          </w:p>
        </w:tc>
        <w:tc>
          <w:tcPr>
            <w:tcW w:w="2340" w:type="dxa"/>
            <w:vAlign w:val="center"/>
          </w:tcPr>
          <w:p w:rsidR="00225E27" w:rsidRDefault="001F0AAD">
            <w:pPr>
              <w:spacing w:before="29" w:line="288" w:lineRule="auto"/>
              <w:jc w:val="right"/>
              <w:rPr>
                <w:kern w:val="0"/>
                <w:sz w:val="24"/>
              </w:rPr>
            </w:pPr>
            <w:r>
              <w:rPr>
                <w:kern w:val="0"/>
                <w:sz w:val="24"/>
              </w:rPr>
              <w:t>-13,185.40</w:t>
            </w:r>
          </w:p>
        </w:tc>
      </w:tr>
      <w:tr w:rsidR="00225E27">
        <w:trPr>
          <w:trHeight w:val="103"/>
          <w:jc w:val="center"/>
        </w:trPr>
        <w:tc>
          <w:tcPr>
            <w:tcW w:w="828" w:type="dxa"/>
            <w:vMerge/>
            <w:vAlign w:val="center"/>
          </w:tcPr>
          <w:p w:rsidR="00225E27" w:rsidRDefault="00225E27">
            <w:pPr>
              <w:widowControl/>
              <w:spacing w:before="29" w:line="288" w:lineRule="auto"/>
              <w:rPr>
                <w:color w:val="000000"/>
                <w:kern w:val="0"/>
                <w:sz w:val="24"/>
              </w:rPr>
            </w:pPr>
          </w:p>
        </w:tc>
        <w:tc>
          <w:tcPr>
            <w:tcW w:w="1440" w:type="dxa"/>
            <w:vAlign w:val="center"/>
          </w:tcPr>
          <w:p w:rsidR="00225E27" w:rsidRDefault="001F0AAD">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225E27" w:rsidRDefault="001F0AAD">
            <w:pPr>
              <w:spacing w:before="29" w:line="288" w:lineRule="auto"/>
              <w:jc w:val="right"/>
              <w:rPr>
                <w:kern w:val="0"/>
                <w:sz w:val="24"/>
              </w:rPr>
            </w:pPr>
            <w:r>
              <w:rPr>
                <w:kern w:val="0"/>
                <w:sz w:val="24"/>
              </w:rPr>
              <w:t>10,012,666.67</w:t>
            </w:r>
          </w:p>
        </w:tc>
        <w:tc>
          <w:tcPr>
            <w:tcW w:w="2339" w:type="dxa"/>
            <w:vAlign w:val="center"/>
          </w:tcPr>
          <w:p w:rsidR="00225E27" w:rsidRDefault="001F0AAD">
            <w:pPr>
              <w:spacing w:before="29" w:line="288" w:lineRule="auto"/>
              <w:jc w:val="right"/>
              <w:rPr>
                <w:kern w:val="0"/>
                <w:sz w:val="24"/>
              </w:rPr>
            </w:pPr>
            <w:r>
              <w:rPr>
                <w:kern w:val="0"/>
                <w:sz w:val="24"/>
              </w:rPr>
              <w:t>10,016,000.00</w:t>
            </w:r>
          </w:p>
        </w:tc>
        <w:tc>
          <w:tcPr>
            <w:tcW w:w="2340" w:type="dxa"/>
            <w:vAlign w:val="center"/>
          </w:tcPr>
          <w:p w:rsidR="00225E27" w:rsidRDefault="001F0AAD">
            <w:pPr>
              <w:spacing w:before="29" w:line="288" w:lineRule="auto"/>
              <w:jc w:val="right"/>
              <w:rPr>
                <w:kern w:val="0"/>
                <w:sz w:val="24"/>
              </w:rPr>
            </w:pPr>
            <w:r>
              <w:rPr>
                <w:kern w:val="0"/>
                <w:sz w:val="24"/>
              </w:rPr>
              <w:t>3,333.33</w:t>
            </w:r>
          </w:p>
        </w:tc>
      </w:tr>
      <w:tr w:rsidR="00225E27">
        <w:trPr>
          <w:trHeight w:val="103"/>
          <w:jc w:val="center"/>
        </w:trPr>
        <w:tc>
          <w:tcPr>
            <w:tcW w:w="828" w:type="dxa"/>
            <w:vMerge/>
            <w:vAlign w:val="center"/>
          </w:tcPr>
          <w:p w:rsidR="00225E27" w:rsidRDefault="00225E27">
            <w:pPr>
              <w:widowControl/>
              <w:spacing w:before="29" w:line="288" w:lineRule="auto"/>
              <w:rPr>
                <w:color w:val="000000"/>
                <w:kern w:val="0"/>
                <w:sz w:val="24"/>
              </w:rPr>
            </w:pPr>
          </w:p>
        </w:tc>
        <w:tc>
          <w:tcPr>
            <w:tcW w:w="1440" w:type="dxa"/>
            <w:vAlign w:val="center"/>
          </w:tcPr>
          <w:p w:rsidR="00225E27" w:rsidRDefault="001F0AAD">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225E27" w:rsidRDefault="001F0AAD">
            <w:pPr>
              <w:spacing w:before="29" w:line="288" w:lineRule="auto"/>
              <w:jc w:val="right"/>
              <w:rPr>
                <w:kern w:val="0"/>
                <w:sz w:val="24"/>
              </w:rPr>
            </w:pPr>
            <w:r>
              <w:rPr>
                <w:kern w:val="0"/>
                <w:sz w:val="24"/>
              </w:rPr>
              <w:t>25,561,152.07</w:t>
            </w:r>
          </w:p>
        </w:tc>
        <w:tc>
          <w:tcPr>
            <w:tcW w:w="2339" w:type="dxa"/>
            <w:vAlign w:val="center"/>
          </w:tcPr>
          <w:p w:rsidR="00225E27" w:rsidRDefault="001F0AAD">
            <w:pPr>
              <w:spacing w:before="29" w:line="288" w:lineRule="auto"/>
              <w:jc w:val="right"/>
              <w:rPr>
                <w:kern w:val="0"/>
                <w:sz w:val="24"/>
              </w:rPr>
            </w:pPr>
            <w:r>
              <w:rPr>
                <w:kern w:val="0"/>
                <w:sz w:val="24"/>
              </w:rPr>
              <w:t>25,551,300.00</w:t>
            </w:r>
          </w:p>
        </w:tc>
        <w:tc>
          <w:tcPr>
            <w:tcW w:w="2340" w:type="dxa"/>
            <w:vAlign w:val="center"/>
          </w:tcPr>
          <w:p w:rsidR="00225E27" w:rsidRDefault="001F0AAD">
            <w:pPr>
              <w:spacing w:before="29" w:line="288" w:lineRule="auto"/>
              <w:jc w:val="right"/>
              <w:rPr>
                <w:kern w:val="0"/>
                <w:sz w:val="24"/>
              </w:rPr>
            </w:pPr>
            <w:r>
              <w:rPr>
                <w:kern w:val="0"/>
                <w:sz w:val="24"/>
              </w:rPr>
              <w:t>-9,852.07</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225E27" w:rsidRDefault="001F0AAD">
            <w:pPr>
              <w:spacing w:before="29" w:line="288" w:lineRule="auto"/>
              <w:jc w:val="right"/>
              <w:rPr>
                <w:kern w:val="0"/>
                <w:sz w:val="24"/>
              </w:rPr>
            </w:pPr>
            <w:r>
              <w:rPr>
                <w:kern w:val="0"/>
                <w:sz w:val="24"/>
              </w:rPr>
              <w:t>-</w:t>
            </w:r>
          </w:p>
        </w:tc>
        <w:tc>
          <w:tcPr>
            <w:tcW w:w="2339" w:type="dxa"/>
            <w:vAlign w:val="center"/>
          </w:tcPr>
          <w:p w:rsidR="00225E27" w:rsidRDefault="001F0AAD">
            <w:pPr>
              <w:spacing w:before="29" w:line="288" w:lineRule="auto"/>
              <w:jc w:val="right"/>
              <w:rPr>
                <w:kern w:val="0"/>
                <w:sz w:val="24"/>
              </w:rPr>
            </w:pPr>
            <w:r>
              <w:rPr>
                <w:kern w:val="0"/>
                <w:sz w:val="24"/>
              </w:rPr>
              <w:t>-</w:t>
            </w:r>
          </w:p>
        </w:tc>
        <w:tc>
          <w:tcPr>
            <w:tcW w:w="2340" w:type="dxa"/>
            <w:vAlign w:val="center"/>
          </w:tcPr>
          <w:p w:rsidR="00225E27" w:rsidRDefault="001F0AAD">
            <w:pPr>
              <w:spacing w:before="29" w:line="288" w:lineRule="auto"/>
              <w:jc w:val="right"/>
              <w:rPr>
                <w:kern w:val="0"/>
                <w:sz w:val="24"/>
              </w:rPr>
            </w:pPr>
            <w:r>
              <w:rPr>
                <w:kern w:val="0"/>
                <w:sz w:val="24"/>
              </w:rPr>
              <w:t>-</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225E27" w:rsidRDefault="001F0AAD">
            <w:pPr>
              <w:spacing w:before="29" w:line="288" w:lineRule="auto"/>
              <w:jc w:val="right"/>
              <w:rPr>
                <w:kern w:val="0"/>
                <w:sz w:val="24"/>
              </w:rPr>
            </w:pPr>
            <w:r>
              <w:rPr>
                <w:kern w:val="0"/>
                <w:sz w:val="24"/>
              </w:rPr>
              <w:t>-</w:t>
            </w:r>
          </w:p>
        </w:tc>
        <w:tc>
          <w:tcPr>
            <w:tcW w:w="2339" w:type="dxa"/>
            <w:vAlign w:val="center"/>
          </w:tcPr>
          <w:p w:rsidR="00225E27" w:rsidRDefault="001F0AAD">
            <w:pPr>
              <w:spacing w:before="29" w:line="288" w:lineRule="auto"/>
              <w:jc w:val="right"/>
              <w:rPr>
                <w:kern w:val="0"/>
                <w:sz w:val="24"/>
              </w:rPr>
            </w:pPr>
            <w:r>
              <w:rPr>
                <w:kern w:val="0"/>
                <w:sz w:val="24"/>
              </w:rPr>
              <w:t>-</w:t>
            </w:r>
          </w:p>
        </w:tc>
        <w:tc>
          <w:tcPr>
            <w:tcW w:w="2340" w:type="dxa"/>
            <w:vAlign w:val="center"/>
          </w:tcPr>
          <w:p w:rsidR="00225E27" w:rsidRDefault="001F0AAD">
            <w:pPr>
              <w:spacing w:before="29" w:line="288" w:lineRule="auto"/>
              <w:jc w:val="right"/>
              <w:rPr>
                <w:kern w:val="0"/>
                <w:sz w:val="24"/>
              </w:rPr>
            </w:pPr>
            <w:r>
              <w:rPr>
                <w:kern w:val="0"/>
                <w:sz w:val="24"/>
              </w:rPr>
              <w:t>-</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225E27" w:rsidRDefault="001F0AAD">
            <w:pPr>
              <w:spacing w:before="29" w:line="288" w:lineRule="auto"/>
              <w:jc w:val="right"/>
              <w:rPr>
                <w:kern w:val="0"/>
                <w:sz w:val="24"/>
              </w:rPr>
            </w:pPr>
            <w:r>
              <w:rPr>
                <w:kern w:val="0"/>
                <w:sz w:val="24"/>
              </w:rPr>
              <w:t>-</w:t>
            </w:r>
          </w:p>
        </w:tc>
        <w:tc>
          <w:tcPr>
            <w:tcW w:w="2339" w:type="dxa"/>
            <w:vAlign w:val="center"/>
          </w:tcPr>
          <w:p w:rsidR="00225E27" w:rsidRDefault="001F0AAD">
            <w:pPr>
              <w:spacing w:before="29" w:line="288" w:lineRule="auto"/>
              <w:jc w:val="right"/>
              <w:rPr>
                <w:kern w:val="0"/>
                <w:sz w:val="24"/>
              </w:rPr>
            </w:pPr>
            <w:r>
              <w:rPr>
                <w:kern w:val="0"/>
                <w:sz w:val="24"/>
              </w:rPr>
              <w:t>-</w:t>
            </w:r>
          </w:p>
        </w:tc>
        <w:tc>
          <w:tcPr>
            <w:tcW w:w="2340" w:type="dxa"/>
            <w:vAlign w:val="center"/>
          </w:tcPr>
          <w:p w:rsidR="00225E27" w:rsidRDefault="001F0AAD">
            <w:pPr>
              <w:spacing w:before="29" w:line="288" w:lineRule="auto"/>
              <w:jc w:val="right"/>
              <w:rPr>
                <w:kern w:val="0"/>
                <w:sz w:val="24"/>
              </w:rPr>
            </w:pPr>
            <w:r>
              <w:rPr>
                <w:kern w:val="0"/>
                <w:sz w:val="24"/>
              </w:rPr>
              <w:t>-</w:t>
            </w:r>
          </w:p>
        </w:tc>
      </w:tr>
      <w:tr w:rsidR="00225E27">
        <w:trPr>
          <w:trHeight w:val="270"/>
          <w:jc w:val="center"/>
        </w:trPr>
        <w:tc>
          <w:tcPr>
            <w:tcW w:w="2268" w:type="dxa"/>
            <w:gridSpan w:val="2"/>
            <w:vAlign w:val="center"/>
          </w:tcPr>
          <w:p w:rsidR="00225E27" w:rsidRDefault="001F0AAD">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225E27" w:rsidRDefault="001F0AAD">
            <w:pPr>
              <w:spacing w:before="29" w:line="288" w:lineRule="auto"/>
              <w:jc w:val="right"/>
              <w:rPr>
                <w:kern w:val="0"/>
                <w:sz w:val="24"/>
              </w:rPr>
            </w:pPr>
            <w:r>
              <w:rPr>
                <w:kern w:val="0"/>
                <w:sz w:val="24"/>
              </w:rPr>
              <w:t>418,143,698.55</w:t>
            </w:r>
          </w:p>
        </w:tc>
        <w:tc>
          <w:tcPr>
            <w:tcW w:w="2339" w:type="dxa"/>
            <w:vAlign w:val="center"/>
          </w:tcPr>
          <w:p w:rsidR="00225E27" w:rsidRDefault="001F0AAD">
            <w:pPr>
              <w:spacing w:before="29" w:line="288" w:lineRule="auto"/>
              <w:jc w:val="right"/>
              <w:rPr>
                <w:kern w:val="0"/>
                <w:sz w:val="24"/>
              </w:rPr>
            </w:pPr>
            <w:r>
              <w:rPr>
                <w:kern w:val="0"/>
                <w:sz w:val="24"/>
              </w:rPr>
              <w:t>464,650,283.34</w:t>
            </w:r>
          </w:p>
        </w:tc>
        <w:tc>
          <w:tcPr>
            <w:tcW w:w="2340" w:type="dxa"/>
            <w:vAlign w:val="center"/>
          </w:tcPr>
          <w:p w:rsidR="00225E27" w:rsidRDefault="001F0AAD">
            <w:pPr>
              <w:spacing w:before="29" w:line="288" w:lineRule="auto"/>
              <w:jc w:val="right"/>
              <w:rPr>
                <w:kern w:val="0"/>
                <w:sz w:val="24"/>
              </w:rPr>
            </w:pPr>
            <w:r>
              <w:rPr>
                <w:kern w:val="0"/>
                <w:sz w:val="24"/>
              </w:rPr>
              <w:t>46,506,584.79</w:t>
            </w:r>
          </w:p>
        </w:tc>
      </w:tr>
    </w:tbl>
    <w:p w:rsidR="00225E27" w:rsidRDefault="00225E27">
      <w:pPr>
        <w:adjustRightInd w:val="0"/>
        <w:snapToGrid w:val="0"/>
        <w:spacing w:line="360" w:lineRule="auto"/>
        <w:jc w:val="left"/>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154" w:name="_Toc67907740"/>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4"/>
    </w:p>
    <w:p w:rsidR="00225E27" w:rsidRDefault="001F0AAD">
      <w:pPr>
        <w:tabs>
          <w:tab w:val="left" w:pos="426"/>
        </w:tabs>
        <w:spacing w:before="29" w:line="288" w:lineRule="auto"/>
        <w:jc w:val="left"/>
        <w:rPr>
          <w:kern w:val="0"/>
          <w:sz w:val="24"/>
        </w:rPr>
      </w:pPr>
      <w:r>
        <w:rPr>
          <w:kern w:val="0"/>
          <w:sz w:val="24"/>
        </w:rPr>
        <w:t>本基金本报告期末及上年度末未持有衍生金融工具。</w:t>
      </w:r>
    </w:p>
    <w:p w:rsidR="00225E27" w:rsidRDefault="00225E27">
      <w:pPr>
        <w:adjustRightInd w:val="0"/>
        <w:snapToGrid w:val="0"/>
        <w:spacing w:line="360" w:lineRule="auto"/>
        <w:jc w:val="left"/>
        <w:rPr>
          <w:rFonts w:asciiTheme="minorEastAsia" w:eastAsiaTheme="minorEastAsia" w:hAnsiTheme="minorEastAsia"/>
          <w:bCs/>
          <w:color w:val="000000"/>
          <w:szCs w:val="21"/>
        </w:rPr>
      </w:pPr>
    </w:p>
    <w:p w:rsidR="00225E27" w:rsidRDefault="001F0AAD">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225E27" w:rsidRDefault="001F0AAD">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本基金本报告期末及上年度末未持有买入返售金融资产。</w:t>
      </w:r>
    </w:p>
    <w:p w:rsidR="00225E27" w:rsidRDefault="00225E27">
      <w:pPr>
        <w:adjustRightInd w:val="0"/>
        <w:snapToGrid w:val="0"/>
        <w:spacing w:line="360" w:lineRule="auto"/>
        <w:jc w:val="left"/>
        <w:rPr>
          <w:rFonts w:asciiTheme="minorEastAsia" w:eastAsiaTheme="minorEastAsia" w:hAnsiTheme="minorEastAsia"/>
          <w:bCs/>
          <w:color w:val="000000"/>
          <w:szCs w:val="21"/>
        </w:rPr>
      </w:pPr>
    </w:p>
    <w:p w:rsidR="00225E27" w:rsidRDefault="001F0AAD">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225E27" w:rsidRDefault="001F0AAD">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225E27">
        <w:trPr>
          <w:trHeight w:val="330"/>
        </w:trPr>
        <w:tc>
          <w:tcPr>
            <w:tcW w:w="2351" w:type="dxa"/>
            <w:vAlign w:val="center"/>
          </w:tcPr>
          <w:p w:rsidR="00225E27" w:rsidRDefault="001F0AAD">
            <w:pPr>
              <w:spacing w:line="360" w:lineRule="auto"/>
              <w:jc w:val="center"/>
              <w:rPr>
                <w:rFonts w:eastAsiaTheme="minorEastAsia"/>
                <w:sz w:val="24"/>
              </w:rPr>
            </w:pPr>
            <w:r>
              <w:rPr>
                <w:rFonts w:eastAsiaTheme="minorEastAsia"/>
                <w:sz w:val="24"/>
              </w:rPr>
              <w:t>项目</w:t>
            </w:r>
          </w:p>
        </w:tc>
        <w:tc>
          <w:tcPr>
            <w:tcW w:w="3258" w:type="dxa"/>
            <w:vAlign w:val="bottom"/>
          </w:tcPr>
          <w:p w:rsidR="00225E27" w:rsidRDefault="001F0AAD">
            <w:pPr>
              <w:spacing w:line="360" w:lineRule="auto"/>
              <w:jc w:val="center"/>
              <w:rPr>
                <w:rFonts w:eastAsiaTheme="minorEastAsia"/>
                <w:kern w:val="0"/>
                <w:sz w:val="24"/>
              </w:rPr>
            </w:pPr>
            <w:r>
              <w:rPr>
                <w:rFonts w:eastAsiaTheme="minorEastAsia"/>
                <w:kern w:val="0"/>
                <w:sz w:val="24"/>
              </w:rPr>
              <w:t>本期末</w:t>
            </w:r>
          </w:p>
          <w:p w:rsidR="00225E27" w:rsidRDefault="001F0AAD">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225E27" w:rsidRDefault="001F0AAD">
            <w:pPr>
              <w:spacing w:line="360" w:lineRule="auto"/>
              <w:jc w:val="center"/>
              <w:rPr>
                <w:rFonts w:eastAsiaTheme="minorEastAsia"/>
                <w:kern w:val="0"/>
                <w:sz w:val="24"/>
              </w:rPr>
            </w:pPr>
            <w:r>
              <w:rPr>
                <w:rFonts w:eastAsiaTheme="minorEastAsia"/>
                <w:kern w:val="0"/>
                <w:sz w:val="24"/>
              </w:rPr>
              <w:t>上年度末</w:t>
            </w:r>
          </w:p>
          <w:p w:rsidR="00225E27" w:rsidRDefault="001F0AAD">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225E27">
        <w:trPr>
          <w:trHeight w:val="257"/>
        </w:trPr>
        <w:tc>
          <w:tcPr>
            <w:tcW w:w="2351" w:type="dxa"/>
            <w:vAlign w:val="center"/>
          </w:tcPr>
          <w:p w:rsidR="00225E27" w:rsidRDefault="001F0AAD">
            <w:pPr>
              <w:spacing w:line="360" w:lineRule="auto"/>
              <w:rPr>
                <w:rFonts w:eastAsiaTheme="minorEastAsia"/>
                <w:sz w:val="24"/>
              </w:rPr>
            </w:pPr>
            <w:r>
              <w:rPr>
                <w:rFonts w:eastAsiaTheme="minorEastAsia"/>
                <w:sz w:val="24"/>
              </w:rPr>
              <w:t>应收活期存款利息</w:t>
            </w:r>
          </w:p>
        </w:tc>
        <w:tc>
          <w:tcPr>
            <w:tcW w:w="3258" w:type="dxa"/>
            <w:vAlign w:val="center"/>
          </w:tcPr>
          <w:p w:rsidR="00225E27" w:rsidRDefault="001F0AAD">
            <w:pPr>
              <w:spacing w:line="360" w:lineRule="auto"/>
              <w:jc w:val="right"/>
              <w:rPr>
                <w:rFonts w:eastAsiaTheme="minorEastAsia"/>
                <w:sz w:val="24"/>
              </w:rPr>
            </w:pPr>
            <w:r>
              <w:rPr>
                <w:rFonts w:eastAsiaTheme="minorEastAsia"/>
                <w:sz w:val="24"/>
              </w:rPr>
              <w:t>11,497.53</w:t>
            </w:r>
          </w:p>
        </w:tc>
        <w:tc>
          <w:tcPr>
            <w:tcW w:w="3406" w:type="dxa"/>
            <w:noWrap/>
            <w:vAlign w:val="center"/>
          </w:tcPr>
          <w:p w:rsidR="00225E27" w:rsidRDefault="001F0AAD">
            <w:pPr>
              <w:spacing w:line="360" w:lineRule="auto"/>
              <w:jc w:val="right"/>
              <w:rPr>
                <w:rFonts w:eastAsiaTheme="minorEastAsia"/>
                <w:sz w:val="24"/>
              </w:rPr>
            </w:pPr>
            <w:r>
              <w:rPr>
                <w:rFonts w:eastAsiaTheme="minorEastAsia"/>
                <w:sz w:val="24"/>
              </w:rPr>
              <w:t>562.75</w:t>
            </w:r>
          </w:p>
        </w:tc>
      </w:tr>
      <w:tr w:rsidR="00225E27">
        <w:trPr>
          <w:trHeight w:val="223"/>
        </w:trPr>
        <w:tc>
          <w:tcPr>
            <w:tcW w:w="2351" w:type="dxa"/>
            <w:vAlign w:val="center"/>
          </w:tcPr>
          <w:p w:rsidR="00225E27" w:rsidRDefault="001F0AAD">
            <w:pPr>
              <w:spacing w:line="360" w:lineRule="auto"/>
              <w:rPr>
                <w:rFonts w:eastAsiaTheme="minorEastAsia"/>
                <w:sz w:val="24"/>
              </w:rPr>
            </w:pPr>
            <w:r>
              <w:rPr>
                <w:rFonts w:eastAsiaTheme="minorEastAsia"/>
                <w:sz w:val="24"/>
              </w:rPr>
              <w:t>应收定期存款利息</w:t>
            </w:r>
          </w:p>
        </w:tc>
        <w:tc>
          <w:tcPr>
            <w:tcW w:w="3258" w:type="dxa"/>
            <w:vAlign w:val="center"/>
          </w:tcPr>
          <w:p w:rsidR="00225E27" w:rsidRDefault="001F0AAD">
            <w:pPr>
              <w:spacing w:line="360" w:lineRule="auto"/>
              <w:jc w:val="right"/>
              <w:rPr>
                <w:rFonts w:eastAsiaTheme="minorEastAsia"/>
                <w:sz w:val="24"/>
              </w:rPr>
            </w:pPr>
            <w:r>
              <w:rPr>
                <w:rFonts w:eastAsiaTheme="minorEastAsia"/>
                <w:sz w:val="24"/>
              </w:rPr>
              <w:t>-</w:t>
            </w:r>
          </w:p>
        </w:tc>
        <w:tc>
          <w:tcPr>
            <w:tcW w:w="3406" w:type="dxa"/>
            <w:noWrap/>
            <w:vAlign w:val="center"/>
          </w:tcPr>
          <w:p w:rsidR="00225E27" w:rsidRDefault="001F0AAD">
            <w:pPr>
              <w:spacing w:line="360" w:lineRule="auto"/>
              <w:jc w:val="right"/>
              <w:rPr>
                <w:rFonts w:eastAsiaTheme="minorEastAsia"/>
                <w:sz w:val="24"/>
              </w:rPr>
            </w:pPr>
            <w:r>
              <w:rPr>
                <w:rFonts w:eastAsiaTheme="minorEastAsia"/>
                <w:sz w:val="24"/>
              </w:rPr>
              <w:t>-</w:t>
            </w:r>
          </w:p>
        </w:tc>
      </w:tr>
      <w:tr w:rsidR="00225E27">
        <w:trPr>
          <w:trHeight w:val="223"/>
        </w:trPr>
        <w:tc>
          <w:tcPr>
            <w:tcW w:w="2351" w:type="dxa"/>
            <w:vAlign w:val="center"/>
          </w:tcPr>
          <w:p w:rsidR="00225E27" w:rsidRDefault="001F0AAD">
            <w:pPr>
              <w:spacing w:line="360" w:lineRule="auto"/>
              <w:rPr>
                <w:rFonts w:eastAsiaTheme="minorEastAsia"/>
                <w:sz w:val="24"/>
              </w:rPr>
            </w:pPr>
            <w:r>
              <w:rPr>
                <w:rFonts w:eastAsiaTheme="minorEastAsia"/>
                <w:sz w:val="24"/>
              </w:rPr>
              <w:t>应收其他存款利息</w:t>
            </w:r>
          </w:p>
        </w:tc>
        <w:tc>
          <w:tcPr>
            <w:tcW w:w="3258" w:type="dxa"/>
            <w:vAlign w:val="center"/>
          </w:tcPr>
          <w:p w:rsidR="00225E27" w:rsidRDefault="001F0AAD">
            <w:pPr>
              <w:spacing w:line="360" w:lineRule="auto"/>
              <w:jc w:val="right"/>
              <w:rPr>
                <w:rFonts w:eastAsiaTheme="minorEastAsia"/>
                <w:sz w:val="24"/>
              </w:rPr>
            </w:pPr>
            <w:r>
              <w:rPr>
                <w:rFonts w:eastAsiaTheme="minorEastAsia"/>
                <w:sz w:val="24"/>
              </w:rPr>
              <w:t>-</w:t>
            </w:r>
          </w:p>
        </w:tc>
        <w:tc>
          <w:tcPr>
            <w:tcW w:w="3406" w:type="dxa"/>
            <w:noWrap/>
            <w:vAlign w:val="center"/>
          </w:tcPr>
          <w:p w:rsidR="00225E27" w:rsidRDefault="001F0AAD">
            <w:pPr>
              <w:spacing w:line="360" w:lineRule="auto"/>
              <w:jc w:val="right"/>
              <w:rPr>
                <w:rFonts w:eastAsiaTheme="minorEastAsia"/>
                <w:sz w:val="24"/>
              </w:rPr>
            </w:pPr>
            <w:r>
              <w:rPr>
                <w:rFonts w:eastAsiaTheme="minorEastAsia"/>
                <w:sz w:val="24"/>
              </w:rPr>
              <w:t>-</w:t>
            </w:r>
          </w:p>
        </w:tc>
      </w:tr>
      <w:tr w:rsidR="00225E27">
        <w:trPr>
          <w:trHeight w:val="223"/>
        </w:trPr>
        <w:tc>
          <w:tcPr>
            <w:tcW w:w="2351" w:type="dxa"/>
            <w:vAlign w:val="center"/>
          </w:tcPr>
          <w:p w:rsidR="00225E27" w:rsidRDefault="001F0AAD">
            <w:pPr>
              <w:spacing w:line="360" w:lineRule="auto"/>
              <w:rPr>
                <w:rFonts w:eastAsiaTheme="minorEastAsia"/>
                <w:sz w:val="24"/>
              </w:rPr>
            </w:pPr>
            <w:r>
              <w:rPr>
                <w:rFonts w:eastAsiaTheme="minorEastAsia"/>
                <w:sz w:val="24"/>
              </w:rPr>
              <w:t>应收结算备付金利息</w:t>
            </w:r>
          </w:p>
        </w:tc>
        <w:tc>
          <w:tcPr>
            <w:tcW w:w="3258" w:type="dxa"/>
            <w:vAlign w:val="center"/>
          </w:tcPr>
          <w:p w:rsidR="00225E27" w:rsidRDefault="001F0AAD">
            <w:pPr>
              <w:spacing w:line="360" w:lineRule="auto"/>
              <w:jc w:val="right"/>
              <w:rPr>
                <w:rFonts w:eastAsiaTheme="minorEastAsia"/>
                <w:sz w:val="24"/>
              </w:rPr>
            </w:pPr>
            <w:r>
              <w:rPr>
                <w:rFonts w:eastAsiaTheme="minorEastAsia"/>
                <w:sz w:val="24"/>
              </w:rPr>
              <w:t>2,013.42</w:t>
            </w:r>
          </w:p>
        </w:tc>
        <w:tc>
          <w:tcPr>
            <w:tcW w:w="3406" w:type="dxa"/>
            <w:noWrap/>
            <w:vAlign w:val="center"/>
          </w:tcPr>
          <w:p w:rsidR="00225E27" w:rsidRDefault="001F0AAD">
            <w:pPr>
              <w:spacing w:line="360" w:lineRule="auto"/>
              <w:jc w:val="right"/>
              <w:rPr>
                <w:rFonts w:eastAsiaTheme="minorEastAsia"/>
                <w:sz w:val="24"/>
              </w:rPr>
            </w:pPr>
            <w:r>
              <w:rPr>
                <w:rFonts w:eastAsiaTheme="minorEastAsia"/>
                <w:sz w:val="24"/>
              </w:rPr>
              <w:t>3,528.27</w:t>
            </w:r>
          </w:p>
        </w:tc>
      </w:tr>
      <w:tr w:rsidR="00225E27">
        <w:trPr>
          <w:trHeight w:val="269"/>
        </w:trPr>
        <w:tc>
          <w:tcPr>
            <w:tcW w:w="2351" w:type="dxa"/>
            <w:vAlign w:val="center"/>
          </w:tcPr>
          <w:p w:rsidR="00225E27" w:rsidRDefault="001F0AAD">
            <w:pPr>
              <w:spacing w:line="360" w:lineRule="auto"/>
              <w:rPr>
                <w:rFonts w:eastAsiaTheme="minorEastAsia"/>
                <w:sz w:val="24"/>
              </w:rPr>
            </w:pPr>
            <w:r>
              <w:rPr>
                <w:rFonts w:eastAsiaTheme="minorEastAsia"/>
                <w:sz w:val="24"/>
              </w:rPr>
              <w:t>应收债券利息</w:t>
            </w:r>
          </w:p>
        </w:tc>
        <w:tc>
          <w:tcPr>
            <w:tcW w:w="3258" w:type="dxa"/>
            <w:vAlign w:val="center"/>
          </w:tcPr>
          <w:p w:rsidR="00225E27" w:rsidRDefault="001F0AAD">
            <w:pPr>
              <w:spacing w:line="360" w:lineRule="auto"/>
              <w:jc w:val="right"/>
              <w:rPr>
                <w:rFonts w:eastAsiaTheme="minorEastAsia"/>
                <w:sz w:val="24"/>
              </w:rPr>
            </w:pPr>
            <w:r>
              <w:rPr>
                <w:rFonts w:eastAsiaTheme="minorEastAsia"/>
                <w:sz w:val="24"/>
              </w:rPr>
              <w:t>275.06</w:t>
            </w:r>
          </w:p>
        </w:tc>
        <w:tc>
          <w:tcPr>
            <w:tcW w:w="3406" w:type="dxa"/>
            <w:noWrap/>
            <w:vAlign w:val="center"/>
          </w:tcPr>
          <w:p w:rsidR="00225E27" w:rsidRDefault="001F0AAD">
            <w:pPr>
              <w:spacing w:line="360" w:lineRule="auto"/>
              <w:jc w:val="right"/>
              <w:rPr>
                <w:rFonts w:eastAsiaTheme="minorEastAsia"/>
                <w:sz w:val="24"/>
              </w:rPr>
            </w:pPr>
            <w:r>
              <w:rPr>
                <w:rFonts w:eastAsiaTheme="minorEastAsia"/>
                <w:sz w:val="24"/>
              </w:rPr>
              <w:t>552,582.92</w:t>
            </w:r>
          </w:p>
        </w:tc>
      </w:tr>
      <w:tr w:rsidR="00225E27">
        <w:trPr>
          <w:trHeight w:val="287"/>
        </w:trPr>
        <w:tc>
          <w:tcPr>
            <w:tcW w:w="2351" w:type="dxa"/>
            <w:vAlign w:val="bottom"/>
          </w:tcPr>
          <w:p w:rsidR="00225E27" w:rsidRDefault="001F0AAD">
            <w:pPr>
              <w:spacing w:line="360" w:lineRule="auto"/>
              <w:rPr>
                <w:rFonts w:eastAsiaTheme="minorEastAsia"/>
                <w:sz w:val="24"/>
              </w:rPr>
            </w:pPr>
            <w:r>
              <w:rPr>
                <w:rFonts w:eastAsiaTheme="minorEastAsia" w:hint="eastAsia"/>
                <w:sz w:val="24"/>
              </w:rPr>
              <w:t>应收资产支持证券利息</w:t>
            </w:r>
          </w:p>
        </w:tc>
        <w:tc>
          <w:tcPr>
            <w:tcW w:w="3258" w:type="dxa"/>
          </w:tcPr>
          <w:p w:rsidR="00225E27" w:rsidRDefault="001F0AAD">
            <w:pPr>
              <w:spacing w:line="360" w:lineRule="auto"/>
              <w:jc w:val="right"/>
              <w:rPr>
                <w:rFonts w:eastAsiaTheme="minorEastAsia"/>
                <w:sz w:val="24"/>
              </w:rPr>
            </w:pPr>
            <w:r>
              <w:rPr>
                <w:rFonts w:eastAsiaTheme="minorEastAsia"/>
                <w:sz w:val="24"/>
              </w:rPr>
              <w:t>-</w:t>
            </w:r>
          </w:p>
        </w:tc>
        <w:tc>
          <w:tcPr>
            <w:tcW w:w="3406" w:type="dxa"/>
            <w:noWrap/>
          </w:tcPr>
          <w:p w:rsidR="00225E27" w:rsidRDefault="001F0AAD">
            <w:pPr>
              <w:spacing w:line="360" w:lineRule="auto"/>
              <w:jc w:val="right"/>
              <w:rPr>
                <w:rFonts w:eastAsiaTheme="minorEastAsia"/>
                <w:sz w:val="24"/>
              </w:rPr>
            </w:pPr>
            <w:r>
              <w:rPr>
                <w:rFonts w:eastAsiaTheme="minorEastAsia"/>
                <w:sz w:val="24"/>
              </w:rPr>
              <w:t>-</w:t>
            </w:r>
          </w:p>
        </w:tc>
      </w:tr>
      <w:tr w:rsidR="00225E27">
        <w:trPr>
          <w:trHeight w:val="287"/>
        </w:trPr>
        <w:tc>
          <w:tcPr>
            <w:tcW w:w="2351" w:type="dxa"/>
            <w:vAlign w:val="center"/>
          </w:tcPr>
          <w:p w:rsidR="00225E27" w:rsidRDefault="001F0AAD">
            <w:pPr>
              <w:spacing w:line="360" w:lineRule="auto"/>
              <w:rPr>
                <w:rFonts w:eastAsiaTheme="minorEastAsia"/>
                <w:sz w:val="24"/>
              </w:rPr>
            </w:pPr>
            <w:r>
              <w:rPr>
                <w:rFonts w:eastAsiaTheme="minorEastAsia"/>
                <w:sz w:val="24"/>
              </w:rPr>
              <w:t>应收买入返售证券利息</w:t>
            </w:r>
          </w:p>
        </w:tc>
        <w:tc>
          <w:tcPr>
            <w:tcW w:w="3258" w:type="dxa"/>
            <w:vAlign w:val="center"/>
          </w:tcPr>
          <w:p w:rsidR="00225E27" w:rsidRDefault="001F0AAD">
            <w:pPr>
              <w:spacing w:line="360" w:lineRule="auto"/>
              <w:jc w:val="right"/>
              <w:rPr>
                <w:rFonts w:eastAsiaTheme="minorEastAsia"/>
                <w:sz w:val="24"/>
              </w:rPr>
            </w:pPr>
            <w:r>
              <w:rPr>
                <w:rFonts w:eastAsiaTheme="minorEastAsia"/>
                <w:sz w:val="24"/>
              </w:rPr>
              <w:t>-</w:t>
            </w:r>
          </w:p>
        </w:tc>
        <w:tc>
          <w:tcPr>
            <w:tcW w:w="3406" w:type="dxa"/>
            <w:noWrap/>
            <w:vAlign w:val="center"/>
          </w:tcPr>
          <w:p w:rsidR="00225E27" w:rsidRDefault="001F0AAD">
            <w:pPr>
              <w:spacing w:line="360" w:lineRule="auto"/>
              <w:jc w:val="right"/>
              <w:rPr>
                <w:rFonts w:eastAsiaTheme="minorEastAsia"/>
                <w:sz w:val="24"/>
              </w:rPr>
            </w:pPr>
            <w:r>
              <w:rPr>
                <w:rFonts w:eastAsiaTheme="minorEastAsia"/>
                <w:sz w:val="24"/>
              </w:rPr>
              <w:t>-</w:t>
            </w:r>
          </w:p>
        </w:tc>
      </w:tr>
      <w:tr w:rsidR="00225E27">
        <w:trPr>
          <w:trHeight w:val="305"/>
        </w:trPr>
        <w:tc>
          <w:tcPr>
            <w:tcW w:w="2351" w:type="dxa"/>
            <w:vAlign w:val="center"/>
          </w:tcPr>
          <w:p w:rsidR="00225E27" w:rsidRDefault="001F0AAD">
            <w:pPr>
              <w:spacing w:line="360" w:lineRule="auto"/>
              <w:rPr>
                <w:rFonts w:eastAsiaTheme="minorEastAsia"/>
                <w:sz w:val="24"/>
              </w:rPr>
            </w:pPr>
            <w:r>
              <w:rPr>
                <w:rFonts w:eastAsiaTheme="minorEastAsia"/>
                <w:sz w:val="24"/>
              </w:rPr>
              <w:t>应收申购款利息</w:t>
            </w:r>
          </w:p>
        </w:tc>
        <w:tc>
          <w:tcPr>
            <w:tcW w:w="3258" w:type="dxa"/>
            <w:vAlign w:val="center"/>
          </w:tcPr>
          <w:p w:rsidR="00225E27" w:rsidRDefault="001F0AAD">
            <w:pPr>
              <w:spacing w:line="360" w:lineRule="auto"/>
              <w:jc w:val="right"/>
              <w:rPr>
                <w:rFonts w:eastAsiaTheme="minorEastAsia"/>
                <w:sz w:val="24"/>
              </w:rPr>
            </w:pPr>
            <w:r>
              <w:rPr>
                <w:rFonts w:eastAsiaTheme="minorEastAsia"/>
                <w:sz w:val="24"/>
              </w:rPr>
              <w:t>0.18</w:t>
            </w:r>
          </w:p>
        </w:tc>
        <w:tc>
          <w:tcPr>
            <w:tcW w:w="3406" w:type="dxa"/>
            <w:noWrap/>
            <w:vAlign w:val="center"/>
          </w:tcPr>
          <w:p w:rsidR="00225E27" w:rsidRDefault="001F0AAD">
            <w:pPr>
              <w:spacing w:line="360" w:lineRule="auto"/>
              <w:jc w:val="right"/>
              <w:rPr>
                <w:rFonts w:eastAsiaTheme="minorEastAsia"/>
                <w:sz w:val="24"/>
              </w:rPr>
            </w:pPr>
            <w:r>
              <w:rPr>
                <w:rFonts w:eastAsiaTheme="minorEastAsia"/>
                <w:sz w:val="24"/>
              </w:rPr>
              <w:t>0.14</w:t>
            </w:r>
          </w:p>
        </w:tc>
      </w:tr>
      <w:tr w:rsidR="00225E27">
        <w:trPr>
          <w:trHeight w:val="305"/>
        </w:trPr>
        <w:tc>
          <w:tcPr>
            <w:tcW w:w="2351" w:type="dxa"/>
            <w:vAlign w:val="center"/>
          </w:tcPr>
          <w:p w:rsidR="00225E27" w:rsidRDefault="001F0AAD">
            <w:pPr>
              <w:spacing w:line="360" w:lineRule="auto"/>
              <w:rPr>
                <w:rFonts w:eastAsiaTheme="minorEastAsia"/>
                <w:sz w:val="24"/>
              </w:rPr>
            </w:pPr>
            <w:r>
              <w:rPr>
                <w:rFonts w:eastAsiaTheme="minorEastAsia"/>
                <w:sz w:val="24"/>
              </w:rPr>
              <w:t>应收黄金合约拆借孳息</w:t>
            </w:r>
          </w:p>
        </w:tc>
        <w:tc>
          <w:tcPr>
            <w:tcW w:w="3258" w:type="dxa"/>
            <w:vAlign w:val="center"/>
          </w:tcPr>
          <w:p w:rsidR="00225E27" w:rsidRDefault="001F0AAD">
            <w:pPr>
              <w:spacing w:line="360" w:lineRule="auto"/>
              <w:jc w:val="right"/>
              <w:rPr>
                <w:rFonts w:eastAsiaTheme="minorEastAsia"/>
                <w:sz w:val="24"/>
              </w:rPr>
            </w:pPr>
            <w:r>
              <w:rPr>
                <w:rFonts w:eastAsiaTheme="minorEastAsia"/>
                <w:sz w:val="24"/>
              </w:rPr>
              <w:t>-</w:t>
            </w:r>
          </w:p>
        </w:tc>
        <w:tc>
          <w:tcPr>
            <w:tcW w:w="3406" w:type="dxa"/>
            <w:noWrap/>
            <w:vAlign w:val="center"/>
          </w:tcPr>
          <w:p w:rsidR="00225E27" w:rsidRDefault="001F0AAD">
            <w:pPr>
              <w:spacing w:line="360" w:lineRule="auto"/>
              <w:jc w:val="right"/>
              <w:rPr>
                <w:rFonts w:eastAsiaTheme="minorEastAsia"/>
                <w:sz w:val="24"/>
              </w:rPr>
            </w:pPr>
            <w:r>
              <w:rPr>
                <w:rFonts w:eastAsiaTheme="minorEastAsia"/>
                <w:sz w:val="24"/>
              </w:rPr>
              <w:t>-</w:t>
            </w:r>
          </w:p>
        </w:tc>
      </w:tr>
      <w:tr w:rsidR="00225E27">
        <w:trPr>
          <w:trHeight w:val="305"/>
        </w:trPr>
        <w:tc>
          <w:tcPr>
            <w:tcW w:w="2351" w:type="dxa"/>
            <w:vAlign w:val="center"/>
          </w:tcPr>
          <w:p w:rsidR="00225E27" w:rsidRDefault="001F0AAD">
            <w:pPr>
              <w:spacing w:line="360" w:lineRule="auto"/>
              <w:rPr>
                <w:rFonts w:eastAsiaTheme="minorEastAsia"/>
                <w:sz w:val="24"/>
              </w:rPr>
            </w:pPr>
            <w:r>
              <w:rPr>
                <w:rFonts w:eastAsiaTheme="minorEastAsia"/>
                <w:sz w:val="24"/>
              </w:rPr>
              <w:t>其他</w:t>
            </w:r>
          </w:p>
        </w:tc>
        <w:tc>
          <w:tcPr>
            <w:tcW w:w="3258" w:type="dxa"/>
            <w:vAlign w:val="center"/>
          </w:tcPr>
          <w:p w:rsidR="00225E27" w:rsidRDefault="001F0AAD">
            <w:pPr>
              <w:spacing w:line="360" w:lineRule="auto"/>
              <w:jc w:val="right"/>
              <w:rPr>
                <w:rFonts w:eastAsiaTheme="minorEastAsia"/>
                <w:sz w:val="24"/>
              </w:rPr>
            </w:pPr>
            <w:r>
              <w:rPr>
                <w:rFonts w:eastAsiaTheme="minorEastAsia"/>
                <w:sz w:val="24"/>
              </w:rPr>
              <w:t>46.86</w:t>
            </w:r>
          </w:p>
        </w:tc>
        <w:tc>
          <w:tcPr>
            <w:tcW w:w="3406" w:type="dxa"/>
            <w:noWrap/>
            <w:vAlign w:val="center"/>
          </w:tcPr>
          <w:p w:rsidR="00225E27" w:rsidRDefault="001F0AAD">
            <w:pPr>
              <w:spacing w:line="360" w:lineRule="auto"/>
              <w:jc w:val="right"/>
              <w:rPr>
                <w:rFonts w:eastAsiaTheme="minorEastAsia"/>
                <w:sz w:val="24"/>
              </w:rPr>
            </w:pPr>
            <w:r>
              <w:rPr>
                <w:rFonts w:eastAsiaTheme="minorEastAsia"/>
                <w:sz w:val="24"/>
              </w:rPr>
              <w:t>56.32</w:t>
            </w:r>
          </w:p>
        </w:tc>
      </w:tr>
      <w:tr w:rsidR="00225E27">
        <w:trPr>
          <w:trHeight w:val="330"/>
        </w:trPr>
        <w:tc>
          <w:tcPr>
            <w:tcW w:w="2351" w:type="dxa"/>
            <w:vAlign w:val="center"/>
          </w:tcPr>
          <w:p w:rsidR="00225E27" w:rsidRDefault="001F0AAD">
            <w:pPr>
              <w:spacing w:line="360" w:lineRule="auto"/>
              <w:jc w:val="center"/>
              <w:rPr>
                <w:rFonts w:eastAsiaTheme="minorEastAsia"/>
                <w:sz w:val="24"/>
              </w:rPr>
            </w:pPr>
            <w:r>
              <w:rPr>
                <w:rFonts w:eastAsiaTheme="minorEastAsia"/>
                <w:sz w:val="24"/>
              </w:rPr>
              <w:t>合计</w:t>
            </w:r>
          </w:p>
        </w:tc>
        <w:tc>
          <w:tcPr>
            <w:tcW w:w="3258" w:type="dxa"/>
            <w:vAlign w:val="center"/>
          </w:tcPr>
          <w:p w:rsidR="00225E27" w:rsidRDefault="001F0AAD">
            <w:pPr>
              <w:spacing w:line="360" w:lineRule="auto"/>
              <w:jc w:val="right"/>
              <w:rPr>
                <w:rFonts w:eastAsiaTheme="minorEastAsia"/>
                <w:sz w:val="24"/>
              </w:rPr>
            </w:pPr>
            <w:r>
              <w:rPr>
                <w:rFonts w:eastAsiaTheme="minorEastAsia"/>
                <w:sz w:val="24"/>
              </w:rPr>
              <w:t>13,833.05</w:t>
            </w:r>
          </w:p>
        </w:tc>
        <w:tc>
          <w:tcPr>
            <w:tcW w:w="3406" w:type="dxa"/>
            <w:noWrap/>
            <w:vAlign w:val="center"/>
          </w:tcPr>
          <w:p w:rsidR="00225E27" w:rsidRDefault="001F0AAD">
            <w:pPr>
              <w:spacing w:line="360" w:lineRule="auto"/>
              <w:jc w:val="right"/>
              <w:rPr>
                <w:rFonts w:eastAsiaTheme="minorEastAsia"/>
                <w:sz w:val="24"/>
              </w:rPr>
            </w:pPr>
            <w:r>
              <w:rPr>
                <w:rFonts w:eastAsiaTheme="minorEastAsia"/>
                <w:sz w:val="24"/>
              </w:rPr>
              <w:t>556,730.40</w:t>
            </w:r>
          </w:p>
        </w:tc>
      </w:tr>
    </w:tbl>
    <w:p w:rsidR="00225E27" w:rsidRDefault="00225E27">
      <w:pPr>
        <w:spacing w:line="360" w:lineRule="auto"/>
        <w:rPr>
          <w:rFonts w:asciiTheme="minorEastAsia" w:eastAsiaTheme="minorEastAsia" w:hAnsiTheme="minorEastAsia"/>
          <w:color w:val="000000"/>
          <w:szCs w:val="21"/>
        </w:rPr>
      </w:pPr>
    </w:p>
    <w:p w:rsidR="00225E27" w:rsidRDefault="001F0AAD">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225E27" w:rsidRDefault="002B46CC">
      <w:pPr>
        <w:tabs>
          <w:tab w:val="left" w:pos="426"/>
        </w:tabs>
        <w:spacing w:line="360" w:lineRule="auto"/>
        <w:ind w:firstLineChars="200" w:firstLine="480"/>
        <w:jc w:val="left"/>
        <w:rPr>
          <w:rFonts w:eastAsiaTheme="minorEastAsia"/>
          <w:color w:val="000000" w:themeColor="text1"/>
          <w:kern w:val="0"/>
          <w:sz w:val="24"/>
        </w:rPr>
      </w:pPr>
      <w:r w:rsidRPr="002B46CC">
        <w:rPr>
          <w:rFonts w:eastAsiaTheme="minorEastAsia" w:hint="eastAsia"/>
          <w:color w:val="000000" w:themeColor="text1"/>
          <w:kern w:val="0"/>
          <w:sz w:val="24"/>
        </w:rPr>
        <w:t>本基金本报告期末及上年度末未持有其他资产。</w:t>
      </w:r>
    </w:p>
    <w:p w:rsidR="00225E27" w:rsidRDefault="001F0AAD">
      <w:pPr>
        <w:pStyle w:val="2"/>
        <w:spacing w:before="29" w:after="0" w:line="288" w:lineRule="auto"/>
        <w:rPr>
          <w:rFonts w:ascii="Times New Roman" w:hAnsi="Times New Roman"/>
          <w:kern w:val="0"/>
          <w:szCs w:val="24"/>
        </w:rPr>
      </w:pPr>
      <w:bookmarkStart w:id="155" w:name="_Toc67907741"/>
      <w:r>
        <w:rPr>
          <w:rFonts w:ascii="Times New Roman" w:hAnsi="Times New Roman"/>
          <w:kern w:val="0"/>
          <w:szCs w:val="24"/>
        </w:rPr>
        <w:t>7.4.7.7</w:t>
      </w:r>
      <w:r>
        <w:rPr>
          <w:rFonts w:ascii="Times New Roman" w:hAnsi="Times New Roman" w:hint="eastAsia"/>
          <w:kern w:val="0"/>
          <w:szCs w:val="24"/>
        </w:rPr>
        <w:t>应付交易费用</w:t>
      </w:r>
      <w:bookmarkEnd w:id="155"/>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225E27">
        <w:trPr>
          <w:trHeight w:val="285"/>
        </w:trPr>
        <w:tc>
          <w:tcPr>
            <w:tcW w:w="2765" w:type="dxa"/>
            <w:vAlign w:val="center"/>
          </w:tcPr>
          <w:p w:rsidR="00225E27" w:rsidRDefault="001F0AAD">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225E27" w:rsidRDefault="001F0AAD">
            <w:pPr>
              <w:spacing w:before="29" w:line="288" w:lineRule="auto"/>
              <w:jc w:val="center"/>
              <w:rPr>
                <w:color w:val="000000"/>
                <w:kern w:val="0"/>
                <w:sz w:val="24"/>
              </w:rPr>
            </w:pPr>
            <w:r>
              <w:rPr>
                <w:rFonts w:hint="eastAsia"/>
                <w:color w:val="000000"/>
                <w:kern w:val="0"/>
                <w:sz w:val="24"/>
              </w:rPr>
              <w:t>本期末</w:t>
            </w:r>
          </w:p>
          <w:p w:rsidR="00225E27" w:rsidRDefault="001F0AAD">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225E27" w:rsidRDefault="001F0AAD">
            <w:pPr>
              <w:spacing w:before="29" w:line="288" w:lineRule="auto"/>
              <w:jc w:val="center"/>
              <w:rPr>
                <w:color w:val="000000"/>
                <w:kern w:val="0"/>
                <w:sz w:val="24"/>
              </w:rPr>
            </w:pPr>
            <w:r>
              <w:rPr>
                <w:rFonts w:hint="eastAsia"/>
                <w:color w:val="000000"/>
                <w:kern w:val="0"/>
                <w:sz w:val="24"/>
              </w:rPr>
              <w:t>上年度末</w:t>
            </w:r>
          </w:p>
          <w:p w:rsidR="00225E27" w:rsidRDefault="001F0AAD">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25E27">
        <w:trPr>
          <w:trHeight w:val="211"/>
        </w:trPr>
        <w:tc>
          <w:tcPr>
            <w:tcW w:w="2765" w:type="dxa"/>
            <w:vAlign w:val="center"/>
          </w:tcPr>
          <w:p w:rsidR="00225E27" w:rsidRDefault="001F0AAD">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rsidR="00225E27" w:rsidRDefault="001F0AAD">
            <w:pPr>
              <w:spacing w:before="29" w:line="288" w:lineRule="auto"/>
              <w:jc w:val="right"/>
              <w:rPr>
                <w:kern w:val="0"/>
                <w:sz w:val="24"/>
              </w:rPr>
            </w:pPr>
            <w:r>
              <w:rPr>
                <w:kern w:val="0"/>
                <w:sz w:val="24"/>
              </w:rPr>
              <w:t>252,188.16</w:t>
            </w:r>
          </w:p>
        </w:tc>
        <w:tc>
          <w:tcPr>
            <w:tcW w:w="3150" w:type="dxa"/>
            <w:vAlign w:val="center"/>
          </w:tcPr>
          <w:p w:rsidR="00225E27" w:rsidRDefault="001F0AAD">
            <w:pPr>
              <w:spacing w:before="29" w:line="288" w:lineRule="auto"/>
              <w:jc w:val="right"/>
              <w:rPr>
                <w:kern w:val="0"/>
                <w:sz w:val="24"/>
              </w:rPr>
            </w:pPr>
            <w:r>
              <w:rPr>
                <w:kern w:val="0"/>
                <w:sz w:val="24"/>
              </w:rPr>
              <w:t>127,622.78</w:t>
            </w:r>
          </w:p>
        </w:tc>
      </w:tr>
      <w:tr w:rsidR="00225E27">
        <w:trPr>
          <w:trHeight w:val="296"/>
        </w:trPr>
        <w:tc>
          <w:tcPr>
            <w:tcW w:w="2765" w:type="dxa"/>
            <w:vAlign w:val="center"/>
          </w:tcPr>
          <w:p w:rsidR="00225E27" w:rsidRDefault="001F0AAD">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rsidR="00225E27" w:rsidRDefault="001F0AAD">
            <w:pPr>
              <w:spacing w:before="29" w:line="288" w:lineRule="auto"/>
              <w:jc w:val="right"/>
              <w:rPr>
                <w:kern w:val="0"/>
                <w:sz w:val="24"/>
              </w:rPr>
            </w:pPr>
            <w:r>
              <w:rPr>
                <w:kern w:val="0"/>
                <w:sz w:val="24"/>
              </w:rPr>
              <w:t>-</w:t>
            </w:r>
          </w:p>
        </w:tc>
        <w:tc>
          <w:tcPr>
            <w:tcW w:w="3150" w:type="dxa"/>
            <w:vAlign w:val="center"/>
          </w:tcPr>
          <w:p w:rsidR="00225E27" w:rsidRDefault="001F0AAD">
            <w:pPr>
              <w:spacing w:before="29" w:line="288" w:lineRule="auto"/>
              <w:jc w:val="right"/>
              <w:rPr>
                <w:kern w:val="0"/>
                <w:sz w:val="24"/>
              </w:rPr>
            </w:pPr>
            <w:r>
              <w:rPr>
                <w:kern w:val="0"/>
                <w:sz w:val="24"/>
              </w:rPr>
              <w:t>-</w:t>
            </w:r>
          </w:p>
        </w:tc>
      </w:tr>
      <w:tr w:rsidR="00225E27">
        <w:trPr>
          <w:trHeight w:val="285"/>
        </w:trPr>
        <w:tc>
          <w:tcPr>
            <w:tcW w:w="2765" w:type="dxa"/>
            <w:vAlign w:val="center"/>
          </w:tcPr>
          <w:p w:rsidR="00225E27" w:rsidRDefault="001F0AAD">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rsidR="00225E27" w:rsidRDefault="001F0AAD">
            <w:pPr>
              <w:spacing w:before="29" w:line="288" w:lineRule="auto"/>
              <w:jc w:val="right"/>
              <w:rPr>
                <w:kern w:val="0"/>
                <w:sz w:val="24"/>
              </w:rPr>
            </w:pPr>
            <w:r>
              <w:rPr>
                <w:kern w:val="0"/>
                <w:sz w:val="24"/>
              </w:rPr>
              <w:t>252,188.16</w:t>
            </w:r>
          </w:p>
        </w:tc>
        <w:tc>
          <w:tcPr>
            <w:tcW w:w="3150" w:type="dxa"/>
            <w:vAlign w:val="center"/>
          </w:tcPr>
          <w:p w:rsidR="00225E27" w:rsidRDefault="001F0AAD">
            <w:pPr>
              <w:spacing w:before="29" w:line="288" w:lineRule="auto"/>
              <w:jc w:val="right"/>
              <w:rPr>
                <w:kern w:val="0"/>
                <w:sz w:val="24"/>
              </w:rPr>
            </w:pPr>
            <w:r>
              <w:rPr>
                <w:kern w:val="0"/>
                <w:sz w:val="24"/>
              </w:rPr>
              <w:t>127,622.78</w:t>
            </w:r>
          </w:p>
        </w:tc>
      </w:tr>
    </w:tbl>
    <w:p w:rsidR="00225E27" w:rsidRDefault="00225E27">
      <w:pPr>
        <w:spacing w:line="360" w:lineRule="auto"/>
        <w:rPr>
          <w:rFonts w:asciiTheme="minorEastAsia" w:eastAsiaTheme="minorEastAsia" w:hAnsiTheme="minorEastAsia"/>
          <w:b/>
          <w:bCs/>
          <w:color w:val="000000"/>
          <w:szCs w:val="21"/>
        </w:rPr>
      </w:pPr>
    </w:p>
    <w:p w:rsidR="00225E27" w:rsidRDefault="001F0AAD">
      <w:pPr>
        <w:pStyle w:val="2"/>
        <w:spacing w:before="29" w:after="0" w:line="288" w:lineRule="auto"/>
        <w:rPr>
          <w:rFonts w:ascii="Times New Roman" w:hAnsi="Times New Roman"/>
          <w:kern w:val="0"/>
          <w:szCs w:val="24"/>
        </w:rPr>
      </w:pPr>
      <w:bookmarkStart w:id="156" w:name="_Toc67907742"/>
      <w:r>
        <w:rPr>
          <w:rFonts w:ascii="Times New Roman" w:hAnsi="Times New Roman"/>
          <w:kern w:val="0"/>
          <w:szCs w:val="24"/>
        </w:rPr>
        <w:t>7.4.7.8</w:t>
      </w:r>
      <w:r>
        <w:rPr>
          <w:rFonts w:ascii="Times New Roman" w:hAnsi="Times New Roman" w:hint="eastAsia"/>
          <w:kern w:val="0"/>
          <w:szCs w:val="24"/>
        </w:rPr>
        <w:t>其他负债</w:t>
      </w:r>
      <w:bookmarkEnd w:id="156"/>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225E27">
        <w:trPr>
          <w:trHeight w:val="330"/>
        </w:trPr>
        <w:tc>
          <w:tcPr>
            <w:tcW w:w="2715" w:type="dxa"/>
            <w:vAlign w:val="center"/>
          </w:tcPr>
          <w:p w:rsidR="00225E27" w:rsidRDefault="001F0AAD">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225E27" w:rsidRDefault="001F0AAD">
            <w:pPr>
              <w:spacing w:before="29" w:line="288" w:lineRule="auto"/>
              <w:jc w:val="center"/>
              <w:rPr>
                <w:color w:val="000000"/>
                <w:kern w:val="0"/>
                <w:sz w:val="24"/>
              </w:rPr>
            </w:pPr>
            <w:r>
              <w:rPr>
                <w:rFonts w:hint="eastAsia"/>
                <w:color w:val="000000"/>
                <w:kern w:val="0"/>
                <w:sz w:val="24"/>
              </w:rPr>
              <w:t>本期末</w:t>
            </w:r>
          </w:p>
          <w:p w:rsidR="00225E27" w:rsidRDefault="001F0AAD">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225E27" w:rsidRDefault="001F0AAD">
            <w:pPr>
              <w:spacing w:before="29" w:line="288" w:lineRule="auto"/>
              <w:jc w:val="center"/>
              <w:rPr>
                <w:color w:val="000000"/>
                <w:kern w:val="0"/>
                <w:sz w:val="24"/>
              </w:rPr>
            </w:pPr>
            <w:r>
              <w:rPr>
                <w:rFonts w:hint="eastAsia"/>
                <w:color w:val="000000"/>
                <w:kern w:val="0"/>
                <w:sz w:val="24"/>
              </w:rPr>
              <w:t>上年度末</w:t>
            </w:r>
          </w:p>
          <w:p w:rsidR="00225E27" w:rsidRDefault="001F0AAD">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25E27">
        <w:trPr>
          <w:trHeight w:val="325"/>
        </w:trPr>
        <w:tc>
          <w:tcPr>
            <w:tcW w:w="2715" w:type="dxa"/>
            <w:vAlign w:val="center"/>
          </w:tcPr>
          <w:p w:rsidR="00225E27" w:rsidRDefault="001F0AAD">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rsidR="00225E27" w:rsidRDefault="001F0AAD">
            <w:pPr>
              <w:spacing w:before="29" w:line="288" w:lineRule="auto"/>
              <w:jc w:val="right"/>
              <w:rPr>
                <w:kern w:val="0"/>
                <w:sz w:val="24"/>
              </w:rPr>
            </w:pPr>
            <w:r>
              <w:rPr>
                <w:kern w:val="0"/>
                <w:sz w:val="24"/>
              </w:rPr>
              <w:t>-</w:t>
            </w:r>
          </w:p>
        </w:tc>
        <w:tc>
          <w:tcPr>
            <w:tcW w:w="3150" w:type="dxa"/>
            <w:vAlign w:val="center"/>
          </w:tcPr>
          <w:p w:rsidR="00225E27" w:rsidRDefault="001F0AAD">
            <w:pPr>
              <w:spacing w:before="29" w:line="288" w:lineRule="auto"/>
              <w:jc w:val="right"/>
              <w:rPr>
                <w:kern w:val="0"/>
                <w:sz w:val="24"/>
              </w:rPr>
            </w:pPr>
            <w:r>
              <w:rPr>
                <w:kern w:val="0"/>
                <w:sz w:val="24"/>
              </w:rPr>
              <w:t>-</w:t>
            </w:r>
          </w:p>
        </w:tc>
      </w:tr>
      <w:tr w:rsidR="00225E27">
        <w:trPr>
          <w:trHeight w:val="325"/>
        </w:trPr>
        <w:tc>
          <w:tcPr>
            <w:tcW w:w="2715" w:type="dxa"/>
            <w:vAlign w:val="center"/>
          </w:tcPr>
          <w:p w:rsidR="00225E27" w:rsidRDefault="001F0AAD">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rsidR="00225E27" w:rsidRDefault="001F0AAD">
            <w:pPr>
              <w:spacing w:before="29" w:line="288" w:lineRule="auto"/>
              <w:jc w:val="right"/>
              <w:rPr>
                <w:kern w:val="0"/>
                <w:sz w:val="24"/>
              </w:rPr>
            </w:pPr>
            <w:r>
              <w:rPr>
                <w:kern w:val="0"/>
                <w:sz w:val="24"/>
              </w:rPr>
              <w:t>376.52</w:t>
            </w:r>
          </w:p>
        </w:tc>
        <w:tc>
          <w:tcPr>
            <w:tcW w:w="3150" w:type="dxa"/>
            <w:vAlign w:val="center"/>
          </w:tcPr>
          <w:p w:rsidR="00225E27" w:rsidRDefault="001F0AAD">
            <w:pPr>
              <w:spacing w:before="29" w:line="288" w:lineRule="auto"/>
              <w:jc w:val="right"/>
              <w:rPr>
                <w:kern w:val="0"/>
                <w:sz w:val="24"/>
              </w:rPr>
            </w:pPr>
            <w:r>
              <w:rPr>
                <w:kern w:val="0"/>
                <w:sz w:val="24"/>
              </w:rPr>
              <w:t>832.17</w:t>
            </w:r>
          </w:p>
        </w:tc>
      </w:tr>
      <w:tr w:rsidR="00225E27">
        <w:tc>
          <w:tcPr>
            <w:tcW w:w="2715" w:type="dxa"/>
            <w:vAlign w:val="center"/>
          </w:tcPr>
          <w:p w:rsidR="00225E27" w:rsidRDefault="001F0AAD">
            <w:pPr>
              <w:jc w:val="left"/>
            </w:pPr>
            <w:r>
              <w:rPr>
                <w:kern w:val="0"/>
                <w:sz w:val="24"/>
              </w:rPr>
              <w:t>预提信息披露费</w:t>
            </w:r>
          </w:p>
        </w:tc>
        <w:tc>
          <w:tcPr>
            <w:tcW w:w="3150" w:type="dxa"/>
            <w:vAlign w:val="center"/>
          </w:tcPr>
          <w:p w:rsidR="00225E27" w:rsidRDefault="001F0AAD">
            <w:pPr>
              <w:jc w:val="right"/>
            </w:pPr>
            <w:r>
              <w:rPr>
                <w:kern w:val="0"/>
                <w:sz w:val="24"/>
              </w:rPr>
              <w:t>120,000.00</w:t>
            </w:r>
          </w:p>
        </w:tc>
        <w:tc>
          <w:tcPr>
            <w:tcW w:w="3150" w:type="dxa"/>
            <w:vAlign w:val="center"/>
          </w:tcPr>
          <w:p w:rsidR="00225E27" w:rsidRDefault="001F0AAD">
            <w:pPr>
              <w:jc w:val="right"/>
            </w:pPr>
            <w:r>
              <w:rPr>
                <w:kern w:val="0"/>
                <w:sz w:val="24"/>
              </w:rPr>
              <w:t>120,000.00</w:t>
            </w:r>
          </w:p>
        </w:tc>
      </w:tr>
      <w:tr w:rsidR="00225E27">
        <w:tc>
          <w:tcPr>
            <w:tcW w:w="2715" w:type="dxa"/>
            <w:vAlign w:val="center"/>
          </w:tcPr>
          <w:p w:rsidR="00225E27" w:rsidRDefault="001F0AAD">
            <w:pPr>
              <w:jc w:val="left"/>
            </w:pPr>
            <w:r>
              <w:rPr>
                <w:kern w:val="0"/>
                <w:sz w:val="24"/>
              </w:rPr>
              <w:t>预提审计费</w:t>
            </w:r>
          </w:p>
        </w:tc>
        <w:tc>
          <w:tcPr>
            <w:tcW w:w="3150" w:type="dxa"/>
            <w:vAlign w:val="center"/>
          </w:tcPr>
          <w:p w:rsidR="00225E27" w:rsidRDefault="001F0AAD">
            <w:pPr>
              <w:jc w:val="right"/>
            </w:pPr>
            <w:r>
              <w:rPr>
                <w:kern w:val="0"/>
                <w:sz w:val="24"/>
              </w:rPr>
              <w:t>50,000.00</w:t>
            </w:r>
          </w:p>
        </w:tc>
        <w:tc>
          <w:tcPr>
            <w:tcW w:w="3150" w:type="dxa"/>
            <w:vAlign w:val="center"/>
          </w:tcPr>
          <w:p w:rsidR="00225E27" w:rsidRDefault="001F0AAD">
            <w:pPr>
              <w:jc w:val="right"/>
            </w:pPr>
            <w:r>
              <w:rPr>
                <w:kern w:val="0"/>
                <w:sz w:val="24"/>
              </w:rPr>
              <w:t>60,000.00</w:t>
            </w:r>
          </w:p>
        </w:tc>
      </w:tr>
      <w:tr w:rsidR="00225E27">
        <w:tc>
          <w:tcPr>
            <w:tcW w:w="2715" w:type="dxa"/>
            <w:vAlign w:val="center"/>
          </w:tcPr>
          <w:p w:rsidR="00225E27" w:rsidRDefault="001F0AAD">
            <w:pPr>
              <w:jc w:val="left"/>
            </w:pPr>
            <w:r>
              <w:rPr>
                <w:kern w:val="0"/>
                <w:sz w:val="24"/>
              </w:rPr>
              <w:t>预提账户维护费</w:t>
            </w:r>
          </w:p>
        </w:tc>
        <w:tc>
          <w:tcPr>
            <w:tcW w:w="3150" w:type="dxa"/>
            <w:vAlign w:val="center"/>
          </w:tcPr>
          <w:p w:rsidR="00225E27" w:rsidRDefault="001F0AAD">
            <w:pPr>
              <w:jc w:val="right"/>
            </w:pPr>
            <w:r>
              <w:rPr>
                <w:kern w:val="0"/>
                <w:sz w:val="24"/>
              </w:rPr>
              <w:t>9,300.00</w:t>
            </w:r>
          </w:p>
        </w:tc>
        <w:tc>
          <w:tcPr>
            <w:tcW w:w="3150" w:type="dxa"/>
            <w:vAlign w:val="center"/>
          </w:tcPr>
          <w:p w:rsidR="00225E27" w:rsidRDefault="001F0AAD">
            <w:pPr>
              <w:jc w:val="right"/>
            </w:pPr>
            <w:r>
              <w:rPr>
                <w:kern w:val="0"/>
                <w:sz w:val="24"/>
              </w:rPr>
              <w:t>9,300.00</w:t>
            </w:r>
          </w:p>
        </w:tc>
      </w:tr>
      <w:tr w:rsidR="00225E27">
        <w:tc>
          <w:tcPr>
            <w:tcW w:w="2715" w:type="dxa"/>
            <w:vAlign w:val="center"/>
          </w:tcPr>
          <w:p w:rsidR="00225E27" w:rsidRDefault="001F0AAD">
            <w:pPr>
              <w:jc w:val="left"/>
            </w:pPr>
            <w:r>
              <w:rPr>
                <w:kern w:val="0"/>
                <w:sz w:val="24"/>
              </w:rPr>
              <w:t>应付转出费</w:t>
            </w:r>
          </w:p>
        </w:tc>
        <w:tc>
          <w:tcPr>
            <w:tcW w:w="3150" w:type="dxa"/>
            <w:vAlign w:val="center"/>
          </w:tcPr>
          <w:p w:rsidR="00225E27" w:rsidRDefault="001F0AAD">
            <w:pPr>
              <w:jc w:val="right"/>
            </w:pPr>
            <w:r>
              <w:rPr>
                <w:kern w:val="0"/>
                <w:sz w:val="24"/>
              </w:rPr>
              <w:t>-</w:t>
            </w:r>
          </w:p>
        </w:tc>
        <w:tc>
          <w:tcPr>
            <w:tcW w:w="3150" w:type="dxa"/>
            <w:vAlign w:val="center"/>
          </w:tcPr>
          <w:p w:rsidR="00225E27" w:rsidRDefault="001F0AAD">
            <w:pPr>
              <w:jc w:val="right"/>
            </w:pPr>
            <w:r>
              <w:rPr>
                <w:kern w:val="0"/>
                <w:sz w:val="24"/>
              </w:rPr>
              <w:t>84.15</w:t>
            </w:r>
          </w:p>
        </w:tc>
      </w:tr>
      <w:tr w:rsidR="00225E27">
        <w:trPr>
          <w:trHeight w:val="325"/>
        </w:trPr>
        <w:tc>
          <w:tcPr>
            <w:tcW w:w="2715" w:type="dxa"/>
            <w:vAlign w:val="center"/>
          </w:tcPr>
          <w:p w:rsidR="00225E27" w:rsidRDefault="001F0AAD">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rsidR="00225E27" w:rsidRDefault="001F0AAD">
            <w:pPr>
              <w:spacing w:before="29" w:line="288" w:lineRule="auto"/>
              <w:jc w:val="right"/>
              <w:rPr>
                <w:kern w:val="0"/>
                <w:sz w:val="24"/>
              </w:rPr>
            </w:pPr>
            <w:r>
              <w:rPr>
                <w:kern w:val="0"/>
                <w:sz w:val="24"/>
              </w:rPr>
              <w:t>179,676.52</w:t>
            </w:r>
          </w:p>
        </w:tc>
        <w:tc>
          <w:tcPr>
            <w:tcW w:w="3150" w:type="dxa"/>
            <w:vAlign w:val="bottom"/>
          </w:tcPr>
          <w:p w:rsidR="00225E27" w:rsidRDefault="001F0AAD">
            <w:pPr>
              <w:spacing w:before="29" w:line="288" w:lineRule="auto"/>
              <w:jc w:val="right"/>
              <w:rPr>
                <w:kern w:val="0"/>
                <w:sz w:val="24"/>
              </w:rPr>
            </w:pPr>
            <w:r>
              <w:rPr>
                <w:kern w:val="0"/>
                <w:sz w:val="24"/>
              </w:rPr>
              <w:t>190,216.32</w:t>
            </w:r>
          </w:p>
        </w:tc>
      </w:tr>
    </w:tbl>
    <w:p w:rsidR="00225E27" w:rsidRDefault="00225E27">
      <w:pPr>
        <w:spacing w:line="360" w:lineRule="auto"/>
        <w:rPr>
          <w:rFonts w:asciiTheme="minorEastAsia" w:eastAsiaTheme="minorEastAsia" w:hAnsiTheme="minorEastAsia"/>
          <w:b/>
          <w:bCs/>
          <w:color w:val="000000"/>
          <w:szCs w:val="21"/>
        </w:rPr>
      </w:pPr>
    </w:p>
    <w:p w:rsidR="00225E27" w:rsidRDefault="001F0AAD">
      <w:pPr>
        <w:pStyle w:val="2"/>
        <w:spacing w:before="29" w:after="0" w:line="288" w:lineRule="auto"/>
        <w:rPr>
          <w:rFonts w:ascii="Times New Roman" w:hAnsi="Times New Roman"/>
          <w:kern w:val="0"/>
          <w:szCs w:val="24"/>
        </w:rPr>
      </w:pPr>
      <w:bookmarkStart w:id="157" w:name="_Toc67907743"/>
      <w:r>
        <w:rPr>
          <w:rFonts w:ascii="Times New Roman" w:hAnsi="Times New Roman"/>
          <w:kern w:val="0"/>
          <w:szCs w:val="24"/>
        </w:rPr>
        <w:t>7.4.7.9</w:t>
      </w:r>
      <w:r>
        <w:rPr>
          <w:rFonts w:ascii="Times New Roman" w:hAnsi="Times New Roman" w:hint="eastAsia"/>
          <w:kern w:val="0"/>
          <w:szCs w:val="24"/>
        </w:rPr>
        <w:t>实收基金</w:t>
      </w:r>
      <w:bookmarkEnd w:id="157"/>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225E27">
        <w:tc>
          <w:tcPr>
            <w:tcW w:w="3119" w:type="dxa"/>
            <w:vMerge w:val="restart"/>
            <w:vAlign w:val="center"/>
          </w:tcPr>
          <w:p w:rsidR="00225E27" w:rsidRDefault="001F0AAD">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rsidR="00225E27" w:rsidRDefault="001F0AAD">
            <w:pPr>
              <w:spacing w:before="29" w:line="288" w:lineRule="auto"/>
              <w:jc w:val="center"/>
              <w:rPr>
                <w:color w:val="000000"/>
                <w:kern w:val="0"/>
                <w:sz w:val="24"/>
              </w:rPr>
            </w:pPr>
            <w:r>
              <w:rPr>
                <w:rFonts w:hint="eastAsia"/>
                <w:color w:val="000000"/>
                <w:kern w:val="0"/>
                <w:sz w:val="24"/>
              </w:rPr>
              <w:t>本期</w:t>
            </w:r>
          </w:p>
          <w:p w:rsidR="00225E27" w:rsidRDefault="001F0AAD">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1</w:t>
            </w:r>
            <w:r>
              <w:rPr>
                <w:color w:val="000000"/>
                <w:kern w:val="0"/>
                <w:sz w:val="24"/>
              </w:rPr>
              <w:t>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225E27">
        <w:tc>
          <w:tcPr>
            <w:tcW w:w="3119" w:type="dxa"/>
            <w:vMerge/>
            <w:vAlign w:val="center"/>
          </w:tcPr>
          <w:p w:rsidR="00225E27" w:rsidRDefault="00225E27">
            <w:pPr>
              <w:spacing w:before="29" w:line="288" w:lineRule="auto"/>
              <w:jc w:val="center"/>
              <w:rPr>
                <w:color w:val="000000"/>
                <w:kern w:val="0"/>
                <w:sz w:val="24"/>
              </w:rPr>
            </w:pPr>
          </w:p>
        </w:tc>
        <w:tc>
          <w:tcPr>
            <w:tcW w:w="2873" w:type="dxa"/>
            <w:vAlign w:val="center"/>
          </w:tcPr>
          <w:p w:rsidR="00225E27" w:rsidRDefault="001F0AAD">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rsidR="00225E27" w:rsidRDefault="001F0AAD">
            <w:pPr>
              <w:spacing w:before="29" w:line="288" w:lineRule="auto"/>
              <w:jc w:val="center"/>
              <w:rPr>
                <w:color w:val="000000"/>
                <w:kern w:val="0"/>
                <w:sz w:val="24"/>
              </w:rPr>
            </w:pPr>
            <w:r>
              <w:rPr>
                <w:rFonts w:hint="eastAsia"/>
                <w:color w:val="000000"/>
                <w:kern w:val="0"/>
                <w:sz w:val="24"/>
              </w:rPr>
              <w:t>账面金额</w:t>
            </w:r>
          </w:p>
        </w:tc>
      </w:tr>
      <w:tr w:rsidR="00225E27">
        <w:tc>
          <w:tcPr>
            <w:tcW w:w="3119" w:type="dxa"/>
            <w:vAlign w:val="center"/>
          </w:tcPr>
          <w:p w:rsidR="00225E27" w:rsidRDefault="001F0AAD">
            <w:pPr>
              <w:rPr>
                <w:rFonts w:asciiTheme="minorEastAsia" w:eastAsiaTheme="minorEastAsia" w:hAnsiTheme="minorEastAsia"/>
                <w:color w:val="000000"/>
                <w:szCs w:val="21"/>
              </w:rPr>
            </w:pPr>
            <w:r>
              <w:rPr>
                <w:color w:val="000000"/>
                <w:sz w:val="24"/>
              </w:rPr>
              <w:t>上年度末</w:t>
            </w:r>
          </w:p>
        </w:tc>
        <w:tc>
          <w:tcPr>
            <w:tcW w:w="2873" w:type="dxa"/>
            <w:vAlign w:val="center"/>
          </w:tcPr>
          <w:p w:rsidR="00225E27" w:rsidRDefault="001F0AAD">
            <w:pPr>
              <w:spacing w:before="29" w:line="288" w:lineRule="auto"/>
              <w:jc w:val="right"/>
              <w:rPr>
                <w:kern w:val="0"/>
                <w:sz w:val="24"/>
              </w:rPr>
            </w:pPr>
            <w:r>
              <w:rPr>
                <w:kern w:val="0"/>
                <w:sz w:val="24"/>
              </w:rPr>
              <w:t>425,941,027.17</w:t>
            </w:r>
          </w:p>
        </w:tc>
        <w:tc>
          <w:tcPr>
            <w:tcW w:w="3364" w:type="dxa"/>
            <w:vAlign w:val="center"/>
          </w:tcPr>
          <w:p w:rsidR="00225E27" w:rsidRDefault="001F0AAD">
            <w:pPr>
              <w:spacing w:before="29" w:line="288" w:lineRule="auto"/>
              <w:jc w:val="right"/>
              <w:rPr>
                <w:kern w:val="0"/>
                <w:sz w:val="24"/>
              </w:rPr>
            </w:pPr>
            <w:r>
              <w:rPr>
                <w:kern w:val="0"/>
                <w:sz w:val="24"/>
              </w:rPr>
              <w:t>425,941,027.17</w:t>
            </w:r>
          </w:p>
        </w:tc>
      </w:tr>
      <w:tr w:rsidR="00225E27">
        <w:tc>
          <w:tcPr>
            <w:tcW w:w="3119" w:type="dxa"/>
            <w:vAlign w:val="center"/>
          </w:tcPr>
          <w:p w:rsidR="00225E27" w:rsidRDefault="001F0AAD">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rsidR="00225E27" w:rsidRDefault="001F0AAD">
            <w:pPr>
              <w:spacing w:before="29" w:line="288" w:lineRule="auto"/>
              <w:jc w:val="right"/>
              <w:rPr>
                <w:kern w:val="0"/>
                <w:sz w:val="24"/>
              </w:rPr>
            </w:pPr>
            <w:r>
              <w:rPr>
                <w:kern w:val="0"/>
                <w:sz w:val="24"/>
              </w:rPr>
              <w:t>47,466,218.60</w:t>
            </w:r>
          </w:p>
        </w:tc>
        <w:tc>
          <w:tcPr>
            <w:tcW w:w="3364" w:type="dxa"/>
            <w:vAlign w:val="center"/>
          </w:tcPr>
          <w:p w:rsidR="00225E27" w:rsidRDefault="001F0AAD">
            <w:pPr>
              <w:spacing w:before="29" w:line="288" w:lineRule="auto"/>
              <w:jc w:val="right"/>
              <w:rPr>
                <w:kern w:val="0"/>
                <w:sz w:val="24"/>
              </w:rPr>
            </w:pPr>
            <w:r>
              <w:rPr>
                <w:kern w:val="0"/>
                <w:sz w:val="24"/>
              </w:rPr>
              <w:t>47,466,218.60</w:t>
            </w:r>
          </w:p>
        </w:tc>
      </w:tr>
      <w:tr w:rsidR="00225E27">
        <w:tc>
          <w:tcPr>
            <w:tcW w:w="3119" w:type="dxa"/>
            <w:vAlign w:val="center"/>
          </w:tcPr>
          <w:p w:rsidR="00225E27" w:rsidRDefault="001F0AAD">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rsidR="00225E27" w:rsidRDefault="001F0AAD">
            <w:pPr>
              <w:spacing w:before="29" w:line="288" w:lineRule="auto"/>
              <w:jc w:val="right"/>
              <w:rPr>
                <w:kern w:val="0"/>
                <w:sz w:val="24"/>
              </w:rPr>
            </w:pPr>
            <w:r>
              <w:rPr>
                <w:kern w:val="0"/>
                <w:sz w:val="24"/>
              </w:rPr>
              <w:t>-255,852,069.99</w:t>
            </w:r>
          </w:p>
        </w:tc>
        <w:tc>
          <w:tcPr>
            <w:tcW w:w="3364" w:type="dxa"/>
            <w:vAlign w:val="center"/>
          </w:tcPr>
          <w:p w:rsidR="00225E27" w:rsidRDefault="001F0AAD">
            <w:pPr>
              <w:spacing w:before="29" w:line="288" w:lineRule="auto"/>
              <w:jc w:val="right"/>
              <w:rPr>
                <w:kern w:val="0"/>
                <w:sz w:val="24"/>
              </w:rPr>
            </w:pPr>
            <w:r>
              <w:rPr>
                <w:kern w:val="0"/>
                <w:sz w:val="24"/>
              </w:rPr>
              <w:t>-255,852,069.99</w:t>
            </w:r>
          </w:p>
        </w:tc>
      </w:tr>
      <w:tr w:rsidR="00225E27">
        <w:tc>
          <w:tcPr>
            <w:tcW w:w="3119" w:type="dxa"/>
            <w:vAlign w:val="center"/>
          </w:tcPr>
          <w:p w:rsidR="00225E27" w:rsidRDefault="001F0AAD">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rsidR="00225E27" w:rsidRDefault="001F0AAD">
            <w:pPr>
              <w:spacing w:before="29" w:line="288" w:lineRule="auto"/>
              <w:jc w:val="right"/>
              <w:rPr>
                <w:kern w:val="0"/>
                <w:sz w:val="24"/>
              </w:rPr>
            </w:pPr>
            <w:r>
              <w:rPr>
                <w:kern w:val="0"/>
                <w:sz w:val="24"/>
              </w:rPr>
              <w:t>217,555,175.78</w:t>
            </w:r>
          </w:p>
        </w:tc>
        <w:tc>
          <w:tcPr>
            <w:tcW w:w="3364" w:type="dxa"/>
            <w:vAlign w:val="center"/>
          </w:tcPr>
          <w:p w:rsidR="00225E27" w:rsidRDefault="001F0AAD">
            <w:pPr>
              <w:spacing w:before="29" w:line="288" w:lineRule="auto"/>
              <w:jc w:val="right"/>
              <w:rPr>
                <w:kern w:val="0"/>
                <w:sz w:val="24"/>
              </w:rPr>
            </w:pPr>
            <w:r>
              <w:rPr>
                <w:kern w:val="0"/>
                <w:sz w:val="24"/>
              </w:rPr>
              <w:t>217,555,175.78</w:t>
            </w:r>
          </w:p>
        </w:tc>
      </w:tr>
    </w:tbl>
    <w:p w:rsidR="00225E27" w:rsidRDefault="001F0AA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225E27" w:rsidRDefault="001F0AAD">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225E27" w:rsidRDefault="001F0AAD">
      <w:pPr>
        <w:pStyle w:val="2"/>
        <w:spacing w:before="29" w:after="0" w:line="288" w:lineRule="auto"/>
        <w:rPr>
          <w:rFonts w:ascii="Times New Roman" w:hAnsi="Times New Roman"/>
          <w:kern w:val="0"/>
          <w:szCs w:val="24"/>
        </w:rPr>
      </w:pPr>
      <w:bookmarkStart w:id="158" w:name="_Toc67907744"/>
      <w:r>
        <w:rPr>
          <w:rFonts w:ascii="Times New Roman" w:hAnsi="Times New Roman"/>
          <w:kern w:val="0"/>
          <w:szCs w:val="24"/>
        </w:rPr>
        <w:t>7.4.7.10</w:t>
      </w:r>
      <w:r>
        <w:rPr>
          <w:rFonts w:ascii="Times New Roman" w:hAnsi="Times New Roman" w:hint="eastAsia"/>
          <w:kern w:val="0"/>
          <w:szCs w:val="24"/>
        </w:rPr>
        <w:t>未分配利润</w:t>
      </w:r>
      <w:bookmarkEnd w:id="158"/>
    </w:p>
    <w:p w:rsidR="00225E27" w:rsidRDefault="001F0AAD">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225E27">
        <w:tc>
          <w:tcPr>
            <w:tcW w:w="2698" w:type="dxa"/>
            <w:vAlign w:val="center"/>
          </w:tcPr>
          <w:p w:rsidR="00225E27" w:rsidRDefault="001F0AAD">
            <w:pPr>
              <w:spacing w:before="29" w:line="288" w:lineRule="auto"/>
              <w:jc w:val="center"/>
              <w:rPr>
                <w:color w:val="000000"/>
                <w:kern w:val="0"/>
                <w:sz w:val="24"/>
              </w:rPr>
            </w:pPr>
            <w:r>
              <w:rPr>
                <w:rFonts w:hint="eastAsia"/>
                <w:color w:val="000000"/>
                <w:kern w:val="0"/>
                <w:sz w:val="24"/>
              </w:rPr>
              <w:t>项目</w:t>
            </w:r>
          </w:p>
        </w:tc>
        <w:tc>
          <w:tcPr>
            <w:tcW w:w="2122" w:type="dxa"/>
            <w:vAlign w:val="center"/>
          </w:tcPr>
          <w:p w:rsidR="00225E27" w:rsidRDefault="001F0AAD">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rsidR="00225E27" w:rsidRDefault="001F0AAD">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rsidR="00225E27" w:rsidRDefault="001F0AAD">
            <w:pPr>
              <w:spacing w:before="29" w:line="288" w:lineRule="auto"/>
              <w:jc w:val="center"/>
              <w:rPr>
                <w:color w:val="000000"/>
                <w:kern w:val="0"/>
                <w:sz w:val="24"/>
              </w:rPr>
            </w:pPr>
            <w:r>
              <w:rPr>
                <w:rFonts w:hint="eastAsia"/>
                <w:color w:val="000000"/>
                <w:kern w:val="0"/>
                <w:sz w:val="24"/>
              </w:rPr>
              <w:t>未分配利润合计</w:t>
            </w:r>
          </w:p>
        </w:tc>
      </w:tr>
      <w:tr w:rsidR="00225E27">
        <w:tc>
          <w:tcPr>
            <w:tcW w:w="2698" w:type="dxa"/>
            <w:vAlign w:val="center"/>
          </w:tcPr>
          <w:p w:rsidR="00225E27" w:rsidRDefault="001F0AAD">
            <w:pPr>
              <w:widowControl/>
              <w:spacing w:before="29" w:line="288" w:lineRule="auto"/>
              <w:rPr>
                <w:color w:val="000000"/>
                <w:kern w:val="0"/>
                <w:sz w:val="24"/>
              </w:rPr>
            </w:pPr>
            <w:r>
              <w:rPr>
                <w:color w:val="000000"/>
                <w:kern w:val="0"/>
                <w:sz w:val="24"/>
              </w:rPr>
              <w:t>上年度末</w:t>
            </w:r>
          </w:p>
        </w:tc>
        <w:tc>
          <w:tcPr>
            <w:tcW w:w="2122" w:type="dxa"/>
            <w:vAlign w:val="center"/>
          </w:tcPr>
          <w:p w:rsidR="00225E27" w:rsidRDefault="001F0AAD">
            <w:pPr>
              <w:spacing w:before="29" w:line="288" w:lineRule="auto"/>
              <w:jc w:val="right"/>
              <w:rPr>
                <w:kern w:val="0"/>
                <w:sz w:val="24"/>
              </w:rPr>
            </w:pPr>
            <w:r>
              <w:rPr>
                <w:kern w:val="0"/>
                <w:sz w:val="24"/>
              </w:rPr>
              <w:t>31,138,286.83</w:t>
            </w:r>
          </w:p>
        </w:tc>
        <w:tc>
          <w:tcPr>
            <w:tcW w:w="2126" w:type="dxa"/>
            <w:vAlign w:val="center"/>
          </w:tcPr>
          <w:p w:rsidR="00225E27" w:rsidRDefault="001F0AAD">
            <w:pPr>
              <w:spacing w:before="29" w:line="288" w:lineRule="auto"/>
              <w:jc w:val="right"/>
              <w:rPr>
                <w:kern w:val="0"/>
                <w:sz w:val="24"/>
              </w:rPr>
            </w:pPr>
            <w:r>
              <w:rPr>
                <w:kern w:val="0"/>
                <w:sz w:val="24"/>
              </w:rPr>
              <w:t>21,465,615.29</w:t>
            </w:r>
          </w:p>
        </w:tc>
        <w:tc>
          <w:tcPr>
            <w:tcW w:w="2052" w:type="dxa"/>
            <w:vAlign w:val="center"/>
          </w:tcPr>
          <w:p w:rsidR="00225E27" w:rsidRDefault="001F0AAD">
            <w:pPr>
              <w:spacing w:before="29" w:line="288" w:lineRule="auto"/>
              <w:jc w:val="right"/>
              <w:rPr>
                <w:kern w:val="0"/>
                <w:sz w:val="24"/>
              </w:rPr>
            </w:pPr>
            <w:r>
              <w:rPr>
                <w:kern w:val="0"/>
                <w:sz w:val="24"/>
              </w:rPr>
              <w:t>52,603,902.12</w:t>
            </w:r>
          </w:p>
        </w:tc>
      </w:tr>
      <w:tr w:rsidR="00225E27">
        <w:tc>
          <w:tcPr>
            <w:tcW w:w="2698" w:type="dxa"/>
            <w:vAlign w:val="center"/>
          </w:tcPr>
          <w:p w:rsidR="00225E27" w:rsidRDefault="001F0AAD">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rsidR="00225E27" w:rsidRDefault="001F0AAD">
            <w:pPr>
              <w:spacing w:before="29" w:line="288" w:lineRule="auto"/>
              <w:jc w:val="right"/>
              <w:rPr>
                <w:kern w:val="0"/>
                <w:sz w:val="24"/>
              </w:rPr>
            </w:pPr>
            <w:r>
              <w:rPr>
                <w:kern w:val="0"/>
                <w:sz w:val="24"/>
              </w:rPr>
              <w:t>148,638,112.71</w:t>
            </w:r>
          </w:p>
        </w:tc>
        <w:tc>
          <w:tcPr>
            <w:tcW w:w="2126" w:type="dxa"/>
            <w:vAlign w:val="center"/>
          </w:tcPr>
          <w:p w:rsidR="00225E27" w:rsidRDefault="001F0AAD">
            <w:pPr>
              <w:spacing w:before="29" w:line="288" w:lineRule="auto"/>
              <w:jc w:val="right"/>
              <w:rPr>
                <w:kern w:val="0"/>
                <w:sz w:val="24"/>
              </w:rPr>
            </w:pPr>
            <w:r>
              <w:rPr>
                <w:kern w:val="0"/>
                <w:sz w:val="24"/>
              </w:rPr>
              <w:t>13,323,656.72</w:t>
            </w:r>
          </w:p>
        </w:tc>
        <w:tc>
          <w:tcPr>
            <w:tcW w:w="2052" w:type="dxa"/>
            <w:vAlign w:val="center"/>
          </w:tcPr>
          <w:p w:rsidR="00225E27" w:rsidRDefault="001F0AAD">
            <w:pPr>
              <w:spacing w:before="29" w:line="288" w:lineRule="auto"/>
              <w:jc w:val="right"/>
              <w:rPr>
                <w:kern w:val="0"/>
                <w:sz w:val="24"/>
              </w:rPr>
            </w:pPr>
            <w:r>
              <w:rPr>
                <w:kern w:val="0"/>
                <w:sz w:val="24"/>
              </w:rPr>
              <w:t>161,961,769.43</w:t>
            </w:r>
          </w:p>
        </w:tc>
      </w:tr>
      <w:tr w:rsidR="00225E27">
        <w:tc>
          <w:tcPr>
            <w:tcW w:w="2698" w:type="dxa"/>
            <w:vAlign w:val="center"/>
          </w:tcPr>
          <w:p w:rsidR="00225E27" w:rsidRDefault="001F0AAD">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rsidR="00225E27" w:rsidRDefault="001F0AAD">
            <w:pPr>
              <w:spacing w:before="29" w:line="288" w:lineRule="auto"/>
              <w:jc w:val="right"/>
              <w:rPr>
                <w:kern w:val="0"/>
                <w:sz w:val="24"/>
              </w:rPr>
            </w:pPr>
            <w:r>
              <w:rPr>
                <w:kern w:val="0"/>
                <w:sz w:val="24"/>
              </w:rPr>
              <w:t>-45,636,029.61</w:t>
            </w:r>
          </w:p>
        </w:tc>
        <w:tc>
          <w:tcPr>
            <w:tcW w:w="2126" w:type="dxa"/>
            <w:vAlign w:val="center"/>
          </w:tcPr>
          <w:p w:rsidR="00225E27" w:rsidRDefault="001F0AAD">
            <w:pPr>
              <w:spacing w:before="29" w:line="288" w:lineRule="auto"/>
              <w:jc w:val="right"/>
              <w:rPr>
                <w:kern w:val="0"/>
                <w:sz w:val="24"/>
              </w:rPr>
            </w:pPr>
            <w:r>
              <w:rPr>
                <w:kern w:val="0"/>
                <w:sz w:val="24"/>
              </w:rPr>
              <w:t>-7,629,928.08</w:t>
            </w:r>
          </w:p>
        </w:tc>
        <w:tc>
          <w:tcPr>
            <w:tcW w:w="2052" w:type="dxa"/>
            <w:vAlign w:val="center"/>
          </w:tcPr>
          <w:p w:rsidR="00225E27" w:rsidRDefault="001F0AAD">
            <w:pPr>
              <w:spacing w:before="29" w:line="288" w:lineRule="auto"/>
              <w:jc w:val="right"/>
              <w:rPr>
                <w:kern w:val="0"/>
                <w:sz w:val="24"/>
              </w:rPr>
            </w:pPr>
            <w:r>
              <w:rPr>
                <w:kern w:val="0"/>
                <w:sz w:val="24"/>
              </w:rPr>
              <w:t>-53,265,957.69</w:t>
            </w:r>
          </w:p>
        </w:tc>
      </w:tr>
      <w:tr w:rsidR="00225E27">
        <w:tc>
          <w:tcPr>
            <w:tcW w:w="2698" w:type="dxa"/>
            <w:vAlign w:val="center"/>
          </w:tcPr>
          <w:p w:rsidR="00225E27" w:rsidRDefault="001F0AAD">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rsidR="00225E27" w:rsidRDefault="001F0AAD">
            <w:pPr>
              <w:spacing w:before="29" w:line="288" w:lineRule="auto"/>
              <w:jc w:val="right"/>
              <w:rPr>
                <w:kern w:val="0"/>
                <w:sz w:val="24"/>
              </w:rPr>
            </w:pPr>
            <w:r>
              <w:rPr>
                <w:kern w:val="0"/>
                <w:sz w:val="24"/>
              </w:rPr>
              <w:t>19,604,064.75</w:t>
            </w:r>
          </w:p>
        </w:tc>
        <w:tc>
          <w:tcPr>
            <w:tcW w:w="2126" w:type="dxa"/>
            <w:vAlign w:val="center"/>
          </w:tcPr>
          <w:p w:rsidR="00225E27" w:rsidRDefault="001F0AAD">
            <w:pPr>
              <w:spacing w:before="29" w:line="288" w:lineRule="auto"/>
              <w:jc w:val="right"/>
              <w:rPr>
                <w:kern w:val="0"/>
                <w:sz w:val="24"/>
              </w:rPr>
            </w:pPr>
            <w:r>
              <w:rPr>
                <w:kern w:val="0"/>
                <w:sz w:val="24"/>
              </w:rPr>
              <w:t>4,274,125.72</w:t>
            </w:r>
          </w:p>
        </w:tc>
        <w:tc>
          <w:tcPr>
            <w:tcW w:w="2052" w:type="dxa"/>
            <w:vAlign w:val="center"/>
          </w:tcPr>
          <w:p w:rsidR="00225E27" w:rsidRDefault="001F0AAD">
            <w:pPr>
              <w:spacing w:before="29" w:line="288" w:lineRule="auto"/>
              <w:jc w:val="right"/>
              <w:rPr>
                <w:kern w:val="0"/>
                <w:sz w:val="24"/>
              </w:rPr>
            </w:pPr>
            <w:r>
              <w:rPr>
                <w:kern w:val="0"/>
                <w:sz w:val="24"/>
              </w:rPr>
              <w:t>23,878,190.47</w:t>
            </w:r>
          </w:p>
        </w:tc>
      </w:tr>
      <w:tr w:rsidR="00225E27">
        <w:tc>
          <w:tcPr>
            <w:tcW w:w="2698" w:type="dxa"/>
            <w:vAlign w:val="center"/>
          </w:tcPr>
          <w:p w:rsidR="00225E27" w:rsidRDefault="001F0AAD">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rsidR="00225E27" w:rsidRDefault="001F0AAD">
            <w:pPr>
              <w:spacing w:before="29" w:line="288" w:lineRule="auto"/>
              <w:jc w:val="right"/>
              <w:rPr>
                <w:kern w:val="0"/>
                <w:sz w:val="24"/>
              </w:rPr>
            </w:pPr>
            <w:r>
              <w:rPr>
                <w:kern w:val="0"/>
                <w:sz w:val="24"/>
              </w:rPr>
              <w:t>-65,240,094.36</w:t>
            </w:r>
          </w:p>
        </w:tc>
        <w:tc>
          <w:tcPr>
            <w:tcW w:w="2126" w:type="dxa"/>
            <w:vAlign w:val="center"/>
          </w:tcPr>
          <w:p w:rsidR="00225E27" w:rsidRDefault="001F0AAD">
            <w:pPr>
              <w:spacing w:before="29" w:line="288" w:lineRule="auto"/>
              <w:jc w:val="right"/>
              <w:rPr>
                <w:kern w:val="0"/>
                <w:sz w:val="24"/>
              </w:rPr>
            </w:pPr>
            <w:r>
              <w:rPr>
                <w:kern w:val="0"/>
                <w:sz w:val="24"/>
              </w:rPr>
              <w:t>-11,904,053.80</w:t>
            </w:r>
          </w:p>
        </w:tc>
        <w:tc>
          <w:tcPr>
            <w:tcW w:w="2052" w:type="dxa"/>
            <w:vAlign w:val="center"/>
          </w:tcPr>
          <w:p w:rsidR="00225E27" w:rsidRDefault="001F0AAD">
            <w:pPr>
              <w:spacing w:before="29" w:line="288" w:lineRule="auto"/>
              <w:jc w:val="right"/>
              <w:rPr>
                <w:kern w:val="0"/>
                <w:sz w:val="24"/>
              </w:rPr>
            </w:pPr>
            <w:r>
              <w:rPr>
                <w:kern w:val="0"/>
                <w:sz w:val="24"/>
              </w:rPr>
              <w:t>-77,144,148.16</w:t>
            </w:r>
          </w:p>
        </w:tc>
      </w:tr>
      <w:tr w:rsidR="00225E27">
        <w:tc>
          <w:tcPr>
            <w:tcW w:w="2698" w:type="dxa"/>
            <w:vAlign w:val="center"/>
          </w:tcPr>
          <w:p w:rsidR="00225E27" w:rsidRDefault="001F0AAD">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rsidR="00225E27" w:rsidRDefault="001F0AAD">
            <w:pPr>
              <w:spacing w:before="29" w:line="288" w:lineRule="auto"/>
              <w:jc w:val="right"/>
              <w:rPr>
                <w:kern w:val="0"/>
                <w:sz w:val="24"/>
              </w:rPr>
            </w:pPr>
            <w:r>
              <w:rPr>
                <w:kern w:val="0"/>
                <w:sz w:val="24"/>
              </w:rPr>
              <w:t>-</w:t>
            </w:r>
          </w:p>
        </w:tc>
        <w:tc>
          <w:tcPr>
            <w:tcW w:w="2126" w:type="dxa"/>
            <w:vAlign w:val="center"/>
          </w:tcPr>
          <w:p w:rsidR="00225E27" w:rsidRDefault="001F0AAD">
            <w:pPr>
              <w:spacing w:before="29" w:line="288" w:lineRule="auto"/>
              <w:jc w:val="right"/>
              <w:rPr>
                <w:kern w:val="0"/>
                <w:sz w:val="24"/>
              </w:rPr>
            </w:pPr>
            <w:r>
              <w:rPr>
                <w:kern w:val="0"/>
                <w:sz w:val="24"/>
              </w:rPr>
              <w:t>-</w:t>
            </w:r>
          </w:p>
        </w:tc>
        <w:tc>
          <w:tcPr>
            <w:tcW w:w="2052" w:type="dxa"/>
            <w:vAlign w:val="center"/>
          </w:tcPr>
          <w:p w:rsidR="00225E27" w:rsidRDefault="001F0AAD">
            <w:pPr>
              <w:spacing w:before="29" w:line="288" w:lineRule="auto"/>
              <w:jc w:val="right"/>
              <w:rPr>
                <w:kern w:val="0"/>
                <w:sz w:val="24"/>
              </w:rPr>
            </w:pPr>
            <w:r>
              <w:rPr>
                <w:kern w:val="0"/>
                <w:sz w:val="24"/>
              </w:rPr>
              <w:t>-</w:t>
            </w:r>
          </w:p>
        </w:tc>
      </w:tr>
      <w:tr w:rsidR="00225E27">
        <w:tc>
          <w:tcPr>
            <w:tcW w:w="2698" w:type="dxa"/>
            <w:vAlign w:val="center"/>
          </w:tcPr>
          <w:p w:rsidR="00225E27" w:rsidRDefault="001F0AAD">
            <w:pPr>
              <w:widowControl/>
              <w:spacing w:before="29" w:line="288" w:lineRule="auto"/>
              <w:rPr>
                <w:color w:val="000000"/>
                <w:kern w:val="0"/>
                <w:sz w:val="24"/>
              </w:rPr>
            </w:pPr>
            <w:r>
              <w:rPr>
                <w:rFonts w:hint="eastAsia"/>
                <w:color w:val="000000"/>
                <w:kern w:val="0"/>
                <w:sz w:val="24"/>
              </w:rPr>
              <w:t>本期末</w:t>
            </w:r>
          </w:p>
        </w:tc>
        <w:tc>
          <w:tcPr>
            <w:tcW w:w="2122" w:type="dxa"/>
            <w:vAlign w:val="center"/>
          </w:tcPr>
          <w:p w:rsidR="00225E27" w:rsidRDefault="001F0AAD">
            <w:pPr>
              <w:spacing w:before="29" w:line="288" w:lineRule="auto"/>
              <w:jc w:val="right"/>
              <w:rPr>
                <w:kern w:val="0"/>
                <w:sz w:val="24"/>
              </w:rPr>
            </w:pPr>
            <w:r>
              <w:rPr>
                <w:kern w:val="0"/>
                <w:sz w:val="24"/>
              </w:rPr>
              <w:t>134,140,369.93</w:t>
            </w:r>
          </w:p>
        </w:tc>
        <w:tc>
          <w:tcPr>
            <w:tcW w:w="2126" w:type="dxa"/>
            <w:vAlign w:val="center"/>
          </w:tcPr>
          <w:p w:rsidR="00225E27" w:rsidRDefault="001F0AAD">
            <w:pPr>
              <w:spacing w:before="29" w:line="288" w:lineRule="auto"/>
              <w:jc w:val="right"/>
              <w:rPr>
                <w:kern w:val="0"/>
                <w:sz w:val="24"/>
              </w:rPr>
            </w:pPr>
            <w:r>
              <w:rPr>
                <w:kern w:val="0"/>
                <w:sz w:val="24"/>
              </w:rPr>
              <w:t>27,159,343.93</w:t>
            </w:r>
          </w:p>
        </w:tc>
        <w:tc>
          <w:tcPr>
            <w:tcW w:w="2052" w:type="dxa"/>
            <w:vAlign w:val="center"/>
          </w:tcPr>
          <w:p w:rsidR="00225E27" w:rsidRDefault="001F0AAD">
            <w:pPr>
              <w:spacing w:before="29" w:line="288" w:lineRule="auto"/>
              <w:jc w:val="right"/>
              <w:rPr>
                <w:kern w:val="0"/>
                <w:sz w:val="24"/>
              </w:rPr>
            </w:pPr>
            <w:r>
              <w:rPr>
                <w:kern w:val="0"/>
                <w:sz w:val="24"/>
              </w:rPr>
              <w:t>161,299,713.86</w:t>
            </w:r>
          </w:p>
        </w:tc>
      </w:tr>
    </w:tbl>
    <w:p w:rsidR="00225E27" w:rsidRDefault="00225E27">
      <w:pPr>
        <w:tabs>
          <w:tab w:val="left" w:pos="426"/>
        </w:tabs>
        <w:spacing w:before="29" w:line="288" w:lineRule="auto"/>
        <w:jc w:val="left"/>
        <w:rPr>
          <w:kern w:val="0"/>
          <w:sz w:val="24"/>
        </w:rPr>
      </w:pPr>
    </w:p>
    <w:p w:rsidR="00225E27" w:rsidRDefault="001F0AAD">
      <w:pPr>
        <w:pStyle w:val="2"/>
        <w:spacing w:before="29" w:after="0" w:line="288" w:lineRule="auto"/>
        <w:rPr>
          <w:rFonts w:ascii="Times New Roman" w:hAnsi="Times New Roman"/>
          <w:kern w:val="0"/>
          <w:szCs w:val="24"/>
        </w:rPr>
      </w:pPr>
      <w:bookmarkStart w:id="159" w:name="_Toc67907745"/>
      <w:r>
        <w:rPr>
          <w:rFonts w:ascii="Times New Roman" w:hAnsi="Times New Roman"/>
          <w:kern w:val="0"/>
          <w:szCs w:val="24"/>
        </w:rPr>
        <w:t>7.4.7.11</w:t>
      </w:r>
      <w:r>
        <w:rPr>
          <w:rFonts w:ascii="Times New Roman" w:hAnsi="Times New Roman" w:hint="eastAsia"/>
          <w:kern w:val="0"/>
          <w:szCs w:val="24"/>
        </w:rPr>
        <w:t>存款利息收入</w:t>
      </w:r>
      <w:bookmarkEnd w:id="159"/>
    </w:p>
    <w:p w:rsidR="00225E27" w:rsidRDefault="001F0AAD">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225E27">
        <w:tc>
          <w:tcPr>
            <w:tcW w:w="2912" w:type="dxa"/>
            <w:vAlign w:val="center"/>
          </w:tcPr>
          <w:p w:rsidR="00225E27" w:rsidRDefault="001F0AAD">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rsidR="00225E27" w:rsidRDefault="001F0AAD">
            <w:pPr>
              <w:widowControl/>
              <w:autoSpaceDE w:val="0"/>
              <w:autoSpaceDN w:val="0"/>
              <w:spacing w:line="360" w:lineRule="auto"/>
              <w:ind w:right="-15"/>
              <w:jc w:val="center"/>
              <w:textAlignment w:val="bottom"/>
              <w:rPr>
                <w:color w:val="000000"/>
                <w:sz w:val="24"/>
              </w:rPr>
            </w:pPr>
            <w:r>
              <w:rPr>
                <w:rFonts w:hint="eastAsia"/>
                <w:color w:val="000000"/>
                <w:sz w:val="24"/>
              </w:rPr>
              <w:t>本期</w:t>
            </w:r>
          </w:p>
          <w:p w:rsidR="00225E27" w:rsidRDefault="001F0AAD">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225E27" w:rsidRDefault="001F0AAD">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rsidR="00225E27" w:rsidRDefault="001F0AAD">
            <w:pPr>
              <w:widowControl/>
              <w:autoSpaceDE w:val="0"/>
              <w:autoSpaceDN w:val="0"/>
              <w:spacing w:line="360"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25E27">
        <w:tc>
          <w:tcPr>
            <w:tcW w:w="2912" w:type="dxa"/>
            <w:vAlign w:val="center"/>
          </w:tcPr>
          <w:p w:rsidR="00225E27" w:rsidRDefault="001F0AAD">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rsidR="00225E27" w:rsidRDefault="001F0AAD">
            <w:pPr>
              <w:spacing w:before="29" w:line="288" w:lineRule="auto"/>
              <w:jc w:val="right"/>
              <w:rPr>
                <w:kern w:val="0"/>
                <w:sz w:val="24"/>
              </w:rPr>
            </w:pPr>
            <w:r>
              <w:rPr>
                <w:kern w:val="0"/>
                <w:sz w:val="24"/>
              </w:rPr>
              <w:t>252,601.27</w:t>
            </w:r>
          </w:p>
        </w:tc>
        <w:tc>
          <w:tcPr>
            <w:tcW w:w="2880" w:type="dxa"/>
            <w:vAlign w:val="center"/>
          </w:tcPr>
          <w:p w:rsidR="00225E27" w:rsidRDefault="001F0AAD">
            <w:pPr>
              <w:spacing w:before="29" w:line="288" w:lineRule="auto"/>
              <w:jc w:val="right"/>
              <w:rPr>
                <w:kern w:val="0"/>
                <w:sz w:val="24"/>
              </w:rPr>
            </w:pPr>
            <w:r>
              <w:rPr>
                <w:kern w:val="0"/>
                <w:sz w:val="24"/>
              </w:rPr>
              <w:t>214,933.35</w:t>
            </w:r>
          </w:p>
        </w:tc>
      </w:tr>
      <w:tr w:rsidR="00225E27">
        <w:tc>
          <w:tcPr>
            <w:tcW w:w="2912" w:type="dxa"/>
            <w:vAlign w:val="center"/>
          </w:tcPr>
          <w:p w:rsidR="00225E27" w:rsidRDefault="001F0AAD">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rsidR="00225E27" w:rsidRDefault="001F0AAD">
            <w:pPr>
              <w:spacing w:before="29" w:line="288" w:lineRule="auto"/>
              <w:jc w:val="right"/>
              <w:rPr>
                <w:kern w:val="0"/>
                <w:sz w:val="24"/>
              </w:rPr>
            </w:pPr>
            <w:r>
              <w:rPr>
                <w:kern w:val="0"/>
                <w:sz w:val="24"/>
              </w:rPr>
              <w:t>-</w:t>
            </w:r>
          </w:p>
        </w:tc>
        <w:tc>
          <w:tcPr>
            <w:tcW w:w="2880" w:type="dxa"/>
            <w:vAlign w:val="center"/>
          </w:tcPr>
          <w:p w:rsidR="00225E27" w:rsidRDefault="001F0AAD">
            <w:pPr>
              <w:spacing w:before="29" w:line="288" w:lineRule="auto"/>
              <w:jc w:val="right"/>
              <w:rPr>
                <w:kern w:val="0"/>
                <w:sz w:val="24"/>
              </w:rPr>
            </w:pPr>
            <w:r>
              <w:rPr>
                <w:kern w:val="0"/>
                <w:sz w:val="24"/>
              </w:rPr>
              <w:t>-</w:t>
            </w:r>
          </w:p>
        </w:tc>
      </w:tr>
      <w:tr w:rsidR="00225E27">
        <w:tc>
          <w:tcPr>
            <w:tcW w:w="2912" w:type="dxa"/>
            <w:vAlign w:val="center"/>
          </w:tcPr>
          <w:p w:rsidR="00225E27" w:rsidRDefault="001F0AAD">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rsidR="00225E27" w:rsidRDefault="001F0AAD">
            <w:pPr>
              <w:spacing w:before="29" w:line="288" w:lineRule="auto"/>
              <w:jc w:val="right"/>
              <w:rPr>
                <w:kern w:val="0"/>
                <w:sz w:val="24"/>
              </w:rPr>
            </w:pPr>
            <w:r>
              <w:rPr>
                <w:kern w:val="0"/>
                <w:sz w:val="24"/>
              </w:rPr>
              <w:t>-</w:t>
            </w:r>
          </w:p>
        </w:tc>
        <w:tc>
          <w:tcPr>
            <w:tcW w:w="2880" w:type="dxa"/>
            <w:vAlign w:val="center"/>
          </w:tcPr>
          <w:p w:rsidR="00225E27" w:rsidRDefault="001F0AAD">
            <w:pPr>
              <w:spacing w:before="29" w:line="288" w:lineRule="auto"/>
              <w:jc w:val="right"/>
              <w:rPr>
                <w:kern w:val="0"/>
                <w:sz w:val="24"/>
              </w:rPr>
            </w:pPr>
            <w:r>
              <w:rPr>
                <w:kern w:val="0"/>
                <w:sz w:val="24"/>
              </w:rPr>
              <w:t>-</w:t>
            </w:r>
          </w:p>
        </w:tc>
      </w:tr>
      <w:tr w:rsidR="00225E27">
        <w:tc>
          <w:tcPr>
            <w:tcW w:w="2912" w:type="dxa"/>
            <w:vAlign w:val="center"/>
          </w:tcPr>
          <w:p w:rsidR="00225E27" w:rsidRDefault="001F0AAD">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rsidR="00225E27" w:rsidRDefault="001F0AAD">
            <w:pPr>
              <w:spacing w:before="29" w:line="288" w:lineRule="auto"/>
              <w:jc w:val="right"/>
              <w:rPr>
                <w:kern w:val="0"/>
                <w:sz w:val="24"/>
              </w:rPr>
            </w:pPr>
            <w:r>
              <w:rPr>
                <w:kern w:val="0"/>
                <w:sz w:val="24"/>
              </w:rPr>
              <w:t>100,328.64</w:t>
            </w:r>
          </w:p>
        </w:tc>
        <w:tc>
          <w:tcPr>
            <w:tcW w:w="2880" w:type="dxa"/>
            <w:vAlign w:val="center"/>
          </w:tcPr>
          <w:p w:rsidR="00225E27" w:rsidRDefault="001F0AAD">
            <w:pPr>
              <w:spacing w:before="29" w:line="288" w:lineRule="auto"/>
              <w:jc w:val="right"/>
              <w:rPr>
                <w:kern w:val="0"/>
                <w:sz w:val="24"/>
              </w:rPr>
            </w:pPr>
            <w:r>
              <w:rPr>
                <w:kern w:val="0"/>
                <w:sz w:val="24"/>
              </w:rPr>
              <w:t>173,296.57</w:t>
            </w:r>
          </w:p>
        </w:tc>
      </w:tr>
      <w:tr w:rsidR="00225E27">
        <w:tc>
          <w:tcPr>
            <w:tcW w:w="2912" w:type="dxa"/>
            <w:vAlign w:val="center"/>
          </w:tcPr>
          <w:p w:rsidR="00225E27" w:rsidRDefault="001F0AAD">
            <w:pPr>
              <w:widowControl/>
              <w:spacing w:before="29" w:line="288" w:lineRule="auto"/>
              <w:rPr>
                <w:color w:val="000000"/>
                <w:kern w:val="0"/>
                <w:sz w:val="24"/>
              </w:rPr>
            </w:pPr>
            <w:r>
              <w:rPr>
                <w:rFonts w:hint="eastAsia"/>
                <w:color w:val="000000"/>
                <w:kern w:val="0"/>
                <w:sz w:val="24"/>
              </w:rPr>
              <w:t>其他</w:t>
            </w:r>
          </w:p>
        </w:tc>
        <w:tc>
          <w:tcPr>
            <w:tcW w:w="3208" w:type="dxa"/>
            <w:vAlign w:val="center"/>
          </w:tcPr>
          <w:p w:rsidR="00225E27" w:rsidRDefault="001F0AAD">
            <w:pPr>
              <w:spacing w:before="29" w:line="288" w:lineRule="auto"/>
              <w:jc w:val="right"/>
              <w:rPr>
                <w:kern w:val="0"/>
                <w:sz w:val="24"/>
              </w:rPr>
            </w:pPr>
            <w:r>
              <w:rPr>
                <w:kern w:val="0"/>
                <w:sz w:val="24"/>
              </w:rPr>
              <w:t>1,742.66</w:t>
            </w:r>
          </w:p>
        </w:tc>
        <w:tc>
          <w:tcPr>
            <w:tcW w:w="2880" w:type="dxa"/>
            <w:vAlign w:val="center"/>
          </w:tcPr>
          <w:p w:rsidR="00225E27" w:rsidRDefault="001F0AAD">
            <w:pPr>
              <w:spacing w:before="29" w:line="288" w:lineRule="auto"/>
              <w:jc w:val="right"/>
              <w:rPr>
                <w:kern w:val="0"/>
                <w:sz w:val="24"/>
              </w:rPr>
            </w:pPr>
            <w:r>
              <w:rPr>
                <w:kern w:val="0"/>
                <w:sz w:val="24"/>
              </w:rPr>
              <w:t>3,073.42</w:t>
            </w:r>
          </w:p>
        </w:tc>
      </w:tr>
      <w:tr w:rsidR="00225E27">
        <w:tc>
          <w:tcPr>
            <w:tcW w:w="2912" w:type="dxa"/>
            <w:vAlign w:val="center"/>
          </w:tcPr>
          <w:p w:rsidR="00225E27" w:rsidRDefault="001F0AAD">
            <w:pPr>
              <w:widowControl/>
              <w:spacing w:before="29" w:line="288" w:lineRule="auto"/>
              <w:rPr>
                <w:color w:val="000000"/>
                <w:kern w:val="0"/>
                <w:sz w:val="24"/>
              </w:rPr>
            </w:pPr>
            <w:r>
              <w:rPr>
                <w:rFonts w:hint="eastAsia"/>
                <w:color w:val="000000"/>
                <w:kern w:val="0"/>
                <w:sz w:val="24"/>
              </w:rPr>
              <w:t>合计</w:t>
            </w:r>
          </w:p>
        </w:tc>
        <w:tc>
          <w:tcPr>
            <w:tcW w:w="3208" w:type="dxa"/>
            <w:vAlign w:val="center"/>
          </w:tcPr>
          <w:p w:rsidR="00225E27" w:rsidRDefault="001F0AAD">
            <w:pPr>
              <w:spacing w:before="29" w:line="288" w:lineRule="auto"/>
              <w:jc w:val="right"/>
              <w:rPr>
                <w:kern w:val="0"/>
                <w:sz w:val="24"/>
              </w:rPr>
            </w:pPr>
            <w:r>
              <w:rPr>
                <w:kern w:val="0"/>
                <w:sz w:val="24"/>
              </w:rPr>
              <w:t>354,672.57</w:t>
            </w:r>
          </w:p>
        </w:tc>
        <w:tc>
          <w:tcPr>
            <w:tcW w:w="2880" w:type="dxa"/>
            <w:vAlign w:val="center"/>
          </w:tcPr>
          <w:p w:rsidR="00225E27" w:rsidRDefault="001F0AAD">
            <w:pPr>
              <w:spacing w:before="29" w:line="288" w:lineRule="auto"/>
              <w:jc w:val="right"/>
              <w:rPr>
                <w:kern w:val="0"/>
                <w:sz w:val="24"/>
              </w:rPr>
            </w:pPr>
            <w:r>
              <w:rPr>
                <w:kern w:val="0"/>
                <w:sz w:val="24"/>
              </w:rPr>
              <w:t>391,303.34</w:t>
            </w:r>
          </w:p>
        </w:tc>
      </w:tr>
    </w:tbl>
    <w:p w:rsidR="00225E27" w:rsidRDefault="001F0AAD">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225E27" w:rsidRDefault="001F0AAD">
      <w:pPr>
        <w:pStyle w:val="2"/>
        <w:spacing w:before="29" w:after="0" w:line="288" w:lineRule="auto"/>
        <w:rPr>
          <w:rFonts w:ascii="Times New Roman" w:hAnsi="Times New Roman"/>
          <w:kern w:val="0"/>
          <w:szCs w:val="24"/>
        </w:rPr>
      </w:pPr>
      <w:bookmarkStart w:id="160" w:name="_Toc67907746"/>
      <w:r>
        <w:rPr>
          <w:rFonts w:ascii="Times New Roman" w:hAnsi="Times New Roman"/>
          <w:kern w:val="0"/>
          <w:szCs w:val="24"/>
        </w:rPr>
        <w:t xml:space="preserve">7.4.7.12 </w:t>
      </w:r>
      <w:r>
        <w:rPr>
          <w:rFonts w:ascii="Times New Roman" w:hAnsi="Times New Roman" w:hint="eastAsia"/>
          <w:kern w:val="0"/>
          <w:szCs w:val="24"/>
        </w:rPr>
        <w:t>股票投资收益</w:t>
      </w:r>
      <w:bookmarkEnd w:id="160"/>
    </w:p>
    <w:p w:rsidR="00225E27" w:rsidRDefault="001F0AAD">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225E27">
        <w:trPr>
          <w:trHeight w:val="300"/>
          <w:jc w:val="center"/>
        </w:trPr>
        <w:tc>
          <w:tcPr>
            <w:tcW w:w="3755" w:type="dxa"/>
            <w:tcMar>
              <w:top w:w="15" w:type="dxa"/>
              <w:left w:w="15" w:type="dxa"/>
              <w:bottom w:w="0" w:type="dxa"/>
              <w:right w:w="15" w:type="dxa"/>
            </w:tcMar>
            <w:vAlign w:val="center"/>
          </w:tcPr>
          <w:p w:rsidR="00225E27" w:rsidRDefault="001F0AAD">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rsidR="00225E27" w:rsidRDefault="001F0AAD">
            <w:pPr>
              <w:spacing w:before="29" w:line="288" w:lineRule="auto"/>
              <w:jc w:val="center"/>
              <w:rPr>
                <w:sz w:val="24"/>
              </w:rPr>
            </w:pPr>
            <w:r>
              <w:rPr>
                <w:rFonts w:hint="eastAsia"/>
                <w:sz w:val="24"/>
              </w:rPr>
              <w:t>本期</w:t>
            </w:r>
          </w:p>
          <w:p w:rsidR="00225E27" w:rsidRDefault="001F0AAD">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26" w:type="dxa"/>
            <w:vAlign w:val="center"/>
          </w:tcPr>
          <w:p w:rsidR="00225E27" w:rsidRDefault="001F0AAD">
            <w:pPr>
              <w:spacing w:before="29" w:line="288" w:lineRule="auto"/>
              <w:jc w:val="center"/>
              <w:rPr>
                <w:sz w:val="24"/>
              </w:rPr>
            </w:pPr>
            <w:r>
              <w:rPr>
                <w:rFonts w:hint="eastAsia"/>
                <w:sz w:val="24"/>
              </w:rPr>
              <w:t>上年度可比期间</w:t>
            </w:r>
          </w:p>
          <w:p w:rsidR="00225E27" w:rsidRDefault="001F0AAD">
            <w:pPr>
              <w:spacing w:before="29" w:line="288" w:lineRule="auto"/>
              <w:jc w:val="center"/>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225E27">
        <w:trPr>
          <w:trHeight w:val="300"/>
          <w:jc w:val="center"/>
        </w:trPr>
        <w:tc>
          <w:tcPr>
            <w:tcW w:w="3755" w:type="dxa"/>
            <w:tcMar>
              <w:top w:w="15" w:type="dxa"/>
              <w:left w:w="15" w:type="dxa"/>
              <w:bottom w:w="0" w:type="dxa"/>
              <w:right w:w="15" w:type="dxa"/>
            </w:tcMar>
            <w:vAlign w:val="center"/>
          </w:tcPr>
          <w:p w:rsidR="00225E27" w:rsidRDefault="001F0AAD">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rsidR="00225E27" w:rsidRDefault="001F0AAD">
            <w:pPr>
              <w:spacing w:before="29" w:line="288" w:lineRule="auto"/>
              <w:jc w:val="right"/>
              <w:rPr>
                <w:kern w:val="0"/>
                <w:sz w:val="24"/>
              </w:rPr>
            </w:pPr>
            <w:r>
              <w:rPr>
                <w:kern w:val="0"/>
                <w:sz w:val="24"/>
              </w:rPr>
              <w:t>716,218,418.03</w:t>
            </w:r>
          </w:p>
        </w:tc>
        <w:tc>
          <w:tcPr>
            <w:tcW w:w="2726" w:type="dxa"/>
            <w:vAlign w:val="bottom"/>
          </w:tcPr>
          <w:p w:rsidR="00225E27" w:rsidRDefault="001F0AAD">
            <w:pPr>
              <w:spacing w:before="29" w:line="288" w:lineRule="auto"/>
              <w:jc w:val="right"/>
              <w:rPr>
                <w:kern w:val="0"/>
                <w:sz w:val="24"/>
              </w:rPr>
            </w:pPr>
            <w:r>
              <w:rPr>
                <w:kern w:val="0"/>
                <w:sz w:val="24"/>
              </w:rPr>
              <w:t>805,539,702.07</w:t>
            </w:r>
          </w:p>
        </w:tc>
      </w:tr>
      <w:tr w:rsidR="00225E27">
        <w:trPr>
          <w:trHeight w:val="300"/>
          <w:jc w:val="center"/>
        </w:trPr>
        <w:tc>
          <w:tcPr>
            <w:tcW w:w="3755" w:type="dxa"/>
            <w:tcMar>
              <w:top w:w="15" w:type="dxa"/>
              <w:left w:w="15" w:type="dxa"/>
              <w:bottom w:w="0" w:type="dxa"/>
              <w:right w:w="15" w:type="dxa"/>
            </w:tcMar>
            <w:vAlign w:val="center"/>
          </w:tcPr>
          <w:p w:rsidR="00225E27" w:rsidRDefault="001F0AAD">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rsidR="00225E27" w:rsidRDefault="001F0AAD">
            <w:pPr>
              <w:spacing w:before="29" w:line="288" w:lineRule="auto"/>
              <w:jc w:val="right"/>
              <w:rPr>
                <w:kern w:val="0"/>
                <w:sz w:val="24"/>
              </w:rPr>
            </w:pPr>
            <w:r>
              <w:rPr>
                <w:kern w:val="0"/>
                <w:sz w:val="24"/>
              </w:rPr>
              <w:t>564,592,030.46</w:t>
            </w:r>
          </w:p>
        </w:tc>
        <w:tc>
          <w:tcPr>
            <w:tcW w:w="2726" w:type="dxa"/>
            <w:vAlign w:val="bottom"/>
          </w:tcPr>
          <w:p w:rsidR="00225E27" w:rsidRDefault="001F0AAD">
            <w:pPr>
              <w:spacing w:before="29" w:line="288" w:lineRule="auto"/>
              <w:jc w:val="right"/>
              <w:rPr>
                <w:kern w:val="0"/>
                <w:sz w:val="24"/>
              </w:rPr>
            </w:pPr>
            <w:r>
              <w:rPr>
                <w:kern w:val="0"/>
                <w:sz w:val="24"/>
              </w:rPr>
              <w:t>750,295,978.10</w:t>
            </w:r>
          </w:p>
        </w:tc>
      </w:tr>
      <w:tr w:rsidR="00225E27">
        <w:trPr>
          <w:trHeight w:val="300"/>
          <w:jc w:val="center"/>
        </w:trPr>
        <w:tc>
          <w:tcPr>
            <w:tcW w:w="3755" w:type="dxa"/>
            <w:tcMar>
              <w:top w:w="15" w:type="dxa"/>
              <w:left w:w="15" w:type="dxa"/>
              <w:bottom w:w="0" w:type="dxa"/>
              <w:right w:w="15" w:type="dxa"/>
            </w:tcMar>
            <w:vAlign w:val="center"/>
          </w:tcPr>
          <w:p w:rsidR="00225E27" w:rsidRDefault="001F0AAD">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rsidR="00225E27" w:rsidRDefault="001F0AAD">
            <w:pPr>
              <w:spacing w:before="29" w:line="288" w:lineRule="auto"/>
              <w:jc w:val="right"/>
              <w:rPr>
                <w:kern w:val="0"/>
                <w:sz w:val="24"/>
              </w:rPr>
            </w:pPr>
            <w:r>
              <w:rPr>
                <w:kern w:val="0"/>
                <w:sz w:val="24"/>
              </w:rPr>
              <w:t>151,626,387.57</w:t>
            </w:r>
          </w:p>
        </w:tc>
        <w:tc>
          <w:tcPr>
            <w:tcW w:w="2726" w:type="dxa"/>
            <w:vAlign w:val="bottom"/>
          </w:tcPr>
          <w:p w:rsidR="00225E27" w:rsidRDefault="001F0AAD">
            <w:pPr>
              <w:spacing w:before="29" w:line="288" w:lineRule="auto"/>
              <w:jc w:val="right"/>
              <w:rPr>
                <w:kern w:val="0"/>
                <w:sz w:val="24"/>
              </w:rPr>
            </w:pPr>
            <w:r>
              <w:rPr>
                <w:kern w:val="0"/>
                <w:sz w:val="24"/>
              </w:rPr>
              <w:t>55,243,723.97</w:t>
            </w:r>
          </w:p>
        </w:tc>
      </w:tr>
    </w:tbl>
    <w:p w:rsidR="00225E27" w:rsidRDefault="00225E27">
      <w:pPr>
        <w:tabs>
          <w:tab w:val="left" w:pos="426"/>
        </w:tabs>
        <w:spacing w:before="29" w:line="288" w:lineRule="auto"/>
        <w:jc w:val="left"/>
        <w:rPr>
          <w:kern w:val="0"/>
          <w:sz w:val="24"/>
        </w:rPr>
      </w:pPr>
    </w:p>
    <w:p w:rsidR="00225E27" w:rsidRDefault="001F0AAD">
      <w:pPr>
        <w:pStyle w:val="2"/>
        <w:spacing w:before="29" w:after="0" w:line="288" w:lineRule="auto"/>
        <w:rPr>
          <w:rFonts w:ascii="Times New Roman" w:hAnsi="Times New Roman"/>
          <w:kern w:val="0"/>
          <w:szCs w:val="24"/>
        </w:rPr>
      </w:pPr>
      <w:bookmarkStart w:id="161" w:name="_Toc67907747"/>
      <w:r>
        <w:rPr>
          <w:rFonts w:ascii="Times New Roman" w:hAnsi="Times New Roman"/>
          <w:kern w:val="0"/>
          <w:szCs w:val="24"/>
        </w:rPr>
        <w:t>7.4.7.13</w:t>
      </w:r>
      <w:r>
        <w:rPr>
          <w:rFonts w:ascii="Times New Roman" w:hAnsi="Times New Roman" w:hint="eastAsia"/>
          <w:kern w:val="0"/>
          <w:szCs w:val="24"/>
        </w:rPr>
        <w:t>债券投资收益</w:t>
      </w:r>
      <w:bookmarkEnd w:id="161"/>
    </w:p>
    <w:p w:rsidR="00225E27" w:rsidRDefault="001F0AAD">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225E27">
        <w:trPr>
          <w:trHeight w:val="315"/>
        </w:trPr>
        <w:tc>
          <w:tcPr>
            <w:tcW w:w="4129" w:type="dxa"/>
            <w:vAlign w:val="center"/>
          </w:tcPr>
          <w:p w:rsidR="00225E27" w:rsidRDefault="001F0AAD">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225E27" w:rsidRDefault="001F0AAD">
            <w:pPr>
              <w:widowControl/>
              <w:spacing w:before="29" w:line="288" w:lineRule="auto"/>
              <w:ind w:right="-15"/>
              <w:jc w:val="center"/>
              <w:rPr>
                <w:color w:val="000000"/>
                <w:sz w:val="24"/>
              </w:rPr>
            </w:pPr>
            <w:r>
              <w:rPr>
                <w:color w:val="000000"/>
                <w:sz w:val="24"/>
              </w:rPr>
              <w:t>本期</w:t>
            </w:r>
          </w:p>
          <w:p w:rsidR="00225E27" w:rsidRDefault="001F0AAD">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225E27" w:rsidRDefault="001F0AAD">
            <w:pPr>
              <w:widowControl/>
              <w:spacing w:before="29" w:line="288" w:lineRule="auto"/>
              <w:ind w:right="-15"/>
              <w:jc w:val="center"/>
              <w:rPr>
                <w:color w:val="000000"/>
                <w:sz w:val="24"/>
              </w:rPr>
            </w:pPr>
            <w:r>
              <w:rPr>
                <w:color w:val="000000"/>
                <w:sz w:val="24"/>
              </w:rPr>
              <w:t>上年度可比期间</w:t>
            </w:r>
          </w:p>
          <w:p w:rsidR="00225E27" w:rsidRDefault="001F0AAD">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25E2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25E27" w:rsidRDefault="001F0AAD">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225E27" w:rsidRDefault="001F0AAD">
            <w:pPr>
              <w:spacing w:before="29" w:line="288" w:lineRule="auto"/>
              <w:jc w:val="right"/>
              <w:rPr>
                <w:color w:val="000000"/>
                <w:kern w:val="0"/>
                <w:sz w:val="24"/>
              </w:rPr>
            </w:pPr>
            <w:r>
              <w:rPr>
                <w:rFonts w:hint="eastAsia"/>
                <w:color w:val="000000"/>
                <w:kern w:val="0"/>
                <w:sz w:val="24"/>
              </w:rPr>
              <w:t>26,202,050.00</w:t>
            </w:r>
          </w:p>
        </w:tc>
        <w:tc>
          <w:tcPr>
            <w:tcW w:w="2616" w:type="dxa"/>
            <w:tcBorders>
              <w:top w:val="single" w:sz="4" w:space="0" w:color="auto"/>
              <w:left w:val="single" w:sz="4" w:space="0" w:color="auto"/>
              <w:bottom w:val="single" w:sz="4" w:space="0" w:color="auto"/>
              <w:right w:val="single" w:sz="4" w:space="0" w:color="auto"/>
            </w:tcBorders>
            <w:vAlign w:val="center"/>
          </w:tcPr>
          <w:p w:rsidR="00225E27" w:rsidRDefault="001F0AAD">
            <w:pPr>
              <w:spacing w:before="29" w:line="288" w:lineRule="auto"/>
              <w:jc w:val="right"/>
              <w:rPr>
                <w:color w:val="000000"/>
                <w:kern w:val="0"/>
                <w:sz w:val="24"/>
              </w:rPr>
            </w:pPr>
            <w:r>
              <w:rPr>
                <w:rFonts w:hint="eastAsia"/>
                <w:color w:val="000000"/>
                <w:kern w:val="0"/>
                <w:sz w:val="24"/>
              </w:rPr>
              <w:t>58,202,314.00</w:t>
            </w:r>
          </w:p>
        </w:tc>
      </w:tr>
      <w:tr w:rsidR="00225E2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25E27" w:rsidRDefault="001F0AAD">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225E27" w:rsidRDefault="001F0AAD">
            <w:pPr>
              <w:spacing w:before="29" w:line="288" w:lineRule="auto"/>
              <w:jc w:val="right"/>
              <w:rPr>
                <w:color w:val="000000"/>
                <w:kern w:val="0"/>
                <w:sz w:val="24"/>
              </w:rPr>
            </w:pPr>
            <w:r>
              <w:rPr>
                <w:rFonts w:hint="eastAsia"/>
                <w:color w:val="000000"/>
                <w:kern w:val="0"/>
                <w:sz w:val="24"/>
              </w:rPr>
              <w:t>25,561,152.07</w:t>
            </w:r>
          </w:p>
        </w:tc>
        <w:tc>
          <w:tcPr>
            <w:tcW w:w="2616" w:type="dxa"/>
            <w:tcBorders>
              <w:top w:val="single" w:sz="4" w:space="0" w:color="auto"/>
              <w:left w:val="single" w:sz="4" w:space="0" w:color="auto"/>
              <w:bottom w:val="single" w:sz="4" w:space="0" w:color="auto"/>
              <w:right w:val="single" w:sz="4" w:space="0" w:color="auto"/>
            </w:tcBorders>
            <w:vAlign w:val="center"/>
          </w:tcPr>
          <w:p w:rsidR="00225E27" w:rsidRDefault="001F0AAD">
            <w:pPr>
              <w:spacing w:before="29" w:line="288" w:lineRule="auto"/>
              <w:jc w:val="right"/>
              <w:rPr>
                <w:color w:val="000000"/>
                <w:kern w:val="0"/>
                <w:sz w:val="24"/>
              </w:rPr>
            </w:pPr>
            <w:r>
              <w:rPr>
                <w:rFonts w:hint="eastAsia"/>
                <w:color w:val="000000"/>
                <w:kern w:val="0"/>
                <w:sz w:val="24"/>
              </w:rPr>
              <w:t>57,870,560.00</w:t>
            </w:r>
          </w:p>
        </w:tc>
      </w:tr>
      <w:tr w:rsidR="00225E2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25E27" w:rsidRDefault="001F0AAD">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225E27" w:rsidRDefault="001F0AAD">
            <w:pPr>
              <w:spacing w:before="29" w:line="288" w:lineRule="auto"/>
              <w:jc w:val="right"/>
              <w:rPr>
                <w:color w:val="000000"/>
                <w:kern w:val="0"/>
                <w:sz w:val="24"/>
              </w:rPr>
            </w:pPr>
            <w:r>
              <w:rPr>
                <w:rFonts w:hint="eastAsia"/>
                <w:color w:val="000000"/>
                <w:kern w:val="0"/>
                <w:sz w:val="24"/>
              </w:rPr>
              <w:t>702,050.00</w:t>
            </w:r>
          </w:p>
        </w:tc>
        <w:tc>
          <w:tcPr>
            <w:tcW w:w="2616" w:type="dxa"/>
            <w:tcBorders>
              <w:top w:val="single" w:sz="4" w:space="0" w:color="auto"/>
              <w:left w:val="single" w:sz="4" w:space="0" w:color="auto"/>
              <w:bottom w:val="single" w:sz="4" w:space="0" w:color="auto"/>
              <w:right w:val="single" w:sz="4" w:space="0" w:color="auto"/>
            </w:tcBorders>
            <w:vAlign w:val="center"/>
          </w:tcPr>
          <w:p w:rsidR="00225E27" w:rsidRDefault="001F0AAD">
            <w:pPr>
              <w:spacing w:before="29" w:line="288" w:lineRule="auto"/>
              <w:jc w:val="right"/>
              <w:rPr>
                <w:color w:val="000000"/>
                <w:kern w:val="0"/>
                <w:sz w:val="24"/>
              </w:rPr>
            </w:pPr>
            <w:r>
              <w:rPr>
                <w:rFonts w:hint="eastAsia"/>
                <w:color w:val="000000"/>
                <w:kern w:val="0"/>
                <w:sz w:val="24"/>
              </w:rPr>
              <w:t>301,632.89</w:t>
            </w:r>
          </w:p>
        </w:tc>
      </w:tr>
      <w:tr w:rsidR="00225E2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225E27" w:rsidRDefault="001F0AAD">
            <w:pPr>
              <w:spacing w:before="29" w:line="288" w:lineRule="auto"/>
              <w:rPr>
                <w:sz w:val="24"/>
              </w:rPr>
            </w:pPr>
            <w:r>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225E27" w:rsidRDefault="001F0AAD">
            <w:pPr>
              <w:spacing w:before="29" w:line="288" w:lineRule="auto"/>
              <w:jc w:val="right"/>
              <w:rPr>
                <w:color w:val="000000"/>
                <w:kern w:val="0"/>
                <w:sz w:val="24"/>
              </w:rPr>
            </w:pPr>
            <w:r>
              <w:rPr>
                <w:rFonts w:hint="eastAsia"/>
                <w:color w:val="000000"/>
                <w:kern w:val="0"/>
                <w:sz w:val="24"/>
              </w:rPr>
              <w:t>-61,152.07</w:t>
            </w:r>
          </w:p>
        </w:tc>
        <w:tc>
          <w:tcPr>
            <w:tcW w:w="2616" w:type="dxa"/>
            <w:tcBorders>
              <w:top w:val="single" w:sz="4" w:space="0" w:color="auto"/>
              <w:left w:val="single" w:sz="4" w:space="0" w:color="auto"/>
              <w:bottom w:val="single" w:sz="4" w:space="0" w:color="auto"/>
              <w:right w:val="single" w:sz="4" w:space="0" w:color="auto"/>
            </w:tcBorders>
            <w:vAlign w:val="center"/>
          </w:tcPr>
          <w:p w:rsidR="00225E27" w:rsidRDefault="001F0AAD">
            <w:pPr>
              <w:spacing w:before="29" w:line="288" w:lineRule="auto"/>
              <w:jc w:val="right"/>
              <w:rPr>
                <w:color w:val="000000"/>
                <w:kern w:val="0"/>
                <w:sz w:val="24"/>
              </w:rPr>
            </w:pPr>
            <w:r>
              <w:rPr>
                <w:rFonts w:hint="eastAsia"/>
                <w:color w:val="000000"/>
                <w:kern w:val="0"/>
                <w:sz w:val="24"/>
              </w:rPr>
              <w:t>30,121.11</w:t>
            </w:r>
          </w:p>
        </w:tc>
      </w:tr>
    </w:tbl>
    <w:p w:rsidR="00225E27" w:rsidRDefault="00225E27">
      <w:pPr>
        <w:tabs>
          <w:tab w:val="left" w:pos="426"/>
        </w:tabs>
        <w:spacing w:before="29" w:line="288" w:lineRule="auto"/>
        <w:jc w:val="left"/>
        <w:rPr>
          <w:kern w:val="0"/>
          <w:sz w:val="24"/>
        </w:rPr>
      </w:pPr>
    </w:p>
    <w:p w:rsidR="00225E27" w:rsidRDefault="001F0AAD">
      <w:pPr>
        <w:pStyle w:val="2"/>
        <w:spacing w:before="29" w:after="0" w:line="288" w:lineRule="auto"/>
        <w:rPr>
          <w:rFonts w:ascii="Times New Roman" w:hAnsi="Times New Roman"/>
          <w:kern w:val="0"/>
          <w:szCs w:val="24"/>
        </w:rPr>
      </w:pPr>
      <w:bookmarkStart w:id="162" w:name="_Toc67907748"/>
      <w:r>
        <w:rPr>
          <w:rFonts w:ascii="Times New Roman" w:hAnsi="Times New Roman"/>
          <w:kern w:val="0"/>
          <w:szCs w:val="24"/>
        </w:rPr>
        <w:t>7.4.7.</w:t>
      </w:r>
      <w:r>
        <w:rPr>
          <w:rFonts w:ascii="Times New Roman" w:hAnsi="Times New Roman" w:hint="eastAsia"/>
          <w:kern w:val="0"/>
          <w:szCs w:val="24"/>
        </w:rPr>
        <w:t>14</w:t>
      </w:r>
      <w:r>
        <w:rPr>
          <w:rFonts w:ascii="Times New Roman" w:hAnsi="Times New Roman" w:hint="eastAsia"/>
          <w:kern w:val="0"/>
          <w:szCs w:val="24"/>
        </w:rPr>
        <w:t>资产支持证券投资收益</w:t>
      </w:r>
      <w:bookmarkEnd w:id="162"/>
    </w:p>
    <w:p w:rsidR="00225E27" w:rsidRDefault="001F0AAD">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63" w:name="_Toc67907749"/>
      <w:r>
        <w:rPr>
          <w:rFonts w:ascii="Times New Roman" w:hAnsi="Times New Roman"/>
          <w:kern w:val="0"/>
          <w:szCs w:val="24"/>
        </w:rPr>
        <w:t>7.4.7.15</w:t>
      </w:r>
      <w:r>
        <w:rPr>
          <w:rFonts w:ascii="Times New Roman" w:hAnsi="Times New Roman" w:hint="eastAsia"/>
          <w:kern w:val="0"/>
          <w:szCs w:val="24"/>
        </w:rPr>
        <w:t>衍生工具收益</w:t>
      </w:r>
      <w:bookmarkEnd w:id="163"/>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0"/>
        <w:gridCol w:w="3220"/>
        <w:gridCol w:w="3220"/>
      </w:tblGrid>
      <w:tr w:rsidR="00225E27">
        <w:trPr>
          <w:trHeight w:val="285"/>
          <w:jc w:val="center"/>
        </w:trPr>
        <w:tc>
          <w:tcPr>
            <w:tcW w:w="2770" w:type="dxa"/>
            <w:vAlign w:val="center"/>
          </w:tcPr>
          <w:p w:rsidR="00225E27" w:rsidRDefault="001F0AAD">
            <w:pPr>
              <w:spacing w:before="29" w:line="288" w:lineRule="auto"/>
              <w:jc w:val="center"/>
              <w:rPr>
                <w:color w:val="000000"/>
                <w:sz w:val="24"/>
              </w:rPr>
            </w:pPr>
            <w:r>
              <w:rPr>
                <w:rFonts w:hint="eastAsia"/>
                <w:color w:val="000000"/>
                <w:sz w:val="24"/>
              </w:rPr>
              <w:t>项目</w:t>
            </w:r>
          </w:p>
        </w:tc>
        <w:tc>
          <w:tcPr>
            <w:tcW w:w="3220" w:type="dxa"/>
            <w:vAlign w:val="center"/>
          </w:tcPr>
          <w:p w:rsidR="00225E27" w:rsidRDefault="001F0AAD">
            <w:pPr>
              <w:spacing w:before="29" w:line="288" w:lineRule="auto"/>
              <w:jc w:val="center"/>
              <w:rPr>
                <w:color w:val="000000"/>
                <w:sz w:val="24"/>
              </w:rPr>
            </w:pPr>
            <w:r>
              <w:rPr>
                <w:rFonts w:hint="eastAsia"/>
                <w:color w:val="000000"/>
                <w:sz w:val="24"/>
              </w:rPr>
              <w:t>本期</w:t>
            </w:r>
          </w:p>
          <w:p w:rsidR="00225E27" w:rsidRDefault="001F0AAD">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220" w:type="dxa"/>
            <w:vAlign w:val="center"/>
          </w:tcPr>
          <w:p w:rsidR="00225E27" w:rsidRDefault="001F0AAD">
            <w:pPr>
              <w:spacing w:before="29" w:line="288" w:lineRule="auto"/>
              <w:jc w:val="center"/>
              <w:rPr>
                <w:color w:val="000000"/>
                <w:sz w:val="24"/>
              </w:rPr>
            </w:pPr>
            <w:r>
              <w:rPr>
                <w:rFonts w:hint="eastAsia"/>
                <w:color w:val="000000"/>
                <w:sz w:val="24"/>
              </w:rPr>
              <w:t>上年度可比期间</w:t>
            </w:r>
          </w:p>
          <w:p w:rsidR="00225E27" w:rsidRDefault="001F0AAD">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25E27">
        <w:trPr>
          <w:jc w:val="center"/>
        </w:trPr>
        <w:tc>
          <w:tcPr>
            <w:tcW w:w="2770" w:type="dxa"/>
            <w:vAlign w:val="center"/>
          </w:tcPr>
          <w:p w:rsidR="00225E27" w:rsidRDefault="001F0AAD">
            <w:pPr>
              <w:jc w:val="left"/>
            </w:pPr>
            <w:r>
              <w:rPr>
                <w:kern w:val="0"/>
                <w:sz w:val="24"/>
              </w:rPr>
              <w:t>股指期货投资收益</w:t>
            </w:r>
          </w:p>
        </w:tc>
        <w:tc>
          <w:tcPr>
            <w:tcW w:w="3220" w:type="dxa"/>
            <w:vAlign w:val="center"/>
          </w:tcPr>
          <w:p w:rsidR="00225E27" w:rsidRDefault="001F0AAD">
            <w:pPr>
              <w:jc w:val="right"/>
            </w:pPr>
            <w:r>
              <w:rPr>
                <w:kern w:val="0"/>
                <w:sz w:val="24"/>
              </w:rPr>
              <w:t>-624,060.00</w:t>
            </w:r>
          </w:p>
        </w:tc>
        <w:tc>
          <w:tcPr>
            <w:tcW w:w="3220" w:type="dxa"/>
            <w:vAlign w:val="center"/>
          </w:tcPr>
          <w:p w:rsidR="00225E27" w:rsidRDefault="001F0AAD">
            <w:pPr>
              <w:jc w:val="right"/>
            </w:pPr>
            <w:r>
              <w:rPr>
                <w:kern w:val="0"/>
                <w:sz w:val="24"/>
              </w:rPr>
              <w:t>895,813.98</w:t>
            </w:r>
          </w:p>
        </w:tc>
      </w:tr>
    </w:tbl>
    <w:p w:rsidR="00225E27" w:rsidRDefault="00225E27">
      <w:pPr>
        <w:spacing w:line="360" w:lineRule="auto"/>
        <w:rPr>
          <w:rFonts w:asciiTheme="minorEastAsia" w:eastAsiaTheme="minorEastAsia" w:hAnsiTheme="minorEastAsia"/>
          <w:b/>
          <w:bCs/>
          <w:color w:val="000000"/>
          <w:kern w:val="0"/>
          <w:szCs w:val="21"/>
        </w:rPr>
      </w:pPr>
    </w:p>
    <w:p w:rsidR="00225E27" w:rsidRDefault="001F0AAD">
      <w:pPr>
        <w:pStyle w:val="2"/>
        <w:spacing w:before="29" w:after="0" w:line="288" w:lineRule="auto"/>
        <w:rPr>
          <w:rFonts w:ascii="Times New Roman" w:hAnsi="Times New Roman"/>
          <w:kern w:val="0"/>
          <w:szCs w:val="24"/>
        </w:rPr>
      </w:pPr>
      <w:bookmarkStart w:id="164" w:name="_Toc67907750"/>
      <w:r>
        <w:rPr>
          <w:rFonts w:ascii="Times New Roman" w:hAnsi="Times New Roman"/>
          <w:kern w:val="0"/>
          <w:szCs w:val="24"/>
        </w:rPr>
        <w:t>7.4.7.16</w:t>
      </w:r>
      <w:r>
        <w:rPr>
          <w:rFonts w:ascii="Times New Roman" w:hAnsi="Times New Roman" w:hint="eastAsia"/>
          <w:kern w:val="0"/>
          <w:szCs w:val="24"/>
        </w:rPr>
        <w:t>股利收益</w:t>
      </w:r>
      <w:bookmarkEnd w:id="164"/>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225E27">
        <w:tc>
          <w:tcPr>
            <w:tcW w:w="2988" w:type="dxa"/>
            <w:vAlign w:val="center"/>
          </w:tcPr>
          <w:p w:rsidR="00225E27" w:rsidRDefault="001F0AAD">
            <w:pPr>
              <w:spacing w:before="29" w:line="288" w:lineRule="auto"/>
              <w:jc w:val="center"/>
              <w:rPr>
                <w:color w:val="000000"/>
                <w:sz w:val="24"/>
              </w:rPr>
            </w:pPr>
            <w:r>
              <w:rPr>
                <w:rFonts w:hint="eastAsia"/>
                <w:color w:val="000000"/>
                <w:sz w:val="24"/>
              </w:rPr>
              <w:t>项目</w:t>
            </w:r>
          </w:p>
        </w:tc>
        <w:tc>
          <w:tcPr>
            <w:tcW w:w="3150" w:type="dxa"/>
          </w:tcPr>
          <w:p w:rsidR="00225E27" w:rsidRDefault="001F0AAD">
            <w:pPr>
              <w:spacing w:before="29" w:line="288" w:lineRule="auto"/>
              <w:jc w:val="center"/>
              <w:rPr>
                <w:color w:val="000000"/>
                <w:sz w:val="24"/>
              </w:rPr>
            </w:pPr>
            <w:r>
              <w:rPr>
                <w:rFonts w:hint="eastAsia"/>
                <w:color w:val="000000"/>
                <w:sz w:val="24"/>
              </w:rPr>
              <w:t>本期</w:t>
            </w:r>
          </w:p>
          <w:p w:rsidR="00225E27" w:rsidRDefault="001F0AAD">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150" w:type="dxa"/>
          </w:tcPr>
          <w:p w:rsidR="00225E27" w:rsidRDefault="001F0AAD">
            <w:pPr>
              <w:spacing w:before="29" w:line="288" w:lineRule="auto"/>
              <w:jc w:val="center"/>
              <w:rPr>
                <w:color w:val="000000"/>
                <w:sz w:val="24"/>
              </w:rPr>
            </w:pPr>
            <w:r>
              <w:rPr>
                <w:rFonts w:hint="eastAsia"/>
                <w:color w:val="000000"/>
                <w:sz w:val="24"/>
              </w:rPr>
              <w:t>上年度可比期间</w:t>
            </w:r>
          </w:p>
          <w:p w:rsidR="00225E27" w:rsidRDefault="001F0AAD">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25E27">
        <w:tc>
          <w:tcPr>
            <w:tcW w:w="2988" w:type="dxa"/>
            <w:vAlign w:val="center"/>
          </w:tcPr>
          <w:p w:rsidR="00225E27" w:rsidRDefault="001F0AAD">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rsidR="00225E27" w:rsidRDefault="001F0AAD">
            <w:pPr>
              <w:spacing w:before="29" w:line="288" w:lineRule="auto"/>
              <w:jc w:val="right"/>
              <w:rPr>
                <w:kern w:val="0"/>
                <w:sz w:val="24"/>
              </w:rPr>
            </w:pPr>
            <w:r>
              <w:rPr>
                <w:kern w:val="0"/>
                <w:sz w:val="24"/>
              </w:rPr>
              <w:t>5,835,912.86</w:t>
            </w:r>
          </w:p>
        </w:tc>
        <w:tc>
          <w:tcPr>
            <w:tcW w:w="3150" w:type="dxa"/>
            <w:vAlign w:val="center"/>
          </w:tcPr>
          <w:p w:rsidR="00225E27" w:rsidRDefault="001F0AAD">
            <w:pPr>
              <w:spacing w:before="29" w:line="288" w:lineRule="auto"/>
              <w:jc w:val="right"/>
              <w:rPr>
                <w:kern w:val="0"/>
                <w:sz w:val="24"/>
              </w:rPr>
            </w:pPr>
            <w:r>
              <w:rPr>
                <w:kern w:val="0"/>
                <w:sz w:val="24"/>
              </w:rPr>
              <w:t>7,913,915.13</w:t>
            </w:r>
          </w:p>
        </w:tc>
      </w:tr>
      <w:tr w:rsidR="00225E27">
        <w:tc>
          <w:tcPr>
            <w:tcW w:w="2988" w:type="dxa"/>
            <w:vAlign w:val="center"/>
          </w:tcPr>
          <w:p w:rsidR="00225E27" w:rsidRDefault="001F0AAD">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rsidR="00225E27" w:rsidRDefault="001F0AAD">
            <w:pPr>
              <w:spacing w:before="29" w:line="288" w:lineRule="auto"/>
              <w:jc w:val="right"/>
              <w:rPr>
                <w:kern w:val="0"/>
                <w:sz w:val="24"/>
              </w:rPr>
            </w:pPr>
            <w:r>
              <w:rPr>
                <w:kern w:val="0"/>
                <w:sz w:val="24"/>
              </w:rPr>
              <w:t>-</w:t>
            </w:r>
          </w:p>
        </w:tc>
        <w:tc>
          <w:tcPr>
            <w:tcW w:w="3150" w:type="dxa"/>
            <w:vAlign w:val="center"/>
          </w:tcPr>
          <w:p w:rsidR="00225E27" w:rsidRDefault="001F0AAD">
            <w:pPr>
              <w:spacing w:before="29" w:line="288" w:lineRule="auto"/>
              <w:jc w:val="right"/>
              <w:rPr>
                <w:kern w:val="0"/>
                <w:sz w:val="24"/>
              </w:rPr>
            </w:pPr>
            <w:r>
              <w:rPr>
                <w:kern w:val="0"/>
                <w:sz w:val="24"/>
              </w:rPr>
              <w:t>-</w:t>
            </w:r>
          </w:p>
        </w:tc>
      </w:tr>
      <w:tr w:rsidR="00225E27">
        <w:tc>
          <w:tcPr>
            <w:tcW w:w="2988" w:type="dxa"/>
            <w:vAlign w:val="center"/>
          </w:tcPr>
          <w:p w:rsidR="00225E27" w:rsidRDefault="001F0AAD">
            <w:pPr>
              <w:widowControl/>
              <w:spacing w:before="29" w:line="288" w:lineRule="auto"/>
              <w:rPr>
                <w:color w:val="000000"/>
                <w:kern w:val="0"/>
                <w:sz w:val="24"/>
              </w:rPr>
            </w:pPr>
            <w:r>
              <w:rPr>
                <w:rFonts w:hint="eastAsia"/>
                <w:color w:val="000000"/>
                <w:kern w:val="0"/>
                <w:sz w:val="24"/>
              </w:rPr>
              <w:t>合计</w:t>
            </w:r>
          </w:p>
        </w:tc>
        <w:tc>
          <w:tcPr>
            <w:tcW w:w="3150" w:type="dxa"/>
            <w:vAlign w:val="center"/>
          </w:tcPr>
          <w:p w:rsidR="00225E27" w:rsidRDefault="001F0AAD">
            <w:pPr>
              <w:spacing w:before="29" w:line="288" w:lineRule="auto"/>
              <w:jc w:val="right"/>
              <w:rPr>
                <w:kern w:val="0"/>
                <w:sz w:val="24"/>
              </w:rPr>
            </w:pPr>
            <w:r>
              <w:rPr>
                <w:kern w:val="0"/>
                <w:sz w:val="24"/>
              </w:rPr>
              <w:t>5,835,912.86</w:t>
            </w:r>
          </w:p>
        </w:tc>
        <w:tc>
          <w:tcPr>
            <w:tcW w:w="3150" w:type="dxa"/>
            <w:vAlign w:val="center"/>
          </w:tcPr>
          <w:p w:rsidR="00225E27" w:rsidRDefault="001F0AAD">
            <w:pPr>
              <w:spacing w:before="29" w:line="288" w:lineRule="auto"/>
              <w:jc w:val="right"/>
              <w:rPr>
                <w:kern w:val="0"/>
                <w:sz w:val="24"/>
              </w:rPr>
            </w:pPr>
            <w:r>
              <w:rPr>
                <w:kern w:val="0"/>
                <w:sz w:val="24"/>
              </w:rPr>
              <w:t>7,913,915.13</w:t>
            </w:r>
          </w:p>
        </w:tc>
      </w:tr>
    </w:tbl>
    <w:p w:rsidR="00225E27" w:rsidRDefault="00225E27">
      <w:pPr>
        <w:spacing w:line="360" w:lineRule="auto"/>
        <w:ind w:firstLineChars="100" w:firstLine="210"/>
        <w:rPr>
          <w:rFonts w:asciiTheme="minorEastAsia" w:eastAsiaTheme="minorEastAsia" w:hAnsiTheme="minorEastAsia"/>
          <w:szCs w:val="21"/>
        </w:rPr>
      </w:pPr>
    </w:p>
    <w:p w:rsidR="00225E27" w:rsidRDefault="001F0AAD">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225E27" w:rsidRDefault="001F0AAD">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225E27">
        <w:trPr>
          <w:trHeight w:val="285"/>
        </w:trPr>
        <w:tc>
          <w:tcPr>
            <w:tcW w:w="2987" w:type="dxa"/>
            <w:vAlign w:val="center"/>
          </w:tcPr>
          <w:p w:rsidR="00225E27" w:rsidRDefault="001F0AAD">
            <w:pPr>
              <w:spacing w:line="360" w:lineRule="auto"/>
              <w:jc w:val="center"/>
              <w:rPr>
                <w:rFonts w:eastAsiaTheme="minorEastAsia"/>
                <w:sz w:val="24"/>
              </w:rPr>
            </w:pPr>
            <w:r>
              <w:rPr>
                <w:rFonts w:eastAsiaTheme="minorEastAsia"/>
                <w:kern w:val="0"/>
                <w:sz w:val="24"/>
              </w:rPr>
              <w:t>项目名称</w:t>
            </w:r>
          </w:p>
        </w:tc>
        <w:tc>
          <w:tcPr>
            <w:tcW w:w="3149" w:type="dxa"/>
          </w:tcPr>
          <w:p w:rsidR="00225E27" w:rsidRDefault="001F0AAD">
            <w:pPr>
              <w:spacing w:line="360" w:lineRule="auto"/>
              <w:jc w:val="center"/>
              <w:rPr>
                <w:rFonts w:eastAsiaTheme="minorEastAsia"/>
                <w:sz w:val="24"/>
              </w:rPr>
            </w:pPr>
            <w:r>
              <w:rPr>
                <w:rFonts w:eastAsiaTheme="minorEastAsia"/>
                <w:sz w:val="24"/>
              </w:rPr>
              <w:t>本期</w:t>
            </w:r>
          </w:p>
          <w:p w:rsidR="00225E27" w:rsidRDefault="001F0AAD">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225E27" w:rsidRDefault="001F0AAD">
            <w:pPr>
              <w:spacing w:line="360" w:lineRule="auto"/>
              <w:jc w:val="center"/>
              <w:rPr>
                <w:rFonts w:eastAsiaTheme="minorEastAsia"/>
                <w:sz w:val="24"/>
              </w:rPr>
            </w:pPr>
            <w:r>
              <w:rPr>
                <w:rFonts w:eastAsiaTheme="minorEastAsia"/>
                <w:sz w:val="24"/>
              </w:rPr>
              <w:t>上年度可比期间</w:t>
            </w:r>
          </w:p>
          <w:p w:rsidR="00225E27" w:rsidRDefault="001F0AAD">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225E27">
        <w:trPr>
          <w:trHeight w:val="285"/>
        </w:trPr>
        <w:tc>
          <w:tcPr>
            <w:tcW w:w="2987" w:type="dxa"/>
            <w:vAlign w:val="center"/>
          </w:tcPr>
          <w:p w:rsidR="00225E27" w:rsidRDefault="001F0AAD">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225E27" w:rsidRDefault="001F0AAD">
            <w:pPr>
              <w:spacing w:line="360" w:lineRule="auto"/>
              <w:jc w:val="right"/>
              <w:rPr>
                <w:rFonts w:eastAsiaTheme="minorEastAsia"/>
                <w:sz w:val="24"/>
              </w:rPr>
            </w:pPr>
            <w:r>
              <w:rPr>
                <w:rFonts w:eastAsiaTheme="minorEastAsia"/>
                <w:sz w:val="24"/>
              </w:rPr>
              <w:t>13,323,656.72</w:t>
            </w:r>
          </w:p>
        </w:tc>
        <w:tc>
          <w:tcPr>
            <w:tcW w:w="3149" w:type="dxa"/>
            <w:vAlign w:val="center"/>
          </w:tcPr>
          <w:p w:rsidR="00225E27" w:rsidRDefault="001F0AAD">
            <w:pPr>
              <w:spacing w:line="360" w:lineRule="auto"/>
              <w:jc w:val="right"/>
              <w:rPr>
                <w:rFonts w:eastAsiaTheme="minorEastAsia"/>
                <w:sz w:val="24"/>
              </w:rPr>
            </w:pPr>
            <w:r>
              <w:rPr>
                <w:rFonts w:eastAsiaTheme="minorEastAsia"/>
                <w:sz w:val="24"/>
              </w:rPr>
              <w:t>120,618,334.45</w:t>
            </w:r>
          </w:p>
        </w:tc>
      </w:tr>
      <w:tr w:rsidR="00225E27">
        <w:trPr>
          <w:trHeight w:val="285"/>
        </w:trPr>
        <w:tc>
          <w:tcPr>
            <w:tcW w:w="2987" w:type="dxa"/>
            <w:vAlign w:val="center"/>
          </w:tcPr>
          <w:p w:rsidR="00225E27" w:rsidRDefault="001F0AAD">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225E27" w:rsidRDefault="001F0AAD">
            <w:pPr>
              <w:spacing w:line="360" w:lineRule="auto"/>
              <w:jc w:val="right"/>
              <w:rPr>
                <w:rFonts w:eastAsiaTheme="minorEastAsia"/>
                <w:sz w:val="24"/>
              </w:rPr>
            </w:pPr>
            <w:r>
              <w:rPr>
                <w:rFonts w:eastAsiaTheme="minorEastAsia"/>
                <w:sz w:val="24"/>
              </w:rPr>
              <w:t>13,128,847.45</w:t>
            </w:r>
          </w:p>
        </w:tc>
        <w:tc>
          <w:tcPr>
            <w:tcW w:w="3149" w:type="dxa"/>
            <w:vAlign w:val="center"/>
          </w:tcPr>
          <w:p w:rsidR="00225E27" w:rsidRDefault="001F0AAD">
            <w:pPr>
              <w:spacing w:line="360" w:lineRule="auto"/>
              <w:jc w:val="right"/>
              <w:rPr>
                <w:rFonts w:eastAsiaTheme="minorEastAsia"/>
                <w:sz w:val="24"/>
              </w:rPr>
            </w:pPr>
            <w:r>
              <w:rPr>
                <w:rFonts w:eastAsiaTheme="minorEastAsia"/>
                <w:sz w:val="24"/>
              </w:rPr>
              <w:t>120,624,121.52</w:t>
            </w:r>
          </w:p>
        </w:tc>
      </w:tr>
      <w:tr w:rsidR="00225E27">
        <w:trPr>
          <w:trHeight w:val="285"/>
        </w:trPr>
        <w:tc>
          <w:tcPr>
            <w:tcW w:w="2987" w:type="dxa"/>
            <w:vAlign w:val="center"/>
          </w:tcPr>
          <w:p w:rsidR="00225E27" w:rsidRDefault="001F0AAD">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225E27" w:rsidRDefault="001F0AAD">
            <w:pPr>
              <w:spacing w:line="360" w:lineRule="auto"/>
              <w:jc w:val="right"/>
              <w:rPr>
                <w:rFonts w:eastAsiaTheme="minorEastAsia"/>
                <w:sz w:val="24"/>
              </w:rPr>
            </w:pPr>
            <w:r>
              <w:rPr>
                <w:rFonts w:eastAsiaTheme="minorEastAsia"/>
                <w:sz w:val="24"/>
              </w:rPr>
              <w:t>194,809.27</w:t>
            </w:r>
          </w:p>
        </w:tc>
        <w:tc>
          <w:tcPr>
            <w:tcW w:w="3149" w:type="dxa"/>
            <w:vAlign w:val="center"/>
          </w:tcPr>
          <w:p w:rsidR="00225E27" w:rsidRDefault="001F0AAD">
            <w:pPr>
              <w:spacing w:line="360" w:lineRule="auto"/>
              <w:jc w:val="right"/>
              <w:rPr>
                <w:rFonts w:eastAsiaTheme="minorEastAsia"/>
                <w:sz w:val="24"/>
              </w:rPr>
            </w:pPr>
            <w:r>
              <w:rPr>
                <w:rFonts w:eastAsiaTheme="minorEastAsia"/>
                <w:sz w:val="24"/>
              </w:rPr>
              <w:t>-5,787.07</w:t>
            </w:r>
          </w:p>
        </w:tc>
      </w:tr>
      <w:tr w:rsidR="00225E27">
        <w:trPr>
          <w:trHeight w:val="285"/>
        </w:trPr>
        <w:tc>
          <w:tcPr>
            <w:tcW w:w="2987" w:type="dxa"/>
            <w:vAlign w:val="center"/>
          </w:tcPr>
          <w:p w:rsidR="00225E27" w:rsidRDefault="001F0AAD">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225E27" w:rsidRDefault="001F0AAD">
            <w:pPr>
              <w:spacing w:line="360" w:lineRule="auto"/>
              <w:jc w:val="right"/>
              <w:rPr>
                <w:rFonts w:eastAsiaTheme="minorEastAsia"/>
                <w:sz w:val="24"/>
              </w:rPr>
            </w:pPr>
            <w:r>
              <w:rPr>
                <w:rFonts w:eastAsiaTheme="minorEastAsia"/>
                <w:sz w:val="24"/>
              </w:rPr>
              <w:t>-</w:t>
            </w:r>
          </w:p>
        </w:tc>
        <w:tc>
          <w:tcPr>
            <w:tcW w:w="3149" w:type="dxa"/>
            <w:vAlign w:val="center"/>
          </w:tcPr>
          <w:p w:rsidR="00225E27" w:rsidRDefault="001F0AAD">
            <w:pPr>
              <w:spacing w:line="360" w:lineRule="auto"/>
              <w:jc w:val="right"/>
              <w:rPr>
                <w:rFonts w:eastAsiaTheme="minorEastAsia"/>
                <w:sz w:val="24"/>
              </w:rPr>
            </w:pPr>
            <w:r>
              <w:rPr>
                <w:rFonts w:eastAsiaTheme="minorEastAsia"/>
                <w:sz w:val="24"/>
              </w:rPr>
              <w:t>-</w:t>
            </w:r>
          </w:p>
        </w:tc>
      </w:tr>
      <w:tr w:rsidR="00225E27">
        <w:trPr>
          <w:trHeight w:val="285"/>
        </w:trPr>
        <w:tc>
          <w:tcPr>
            <w:tcW w:w="2987" w:type="dxa"/>
            <w:vAlign w:val="center"/>
          </w:tcPr>
          <w:p w:rsidR="00225E27" w:rsidRDefault="001F0AAD">
            <w:pPr>
              <w:widowControl/>
              <w:spacing w:line="360" w:lineRule="auto"/>
              <w:jc w:val="left"/>
              <w:rPr>
                <w:kern w:val="0"/>
                <w:sz w:val="24"/>
              </w:rPr>
            </w:pPr>
            <w:r>
              <w:rPr>
                <w:kern w:val="0"/>
                <w:sz w:val="24"/>
              </w:rPr>
              <w:t>——</w:t>
            </w:r>
            <w:r>
              <w:rPr>
                <w:kern w:val="0"/>
                <w:sz w:val="24"/>
              </w:rPr>
              <w:t>基金投资</w:t>
            </w:r>
          </w:p>
        </w:tc>
        <w:tc>
          <w:tcPr>
            <w:tcW w:w="3149" w:type="dxa"/>
            <w:vAlign w:val="center"/>
          </w:tcPr>
          <w:p w:rsidR="00225E27" w:rsidRDefault="001F0AAD">
            <w:pPr>
              <w:spacing w:line="360" w:lineRule="auto"/>
              <w:jc w:val="right"/>
              <w:rPr>
                <w:sz w:val="24"/>
              </w:rPr>
            </w:pPr>
            <w:r>
              <w:rPr>
                <w:sz w:val="24"/>
              </w:rPr>
              <w:t>-</w:t>
            </w:r>
          </w:p>
        </w:tc>
        <w:tc>
          <w:tcPr>
            <w:tcW w:w="3149" w:type="dxa"/>
            <w:vAlign w:val="center"/>
          </w:tcPr>
          <w:p w:rsidR="00225E27" w:rsidRDefault="001F0AAD">
            <w:pPr>
              <w:spacing w:line="360" w:lineRule="auto"/>
              <w:jc w:val="right"/>
              <w:rPr>
                <w:sz w:val="24"/>
              </w:rPr>
            </w:pPr>
            <w:r>
              <w:rPr>
                <w:sz w:val="24"/>
              </w:rPr>
              <w:t>-</w:t>
            </w:r>
          </w:p>
        </w:tc>
      </w:tr>
      <w:tr w:rsidR="00225E27">
        <w:trPr>
          <w:trHeight w:val="285"/>
        </w:trPr>
        <w:tc>
          <w:tcPr>
            <w:tcW w:w="2987" w:type="dxa"/>
            <w:vAlign w:val="center"/>
          </w:tcPr>
          <w:p w:rsidR="00225E27" w:rsidRDefault="001F0AAD">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225E27" w:rsidRDefault="001F0AAD">
            <w:pPr>
              <w:spacing w:line="360" w:lineRule="auto"/>
              <w:jc w:val="right"/>
              <w:rPr>
                <w:sz w:val="24"/>
              </w:rPr>
            </w:pPr>
            <w:r>
              <w:rPr>
                <w:sz w:val="24"/>
              </w:rPr>
              <w:t>-</w:t>
            </w:r>
          </w:p>
        </w:tc>
        <w:tc>
          <w:tcPr>
            <w:tcW w:w="3149" w:type="dxa"/>
            <w:vAlign w:val="center"/>
          </w:tcPr>
          <w:p w:rsidR="00225E27" w:rsidRDefault="001F0AAD">
            <w:pPr>
              <w:spacing w:line="360" w:lineRule="auto"/>
              <w:jc w:val="right"/>
              <w:rPr>
                <w:sz w:val="24"/>
              </w:rPr>
            </w:pPr>
            <w:r>
              <w:rPr>
                <w:sz w:val="24"/>
              </w:rPr>
              <w:t>-</w:t>
            </w:r>
          </w:p>
        </w:tc>
      </w:tr>
      <w:tr w:rsidR="00225E27">
        <w:trPr>
          <w:trHeight w:val="285"/>
        </w:trPr>
        <w:tc>
          <w:tcPr>
            <w:tcW w:w="2987" w:type="dxa"/>
            <w:vAlign w:val="center"/>
          </w:tcPr>
          <w:p w:rsidR="00225E27" w:rsidRDefault="001F0AAD">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225E27" w:rsidRDefault="001F0AAD">
            <w:pPr>
              <w:spacing w:line="360" w:lineRule="auto"/>
              <w:jc w:val="right"/>
              <w:rPr>
                <w:sz w:val="24"/>
              </w:rPr>
            </w:pPr>
            <w:r>
              <w:rPr>
                <w:rFonts w:hint="eastAsia"/>
                <w:sz w:val="24"/>
              </w:rPr>
              <w:t>-</w:t>
            </w:r>
          </w:p>
        </w:tc>
        <w:tc>
          <w:tcPr>
            <w:tcW w:w="3149" w:type="dxa"/>
            <w:vAlign w:val="center"/>
          </w:tcPr>
          <w:p w:rsidR="00225E27" w:rsidRDefault="001F0AAD">
            <w:pPr>
              <w:spacing w:line="360" w:lineRule="auto"/>
              <w:jc w:val="right"/>
              <w:rPr>
                <w:sz w:val="24"/>
              </w:rPr>
            </w:pPr>
            <w:r>
              <w:rPr>
                <w:rFonts w:hint="eastAsia"/>
                <w:sz w:val="24"/>
              </w:rPr>
              <w:t>-</w:t>
            </w:r>
          </w:p>
        </w:tc>
      </w:tr>
      <w:tr w:rsidR="00225E27">
        <w:trPr>
          <w:trHeight w:val="285"/>
        </w:trPr>
        <w:tc>
          <w:tcPr>
            <w:tcW w:w="2987" w:type="dxa"/>
            <w:vAlign w:val="center"/>
          </w:tcPr>
          <w:p w:rsidR="00225E27" w:rsidRDefault="001F0AAD">
            <w:pPr>
              <w:widowControl/>
              <w:spacing w:line="360" w:lineRule="auto"/>
              <w:jc w:val="left"/>
              <w:rPr>
                <w:sz w:val="24"/>
              </w:rPr>
            </w:pPr>
            <w:r>
              <w:rPr>
                <w:kern w:val="0"/>
                <w:sz w:val="24"/>
              </w:rPr>
              <w:t>2.</w:t>
            </w:r>
            <w:r>
              <w:rPr>
                <w:kern w:val="0"/>
                <w:sz w:val="24"/>
              </w:rPr>
              <w:t>衍生工具</w:t>
            </w:r>
          </w:p>
        </w:tc>
        <w:tc>
          <w:tcPr>
            <w:tcW w:w="3149" w:type="dxa"/>
            <w:vAlign w:val="center"/>
          </w:tcPr>
          <w:p w:rsidR="00225E27" w:rsidRDefault="001F0AAD">
            <w:pPr>
              <w:spacing w:line="360" w:lineRule="auto"/>
              <w:jc w:val="right"/>
              <w:rPr>
                <w:sz w:val="24"/>
              </w:rPr>
            </w:pPr>
            <w:r>
              <w:rPr>
                <w:sz w:val="24"/>
              </w:rPr>
              <w:t>-</w:t>
            </w:r>
          </w:p>
        </w:tc>
        <w:tc>
          <w:tcPr>
            <w:tcW w:w="3149" w:type="dxa"/>
            <w:vAlign w:val="center"/>
          </w:tcPr>
          <w:p w:rsidR="00225E27" w:rsidRDefault="001F0AAD">
            <w:pPr>
              <w:spacing w:line="360" w:lineRule="auto"/>
              <w:jc w:val="right"/>
              <w:rPr>
                <w:sz w:val="24"/>
              </w:rPr>
            </w:pPr>
            <w:r>
              <w:rPr>
                <w:sz w:val="24"/>
              </w:rPr>
              <w:t>30,600.00</w:t>
            </w:r>
          </w:p>
        </w:tc>
      </w:tr>
      <w:tr w:rsidR="00225E27">
        <w:trPr>
          <w:trHeight w:val="285"/>
        </w:trPr>
        <w:tc>
          <w:tcPr>
            <w:tcW w:w="2987" w:type="dxa"/>
            <w:vAlign w:val="center"/>
          </w:tcPr>
          <w:p w:rsidR="00225E27" w:rsidRDefault="001F0AAD">
            <w:pPr>
              <w:widowControl/>
              <w:spacing w:line="360" w:lineRule="auto"/>
              <w:jc w:val="left"/>
              <w:rPr>
                <w:sz w:val="24"/>
              </w:rPr>
            </w:pPr>
            <w:r>
              <w:rPr>
                <w:kern w:val="0"/>
                <w:sz w:val="24"/>
              </w:rPr>
              <w:t>——</w:t>
            </w:r>
            <w:r>
              <w:rPr>
                <w:kern w:val="0"/>
                <w:sz w:val="24"/>
              </w:rPr>
              <w:t>权证投资</w:t>
            </w:r>
          </w:p>
        </w:tc>
        <w:tc>
          <w:tcPr>
            <w:tcW w:w="3149" w:type="dxa"/>
            <w:vAlign w:val="center"/>
          </w:tcPr>
          <w:p w:rsidR="00225E27" w:rsidRDefault="001F0AAD">
            <w:pPr>
              <w:spacing w:line="360" w:lineRule="auto"/>
              <w:jc w:val="right"/>
              <w:rPr>
                <w:sz w:val="24"/>
              </w:rPr>
            </w:pPr>
            <w:r>
              <w:rPr>
                <w:sz w:val="24"/>
              </w:rPr>
              <w:t>-</w:t>
            </w:r>
          </w:p>
        </w:tc>
        <w:tc>
          <w:tcPr>
            <w:tcW w:w="3149" w:type="dxa"/>
            <w:vAlign w:val="center"/>
          </w:tcPr>
          <w:p w:rsidR="00225E27" w:rsidRDefault="001F0AAD">
            <w:pPr>
              <w:spacing w:line="360" w:lineRule="auto"/>
              <w:jc w:val="right"/>
              <w:rPr>
                <w:sz w:val="24"/>
              </w:rPr>
            </w:pPr>
            <w:r>
              <w:rPr>
                <w:sz w:val="24"/>
              </w:rPr>
              <w:t>-</w:t>
            </w:r>
          </w:p>
        </w:tc>
      </w:tr>
      <w:tr w:rsidR="00225E27">
        <w:tc>
          <w:tcPr>
            <w:tcW w:w="2987" w:type="dxa"/>
            <w:vAlign w:val="center"/>
          </w:tcPr>
          <w:p w:rsidR="00225E27" w:rsidRDefault="001F0AAD">
            <w:pPr>
              <w:jc w:val="left"/>
            </w:pPr>
            <w:r>
              <w:rPr>
                <w:rFonts w:eastAsiaTheme="minorEastAsia"/>
                <w:kern w:val="0"/>
                <w:sz w:val="24"/>
              </w:rPr>
              <w:t>——</w:t>
            </w:r>
            <w:r>
              <w:rPr>
                <w:rFonts w:eastAsiaTheme="minorEastAsia"/>
                <w:kern w:val="0"/>
                <w:sz w:val="24"/>
              </w:rPr>
              <w:t>股指期货</w:t>
            </w:r>
          </w:p>
        </w:tc>
        <w:tc>
          <w:tcPr>
            <w:tcW w:w="3149" w:type="dxa"/>
            <w:vAlign w:val="center"/>
          </w:tcPr>
          <w:p w:rsidR="00225E27" w:rsidRDefault="001F0AAD">
            <w:pPr>
              <w:jc w:val="right"/>
            </w:pPr>
            <w:r>
              <w:rPr>
                <w:rFonts w:eastAsiaTheme="minorEastAsia"/>
                <w:kern w:val="0"/>
                <w:sz w:val="24"/>
              </w:rPr>
              <w:t>-</w:t>
            </w:r>
          </w:p>
        </w:tc>
        <w:tc>
          <w:tcPr>
            <w:tcW w:w="3149" w:type="dxa"/>
            <w:vAlign w:val="center"/>
          </w:tcPr>
          <w:p w:rsidR="00225E27" w:rsidRDefault="001F0AAD">
            <w:pPr>
              <w:jc w:val="right"/>
            </w:pPr>
            <w:r>
              <w:rPr>
                <w:rFonts w:eastAsiaTheme="minorEastAsia"/>
                <w:kern w:val="0"/>
                <w:sz w:val="24"/>
              </w:rPr>
              <w:t>30,600.00</w:t>
            </w:r>
          </w:p>
        </w:tc>
      </w:tr>
      <w:tr w:rsidR="00225E27">
        <w:trPr>
          <w:trHeight w:val="285"/>
        </w:trPr>
        <w:tc>
          <w:tcPr>
            <w:tcW w:w="2987" w:type="dxa"/>
            <w:vAlign w:val="center"/>
          </w:tcPr>
          <w:p w:rsidR="00225E27" w:rsidRDefault="001F0AAD">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225E27" w:rsidRDefault="001F0AAD">
            <w:pPr>
              <w:spacing w:line="360" w:lineRule="auto"/>
              <w:jc w:val="right"/>
              <w:rPr>
                <w:sz w:val="24"/>
              </w:rPr>
            </w:pPr>
            <w:r>
              <w:rPr>
                <w:sz w:val="24"/>
              </w:rPr>
              <w:t>-</w:t>
            </w:r>
          </w:p>
        </w:tc>
        <w:tc>
          <w:tcPr>
            <w:tcW w:w="3149" w:type="dxa"/>
            <w:vAlign w:val="bottom"/>
          </w:tcPr>
          <w:p w:rsidR="00225E27" w:rsidRDefault="001F0AAD">
            <w:pPr>
              <w:spacing w:line="360" w:lineRule="auto"/>
              <w:jc w:val="right"/>
              <w:rPr>
                <w:rFonts w:eastAsiaTheme="minorEastAsia"/>
                <w:sz w:val="24"/>
              </w:rPr>
            </w:pPr>
            <w:r>
              <w:rPr>
                <w:rFonts w:eastAsiaTheme="minorEastAsia"/>
                <w:sz w:val="24"/>
              </w:rPr>
              <w:t>-</w:t>
            </w:r>
          </w:p>
        </w:tc>
      </w:tr>
      <w:tr w:rsidR="00225E27">
        <w:trPr>
          <w:trHeight w:val="285"/>
        </w:trPr>
        <w:tc>
          <w:tcPr>
            <w:tcW w:w="2987" w:type="dxa"/>
            <w:vAlign w:val="center"/>
          </w:tcPr>
          <w:p w:rsidR="00225E27" w:rsidRDefault="001F0AAD">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225E27" w:rsidRDefault="001F0AAD">
            <w:pPr>
              <w:jc w:val="right"/>
              <w:rPr>
                <w:rFonts w:eastAsiaTheme="minorEastAsia"/>
                <w:sz w:val="24"/>
              </w:rPr>
            </w:pPr>
            <w:r>
              <w:rPr>
                <w:rFonts w:eastAsiaTheme="minorEastAsia"/>
                <w:sz w:val="24"/>
              </w:rPr>
              <w:t>-</w:t>
            </w:r>
          </w:p>
        </w:tc>
        <w:tc>
          <w:tcPr>
            <w:tcW w:w="3149" w:type="dxa"/>
            <w:vAlign w:val="bottom"/>
          </w:tcPr>
          <w:p w:rsidR="00225E27" w:rsidRDefault="001F0AAD">
            <w:pPr>
              <w:spacing w:line="360" w:lineRule="auto"/>
              <w:jc w:val="right"/>
              <w:rPr>
                <w:rFonts w:eastAsiaTheme="minorEastAsia"/>
                <w:sz w:val="24"/>
              </w:rPr>
            </w:pPr>
            <w:r>
              <w:rPr>
                <w:rFonts w:eastAsiaTheme="minorEastAsia"/>
                <w:sz w:val="24"/>
              </w:rPr>
              <w:t>-</w:t>
            </w:r>
          </w:p>
        </w:tc>
      </w:tr>
      <w:tr w:rsidR="00225E27">
        <w:trPr>
          <w:trHeight w:val="285"/>
        </w:trPr>
        <w:tc>
          <w:tcPr>
            <w:tcW w:w="2987" w:type="dxa"/>
            <w:vAlign w:val="center"/>
          </w:tcPr>
          <w:p w:rsidR="00225E27" w:rsidRDefault="001F0AAD">
            <w:pPr>
              <w:widowControl/>
              <w:spacing w:line="360" w:lineRule="auto"/>
              <w:rPr>
                <w:rFonts w:eastAsiaTheme="minorEastAsia"/>
                <w:sz w:val="24"/>
              </w:rPr>
            </w:pPr>
            <w:r>
              <w:rPr>
                <w:rFonts w:eastAsiaTheme="minorEastAsia"/>
                <w:kern w:val="0"/>
                <w:sz w:val="24"/>
              </w:rPr>
              <w:t>合计</w:t>
            </w:r>
          </w:p>
        </w:tc>
        <w:tc>
          <w:tcPr>
            <w:tcW w:w="3149" w:type="dxa"/>
            <w:vAlign w:val="bottom"/>
          </w:tcPr>
          <w:p w:rsidR="00225E27" w:rsidRDefault="001F0AAD">
            <w:pPr>
              <w:spacing w:line="360" w:lineRule="auto"/>
              <w:jc w:val="right"/>
              <w:rPr>
                <w:rFonts w:eastAsiaTheme="minorEastAsia"/>
                <w:sz w:val="24"/>
              </w:rPr>
            </w:pPr>
            <w:r>
              <w:rPr>
                <w:rFonts w:eastAsiaTheme="minorEastAsia"/>
                <w:sz w:val="24"/>
              </w:rPr>
              <w:t>13,323,656.72</w:t>
            </w:r>
          </w:p>
        </w:tc>
        <w:tc>
          <w:tcPr>
            <w:tcW w:w="3149" w:type="dxa"/>
            <w:vAlign w:val="bottom"/>
          </w:tcPr>
          <w:p w:rsidR="00225E27" w:rsidRDefault="001F0AAD">
            <w:pPr>
              <w:spacing w:line="360" w:lineRule="auto"/>
              <w:jc w:val="right"/>
              <w:rPr>
                <w:rFonts w:eastAsiaTheme="minorEastAsia"/>
                <w:sz w:val="24"/>
              </w:rPr>
            </w:pPr>
            <w:r>
              <w:rPr>
                <w:rFonts w:eastAsiaTheme="minorEastAsia"/>
                <w:sz w:val="24"/>
              </w:rPr>
              <w:t>120,648,934.45</w:t>
            </w:r>
          </w:p>
        </w:tc>
      </w:tr>
    </w:tbl>
    <w:p w:rsidR="00225E27" w:rsidRDefault="00225E27">
      <w:pPr>
        <w:spacing w:line="360" w:lineRule="auto"/>
        <w:ind w:firstLineChars="100" w:firstLine="210"/>
        <w:rPr>
          <w:rFonts w:asciiTheme="minorEastAsia" w:eastAsiaTheme="minorEastAsia" w:hAnsiTheme="minorEastAsia"/>
          <w:szCs w:val="21"/>
        </w:rPr>
      </w:pPr>
    </w:p>
    <w:p w:rsidR="00225E27" w:rsidRDefault="001F0AAD">
      <w:pPr>
        <w:pStyle w:val="2"/>
        <w:spacing w:before="29" w:after="0" w:line="288" w:lineRule="auto"/>
        <w:rPr>
          <w:rFonts w:ascii="Times New Roman" w:hAnsi="Times New Roman"/>
          <w:kern w:val="0"/>
          <w:szCs w:val="24"/>
        </w:rPr>
      </w:pPr>
      <w:bookmarkStart w:id="165" w:name="_Toc67907751"/>
      <w:r>
        <w:rPr>
          <w:rFonts w:ascii="Times New Roman" w:hAnsi="Times New Roman"/>
          <w:kern w:val="0"/>
          <w:szCs w:val="24"/>
        </w:rPr>
        <w:t>7.4.7.18</w:t>
      </w:r>
      <w:r>
        <w:rPr>
          <w:rFonts w:ascii="Times New Roman" w:hAnsi="Times New Roman" w:hint="eastAsia"/>
          <w:kern w:val="0"/>
          <w:szCs w:val="24"/>
        </w:rPr>
        <w:t>其他收入</w:t>
      </w:r>
      <w:bookmarkEnd w:id="165"/>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25E27">
        <w:trPr>
          <w:trHeight w:val="255"/>
        </w:trPr>
        <w:tc>
          <w:tcPr>
            <w:tcW w:w="1985" w:type="dxa"/>
            <w:vAlign w:val="center"/>
          </w:tcPr>
          <w:p w:rsidR="00225E27" w:rsidRDefault="001F0AAD">
            <w:pPr>
              <w:spacing w:before="29" w:line="288" w:lineRule="auto"/>
              <w:jc w:val="center"/>
              <w:rPr>
                <w:color w:val="000000"/>
                <w:sz w:val="24"/>
              </w:rPr>
            </w:pPr>
            <w:r>
              <w:rPr>
                <w:rFonts w:hint="eastAsia"/>
                <w:color w:val="000000"/>
                <w:sz w:val="24"/>
              </w:rPr>
              <w:t>项目</w:t>
            </w:r>
          </w:p>
        </w:tc>
        <w:tc>
          <w:tcPr>
            <w:tcW w:w="3600" w:type="dxa"/>
          </w:tcPr>
          <w:p w:rsidR="00225E27" w:rsidRDefault="001F0AAD">
            <w:pPr>
              <w:spacing w:before="29" w:line="288" w:lineRule="auto"/>
              <w:jc w:val="center"/>
              <w:rPr>
                <w:color w:val="000000"/>
                <w:sz w:val="24"/>
              </w:rPr>
            </w:pPr>
            <w:r>
              <w:rPr>
                <w:rFonts w:hint="eastAsia"/>
                <w:color w:val="000000"/>
                <w:sz w:val="24"/>
              </w:rPr>
              <w:t>本期</w:t>
            </w:r>
          </w:p>
          <w:p w:rsidR="00225E27" w:rsidRDefault="001F0AAD">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600" w:type="dxa"/>
          </w:tcPr>
          <w:p w:rsidR="00225E27" w:rsidRDefault="001F0AAD">
            <w:pPr>
              <w:spacing w:before="29" w:line="288" w:lineRule="auto"/>
              <w:jc w:val="center"/>
              <w:rPr>
                <w:color w:val="000000"/>
                <w:sz w:val="24"/>
              </w:rPr>
            </w:pPr>
            <w:r>
              <w:rPr>
                <w:rFonts w:hint="eastAsia"/>
                <w:color w:val="000000"/>
                <w:sz w:val="24"/>
              </w:rPr>
              <w:t>上年度可比期间</w:t>
            </w:r>
          </w:p>
          <w:p w:rsidR="00225E27" w:rsidRDefault="001F0AAD">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25E27">
        <w:trPr>
          <w:trHeight w:val="255"/>
        </w:trPr>
        <w:tc>
          <w:tcPr>
            <w:tcW w:w="1985" w:type="dxa"/>
            <w:vAlign w:val="center"/>
          </w:tcPr>
          <w:p w:rsidR="00225E27" w:rsidRDefault="001F0AAD">
            <w:pPr>
              <w:widowControl/>
              <w:spacing w:before="29" w:line="288" w:lineRule="auto"/>
              <w:rPr>
                <w:rFonts w:asciiTheme="minorEastAsia" w:eastAsiaTheme="minorEastAsia" w:hAnsiTheme="minorEastAsia"/>
                <w:szCs w:val="21"/>
              </w:rPr>
            </w:pPr>
            <w:r>
              <w:rPr>
                <w:rFonts w:hint="eastAsia"/>
                <w:color w:val="000000"/>
                <w:kern w:val="0"/>
                <w:sz w:val="24"/>
              </w:rPr>
              <w:t>基金赎回费收入</w:t>
            </w:r>
          </w:p>
        </w:tc>
        <w:tc>
          <w:tcPr>
            <w:tcW w:w="3600" w:type="dxa"/>
            <w:vAlign w:val="center"/>
          </w:tcPr>
          <w:p w:rsidR="00225E27" w:rsidRDefault="001F0AAD">
            <w:pPr>
              <w:spacing w:before="29" w:line="288" w:lineRule="auto"/>
              <w:jc w:val="right"/>
              <w:rPr>
                <w:kern w:val="0"/>
                <w:sz w:val="24"/>
              </w:rPr>
            </w:pPr>
            <w:r>
              <w:rPr>
                <w:kern w:val="0"/>
                <w:sz w:val="24"/>
              </w:rPr>
              <w:t>158,892.91</w:t>
            </w:r>
          </w:p>
        </w:tc>
        <w:tc>
          <w:tcPr>
            <w:tcW w:w="3600" w:type="dxa"/>
            <w:vAlign w:val="center"/>
          </w:tcPr>
          <w:p w:rsidR="00225E27" w:rsidRDefault="001F0AAD">
            <w:pPr>
              <w:spacing w:before="29" w:line="288" w:lineRule="auto"/>
              <w:jc w:val="right"/>
              <w:rPr>
                <w:kern w:val="0"/>
                <w:sz w:val="24"/>
              </w:rPr>
            </w:pPr>
            <w:r>
              <w:rPr>
                <w:kern w:val="0"/>
                <w:sz w:val="24"/>
              </w:rPr>
              <w:t>58,278.66</w:t>
            </w:r>
          </w:p>
        </w:tc>
      </w:tr>
      <w:tr w:rsidR="00225E27">
        <w:tc>
          <w:tcPr>
            <w:tcW w:w="1984" w:type="dxa"/>
            <w:vAlign w:val="center"/>
          </w:tcPr>
          <w:p w:rsidR="00225E27" w:rsidRDefault="001F0AAD">
            <w:pPr>
              <w:jc w:val="left"/>
            </w:pPr>
            <w:r>
              <w:rPr>
                <w:sz w:val="24"/>
              </w:rPr>
              <w:t>基金转换费收入</w:t>
            </w:r>
          </w:p>
        </w:tc>
        <w:tc>
          <w:tcPr>
            <w:tcW w:w="3598" w:type="dxa"/>
            <w:vAlign w:val="center"/>
          </w:tcPr>
          <w:p w:rsidR="00225E27" w:rsidRDefault="001F0AAD">
            <w:pPr>
              <w:jc w:val="right"/>
            </w:pPr>
            <w:r>
              <w:rPr>
                <w:sz w:val="24"/>
              </w:rPr>
              <w:t>4,880.11</w:t>
            </w:r>
          </w:p>
        </w:tc>
        <w:tc>
          <w:tcPr>
            <w:tcW w:w="3598" w:type="dxa"/>
            <w:vAlign w:val="center"/>
          </w:tcPr>
          <w:p w:rsidR="00225E27" w:rsidRDefault="001F0AAD">
            <w:pPr>
              <w:jc w:val="right"/>
            </w:pPr>
            <w:r>
              <w:rPr>
                <w:sz w:val="24"/>
              </w:rPr>
              <w:t>1,664.07</w:t>
            </w:r>
          </w:p>
        </w:tc>
      </w:tr>
      <w:tr w:rsidR="00225E27">
        <w:trPr>
          <w:trHeight w:val="255"/>
        </w:trPr>
        <w:tc>
          <w:tcPr>
            <w:tcW w:w="1985" w:type="dxa"/>
            <w:vAlign w:val="center"/>
          </w:tcPr>
          <w:p w:rsidR="00225E27" w:rsidRDefault="001F0AAD">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3600" w:type="dxa"/>
            <w:vAlign w:val="center"/>
          </w:tcPr>
          <w:p w:rsidR="00225E27" w:rsidRDefault="001F0AAD">
            <w:pPr>
              <w:spacing w:before="29" w:line="288" w:lineRule="auto"/>
              <w:jc w:val="right"/>
              <w:rPr>
                <w:kern w:val="0"/>
                <w:sz w:val="24"/>
              </w:rPr>
            </w:pPr>
            <w:r>
              <w:rPr>
                <w:kern w:val="0"/>
                <w:sz w:val="24"/>
              </w:rPr>
              <w:t>163,773.02</w:t>
            </w:r>
          </w:p>
        </w:tc>
        <w:tc>
          <w:tcPr>
            <w:tcW w:w="3600" w:type="dxa"/>
            <w:vAlign w:val="center"/>
          </w:tcPr>
          <w:p w:rsidR="00225E27" w:rsidRDefault="001F0AAD">
            <w:pPr>
              <w:spacing w:before="29" w:line="288" w:lineRule="auto"/>
              <w:jc w:val="right"/>
              <w:rPr>
                <w:kern w:val="0"/>
                <w:sz w:val="24"/>
              </w:rPr>
            </w:pPr>
            <w:r>
              <w:rPr>
                <w:kern w:val="0"/>
                <w:sz w:val="24"/>
              </w:rPr>
              <w:t>59,942.73</w:t>
            </w:r>
          </w:p>
        </w:tc>
      </w:tr>
    </w:tbl>
    <w:p w:rsidR="00225E27" w:rsidRDefault="001F0AA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225E27" w:rsidRDefault="001F0AAD">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225E27" w:rsidRDefault="001F0AAD">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225E27" w:rsidRDefault="001F0AAD">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225E27" w:rsidRDefault="001F0AAD">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225E27">
        <w:trPr>
          <w:trHeight w:val="285"/>
        </w:trPr>
        <w:tc>
          <w:tcPr>
            <w:tcW w:w="2528" w:type="dxa"/>
            <w:vAlign w:val="center"/>
          </w:tcPr>
          <w:p w:rsidR="00225E27" w:rsidRDefault="001F0AAD">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225E27" w:rsidRDefault="001F0AAD">
            <w:pPr>
              <w:spacing w:line="360" w:lineRule="auto"/>
              <w:jc w:val="center"/>
              <w:rPr>
                <w:rFonts w:eastAsiaTheme="minorEastAsia"/>
                <w:color w:val="000000" w:themeColor="text1"/>
                <w:szCs w:val="21"/>
              </w:rPr>
            </w:pPr>
            <w:r>
              <w:rPr>
                <w:rFonts w:eastAsiaTheme="minorEastAsia"/>
                <w:color w:val="000000" w:themeColor="text1"/>
                <w:szCs w:val="21"/>
              </w:rPr>
              <w:t>本期</w:t>
            </w:r>
          </w:p>
          <w:p w:rsidR="00225E27" w:rsidRDefault="001F0AAD">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225E27" w:rsidRDefault="001F0AAD">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225E27" w:rsidRDefault="001F0AAD">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225E27">
        <w:trPr>
          <w:trHeight w:val="285"/>
        </w:trPr>
        <w:tc>
          <w:tcPr>
            <w:tcW w:w="2528" w:type="dxa"/>
            <w:vAlign w:val="center"/>
          </w:tcPr>
          <w:p w:rsidR="00225E27" w:rsidRDefault="001F0AAD">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225E27" w:rsidRDefault="001F0AAD">
            <w:pPr>
              <w:spacing w:line="360" w:lineRule="auto"/>
              <w:jc w:val="right"/>
              <w:rPr>
                <w:rFonts w:eastAsiaTheme="minorEastAsia"/>
                <w:color w:val="000000" w:themeColor="text1"/>
                <w:szCs w:val="21"/>
              </w:rPr>
            </w:pPr>
            <w:r>
              <w:rPr>
                <w:rFonts w:eastAsiaTheme="minorEastAsia"/>
                <w:color w:val="000000" w:themeColor="text1"/>
                <w:szCs w:val="21"/>
              </w:rPr>
              <w:t>1,980,854.50</w:t>
            </w:r>
          </w:p>
        </w:tc>
        <w:tc>
          <w:tcPr>
            <w:tcW w:w="3553" w:type="dxa"/>
            <w:vAlign w:val="center"/>
          </w:tcPr>
          <w:p w:rsidR="00225E27" w:rsidRDefault="001F0AAD">
            <w:pPr>
              <w:spacing w:line="360" w:lineRule="auto"/>
              <w:jc w:val="right"/>
              <w:rPr>
                <w:rFonts w:eastAsiaTheme="minorEastAsia"/>
                <w:color w:val="000000" w:themeColor="text1"/>
                <w:szCs w:val="21"/>
              </w:rPr>
            </w:pPr>
            <w:r>
              <w:rPr>
                <w:rFonts w:eastAsiaTheme="minorEastAsia"/>
                <w:color w:val="000000" w:themeColor="text1"/>
                <w:szCs w:val="21"/>
              </w:rPr>
              <w:t>2,388,404.01</w:t>
            </w:r>
          </w:p>
        </w:tc>
      </w:tr>
      <w:tr w:rsidR="00225E27">
        <w:trPr>
          <w:trHeight w:val="285"/>
        </w:trPr>
        <w:tc>
          <w:tcPr>
            <w:tcW w:w="2528" w:type="dxa"/>
            <w:vAlign w:val="center"/>
          </w:tcPr>
          <w:p w:rsidR="00225E27" w:rsidRDefault="001F0AAD">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225E27" w:rsidRDefault="001F0AAD">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53" w:type="dxa"/>
            <w:vAlign w:val="center"/>
          </w:tcPr>
          <w:p w:rsidR="00225E27" w:rsidRDefault="001F0AAD">
            <w:pPr>
              <w:spacing w:line="360" w:lineRule="auto"/>
              <w:jc w:val="right"/>
              <w:rPr>
                <w:rFonts w:eastAsiaTheme="minorEastAsia"/>
                <w:color w:val="000000" w:themeColor="text1"/>
                <w:szCs w:val="21"/>
              </w:rPr>
            </w:pPr>
            <w:r>
              <w:rPr>
                <w:rFonts w:eastAsiaTheme="minorEastAsia"/>
                <w:color w:val="000000" w:themeColor="text1"/>
                <w:szCs w:val="21"/>
              </w:rPr>
              <w:t>-</w:t>
            </w:r>
          </w:p>
        </w:tc>
      </w:tr>
      <w:tr w:rsidR="00225E27">
        <w:tc>
          <w:tcPr>
            <w:tcW w:w="2528" w:type="dxa"/>
            <w:vAlign w:val="center"/>
          </w:tcPr>
          <w:p w:rsidR="00225E27" w:rsidRDefault="001F0AAD">
            <w:pPr>
              <w:jc w:val="left"/>
            </w:pPr>
            <w:r>
              <w:rPr>
                <w:rFonts w:eastAsiaTheme="minorEastAsia"/>
                <w:color w:val="000000" w:themeColor="text1"/>
                <w:kern w:val="0"/>
                <w:szCs w:val="21"/>
              </w:rPr>
              <w:t>期货交易费用</w:t>
            </w:r>
          </w:p>
        </w:tc>
        <w:tc>
          <w:tcPr>
            <w:tcW w:w="3114" w:type="dxa"/>
            <w:vAlign w:val="center"/>
          </w:tcPr>
          <w:p w:rsidR="00225E27" w:rsidRDefault="001F0AAD">
            <w:pPr>
              <w:jc w:val="right"/>
            </w:pPr>
            <w:r>
              <w:rPr>
                <w:rFonts w:eastAsiaTheme="minorEastAsia"/>
                <w:color w:val="000000" w:themeColor="text1"/>
                <w:kern w:val="0"/>
                <w:szCs w:val="21"/>
              </w:rPr>
              <w:t>2,395.32</w:t>
            </w:r>
          </w:p>
        </w:tc>
        <w:tc>
          <w:tcPr>
            <w:tcW w:w="3553" w:type="dxa"/>
            <w:vAlign w:val="center"/>
          </w:tcPr>
          <w:p w:rsidR="00225E27" w:rsidRDefault="001F0AAD">
            <w:pPr>
              <w:jc w:val="right"/>
            </w:pPr>
            <w:r>
              <w:rPr>
                <w:rFonts w:eastAsiaTheme="minorEastAsia"/>
                <w:color w:val="000000" w:themeColor="text1"/>
                <w:kern w:val="0"/>
                <w:szCs w:val="21"/>
              </w:rPr>
              <w:t>7,970.35</w:t>
            </w:r>
          </w:p>
        </w:tc>
      </w:tr>
      <w:tr w:rsidR="00225E27">
        <w:trPr>
          <w:trHeight w:val="285"/>
        </w:trPr>
        <w:tc>
          <w:tcPr>
            <w:tcW w:w="2528" w:type="dxa"/>
            <w:vAlign w:val="center"/>
          </w:tcPr>
          <w:p w:rsidR="00225E27" w:rsidRDefault="001F0AAD">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225E27" w:rsidRDefault="001F0AAD">
            <w:pPr>
              <w:spacing w:line="360" w:lineRule="auto"/>
              <w:jc w:val="right"/>
              <w:rPr>
                <w:rFonts w:eastAsiaTheme="minorEastAsia"/>
                <w:color w:val="000000" w:themeColor="text1"/>
                <w:szCs w:val="21"/>
              </w:rPr>
            </w:pPr>
            <w:r>
              <w:rPr>
                <w:rFonts w:eastAsiaTheme="minorEastAsia"/>
                <w:color w:val="000000" w:themeColor="text1"/>
                <w:szCs w:val="21"/>
              </w:rPr>
              <w:t>1,983,249.82</w:t>
            </w:r>
          </w:p>
        </w:tc>
        <w:tc>
          <w:tcPr>
            <w:tcW w:w="3553" w:type="dxa"/>
            <w:vAlign w:val="center"/>
          </w:tcPr>
          <w:p w:rsidR="00225E27" w:rsidRDefault="001F0AAD">
            <w:pPr>
              <w:spacing w:line="360" w:lineRule="auto"/>
              <w:jc w:val="right"/>
              <w:rPr>
                <w:rFonts w:eastAsiaTheme="minorEastAsia"/>
                <w:color w:val="000000" w:themeColor="text1"/>
                <w:szCs w:val="21"/>
              </w:rPr>
            </w:pPr>
            <w:r>
              <w:rPr>
                <w:rFonts w:eastAsiaTheme="minorEastAsia"/>
                <w:color w:val="000000" w:themeColor="text1"/>
                <w:szCs w:val="21"/>
              </w:rPr>
              <w:t>2,396,374.36</w:t>
            </w:r>
          </w:p>
        </w:tc>
      </w:tr>
    </w:tbl>
    <w:p w:rsidR="00225E27" w:rsidRDefault="001F0AAD">
      <w:pPr>
        <w:pStyle w:val="2"/>
        <w:spacing w:before="29" w:after="0" w:line="288" w:lineRule="auto"/>
        <w:rPr>
          <w:rFonts w:ascii="Times New Roman" w:hAnsi="Times New Roman"/>
          <w:kern w:val="0"/>
          <w:szCs w:val="24"/>
        </w:rPr>
      </w:pPr>
      <w:bookmarkStart w:id="166" w:name="_Toc67907752"/>
      <w:r>
        <w:rPr>
          <w:rFonts w:ascii="Times New Roman" w:hAnsi="Times New Roman"/>
          <w:kern w:val="0"/>
          <w:szCs w:val="24"/>
        </w:rPr>
        <w:t>7.4.7.20</w:t>
      </w:r>
      <w:r>
        <w:rPr>
          <w:rFonts w:ascii="Times New Roman" w:hAnsi="Times New Roman" w:hint="eastAsia"/>
          <w:kern w:val="0"/>
          <w:szCs w:val="24"/>
        </w:rPr>
        <w:t>其他费用</w:t>
      </w:r>
      <w:bookmarkEnd w:id="166"/>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25E27">
        <w:trPr>
          <w:jc w:val="center"/>
        </w:trPr>
        <w:tc>
          <w:tcPr>
            <w:tcW w:w="2855" w:type="dxa"/>
            <w:vAlign w:val="center"/>
          </w:tcPr>
          <w:p w:rsidR="00225E27" w:rsidRDefault="001F0AAD">
            <w:pPr>
              <w:spacing w:before="29" w:line="288" w:lineRule="auto"/>
              <w:jc w:val="center"/>
              <w:rPr>
                <w:sz w:val="24"/>
              </w:rPr>
            </w:pPr>
            <w:r>
              <w:rPr>
                <w:rFonts w:hint="eastAsia"/>
                <w:sz w:val="24"/>
              </w:rPr>
              <w:t>项目</w:t>
            </w:r>
          </w:p>
        </w:tc>
        <w:tc>
          <w:tcPr>
            <w:tcW w:w="2893" w:type="dxa"/>
          </w:tcPr>
          <w:p w:rsidR="00225E27" w:rsidRDefault="001F0AAD">
            <w:pPr>
              <w:spacing w:before="29" w:line="288" w:lineRule="auto"/>
              <w:jc w:val="center"/>
              <w:rPr>
                <w:sz w:val="24"/>
              </w:rPr>
            </w:pPr>
            <w:r>
              <w:rPr>
                <w:rFonts w:hint="eastAsia"/>
                <w:sz w:val="24"/>
              </w:rPr>
              <w:t>本期</w:t>
            </w:r>
          </w:p>
          <w:p w:rsidR="00225E27" w:rsidRDefault="001F0AAD">
            <w:pPr>
              <w:widowControl/>
              <w:autoSpaceDE w:val="0"/>
              <w:autoSpaceDN w:val="0"/>
              <w:spacing w:before="29" w:line="288" w:lineRule="auto"/>
              <w:ind w:right="-15"/>
              <w:jc w:val="center"/>
              <w:textAlignment w:val="bottom"/>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3367" w:type="dxa"/>
          </w:tcPr>
          <w:p w:rsidR="00225E27" w:rsidRDefault="001F0AAD">
            <w:pPr>
              <w:spacing w:before="29" w:line="288" w:lineRule="auto"/>
              <w:jc w:val="center"/>
              <w:rPr>
                <w:sz w:val="24"/>
              </w:rPr>
            </w:pPr>
            <w:r>
              <w:rPr>
                <w:rFonts w:hint="eastAsia"/>
                <w:sz w:val="24"/>
              </w:rPr>
              <w:t>上年度可比期间</w:t>
            </w:r>
          </w:p>
          <w:p w:rsidR="00225E27" w:rsidRDefault="001F0AAD">
            <w:pPr>
              <w:widowControl/>
              <w:autoSpaceDE w:val="0"/>
              <w:autoSpaceDN w:val="0"/>
              <w:spacing w:before="29" w:line="288" w:lineRule="auto"/>
              <w:ind w:right="-15"/>
              <w:jc w:val="center"/>
              <w:textAlignment w:val="bottom"/>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225E27">
        <w:trPr>
          <w:jc w:val="center"/>
        </w:trPr>
        <w:tc>
          <w:tcPr>
            <w:tcW w:w="2855" w:type="dxa"/>
            <w:vAlign w:val="center"/>
          </w:tcPr>
          <w:p w:rsidR="00225E27" w:rsidRDefault="001F0AAD">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rsidR="00225E27" w:rsidRDefault="001F0AAD">
            <w:pPr>
              <w:spacing w:before="29" w:line="288" w:lineRule="auto"/>
              <w:jc w:val="right"/>
              <w:rPr>
                <w:kern w:val="0"/>
                <w:sz w:val="24"/>
              </w:rPr>
            </w:pPr>
            <w:r>
              <w:rPr>
                <w:kern w:val="0"/>
                <w:sz w:val="24"/>
              </w:rPr>
              <w:t>50,000.00</w:t>
            </w:r>
          </w:p>
        </w:tc>
        <w:tc>
          <w:tcPr>
            <w:tcW w:w="3367" w:type="dxa"/>
            <w:vAlign w:val="bottom"/>
          </w:tcPr>
          <w:p w:rsidR="00225E27" w:rsidRDefault="001F0AAD">
            <w:pPr>
              <w:spacing w:before="29" w:line="288" w:lineRule="auto"/>
              <w:jc w:val="right"/>
              <w:rPr>
                <w:kern w:val="0"/>
                <w:sz w:val="24"/>
              </w:rPr>
            </w:pPr>
            <w:r>
              <w:rPr>
                <w:kern w:val="0"/>
                <w:sz w:val="24"/>
              </w:rPr>
              <w:t>60,000.00</w:t>
            </w:r>
          </w:p>
        </w:tc>
      </w:tr>
      <w:tr w:rsidR="00225E27">
        <w:trPr>
          <w:jc w:val="center"/>
        </w:trPr>
        <w:tc>
          <w:tcPr>
            <w:tcW w:w="2855" w:type="dxa"/>
            <w:vAlign w:val="center"/>
          </w:tcPr>
          <w:p w:rsidR="00225E27" w:rsidRDefault="001F0AAD">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rsidR="00225E27" w:rsidRDefault="001F0AAD">
            <w:pPr>
              <w:spacing w:before="29" w:line="288" w:lineRule="auto"/>
              <w:jc w:val="right"/>
              <w:rPr>
                <w:kern w:val="0"/>
                <w:sz w:val="24"/>
              </w:rPr>
            </w:pPr>
            <w:r>
              <w:rPr>
                <w:kern w:val="0"/>
                <w:sz w:val="24"/>
              </w:rPr>
              <w:t>120,000.00</w:t>
            </w:r>
          </w:p>
        </w:tc>
        <w:tc>
          <w:tcPr>
            <w:tcW w:w="3367" w:type="dxa"/>
            <w:vAlign w:val="bottom"/>
          </w:tcPr>
          <w:p w:rsidR="00225E27" w:rsidRDefault="001F0AAD">
            <w:pPr>
              <w:spacing w:before="29" w:line="288" w:lineRule="auto"/>
              <w:jc w:val="right"/>
              <w:rPr>
                <w:kern w:val="0"/>
                <w:sz w:val="24"/>
              </w:rPr>
            </w:pPr>
            <w:r>
              <w:rPr>
                <w:kern w:val="0"/>
                <w:sz w:val="24"/>
              </w:rPr>
              <w:t>120,000.00</w:t>
            </w:r>
          </w:p>
        </w:tc>
      </w:tr>
      <w:tr w:rsidR="00225E27">
        <w:trPr>
          <w:jc w:val="center"/>
        </w:trPr>
        <w:tc>
          <w:tcPr>
            <w:tcW w:w="2855" w:type="dxa"/>
            <w:vAlign w:val="center"/>
          </w:tcPr>
          <w:p w:rsidR="00225E27" w:rsidRDefault="001F0AAD">
            <w:pPr>
              <w:jc w:val="left"/>
            </w:pPr>
            <w:r>
              <w:rPr>
                <w:sz w:val="24"/>
              </w:rPr>
              <w:t>银行费用</w:t>
            </w:r>
          </w:p>
        </w:tc>
        <w:tc>
          <w:tcPr>
            <w:tcW w:w="2893" w:type="dxa"/>
            <w:vAlign w:val="center"/>
          </w:tcPr>
          <w:p w:rsidR="00225E27" w:rsidRDefault="001F0AAD">
            <w:pPr>
              <w:jc w:val="right"/>
            </w:pPr>
            <w:r>
              <w:rPr>
                <w:sz w:val="24"/>
              </w:rPr>
              <w:t>9,080.08</w:t>
            </w:r>
          </w:p>
        </w:tc>
        <w:tc>
          <w:tcPr>
            <w:tcW w:w="3367" w:type="dxa"/>
            <w:vAlign w:val="center"/>
          </w:tcPr>
          <w:p w:rsidR="00225E27" w:rsidRDefault="001F0AAD">
            <w:pPr>
              <w:jc w:val="right"/>
            </w:pPr>
            <w:r>
              <w:rPr>
                <w:sz w:val="24"/>
              </w:rPr>
              <w:t>9,927.94</w:t>
            </w:r>
          </w:p>
        </w:tc>
      </w:tr>
      <w:tr w:rsidR="00225E27">
        <w:trPr>
          <w:jc w:val="center"/>
        </w:trPr>
        <w:tc>
          <w:tcPr>
            <w:tcW w:w="2855" w:type="dxa"/>
            <w:vAlign w:val="center"/>
          </w:tcPr>
          <w:p w:rsidR="00225E27" w:rsidRDefault="001F0AAD">
            <w:pPr>
              <w:jc w:val="left"/>
            </w:pPr>
            <w:r>
              <w:rPr>
                <w:sz w:val="24"/>
              </w:rPr>
              <w:t>债券账户费用</w:t>
            </w:r>
          </w:p>
        </w:tc>
        <w:tc>
          <w:tcPr>
            <w:tcW w:w="2893" w:type="dxa"/>
            <w:vAlign w:val="center"/>
          </w:tcPr>
          <w:p w:rsidR="00225E27" w:rsidRDefault="001F0AAD">
            <w:pPr>
              <w:jc w:val="right"/>
            </w:pPr>
            <w:r>
              <w:rPr>
                <w:sz w:val="24"/>
              </w:rPr>
              <w:t>37,200.00</w:t>
            </w:r>
          </w:p>
        </w:tc>
        <w:tc>
          <w:tcPr>
            <w:tcW w:w="3367" w:type="dxa"/>
            <w:vAlign w:val="center"/>
          </w:tcPr>
          <w:p w:rsidR="00225E27" w:rsidRDefault="001F0AAD">
            <w:pPr>
              <w:jc w:val="right"/>
            </w:pPr>
            <w:r>
              <w:rPr>
                <w:sz w:val="24"/>
              </w:rPr>
              <w:t>37,200.00</w:t>
            </w:r>
          </w:p>
        </w:tc>
      </w:tr>
      <w:tr w:rsidR="00225E27">
        <w:trPr>
          <w:jc w:val="center"/>
        </w:trPr>
        <w:tc>
          <w:tcPr>
            <w:tcW w:w="2855" w:type="dxa"/>
            <w:vAlign w:val="center"/>
          </w:tcPr>
          <w:p w:rsidR="00225E27" w:rsidRDefault="001F0AAD">
            <w:pPr>
              <w:jc w:val="left"/>
            </w:pPr>
            <w:r>
              <w:rPr>
                <w:sz w:val="24"/>
              </w:rPr>
              <w:t>其他</w:t>
            </w:r>
          </w:p>
        </w:tc>
        <w:tc>
          <w:tcPr>
            <w:tcW w:w="2893" w:type="dxa"/>
            <w:vAlign w:val="center"/>
          </w:tcPr>
          <w:p w:rsidR="00225E27" w:rsidRDefault="001F0AAD">
            <w:pPr>
              <w:jc w:val="right"/>
            </w:pPr>
            <w:r>
              <w:rPr>
                <w:sz w:val="24"/>
              </w:rPr>
              <w:t>-</w:t>
            </w:r>
          </w:p>
        </w:tc>
        <w:tc>
          <w:tcPr>
            <w:tcW w:w="3367" w:type="dxa"/>
            <w:vAlign w:val="center"/>
          </w:tcPr>
          <w:p w:rsidR="00225E27" w:rsidRDefault="001F0AAD">
            <w:pPr>
              <w:jc w:val="right"/>
            </w:pPr>
            <w:r>
              <w:rPr>
                <w:sz w:val="24"/>
              </w:rPr>
              <w:t>20.00</w:t>
            </w:r>
          </w:p>
        </w:tc>
      </w:tr>
      <w:tr w:rsidR="00225E27">
        <w:trPr>
          <w:jc w:val="center"/>
        </w:trPr>
        <w:tc>
          <w:tcPr>
            <w:tcW w:w="2855" w:type="dxa"/>
            <w:vAlign w:val="center"/>
          </w:tcPr>
          <w:p w:rsidR="00225E27" w:rsidRDefault="001F0AAD">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2893" w:type="dxa"/>
            <w:vAlign w:val="center"/>
          </w:tcPr>
          <w:p w:rsidR="00225E27" w:rsidRDefault="001F0AAD">
            <w:pPr>
              <w:spacing w:before="29" w:line="288" w:lineRule="auto"/>
              <w:jc w:val="right"/>
              <w:rPr>
                <w:kern w:val="0"/>
                <w:sz w:val="24"/>
              </w:rPr>
            </w:pPr>
            <w:r>
              <w:rPr>
                <w:kern w:val="0"/>
                <w:sz w:val="24"/>
              </w:rPr>
              <w:t>216,280.08</w:t>
            </w:r>
          </w:p>
        </w:tc>
        <w:tc>
          <w:tcPr>
            <w:tcW w:w="3367" w:type="dxa"/>
            <w:vAlign w:val="center"/>
          </w:tcPr>
          <w:p w:rsidR="00225E27" w:rsidRDefault="001F0AAD">
            <w:pPr>
              <w:spacing w:before="29" w:line="288" w:lineRule="auto"/>
              <w:jc w:val="right"/>
              <w:rPr>
                <w:kern w:val="0"/>
                <w:sz w:val="24"/>
              </w:rPr>
            </w:pPr>
            <w:r>
              <w:rPr>
                <w:kern w:val="0"/>
                <w:sz w:val="24"/>
              </w:rPr>
              <w:t>227,147.94</w:t>
            </w:r>
          </w:p>
        </w:tc>
      </w:tr>
    </w:tbl>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67" w:name="_Toc67907753"/>
      <w:r>
        <w:rPr>
          <w:rFonts w:ascii="Times New Roman" w:hAnsi="Times New Roman"/>
          <w:kern w:val="0"/>
          <w:szCs w:val="24"/>
        </w:rPr>
        <w:t>7.4.8</w:t>
      </w:r>
      <w:r>
        <w:rPr>
          <w:rFonts w:ascii="Times New Roman" w:hAnsi="Times New Roman" w:hint="eastAsia"/>
          <w:kern w:val="0"/>
          <w:szCs w:val="24"/>
        </w:rPr>
        <w:t>或有事项、资产负债表日后事项的说明</w:t>
      </w:r>
      <w:bookmarkEnd w:id="167"/>
    </w:p>
    <w:p w:rsidR="00225E27" w:rsidRDefault="001F0AAD">
      <w:pPr>
        <w:pStyle w:val="2"/>
        <w:spacing w:before="29" w:after="0" w:line="288" w:lineRule="auto"/>
        <w:rPr>
          <w:rFonts w:ascii="Times New Roman" w:hAnsi="Times New Roman"/>
          <w:kern w:val="0"/>
          <w:szCs w:val="24"/>
        </w:rPr>
      </w:pPr>
      <w:bookmarkStart w:id="168" w:name="_Toc67907754"/>
      <w:r>
        <w:rPr>
          <w:rFonts w:ascii="Times New Roman" w:hAnsi="Times New Roman"/>
          <w:kern w:val="0"/>
          <w:szCs w:val="24"/>
        </w:rPr>
        <w:t xml:space="preserve">7.4.8.1 </w:t>
      </w:r>
      <w:r>
        <w:rPr>
          <w:rFonts w:ascii="Times New Roman" w:hAnsi="Times New Roman" w:hint="eastAsia"/>
          <w:kern w:val="0"/>
          <w:szCs w:val="24"/>
        </w:rPr>
        <w:t>或有事项</w:t>
      </w:r>
      <w:bookmarkEnd w:id="168"/>
    </w:p>
    <w:p w:rsidR="00225E27" w:rsidRDefault="001F0AAD">
      <w:pPr>
        <w:spacing w:before="29" w:line="288" w:lineRule="auto"/>
        <w:ind w:firstLineChars="200" w:firstLine="480"/>
        <w:rPr>
          <w:color w:val="000000"/>
          <w:sz w:val="24"/>
        </w:rPr>
      </w:pPr>
      <w:r>
        <w:rPr>
          <w:color w:val="000000"/>
          <w:sz w:val="24"/>
        </w:rPr>
        <w:t>无。</w:t>
      </w:r>
    </w:p>
    <w:p w:rsidR="00225E27" w:rsidRDefault="00225E27">
      <w:pPr>
        <w:autoSpaceDE w:val="0"/>
        <w:autoSpaceDN w:val="0"/>
        <w:adjustRightInd w:val="0"/>
        <w:spacing w:line="360" w:lineRule="auto"/>
        <w:jc w:val="left"/>
        <w:rPr>
          <w:rFonts w:asciiTheme="minorEastAsia" w:eastAsiaTheme="minorEastAsia" w:hAnsiTheme="minorEastAsia"/>
          <w:color w:val="000000"/>
          <w:kern w:val="0"/>
          <w:szCs w:val="21"/>
        </w:rPr>
      </w:pPr>
    </w:p>
    <w:p w:rsidR="00225E27" w:rsidRDefault="001F0AAD">
      <w:pPr>
        <w:pStyle w:val="2"/>
        <w:spacing w:before="29" w:after="0" w:line="288" w:lineRule="auto"/>
        <w:rPr>
          <w:rFonts w:ascii="Times New Roman" w:hAnsi="Times New Roman"/>
          <w:kern w:val="0"/>
          <w:szCs w:val="24"/>
        </w:rPr>
      </w:pPr>
      <w:bookmarkStart w:id="169" w:name="_Toc67907755"/>
      <w:r>
        <w:rPr>
          <w:rFonts w:ascii="Times New Roman" w:hAnsi="Times New Roman"/>
          <w:kern w:val="0"/>
          <w:szCs w:val="24"/>
        </w:rPr>
        <w:t xml:space="preserve">7.4.8.2 </w:t>
      </w:r>
      <w:r>
        <w:rPr>
          <w:rFonts w:ascii="Times New Roman" w:hAnsi="Times New Roman" w:hint="eastAsia"/>
          <w:kern w:val="0"/>
          <w:szCs w:val="24"/>
        </w:rPr>
        <w:t>资产负债表日后事项</w:t>
      </w:r>
      <w:bookmarkEnd w:id="169"/>
    </w:p>
    <w:p w:rsidR="00225E27" w:rsidRDefault="001F0AAD">
      <w:pPr>
        <w:spacing w:before="29" w:line="288" w:lineRule="auto"/>
        <w:ind w:firstLineChars="200" w:firstLine="480"/>
        <w:rPr>
          <w:color w:val="000000"/>
          <w:sz w:val="24"/>
        </w:rPr>
      </w:pPr>
      <w:r>
        <w:rPr>
          <w:color w:val="000000"/>
          <w:sz w:val="24"/>
        </w:rPr>
        <w:t>无。</w:t>
      </w:r>
    </w:p>
    <w:p w:rsidR="00225E27" w:rsidRDefault="00225E27">
      <w:pPr>
        <w:autoSpaceDE w:val="0"/>
        <w:autoSpaceDN w:val="0"/>
        <w:adjustRightInd w:val="0"/>
        <w:spacing w:line="360" w:lineRule="auto"/>
        <w:jc w:val="left"/>
        <w:rPr>
          <w:rFonts w:asciiTheme="minorEastAsia" w:eastAsiaTheme="minorEastAsia" w:hAnsiTheme="minorEastAsia"/>
          <w:color w:val="000000"/>
          <w:kern w:val="0"/>
          <w:szCs w:val="21"/>
        </w:rPr>
      </w:pPr>
    </w:p>
    <w:p w:rsidR="00225E27" w:rsidRDefault="001F0AAD">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25E27">
        <w:tc>
          <w:tcPr>
            <w:tcW w:w="5220" w:type="dxa"/>
          </w:tcPr>
          <w:p w:rsidR="00225E27" w:rsidRDefault="001F0AAD">
            <w:pPr>
              <w:spacing w:before="29" w:line="288" w:lineRule="auto"/>
              <w:jc w:val="center"/>
              <w:rPr>
                <w:color w:val="000000"/>
                <w:sz w:val="24"/>
              </w:rPr>
            </w:pPr>
            <w:r>
              <w:rPr>
                <w:rFonts w:hint="eastAsia"/>
                <w:color w:val="000000"/>
                <w:sz w:val="24"/>
              </w:rPr>
              <w:t>关联方名称</w:t>
            </w:r>
          </w:p>
        </w:tc>
        <w:tc>
          <w:tcPr>
            <w:tcW w:w="3780" w:type="dxa"/>
          </w:tcPr>
          <w:p w:rsidR="00225E27" w:rsidRDefault="001F0AAD">
            <w:pPr>
              <w:spacing w:before="29" w:line="288" w:lineRule="auto"/>
              <w:jc w:val="center"/>
              <w:rPr>
                <w:color w:val="000000"/>
                <w:sz w:val="24"/>
              </w:rPr>
            </w:pPr>
            <w:r>
              <w:rPr>
                <w:rFonts w:hint="eastAsia"/>
                <w:color w:val="000000"/>
                <w:sz w:val="24"/>
              </w:rPr>
              <w:t>与本基金的关系</w:t>
            </w:r>
          </w:p>
        </w:tc>
      </w:tr>
      <w:tr w:rsidR="00225E27">
        <w:tc>
          <w:tcPr>
            <w:tcW w:w="5220" w:type="dxa"/>
            <w:vAlign w:val="center"/>
          </w:tcPr>
          <w:p w:rsidR="00225E27" w:rsidRDefault="001F0AA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25E27" w:rsidRDefault="001F0AAD">
            <w:pPr>
              <w:jc w:val="center"/>
            </w:pPr>
            <w:r>
              <w:rPr>
                <w:color w:val="000000"/>
                <w:sz w:val="24"/>
              </w:rPr>
              <w:t>基金管理人、基金销售机构</w:t>
            </w:r>
          </w:p>
        </w:tc>
      </w:tr>
      <w:tr w:rsidR="00225E27">
        <w:tc>
          <w:tcPr>
            <w:tcW w:w="5220" w:type="dxa"/>
            <w:vAlign w:val="center"/>
          </w:tcPr>
          <w:p w:rsidR="00225E27" w:rsidRDefault="001F0AA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225E27" w:rsidRDefault="001F0AAD">
            <w:pPr>
              <w:jc w:val="center"/>
            </w:pPr>
            <w:r>
              <w:rPr>
                <w:color w:val="000000"/>
                <w:sz w:val="24"/>
              </w:rPr>
              <w:t>基金托管人、基金销售机构</w:t>
            </w:r>
          </w:p>
        </w:tc>
      </w:tr>
      <w:tr w:rsidR="00225E27">
        <w:tc>
          <w:tcPr>
            <w:tcW w:w="5220" w:type="dxa"/>
            <w:vAlign w:val="center"/>
          </w:tcPr>
          <w:p w:rsidR="00225E27" w:rsidRDefault="001F0AA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25E27" w:rsidRDefault="001F0AAD">
            <w:pPr>
              <w:jc w:val="center"/>
            </w:pPr>
            <w:r>
              <w:rPr>
                <w:color w:val="000000"/>
                <w:sz w:val="24"/>
              </w:rPr>
              <w:t>基金管理人的股东、基金销售机构</w:t>
            </w:r>
          </w:p>
        </w:tc>
      </w:tr>
      <w:tr w:rsidR="00225E27">
        <w:tc>
          <w:tcPr>
            <w:tcW w:w="5220" w:type="dxa"/>
            <w:vAlign w:val="center"/>
          </w:tcPr>
          <w:p w:rsidR="00225E27" w:rsidRDefault="001F0AAD">
            <w:pPr>
              <w:jc w:val="left"/>
            </w:pPr>
            <w:r>
              <w:rPr>
                <w:color w:val="000000"/>
                <w:sz w:val="24"/>
              </w:rPr>
              <w:t>施罗德投资管理有限公司</w:t>
            </w:r>
          </w:p>
        </w:tc>
        <w:tc>
          <w:tcPr>
            <w:tcW w:w="3780" w:type="dxa"/>
            <w:vAlign w:val="center"/>
          </w:tcPr>
          <w:p w:rsidR="00225E27" w:rsidRDefault="001F0AAD">
            <w:pPr>
              <w:jc w:val="center"/>
            </w:pPr>
            <w:r>
              <w:rPr>
                <w:color w:val="000000"/>
                <w:sz w:val="24"/>
              </w:rPr>
              <w:t>基金管理人的股东</w:t>
            </w:r>
          </w:p>
        </w:tc>
      </w:tr>
      <w:tr w:rsidR="00225E27">
        <w:tc>
          <w:tcPr>
            <w:tcW w:w="5220" w:type="dxa"/>
            <w:vAlign w:val="center"/>
          </w:tcPr>
          <w:p w:rsidR="00225E27" w:rsidRDefault="001F0AA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25E27" w:rsidRDefault="001F0AAD">
            <w:pPr>
              <w:jc w:val="center"/>
            </w:pPr>
            <w:r>
              <w:rPr>
                <w:color w:val="000000"/>
                <w:sz w:val="24"/>
              </w:rPr>
              <w:t>基金管理人的股东</w:t>
            </w:r>
          </w:p>
        </w:tc>
      </w:tr>
      <w:tr w:rsidR="00225E27">
        <w:tc>
          <w:tcPr>
            <w:tcW w:w="5220" w:type="dxa"/>
            <w:vAlign w:val="center"/>
          </w:tcPr>
          <w:p w:rsidR="00225E27" w:rsidRDefault="001F0AAD">
            <w:pPr>
              <w:jc w:val="left"/>
            </w:pPr>
            <w:r>
              <w:rPr>
                <w:color w:val="000000"/>
                <w:sz w:val="24"/>
              </w:rPr>
              <w:t>交银施罗德资产管理有限公司</w:t>
            </w:r>
          </w:p>
        </w:tc>
        <w:tc>
          <w:tcPr>
            <w:tcW w:w="3780" w:type="dxa"/>
            <w:vAlign w:val="center"/>
          </w:tcPr>
          <w:p w:rsidR="00225E27" w:rsidRDefault="001F0AAD">
            <w:pPr>
              <w:jc w:val="center"/>
            </w:pPr>
            <w:r>
              <w:rPr>
                <w:color w:val="000000"/>
                <w:sz w:val="24"/>
              </w:rPr>
              <w:t>基金管理人的子公司</w:t>
            </w:r>
          </w:p>
        </w:tc>
      </w:tr>
      <w:tr w:rsidR="00225E27">
        <w:tc>
          <w:tcPr>
            <w:tcW w:w="5220" w:type="dxa"/>
            <w:vAlign w:val="center"/>
          </w:tcPr>
          <w:p w:rsidR="00225E27" w:rsidRDefault="001F0AAD">
            <w:pPr>
              <w:jc w:val="left"/>
            </w:pPr>
            <w:r>
              <w:rPr>
                <w:color w:val="000000"/>
                <w:sz w:val="24"/>
              </w:rPr>
              <w:t>上海直源投资管理有限公司</w:t>
            </w:r>
          </w:p>
        </w:tc>
        <w:tc>
          <w:tcPr>
            <w:tcW w:w="3780" w:type="dxa"/>
            <w:vAlign w:val="center"/>
          </w:tcPr>
          <w:p w:rsidR="00225E27" w:rsidRDefault="001F0AAD">
            <w:pPr>
              <w:jc w:val="center"/>
            </w:pPr>
            <w:r>
              <w:rPr>
                <w:color w:val="000000"/>
                <w:sz w:val="24"/>
              </w:rPr>
              <w:t>受基金管理人控制的公司</w:t>
            </w:r>
          </w:p>
        </w:tc>
      </w:tr>
    </w:tbl>
    <w:p w:rsidR="00225E27" w:rsidRDefault="001F0AAD">
      <w:pPr>
        <w:tabs>
          <w:tab w:val="left" w:pos="426"/>
        </w:tabs>
        <w:spacing w:before="29" w:line="288" w:lineRule="auto"/>
        <w:jc w:val="left"/>
        <w:rPr>
          <w:kern w:val="0"/>
          <w:sz w:val="24"/>
        </w:rPr>
      </w:pPr>
      <w:r>
        <w:rPr>
          <w:kern w:val="0"/>
          <w:sz w:val="24"/>
        </w:rPr>
        <w:t>注：下述关联交易均在正常业务范围内按一般商业条款订立。</w:t>
      </w:r>
    </w:p>
    <w:p w:rsidR="00225E27" w:rsidRDefault="001F0AAD">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225E27" w:rsidRDefault="001F0AAD">
      <w:pPr>
        <w:pStyle w:val="2"/>
        <w:spacing w:before="29" w:after="0" w:line="288" w:lineRule="auto"/>
        <w:rPr>
          <w:rFonts w:ascii="Times New Roman" w:hAnsi="Times New Roman"/>
          <w:kern w:val="0"/>
          <w:szCs w:val="24"/>
        </w:rPr>
      </w:pPr>
      <w:bookmarkStart w:id="170" w:name="_Toc67907756"/>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0"/>
    </w:p>
    <w:p w:rsidR="00225E27" w:rsidRDefault="001F0AAD">
      <w:pPr>
        <w:pStyle w:val="2"/>
        <w:spacing w:before="29" w:after="0" w:line="288" w:lineRule="auto"/>
        <w:rPr>
          <w:rFonts w:ascii="Times New Roman" w:hAnsi="Times New Roman"/>
          <w:kern w:val="0"/>
          <w:szCs w:val="24"/>
        </w:rPr>
      </w:pPr>
      <w:bookmarkStart w:id="171" w:name="_Toc67907757"/>
      <w:r>
        <w:rPr>
          <w:rFonts w:ascii="Times New Roman" w:hAnsi="Times New Roman"/>
          <w:kern w:val="0"/>
          <w:szCs w:val="24"/>
        </w:rPr>
        <w:t>7.4.10.1</w:t>
      </w:r>
      <w:r>
        <w:rPr>
          <w:rFonts w:ascii="Times New Roman" w:hAnsi="Times New Roman" w:hint="eastAsia"/>
          <w:kern w:val="0"/>
          <w:szCs w:val="24"/>
        </w:rPr>
        <w:t>通过关联方交易单元进行的交易</w:t>
      </w:r>
      <w:bookmarkEnd w:id="171"/>
    </w:p>
    <w:p w:rsidR="00225E27" w:rsidRDefault="001F0AAD">
      <w:pPr>
        <w:spacing w:before="29" w:line="288" w:lineRule="auto"/>
        <w:ind w:firstLineChars="200" w:firstLine="480"/>
        <w:rPr>
          <w:color w:val="000000"/>
          <w:sz w:val="24"/>
        </w:rPr>
      </w:pPr>
      <w:r>
        <w:rPr>
          <w:color w:val="000000"/>
          <w:sz w:val="24"/>
        </w:rPr>
        <w:t>本基金本报告期内及上年度可比期间无通过关联方交易单元进行的交易。</w:t>
      </w:r>
    </w:p>
    <w:p w:rsidR="00225E27" w:rsidRDefault="00225E27">
      <w:pPr>
        <w:spacing w:line="360" w:lineRule="auto"/>
        <w:ind w:firstLineChars="200" w:firstLine="420"/>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72" w:name="_Toc67907758"/>
      <w:r>
        <w:rPr>
          <w:rFonts w:ascii="Times New Roman" w:hAnsi="Times New Roman"/>
          <w:kern w:val="0"/>
          <w:szCs w:val="24"/>
        </w:rPr>
        <w:t>7.4.10.2</w:t>
      </w:r>
      <w:r>
        <w:rPr>
          <w:rFonts w:ascii="Times New Roman" w:hAnsi="Times New Roman" w:hint="eastAsia"/>
          <w:kern w:val="0"/>
          <w:szCs w:val="24"/>
        </w:rPr>
        <w:t>关联方报酬</w:t>
      </w:r>
      <w:bookmarkEnd w:id="172"/>
    </w:p>
    <w:p w:rsidR="00225E27" w:rsidRDefault="001F0AAD">
      <w:pPr>
        <w:pStyle w:val="2"/>
        <w:spacing w:before="29" w:after="0" w:line="288" w:lineRule="auto"/>
        <w:rPr>
          <w:rFonts w:ascii="Times New Roman" w:hAnsi="Times New Roman"/>
          <w:kern w:val="0"/>
          <w:szCs w:val="24"/>
        </w:rPr>
      </w:pPr>
      <w:bookmarkStart w:id="173" w:name="_Toc67907759"/>
      <w:r>
        <w:rPr>
          <w:rFonts w:ascii="Times New Roman" w:hAnsi="Times New Roman"/>
          <w:kern w:val="0"/>
          <w:szCs w:val="24"/>
        </w:rPr>
        <w:t>7.4.10.2.1</w:t>
      </w:r>
      <w:r>
        <w:rPr>
          <w:rFonts w:ascii="Times New Roman" w:hAnsi="Times New Roman" w:hint="eastAsia"/>
          <w:kern w:val="0"/>
          <w:szCs w:val="24"/>
        </w:rPr>
        <w:t>基金管理费</w:t>
      </w:r>
      <w:bookmarkEnd w:id="173"/>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25E27">
        <w:tc>
          <w:tcPr>
            <w:tcW w:w="3686" w:type="dxa"/>
            <w:vAlign w:val="center"/>
          </w:tcPr>
          <w:p w:rsidR="00225E27" w:rsidRDefault="001F0AAD">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225E27" w:rsidRDefault="001F0AAD">
            <w:pPr>
              <w:autoSpaceDE w:val="0"/>
              <w:autoSpaceDN w:val="0"/>
              <w:spacing w:before="29" w:line="288" w:lineRule="auto"/>
              <w:jc w:val="center"/>
              <w:textAlignment w:val="bottom"/>
              <w:rPr>
                <w:bCs/>
                <w:color w:val="000000"/>
                <w:sz w:val="24"/>
              </w:rPr>
            </w:pPr>
            <w:r>
              <w:rPr>
                <w:rFonts w:hint="eastAsia"/>
                <w:bCs/>
                <w:color w:val="000000"/>
                <w:sz w:val="24"/>
              </w:rPr>
              <w:t>本期</w:t>
            </w:r>
          </w:p>
          <w:p w:rsidR="00225E27" w:rsidRDefault="001F0AAD">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225E27" w:rsidRDefault="001F0AAD">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225E27" w:rsidRDefault="001F0AAD">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225E27">
        <w:tc>
          <w:tcPr>
            <w:tcW w:w="3686" w:type="dxa"/>
            <w:vAlign w:val="center"/>
          </w:tcPr>
          <w:p w:rsidR="00225E27" w:rsidRDefault="001F0AAD">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rsidR="00225E27" w:rsidRDefault="001F0AAD">
            <w:pPr>
              <w:spacing w:before="29" w:line="288" w:lineRule="auto"/>
              <w:jc w:val="right"/>
              <w:rPr>
                <w:kern w:val="0"/>
                <w:sz w:val="24"/>
              </w:rPr>
            </w:pPr>
            <w:r>
              <w:rPr>
                <w:kern w:val="0"/>
                <w:sz w:val="24"/>
              </w:rPr>
              <w:t>5,663,528.79</w:t>
            </w:r>
          </w:p>
        </w:tc>
        <w:tc>
          <w:tcPr>
            <w:tcW w:w="2657" w:type="dxa"/>
            <w:vAlign w:val="center"/>
          </w:tcPr>
          <w:p w:rsidR="00225E27" w:rsidRDefault="001F0AAD">
            <w:pPr>
              <w:spacing w:before="29" w:line="288" w:lineRule="auto"/>
              <w:jc w:val="right"/>
              <w:rPr>
                <w:kern w:val="0"/>
                <w:sz w:val="24"/>
              </w:rPr>
            </w:pPr>
            <w:r>
              <w:rPr>
                <w:kern w:val="0"/>
                <w:sz w:val="24"/>
              </w:rPr>
              <w:t>7,906,219.66</w:t>
            </w:r>
          </w:p>
        </w:tc>
      </w:tr>
      <w:tr w:rsidR="00225E27">
        <w:tc>
          <w:tcPr>
            <w:tcW w:w="3686" w:type="dxa"/>
            <w:vAlign w:val="center"/>
          </w:tcPr>
          <w:p w:rsidR="00225E27" w:rsidRDefault="001F0AAD">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rsidR="00225E27" w:rsidRDefault="001F0AAD">
            <w:pPr>
              <w:spacing w:before="29" w:line="288" w:lineRule="auto"/>
              <w:jc w:val="right"/>
              <w:rPr>
                <w:kern w:val="0"/>
                <w:sz w:val="24"/>
              </w:rPr>
            </w:pPr>
            <w:r>
              <w:rPr>
                <w:kern w:val="0"/>
                <w:sz w:val="24"/>
              </w:rPr>
              <w:t>2,430,331.12</w:t>
            </w:r>
          </w:p>
        </w:tc>
        <w:tc>
          <w:tcPr>
            <w:tcW w:w="2657" w:type="dxa"/>
            <w:vAlign w:val="center"/>
          </w:tcPr>
          <w:p w:rsidR="00225E27" w:rsidRDefault="001F0AAD">
            <w:pPr>
              <w:spacing w:before="29" w:line="288" w:lineRule="auto"/>
              <w:jc w:val="right"/>
              <w:rPr>
                <w:kern w:val="0"/>
                <w:sz w:val="24"/>
              </w:rPr>
            </w:pPr>
            <w:r>
              <w:rPr>
                <w:kern w:val="0"/>
                <w:sz w:val="24"/>
              </w:rPr>
              <w:t>3,439,961.84</w:t>
            </w:r>
          </w:p>
        </w:tc>
      </w:tr>
    </w:tbl>
    <w:p w:rsidR="00225E27" w:rsidRDefault="001F0AA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225E27" w:rsidRDefault="001F0AAD">
      <w:pPr>
        <w:tabs>
          <w:tab w:val="left" w:pos="426"/>
        </w:tabs>
        <w:spacing w:before="29" w:line="288" w:lineRule="auto"/>
        <w:jc w:val="left"/>
        <w:rPr>
          <w:kern w:val="0"/>
          <w:sz w:val="24"/>
        </w:rPr>
      </w:pPr>
      <w:r>
        <w:rPr>
          <w:kern w:val="0"/>
          <w:sz w:val="24"/>
        </w:rPr>
        <w:t>日管理人报酬＝前一日基金资产净值</w:t>
      </w:r>
      <w:r>
        <w:rPr>
          <w:kern w:val="0"/>
          <w:sz w:val="24"/>
        </w:rPr>
        <w:t>×1.50%÷</w:t>
      </w:r>
      <w:r>
        <w:rPr>
          <w:kern w:val="0"/>
          <w:sz w:val="24"/>
        </w:rPr>
        <w:t>当年天数。</w:t>
      </w:r>
    </w:p>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74" w:name="_Toc67907760"/>
      <w:r>
        <w:rPr>
          <w:rFonts w:ascii="Times New Roman" w:hAnsi="Times New Roman"/>
          <w:kern w:val="0"/>
          <w:szCs w:val="24"/>
        </w:rPr>
        <w:t>7.4.10.2.2</w:t>
      </w:r>
      <w:r>
        <w:rPr>
          <w:rFonts w:ascii="Times New Roman" w:hAnsi="Times New Roman" w:hint="eastAsia"/>
          <w:kern w:val="0"/>
          <w:szCs w:val="24"/>
        </w:rPr>
        <w:t>基金托管费</w:t>
      </w:r>
      <w:bookmarkEnd w:id="174"/>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25E27">
        <w:tc>
          <w:tcPr>
            <w:tcW w:w="3686" w:type="dxa"/>
            <w:vAlign w:val="center"/>
          </w:tcPr>
          <w:p w:rsidR="00225E27" w:rsidRDefault="001F0AAD">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225E27" w:rsidRDefault="001F0AAD">
            <w:pPr>
              <w:autoSpaceDE w:val="0"/>
              <w:autoSpaceDN w:val="0"/>
              <w:spacing w:before="29" w:line="288" w:lineRule="auto"/>
              <w:jc w:val="center"/>
              <w:textAlignment w:val="bottom"/>
              <w:rPr>
                <w:bCs/>
                <w:color w:val="000000"/>
                <w:sz w:val="24"/>
              </w:rPr>
            </w:pPr>
            <w:r>
              <w:rPr>
                <w:rFonts w:hint="eastAsia"/>
                <w:bCs/>
                <w:color w:val="000000"/>
                <w:sz w:val="24"/>
              </w:rPr>
              <w:t>本期</w:t>
            </w:r>
          </w:p>
          <w:p w:rsidR="00225E27" w:rsidRDefault="001F0AAD">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225E27" w:rsidRDefault="001F0AAD">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225E27" w:rsidRDefault="001F0AAD">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225E27">
        <w:tc>
          <w:tcPr>
            <w:tcW w:w="3686" w:type="dxa"/>
            <w:vAlign w:val="center"/>
          </w:tcPr>
          <w:p w:rsidR="00225E27" w:rsidRDefault="001F0AAD">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2657" w:type="dxa"/>
            <w:vAlign w:val="center"/>
          </w:tcPr>
          <w:p w:rsidR="00225E27" w:rsidRDefault="001F0AAD">
            <w:pPr>
              <w:spacing w:before="29" w:line="288" w:lineRule="auto"/>
              <w:jc w:val="right"/>
              <w:rPr>
                <w:kern w:val="0"/>
                <w:sz w:val="24"/>
              </w:rPr>
            </w:pPr>
            <w:r>
              <w:rPr>
                <w:kern w:val="0"/>
                <w:sz w:val="24"/>
              </w:rPr>
              <w:t>943,921.50</w:t>
            </w:r>
          </w:p>
        </w:tc>
        <w:tc>
          <w:tcPr>
            <w:tcW w:w="2657" w:type="dxa"/>
            <w:vAlign w:val="center"/>
          </w:tcPr>
          <w:p w:rsidR="00225E27" w:rsidRDefault="001F0AAD">
            <w:pPr>
              <w:spacing w:before="29" w:line="288" w:lineRule="auto"/>
              <w:jc w:val="right"/>
              <w:rPr>
                <w:kern w:val="0"/>
                <w:sz w:val="24"/>
              </w:rPr>
            </w:pPr>
            <w:r>
              <w:rPr>
                <w:kern w:val="0"/>
                <w:sz w:val="24"/>
              </w:rPr>
              <w:t>1,317,703.21</w:t>
            </w:r>
          </w:p>
        </w:tc>
      </w:tr>
    </w:tbl>
    <w:p w:rsidR="00225E27" w:rsidRDefault="001F0AA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225E27" w:rsidRDefault="001F0AAD">
      <w:pPr>
        <w:tabs>
          <w:tab w:val="left" w:pos="426"/>
        </w:tabs>
        <w:spacing w:before="29" w:line="288" w:lineRule="auto"/>
        <w:jc w:val="left"/>
        <w:rPr>
          <w:kern w:val="0"/>
          <w:sz w:val="24"/>
        </w:rPr>
      </w:pPr>
      <w:r>
        <w:rPr>
          <w:kern w:val="0"/>
          <w:sz w:val="24"/>
        </w:rPr>
        <w:t>日托管费＝前一日基金资产净值</w:t>
      </w:r>
      <w:r>
        <w:rPr>
          <w:kern w:val="0"/>
          <w:sz w:val="24"/>
        </w:rPr>
        <w:t>×0.25%÷</w:t>
      </w:r>
      <w:r>
        <w:rPr>
          <w:kern w:val="0"/>
          <w:sz w:val="24"/>
        </w:rPr>
        <w:t>当年天数。</w:t>
      </w:r>
    </w:p>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75" w:name="_Toc67907761"/>
      <w:r>
        <w:rPr>
          <w:rFonts w:ascii="Times New Roman" w:hAnsi="Times New Roman"/>
          <w:kern w:val="0"/>
          <w:szCs w:val="24"/>
        </w:rPr>
        <w:t>7.4.10.2.3</w:t>
      </w:r>
      <w:r>
        <w:rPr>
          <w:rFonts w:ascii="Times New Roman" w:hAnsi="Times New Roman" w:hint="eastAsia"/>
          <w:kern w:val="0"/>
          <w:szCs w:val="24"/>
        </w:rPr>
        <w:t>销售服务费</w:t>
      </w:r>
      <w:bookmarkEnd w:id="175"/>
    </w:p>
    <w:p w:rsidR="00225E27" w:rsidRDefault="001F0AAD">
      <w:pPr>
        <w:tabs>
          <w:tab w:val="left" w:pos="426"/>
        </w:tabs>
        <w:spacing w:before="29" w:line="288" w:lineRule="auto"/>
        <w:jc w:val="left"/>
        <w:rPr>
          <w:kern w:val="0"/>
          <w:sz w:val="24"/>
        </w:rPr>
      </w:pPr>
      <w:r>
        <w:rPr>
          <w:kern w:val="0"/>
          <w:sz w:val="24"/>
        </w:rPr>
        <w:t>无。</w:t>
      </w:r>
    </w:p>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76" w:name="_Toc67907762"/>
      <w:r>
        <w:rPr>
          <w:rFonts w:ascii="Times New Roman" w:hAnsi="Times New Roman"/>
          <w:kern w:val="0"/>
          <w:szCs w:val="24"/>
        </w:rPr>
        <w:t>7.4.10.3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76"/>
    </w:p>
    <w:p w:rsidR="00225E27" w:rsidRDefault="001F0AAD">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77" w:name="_Toc67907763"/>
      <w:r>
        <w:rPr>
          <w:rFonts w:ascii="Times New Roman" w:hAnsi="Times New Roman"/>
          <w:kern w:val="0"/>
          <w:szCs w:val="24"/>
        </w:rPr>
        <w:t>7.4.10.4</w:t>
      </w:r>
      <w:r>
        <w:rPr>
          <w:rFonts w:ascii="Times New Roman" w:hAnsi="Times New Roman" w:hint="eastAsia"/>
          <w:kern w:val="0"/>
          <w:szCs w:val="24"/>
        </w:rPr>
        <w:t>各关联方投资本基金的情况</w:t>
      </w:r>
      <w:bookmarkEnd w:id="177"/>
    </w:p>
    <w:p w:rsidR="00225E27" w:rsidRDefault="001F0AAD">
      <w:pPr>
        <w:pStyle w:val="2"/>
        <w:spacing w:before="29" w:after="0" w:line="288" w:lineRule="auto"/>
        <w:rPr>
          <w:rFonts w:ascii="Times New Roman" w:hAnsi="Times New Roman"/>
          <w:kern w:val="0"/>
          <w:szCs w:val="24"/>
        </w:rPr>
      </w:pPr>
      <w:bookmarkStart w:id="178" w:name="_Toc67907764"/>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78"/>
    </w:p>
    <w:p w:rsidR="00225E27" w:rsidRDefault="001F0AAD">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225E27" w:rsidRDefault="001F0AAD">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225E27" w:rsidRDefault="001F0AAD">
      <w:pPr>
        <w:pStyle w:val="2"/>
        <w:spacing w:before="29" w:after="0" w:line="288" w:lineRule="auto"/>
        <w:rPr>
          <w:rFonts w:ascii="Times New Roman" w:hAnsi="Times New Roman"/>
          <w:kern w:val="0"/>
          <w:szCs w:val="24"/>
        </w:rPr>
      </w:pPr>
      <w:bookmarkStart w:id="179" w:name="_Toc67907765"/>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79"/>
    </w:p>
    <w:p w:rsidR="00225E27" w:rsidRDefault="001F0AAD">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225E27" w:rsidRDefault="001F0AAD">
      <w:pPr>
        <w:pStyle w:val="2"/>
        <w:spacing w:before="29" w:after="0" w:line="288" w:lineRule="auto"/>
        <w:rPr>
          <w:rFonts w:ascii="Times New Roman" w:hAnsi="Times New Roman"/>
          <w:kern w:val="0"/>
          <w:szCs w:val="24"/>
        </w:rPr>
      </w:pPr>
      <w:bookmarkStart w:id="180" w:name="_Toc67907766"/>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0"/>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225E27">
        <w:tc>
          <w:tcPr>
            <w:tcW w:w="2268" w:type="dxa"/>
            <w:vMerge w:val="restart"/>
            <w:vAlign w:val="center"/>
          </w:tcPr>
          <w:p w:rsidR="00225E27" w:rsidRDefault="001F0AAD">
            <w:pPr>
              <w:spacing w:before="29" w:line="288" w:lineRule="auto"/>
              <w:jc w:val="center"/>
              <w:rPr>
                <w:color w:val="000000"/>
                <w:szCs w:val="21"/>
              </w:rPr>
            </w:pPr>
            <w:r>
              <w:rPr>
                <w:rFonts w:hint="eastAsia"/>
                <w:color w:val="000000"/>
                <w:szCs w:val="21"/>
              </w:rPr>
              <w:t>关联方名称</w:t>
            </w:r>
          </w:p>
        </w:tc>
        <w:tc>
          <w:tcPr>
            <w:tcW w:w="3366" w:type="dxa"/>
            <w:gridSpan w:val="2"/>
          </w:tcPr>
          <w:p w:rsidR="00225E27" w:rsidRDefault="001F0AAD">
            <w:pPr>
              <w:spacing w:before="29" w:line="288" w:lineRule="auto"/>
              <w:jc w:val="center"/>
              <w:rPr>
                <w:color w:val="000000"/>
                <w:szCs w:val="21"/>
              </w:rPr>
            </w:pPr>
            <w:r>
              <w:rPr>
                <w:rFonts w:hint="eastAsia"/>
                <w:color w:val="000000"/>
                <w:szCs w:val="21"/>
              </w:rPr>
              <w:t>本期</w:t>
            </w:r>
          </w:p>
          <w:p w:rsidR="00225E27" w:rsidRDefault="001F0AAD">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225E27" w:rsidRDefault="001F0AAD">
            <w:pPr>
              <w:spacing w:before="29" w:line="288" w:lineRule="auto"/>
              <w:jc w:val="center"/>
              <w:rPr>
                <w:color w:val="000000"/>
                <w:szCs w:val="21"/>
              </w:rPr>
            </w:pPr>
            <w:r>
              <w:rPr>
                <w:rFonts w:hint="eastAsia"/>
                <w:color w:val="000000"/>
                <w:szCs w:val="21"/>
              </w:rPr>
              <w:t>上年度可比期间</w:t>
            </w:r>
          </w:p>
          <w:p w:rsidR="00225E27" w:rsidRDefault="001F0AAD">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225E27">
        <w:tc>
          <w:tcPr>
            <w:tcW w:w="2268" w:type="dxa"/>
            <w:vMerge/>
            <w:vAlign w:val="center"/>
          </w:tcPr>
          <w:p w:rsidR="00225E27" w:rsidRDefault="00225E27">
            <w:pPr>
              <w:spacing w:before="29" w:line="288" w:lineRule="auto"/>
              <w:jc w:val="center"/>
              <w:rPr>
                <w:color w:val="000000"/>
                <w:szCs w:val="21"/>
              </w:rPr>
            </w:pPr>
          </w:p>
        </w:tc>
        <w:tc>
          <w:tcPr>
            <w:tcW w:w="1683" w:type="dxa"/>
            <w:vAlign w:val="center"/>
          </w:tcPr>
          <w:p w:rsidR="00225E27" w:rsidRDefault="001F0AAD">
            <w:pPr>
              <w:spacing w:before="29" w:line="288" w:lineRule="auto"/>
              <w:jc w:val="center"/>
              <w:rPr>
                <w:color w:val="000000"/>
                <w:szCs w:val="21"/>
              </w:rPr>
            </w:pPr>
            <w:r>
              <w:rPr>
                <w:rFonts w:hint="eastAsia"/>
                <w:color w:val="000000"/>
                <w:szCs w:val="21"/>
              </w:rPr>
              <w:t>期末余额</w:t>
            </w:r>
          </w:p>
        </w:tc>
        <w:tc>
          <w:tcPr>
            <w:tcW w:w="1683" w:type="dxa"/>
            <w:vAlign w:val="center"/>
          </w:tcPr>
          <w:p w:rsidR="00225E27" w:rsidRDefault="001F0AAD">
            <w:pPr>
              <w:spacing w:before="29" w:line="288" w:lineRule="auto"/>
              <w:jc w:val="center"/>
              <w:rPr>
                <w:color w:val="000000"/>
                <w:szCs w:val="21"/>
              </w:rPr>
            </w:pPr>
            <w:r>
              <w:rPr>
                <w:rFonts w:hint="eastAsia"/>
                <w:color w:val="000000"/>
                <w:szCs w:val="21"/>
              </w:rPr>
              <w:t>当期利息收入</w:t>
            </w:r>
          </w:p>
        </w:tc>
        <w:tc>
          <w:tcPr>
            <w:tcW w:w="1683" w:type="dxa"/>
            <w:vAlign w:val="center"/>
          </w:tcPr>
          <w:p w:rsidR="00225E27" w:rsidRDefault="001F0AAD">
            <w:pPr>
              <w:spacing w:before="29" w:line="288" w:lineRule="auto"/>
              <w:jc w:val="center"/>
              <w:rPr>
                <w:color w:val="000000"/>
                <w:szCs w:val="21"/>
              </w:rPr>
            </w:pPr>
            <w:r>
              <w:rPr>
                <w:rFonts w:hint="eastAsia"/>
                <w:color w:val="000000"/>
                <w:szCs w:val="21"/>
              </w:rPr>
              <w:t>期末余额</w:t>
            </w:r>
          </w:p>
        </w:tc>
        <w:tc>
          <w:tcPr>
            <w:tcW w:w="1683" w:type="dxa"/>
            <w:vAlign w:val="center"/>
          </w:tcPr>
          <w:p w:rsidR="00225E27" w:rsidRDefault="001F0AAD">
            <w:pPr>
              <w:spacing w:before="29" w:line="288" w:lineRule="auto"/>
              <w:jc w:val="center"/>
              <w:rPr>
                <w:color w:val="000000"/>
                <w:szCs w:val="21"/>
              </w:rPr>
            </w:pPr>
            <w:r>
              <w:rPr>
                <w:rFonts w:hint="eastAsia"/>
                <w:color w:val="000000"/>
                <w:szCs w:val="21"/>
              </w:rPr>
              <w:t>当期利息收入</w:t>
            </w:r>
          </w:p>
        </w:tc>
      </w:tr>
      <w:tr w:rsidR="00225E27">
        <w:tc>
          <w:tcPr>
            <w:tcW w:w="2268" w:type="dxa"/>
            <w:vAlign w:val="center"/>
          </w:tcPr>
          <w:p w:rsidR="00225E27" w:rsidRDefault="001F0AAD">
            <w:pPr>
              <w:jc w:val="left"/>
            </w:pPr>
            <w:r>
              <w:rPr>
                <w:szCs w:val="21"/>
              </w:rPr>
              <w:t>中国农业银行股份有限公司</w:t>
            </w:r>
          </w:p>
        </w:tc>
        <w:tc>
          <w:tcPr>
            <w:tcW w:w="1683" w:type="dxa"/>
            <w:vAlign w:val="center"/>
          </w:tcPr>
          <w:p w:rsidR="00225E27" w:rsidRDefault="001F0AAD">
            <w:pPr>
              <w:jc w:val="right"/>
            </w:pPr>
            <w:r>
              <w:rPr>
                <w:szCs w:val="21"/>
              </w:rPr>
              <w:t>27,142,508.56</w:t>
            </w:r>
          </w:p>
        </w:tc>
        <w:tc>
          <w:tcPr>
            <w:tcW w:w="1683" w:type="dxa"/>
            <w:vAlign w:val="center"/>
          </w:tcPr>
          <w:p w:rsidR="00225E27" w:rsidRDefault="001F0AAD">
            <w:pPr>
              <w:jc w:val="right"/>
            </w:pPr>
            <w:r>
              <w:rPr>
                <w:szCs w:val="21"/>
              </w:rPr>
              <w:t>252,601.27</w:t>
            </w:r>
          </w:p>
        </w:tc>
        <w:tc>
          <w:tcPr>
            <w:tcW w:w="1683" w:type="dxa"/>
            <w:vAlign w:val="center"/>
          </w:tcPr>
          <w:p w:rsidR="00225E27" w:rsidRDefault="001F0AAD">
            <w:pPr>
              <w:jc w:val="right"/>
            </w:pPr>
            <w:r>
              <w:rPr>
                <w:szCs w:val="21"/>
              </w:rPr>
              <w:t>3,563,332.23</w:t>
            </w:r>
          </w:p>
        </w:tc>
        <w:tc>
          <w:tcPr>
            <w:tcW w:w="1683" w:type="dxa"/>
            <w:vAlign w:val="center"/>
          </w:tcPr>
          <w:p w:rsidR="00225E27" w:rsidRDefault="001F0AAD">
            <w:pPr>
              <w:jc w:val="right"/>
            </w:pPr>
            <w:r>
              <w:rPr>
                <w:szCs w:val="21"/>
              </w:rPr>
              <w:t>214,933.35</w:t>
            </w:r>
          </w:p>
        </w:tc>
      </w:tr>
    </w:tbl>
    <w:p w:rsidR="00225E27" w:rsidRDefault="001F0AAD">
      <w:pPr>
        <w:tabs>
          <w:tab w:val="left" w:pos="426"/>
        </w:tabs>
        <w:spacing w:before="29" w:line="288" w:lineRule="auto"/>
        <w:jc w:val="left"/>
        <w:rPr>
          <w:kern w:val="0"/>
          <w:sz w:val="24"/>
        </w:rPr>
      </w:pPr>
      <w:r>
        <w:rPr>
          <w:kern w:val="0"/>
          <w:sz w:val="24"/>
        </w:rPr>
        <w:t>注：本基金的银行存款由基金托管人保管，按银行同业利率计息。</w:t>
      </w:r>
    </w:p>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81" w:name="_Toc67907767"/>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1"/>
    </w:p>
    <w:p w:rsidR="00225E27" w:rsidRDefault="001F0AAD">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225E27" w:rsidRDefault="00225E27">
      <w:pPr>
        <w:spacing w:line="360" w:lineRule="auto"/>
        <w:rPr>
          <w:rFonts w:asciiTheme="minorEastAsia" w:eastAsiaTheme="minorEastAsia" w:hAnsiTheme="minorEastAsia"/>
          <w:color w:val="000000"/>
          <w:szCs w:val="21"/>
        </w:rPr>
      </w:pPr>
    </w:p>
    <w:p w:rsidR="00225E27" w:rsidRDefault="001F0AAD">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225E27" w:rsidRDefault="001F0AA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225E27" w:rsidRDefault="001F0AAD">
      <w:pPr>
        <w:pStyle w:val="2"/>
        <w:spacing w:before="29" w:after="0" w:line="288" w:lineRule="auto"/>
        <w:rPr>
          <w:rFonts w:ascii="Times New Roman" w:hAnsi="Times New Roman"/>
          <w:kern w:val="0"/>
          <w:szCs w:val="24"/>
        </w:rPr>
      </w:pPr>
      <w:bookmarkStart w:id="182" w:name="_Toc67907768"/>
      <w:r>
        <w:rPr>
          <w:rFonts w:ascii="Times New Roman" w:hAnsi="Times New Roman"/>
          <w:kern w:val="0"/>
          <w:szCs w:val="24"/>
        </w:rPr>
        <w:t>7.4.11</w:t>
      </w:r>
      <w:r>
        <w:rPr>
          <w:rFonts w:ascii="Times New Roman" w:hAnsi="Times New Roman" w:hint="eastAsia"/>
          <w:kern w:val="0"/>
          <w:szCs w:val="24"/>
        </w:rPr>
        <w:t>利润分配情况</w:t>
      </w:r>
      <w:bookmarkEnd w:id="182"/>
    </w:p>
    <w:p w:rsidR="00225E27" w:rsidRDefault="001F0AAD">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本基金本报告期内未进行利润分配。</w:t>
      </w:r>
      <w:r>
        <w:rPr>
          <w:rFonts w:hint="eastAsia"/>
          <w:kern w:val="0"/>
          <w:sz w:val="24"/>
        </w:rPr>
        <w:br/>
      </w:r>
    </w:p>
    <w:p w:rsidR="00225E27" w:rsidRDefault="001F0AAD">
      <w:pPr>
        <w:pStyle w:val="2"/>
        <w:spacing w:before="29" w:after="0" w:line="288" w:lineRule="auto"/>
        <w:rPr>
          <w:rFonts w:ascii="Times New Roman" w:hAnsi="Times New Roman"/>
          <w:kern w:val="0"/>
          <w:szCs w:val="24"/>
        </w:rPr>
      </w:pPr>
      <w:bookmarkStart w:id="183" w:name="_Toc67907769"/>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3"/>
    </w:p>
    <w:p w:rsidR="00225E27" w:rsidRDefault="001F0AAD">
      <w:pPr>
        <w:pStyle w:val="2"/>
        <w:spacing w:before="29" w:after="0" w:line="288" w:lineRule="auto"/>
        <w:rPr>
          <w:rFonts w:ascii="Times New Roman" w:hAnsi="Times New Roman"/>
          <w:kern w:val="0"/>
          <w:szCs w:val="24"/>
        </w:rPr>
      </w:pPr>
      <w:bookmarkStart w:id="184" w:name="_Toc67907770"/>
      <w:r>
        <w:rPr>
          <w:rFonts w:ascii="Times New Roman" w:hAnsi="Times New Roman"/>
          <w:kern w:val="0"/>
          <w:szCs w:val="24"/>
        </w:rPr>
        <w:t>7.4.12.1</w:t>
      </w:r>
      <w:r>
        <w:rPr>
          <w:rFonts w:ascii="Times New Roman" w:hAnsi="Times New Roman" w:hint="eastAsia"/>
          <w:kern w:val="0"/>
          <w:szCs w:val="24"/>
        </w:rPr>
        <w:t>因认购新发</w:t>
      </w:r>
      <w:r>
        <w:rPr>
          <w:rFonts w:ascii="Times New Roman" w:hAnsi="Times New Roman"/>
          <w:kern w:val="0"/>
          <w:szCs w:val="24"/>
        </w:rPr>
        <w:t>/</w:t>
      </w:r>
      <w:r>
        <w:rPr>
          <w:rFonts w:ascii="Times New Roman" w:hAnsi="Times New Roman" w:hint="eastAsia"/>
          <w:kern w:val="0"/>
          <w:szCs w:val="24"/>
        </w:rPr>
        <w:t>增发证券而于期末持有的流通受限证券</w:t>
      </w:r>
      <w:bookmarkEnd w:id="184"/>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C808A3" w:rsidRPr="0091212A" w:rsidTr="009D0FA8">
        <w:trPr>
          <w:trHeight w:val="270"/>
        </w:trPr>
        <w:tc>
          <w:tcPr>
            <w:tcW w:w="9180" w:type="dxa"/>
            <w:gridSpan w:val="11"/>
            <w:vAlign w:val="bottom"/>
          </w:tcPr>
          <w:p w:rsidR="00C808A3" w:rsidRPr="00A91E23" w:rsidRDefault="00C808A3" w:rsidP="009D0FA8">
            <w:pPr>
              <w:spacing w:line="360" w:lineRule="auto"/>
              <w:rPr>
                <w:rFonts w:ascii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C808A3" w:rsidRPr="0091212A" w:rsidTr="009D0FA8">
        <w:trPr>
          <w:trHeight w:val="745"/>
        </w:trPr>
        <w:tc>
          <w:tcPr>
            <w:tcW w:w="834" w:type="dxa"/>
            <w:vAlign w:val="center"/>
          </w:tcPr>
          <w:p w:rsidR="00C808A3" w:rsidRPr="00EF4A32" w:rsidRDefault="00C808A3" w:rsidP="009D0FA8">
            <w:pPr>
              <w:spacing w:before="29" w:line="288" w:lineRule="auto"/>
              <w:ind w:leftChars="-46" w:left="-97" w:rightChars="-57" w:right="-120"/>
              <w:jc w:val="center"/>
              <w:rPr>
                <w:sz w:val="24"/>
              </w:rPr>
            </w:pPr>
            <w:r w:rsidRPr="00EF4A32">
              <w:rPr>
                <w:rFonts w:hint="eastAsia"/>
                <w:sz w:val="24"/>
              </w:rPr>
              <w:t>证券</w:t>
            </w:r>
          </w:p>
          <w:p w:rsidR="00C808A3" w:rsidRPr="00EF4A32" w:rsidRDefault="00C808A3" w:rsidP="009D0FA8">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C808A3" w:rsidRPr="00EF4A32" w:rsidRDefault="00C808A3" w:rsidP="009D0FA8">
            <w:pPr>
              <w:spacing w:before="29" w:line="288" w:lineRule="auto"/>
              <w:ind w:leftChars="-50" w:left="-105" w:rightChars="-54" w:right="-113"/>
              <w:jc w:val="center"/>
              <w:rPr>
                <w:sz w:val="24"/>
              </w:rPr>
            </w:pPr>
            <w:r w:rsidRPr="00EF4A32">
              <w:rPr>
                <w:rFonts w:hint="eastAsia"/>
                <w:sz w:val="24"/>
              </w:rPr>
              <w:t>证券</w:t>
            </w:r>
          </w:p>
          <w:p w:rsidR="00C808A3" w:rsidRPr="00EF4A32" w:rsidRDefault="00C808A3" w:rsidP="009D0FA8">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C808A3" w:rsidRPr="00EF4A32" w:rsidRDefault="00C808A3" w:rsidP="009D0FA8">
            <w:pPr>
              <w:spacing w:before="29" w:line="288" w:lineRule="auto"/>
              <w:jc w:val="center"/>
              <w:rPr>
                <w:sz w:val="24"/>
              </w:rPr>
            </w:pPr>
            <w:r w:rsidRPr="00EF4A32">
              <w:rPr>
                <w:rFonts w:hint="eastAsia"/>
                <w:sz w:val="24"/>
              </w:rPr>
              <w:t>成功</w:t>
            </w:r>
          </w:p>
          <w:p w:rsidR="00C808A3" w:rsidRPr="00EF4A32" w:rsidRDefault="00C808A3" w:rsidP="009D0FA8">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C808A3" w:rsidRPr="00EF4A32" w:rsidRDefault="00C808A3" w:rsidP="009D0FA8">
            <w:pPr>
              <w:spacing w:before="29" w:line="288" w:lineRule="auto"/>
              <w:jc w:val="center"/>
              <w:rPr>
                <w:sz w:val="24"/>
              </w:rPr>
            </w:pPr>
            <w:r w:rsidRPr="00EF4A32">
              <w:rPr>
                <w:rFonts w:hint="eastAsia"/>
                <w:sz w:val="24"/>
              </w:rPr>
              <w:t>可流</w:t>
            </w:r>
          </w:p>
          <w:p w:rsidR="00C808A3" w:rsidRPr="00EF4A32" w:rsidRDefault="00C808A3" w:rsidP="009D0FA8">
            <w:pPr>
              <w:spacing w:before="29" w:line="288" w:lineRule="auto"/>
              <w:jc w:val="center"/>
              <w:rPr>
                <w:sz w:val="24"/>
              </w:rPr>
            </w:pPr>
            <w:r w:rsidRPr="00EF4A32">
              <w:rPr>
                <w:rFonts w:hint="eastAsia"/>
                <w:sz w:val="24"/>
              </w:rPr>
              <w:t>通日</w:t>
            </w:r>
          </w:p>
        </w:tc>
        <w:tc>
          <w:tcPr>
            <w:tcW w:w="834" w:type="dxa"/>
            <w:vAlign w:val="center"/>
          </w:tcPr>
          <w:p w:rsidR="00C808A3" w:rsidRPr="00EF4A32" w:rsidRDefault="00C808A3" w:rsidP="009D0FA8">
            <w:pPr>
              <w:spacing w:before="29" w:line="288" w:lineRule="auto"/>
              <w:jc w:val="center"/>
              <w:rPr>
                <w:sz w:val="24"/>
              </w:rPr>
            </w:pPr>
            <w:r w:rsidRPr="00EF4A32">
              <w:rPr>
                <w:rFonts w:hint="eastAsia"/>
                <w:sz w:val="24"/>
              </w:rPr>
              <w:t>流通受</w:t>
            </w:r>
          </w:p>
          <w:p w:rsidR="00C808A3" w:rsidRPr="00EF4A32" w:rsidRDefault="00C808A3" w:rsidP="009D0FA8">
            <w:pPr>
              <w:spacing w:before="29" w:line="288" w:lineRule="auto"/>
              <w:jc w:val="center"/>
              <w:rPr>
                <w:sz w:val="24"/>
              </w:rPr>
            </w:pPr>
            <w:r w:rsidRPr="00EF4A32">
              <w:rPr>
                <w:rFonts w:hint="eastAsia"/>
                <w:sz w:val="24"/>
              </w:rPr>
              <w:t>限类型</w:t>
            </w:r>
          </w:p>
        </w:tc>
        <w:tc>
          <w:tcPr>
            <w:tcW w:w="835" w:type="dxa"/>
            <w:vAlign w:val="center"/>
          </w:tcPr>
          <w:p w:rsidR="00C808A3" w:rsidRPr="00EF4A32" w:rsidRDefault="00C808A3" w:rsidP="009D0FA8">
            <w:pPr>
              <w:spacing w:before="29" w:line="288" w:lineRule="auto"/>
              <w:jc w:val="center"/>
              <w:rPr>
                <w:sz w:val="24"/>
              </w:rPr>
            </w:pPr>
            <w:r w:rsidRPr="00EF4A32">
              <w:rPr>
                <w:rFonts w:hint="eastAsia"/>
                <w:sz w:val="24"/>
              </w:rPr>
              <w:t>认购</w:t>
            </w:r>
          </w:p>
          <w:p w:rsidR="00C808A3" w:rsidRPr="00EF4A32" w:rsidRDefault="00C808A3" w:rsidP="009D0FA8">
            <w:pPr>
              <w:spacing w:before="29" w:line="288" w:lineRule="auto"/>
              <w:jc w:val="center"/>
              <w:rPr>
                <w:sz w:val="24"/>
              </w:rPr>
            </w:pPr>
            <w:r w:rsidRPr="00EF4A32">
              <w:rPr>
                <w:rFonts w:hint="eastAsia"/>
                <w:sz w:val="24"/>
              </w:rPr>
              <w:t>价格</w:t>
            </w:r>
          </w:p>
        </w:tc>
        <w:tc>
          <w:tcPr>
            <w:tcW w:w="834" w:type="dxa"/>
            <w:vAlign w:val="center"/>
          </w:tcPr>
          <w:p w:rsidR="00C808A3" w:rsidRPr="00EF4A32" w:rsidRDefault="00C808A3" w:rsidP="009D0FA8">
            <w:pPr>
              <w:spacing w:before="29" w:line="288" w:lineRule="auto"/>
              <w:ind w:leftChars="-33" w:left="-69" w:rightChars="-46" w:right="-97"/>
              <w:jc w:val="center"/>
              <w:rPr>
                <w:sz w:val="24"/>
              </w:rPr>
            </w:pPr>
            <w:r w:rsidRPr="00EF4A32">
              <w:rPr>
                <w:rFonts w:hint="eastAsia"/>
                <w:sz w:val="24"/>
              </w:rPr>
              <w:t>期末估</w:t>
            </w:r>
          </w:p>
          <w:p w:rsidR="00C808A3" w:rsidRPr="00EF4A32" w:rsidRDefault="00C808A3" w:rsidP="009D0FA8">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C808A3" w:rsidRPr="00EF4A32" w:rsidRDefault="00C808A3" w:rsidP="009D0FA8">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C808A3" w:rsidRPr="00EF4A32" w:rsidRDefault="00C808A3" w:rsidP="009D0FA8">
            <w:pPr>
              <w:spacing w:before="29" w:line="288" w:lineRule="auto"/>
              <w:jc w:val="center"/>
              <w:rPr>
                <w:sz w:val="24"/>
              </w:rPr>
            </w:pPr>
            <w:r w:rsidRPr="00EF4A32">
              <w:rPr>
                <w:rFonts w:hint="eastAsia"/>
                <w:sz w:val="24"/>
              </w:rPr>
              <w:t>期末</w:t>
            </w:r>
          </w:p>
          <w:p w:rsidR="00C808A3" w:rsidRPr="00EF4A32" w:rsidRDefault="00C808A3" w:rsidP="009D0FA8">
            <w:pPr>
              <w:spacing w:before="29" w:line="288" w:lineRule="auto"/>
              <w:jc w:val="center"/>
              <w:rPr>
                <w:sz w:val="24"/>
              </w:rPr>
            </w:pPr>
            <w:r w:rsidRPr="00EF4A32">
              <w:rPr>
                <w:rFonts w:hint="eastAsia"/>
                <w:sz w:val="24"/>
              </w:rPr>
              <w:t>成本总额</w:t>
            </w:r>
          </w:p>
        </w:tc>
        <w:tc>
          <w:tcPr>
            <w:tcW w:w="835" w:type="dxa"/>
            <w:vAlign w:val="center"/>
          </w:tcPr>
          <w:p w:rsidR="00C808A3" w:rsidRPr="00EF4A32" w:rsidRDefault="00C808A3" w:rsidP="009D0FA8">
            <w:pPr>
              <w:spacing w:before="29" w:line="288" w:lineRule="auto"/>
              <w:jc w:val="center"/>
              <w:rPr>
                <w:sz w:val="24"/>
              </w:rPr>
            </w:pPr>
            <w:r w:rsidRPr="00EF4A32">
              <w:rPr>
                <w:rFonts w:hint="eastAsia"/>
                <w:sz w:val="24"/>
              </w:rPr>
              <w:t>期末</w:t>
            </w:r>
          </w:p>
          <w:p w:rsidR="00C808A3" w:rsidRPr="00EF4A32" w:rsidRDefault="00C808A3" w:rsidP="009D0FA8">
            <w:pPr>
              <w:spacing w:before="29" w:line="288" w:lineRule="auto"/>
              <w:jc w:val="center"/>
              <w:rPr>
                <w:sz w:val="24"/>
              </w:rPr>
            </w:pPr>
            <w:r w:rsidRPr="00EF4A32">
              <w:rPr>
                <w:rFonts w:hint="eastAsia"/>
                <w:sz w:val="24"/>
              </w:rPr>
              <w:t>估值总额</w:t>
            </w:r>
          </w:p>
        </w:tc>
        <w:tc>
          <w:tcPr>
            <w:tcW w:w="835" w:type="dxa"/>
            <w:vAlign w:val="center"/>
          </w:tcPr>
          <w:p w:rsidR="00C808A3" w:rsidRPr="00EF4A32" w:rsidRDefault="00C808A3" w:rsidP="009D0FA8">
            <w:pPr>
              <w:spacing w:before="29" w:line="288" w:lineRule="auto"/>
              <w:ind w:leftChars="-48" w:left="-101" w:rightChars="-54" w:right="-113"/>
              <w:jc w:val="center"/>
              <w:rPr>
                <w:sz w:val="24"/>
              </w:rPr>
            </w:pPr>
            <w:r w:rsidRPr="00EF4A32">
              <w:rPr>
                <w:rFonts w:hint="eastAsia"/>
                <w:sz w:val="24"/>
              </w:rPr>
              <w:t>备注</w:t>
            </w:r>
          </w:p>
        </w:tc>
      </w:tr>
      <w:tr w:rsidR="00C808A3" w:rsidTr="009D0FA8">
        <w:tc>
          <w:tcPr>
            <w:tcW w:w="834" w:type="dxa"/>
            <w:vAlign w:val="center"/>
          </w:tcPr>
          <w:p w:rsidR="00C808A3" w:rsidRDefault="00C808A3" w:rsidP="009D0FA8">
            <w:pPr>
              <w:jc w:val="center"/>
            </w:pPr>
            <w:r>
              <w:rPr>
                <w:sz w:val="24"/>
              </w:rPr>
              <w:t>688981</w:t>
            </w:r>
          </w:p>
        </w:tc>
        <w:tc>
          <w:tcPr>
            <w:tcW w:w="835" w:type="dxa"/>
            <w:vAlign w:val="center"/>
          </w:tcPr>
          <w:p w:rsidR="00C808A3" w:rsidRDefault="00C808A3" w:rsidP="009D0FA8">
            <w:pPr>
              <w:jc w:val="center"/>
            </w:pPr>
            <w:r>
              <w:rPr>
                <w:sz w:val="24"/>
              </w:rPr>
              <w:t>中芯国际</w:t>
            </w:r>
          </w:p>
        </w:tc>
        <w:tc>
          <w:tcPr>
            <w:tcW w:w="834" w:type="dxa"/>
            <w:vAlign w:val="center"/>
          </w:tcPr>
          <w:p w:rsidR="00C808A3" w:rsidRDefault="00C808A3" w:rsidP="009D0FA8">
            <w:pPr>
              <w:jc w:val="center"/>
            </w:pPr>
            <w:r>
              <w:rPr>
                <w:sz w:val="24"/>
              </w:rPr>
              <w:t>2020-07-16</w:t>
            </w:r>
          </w:p>
        </w:tc>
        <w:tc>
          <w:tcPr>
            <w:tcW w:w="835" w:type="dxa"/>
            <w:vAlign w:val="center"/>
          </w:tcPr>
          <w:p w:rsidR="00C808A3" w:rsidRDefault="00C808A3" w:rsidP="009D0FA8">
            <w:pPr>
              <w:jc w:val="center"/>
            </w:pPr>
            <w:r>
              <w:rPr>
                <w:sz w:val="24"/>
              </w:rPr>
              <w:t>2021-01-18</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27.46</w:t>
            </w:r>
          </w:p>
        </w:tc>
        <w:tc>
          <w:tcPr>
            <w:tcW w:w="834" w:type="dxa"/>
            <w:vAlign w:val="center"/>
          </w:tcPr>
          <w:p w:rsidR="00C808A3" w:rsidRDefault="00C808A3" w:rsidP="009D0FA8">
            <w:pPr>
              <w:jc w:val="right"/>
            </w:pPr>
            <w:r>
              <w:rPr>
                <w:sz w:val="24"/>
              </w:rPr>
              <w:t>56.57</w:t>
            </w:r>
          </w:p>
        </w:tc>
        <w:tc>
          <w:tcPr>
            <w:tcW w:w="835" w:type="dxa"/>
            <w:vAlign w:val="center"/>
          </w:tcPr>
          <w:p w:rsidR="00C808A3" w:rsidRDefault="00C808A3" w:rsidP="009D0FA8">
            <w:pPr>
              <w:jc w:val="right"/>
            </w:pPr>
            <w:r>
              <w:rPr>
                <w:sz w:val="24"/>
              </w:rPr>
              <w:t>93,206</w:t>
            </w:r>
          </w:p>
        </w:tc>
        <w:tc>
          <w:tcPr>
            <w:tcW w:w="834" w:type="dxa"/>
            <w:vAlign w:val="center"/>
          </w:tcPr>
          <w:p w:rsidR="00C808A3" w:rsidRDefault="00C808A3" w:rsidP="009D0FA8">
            <w:pPr>
              <w:jc w:val="right"/>
            </w:pPr>
            <w:r>
              <w:rPr>
                <w:sz w:val="24"/>
              </w:rPr>
              <w:t>2,559,436.76</w:t>
            </w:r>
          </w:p>
        </w:tc>
        <w:tc>
          <w:tcPr>
            <w:tcW w:w="835" w:type="dxa"/>
            <w:vAlign w:val="center"/>
          </w:tcPr>
          <w:p w:rsidR="00C808A3" w:rsidRDefault="00C808A3" w:rsidP="009D0FA8">
            <w:pPr>
              <w:jc w:val="right"/>
            </w:pPr>
            <w:r>
              <w:rPr>
                <w:sz w:val="24"/>
              </w:rPr>
              <w:t>5,272,663.42</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601995</w:t>
            </w:r>
          </w:p>
        </w:tc>
        <w:tc>
          <w:tcPr>
            <w:tcW w:w="835" w:type="dxa"/>
            <w:vAlign w:val="center"/>
          </w:tcPr>
          <w:p w:rsidR="00C808A3" w:rsidRDefault="00C808A3" w:rsidP="009D0FA8">
            <w:pPr>
              <w:jc w:val="center"/>
            </w:pPr>
            <w:r>
              <w:rPr>
                <w:sz w:val="24"/>
              </w:rPr>
              <w:t>中金公司</w:t>
            </w:r>
          </w:p>
        </w:tc>
        <w:tc>
          <w:tcPr>
            <w:tcW w:w="834" w:type="dxa"/>
            <w:vAlign w:val="center"/>
          </w:tcPr>
          <w:p w:rsidR="00C808A3" w:rsidRDefault="00C808A3" w:rsidP="009D0FA8">
            <w:pPr>
              <w:jc w:val="center"/>
            </w:pPr>
            <w:r>
              <w:rPr>
                <w:sz w:val="24"/>
              </w:rPr>
              <w:t>2020-10-22</w:t>
            </w:r>
          </w:p>
        </w:tc>
        <w:tc>
          <w:tcPr>
            <w:tcW w:w="835" w:type="dxa"/>
            <w:vAlign w:val="center"/>
          </w:tcPr>
          <w:p w:rsidR="00C808A3" w:rsidRDefault="00C808A3" w:rsidP="009D0FA8">
            <w:pPr>
              <w:jc w:val="center"/>
            </w:pPr>
            <w:r>
              <w:rPr>
                <w:sz w:val="24"/>
              </w:rPr>
              <w:t>2021-05-06</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28.78</w:t>
            </w:r>
          </w:p>
        </w:tc>
        <w:tc>
          <w:tcPr>
            <w:tcW w:w="834" w:type="dxa"/>
            <w:vAlign w:val="center"/>
          </w:tcPr>
          <w:p w:rsidR="00C808A3" w:rsidRDefault="00C808A3" w:rsidP="009D0FA8">
            <w:pPr>
              <w:jc w:val="right"/>
            </w:pPr>
            <w:r>
              <w:rPr>
                <w:sz w:val="24"/>
              </w:rPr>
              <w:t>68.71</w:t>
            </w:r>
          </w:p>
        </w:tc>
        <w:tc>
          <w:tcPr>
            <w:tcW w:w="835" w:type="dxa"/>
            <w:vAlign w:val="center"/>
          </w:tcPr>
          <w:p w:rsidR="00C808A3" w:rsidRDefault="00C808A3" w:rsidP="009D0FA8">
            <w:pPr>
              <w:jc w:val="right"/>
            </w:pPr>
            <w:r>
              <w:rPr>
                <w:sz w:val="24"/>
              </w:rPr>
              <w:t>24,951</w:t>
            </w:r>
          </w:p>
        </w:tc>
        <w:tc>
          <w:tcPr>
            <w:tcW w:w="834" w:type="dxa"/>
            <w:vAlign w:val="center"/>
          </w:tcPr>
          <w:p w:rsidR="00C808A3" w:rsidRDefault="00C808A3" w:rsidP="009D0FA8">
            <w:pPr>
              <w:jc w:val="right"/>
            </w:pPr>
            <w:r>
              <w:rPr>
                <w:sz w:val="24"/>
              </w:rPr>
              <w:t>718,089.78</w:t>
            </w:r>
          </w:p>
        </w:tc>
        <w:tc>
          <w:tcPr>
            <w:tcW w:w="835" w:type="dxa"/>
            <w:vAlign w:val="center"/>
          </w:tcPr>
          <w:p w:rsidR="00C808A3" w:rsidRDefault="00C808A3" w:rsidP="009D0FA8">
            <w:pPr>
              <w:jc w:val="right"/>
            </w:pPr>
            <w:r>
              <w:rPr>
                <w:sz w:val="24"/>
              </w:rPr>
              <w:t>1,714,383.21</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688567</w:t>
            </w:r>
          </w:p>
        </w:tc>
        <w:tc>
          <w:tcPr>
            <w:tcW w:w="835" w:type="dxa"/>
            <w:vAlign w:val="center"/>
          </w:tcPr>
          <w:p w:rsidR="00C808A3" w:rsidRDefault="00C808A3" w:rsidP="009D0FA8">
            <w:pPr>
              <w:jc w:val="center"/>
            </w:pPr>
            <w:r>
              <w:rPr>
                <w:sz w:val="24"/>
              </w:rPr>
              <w:t>孚能科技</w:t>
            </w:r>
          </w:p>
        </w:tc>
        <w:tc>
          <w:tcPr>
            <w:tcW w:w="834" w:type="dxa"/>
            <w:vAlign w:val="center"/>
          </w:tcPr>
          <w:p w:rsidR="00C808A3" w:rsidRDefault="00C808A3" w:rsidP="009D0FA8">
            <w:pPr>
              <w:jc w:val="center"/>
            </w:pPr>
            <w:r>
              <w:rPr>
                <w:sz w:val="24"/>
              </w:rPr>
              <w:t>2020-07-08</w:t>
            </w:r>
          </w:p>
        </w:tc>
        <w:tc>
          <w:tcPr>
            <w:tcW w:w="835" w:type="dxa"/>
            <w:vAlign w:val="center"/>
          </w:tcPr>
          <w:p w:rsidR="00C808A3" w:rsidRDefault="00C808A3" w:rsidP="009D0FA8">
            <w:pPr>
              <w:jc w:val="center"/>
            </w:pPr>
            <w:r>
              <w:rPr>
                <w:sz w:val="24"/>
              </w:rPr>
              <w:t>2021-01-18</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15.90</w:t>
            </w:r>
          </w:p>
        </w:tc>
        <w:tc>
          <w:tcPr>
            <w:tcW w:w="834" w:type="dxa"/>
            <w:vAlign w:val="center"/>
          </w:tcPr>
          <w:p w:rsidR="00C808A3" w:rsidRDefault="00C808A3" w:rsidP="009D0FA8">
            <w:pPr>
              <w:jc w:val="right"/>
            </w:pPr>
            <w:r>
              <w:rPr>
                <w:sz w:val="24"/>
              </w:rPr>
              <w:t>44.06</w:t>
            </w:r>
          </w:p>
        </w:tc>
        <w:tc>
          <w:tcPr>
            <w:tcW w:w="835" w:type="dxa"/>
            <w:vAlign w:val="center"/>
          </w:tcPr>
          <w:p w:rsidR="00C808A3" w:rsidRDefault="00C808A3" w:rsidP="009D0FA8">
            <w:pPr>
              <w:jc w:val="right"/>
            </w:pPr>
            <w:r>
              <w:rPr>
                <w:sz w:val="24"/>
              </w:rPr>
              <w:t>18,166</w:t>
            </w:r>
          </w:p>
        </w:tc>
        <w:tc>
          <w:tcPr>
            <w:tcW w:w="834" w:type="dxa"/>
            <w:vAlign w:val="center"/>
          </w:tcPr>
          <w:p w:rsidR="00C808A3" w:rsidRDefault="00C808A3" w:rsidP="009D0FA8">
            <w:pPr>
              <w:jc w:val="right"/>
            </w:pPr>
            <w:r>
              <w:rPr>
                <w:sz w:val="24"/>
              </w:rPr>
              <w:t>288,839.40</w:t>
            </w:r>
          </w:p>
        </w:tc>
        <w:tc>
          <w:tcPr>
            <w:tcW w:w="835" w:type="dxa"/>
            <w:vAlign w:val="center"/>
          </w:tcPr>
          <w:p w:rsidR="00C808A3" w:rsidRDefault="00C808A3" w:rsidP="009D0FA8">
            <w:pPr>
              <w:jc w:val="right"/>
            </w:pPr>
            <w:r>
              <w:rPr>
                <w:sz w:val="24"/>
              </w:rPr>
              <w:t>800,393.96</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688408</w:t>
            </w:r>
          </w:p>
        </w:tc>
        <w:tc>
          <w:tcPr>
            <w:tcW w:w="835" w:type="dxa"/>
            <w:vAlign w:val="center"/>
          </w:tcPr>
          <w:p w:rsidR="00C808A3" w:rsidRDefault="00C808A3" w:rsidP="009D0FA8">
            <w:pPr>
              <w:jc w:val="center"/>
            </w:pPr>
            <w:r>
              <w:rPr>
                <w:sz w:val="24"/>
              </w:rPr>
              <w:t>中信博</w:t>
            </w:r>
          </w:p>
        </w:tc>
        <w:tc>
          <w:tcPr>
            <w:tcW w:w="834" w:type="dxa"/>
            <w:vAlign w:val="center"/>
          </w:tcPr>
          <w:p w:rsidR="00C808A3" w:rsidRDefault="00C808A3" w:rsidP="009D0FA8">
            <w:pPr>
              <w:jc w:val="center"/>
            </w:pPr>
            <w:r>
              <w:rPr>
                <w:sz w:val="24"/>
              </w:rPr>
              <w:t>2020-08-20</w:t>
            </w:r>
          </w:p>
        </w:tc>
        <w:tc>
          <w:tcPr>
            <w:tcW w:w="835" w:type="dxa"/>
            <w:vAlign w:val="center"/>
          </w:tcPr>
          <w:p w:rsidR="00C808A3" w:rsidRDefault="00C808A3" w:rsidP="009D0FA8">
            <w:pPr>
              <w:jc w:val="center"/>
            </w:pPr>
            <w:r>
              <w:rPr>
                <w:sz w:val="24"/>
              </w:rPr>
              <w:t>2021-03-01</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42.19</w:t>
            </w:r>
          </w:p>
        </w:tc>
        <w:tc>
          <w:tcPr>
            <w:tcW w:w="834" w:type="dxa"/>
            <w:vAlign w:val="center"/>
          </w:tcPr>
          <w:p w:rsidR="00C808A3" w:rsidRDefault="00C808A3" w:rsidP="009D0FA8">
            <w:pPr>
              <w:jc w:val="right"/>
            </w:pPr>
            <w:r>
              <w:rPr>
                <w:sz w:val="24"/>
              </w:rPr>
              <w:t>160.54</w:t>
            </w:r>
          </w:p>
        </w:tc>
        <w:tc>
          <w:tcPr>
            <w:tcW w:w="835" w:type="dxa"/>
            <w:vAlign w:val="center"/>
          </w:tcPr>
          <w:p w:rsidR="00C808A3" w:rsidRDefault="00C808A3" w:rsidP="009D0FA8">
            <w:pPr>
              <w:jc w:val="right"/>
            </w:pPr>
            <w:r>
              <w:rPr>
                <w:sz w:val="24"/>
              </w:rPr>
              <w:t>3,515</w:t>
            </w:r>
          </w:p>
        </w:tc>
        <w:tc>
          <w:tcPr>
            <w:tcW w:w="834" w:type="dxa"/>
            <w:vAlign w:val="center"/>
          </w:tcPr>
          <w:p w:rsidR="00C808A3" w:rsidRDefault="00C808A3" w:rsidP="009D0FA8">
            <w:pPr>
              <w:jc w:val="right"/>
            </w:pPr>
            <w:r>
              <w:rPr>
                <w:sz w:val="24"/>
              </w:rPr>
              <w:t>148,297.85</w:t>
            </w:r>
          </w:p>
        </w:tc>
        <w:tc>
          <w:tcPr>
            <w:tcW w:w="835" w:type="dxa"/>
            <w:vAlign w:val="center"/>
          </w:tcPr>
          <w:p w:rsidR="00C808A3" w:rsidRDefault="00C808A3" w:rsidP="009D0FA8">
            <w:pPr>
              <w:jc w:val="right"/>
            </w:pPr>
            <w:r>
              <w:rPr>
                <w:sz w:val="24"/>
              </w:rPr>
              <w:t>564,298.10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688185</w:t>
            </w:r>
          </w:p>
        </w:tc>
        <w:tc>
          <w:tcPr>
            <w:tcW w:w="835" w:type="dxa"/>
            <w:vAlign w:val="center"/>
          </w:tcPr>
          <w:p w:rsidR="00C808A3" w:rsidRDefault="00C808A3" w:rsidP="009D0FA8">
            <w:pPr>
              <w:jc w:val="center"/>
            </w:pPr>
            <w:r>
              <w:rPr>
                <w:sz w:val="24"/>
              </w:rPr>
              <w:t>康希诺</w:t>
            </w:r>
          </w:p>
        </w:tc>
        <w:tc>
          <w:tcPr>
            <w:tcW w:w="834" w:type="dxa"/>
            <w:vAlign w:val="center"/>
          </w:tcPr>
          <w:p w:rsidR="00C808A3" w:rsidRDefault="00C808A3" w:rsidP="009D0FA8">
            <w:pPr>
              <w:jc w:val="center"/>
            </w:pPr>
            <w:r>
              <w:rPr>
                <w:sz w:val="24"/>
              </w:rPr>
              <w:t>2020-08-04</w:t>
            </w:r>
          </w:p>
        </w:tc>
        <w:tc>
          <w:tcPr>
            <w:tcW w:w="835" w:type="dxa"/>
            <w:vAlign w:val="center"/>
          </w:tcPr>
          <w:p w:rsidR="00C808A3" w:rsidRDefault="00C808A3" w:rsidP="009D0FA8">
            <w:pPr>
              <w:jc w:val="center"/>
            </w:pPr>
            <w:r>
              <w:rPr>
                <w:sz w:val="24"/>
              </w:rPr>
              <w:t>2021-02-18</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209.71</w:t>
            </w:r>
          </w:p>
        </w:tc>
        <w:tc>
          <w:tcPr>
            <w:tcW w:w="834" w:type="dxa"/>
            <w:vAlign w:val="center"/>
          </w:tcPr>
          <w:p w:rsidR="00C808A3" w:rsidRDefault="00C808A3" w:rsidP="009D0FA8">
            <w:pPr>
              <w:jc w:val="right"/>
            </w:pPr>
            <w:r>
              <w:rPr>
                <w:sz w:val="24"/>
              </w:rPr>
              <w:t>355.68</w:t>
            </w:r>
          </w:p>
        </w:tc>
        <w:tc>
          <w:tcPr>
            <w:tcW w:w="835" w:type="dxa"/>
            <w:vAlign w:val="center"/>
          </w:tcPr>
          <w:p w:rsidR="00C808A3" w:rsidRDefault="00C808A3" w:rsidP="009D0FA8">
            <w:pPr>
              <w:jc w:val="right"/>
            </w:pPr>
            <w:r>
              <w:rPr>
                <w:sz w:val="24"/>
              </w:rPr>
              <w:t>1,493</w:t>
            </w:r>
          </w:p>
        </w:tc>
        <w:tc>
          <w:tcPr>
            <w:tcW w:w="834" w:type="dxa"/>
            <w:vAlign w:val="center"/>
          </w:tcPr>
          <w:p w:rsidR="00C808A3" w:rsidRDefault="00C808A3" w:rsidP="009D0FA8">
            <w:pPr>
              <w:jc w:val="right"/>
            </w:pPr>
            <w:r>
              <w:rPr>
                <w:sz w:val="24"/>
              </w:rPr>
              <w:t>313,097.03</w:t>
            </w:r>
          </w:p>
        </w:tc>
        <w:tc>
          <w:tcPr>
            <w:tcW w:w="835" w:type="dxa"/>
            <w:vAlign w:val="center"/>
          </w:tcPr>
          <w:p w:rsidR="00C808A3" w:rsidRDefault="00C808A3" w:rsidP="009D0FA8">
            <w:pPr>
              <w:jc w:val="right"/>
            </w:pPr>
            <w:r>
              <w:rPr>
                <w:sz w:val="24"/>
              </w:rPr>
              <w:t>531,030.24</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688256</w:t>
            </w:r>
          </w:p>
        </w:tc>
        <w:tc>
          <w:tcPr>
            <w:tcW w:w="835" w:type="dxa"/>
            <w:vAlign w:val="center"/>
          </w:tcPr>
          <w:p w:rsidR="00C808A3" w:rsidRDefault="00C808A3" w:rsidP="009D0FA8">
            <w:pPr>
              <w:jc w:val="center"/>
            </w:pPr>
            <w:r>
              <w:rPr>
                <w:sz w:val="24"/>
              </w:rPr>
              <w:t>寒武纪</w:t>
            </w:r>
          </w:p>
        </w:tc>
        <w:tc>
          <w:tcPr>
            <w:tcW w:w="834" w:type="dxa"/>
            <w:vAlign w:val="center"/>
          </w:tcPr>
          <w:p w:rsidR="00C808A3" w:rsidRDefault="00C808A3" w:rsidP="009D0FA8">
            <w:pPr>
              <w:jc w:val="center"/>
            </w:pPr>
            <w:r>
              <w:rPr>
                <w:sz w:val="24"/>
              </w:rPr>
              <w:t>2020-07-10</w:t>
            </w:r>
          </w:p>
        </w:tc>
        <w:tc>
          <w:tcPr>
            <w:tcW w:w="835" w:type="dxa"/>
            <w:vAlign w:val="center"/>
          </w:tcPr>
          <w:p w:rsidR="00C808A3" w:rsidRDefault="00C808A3" w:rsidP="009D0FA8">
            <w:pPr>
              <w:jc w:val="center"/>
            </w:pPr>
            <w:r>
              <w:rPr>
                <w:sz w:val="24"/>
              </w:rPr>
              <w:t>2021-01-20</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64.39</w:t>
            </w:r>
          </w:p>
        </w:tc>
        <w:tc>
          <w:tcPr>
            <w:tcW w:w="834" w:type="dxa"/>
            <w:vAlign w:val="center"/>
          </w:tcPr>
          <w:p w:rsidR="00C808A3" w:rsidRDefault="00C808A3" w:rsidP="009D0FA8">
            <w:pPr>
              <w:jc w:val="right"/>
            </w:pPr>
            <w:r>
              <w:rPr>
                <w:sz w:val="24"/>
              </w:rPr>
              <w:t>143.54</w:t>
            </w:r>
          </w:p>
        </w:tc>
        <w:tc>
          <w:tcPr>
            <w:tcW w:w="835" w:type="dxa"/>
            <w:vAlign w:val="center"/>
          </w:tcPr>
          <w:p w:rsidR="00C808A3" w:rsidRDefault="00C808A3" w:rsidP="009D0FA8">
            <w:pPr>
              <w:jc w:val="right"/>
            </w:pPr>
            <w:r>
              <w:rPr>
                <w:sz w:val="24"/>
              </w:rPr>
              <w:t>3,585</w:t>
            </w:r>
          </w:p>
        </w:tc>
        <w:tc>
          <w:tcPr>
            <w:tcW w:w="834" w:type="dxa"/>
            <w:vAlign w:val="center"/>
          </w:tcPr>
          <w:p w:rsidR="00C808A3" w:rsidRDefault="00C808A3" w:rsidP="009D0FA8">
            <w:pPr>
              <w:jc w:val="right"/>
            </w:pPr>
            <w:r>
              <w:rPr>
                <w:sz w:val="24"/>
              </w:rPr>
              <w:t>230,838.15</w:t>
            </w:r>
          </w:p>
        </w:tc>
        <w:tc>
          <w:tcPr>
            <w:tcW w:w="835" w:type="dxa"/>
            <w:vAlign w:val="center"/>
          </w:tcPr>
          <w:p w:rsidR="00C808A3" w:rsidRDefault="00C808A3" w:rsidP="009D0FA8">
            <w:pPr>
              <w:jc w:val="right"/>
            </w:pPr>
            <w:r>
              <w:rPr>
                <w:sz w:val="24"/>
              </w:rPr>
              <w:t>514,590.90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688356</w:t>
            </w:r>
          </w:p>
        </w:tc>
        <w:tc>
          <w:tcPr>
            <w:tcW w:w="835" w:type="dxa"/>
            <w:vAlign w:val="center"/>
          </w:tcPr>
          <w:p w:rsidR="00C808A3" w:rsidRDefault="00C808A3" w:rsidP="009D0FA8">
            <w:pPr>
              <w:jc w:val="center"/>
            </w:pPr>
            <w:r>
              <w:rPr>
                <w:sz w:val="24"/>
              </w:rPr>
              <w:t>键凯科技</w:t>
            </w:r>
          </w:p>
        </w:tc>
        <w:tc>
          <w:tcPr>
            <w:tcW w:w="834" w:type="dxa"/>
            <w:vAlign w:val="center"/>
          </w:tcPr>
          <w:p w:rsidR="00C808A3" w:rsidRDefault="00C808A3" w:rsidP="009D0FA8">
            <w:pPr>
              <w:jc w:val="center"/>
            </w:pPr>
            <w:r>
              <w:rPr>
                <w:sz w:val="24"/>
              </w:rPr>
              <w:t>2020-08-17</w:t>
            </w:r>
          </w:p>
        </w:tc>
        <w:tc>
          <w:tcPr>
            <w:tcW w:w="835" w:type="dxa"/>
            <w:vAlign w:val="center"/>
          </w:tcPr>
          <w:p w:rsidR="00C808A3" w:rsidRDefault="00C808A3" w:rsidP="009D0FA8">
            <w:pPr>
              <w:jc w:val="center"/>
            </w:pPr>
            <w:r>
              <w:rPr>
                <w:sz w:val="24"/>
              </w:rPr>
              <w:t>2021-02-26</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41.18</w:t>
            </w:r>
          </w:p>
        </w:tc>
        <w:tc>
          <w:tcPr>
            <w:tcW w:w="834" w:type="dxa"/>
            <w:vAlign w:val="center"/>
          </w:tcPr>
          <w:p w:rsidR="00C808A3" w:rsidRDefault="00C808A3" w:rsidP="009D0FA8">
            <w:pPr>
              <w:jc w:val="right"/>
            </w:pPr>
            <w:r>
              <w:rPr>
                <w:sz w:val="24"/>
              </w:rPr>
              <w:t>105.06</w:t>
            </w:r>
          </w:p>
        </w:tc>
        <w:tc>
          <w:tcPr>
            <w:tcW w:w="835" w:type="dxa"/>
            <w:vAlign w:val="center"/>
          </w:tcPr>
          <w:p w:rsidR="00C808A3" w:rsidRDefault="00C808A3" w:rsidP="009D0FA8">
            <w:pPr>
              <w:jc w:val="right"/>
            </w:pPr>
            <w:r>
              <w:rPr>
                <w:sz w:val="24"/>
              </w:rPr>
              <w:t>2,433</w:t>
            </w:r>
          </w:p>
        </w:tc>
        <w:tc>
          <w:tcPr>
            <w:tcW w:w="834" w:type="dxa"/>
            <w:vAlign w:val="center"/>
          </w:tcPr>
          <w:p w:rsidR="00C808A3" w:rsidRDefault="00C808A3" w:rsidP="009D0FA8">
            <w:pPr>
              <w:jc w:val="right"/>
            </w:pPr>
            <w:r>
              <w:rPr>
                <w:sz w:val="24"/>
              </w:rPr>
              <w:t>100,190.94</w:t>
            </w:r>
          </w:p>
        </w:tc>
        <w:tc>
          <w:tcPr>
            <w:tcW w:w="835" w:type="dxa"/>
            <w:vAlign w:val="center"/>
          </w:tcPr>
          <w:p w:rsidR="00C808A3" w:rsidRDefault="00C808A3" w:rsidP="009D0FA8">
            <w:pPr>
              <w:jc w:val="right"/>
            </w:pPr>
            <w:r>
              <w:rPr>
                <w:sz w:val="24"/>
              </w:rPr>
              <w:t>255,610.98</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300999</w:t>
            </w:r>
          </w:p>
        </w:tc>
        <w:tc>
          <w:tcPr>
            <w:tcW w:w="835" w:type="dxa"/>
            <w:vAlign w:val="center"/>
          </w:tcPr>
          <w:p w:rsidR="00C808A3" w:rsidRDefault="00C808A3" w:rsidP="009D0FA8">
            <w:pPr>
              <w:jc w:val="center"/>
            </w:pPr>
            <w:r>
              <w:rPr>
                <w:sz w:val="24"/>
              </w:rPr>
              <w:t>金龙鱼</w:t>
            </w:r>
          </w:p>
        </w:tc>
        <w:tc>
          <w:tcPr>
            <w:tcW w:w="834" w:type="dxa"/>
            <w:vAlign w:val="center"/>
          </w:tcPr>
          <w:p w:rsidR="00C808A3" w:rsidRDefault="00C808A3" w:rsidP="009D0FA8">
            <w:pPr>
              <w:jc w:val="center"/>
            </w:pPr>
            <w:r>
              <w:rPr>
                <w:sz w:val="24"/>
              </w:rPr>
              <w:t>2020-09-29</w:t>
            </w:r>
          </w:p>
        </w:tc>
        <w:tc>
          <w:tcPr>
            <w:tcW w:w="835" w:type="dxa"/>
            <w:vAlign w:val="center"/>
          </w:tcPr>
          <w:p w:rsidR="00C808A3" w:rsidRDefault="00C808A3" w:rsidP="009D0FA8">
            <w:pPr>
              <w:jc w:val="center"/>
            </w:pPr>
            <w:r>
              <w:rPr>
                <w:sz w:val="24"/>
              </w:rPr>
              <w:t>2021-04-15</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25.70</w:t>
            </w:r>
          </w:p>
        </w:tc>
        <w:tc>
          <w:tcPr>
            <w:tcW w:w="834" w:type="dxa"/>
            <w:vAlign w:val="center"/>
          </w:tcPr>
          <w:p w:rsidR="00C808A3" w:rsidRDefault="00C808A3" w:rsidP="009D0FA8">
            <w:pPr>
              <w:jc w:val="right"/>
            </w:pPr>
            <w:r>
              <w:rPr>
                <w:sz w:val="24"/>
              </w:rPr>
              <w:t>88.29</w:t>
            </w:r>
          </w:p>
        </w:tc>
        <w:tc>
          <w:tcPr>
            <w:tcW w:w="835" w:type="dxa"/>
            <w:vAlign w:val="center"/>
          </w:tcPr>
          <w:p w:rsidR="00C808A3" w:rsidRDefault="00C808A3" w:rsidP="009D0FA8">
            <w:pPr>
              <w:jc w:val="right"/>
            </w:pPr>
            <w:r>
              <w:rPr>
                <w:sz w:val="24"/>
              </w:rPr>
              <w:t>1,999</w:t>
            </w:r>
          </w:p>
        </w:tc>
        <w:tc>
          <w:tcPr>
            <w:tcW w:w="834" w:type="dxa"/>
            <w:vAlign w:val="center"/>
          </w:tcPr>
          <w:p w:rsidR="00C808A3" w:rsidRDefault="00C808A3" w:rsidP="009D0FA8">
            <w:pPr>
              <w:jc w:val="right"/>
            </w:pPr>
            <w:r>
              <w:rPr>
                <w:sz w:val="24"/>
              </w:rPr>
              <w:t>51,374.30</w:t>
            </w:r>
          </w:p>
        </w:tc>
        <w:tc>
          <w:tcPr>
            <w:tcW w:w="835" w:type="dxa"/>
            <w:vAlign w:val="center"/>
          </w:tcPr>
          <w:p w:rsidR="00C808A3" w:rsidRDefault="00C808A3" w:rsidP="009D0FA8">
            <w:pPr>
              <w:jc w:val="right"/>
            </w:pPr>
            <w:r>
              <w:rPr>
                <w:sz w:val="24"/>
              </w:rPr>
              <w:t>176,491.71</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688338</w:t>
            </w:r>
          </w:p>
        </w:tc>
        <w:tc>
          <w:tcPr>
            <w:tcW w:w="835" w:type="dxa"/>
            <w:vAlign w:val="center"/>
          </w:tcPr>
          <w:p w:rsidR="00C808A3" w:rsidRDefault="00C808A3" w:rsidP="009D0FA8">
            <w:pPr>
              <w:jc w:val="center"/>
            </w:pPr>
            <w:r>
              <w:rPr>
                <w:sz w:val="24"/>
              </w:rPr>
              <w:t>赛科希德</w:t>
            </w:r>
          </w:p>
        </w:tc>
        <w:tc>
          <w:tcPr>
            <w:tcW w:w="834" w:type="dxa"/>
            <w:vAlign w:val="center"/>
          </w:tcPr>
          <w:p w:rsidR="00C808A3" w:rsidRDefault="00C808A3" w:rsidP="009D0FA8">
            <w:pPr>
              <w:jc w:val="center"/>
            </w:pPr>
            <w:r>
              <w:rPr>
                <w:sz w:val="24"/>
              </w:rPr>
              <w:t>2020-07-27</w:t>
            </w:r>
          </w:p>
        </w:tc>
        <w:tc>
          <w:tcPr>
            <w:tcW w:w="835" w:type="dxa"/>
            <w:vAlign w:val="center"/>
          </w:tcPr>
          <w:p w:rsidR="00C808A3" w:rsidRDefault="00C808A3" w:rsidP="009D0FA8">
            <w:pPr>
              <w:jc w:val="center"/>
            </w:pPr>
            <w:r>
              <w:rPr>
                <w:sz w:val="24"/>
              </w:rPr>
              <w:t>2021-02-08</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50.35</w:t>
            </w:r>
          </w:p>
        </w:tc>
        <w:tc>
          <w:tcPr>
            <w:tcW w:w="834" w:type="dxa"/>
            <w:vAlign w:val="center"/>
          </w:tcPr>
          <w:p w:rsidR="00C808A3" w:rsidRDefault="00C808A3" w:rsidP="009D0FA8">
            <w:pPr>
              <w:jc w:val="right"/>
            </w:pPr>
            <w:r>
              <w:rPr>
                <w:sz w:val="24"/>
              </w:rPr>
              <w:t>54.59</w:t>
            </w:r>
          </w:p>
        </w:tc>
        <w:tc>
          <w:tcPr>
            <w:tcW w:w="835" w:type="dxa"/>
            <w:vAlign w:val="center"/>
          </w:tcPr>
          <w:p w:rsidR="00C808A3" w:rsidRDefault="00C808A3" w:rsidP="009D0FA8">
            <w:pPr>
              <w:jc w:val="right"/>
            </w:pPr>
            <w:r>
              <w:rPr>
                <w:sz w:val="24"/>
              </w:rPr>
              <w:t>3,041</w:t>
            </w:r>
          </w:p>
        </w:tc>
        <w:tc>
          <w:tcPr>
            <w:tcW w:w="834" w:type="dxa"/>
            <w:vAlign w:val="center"/>
          </w:tcPr>
          <w:p w:rsidR="00C808A3" w:rsidRDefault="00C808A3" w:rsidP="009D0FA8">
            <w:pPr>
              <w:jc w:val="right"/>
            </w:pPr>
            <w:r>
              <w:rPr>
                <w:sz w:val="24"/>
              </w:rPr>
              <w:t>153,114.35</w:t>
            </w:r>
          </w:p>
        </w:tc>
        <w:tc>
          <w:tcPr>
            <w:tcW w:w="835" w:type="dxa"/>
            <w:vAlign w:val="center"/>
          </w:tcPr>
          <w:p w:rsidR="00C808A3" w:rsidRDefault="00C808A3" w:rsidP="009D0FA8">
            <w:pPr>
              <w:jc w:val="right"/>
            </w:pPr>
            <w:r>
              <w:rPr>
                <w:sz w:val="24"/>
              </w:rPr>
              <w:t>166,008.19</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688313</w:t>
            </w:r>
          </w:p>
        </w:tc>
        <w:tc>
          <w:tcPr>
            <w:tcW w:w="835" w:type="dxa"/>
            <w:vAlign w:val="center"/>
          </w:tcPr>
          <w:p w:rsidR="00C808A3" w:rsidRDefault="00C808A3" w:rsidP="009D0FA8">
            <w:pPr>
              <w:jc w:val="center"/>
            </w:pPr>
            <w:r>
              <w:rPr>
                <w:sz w:val="24"/>
              </w:rPr>
              <w:t>仕佳光子</w:t>
            </w:r>
          </w:p>
        </w:tc>
        <w:tc>
          <w:tcPr>
            <w:tcW w:w="834" w:type="dxa"/>
            <w:vAlign w:val="center"/>
          </w:tcPr>
          <w:p w:rsidR="00C808A3" w:rsidRDefault="00C808A3" w:rsidP="009D0FA8">
            <w:pPr>
              <w:jc w:val="center"/>
            </w:pPr>
            <w:r>
              <w:rPr>
                <w:sz w:val="24"/>
              </w:rPr>
              <w:t>2020-08-04</w:t>
            </w:r>
          </w:p>
        </w:tc>
        <w:tc>
          <w:tcPr>
            <w:tcW w:w="835" w:type="dxa"/>
            <w:vAlign w:val="center"/>
          </w:tcPr>
          <w:p w:rsidR="00C808A3" w:rsidRDefault="00C808A3" w:rsidP="009D0FA8">
            <w:pPr>
              <w:jc w:val="center"/>
            </w:pPr>
            <w:r>
              <w:rPr>
                <w:sz w:val="24"/>
              </w:rPr>
              <w:t>2021-02-18</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10.82</w:t>
            </w:r>
          </w:p>
        </w:tc>
        <w:tc>
          <w:tcPr>
            <w:tcW w:w="834" w:type="dxa"/>
            <w:vAlign w:val="center"/>
          </w:tcPr>
          <w:p w:rsidR="00C808A3" w:rsidRDefault="00C808A3" w:rsidP="009D0FA8">
            <w:pPr>
              <w:jc w:val="right"/>
            </w:pPr>
            <w:r>
              <w:rPr>
                <w:sz w:val="24"/>
              </w:rPr>
              <w:t>22.92</w:t>
            </w:r>
          </w:p>
        </w:tc>
        <w:tc>
          <w:tcPr>
            <w:tcW w:w="835" w:type="dxa"/>
            <w:vAlign w:val="center"/>
          </w:tcPr>
          <w:p w:rsidR="00C808A3" w:rsidRDefault="00C808A3" w:rsidP="009D0FA8">
            <w:pPr>
              <w:jc w:val="right"/>
            </w:pPr>
            <w:r>
              <w:rPr>
                <w:sz w:val="24"/>
              </w:rPr>
              <w:t>7,151</w:t>
            </w:r>
          </w:p>
        </w:tc>
        <w:tc>
          <w:tcPr>
            <w:tcW w:w="834" w:type="dxa"/>
            <w:vAlign w:val="center"/>
          </w:tcPr>
          <w:p w:rsidR="00C808A3" w:rsidRDefault="00C808A3" w:rsidP="009D0FA8">
            <w:pPr>
              <w:jc w:val="right"/>
            </w:pPr>
            <w:r>
              <w:rPr>
                <w:sz w:val="24"/>
              </w:rPr>
              <w:t>77,373.82</w:t>
            </w:r>
          </w:p>
        </w:tc>
        <w:tc>
          <w:tcPr>
            <w:tcW w:w="835" w:type="dxa"/>
            <w:vAlign w:val="center"/>
          </w:tcPr>
          <w:p w:rsidR="00C808A3" w:rsidRDefault="00C808A3" w:rsidP="009D0FA8">
            <w:pPr>
              <w:jc w:val="right"/>
            </w:pPr>
            <w:r>
              <w:rPr>
                <w:sz w:val="24"/>
              </w:rPr>
              <w:t>163,900.92</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688393</w:t>
            </w:r>
          </w:p>
        </w:tc>
        <w:tc>
          <w:tcPr>
            <w:tcW w:w="835" w:type="dxa"/>
            <w:vAlign w:val="center"/>
          </w:tcPr>
          <w:p w:rsidR="00C808A3" w:rsidRDefault="00C808A3" w:rsidP="009D0FA8">
            <w:pPr>
              <w:jc w:val="center"/>
            </w:pPr>
            <w:r>
              <w:rPr>
                <w:sz w:val="24"/>
              </w:rPr>
              <w:t>安必平</w:t>
            </w:r>
          </w:p>
        </w:tc>
        <w:tc>
          <w:tcPr>
            <w:tcW w:w="834" w:type="dxa"/>
            <w:vAlign w:val="center"/>
          </w:tcPr>
          <w:p w:rsidR="00C808A3" w:rsidRDefault="00C808A3" w:rsidP="009D0FA8">
            <w:pPr>
              <w:jc w:val="center"/>
            </w:pPr>
            <w:r>
              <w:rPr>
                <w:sz w:val="24"/>
              </w:rPr>
              <w:t>2020-08-12</w:t>
            </w:r>
          </w:p>
        </w:tc>
        <w:tc>
          <w:tcPr>
            <w:tcW w:w="835" w:type="dxa"/>
            <w:vAlign w:val="center"/>
          </w:tcPr>
          <w:p w:rsidR="00C808A3" w:rsidRDefault="00C808A3" w:rsidP="009D0FA8">
            <w:pPr>
              <w:jc w:val="center"/>
            </w:pPr>
            <w:r>
              <w:rPr>
                <w:sz w:val="24"/>
              </w:rPr>
              <w:t>2021-02-22</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30.56</w:t>
            </w:r>
          </w:p>
        </w:tc>
        <w:tc>
          <w:tcPr>
            <w:tcW w:w="834" w:type="dxa"/>
            <w:vAlign w:val="center"/>
          </w:tcPr>
          <w:p w:rsidR="00C808A3" w:rsidRDefault="00C808A3" w:rsidP="009D0FA8">
            <w:pPr>
              <w:jc w:val="right"/>
            </w:pPr>
            <w:r>
              <w:rPr>
                <w:sz w:val="24"/>
              </w:rPr>
              <w:t>36.03</w:t>
            </w:r>
          </w:p>
        </w:tc>
        <w:tc>
          <w:tcPr>
            <w:tcW w:w="835" w:type="dxa"/>
            <w:vAlign w:val="center"/>
          </w:tcPr>
          <w:p w:rsidR="00C808A3" w:rsidRDefault="00C808A3" w:rsidP="009D0FA8">
            <w:pPr>
              <w:jc w:val="right"/>
            </w:pPr>
            <w:r>
              <w:rPr>
                <w:sz w:val="24"/>
              </w:rPr>
              <w:t>4,241</w:t>
            </w:r>
          </w:p>
        </w:tc>
        <w:tc>
          <w:tcPr>
            <w:tcW w:w="834" w:type="dxa"/>
            <w:vAlign w:val="center"/>
          </w:tcPr>
          <w:p w:rsidR="00C808A3" w:rsidRDefault="00C808A3" w:rsidP="009D0FA8">
            <w:pPr>
              <w:jc w:val="right"/>
            </w:pPr>
            <w:r>
              <w:rPr>
                <w:sz w:val="24"/>
              </w:rPr>
              <w:t>129,604.96</w:t>
            </w:r>
          </w:p>
        </w:tc>
        <w:tc>
          <w:tcPr>
            <w:tcW w:w="835" w:type="dxa"/>
            <w:vAlign w:val="center"/>
          </w:tcPr>
          <w:p w:rsidR="00C808A3" w:rsidRDefault="00C808A3" w:rsidP="009D0FA8">
            <w:pPr>
              <w:jc w:val="right"/>
            </w:pPr>
            <w:r>
              <w:rPr>
                <w:sz w:val="24"/>
              </w:rPr>
              <w:t>152,803.23</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688330</w:t>
            </w:r>
          </w:p>
        </w:tc>
        <w:tc>
          <w:tcPr>
            <w:tcW w:w="835" w:type="dxa"/>
            <w:vAlign w:val="center"/>
          </w:tcPr>
          <w:p w:rsidR="00C808A3" w:rsidRDefault="00C808A3" w:rsidP="009D0FA8">
            <w:pPr>
              <w:jc w:val="center"/>
            </w:pPr>
            <w:r>
              <w:rPr>
                <w:sz w:val="24"/>
              </w:rPr>
              <w:t>宏力达</w:t>
            </w:r>
          </w:p>
        </w:tc>
        <w:tc>
          <w:tcPr>
            <w:tcW w:w="834" w:type="dxa"/>
            <w:vAlign w:val="center"/>
          </w:tcPr>
          <w:p w:rsidR="00C808A3" w:rsidRDefault="00C808A3" w:rsidP="009D0FA8">
            <w:pPr>
              <w:jc w:val="center"/>
            </w:pPr>
            <w:r>
              <w:rPr>
                <w:sz w:val="24"/>
              </w:rPr>
              <w:t>2020-09-28</w:t>
            </w:r>
          </w:p>
        </w:tc>
        <w:tc>
          <w:tcPr>
            <w:tcW w:w="835" w:type="dxa"/>
            <w:vAlign w:val="center"/>
          </w:tcPr>
          <w:p w:rsidR="00C808A3" w:rsidRDefault="00C808A3" w:rsidP="009D0FA8">
            <w:pPr>
              <w:jc w:val="center"/>
            </w:pPr>
            <w:r>
              <w:rPr>
                <w:sz w:val="24"/>
              </w:rPr>
              <w:t>2021-04-15</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88.23</w:t>
            </w:r>
          </w:p>
        </w:tc>
        <w:tc>
          <w:tcPr>
            <w:tcW w:w="834" w:type="dxa"/>
            <w:vAlign w:val="center"/>
          </w:tcPr>
          <w:p w:rsidR="00C808A3" w:rsidRDefault="00C808A3" w:rsidP="009D0FA8">
            <w:pPr>
              <w:jc w:val="right"/>
            </w:pPr>
            <w:r>
              <w:rPr>
                <w:sz w:val="24"/>
              </w:rPr>
              <w:t>75.87</w:t>
            </w:r>
          </w:p>
        </w:tc>
        <w:tc>
          <w:tcPr>
            <w:tcW w:w="835" w:type="dxa"/>
            <w:vAlign w:val="center"/>
          </w:tcPr>
          <w:p w:rsidR="00C808A3" w:rsidRDefault="00C808A3" w:rsidP="009D0FA8">
            <w:pPr>
              <w:jc w:val="right"/>
            </w:pPr>
            <w:r>
              <w:rPr>
                <w:sz w:val="24"/>
              </w:rPr>
              <w:t>1,636</w:t>
            </w:r>
          </w:p>
        </w:tc>
        <w:tc>
          <w:tcPr>
            <w:tcW w:w="834" w:type="dxa"/>
            <w:vAlign w:val="center"/>
          </w:tcPr>
          <w:p w:rsidR="00C808A3" w:rsidRDefault="00C808A3" w:rsidP="009D0FA8">
            <w:pPr>
              <w:jc w:val="right"/>
            </w:pPr>
            <w:r>
              <w:rPr>
                <w:sz w:val="24"/>
              </w:rPr>
              <w:t>144,344.28</w:t>
            </w:r>
          </w:p>
        </w:tc>
        <w:tc>
          <w:tcPr>
            <w:tcW w:w="835" w:type="dxa"/>
            <w:vAlign w:val="center"/>
          </w:tcPr>
          <w:p w:rsidR="00C808A3" w:rsidRDefault="00C808A3" w:rsidP="009D0FA8">
            <w:pPr>
              <w:jc w:val="right"/>
            </w:pPr>
            <w:r>
              <w:rPr>
                <w:sz w:val="24"/>
              </w:rPr>
              <w:t>124,123.32</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300865</w:t>
            </w:r>
          </w:p>
        </w:tc>
        <w:tc>
          <w:tcPr>
            <w:tcW w:w="835" w:type="dxa"/>
            <w:vAlign w:val="center"/>
          </w:tcPr>
          <w:p w:rsidR="00C808A3" w:rsidRDefault="00C808A3" w:rsidP="009D0FA8">
            <w:pPr>
              <w:jc w:val="center"/>
            </w:pPr>
            <w:r>
              <w:rPr>
                <w:sz w:val="24"/>
              </w:rPr>
              <w:t>大宏立</w:t>
            </w:r>
          </w:p>
        </w:tc>
        <w:tc>
          <w:tcPr>
            <w:tcW w:w="834" w:type="dxa"/>
            <w:vAlign w:val="center"/>
          </w:tcPr>
          <w:p w:rsidR="00C808A3" w:rsidRDefault="00C808A3" w:rsidP="009D0FA8">
            <w:pPr>
              <w:jc w:val="center"/>
            </w:pPr>
            <w:r>
              <w:rPr>
                <w:sz w:val="24"/>
              </w:rPr>
              <w:t>2020-08-11</w:t>
            </w:r>
          </w:p>
        </w:tc>
        <w:tc>
          <w:tcPr>
            <w:tcW w:w="835" w:type="dxa"/>
            <w:vAlign w:val="center"/>
          </w:tcPr>
          <w:p w:rsidR="00C808A3" w:rsidRDefault="00C808A3" w:rsidP="003A038B">
            <w:pPr>
              <w:jc w:val="center"/>
            </w:pPr>
            <w:r>
              <w:rPr>
                <w:sz w:val="24"/>
              </w:rPr>
              <w:t>2021-0</w:t>
            </w:r>
            <w:r w:rsidR="003A038B">
              <w:rPr>
                <w:sz w:val="24"/>
              </w:rPr>
              <w:t>3</w:t>
            </w:r>
            <w:r>
              <w:rPr>
                <w:sz w:val="24"/>
              </w:rPr>
              <w:t>-</w:t>
            </w:r>
            <w:r w:rsidR="003A038B">
              <w:rPr>
                <w:sz w:val="24"/>
              </w:rPr>
              <w:t>01</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20.20</w:t>
            </w:r>
          </w:p>
        </w:tc>
        <w:tc>
          <w:tcPr>
            <w:tcW w:w="834" w:type="dxa"/>
            <w:vAlign w:val="center"/>
          </w:tcPr>
          <w:p w:rsidR="00C808A3" w:rsidRDefault="00C808A3" w:rsidP="009D0FA8">
            <w:pPr>
              <w:jc w:val="right"/>
            </w:pPr>
            <w:r>
              <w:rPr>
                <w:sz w:val="24"/>
              </w:rPr>
              <w:t>37.22</w:t>
            </w:r>
          </w:p>
        </w:tc>
        <w:tc>
          <w:tcPr>
            <w:tcW w:w="835" w:type="dxa"/>
            <w:vAlign w:val="center"/>
          </w:tcPr>
          <w:p w:rsidR="00C808A3" w:rsidRDefault="00C808A3" w:rsidP="009D0FA8">
            <w:pPr>
              <w:jc w:val="right"/>
            </w:pPr>
            <w:r>
              <w:rPr>
                <w:sz w:val="24"/>
              </w:rPr>
              <w:t>3,311</w:t>
            </w:r>
          </w:p>
        </w:tc>
        <w:tc>
          <w:tcPr>
            <w:tcW w:w="834" w:type="dxa"/>
            <w:vAlign w:val="center"/>
          </w:tcPr>
          <w:p w:rsidR="00C808A3" w:rsidRDefault="00C808A3" w:rsidP="009D0FA8">
            <w:pPr>
              <w:jc w:val="right"/>
            </w:pPr>
            <w:r>
              <w:rPr>
                <w:sz w:val="24"/>
              </w:rPr>
              <w:t>66,882.20</w:t>
            </w:r>
          </w:p>
        </w:tc>
        <w:tc>
          <w:tcPr>
            <w:tcW w:w="835" w:type="dxa"/>
            <w:vAlign w:val="center"/>
          </w:tcPr>
          <w:p w:rsidR="00C808A3" w:rsidRDefault="00C808A3" w:rsidP="009D0FA8">
            <w:pPr>
              <w:jc w:val="right"/>
            </w:pPr>
            <w:r>
              <w:rPr>
                <w:sz w:val="24"/>
              </w:rPr>
              <w:t>123,235.42</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300869</w:t>
            </w:r>
          </w:p>
        </w:tc>
        <w:tc>
          <w:tcPr>
            <w:tcW w:w="835" w:type="dxa"/>
            <w:vAlign w:val="center"/>
          </w:tcPr>
          <w:p w:rsidR="00C808A3" w:rsidRDefault="00C808A3" w:rsidP="009D0FA8">
            <w:pPr>
              <w:jc w:val="center"/>
            </w:pPr>
            <w:r>
              <w:rPr>
                <w:sz w:val="24"/>
              </w:rPr>
              <w:t>康泰医学</w:t>
            </w:r>
          </w:p>
        </w:tc>
        <w:tc>
          <w:tcPr>
            <w:tcW w:w="834" w:type="dxa"/>
            <w:vAlign w:val="center"/>
          </w:tcPr>
          <w:p w:rsidR="00C808A3" w:rsidRDefault="00C808A3" w:rsidP="009D0FA8">
            <w:pPr>
              <w:jc w:val="center"/>
            </w:pPr>
            <w:r>
              <w:rPr>
                <w:sz w:val="24"/>
              </w:rPr>
              <w:t>2020-08-12</w:t>
            </w:r>
          </w:p>
        </w:tc>
        <w:tc>
          <w:tcPr>
            <w:tcW w:w="835" w:type="dxa"/>
            <w:vAlign w:val="center"/>
          </w:tcPr>
          <w:p w:rsidR="00C808A3" w:rsidRDefault="00C808A3" w:rsidP="009D0FA8">
            <w:pPr>
              <w:jc w:val="center"/>
            </w:pPr>
            <w:r>
              <w:rPr>
                <w:sz w:val="24"/>
              </w:rPr>
              <w:t>2021-02-24</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10.16</w:t>
            </w:r>
          </w:p>
        </w:tc>
        <w:tc>
          <w:tcPr>
            <w:tcW w:w="834" w:type="dxa"/>
            <w:vAlign w:val="center"/>
          </w:tcPr>
          <w:p w:rsidR="00C808A3" w:rsidRDefault="00C808A3" w:rsidP="009D0FA8">
            <w:pPr>
              <w:jc w:val="right"/>
            </w:pPr>
            <w:r>
              <w:rPr>
                <w:sz w:val="24"/>
              </w:rPr>
              <w:t>110.88</w:t>
            </w:r>
          </w:p>
        </w:tc>
        <w:tc>
          <w:tcPr>
            <w:tcW w:w="835" w:type="dxa"/>
            <w:vAlign w:val="center"/>
          </w:tcPr>
          <w:p w:rsidR="00C808A3" w:rsidRDefault="00C808A3" w:rsidP="009D0FA8">
            <w:pPr>
              <w:jc w:val="right"/>
            </w:pPr>
            <w:r>
              <w:rPr>
                <w:sz w:val="24"/>
              </w:rPr>
              <w:t>862</w:t>
            </w:r>
          </w:p>
        </w:tc>
        <w:tc>
          <w:tcPr>
            <w:tcW w:w="834" w:type="dxa"/>
            <w:vAlign w:val="center"/>
          </w:tcPr>
          <w:p w:rsidR="00C808A3" w:rsidRDefault="00C808A3" w:rsidP="009D0FA8">
            <w:pPr>
              <w:jc w:val="right"/>
            </w:pPr>
            <w:r>
              <w:rPr>
                <w:sz w:val="24"/>
              </w:rPr>
              <w:t>8,757.92</w:t>
            </w:r>
          </w:p>
        </w:tc>
        <w:tc>
          <w:tcPr>
            <w:tcW w:w="835" w:type="dxa"/>
            <w:vAlign w:val="center"/>
          </w:tcPr>
          <w:p w:rsidR="00C808A3" w:rsidRDefault="00C808A3" w:rsidP="009D0FA8">
            <w:pPr>
              <w:jc w:val="right"/>
            </w:pPr>
            <w:r>
              <w:rPr>
                <w:sz w:val="24"/>
              </w:rPr>
              <w:t>95,578.56</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688617</w:t>
            </w:r>
          </w:p>
        </w:tc>
        <w:tc>
          <w:tcPr>
            <w:tcW w:w="835" w:type="dxa"/>
            <w:vAlign w:val="center"/>
          </w:tcPr>
          <w:p w:rsidR="00C808A3" w:rsidRDefault="00C808A3" w:rsidP="009D0FA8">
            <w:pPr>
              <w:jc w:val="center"/>
            </w:pPr>
            <w:r>
              <w:rPr>
                <w:sz w:val="24"/>
              </w:rPr>
              <w:t>惠泰医疗</w:t>
            </w:r>
          </w:p>
        </w:tc>
        <w:tc>
          <w:tcPr>
            <w:tcW w:w="834" w:type="dxa"/>
            <w:vAlign w:val="center"/>
          </w:tcPr>
          <w:p w:rsidR="00C808A3" w:rsidRDefault="00C808A3" w:rsidP="009D0FA8">
            <w:pPr>
              <w:jc w:val="center"/>
            </w:pPr>
            <w:r>
              <w:rPr>
                <w:sz w:val="24"/>
              </w:rPr>
              <w:t>2020-12-30</w:t>
            </w:r>
          </w:p>
        </w:tc>
        <w:tc>
          <w:tcPr>
            <w:tcW w:w="835" w:type="dxa"/>
            <w:vAlign w:val="center"/>
          </w:tcPr>
          <w:p w:rsidR="00C808A3" w:rsidRDefault="00C808A3" w:rsidP="009D0FA8">
            <w:pPr>
              <w:jc w:val="center"/>
            </w:pPr>
            <w:r>
              <w:rPr>
                <w:sz w:val="24"/>
              </w:rPr>
              <w:t>2021-01-07</w:t>
            </w:r>
          </w:p>
        </w:tc>
        <w:tc>
          <w:tcPr>
            <w:tcW w:w="834" w:type="dxa"/>
            <w:vAlign w:val="center"/>
          </w:tcPr>
          <w:p w:rsidR="00C808A3" w:rsidRDefault="00C808A3" w:rsidP="009D0FA8">
            <w:pPr>
              <w:jc w:val="center"/>
            </w:pPr>
            <w:r>
              <w:rPr>
                <w:sz w:val="24"/>
              </w:rPr>
              <w:t>新股未上市</w:t>
            </w:r>
          </w:p>
        </w:tc>
        <w:tc>
          <w:tcPr>
            <w:tcW w:w="835" w:type="dxa"/>
            <w:vAlign w:val="center"/>
          </w:tcPr>
          <w:p w:rsidR="00C808A3" w:rsidRDefault="00C808A3" w:rsidP="009D0FA8">
            <w:pPr>
              <w:jc w:val="right"/>
            </w:pPr>
            <w:r>
              <w:rPr>
                <w:sz w:val="24"/>
              </w:rPr>
              <w:t>74.46</w:t>
            </w:r>
          </w:p>
        </w:tc>
        <w:tc>
          <w:tcPr>
            <w:tcW w:w="834" w:type="dxa"/>
            <w:vAlign w:val="center"/>
          </w:tcPr>
          <w:p w:rsidR="00C808A3" w:rsidRDefault="00C808A3" w:rsidP="009D0FA8">
            <w:pPr>
              <w:jc w:val="right"/>
            </w:pPr>
            <w:r>
              <w:rPr>
                <w:sz w:val="24"/>
              </w:rPr>
              <w:t>74.46</w:t>
            </w:r>
          </w:p>
        </w:tc>
        <w:tc>
          <w:tcPr>
            <w:tcW w:w="835" w:type="dxa"/>
            <w:vAlign w:val="center"/>
          </w:tcPr>
          <w:p w:rsidR="00C808A3" w:rsidRDefault="00C808A3" w:rsidP="009D0FA8">
            <w:pPr>
              <w:jc w:val="right"/>
            </w:pPr>
            <w:r>
              <w:rPr>
                <w:sz w:val="24"/>
              </w:rPr>
              <w:t>1,037</w:t>
            </w:r>
          </w:p>
        </w:tc>
        <w:tc>
          <w:tcPr>
            <w:tcW w:w="834" w:type="dxa"/>
            <w:vAlign w:val="center"/>
          </w:tcPr>
          <w:p w:rsidR="00C808A3" w:rsidRDefault="00C808A3" w:rsidP="009D0FA8">
            <w:pPr>
              <w:jc w:val="right"/>
            </w:pPr>
            <w:r>
              <w:rPr>
                <w:sz w:val="24"/>
              </w:rPr>
              <w:t>77,215.02</w:t>
            </w:r>
          </w:p>
        </w:tc>
        <w:tc>
          <w:tcPr>
            <w:tcW w:w="835" w:type="dxa"/>
            <w:vAlign w:val="center"/>
          </w:tcPr>
          <w:p w:rsidR="00C808A3" w:rsidRDefault="00C808A3" w:rsidP="009D0FA8">
            <w:pPr>
              <w:jc w:val="right"/>
            </w:pPr>
            <w:r>
              <w:rPr>
                <w:sz w:val="24"/>
              </w:rPr>
              <w:t>77,215.02</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688571</w:t>
            </w:r>
          </w:p>
        </w:tc>
        <w:tc>
          <w:tcPr>
            <w:tcW w:w="835" w:type="dxa"/>
            <w:vAlign w:val="center"/>
          </w:tcPr>
          <w:p w:rsidR="00C808A3" w:rsidRDefault="00C808A3" w:rsidP="009D0FA8">
            <w:pPr>
              <w:jc w:val="center"/>
            </w:pPr>
            <w:r>
              <w:rPr>
                <w:sz w:val="24"/>
              </w:rPr>
              <w:t>杭华股份</w:t>
            </w:r>
          </w:p>
        </w:tc>
        <w:tc>
          <w:tcPr>
            <w:tcW w:w="834" w:type="dxa"/>
            <w:vAlign w:val="center"/>
          </w:tcPr>
          <w:p w:rsidR="00C808A3" w:rsidRDefault="00C808A3" w:rsidP="009D0FA8">
            <w:pPr>
              <w:jc w:val="center"/>
            </w:pPr>
            <w:r>
              <w:rPr>
                <w:sz w:val="24"/>
              </w:rPr>
              <w:t>2020-12-02</w:t>
            </w:r>
          </w:p>
        </w:tc>
        <w:tc>
          <w:tcPr>
            <w:tcW w:w="835" w:type="dxa"/>
            <w:vAlign w:val="center"/>
          </w:tcPr>
          <w:p w:rsidR="00C808A3" w:rsidRDefault="00C808A3" w:rsidP="009D0FA8">
            <w:pPr>
              <w:jc w:val="center"/>
            </w:pPr>
            <w:r>
              <w:rPr>
                <w:sz w:val="24"/>
              </w:rPr>
              <w:t>2021-06-11</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5.33</w:t>
            </w:r>
          </w:p>
        </w:tc>
        <w:tc>
          <w:tcPr>
            <w:tcW w:w="834" w:type="dxa"/>
            <w:vAlign w:val="center"/>
          </w:tcPr>
          <w:p w:rsidR="00C808A3" w:rsidRDefault="00C808A3" w:rsidP="009D0FA8">
            <w:pPr>
              <w:jc w:val="right"/>
            </w:pPr>
            <w:r>
              <w:rPr>
                <w:sz w:val="24"/>
              </w:rPr>
              <w:t>7.92</w:t>
            </w:r>
          </w:p>
        </w:tc>
        <w:tc>
          <w:tcPr>
            <w:tcW w:w="835" w:type="dxa"/>
            <w:vAlign w:val="center"/>
          </w:tcPr>
          <w:p w:rsidR="00C808A3" w:rsidRDefault="00C808A3" w:rsidP="009D0FA8">
            <w:pPr>
              <w:jc w:val="right"/>
            </w:pPr>
            <w:r>
              <w:rPr>
                <w:sz w:val="24"/>
              </w:rPr>
              <w:t>8,200</w:t>
            </w:r>
          </w:p>
        </w:tc>
        <w:tc>
          <w:tcPr>
            <w:tcW w:w="834" w:type="dxa"/>
            <w:vAlign w:val="center"/>
          </w:tcPr>
          <w:p w:rsidR="00C808A3" w:rsidRDefault="00C808A3" w:rsidP="009D0FA8">
            <w:pPr>
              <w:jc w:val="right"/>
            </w:pPr>
            <w:r>
              <w:rPr>
                <w:sz w:val="24"/>
              </w:rPr>
              <w:t>43,706.00</w:t>
            </w:r>
          </w:p>
        </w:tc>
        <w:tc>
          <w:tcPr>
            <w:tcW w:w="835" w:type="dxa"/>
            <w:vAlign w:val="center"/>
          </w:tcPr>
          <w:p w:rsidR="00C808A3" w:rsidRDefault="00C808A3" w:rsidP="009D0FA8">
            <w:pPr>
              <w:jc w:val="right"/>
            </w:pPr>
            <w:r>
              <w:rPr>
                <w:sz w:val="24"/>
              </w:rPr>
              <w:t>64,944.00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300926</w:t>
            </w:r>
          </w:p>
        </w:tc>
        <w:tc>
          <w:tcPr>
            <w:tcW w:w="835" w:type="dxa"/>
            <w:vAlign w:val="center"/>
          </w:tcPr>
          <w:p w:rsidR="00C808A3" w:rsidRDefault="00C808A3" w:rsidP="009D0FA8">
            <w:pPr>
              <w:jc w:val="center"/>
            </w:pPr>
            <w:r>
              <w:rPr>
                <w:sz w:val="24"/>
              </w:rPr>
              <w:t>博俊科技</w:t>
            </w:r>
          </w:p>
        </w:tc>
        <w:tc>
          <w:tcPr>
            <w:tcW w:w="834" w:type="dxa"/>
            <w:vAlign w:val="center"/>
          </w:tcPr>
          <w:p w:rsidR="00C808A3" w:rsidRDefault="00C808A3" w:rsidP="009D0FA8">
            <w:pPr>
              <w:jc w:val="center"/>
            </w:pPr>
            <w:r>
              <w:rPr>
                <w:sz w:val="24"/>
              </w:rPr>
              <w:t>2020-12-29</w:t>
            </w:r>
          </w:p>
        </w:tc>
        <w:tc>
          <w:tcPr>
            <w:tcW w:w="835" w:type="dxa"/>
            <w:vAlign w:val="center"/>
          </w:tcPr>
          <w:p w:rsidR="00C808A3" w:rsidRDefault="00C808A3" w:rsidP="009D0FA8">
            <w:pPr>
              <w:jc w:val="center"/>
            </w:pPr>
            <w:r>
              <w:rPr>
                <w:sz w:val="24"/>
              </w:rPr>
              <w:t>2021-01-07</w:t>
            </w:r>
          </w:p>
        </w:tc>
        <w:tc>
          <w:tcPr>
            <w:tcW w:w="834" w:type="dxa"/>
            <w:vAlign w:val="center"/>
          </w:tcPr>
          <w:p w:rsidR="00C808A3" w:rsidRDefault="00C808A3" w:rsidP="009D0FA8">
            <w:pPr>
              <w:jc w:val="center"/>
            </w:pPr>
            <w:r>
              <w:rPr>
                <w:sz w:val="24"/>
              </w:rPr>
              <w:t>新股未上市</w:t>
            </w:r>
          </w:p>
        </w:tc>
        <w:tc>
          <w:tcPr>
            <w:tcW w:w="835" w:type="dxa"/>
            <w:vAlign w:val="center"/>
          </w:tcPr>
          <w:p w:rsidR="00C808A3" w:rsidRDefault="00C808A3" w:rsidP="009D0FA8">
            <w:pPr>
              <w:jc w:val="right"/>
            </w:pPr>
            <w:r>
              <w:rPr>
                <w:sz w:val="24"/>
              </w:rPr>
              <w:t>10.76</w:t>
            </w:r>
          </w:p>
        </w:tc>
        <w:tc>
          <w:tcPr>
            <w:tcW w:w="834" w:type="dxa"/>
            <w:vAlign w:val="center"/>
          </w:tcPr>
          <w:p w:rsidR="00C808A3" w:rsidRDefault="00C808A3" w:rsidP="009D0FA8">
            <w:pPr>
              <w:jc w:val="right"/>
            </w:pPr>
            <w:r>
              <w:rPr>
                <w:sz w:val="24"/>
              </w:rPr>
              <w:t>10.76</w:t>
            </w:r>
          </w:p>
        </w:tc>
        <w:tc>
          <w:tcPr>
            <w:tcW w:w="835" w:type="dxa"/>
            <w:vAlign w:val="center"/>
          </w:tcPr>
          <w:p w:rsidR="00C808A3" w:rsidRDefault="00C808A3" w:rsidP="009D0FA8">
            <w:pPr>
              <w:jc w:val="right"/>
            </w:pPr>
            <w:r>
              <w:rPr>
                <w:sz w:val="24"/>
              </w:rPr>
              <w:t>3,225</w:t>
            </w:r>
          </w:p>
        </w:tc>
        <w:tc>
          <w:tcPr>
            <w:tcW w:w="834" w:type="dxa"/>
            <w:vAlign w:val="center"/>
          </w:tcPr>
          <w:p w:rsidR="00C808A3" w:rsidRDefault="00C808A3" w:rsidP="009D0FA8">
            <w:pPr>
              <w:jc w:val="right"/>
            </w:pPr>
            <w:r>
              <w:rPr>
                <w:sz w:val="24"/>
              </w:rPr>
              <w:t>34,701.00</w:t>
            </w:r>
          </w:p>
        </w:tc>
        <w:tc>
          <w:tcPr>
            <w:tcW w:w="835" w:type="dxa"/>
            <w:vAlign w:val="center"/>
          </w:tcPr>
          <w:p w:rsidR="00C808A3" w:rsidRDefault="00C808A3" w:rsidP="009D0FA8">
            <w:pPr>
              <w:jc w:val="right"/>
            </w:pPr>
            <w:r>
              <w:rPr>
                <w:sz w:val="24"/>
              </w:rPr>
              <w:t>34,701.00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300870</w:t>
            </w:r>
          </w:p>
        </w:tc>
        <w:tc>
          <w:tcPr>
            <w:tcW w:w="835" w:type="dxa"/>
            <w:vAlign w:val="center"/>
          </w:tcPr>
          <w:p w:rsidR="00C808A3" w:rsidRDefault="00C808A3" w:rsidP="009D0FA8">
            <w:pPr>
              <w:jc w:val="center"/>
            </w:pPr>
            <w:r>
              <w:rPr>
                <w:sz w:val="24"/>
              </w:rPr>
              <w:t>欧陆通</w:t>
            </w:r>
          </w:p>
        </w:tc>
        <w:tc>
          <w:tcPr>
            <w:tcW w:w="834" w:type="dxa"/>
            <w:vAlign w:val="center"/>
          </w:tcPr>
          <w:p w:rsidR="00C808A3" w:rsidRDefault="00C808A3" w:rsidP="009D0FA8">
            <w:pPr>
              <w:jc w:val="center"/>
            </w:pPr>
            <w:r>
              <w:rPr>
                <w:sz w:val="24"/>
              </w:rPr>
              <w:t>2020-08-13</w:t>
            </w:r>
          </w:p>
        </w:tc>
        <w:tc>
          <w:tcPr>
            <w:tcW w:w="835" w:type="dxa"/>
            <w:vAlign w:val="center"/>
          </w:tcPr>
          <w:p w:rsidR="00C808A3" w:rsidRDefault="00C808A3" w:rsidP="009D0FA8">
            <w:pPr>
              <w:jc w:val="center"/>
            </w:pPr>
            <w:r>
              <w:rPr>
                <w:sz w:val="24"/>
              </w:rPr>
              <w:t>2021-02-24</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36.81</w:t>
            </w:r>
          </w:p>
        </w:tc>
        <w:tc>
          <w:tcPr>
            <w:tcW w:w="834" w:type="dxa"/>
            <w:vAlign w:val="center"/>
          </w:tcPr>
          <w:p w:rsidR="00C808A3" w:rsidRDefault="00C808A3" w:rsidP="009D0FA8">
            <w:pPr>
              <w:jc w:val="right"/>
            </w:pPr>
            <w:r>
              <w:rPr>
                <w:sz w:val="24"/>
              </w:rPr>
              <w:t>65.67</w:t>
            </w:r>
          </w:p>
        </w:tc>
        <w:tc>
          <w:tcPr>
            <w:tcW w:w="835" w:type="dxa"/>
            <w:vAlign w:val="center"/>
          </w:tcPr>
          <w:p w:rsidR="00C808A3" w:rsidRDefault="00C808A3" w:rsidP="009D0FA8">
            <w:pPr>
              <w:jc w:val="right"/>
            </w:pPr>
            <w:r>
              <w:rPr>
                <w:sz w:val="24"/>
              </w:rPr>
              <w:t>478</w:t>
            </w:r>
          </w:p>
        </w:tc>
        <w:tc>
          <w:tcPr>
            <w:tcW w:w="834" w:type="dxa"/>
            <w:vAlign w:val="center"/>
          </w:tcPr>
          <w:p w:rsidR="00C808A3" w:rsidRDefault="00C808A3" w:rsidP="009D0FA8">
            <w:pPr>
              <w:jc w:val="right"/>
            </w:pPr>
            <w:r>
              <w:rPr>
                <w:sz w:val="24"/>
              </w:rPr>
              <w:t>17,595.18</w:t>
            </w:r>
          </w:p>
        </w:tc>
        <w:tc>
          <w:tcPr>
            <w:tcW w:w="835" w:type="dxa"/>
            <w:vAlign w:val="center"/>
          </w:tcPr>
          <w:p w:rsidR="00C808A3" w:rsidRDefault="00C808A3" w:rsidP="009D0FA8">
            <w:pPr>
              <w:jc w:val="right"/>
            </w:pPr>
            <w:r>
              <w:rPr>
                <w:sz w:val="24"/>
              </w:rPr>
              <w:t>31,390.26</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300872</w:t>
            </w:r>
          </w:p>
        </w:tc>
        <w:tc>
          <w:tcPr>
            <w:tcW w:w="835" w:type="dxa"/>
            <w:vAlign w:val="center"/>
          </w:tcPr>
          <w:p w:rsidR="00C808A3" w:rsidRDefault="00C808A3" w:rsidP="009D0FA8">
            <w:pPr>
              <w:jc w:val="center"/>
            </w:pPr>
            <w:r>
              <w:rPr>
                <w:sz w:val="24"/>
              </w:rPr>
              <w:t>天阳科技</w:t>
            </w:r>
          </w:p>
        </w:tc>
        <w:tc>
          <w:tcPr>
            <w:tcW w:w="834" w:type="dxa"/>
            <w:vAlign w:val="center"/>
          </w:tcPr>
          <w:p w:rsidR="00C808A3" w:rsidRDefault="00C808A3" w:rsidP="009D0FA8">
            <w:pPr>
              <w:jc w:val="center"/>
            </w:pPr>
            <w:r>
              <w:rPr>
                <w:sz w:val="24"/>
              </w:rPr>
              <w:t>2020-08-14</w:t>
            </w:r>
          </w:p>
        </w:tc>
        <w:tc>
          <w:tcPr>
            <w:tcW w:w="835" w:type="dxa"/>
            <w:vAlign w:val="center"/>
          </w:tcPr>
          <w:p w:rsidR="00C808A3" w:rsidRDefault="00C808A3" w:rsidP="009D0FA8">
            <w:pPr>
              <w:jc w:val="center"/>
            </w:pPr>
            <w:r>
              <w:rPr>
                <w:sz w:val="24"/>
              </w:rPr>
              <w:t>2021-02-25</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21.34</w:t>
            </w:r>
          </w:p>
        </w:tc>
        <w:tc>
          <w:tcPr>
            <w:tcW w:w="834" w:type="dxa"/>
            <w:vAlign w:val="center"/>
          </w:tcPr>
          <w:p w:rsidR="00C808A3" w:rsidRDefault="00C808A3" w:rsidP="009D0FA8">
            <w:pPr>
              <w:jc w:val="right"/>
            </w:pPr>
            <w:r>
              <w:rPr>
                <w:sz w:val="24"/>
              </w:rPr>
              <w:t>37.84</w:t>
            </w:r>
          </w:p>
        </w:tc>
        <w:tc>
          <w:tcPr>
            <w:tcW w:w="835" w:type="dxa"/>
            <w:vAlign w:val="center"/>
          </w:tcPr>
          <w:p w:rsidR="00C808A3" w:rsidRDefault="00C808A3" w:rsidP="009D0FA8">
            <w:pPr>
              <w:jc w:val="right"/>
            </w:pPr>
            <w:r>
              <w:rPr>
                <w:sz w:val="24"/>
              </w:rPr>
              <w:t>706</w:t>
            </w:r>
          </w:p>
        </w:tc>
        <w:tc>
          <w:tcPr>
            <w:tcW w:w="834" w:type="dxa"/>
            <w:vAlign w:val="center"/>
          </w:tcPr>
          <w:p w:rsidR="00C808A3" w:rsidRDefault="00C808A3" w:rsidP="009D0FA8">
            <w:pPr>
              <w:jc w:val="right"/>
            </w:pPr>
            <w:r>
              <w:rPr>
                <w:sz w:val="24"/>
              </w:rPr>
              <w:t>15,066.04</w:t>
            </w:r>
          </w:p>
        </w:tc>
        <w:tc>
          <w:tcPr>
            <w:tcW w:w="835" w:type="dxa"/>
            <w:vAlign w:val="center"/>
          </w:tcPr>
          <w:p w:rsidR="00C808A3" w:rsidRDefault="00C808A3" w:rsidP="009D0FA8">
            <w:pPr>
              <w:jc w:val="right"/>
            </w:pPr>
            <w:r>
              <w:rPr>
                <w:sz w:val="24"/>
              </w:rPr>
              <w:t>26,715.04</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300927</w:t>
            </w:r>
          </w:p>
        </w:tc>
        <w:tc>
          <w:tcPr>
            <w:tcW w:w="835" w:type="dxa"/>
            <w:vAlign w:val="center"/>
          </w:tcPr>
          <w:p w:rsidR="00C808A3" w:rsidRDefault="00C808A3" w:rsidP="009D0FA8">
            <w:pPr>
              <w:jc w:val="center"/>
            </w:pPr>
            <w:r>
              <w:rPr>
                <w:sz w:val="24"/>
              </w:rPr>
              <w:t>江天化学</w:t>
            </w:r>
          </w:p>
        </w:tc>
        <w:tc>
          <w:tcPr>
            <w:tcW w:w="834" w:type="dxa"/>
            <w:vAlign w:val="center"/>
          </w:tcPr>
          <w:p w:rsidR="00C808A3" w:rsidRDefault="00C808A3" w:rsidP="009D0FA8">
            <w:pPr>
              <w:jc w:val="center"/>
            </w:pPr>
            <w:r>
              <w:rPr>
                <w:sz w:val="24"/>
              </w:rPr>
              <w:t>2020-12-29</w:t>
            </w:r>
          </w:p>
        </w:tc>
        <w:tc>
          <w:tcPr>
            <w:tcW w:w="835" w:type="dxa"/>
            <w:vAlign w:val="center"/>
          </w:tcPr>
          <w:p w:rsidR="00C808A3" w:rsidRDefault="00C808A3" w:rsidP="009D0FA8">
            <w:pPr>
              <w:jc w:val="center"/>
            </w:pPr>
            <w:r>
              <w:rPr>
                <w:sz w:val="24"/>
              </w:rPr>
              <w:t>2021-01-07</w:t>
            </w:r>
          </w:p>
        </w:tc>
        <w:tc>
          <w:tcPr>
            <w:tcW w:w="834" w:type="dxa"/>
            <w:vAlign w:val="center"/>
          </w:tcPr>
          <w:p w:rsidR="00C808A3" w:rsidRDefault="00C808A3" w:rsidP="009D0FA8">
            <w:pPr>
              <w:jc w:val="center"/>
            </w:pPr>
            <w:r>
              <w:rPr>
                <w:sz w:val="24"/>
              </w:rPr>
              <w:t>新股未上市</w:t>
            </w:r>
          </w:p>
        </w:tc>
        <w:tc>
          <w:tcPr>
            <w:tcW w:w="835" w:type="dxa"/>
            <w:vAlign w:val="center"/>
          </w:tcPr>
          <w:p w:rsidR="00C808A3" w:rsidRDefault="00C808A3" w:rsidP="009D0FA8">
            <w:pPr>
              <w:jc w:val="right"/>
            </w:pPr>
            <w:r>
              <w:rPr>
                <w:sz w:val="24"/>
              </w:rPr>
              <w:t>13.39</w:t>
            </w:r>
          </w:p>
        </w:tc>
        <w:tc>
          <w:tcPr>
            <w:tcW w:w="834" w:type="dxa"/>
            <w:vAlign w:val="center"/>
          </w:tcPr>
          <w:p w:rsidR="00C808A3" w:rsidRDefault="00C808A3" w:rsidP="009D0FA8">
            <w:pPr>
              <w:jc w:val="right"/>
            </w:pPr>
            <w:r>
              <w:rPr>
                <w:sz w:val="24"/>
              </w:rPr>
              <w:t>13.39</w:t>
            </w:r>
          </w:p>
        </w:tc>
        <w:tc>
          <w:tcPr>
            <w:tcW w:w="835" w:type="dxa"/>
            <w:vAlign w:val="center"/>
          </w:tcPr>
          <w:p w:rsidR="00C808A3" w:rsidRDefault="00C808A3" w:rsidP="009D0FA8">
            <w:pPr>
              <w:jc w:val="right"/>
            </w:pPr>
            <w:r>
              <w:rPr>
                <w:sz w:val="24"/>
              </w:rPr>
              <w:t>1,946</w:t>
            </w:r>
          </w:p>
        </w:tc>
        <w:tc>
          <w:tcPr>
            <w:tcW w:w="834" w:type="dxa"/>
            <w:vAlign w:val="center"/>
          </w:tcPr>
          <w:p w:rsidR="00C808A3" w:rsidRDefault="00C808A3" w:rsidP="009D0FA8">
            <w:pPr>
              <w:jc w:val="right"/>
            </w:pPr>
            <w:r>
              <w:rPr>
                <w:sz w:val="24"/>
              </w:rPr>
              <w:t>26,056.94</w:t>
            </w:r>
          </w:p>
        </w:tc>
        <w:tc>
          <w:tcPr>
            <w:tcW w:w="835" w:type="dxa"/>
            <w:vAlign w:val="center"/>
          </w:tcPr>
          <w:p w:rsidR="00C808A3" w:rsidRDefault="00C808A3" w:rsidP="009D0FA8">
            <w:pPr>
              <w:jc w:val="right"/>
            </w:pPr>
            <w:r>
              <w:rPr>
                <w:sz w:val="24"/>
              </w:rPr>
              <w:t>26,056.94</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300877</w:t>
            </w:r>
          </w:p>
        </w:tc>
        <w:tc>
          <w:tcPr>
            <w:tcW w:w="835" w:type="dxa"/>
            <w:vAlign w:val="center"/>
          </w:tcPr>
          <w:p w:rsidR="00C808A3" w:rsidRDefault="00C808A3" w:rsidP="009D0FA8">
            <w:pPr>
              <w:jc w:val="center"/>
            </w:pPr>
            <w:r>
              <w:rPr>
                <w:sz w:val="24"/>
              </w:rPr>
              <w:t>金春股份</w:t>
            </w:r>
          </w:p>
        </w:tc>
        <w:tc>
          <w:tcPr>
            <w:tcW w:w="834" w:type="dxa"/>
            <w:vAlign w:val="center"/>
          </w:tcPr>
          <w:p w:rsidR="00C808A3" w:rsidRDefault="00C808A3" w:rsidP="009D0FA8">
            <w:pPr>
              <w:jc w:val="center"/>
            </w:pPr>
            <w:r>
              <w:rPr>
                <w:sz w:val="24"/>
              </w:rPr>
              <w:t>2020-08-17</w:t>
            </w:r>
          </w:p>
        </w:tc>
        <w:tc>
          <w:tcPr>
            <w:tcW w:w="835" w:type="dxa"/>
            <w:vAlign w:val="center"/>
          </w:tcPr>
          <w:p w:rsidR="00C808A3" w:rsidRDefault="00C808A3" w:rsidP="009D0FA8">
            <w:pPr>
              <w:jc w:val="center"/>
            </w:pPr>
            <w:r>
              <w:rPr>
                <w:sz w:val="24"/>
              </w:rPr>
              <w:t>2021-03-03</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30.54</w:t>
            </w:r>
          </w:p>
        </w:tc>
        <w:tc>
          <w:tcPr>
            <w:tcW w:w="834" w:type="dxa"/>
            <w:vAlign w:val="center"/>
          </w:tcPr>
          <w:p w:rsidR="00C808A3" w:rsidRDefault="00C808A3" w:rsidP="009D0FA8">
            <w:pPr>
              <w:jc w:val="right"/>
            </w:pPr>
            <w:r>
              <w:rPr>
                <w:sz w:val="24"/>
              </w:rPr>
              <w:t>50.85</w:t>
            </w:r>
          </w:p>
        </w:tc>
        <w:tc>
          <w:tcPr>
            <w:tcW w:w="835" w:type="dxa"/>
            <w:vAlign w:val="center"/>
          </w:tcPr>
          <w:p w:rsidR="00C808A3" w:rsidRDefault="00C808A3" w:rsidP="009D0FA8">
            <w:pPr>
              <w:jc w:val="right"/>
            </w:pPr>
            <w:r>
              <w:rPr>
                <w:sz w:val="24"/>
              </w:rPr>
              <w:t>512</w:t>
            </w:r>
          </w:p>
        </w:tc>
        <w:tc>
          <w:tcPr>
            <w:tcW w:w="834" w:type="dxa"/>
            <w:vAlign w:val="center"/>
          </w:tcPr>
          <w:p w:rsidR="00C808A3" w:rsidRDefault="00C808A3" w:rsidP="009D0FA8">
            <w:pPr>
              <w:jc w:val="right"/>
            </w:pPr>
            <w:r>
              <w:rPr>
                <w:sz w:val="24"/>
              </w:rPr>
              <w:t>15,636.48</w:t>
            </w:r>
          </w:p>
        </w:tc>
        <w:tc>
          <w:tcPr>
            <w:tcW w:w="835" w:type="dxa"/>
            <w:vAlign w:val="center"/>
          </w:tcPr>
          <w:p w:rsidR="00C808A3" w:rsidRDefault="00C808A3" w:rsidP="009D0FA8">
            <w:pPr>
              <w:jc w:val="right"/>
            </w:pPr>
            <w:r>
              <w:rPr>
                <w:sz w:val="24"/>
              </w:rPr>
              <w:t>26,035.20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300861</w:t>
            </w:r>
          </w:p>
        </w:tc>
        <w:tc>
          <w:tcPr>
            <w:tcW w:w="835" w:type="dxa"/>
            <w:vAlign w:val="center"/>
          </w:tcPr>
          <w:p w:rsidR="00C808A3" w:rsidRDefault="00C808A3" w:rsidP="009D0FA8">
            <w:pPr>
              <w:jc w:val="center"/>
            </w:pPr>
            <w:r>
              <w:rPr>
                <w:sz w:val="24"/>
              </w:rPr>
              <w:t>美畅股份</w:t>
            </w:r>
          </w:p>
        </w:tc>
        <w:tc>
          <w:tcPr>
            <w:tcW w:w="834" w:type="dxa"/>
            <w:vAlign w:val="center"/>
          </w:tcPr>
          <w:p w:rsidR="00C808A3" w:rsidRDefault="00C808A3" w:rsidP="009D0FA8">
            <w:pPr>
              <w:jc w:val="center"/>
            </w:pPr>
            <w:r>
              <w:rPr>
                <w:sz w:val="24"/>
              </w:rPr>
              <w:t>2020-08-06</w:t>
            </w:r>
          </w:p>
        </w:tc>
        <w:tc>
          <w:tcPr>
            <w:tcW w:w="835" w:type="dxa"/>
            <w:vAlign w:val="center"/>
          </w:tcPr>
          <w:p w:rsidR="00C808A3" w:rsidRDefault="00C808A3" w:rsidP="009D0FA8">
            <w:pPr>
              <w:jc w:val="center"/>
            </w:pPr>
            <w:r>
              <w:rPr>
                <w:sz w:val="24"/>
              </w:rPr>
              <w:t>2021-02-24</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43.76</w:t>
            </w:r>
          </w:p>
        </w:tc>
        <w:tc>
          <w:tcPr>
            <w:tcW w:w="834" w:type="dxa"/>
            <w:vAlign w:val="center"/>
          </w:tcPr>
          <w:p w:rsidR="00C808A3" w:rsidRDefault="00C808A3" w:rsidP="009D0FA8">
            <w:pPr>
              <w:jc w:val="right"/>
            </w:pPr>
            <w:r>
              <w:rPr>
                <w:sz w:val="24"/>
              </w:rPr>
              <w:t>51.10</w:t>
            </w:r>
          </w:p>
        </w:tc>
        <w:tc>
          <w:tcPr>
            <w:tcW w:w="835" w:type="dxa"/>
            <w:vAlign w:val="center"/>
          </w:tcPr>
          <w:p w:rsidR="00C808A3" w:rsidRDefault="00C808A3" w:rsidP="009D0FA8">
            <w:pPr>
              <w:jc w:val="right"/>
            </w:pPr>
            <w:r>
              <w:rPr>
                <w:sz w:val="24"/>
              </w:rPr>
              <w:t>466</w:t>
            </w:r>
          </w:p>
        </w:tc>
        <w:tc>
          <w:tcPr>
            <w:tcW w:w="834" w:type="dxa"/>
            <w:vAlign w:val="center"/>
          </w:tcPr>
          <w:p w:rsidR="00C808A3" w:rsidRDefault="00C808A3" w:rsidP="009D0FA8">
            <w:pPr>
              <w:jc w:val="right"/>
            </w:pPr>
            <w:r>
              <w:rPr>
                <w:sz w:val="24"/>
              </w:rPr>
              <w:t>20,392.16</w:t>
            </w:r>
          </w:p>
        </w:tc>
        <w:tc>
          <w:tcPr>
            <w:tcW w:w="835" w:type="dxa"/>
            <w:vAlign w:val="center"/>
          </w:tcPr>
          <w:p w:rsidR="00C808A3" w:rsidRDefault="00C808A3" w:rsidP="009D0FA8">
            <w:pPr>
              <w:jc w:val="right"/>
            </w:pPr>
            <w:r>
              <w:rPr>
                <w:sz w:val="24"/>
              </w:rPr>
              <w:t>23,812.60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300900</w:t>
            </w:r>
          </w:p>
        </w:tc>
        <w:tc>
          <w:tcPr>
            <w:tcW w:w="835" w:type="dxa"/>
            <w:vAlign w:val="center"/>
          </w:tcPr>
          <w:p w:rsidR="00C808A3" w:rsidRDefault="00C808A3" w:rsidP="009D0FA8">
            <w:pPr>
              <w:jc w:val="center"/>
            </w:pPr>
            <w:r>
              <w:rPr>
                <w:sz w:val="24"/>
              </w:rPr>
              <w:t>广联航空</w:t>
            </w:r>
          </w:p>
        </w:tc>
        <w:tc>
          <w:tcPr>
            <w:tcW w:w="834" w:type="dxa"/>
            <w:vAlign w:val="center"/>
          </w:tcPr>
          <w:p w:rsidR="00C808A3" w:rsidRDefault="00C808A3" w:rsidP="009D0FA8">
            <w:pPr>
              <w:jc w:val="center"/>
            </w:pPr>
            <w:r>
              <w:rPr>
                <w:sz w:val="24"/>
              </w:rPr>
              <w:t>2020-10-19</w:t>
            </w:r>
          </w:p>
        </w:tc>
        <w:tc>
          <w:tcPr>
            <w:tcW w:w="835" w:type="dxa"/>
            <w:vAlign w:val="center"/>
          </w:tcPr>
          <w:p w:rsidR="00C808A3" w:rsidRDefault="00C808A3" w:rsidP="009D0FA8">
            <w:pPr>
              <w:jc w:val="center"/>
            </w:pPr>
            <w:r>
              <w:rPr>
                <w:sz w:val="24"/>
              </w:rPr>
              <w:t>2021-04-29</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17.87</w:t>
            </w:r>
          </w:p>
        </w:tc>
        <w:tc>
          <w:tcPr>
            <w:tcW w:w="834" w:type="dxa"/>
            <w:vAlign w:val="center"/>
          </w:tcPr>
          <w:p w:rsidR="00C808A3" w:rsidRDefault="00C808A3" w:rsidP="009D0FA8">
            <w:pPr>
              <w:jc w:val="right"/>
            </w:pPr>
            <w:r>
              <w:rPr>
                <w:sz w:val="24"/>
              </w:rPr>
              <w:t>33.16</w:t>
            </w:r>
          </w:p>
        </w:tc>
        <w:tc>
          <w:tcPr>
            <w:tcW w:w="835" w:type="dxa"/>
            <w:vAlign w:val="center"/>
          </w:tcPr>
          <w:p w:rsidR="00C808A3" w:rsidRDefault="00C808A3" w:rsidP="009D0FA8">
            <w:pPr>
              <w:jc w:val="right"/>
            </w:pPr>
            <w:r>
              <w:rPr>
                <w:sz w:val="24"/>
              </w:rPr>
              <w:t>674</w:t>
            </w:r>
          </w:p>
        </w:tc>
        <w:tc>
          <w:tcPr>
            <w:tcW w:w="834" w:type="dxa"/>
            <w:vAlign w:val="center"/>
          </w:tcPr>
          <w:p w:rsidR="00C808A3" w:rsidRDefault="00C808A3" w:rsidP="009D0FA8">
            <w:pPr>
              <w:jc w:val="right"/>
            </w:pPr>
            <w:r>
              <w:rPr>
                <w:sz w:val="24"/>
              </w:rPr>
              <w:t>12,044.38</w:t>
            </w:r>
          </w:p>
        </w:tc>
        <w:tc>
          <w:tcPr>
            <w:tcW w:w="835" w:type="dxa"/>
            <w:vAlign w:val="center"/>
          </w:tcPr>
          <w:p w:rsidR="00C808A3" w:rsidRDefault="00C808A3" w:rsidP="009D0FA8">
            <w:pPr>
              <w:jc w:val="right"/>
            </w:pPr>
            <w:r>
              <w:rPr>
                <w:sz w:val="24"/>
              </w:rPr>
              <w:t>22,349.84</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300860</w:t>
            </w:r>
          </w:p>
        </w:tc>
        <w:tc>
          <w:tcPr>
            <w:tcW w:w="835" w:type="dxa"/>
            <w:vAlign w:val="center"/>
          </w:tcPr>
          <w:p w:rsidR="00C808A3" w:rsidRDefault="00C808A3" w:rsidP="009D0FA8">
            <w:pPr>
              <w:jc w:val="center"/>
            </w:pPr>
            <w:r>
              <w:rPr>
                <w:sz w:val="24"/>
              </w:rPr>
              <w:t>锋尚文化</w:t>
            </w:r>
          </w:p>
        </w:tc>
        <w:tc>
          <w:tcPr>
            <w:tcW w:w="834" w:type="dxa"/>
            <w:vAlign w:val="center"/>
          </w:tcPr>
          <w:p w:rsidR="00C808A3" w:rsidRDefault="00C808A3" w:rsidP="009D0FA8">
            <w:pPr>
              <w:jc w:val="center"/>
            </w:pPr>
            <w:r>
              <w:rPr>
                <w:sz w:val="24"/>
              </w:rPr>
              <w:t>2020-08-06</w:t>
            </w:r>
          </w:p>
        </w:tc>
        <w:tc>
          <w:tcPr>
            <w:tcW w:w="835" w:type="dxa"/>
            <w:vAlign w:val="center"/>
          </w:tcPr>
          <w:p w:rsidR="00C808A3" w:rsidRDefault="00C808A3" w:rsidP="009D0FA8">
            <w:pPr>
              <w:jc w:val="center"/>
            </w:pPr>
            <w:r>
              <w:rPr>
                <w:sz w:val="24"/>
              </w:rPr>
              <w:t>2021-02-24</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138.02</w:t>
            </w:r>
          </w:p>
        </w:tc>
        <w:tc>
          <w:tcPr>
            <w:tcW w:w="834" w:type="dxa"/>
            <w:vAlign w:val="center"/>
          </w:tcPr>
          <w:p w:rsidR="00C808A3" w:rsidRDefault="00C808A3" w:rsidP="009D0FA8">
            <w:pPr>
              <w:jc w:val="right"/>
            </w:pPr>
            <w:r>
              <w:rPr>
                <w:sz w:val="24"/>
              </w:rPr>
              <w:t>126.67</w:t>
            </w:r>
          </w:p>
        </w:tc>
        <w:tc>
          <w:tcPr>
            <w:tcW w:w="835" w:type="dxa"/>
            <w:vAlign w:val="center"/>
          </w:tcPr>
          <w:p w:rsidR="00C808A3" w:rsidRDefault="00C808A3" w:rsidP="009D0FA8">
            <w:pPr>
              <w:jc w:val="right"/>
            </w:pPr>
            <w:r>
              <w:rPr>
                <w:sz w:val="24"/>
              </w:rPr>
              <w:t>159</w:t>
            </w:r>
          </w:p>
        </w:tc>
        <w:tc>
          <w:tcPr>
            <w:tcW w:w="834" w:type="dxa"/>
            <w:vAlign w:val="center"/>
          </w:tcPr>
          <w:p w:rsidR="00C808A3" w:rsidRDefault="00C808A3" w:rsidP="009D0FA8">
            <w:pPr>
              <w:jc w:val="right"/>
            </w:pPr>
            <w:r>
              <w:rPr>
                <w:sz w:val="24"/>
              </w:rPr>
              <w:t>21,945.18</w:t>
            </w:r>
          </w:p>
        </w:tc>
        <w:tc>
          <w:tcPr>
            <w:tcW w:w="835" w:type="dxa"/>
            <w:vAlign w:val="center"/>
          </w:tcPr>
          <w:p w:rsidR="00C808A3" w:rsidRDefault="00C808A3" w:rsidP="009D0FA8">
            <w:pPr>
              <w:jc w:val="right"/>
            </w:pPr>
            <w:r>
              <w:rPr>
                <w:sz w:val="24"/>
              </w:rPr>
              <w:t>20,140.53</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300919</w:t>
            </w:r>
          </w:p>
        </w:tc>
        <w:tc>
          <w:tcPr>
            <w:tcW w:w="835" w:type="dxa"/>
            <w:vAlign w:val="center"/>
          </w:tcPr>
          <w:p w:rsidR="00C808A3" w:rsidRDefault="00C808A3" w:rsidP="009D0FA8">
            <w:pPr>
              <w:jc w:val="center"/>
            </w:pPr>
            <w:r>
              <w:rPr>
                <w:sz w:val="24"/>
              </w:rPr>
              <w:t>中伟股份</w:t>
            </w:r>
          </w:p>
        </w:tc>
        <w:tc>
          <w:tcPr>
            <w:tcW w:w="834" w:type="dxa"/>
            <w:vAlign w:val="center"/>
          </w:tcPr>
          <w:p w:rsidR="00C808A3" w:rsidRDefault="00C808A3" w:rsidP="009D0FA8">
            <w:pPr>
              <w:jc w:val="center"/>
            </w:pPr>
            <w:r>
              <w:rPr>
                <w:sz w:val="24"/>
              </w:rPr>
              <w:t>2020-12-15</w:t>
            </w:r>
          </w:p>
        </w:tc>
        <w:tc>
          <w:tcPr>
            <w:tcW w:w="835" w:type="dxa"/>
            <w:vAlign w:val="center"/>
          </w:tcPr>
          <w:p w:rsidR="00C808A3" w:rsidRDefault="00C808A3" w:rsidP="009D0FA8">
            <w:pPr>
              <w:jc w:val="center"/>
            </w:pPr>
            <w:r>
              <w:rPr>
                <w:sz w:val="24"/>
              </w:rPr>
              <w:t>2021-06-23</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24.60</w:t>
            </w:r>
          </w:p>
        </w:tc>
        <w:tc>
          <w:tcPr>
            <w:tcW w:w="834" w:type="dxa"/>
            <w:vAlign w:val="center"/>
          </w:tcPr>
          <w:p w:rsidR="00C808A3" w:rsidRDefault="00C808A3" w:rsidP="009D0FA8">
            <w:pPr>
              <w:jc w:val="right"/>
            </w:pPr>
            <w:r>
              <w:rPr>
                <w:sz w:val="24"/>
              </w:rPr>
              <w:t>61.51</w:t>
            </w:r>
          </w:p>
        </w:tc>
        <w:tc>
          <w:tcPr>
            <w:tcW w:w="835" w:type="dxa"/>
            <w:vAlign w:val="center"/>
          </w:tcPr>
          <w:p w:rsidR="00C808A3" w:rsidRDefault="00C808A3" w:rsidP="009D0FA8">
            <w:pPr>
              <w:jc w:val="right"/>
            </w:pPr>
            <w:r>
              <w:rPr>
                <w:sz w:val="24"/>
              </w:rPr>
              <w:t>305</w:t>
            </w:r>
          </w:p>
        </w:tc>
        <w:tc>
          <w:tcPr>
            <w:tcW w:w="834" w:type="dxa"/>
            <w:vAlign w:val="center"/>
          </w:tcPr>
          <w:p w:rsidR="00C808A3" w:rsidRDefault="00C808A3" w:rsidP="009D0FA8">
            <w:pPr>
              <w:jc w:val="right"/>
            </w:pPr>
            <w:r>
              <w:rPr>
                <w:sz w:val="24"/>
              </w:rPr>
              <w:t>7,503.00</w:t>
            </w:r>
          </w:p>
        </w:tc>
        <w:tc>
          <w:tcPr>
            <w:tcW w:w="835" w:type="dxa"/>
            <w:vAlign w:val="center"/>
          </w:tcPr>
          <w:p w:rsidR="00C808A3" w:rsidRDefault="00C808A3" w:rsidP="009D0FA8">
            <w:pPr>
              <w:jc w:val="right"/>
            </w:pPr>
            <w:r>
              <w:rPr>
                <w:sz w:val="24"/>
              </w:rPr>
              <w:t>18,760.55</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300891</w:t>
            </w:r>
          </w:p>
        </w:tc>
        <w:tc>
          <w:tcPr>
            <w:tcW w:w="835" w:type="dxa"/>
            <w:vAlign w:val="center"/>
          </w:tcPr>
          <w:p w:rsidR="00C808A3" w:rsidRDefault="00C808A3" w:rsidP="009D0FA8">
            <w:pPr>
              <w:jc w:val="center"/>
            </w:pPr>
            <w:r>
              <w:rPr>
                <w:sz w:val="24"/>
              </w:rPr>
              <w:t>惠云钛业</w:t>
            </w:r>
          </w:p>
        </w:tc>
        <w:tc>
          <w:tcPr>
            <w:tcW w:w="834" w:type="dxa"/>
            <w:vAlign w:val="center"/>
          </w:tcPr>
          <w:p w:rsidR="00C808A3" w:rsidRDefault="00C808A3" w:rsidP="009D0FA8">
            <w:pPr>
              <w:jc w:val="center"/>
            </w:pPr>
            <w:r>
              <w:rPr>
                <w:sz w:val="24"/>
              </w:rPr>
              <w:t>2020-09-10</w:t>
            </w:r>
          </w:p>
        </w:tc>
        <w:tc>
          <w:tcPr>
            <w:tcW w:w="835" w:type="dxa"/>
            <w:vAlign w:val="center"/>
          </w:tcPr>
          <w:p w:rsidR="00C808A3" w:rsidRDefault="00C808A3" w:rsidP="009D0FA8">
            <w:pPr>
              <w:jc w:val="center"/>
            </w:pPr>
            <w:r>
              <w:rPr>
                <w:sz w:val="24"/>
              </w:rPr>
              <w:t>2021-03-17</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3.64</w:t>
            </w:r>
          </w:p>
        </w:tc>
        <w:tc>
          <w:tcPr>
            <w:tcW w:w="834" w:type="dxa"/>
            <w:vAlign w:val="center"/>
          </w:tcPr>
          <w:p w:rsidR="00C808A3" w:rsidRDefault="00C808A3" w:rsidP="009D0FA8">
            <w:pPr>
              <w:jc w:val="right"/>
            </w:pPr>
            <w:r>
              <w:rPr>
                <w:sz w:val="24"/>
              </w:rPr>
              <w:t>16.40</w:t>
            </w:r>
          </w:p>
        </w:tc>
        <w:tc>
          <w:tcPr>
            <w:tcW w:w="835" w:type="dxa"/>
            <w:vAlign w:val="center"/>
          </w:tcPr>
          <w:p w:rsidR="00C808A3" w:rsidRDefault="00C808A3" w:rsidP="009D0FA8">
            <w:pPr>
              <w:jc w:val="right"/>
            </w:pPr>
            <w:r>
              <w:rPr>
                <w:sz w:val="24"/>
              </w:rPr>
              <w:t>1,143</w:t>
            </w:r>
          </w:p>
        </w:tc>
        <w:tc>
          <w:tcPr>
            <w:tcW w:w="834" w:type="dxa"/>
            <w:vAlign w:val="center"/>
          </w:tcPr>
          <w:p w:rsidR="00C808A3" w:rsidRDefault="00C808A3" w:rsidP="009D0FA8">
            <w:pPr>
              <w:jc w:val="right"/>
            </w:pPr>
            <w:r>
              <w:rPr>
                <w:sz w:val="24"/>
              </w:rPr>
              <w:t>4,160.52</w:t>
            </w:r>
          </w:p>
        </w:tc>
        <w:tc>
          <w:tcPr>
            <w:tcW w:w="835" w:type="dxa"/>
            <w:vAlign w:val="center"/>
          </w:tcPr>
          <w:p w:rsidR="00C808A3" w:rsidRDefault="00C808A3" w:rsidP="009D0FA8">
            <w:pPr>
              <w:jc w:val="right"/>
            </w:pPr>
            <w:r>
              <w:rPr>
                <w:sz w:val="24"/>
              </w:rPr>
              <w:t>18,745.20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300878</w:t>
            </w:r>
          </w:p>
        </w:tc>
        <w:tc>
          <w:tcPr>
            <w:tcW w:w="835" w:type="dxa"/>
            <w:vAlign w:val="center"/>
          </w:tcPr>
          <w:p w:rsidR="00C808A3" w:rsidRDefault="00C808A3" w:rsidP="009D0FA8">
            <w:pPr>
              <w:jc w:val="center"/>
            </w:pPr>
            <w:r>
              <w:rPr>
                <w:sz w:val="24"/>
              </w:rPr>
              <w:t>维康药业</w:t>
            </w:r>
          </w:p>
        </w:tc>
        <w:tc>
          <w:tcPr>
            <w:tcW w:w="834" w:type="dxa"/>
            <w:vAlign w:val="center"/>
          </w:tcPr>
          <w:p w:rsidR="00C808A3" w:rsidRDefault="00C808A3" w:rsidP="009D0FA8">
            <w:pPr>
              <w:jc w:val="center"/>
            </w:pPr>
            <w:r>
              <w:rPr>
                <w:sz w:val="24"/>
              </w:rPr>
              <w:t>2020-08-17</w:t>
            </w:r>
          </w:p>
        </w:tc>
        <w:tc>
          <w:tcPr>
            <w:tcW w:w="835" w:type="dxa"/>
            <w:vAlign w:val="center"/>
          </w:tcPr>
          <w:p w:rsidR="00C808A3" w:rsidRDefault="00C808A3" w:rsidP="009D0FA8">
            <w:pPr>
              <w:jc w:val="center"/>
            </w:pPr>
            <w:r>
              <w:rPr>
                <w:sz w:val="24"/>
              </w:rPr>
              <w:t>2021-03-03</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41.34</w:t>
            </w:r>
          </w:p>
        </w:tc>
        <w:tc>
          <w:tcPr>
            <w:tcW w:w="834" w:type="dxa"/>
            <w:vAlign w:val="center"/>
          </w:tcPr>
          <w:p w:rsidR="00C808A3" w:rsidRDefault="00C808A3" w:rsidP="009D0FA8">
            <w:pPr>
              <w:jc w:val="right"/>
            </w:pPr>
            <w:r>
              <w:rPr>
                <w:sz w:val="24"/>
              </w:rPr>
              <w:t>48.72</w:t>
            </w:r>
          </w:p>
        </w:tc>
        <w:tc>
          <w:tcPr>
            <w:tcW w:w="835" w:type="dxa"/>
            <w:vAlign w:val="center"/>
          </w:tcPr>
          <w:p w:rsidR="00C808A3" w:rsidRDefault="00C808A3" w:rsidP="009D0FA8">
            <w:pPr>
              <w:jc w:val="right"/>
            </w:pPr>
            <w:r>
              <w:rPr>
                <w:sz w:val="24"/>
              </w:rPr>
              <w:t>378</w:t>
            </w:r>
          </w:p>
        </w:tc>
        <w:tc>
          <w:tcPr>
            <w:tcW w:w="834" w:type="dxa"/>
            <w:vAlign w:val="center"/>
          </w:tcPr>
          <w:p w:rsidR="00C808A3" w:rsidRDefault="00C808A3" w:rsidP="009D0FA8">
            <w:pPr>
              <w:jc w:val="right"/>
            </w:pPr>
            <w:r>
              <w:rPr>
                <w:sz w:val="24"/>
              </w:rPr>
              <w:t>15,626.52</w:t>
            </w:r>
          </w:p>
        </w:tc>
        <w:tc>
          <w:tcPr>
            <w:tcW w:w="835" w:type="dxa"/>
            <w:vAlign w:val="center"/>
          </w:tcPr>
          <w:p w:rsidR="00C808A3" w:rsidRDefault="00C808A3" w:rsidP="009D0FA8">
            <w:pPr>
              <w:jc w:val="right"/>
            </w:pPr>
            <w:r>
              <w:rPr>
                <w:sz w:val="24"/>
              </w:rPr>
              <w:t>18,416.16</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300868</w:t>
            </w:r>
          </w:p>
        </w:tc>
        <w:tc>
          <w:tcPr>
            <w:tcW w:w="835" w:type="dxa"/>
            <w:vAlign w:val="center"/>
          </w:tcPr>
          <w:p w:rsidR="00C808A3" w:rsidRDefault="00C808A3" w:rsidP="009D0FA8">
            <w:pPr>
              <w:jc w:val="center"/>
            </w:pPr>
            <w:r>
              <w:rPr>
                <w:sz w:val="24"/>
              </w:rPr>
              <w:t>杰美特</w:t>
            </w:r>
          </w:p>
        </w:tc>
        <w:tc>
          <w:tcPr>
            <w:tcW w:w="834" w:type="dxa"/>
            <w:vAlign w:val="center"/>
          </w:tcPr>
          <w:p w:rsidR="00C808A3" w:rsidRDefault="00C808A3" w:rsidP="009D0FA8">
            <w:pPr>
              <w:jc w:val="center"/>
            </w:pPr>
            <w:r>
              <w:rPr>
                <w:sz w:val="24"/>
              </w:rPr>
              <w:t>2020-08-12</w:t>
            </w:r>
          </w:p>
        </w:tc>
        <w:tc>
          <w:tcPr>
            <w:tcW w:w="835" w:type="dxa"/>
            <w:vAlign w:val="center"/>
          </w:tcPr>
          <w:p w:rsidR="00C808A3" w:rsidRDefault="00C808A3" w:rsidP="009D0FA8">
            <w:pPr>
              <w:jc w:val="center"/>
            </w:pPr>
            <w:r>
              <w:rPr>
                <w:sz w:val="24"/>
              </w:rPr>
              <w:t>2021-02-24</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41.26</w:t>
            </w:r>
          </w:p>
        </w:tc>
        <w:tc>
          <w:tcPr>
            <w:tcW w:w="834" w:type="dxa"/>
            <w:vAlign w:val="center"/>
          </w:tcPr>
          <w:p w:rsidR="00C808A3" w:rsidRDefault="00C808A3" w:rsidP="009D0FA8">
            <w:pPr>
              <w:jc w:val="right"/>
            </w:pPr>
            <w:r>
              <w:rPr>
                <w:sz w:val="24"/>
              </w:rPr>
              <w:t>43.28</w:t>
            </w:r>
          </w:p>
        </w:tc>
        <w:tc>
          <w:tcPr>
            <w:tcW w:w="835" w:type="dxa"/>
            <w:vAlign w:val="center"/>
          </w:tcPr>
          <w:p w:rsidR="00C808A3" w:rsidRDefault="00C808A3" w:rsidP="009D0FA8">
            <w:pPr>
              <w:jc w:val="right"/>
            </w:pPr>
            <w:r>
              <w:rPr>
                <w:sz w:val="24"/>
              </w:rPr>
              <w:t>410</w:t>
            </w:r>
          </w:p>
        </w:tc>
        <w:tc>
          <w:tcPr>
            <w:tcW w:w="834" w:type="dxa"/>
            <w:vAlign w:val="center"/>
          </w:tcPr>
          <w:p w:rsidR="00C808A3" w:rsidRDefault="00C808A3" w:rsidP="009D0FA8">
            <w:pPr>
              <w:jc w:val="right"/>
            </w:pPr>
            <w:r>
              <w:rPr>
                <w:sz w:val="24"/>
              </w:rPr>
              <w:t>16,916.60</w:t>
            </w:r>
          </w:p>
        </w:tc>
        <w:tc>
          <w:tcPr>
            <w:tcW w:w="835" w:type="dxa"/>
            <w:vAlign w:val="center"/>
          </w:tcPr>
          <w:p w:rsidR="00C808A3" w:rsidRDefault="00C808A3" w:rsidP="009D0FA8">
            <w:pPr>
              <w:jc w:val="right"/>
            </w:pPr>
            <w:r>
              <w:rPr>
                <w:sz w:val="24"/>
              </w:rPr>
              <w:t>17,744.80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300873</w:t>
            </w:r>
          </w:p>
        </w:tc>
        <w:tc>
          <w:tcPr>
            <w:tcW w:w="835" w:type="dxa"/>
            <w:vAlign w:val="center"/>
          </w:tcPr>
          <w:p w:rsidR="00C808A3" w:rsidRDefault="00C808A3" w:rsidP="009D0FA8">
            <w:pPr>
              <w:jc w:val="center"/>
            </w:pPr>
            <w:r>
              <w:rPr>
                <w:sz w:val="24"/>
              </w:rPr>
              <w:t>海晨股份</w:t>
            </w:r>
          </w:p>
        </w:tc>
        <w:tc>
          <w:tcPr>
            <w:tcW w:w="834" w:type="dxa"/>
            <w:vAlign w:val="center"/>
          </w:tcPr>
          <w:p w:rsidR="00C808A3" w:rsidRDefault="00C808A3" w:rsidP="009D0FA8">
            <w:pPr>
              <w:jc w:val="center"/>
            </w:pPr>
            <w:r>
              <w:rPr>
                <w:sz w:val="24"/>
              </w:rPr>
              <w:t>2020-08-14</w:t>
            </w:r>
          </w:p>
        </w:tc>
        <w:tc>
          <w:tcPr>
            <w:tcW w:w="835" w:type="dxa"/>
            <w:vAlign w:val="center"/>
          </w:tcPr>
          <w:p w:rsidR="00C808A3" w:rsidRDefault="00C808A3" w:rsidP="009D0FA8">
            <w:pPr>
              <w:jc w:val="center"/>
            </w:pPr>
            <w:r>
              <w:rPr>
                <w:sz w:val="24"/>
              </w:rPr>
              <w:t>2021-03-02</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30.72</w:t>
            </w:r>
          </w:p>
        </w:tc>
        <w:tc>
          <w:tcPr>
            <w:tcW w:w="834" w:type="dxa"/>
            <w:vAlign w:val="center"/>
          </w:tcPr>
          <w:p w:rsidR="00C808A3" w:rsidRDefault="00C808A3" w:rsidP="009D0FA8">
            <w:pPr>
              <w:jc w:val="right"/>
            </w:pPr>
            <w:r>
              <w:rPr>
                <w:sz w:val="24"/>
              </w:rPr>
              <w:t>41.32</w:t>
            </w:r>
          </w:p>
        </w:tc>
        <w:tc>
          <w:tcPr>
            <w:tcW w:w="835" w:type="dxa"/>
            <w:vAlign w:val="center"/>
          </w:tcPr>
          <w:p w:rsidR="00C808A3" w:rsidRDefault="00C808A3" w:rsidP="009D0FA8">
            <w:pPr>
              <w:jc w:val="right"/>
            </w:pPr>
            <w:r>
              <w:rPr>
                <w:sz w:val="24"/>
              </w:rPr>
              <w:t>396</w:t>
            </w:r>
          </w:p>
        </w:tc>
        <w:tc>
          <w:tcPr>
            <w:tcW w:w="834" w:type="dxa"/>
            <w:vAlign w:val="center"/>
          </w:tcPr>
          <w:p w:rsidR="00C808A3" w:rsidRDefault="00C808A3" w:rsidP="009D0FA8">
            <w:pPr>
              <w:jc w:val="right"/>
            </w:pPr>
            <w:r>
              <w:rPr>
                <w:sz w:val="24"/>
              </w:rPr>
              <w:t>12,165.12</w:t>
            </w:r>
          </w:p>
        </w:tc>
        <w:tc>
          <w:tcPr>
            <w:tcW w:w="835" w:type="dxa"/>
            <w:vAlign w:val="center"/>
          </w:tcPr>
          <w:p w:rsidR="00C808A3" w:rsidRDefault="00C808A3" w:rsidP="009D0FA8">
            <w:pPr>
              <w:jc w:val="right"/>
            </w:pPr>
            <w:r>
              <w:rPr>
                <w:sz w:val="24"/>
              </w:rPr>
              <w:t>16,362.72</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300892</w:t>
            </w:r>
          </w:p>
        </w:tc>
        <w:tc>
          <w:tcPr>
            <w:tcW w:w="835" w:type="dxa"/>
            <w:vAlign w:val="center"/>
          </w:tcPr>
          <w:p w:rsidR="00C808A3" w:rsidRDefault="00C808A3" w:rsidP="009D0FA8">
            <w:pPr>
              <w:jc w:val="center"/>
            </w:pPr>
            <w:r>
              <w:rPr>
                <w:sz w:val="24"/>
              </w:rPr>
              <w:t>品渥食品</w:t>
            </w:r>
          </w:p>
        </w:tc>
        <w:tc>
          <w:tcPr>
            <w:tcW w:w="834" w:type="dxa"/>
            <w:vAlign w:val="center"/>
          </w:tcPr>
          <w:p w:rsidR="00C808A3" w:rsidRDefault="00C808A3" w:rsidP="009D0FA8">
            <w:pPr>
              <w:jc w:val="center"/>
            </w:pPr>
            <w:r>
              <w:rPr>
                <w:sz w:val="24"/>
              </w:rPr>
              <w:t>2020-09-11</w:t>
            </w:r>
          </w:p>
        </w:tc>
        <w:tc>
          <w:tcPr>
            <w:tcW w:w="835" w:type="dxa"/>
            <w:vAlign w:val="center"/>
          </w:tcPr>
          <w:p w:rsidR="00C808A3" w:rsidRDefault="00C808A3" w:rsidP="00797C5A">
            <w:pPr>
              <w:jc w:val="center"/>
            </w:pPr>
            <w:r>
              <w:rPr>
                <w:sz w:val="24"/>
              </w:rPr>
              <w:t>2021-03-</w:t>
            </w:r>
            <w:r w:rsidR="00797C5A">
              <w:rPr>
                <w:sz w:val="24"/>
              </w:rPr>
              <w:t>30</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26.66</w:t>
            </w:r>
          </w:p>
        </w:tc>
        <w:tc>
          <w:tcPr>
            <w:tcW w:w="834" w:type="dxa"/>
            <w:vAlign w:val="center"/>
          </w:tcPr>
          <w:p w:rsidR="00C808A3" w:rsidRDefault="00C808A3" w:rsidP="009D0FA8">
            <w:pPr>
              <w:jc w:val="right"/>
            </w:pPr>
            <w:r>
              <w:rPr>
                <w:sz w:val="24"/>
              </w:rPr>
              <w:t>60.01</w:t>
            </w:r>
          </w:p>
        </w:tc>
        <w:tc>
          <w:tcPr>
            <w:tcW w:w="835" w:type="dxa"/>
            <w:vAlign w:val="center"/>
          </w:tcPr>
          <w:p w:rsidR="00C808A3" w:rsidRDefault="00C808A3" w:rsidP="009D0FA8">
            <w:pPr>
              <w:jc w:val="right"/>
            </w:pPr>
            <w:r>
              <w:rPr>
                <w:sz w:val="24"/>
              </w:rPr>
              <w:t>272</w:t>
            </w:r>
          </w:p>
        </w:tc>
        <w:tc>
          <w:tcPr>
            <w:tcW w:w="834" w:type="dxa"/>
            <w:vAlign w:val="center"/>
          </w:tcPr>
          <w:p w:rsidR="00C808A3" w:rsidRDefault="00C808A3" w:rsidP="009D0FA8">
            <w:pPr>
              <w:jc w:val="right"/>
            </w:pPr>
            <w:r>
              <w:rPr>
                <w:sz w:val="24"/>
              </w:rPr>
              <w:t>7,251.52</w:t>
            </w:r>
          </w:p>
        </w:tc>
        <w:tc>
          <w:tcPr>
            <w:tcW w:w="835" w:type="dxa"/>
            <w:vAlign w:val="center"/>
          </w:tcPr>
          <w:p w:rsidR="00C808A3" w:rsidRDefault="00C808A3" w:rsidP="009D0FA8">
            <w:pPr>
              <w:jc w:val="right"/>
            </w:pPr>
            <w:r>
              <w:rPr>
                <w:sz w:val="24"/>
              </w:rPr>
              <w:t>16,322.72</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300909</w:t>
            </w:r>
          </w:p>
        </w:tc>
        <w:tc>
          <w:tcPr>
            <w:tcW w:w="835" w:type="dxa"/>
            <w:vAlign w:val="center"/>
          </w:tcPr>
          <w:p w:rsidR="00C808A3" w:rsidRDefault="00C808A3" w:rsidP="009D0FA8">
            <w:pPr>
              <w:jc w:val="center"/>
            </w:pPr>
            <w:r>
              <w:rPr>
                <w:sz w:val="24"/>
              </w:rPr>
              <w:t>汇创达</w:t>
            </w:r>
          </w:p>
        </w:tc>
        <w:tc>
          <w:tcPr>
            <w:tcW w:w="834" w:type="dxa"/>
            <w:vAlign w:val="center"/>
          </w:tcPr>
          <w:p w:rsidR="00C808A3" w:rsidRDefault="00C808A3" w:rsidP="009D0FA8">
            <w:pPr>
              <w:jc w:val="center"/>
            </w:pPr>
            <w:r>
              <w:rPr>
                <w:sz w:val="24"/>
              </w:rPr>
              <w:t>2020-11-11</w:t>
            </w:r>
          </w:p>
        </w:tc>
        <w:tc>
          <w:tcPr>
            <w:tcW w:w="835" w:type="dxa"/>
            <w:vAlign w:val="center"/>
          </w:tcPr>
          <w:p w:rsidR="00C808A3" w:rsidRDefault="00C808A3" w:rsidP="009D0FA8">
            <w:pPr>
              <w:jc w:val="center"/>
            </w:pPr>
            <w:r>
              <w:rPr>
                <w:sz w:val="24"/>
              </w:rPr>
              <w:t>2021-05-18</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29.57</w:t>
            </w:r>
          </w:p>
        </w:tc>
        <w:tc>
          <w:tcPr>
            <w:tcW w:w="834" w:type="dxa"/>
            <w:vAlign w:val="center"/>
          </w:tcPr>
          <w:p w:rsidR="00C808A3" w:rsidRDefault="00C808A3" w:rsidP="009D0FA8">
            <w:pPr>
              <w:jc w:val="right"/>
            </w:pPr>
            <w:r>
              <w:rPr>
                <w:sz w:val="24"/>
              </w:rPr>
              <w:t>40.67</w:t>
            </w:r>
          </w:p>
        </w:tc>
        <w:tc>
          <w:tcPr>
            <w:tcW w:w="835" w:type="dxa"/>
            <w:vAlign w:val="center"/>
          </w:tcPr>
          <w:p w:rsidR="00C808A3" w:rsidRDefault="00C808A3" w:rsidP="009D0FA8">
            <w:pPr>
              <w:jc w:val="right"/>
            </w:pPr>
            <w:r>
              <w:rPr>
                <w:sz w:val="24"/>
              </w:rPr>
              <w:t>386</w:t>
            </w:r>
          </w:p>
        </w:tc>
        <w:tc>
          <w:tcPr>
            <w:tcW w:w="834" w:type="dxa"/>
            <w:vAlign w:val="center"/>
          </w:tcPr>
          <w:p w:rsidR="00C808A3" w:rsidRDefault="00C808A3" w:rsidP="009D0FA8">
            <w:pPr>
              <w:jc w:val="right"/>
            </w:pPr>
            <w:r>
              <w:rPr>
                <w:sz w:val="24"/>
              </w:rPr>
              <w:t>11,414.02</w:t>
            </w:r>
          </w:p>
        </w:tc>
        <w:tc>
          <w:tcPr>
            <w:tcW w:w="835" w:type="dxa"/>
            <w:vAlign w:val="center"/>
          </w:tcPr>
          <w:p w:rsidR="00C808A3" w:rsidRDefault="00C808A3" w:rsidP="009D0FA8">
            <w:pPr>
              <w:jc w:val="right"/>
            </w:pPr>
            <w:r>
              <w:rPr>
                <w:sz w:val="24"/>
              </w:rPr>
              <w:t>15,698.62</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300887</w:t>
            </w:r>
          </w:p>
        </w:tc>
        <w:tc>
          <w:tcPr>
            <w:tcW w:w="835" w:type="dxa"/>
            <w:vAlign w:val="center"/>
          </w:tcPr>
          <w:p w:rsidR="00C808A3" w:rsidRDefault="00C808A3" w:rsidP="009D0FA8">
            <w:pPr>
              <w:jc w:val="center"/>
            </w:pPr>
            <w:r>
              <w:rPr>
                <w:sz w:val="24"/>
              </w:rPr>
              <w:t>谱尼测试</w:t>
            </w:r>
          </w:p>
        </w:tc>
        <w:tc>
          <w:tcPr>
            <w:tcW w:w="834" w:type="dxa"/>
            <w:vAlign w:val="center"/>
          </w:tcPr>
          <w:p w:rsidR="00C808A3" w:rsidRDefault="00C808A3" w:rsidP="009D0FA8">
            <w:pPr>
              <w:jc w:val="center"/>
            </w:pPr>
            <w:r>
              <w:rPr>
                <w:sz w:val="24"/>
              </w:rPr>
              <w:t>2020-09-09</w:t>
            </w:r>
          </w:p>
        </w:tc>
        <w:tc>
          <w:tcPr>
            <w:tcW w:w="835" w:type="dxa"/>
            <w:vAlign w:val="center"/>
          </w:tcPr>
          <w:p w:rsidR="00C808A3" w:rsidRDefault="00C808A3" w:rsidP="009D0FA8">
            <w:pPr>
              <w:jc w:val="center"/>
            </w:pPr>
            <w:r>
              <w:rPr>
                <w:sz w:val="24"/>
              </w:rPr>
              <w:t>2021-03-16</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44.47</w:t>
            </w:r>
          </w:p>
        </w:tc>
        <w:tc>
          <w:tcPr>
            <w:tcW w:w="834" w:type="dxa"/>
            <w:vAlign w:val="center"/>
          </w:tcPr>
          <w:p w:rsidR="00C808A3" w:rsidRDefault="00C808A3" w:rsidP="009D0FA8">
            <w:pPr>
              <w:jc w:val="right"/>
            </w:pPr>
            <w:r>
              <w:rPr>
                <w:sz w:val="24"/>
              </w:rPr>
              <w:t>74.52</w:t>
            </w:r>
          </w:p>
        </w:tc>
        <w:tc>
          <w:tcPr>
            <w:tcW w:w="835" w:type="dxa"/>
            <w:vAlign w:val="center"/>
          </w:tcPr>
          <w:p w:rsidR="00C808A3" w:rsidRDefault="00C808A3" w:rsidP="009D0FA8">
            <w:pPr>
              <w:jc w:val="right"/>
            </w:pPr>
            <w:r>
              <w:rPr>
                <w:sz w:val="24"/>
              </w:rPr>
              <w:t>203</w:t>
            </w:r>
          </w:p>
        </w:tc>
        <w:tc>
          <w:tcPr>
            <w:tcW w:w="834" w:type="dxa"/>
            <w:vAlign w:val="center"/>
          </w:tcPr>
          <w:p w:rsidR="00C808A3" w:rsidRDefault="00C808A3" w:rsidP="009D0FA8">
            <w:pPr>
              <w:jc w:val="right"/>
            </w:pPr>
            <w:r>
              <w:rPr>
                <w:sz w:val="24"/>
              </w:rPr>
              <w:t>9,027.41</w:t>
            </w:r>
          </w:p>
        </w:tc>
        <w:tc>
          <w:tcPr>
            <w:tcW w:w="835" w:type="dxa"/>
            <w:vAlign w:val="center"/>
          </w:tcPr>
          <w:p w:rsidR="00C808A3" w:rsidRDefault="00C808A3" w:rsidP="009D0FA8">
            <w:pPr>
              <w:jc w:val="right"/>
            </w:pPr>
            <w:r>
              <w:rPr>
                <w:sz w:val="24"/>
              </w:rPr>
              <w:t>15,127.56</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300864</w:t>
            </w:r>
          </w:p>
        </w:tc>
        <w:tc>
          <w:tcPr>
            <w:tcW w:w="835" w:type="dxa"/>
            <w:vAlign w:val="center"/>
          </w:tcPr>
          <w:p w:rsidR="00C808A3" w:rsidRDefault="00C808A3" w:rsidP="009D0FA8">
            <w:pPr>
              <w:jc w:val="center"/>
            </w:pPr>
            <w:r>
              <w:rPr>
                <w:sz w:val="24"/>
              </w:rPr>
              <w:t>南大环境</w:t>
            </w:r>
          </w:p>
        </w:tc>
        <w:tc>
          <w:tcPr>
            <w:tcW w:w="834" w:type="dxa"/>
            <w:vAlign w:val="center"/>
          </w:tcPr>
          <w:p w:rsidR="00C808A3" w:rsidRDefault="00C808A3" w:rsidP="009D0FA8">
            <w:pPr>
              <w:jc w:val="center"/>
            </w:pPr>
            <w:r>
              <w:rPr>
                <w:sz w:val="24"/>
              </w:rPr>
              <w:t>2020-08-13</w:t>
            </w:r>
          </w:p>
        </w:tc>
        <w:tc>
          <w:tcPr>
            <w:tcW w:w="835" w:type="dxa"/>
            <w:vAlign w:val="center"/>
          </w:tcPr>
          <w:p w:rsidR="00C808A3" w:rsidRDefault="00C808A3" w:rsidP="009D0FA8">
            <w:pPr>
              <w:jc w:val="center"/>
            </w:pPr>
            <w:r>
              <w:rPr>
                <w:sz w:val="24"/>
              </w:rPr>
              <w:t>2021-02-25</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71.71</w:t>
            </w:r>
          </w:p>
        </w:tc>
        <w:tc>
          <w:tcPr>
            <w:tcW w:w="834" w:type="dxa"/>
            <w:vAlign w:val="center"/>
          </w:tcPr>
          <w:p w:rsidR="00C808A3" w:rsidRDefault="00C808A3" w:rsidP="009D0FA8">
            <w:pPr>
              <w:jc w:val="right"/>
            </w:pPr>
            <w:r>
              <w:rPr>
                <w:sz w:val="24"/>
              </w:rPr>
              <w:t>90.85</w:t>
            </w:r>
          </w:p>
        </w:tc>
        <w:tc>
          <w:tcPr>
            <w:tcW w:w="835" w:type="dxa"/>
            <w:vAlign w:val="center"/>
          </w:tcPr>
          <w:p w:rsidR="00C808A3" w:rsidRDefault="00C808A3" w:rsidP="009D0FA8">
            <w:pPr>
              <w:jc w:val="right"/>
            </w:pPr>
            <w:r>
              <w:rPr>
                <w:sz w:val="24"/>
              </w:rPr>
              <w:t>166</w:t>
            </w:r>
          </w:p>
        </w:tc>
        <w:tc>
          <w:tcPr>
            <w:tcW w:w="834" w:type="dxa"/>
            <w:vAlign w:val="center"/>
          </w:tcPr>
          <w:p w:rsidR="00C808A3" w:rsidRDefault="00C808A3" w:rsidP="009D0FA8">
            <w:pPr>
              <w:jc w:val="right"/>
            </w:pPr>
            <w:r>
              <w:rPr>
                <w:sz w:val="24"/>
              </w:rPr>
              <w:t>11,903.86</w:t>
            </w:r>
          </w:p>
        </w:tc>
        <w:tc>
          <w:tcPr>
            <w:tcW w:w="835" w:type="dxa"/>
            <w:vAlign w:val="center"/>
          </w:tcPr>
          <w:p w:rsidR="00C808A3" w:rsidRDefault="00C808A3" w:rsidP="009D0FA8">
            <w:pPr>
              <w:jc w:val="right"/>
            </w:pPr>
            <w:r>
              <w:rPr>
                <w:sz w:val="24"/>
              </w:rPr>
              <w:t>15,081.10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300884</w:t>
            </w:r>
          </w:p>
        </w:tc>
        <w:tc>
          <w:tcPr>
            <w:tcW w:w="835" w:type="dxa"/>
            <w:vAlign w:val="center"/>
          </w:tcPr>
          <w:p w:rsidR="00C808A3" w:rsidRDefault="00C808A3" w:rsidP="009D0FA8">
            <w:pPr>
              <w:jc w:val="center"/>
            </w:pPr>
            <w:r>
              <w:rPr>
                <w:sz w:val="24"/>
              </w:rPr>
              <w:t>狄耐克</w:t>
            </w:r>
          </w:p>
        </w:tc>
        <w:tc>
          <w:tcPr>
            <w:tcW w:w="834" w:type="dxa"/>
            <w:vAlign w:val="center"/>
          </w:tcPr>
          <w:p w:rsidR="00C808A3" w:rsidRDefault="00C808A3" w:rsidP="009D0FA8">
            <w:pPr>
              <w:jc w:val="center"/>
            </w:pPr>
            <w:r>
              <w:rPr>
                <w:sz w:val="24"/>
              </w:rPr>
              <w:t>2020-11-05</w:t>
            </w:r>
          </w:p>
        </w:tc>
        <w:tc>
          <w:tcPr>
            <w:tcW w:w="835" w:type="dxa"/>
            <w:vAlign w:val="center"/>
          </w:tcPr>
          <w:p w:rsidR="00C808A3" w:rsidRDefault="00C808A3" w:rsidP="009D0FA8">
            <w:pPr>
              <w:jc w:val="center"/>
            </w:pPr>
            <w:r>
              <w:rPr>
                <w:sz w:val="24"/>
              </w:rPr>
              <w:t>2021-05-12</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24.87</w:t>
            </w:r>
          </w:p>
        </w:tc>
        <w:tc>
          <w:tcPr>
            <w:tcW w:w="834" w:type="dxa"/>
            <w:vAlign w:val="center"/>
          </w:tcPr>
          <w:p w:rsidR="00C808A3" w:rsidRDefault="00C808A3" w:rsidP="009D0FA8">
            <w:pPr>
              <w:jc w:val="right"/>
            </w:pPr>
            <w:r>
              <w:rPr>
                <w:sz w:val="24"/>
              </w:rPr>
              <w:t>33.51</w:t>
            </w:r>
          </w:p>
        </w:tc>
        <w:tc>
          <w:tcPr>
            <w:tcW w:w="835" w:type="dxa"/>
            <w:vAlign w:val="center"/>
          </w:tcPr>
          <w:p w:rsidR="00C808A3" w:rsidRDefault="00C808A3" w:rsidP="009D0FA8">
            <w:pPr>
              <w:jc w:val="right"/>
            </w:pPr>
            <w:r>
              <w:rPr>
                <w:sz w:val="24"/>
              </w:rPr>
              <w:t>449</w:t>
            </w:r>
          </w:p>
        </w:tc>
        <w:tc>
          <w:tcPr>
            <w:tcW w:w="834" w:type="dxa"/>
            <w:vAlign w:val="center"/>
          </w:tcPr>
          <w:p w:rsidR="00C808A3" w:rsidRDefault="00C808A3" w:rsidP="009D0FA8">
            <w:pPr>
              <w:jc w:val="right"/>
            </w:pPr>
            <w:r>
              <w:rPr>
                <w:sz w:val="24"/>
              </w:rPr>
              <w:t>11,166.63</w:t>
            </w:r>
          </w:p>
        </w:tc>
        <w:tc>
          <w:tcPr>
            <w:tcW w:w="835" w:type="dxa"/>
            <w:vAlign w:val="center"/>
          </w:tcPr>
          <w:p w:rsidR="00C808A3" w:rsidRDefault="00C808A3" w:rsidP="009D0FA8">
            <w:pPr>
              <w:jc w:val="right"/>
            </w:pPr>
            <w:r>
              <w:rPr>
                <w:sz w:val="24"/>
              </w:rPr>
              <w:t>15,045.99</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300890</w:t>
            </w:r>
          </w:p>
        </w:tc>
        <w:tc>
          <w:tcPr>
            <w:tcW w:w="835" w:type="dxa"/>
            <w:vAlign w:val="center"/>
          </w:tcPr>
          <w:p w:rsidR="00C808A3" w:rsidRDefault="00C808A3" w:rsidP="009D0FA8">
            <w:pPr>
              <w:jc w:val="center"/>
            </w:pPr>
            <w:r>
              <w:rPr>
                <w:sz w:val="24"/>
              </w:rPr>
              <w:t>翔丰华</w:t>
            </w:r>
          </w:p>
        </w:tc>
        <w:tc>
          <w:tcPr>
            <w:tcW w:w="834" w:type="dxa"/>
            <w:vAlign w:val="center"/>
          </w:tcPr>
          <w:p w:rsidR="00C808A3" w:rsidRDefault="00C808A3" w:rsidP="009D0FA8">
            <w:pPr>
              <w:jc w:val="center"/>
            </w:pPr>
            <w:r>
              <w:rPr>
                <w:sz w:val="24"/>
              </w:rPr>
              <w:t>2020-09-10</w:t>
            </w:r>
          </w:p>
        </w:tc>
        <w:tc>
          <w:tcPr>
            <w:tcW w:w="835" w:type="dxa"/>
            <w:vAlign w:val="center"/>
          </w:tcPr>
          <w:p w:rsidR="00C808A3" w:rsidRDefault="00C808A3" w:rsidP="009D0FA8">
            <w:pPr>
              <w:jc w:val="center"/>
            </w:pPr>
            <w:r>
              <w:rPr>
                <w:sz w:val="24"/>
              </w:rPr>
              <w:t>2021-03-18</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14.69</w:t>
            </w:r>
          </w:p>
        </w:tc>
        <w:tc>
          <w:tcPr>
            <w:tcW w:w="834" w:type="dxa"/>
            <w:vAlign w:val="center"/>
          </w:tcPr>
          <w:p w:rsidR="00C808A3" w:rsidRDefault="00C808A3" w:rsidP="009D0FA8">
            <w:pPr>
              <w:jc w:val="right"/>
            </w:pPr>
            <w:r>
              <w:rPr>
                <w:sz w:val="24"/>
              </w:rPr>
              <w:t>48.85</w:t>
            </w:r>
          </w:p>
        </w:tc>
        <w:tc>
          <w:tcPr>
            <w:tcW w:w="835" w:type="dxa"/>
            <w:vAlign w:val="center"/>
          </w:tcPr>
          <w:p w:rsidR="00C808A3" w:rsidRDefault="00C808A3" w:rsidP="009D0FA8">
            <w:pPr>
              <w:jc w:val="right"/>
            </w:pPr>
            <w:r>
              <w:rPr>
                <w:sz w:val="24"/>
              </w:rPr>
              <w:t>286</w:t>
            </w:r>
          </w:p>
        </w:tc>
        <w:tc>
          <w:tcPr>
            <w:tcW w:w="834" w:type="dxa"/>
            <w:vAlign w:val="center"/>
          </w:tcPr>
          <w:p w:rsidR="00C808A3" w:rsidRDefault="00C808A3" w:rsidP="009D0FA8">
            <w:pPr>
              <w:jc w:val="right"/>
            </w:pPr>
            <w:r>
              <w:rPr>
                <w:sz w:val="24"/>
              </w:rPr>
              <w:t>4,201.34</w:t>
            </w:r>
          </w:p>
        </w:tc>
        <w:tc>
          <w:tcPr>
            <w:tcW w:w="835" w:type="dxa"/>
            <w:vAlign w:val="center"/>
          </w:tcPr>
          <w:p w:rsidR="00C808A3" w:rsidRDefault="00C808A3" w:rsidP="009D0FA8">
            <w:pPr>
              <w:jc w:val="right"/>
            </w:pPr>
            <w:r>
              <w:rPr>
                <w:sz w:val="24"/>
              </w:rPr>
              <w:t>13,971.10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300889</w:t>
            </w:r>
          </w:p>
        </w:tc>
        <w:tc>
          <w:tcPr>
            <w:tcW w:w="835" w:type="dxa"/>
            <w:vAlign w:val="center"/>
          </w:tcPr>
          <w:p w:rsidR="00C808A3" w:rsidRDefault="00C808A3" w:rsidP="009D0FA8">
            <w:pPr>
              <w:jc w:val="center"/>
            </w:pPr>
            <w:r>
              <w:rPr>
                <w:sz w:val="24"/>
              </w:rPr>
              <w:t>爱克股份</w:t>
            </w:r>
          </w:p>
        </w:tc>
        <w:tc>
          <w:tcPr>
            <w:tcW w:w="834" w:type="dxa"/>
            <w:vAlign w:val="center"/>
          </w:tcPr>
          <w:p w:rsidR="00C808A3" w:rsidRDefault="00C808A3" w:rsidP="009D0FA8">
            <w:pPr>
              <w:jc w:val="center"/>
            </w:pPr>
            <w:r>
              <w:rPr>
                <w:sz w:val="24"/>
              </w:rPr>
              <w:t>2020-09-09</w:t>
            </w:r>
          </w:p>
        </w:tc>
        <w:tc>
          <w:tcPr>
            <w:tcW w:w="835" w:type="dxa"/>
            <w:vAlign w:val="center"/>
          </w:tcPr>
          <w:p w:rsidR="00C808A3" w:rsidRDefault="00C808A3" w:rsidP="009D0FA8">
            <w:pPr>
              <w:jc w:val="center"/>
            </w:pPr>
            <w:r>
              <w:rPr>
                <w:sz w:val="24"/>
              </w:rPr>
              <w:t>2021-03-16</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27.97</w:t>
            </w:r>
          </w:p>
        </w:tc>
        <w:tc>
          <w:tcPr>
            <w:tcW w:w="834" w:type="dxa"/>
            <w:vAlign w:val="center"/>
          </w:tcPr>
          <w:p w:rsidR="00C808A3" w:rsidRDefault="00C808A3" w:rsidP="009D0FA8">
            <w:pPr>
              <w:jc w:val="right"/>
            </w:pPr>
            <w:r>
              <w:rPr>
                <w:sz w:val="24"/>
              </w:rPr>
              <w:t>30.12</w:t>
            </w:r>
          </w:p>
        </w:tc>
        <w:tc>
          <w:tcPr>
            <w:tcW w:w="835" w:type="dxa"/>
            <w:vAlign w:val="center"/>
          </w:tcPr>
          <w:p w:rsidR="00C808A3" w:rsidRDefault="00C808A3" w:rsidP="009D0FA8">
            <w:pPr>
              <w:jc w:val="right"/>
            </w:pPr>
            <w:r>
              <w:rPr>
                <w:sz w:val="24"/>
              </w:rPr>
              <w:t>462</w:t>
            </w:r>
          </w:p>
        </w:tc>
        <w:tc>
          <w:tcPr>
            <w:tcW w:w="834" w:type="dxa"/>
            <w:vAlign w:val="center"/>
          </w:tcPr>
          <w:p w:rsidR="00C808A3" w:rsidRDefault="00C808A3" w:rsidP="009D0FA8">
            <w:pPr>
              <w:jc w:val="right"/>
            </w:pPr>
            <w:r>
              <w:rPr>
                <w:sz w:val="24"/>
              </w:rPr>
              <w:t>12,922.14</w:t>
            </w:r>
          </w:p>
        </w:tc>
        <w:tc>
          <w:tcPr>
            <w:tcW w:w="835" w:type="dxa"/>
            <w:vAlign w:val="center"/>
          </w:tcPr>
          <w:p w:rsidR="00C808A3" w:rsidRDefault="00C808A3" w:rsidP="009D0FA8">
            <w:pPr>
              <w:jc w:val="right"/>
            </w:pPr>
            <w:r>
              <w:rPr>
                <w:sz w:val="24"/>
              </w:rPr>
              <w:t>13,915.44</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300925</w:t>
            </w:r>
          </w:p>
        </w:tc>
        <w:tc>
          <w:tcPr>
            <w:tcW w:w="835" w:type="dxa"/>
            <w:vAlign w:val="center"/>
          </w:tcPr>
          <w:p w:rsidR="00C808A3" w:rsidRDefault="00C808A3" w:rsidP="009D0FA8">
            <w:pPr>
              <w:jc w:val="center"/>
            </w:pPr>
            <w:r>
              <w:rPr>
                <w:sz w:val="24"/>
              </w:rPr>
              <w:t>法本信息</w:t>
            </w:r>
          </w:p>
        </w:tc>
        <w:tc>
          <w:tcPr>
            <w:tcW w:w="834" w:type="dxa"/>
            <w:vAlign w:val="center"/>
          </w:tcPr>
          <w:p w:rsidR="00C808A3" w:rsidRDefault="00C808A3" w:rsidP="009D0FA8">
            <w:pPr>
              <w:jc w:val="center"/>
            </w:pPr>
            <w:r>
              <w:rPr>
                <w:sz w:val="24"/>
              </w:rPr>
              <w:t>2020-12-21</w:t>
            </w:r>
          </w:p>
        </w:tc>
        <w:tc>
          <w:tcPr>
            <w:tcW w:w="835" w:type="dxa"/>
            <w:vAlign w:val="center"/>
          </w:tcPr>
          <w:p w:rsidR="00C808A3" w:rsidRDefault="00C808A3" w:rsidP="009D0FA8">
            <w:pPr>
              <w:jc w:val="center"/>
            </w:pPr>
            <w:r>
              <w:rPr>
                <w:sz w:val="24"/>
              </w:rPr>
              <w:t>2021-06-30</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20.08</w:t>
            </w:r>
          </w:p>
        </w:tc>
        <w:tc>
          <w:tcPr>
            <w:tcW w:w="834" w:type="dxa"/>
            <w:vAlign w:val="center"/>
          </w:tcPr>
          <w:p w:rsidR="00C808A3" w:rsidRDefault="00C808A3" w:rsidP="009D0FA8">
            <w:pPr>
              <w:jc w:val="right"/>
            </w:pPr>
            <w:r>
              <w:rPr>
                <w:sz w:val="24"/>
              </w:rPr>
              <w:t>37.33</w:t>
            </w:r>
          </w:p>
        </w:tc>
        <w:tc>
          <w:tcPr>
            <w:tcW w:w="835" w:type="dxa"/>
            <w:vAlign w:val="center"/>
          </w:tcPr>
          <w:p w:rsidR="00C808A3" w:rsidRDefault="00C808A3" w:rsidP="009D0FA8">
            <w:pPr>
              <w:jc w:val="right"/>
            </w:pPr>
            <w:r>
              <w:rPr>
                <w:sz w:val="24"/>
              </w:rPr>
              <w:t>353</w:t>
            </w:r>
          </w:p>
        </w:tc>
        <w:tc>
          <w:tcPr>
            <w:tcW w:w="834" w:type="dxa"/>
            <w:vAlign w:val="center"/>
          </w:tcPr>
          <w:p w:rsidR="00C808A3" w:rsidRDefault="00C808A3" w:rsidP="009D0FA8">
            <w:pPr>
              <w:jc w:val="right"/>
            </w:pPr>
            <w:r>
              <w:rPr>
                <w:sz w:val="24"/>
              </w:rPr>
              <w:t>7,088.24</w:t>
            </w:r>
          </w:p>
        </w:tc>
        <w:tc>
          <w:tcPr>
            <w:tcW w:w="835" w:type="dxa"/>
            <w:vAlign w:val="center"/>
          </w:tcPr>
          <w:p w:rsidR="00C808A3" w:rsidRDefault="00C808A3" w:rsidP="009D0FA8">
            <w:pPr>
              <w:jc w:val="right"/>
            </w:pPr>
            <w:r>
              <w:rPr>
                <w:sz w:val="24"/>
              </w:rPr>
              <w:t>13,177.49</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300895</w:t>
            </w:r>
          </w:p>
        </w:tc>
        <w:tc>
          <w:tcPr>
            <w:tcW w:w="835" w:type="dxa"/>
            <w:vAlign w:val="center"/>
          </w:tcPr>
          <w:p w:rsidR="00C808A3" w:rsidRDefault="00C808A3" w:rsidP="009D0FA8">
            <w:pPr>
              <w:jc w:val="center"/>
            </w:pPr>
            <w:r>
              <w:rPr>
                <w:sz w:val="24"/>
              </w:rPr>
              <w:t>铜牛信息</w:t>
            </w:r>
          </w:p>
        </w:tc>
        <w:tc>
          <w:tcPr>
            <w:tcW w:w="834" w:type="dxa"/>
            <w:vAlign w:val="center"/>
          </w:tcPr>
          <w:p w:rsidR="00C808A3" w:rsidRDefault="00C808A3" w:rsidP="009D0FA8">
            <w:pPr>
              <w:jc w:val="center"/>
            </w:pPr>
            <w:r>
              <w:rPr>
                <w:sz w:val="24"/>
              </w:rPr>
              <w:t>2020-09-17</w:t>
            </w:r>
          </w:p>
        </w:tc>
        <w:tc>
          <w:tcPr>
            <w:tcW w:w="835" w:type="dxa"/>
            <w:vAlign w:val="center"/>
          </w:tcPr>
          <w:p w:rsidR="00C808A3" w:rsidRDefault="00C808A3" w:rsidP="009D0FA8">
            <w:pPr>
              <w:jc w:val="center"/>
            </w:pPr>
            <w:r>
              <w:rPr>
                <w:sz w:val="24"/>
              </w:rPr>
              <w:t>2021-03-24</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12.65</w:t>
            </w:r>
          </w:p>
        </w:tc>
        <w:tc>
          <w:tcPr>
            <w:tcW w:w="834" w:type="dxa"/>
            <w:vAlign w:val="center"/>
          </w:tcPr>
          <w:p w:rsidR="00C808A3" w:rsidRDefault="00C808A3" w:rsidP="009D0FA8">
            <w:pPr>
              <w:jc w:val="right"/>
            </w:pPr>
            <w:r>
              <w:rPr>
                <w:sz w:val="24"/>
              </w:rPr>
              <w:t>45.30</w:t>
            </w:r>
          </w:p>
        </w:tc>
        <w:tc>
          <w:tcPr>
            <w:tcW w:w="835" w:type="dxa"/>
            <w:vAlign w:val="center"/>
          </w:tcPr>
          <w:p w:rsidR="00C808A3" w:rsidRDefault="00C808A3" w:rsidP="009D0FA8">
            <w:pPr>
              <w:jc w:val="right"/>
            </w:pPr>
            <w:r>
              <w:rPr>
                <w:sz w:val="24"/>
              </w:rPr>
              <w:t>283</w:t>
            </w:r>
          </w:p>
        </w:tc>
        <w:tc>
          <w:tcPr>
            <w:tcW w:w="834" w:type="dxa"/>
            <w:vAlign w:val="center"/>
          </w:tcPr>
          <w:p w:rsidR="00C808A3" w:rsidRDefault="00C808A3" w:rsidP="009D0FA8">
            <w:pPr>
              <w:jc w:val="right"/>
            </w:pPr>
            <w:r>
              <w:rPr>
                <w:sz w:val="24"/>
              </w:rPr>
              <w:t>3,579.95</w:t>
            </w:r>
          </w:p>
        </w:tc>
        <w:tc>
          <w:tcPr>
            <w:tcW w:w="835" w:type="dxa"/>
            <w:vAlign w:val="center"/>
          </w:tcPr>
          <w:p w:rsidR="00C808A3" w:rsidRDefault="00C808A3" w:rsidP="009D0FA8">
            <w:pPr>
              <w:jc w:val="right"/>
            </w:pPr>
            <w:r>
              <w:rPr>
                <w:sz w:val="24"/>
              </w:rPr>
              <w:t>12,819.90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300876</w:t>
            </w:r>
          </w:p>
        </w:tc>
        <w:tc>
          <w:tcPr>
            <w:tcW w:w="835" w:type="dxa"/>
            <w:vAlign w:val="center"/>
          </w:tcPr>
          <w:p w:rsidR="00C808A3" w:rsidRDefault="00C808A3" w:rsidP="009D0FA8">
            <w:pPr>
              <w:jc w:val="center"/>
            </w:pPr>
            <w:r>
              <w:rPr>
                <w:sz w:val="24"/>
              </w:rPr>
              <w:t>蒙泰高新</w:t>
            </w:r>
          </w:p>
        </w:tc>
        <w:tc>
          <w:tcPr>
            <w:tcW w:w="834" w:type="dxa"/>
            <w:vAlign w:val="center"/>
          </w:tcPr>
          <w:p w:rsidR="00C808A3" w:rsidRDefault="00C808A3" w:rsidP="009D0FA8">
            <w:pPr>
              <w:jc w:val="center"/>
            </w:pPr>
            <w:r>
              <w:rPr>
                <w:sz w:val="24"/>
              </w:rPr>
              <w:t>2020-08-14</w:t>
            </w:r>
          </w:p>
        </w:tc>
        <w:tc>
          <w:tcPr>
            <w:tcW w:w="835" w:type="dxa"/>
            <w:vAlign w:val="center"/>
          </w:tcPr>
          <w:p w:rsidR="00C808A3" w:rsidRDefault="00C808A3" w:rsidP="009D0FA8">
            <w:pPr>
              <w:jc w:val="center"/>
            </w:pPr>
            <w:r>
              <w:rPr>
                <w:sz w:val="24"/>
              </w:rPr>
              <w:t>2021-02-25</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20.09</w:t>
            </w:r>
          </w:p>
        </w:tc>
        <w:tc>
          <w:tcPr>
            <w:tcW w:w="834" w:type="dxa"/>
            <w:vAlign w:val="center"/>
          </w:tcPr>
          <w:p w:rsidR="00C808A3" w:rsidRDefault="00C808A3" w:rsidP="009D0FA8">
            <w:pPr>
              <w:jc w:val="right"/>
            </w:pPr>
            <w:r>
              <w:rPr>
                <w:sz w:val="24"/>
              </w:rPr>
              <w:t>36.62</w:t>
            </w:r>
          </w:p>
        </w:tc>
        <w:tc>
          <w:tcPr>
            <w:tcW w:w="835" w:type="dxa"/>
            <w:vAlign w:val="center"/>
          </w:tcPr>
          <w:p w:rsidR="00C808A3" w:rsidRDefault="00C808A3" w:rsidP="009D0FA8">
            <w:pPr>
              <w:jc w:val="right"/>
            </w:pPr>
            <w:r>
              <w:rPr>
                <w:sz w:val="24"/>
              </w:rPr>
              <w:t>350</w:t>
            </w:r>
          </w:p>
        </w:tc>
        <w:tc>
          <w:tcPr>
            <w:tcW w:w="834" w:type="dxa"/>
            <w:vAlign w:val="center"/>
          </w:tcPr>
          <w:p w:rsidR="00C808A3" w:rsidRDefault="00C808A3" w:rsidP="009D0FA8">
            <w:pPr>
              <w:jc w:val="right"/>
            </w:pPr>
            <w:r>
              <w:rPr>
                <w:sz w:val="24"/>
              </w:rPr>
              <w:t>7,031.50</w:t>
            </w:r>
          </w:p>
        </w:tc>
        <w:tc>
          <w:tcPr>
            <w:tcW w:w="835" w:type="dxa"/>
            <w:vAlign w:val="center"/>
          </w:tcPr>
          <w:p w:rsidR="00C808A3" w:rsidRDefault="00C808A3" w:rsidP="009D0FA8">
            <w:pPr>
              <w:jc w:val="right"/>
            </w:pPr>
            <w:r>
              <w:rPr>
                <w:sz w:val="24"/>
              </w:rPr>
              <w:t>12,817.00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300879</w:t>
            </w:r>
          </w:p>
        </w:tc>
        <w:tc>
          <w:tcPr>
            <w:tcW w:w="835" w:type="dxa"/>
            <w:vAlign w:val="center"/>
          </w:tcPr>
          <w:p w:rsidR="00C808A3" w:rsidRDefault="00C808A3" w:rsidP="009D0FA8">
            <w:pPr>
              <w:jc w:val="center"/>
            </w:pPr>
            <w:r>
              <w:rPr>
                <w:sz w:val="24"/>
              </w:rPr>
              <w:t>大叶股份</w:t>
            </w:r>
          </w:p>
        </w:tc>
        <w:tc>
          <w:tcPr>
            <w:tcW w:w="834" w:type="dxa"/>
            <w:vAlign w:val="center"/>
          </w:tcPr>
          <w:p w:rsidR="00C808A3" w:rsidRDefault="00C808A3" w:rsidP="009D0FA8">
            <w:pPr>
              <w:jc w:val="center"/>
            </w:pPr>
            <w:r>
              <w:rPr>
                <w:sz w:val="24"/>
              </w:rPr>
              <w:t>2020-08-25</w:t>
            </w:r>
          </w:p>
        </w:tc>
        <w:tc>
          <w:tcPr>
            <w:tcW w:w="835" w:type="dxa"/>
            <w:vAlign w:val="center"/>
          </w:tcPr>
          <w:p w:rsidR="00C808A3" w:rsidRDefault="00C808A3" w:rsidP="009D0FA8">
            <w:pPr>
              <w:jc w:val="center"/>
            </w:pPr>
            <w:r>
              <w:rPr>
                <w:sz w:val="24"/>
              </w:rPr>
              <w:t>2021-03-01</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10.58</w:t>
            </w:r>
          </w:p>
        </w:tc>
        <w:tc>
          <w:tcPr>
            <w:tcW w:w="834" w:type="dxa"/>
            <w:vAlign w:val="center"/>
          </w:tcPr>
          <w:p w:rsidR="00C808A3" w:rsidRDefault="00C808A3" w:rsidP="009D0FA8">
            <w:pPr>
              <w:jc w:val="right"/>
            </w:pPr>
            <w:r>
              <w:rPr>
                <w:sz w:val="24"/>
              </w:rPr>
              <w:t>27.12</w:t>
            </w:r>
          </w:p>
        </w:tc>
        <w:tc>
          <w:tcPr>
            <w:tcW w:w="835" w:type="dxa"/>
            <w:vAlign w:val="center"/>
          </w:tcPr>
          <w:p w:rsidR="00C808A3" w:rsidRDefault="00C808A3" w:rsidP="009D0FA8">
            <w:pPr>
              <w:jc w:val="right"/>
            </w:pPr>
            <w:r>
              <w:rPr>
                <w:sz w:val="24"/>
              </w:rPr>
              <w:t>466</w:t>
            </w:r>
          </w:p>
        </w:tc>
        <w:tc>
          <w:tcPr>
            <w:tcW w:w="834" w:type="dxa"/>
            <w:vAlign w:val="center"/>
          </w:tcPr>
          <w:p w:rsidR="00C808A3" w:rsidRDefault="00C808A3" w:rsidP="009D0FA8">
            <w:pPr>
              <w:jc w:val="right"/>
            </w:pPr>
            <w:r>
              <w:rPr>
                <w:sz w:val="24"/>
              </w:rPr>
              <w:t>4,930.28</w:t>
            </w:r>
          </w:p>
        </w:tc>
        <w:tc>
          <w:tcPr>
            <w:tcW w:w="835" w:type="dxa"/>
            <w:vAlign w:val="center"/>
          </w:tcPr>
          <w:p w:rsidR="00C808A3" w:rsidRDefault="00C808A3" w:rsidP="009D0FA8">
            <w:pPr>
              <w:jc w:val="right"/>
            </w:pPr>
            <w:r>
              <w:rPr>
                <w:sz w:val="24"/>
              </w:rPr>
              <w:t>12,637.92</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300882</w:t>
            </w:r>
          </w:p>
        </w:tc>
        <w:tc>
          <w:tcPr>
            <w:tcW w:w="835" w:type="dxa"/>
            <w:vAlign w:val="center"/>
          </w:tcPr>
          <w:p w:rsidR="00C808A3" w:rsidRDefault="00C808A3" w:rsidP="009D0FA8">
            <w:pPr>
              <w:jc w:val="center"/>
            </w:pPr>
            <w:r>
              <w:rPr>
                <w:sz w:val="24"/>
              </w:rPr>
              <w:t>万胜智能</w:t>
            </w:r>
          </w:p>
        </w:tc>
        <w:tc>
          <w:tcPr>
            <w:tcW w:w="834" w:type="dxa"/>
            <w:vAlign w:val="center"/>
          </w:tcPr>
          <w:p w:rsidR="00C808A3" w:rsidRDefault="00C808A3" w:rsidP="009D0FA8">
            <w:pPr>
              <w:jc w:val="center"/>
            </w:pPr>
            <w:r>
              <w:rPr>
                <w:sz w:val="24"/>
              </w:rPr>
              <w:t>2020-08-27</w:t>
            </w:r>
          </w:p>
        </w:tc>
        <w:tc>
          <w:tcPr>
            <w:tcW w:w="835" w:type="dxa"/>
            <w:vAlign w:val="center"/>
          </w:tcPr>
          <w:p w:rsidR="00C808A3" w:rsidRDefault="00C808A3" w:rsidP="009D0FA8">
            <w:pPr>
              <w:jc w:val="center"/>
            </w:pPr>
            <w:r>
              <w:rPr>
                <w:sz w:val="24"/>
              </w:rPr>
              <w:t>2021-03-10</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10.33</w:t>
            </w:r>
          </w:p>
        </w:tc>
        <w:tc>
          <w:tcPr>
            <w:tcW w:w="834" w:type="dxa"/>
            <w:vAlign w:val="center"/>
          </w:tcPr>
          <w:p w:rsidR="00C808A3" w:rsidRDefault="00C808A3" w:rsidP="009D0FA8">
            <w:pPr>
              <w:jc w:val="right"/>
            </w:pPr>
            <w:r>
              <w:rPr>
                <w:sz w:val="24"/>
              </w:rPr>
              <w:t>25.79</w:t>
            </w:r>
          </w:p>
        </w:tc>
        <w:tc>
          <w:tcPr>
            <w:tcW w:w="835" w:type="dxa"/>
            <w:vAlign w:val="center"/>
          </w:tcPr>
          <w:p w:rsidR="00C808A3" w:rsidRDefault="00C808A3" w:rsidP="009D0FA8">
            <w:pPr>
              <w:jc w:val="right"/>
            </w:pPr>
            <w:r>
              <w:rPr>
                <w:sz w:val="24"/>
              </w:rPr>
              <w:t>440</w:t>
            </w:r>
          </w:p>
        </w:tc>
        <w:tc>
          <w:tcPr>
            <w:tcW w:w="834" w:type="dxa"/>
            <w:vAlign w:val="center"/>
          </w:tcPr>
          <w:p w:rsidR="00C808A3" w:rsidRDefault="00C808A3" w:rsidP="009D0FA8">
            <w:pPr>
              <w:jc w:val="right"/>
            </w:pPr>
            <w:r>
              <w:rPr>
                <w:sz w:val="24"/>
              </w:rPr>
              <w:t>4,545.20</w:t>
            </w:r>
          </w:p>
        </w:tc>
        <w:tc>
          <w:tcPr>
            <w:tcW w:w="835" w:type="dxa"/>
            <w:vAlign w:val="center"/>
          </w:tcPr>
          <w:p w:rsidR="00C808A3" w:rsidRDefault="00C808A3" w:rsidP="009D0FA8">
            <w:pPr>
              <w:jc w:val="right"/>
            </w:pPr>
            <w:r>
              <w:rPr>
                <w:sz w:val="24"/>
              </w:rPr>
              <w:t>11,347.60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300911</w:t>
            </w:r>
          </w:p>
        </w:tc>
        <w:tc>
          <w:tcPr>
            <w:tcW w:w="835" w:type="dxa"/>
            <w:vAlign w:val="center"/>
          </w:tcPr>
          <w:p w:rsidR="00C808A3" w:rsidRDefault="00C808A3" w:rsidP="009D0FA8">
            <w:pPr>
              <w:jc w:val="center"/>
            </w:pPr>
            <w:r>
              <w:rPr>
                <w:sz w:val="24"/>
              </w:rPr>
              <w:t>亿田智能</w:t>
            </w:r>
          </w:p>
        </w:tc>
        <w:tc>
          <w:tcPr>
            <w:tcW w:w="834" w:type="dxa"/>
            <w:vAlign w:val="center"/>
          </w:tcPr>
          <w:p w:rsidR="00C808A3" w:rsidRDefault="00C808A3" w:rsidP="009D0FA8">
            <w:pPr>
              <w:jc w:val="center"/>
            </w:pPr>
            <w:r>
              <w:rPr>
                <w:sz w:val="24"/>
              </w:rPr>
              <w:t>2020-11-24</w:t>
            </w:r>
          </w:p>
        </w:tc>
        <w:tc>
          <w:tcPr>
            <w:tcW w:w="835" w:type="dxa"/>
            <w:vAlign w:val="center"/>
          </w:tcPr>
          <w:p w:rsidR="00C808A3" w:rsidRDefault="00C808A3" w:rsidP="009D0FA8">
            <w:pPr>
              <w:jc w:val="center"/>
            </w:pPr>
            <w:r>
              <w:rPr>
                <w:sz w:val="24"/>
              </w:rPr>
              <w:t>2021-06-03</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24.35</w:t>
            </w:r>
          </w:p>
        </w:tc>
        <w:tc>
          <w:tcPr>
            <w:tcW w:w="834" w:type="dxa"/>
            <w:vAlign w:val="center"/>
          </w:tcPr>
          <w:p w:rsidR="00C808A3" w:rsidRDefault="00C808A3" w:rsidP="009D0FA8">
            <w:pPr>
              <w:jc w:val="right"/>
            </w:pPr>
            <w:r>
              <w:rPr>
                <w:sz w:val="24"/>
              </w:rPr>
              <w:t>33.06</w:t>
            </w:r>
          </w:p>
        </w:tc>
        <w:tc>
          <w:tcPr>
            <w:tcW w:w="835" w:type="dxa"/>
            <w:vAlign w:val="center"/>
          </w:tcPr>
          <w:p w:rsidR="00C808A3" w:rsidRDefault="00C808A3" w:rsidP="009D0FA8">
            <w:pPr>
              <w:jc w:val="right"/>
            </w:pPr>
            <w:r>
              <w:rPr>
                <w:sz w:val="24"/>
              </w:rPr>
              <w:t>309</w:t>
            </w:r>
          </w:p>
        </w:tc>
        <w:tc>
          <w:tcPr>
            <w:tcW w:w="834" w:type="dxa"/>
            <w:vAlign w:val="center"/>
          </w:tcPr>
          <w:p w:rsidR="00C808A3" w:rsidRDefault="00C808A3" w:rsidP="009D0FA8">
            <w:pPr>
              <w:jc w:val="right"/>
            </w:pPr>
            <w:r>
              <w:rPr>
                <w:sz w:val="24"/>
              </w:rPr>
              <w:t>7,524.15</w:t>
            </w:r>
          </w:p>
        </w:tc>
        <w:tc>
          <w:tcPr>
            <w:tcW w:w="835" w:type="dxa"/>
            <w:vAlign w:val="center"/>
          </w:tcPr>
          <w:p w:rsidR="00C808A3" w:rsidRDefault="00C808A3" w:rsidP="009D0FA8">
            <w:pPr>
              <w:jc w:val="right"/>
            </w:pPr>
            <w:r>
              <w:rPr>
                <w:sz w:val="24"/>
              </w:rPr>
              <w:t>10,215.54</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300893</w:t>
            </w:r>
          </w:p>
        </w:tc>
        <w:tc>
          <w:tcPr>
            <w:tcW w:w="835" w:type="dxa"/>
            <w:vAlign w:val="center"/>
          </w:tcPr>
          <w:p w:rsidR="00C808A3" w:rsidRDefault="00C808A3" w:rsidP="009D0FA8">
            <w:pPr>
              <w:jc w:val="center"/>
            </w:pPr>
            <w:r>
              <w:rPr>
                <w:sz w:val="24"/>
              </w:rPr>
              <w:t>松原股份</w:t>
            </w:r>
          </w:p>
        </w:tc>
        <w:tc>
          <w:tcPr>
            <w:tcW w:w="834" w:type="dxa"/>
            <w:vAlign w:val="center"/>
          </w:tcPr>
          <w:p w:rsidR="00C808A3" w:rsidRDefault="00C808A3" w:rsidP="009D0FA8">
            <w:pPr>
              <w:jc w:val="center"/>
            </w:pPr>
            <w:r>
              <w:rPr>
                <w:sz w:val="24"/>
              </w:rPr>
              <w:t>2020-09-17</w:t>
            </w:r>
          </w:p>
        </w:tc>
        <w:tc>
          <w:tcPr>
            <w:tcW w:w="835" w:type="dxa"/>
            <w:vAlign w:val="center"/>
          </w:tcPr>
          <w:p w:rsidR="00C808A3" w:rsidRDefault="00C808A3" w:rsidP="009D0FA8">
            <w:pPr>
              <w:jc w:val="center"/>
            </w:pPr>
            <w:r>
              <w:rPr>
                <w:sz w:val="24"/>
              </w:rPr>
              <w:t>2021-03-24</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13.47</w:t>
            </w:r>
          </w:p>
        </w:tc>
        <w:tc>
          <w:tcPr>
            <w:tcW w:w="834" w:type="dxa"/>
            <w:vAlign w:val="center"/>
          </w:tcPr>
          <w:p w:rsidR="00C808A3" w:rsidRDefault="00C808A3" w:rsidP="009D0FA8">
            <w:pPr>
              <w:jc w:val="right"/>
            </w:pPr>
            <w:r>
              <w:rPr>
                <w:sz w:val="24"/>
              </w:rPr>
              <w:t>35.08</w:t>
            </w:r>
          </w:p>
        </w:tc>
        <w:tc>
          <w:tcPr>
            <w:tcW w:w="835" w:type="dxa"/>
            <w:vAlign w:val="center"/>
          </w:tcPr>
          <w:p w:rsidR="00C808A3" w:rsidRDefault="00C808A3" w:rsidP="009D0FA8">
            <w:pPr>
              <w:jc w:val="right"/>
            </w:pPr>
            <w:r>
              <w:rPr>
                <w:sz w:val="24"/>
              </w:rPr>
              <w:t>276</w:t>
            </w:r>
          </w:p>
        </w:tc>
        <w:tc>
          <w:tcPr>
            <w:tcW w:w="834" w:type="dxa"/>
            <w:vAlign w:val="center"/>
          </w:tcPr>
          <w:p w:rsidR="00C808A3" w:rsidRDefault="00C808A3" w:rsidP="009D0FA8">
            <w:pPr>
              <w:jc w:val="right"/>
            </w:pPr>
            <w:r>
              <w:rPr>
                <w:sz w:val="24"/>
              </w:rPr>
              <w:t>3,717.72</w:t>
            </w:r>
          </w:p>
        </w:tc>
        <w:tc>
          <w:tcPr>
            <w:tcW w:w="835" w:type="dxa"/>
            <w:vAlign w:val="center"/>
          </w:tcPr>
          <w:p w:rsidR="00C808A3" w:rsidRDefault="00C808A3" w:rsidP="009D0FA8">
            <w:pPr>
              <w:jc w:val="right"/>
            </w:pPr>
            <w:r>
              <w:rPr>
                <w:sz w:val="24"/>
              </w:rPr>
              <w:t>9,682.08</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300918</w:t>
            </w:r>
          </w:p>
        </w:tc>
        <w:tc>
          <w:tcPr>
            <w:tcW w:w="835" w:type="dxa"/>
            <w:vAlign w:val="center"/>
          </w:tcPr>
          <w:p w:rsidR="00C808A3" w:rsidRDefault="00C808A3" w:rsidP="009D0FA8">
            <w:pPr>
              <w:jc w:val="center"/>
            </w:pPr>
            <w:r>
              <w:rPr>
                <w:sz w:val="24"/>
              </w:rPr>
              <w:t>南山智尚</w:t>
            </w:r>
          </w:p>
        </w:tc>
        <w:tc>
          <w:tcPr>
            <w:tcW w:w="834" w:type="dxa"/>
            <w:vAlign w:val="center"/>
          </w:tcPr>
          <w:p w:rsidR="00C808A3" w:rsidRDefault="00C808A3" w:rsidP="009D0FA8">
            <w:pPr>
              <w:jc w:val="center"/>
            </w:pPr>
            <w:r>
              <w:rPr>
                <w:sz w:val="24"/>
              </w:rPr>
              <w:t>2020-12-15</w:t>
            </w:r>
          </w:p>
        </w:tc>
        <w:tc>
          <w:tcPr>
            <w:tcW w:w="835" w:type="dxa"/>
            <w:vAlign w:val="center"/>
          </w:tcPr>
          <w:p w:rsidR="00C808A3" w:rsidRDefault="00C808A3" w:rsidP="009D0FA8">
            <w:pPr>
              <w:jc w:val="center"/>
            </w:pPr>
            <w:r>
              <w:rPr>
                <w:sz w:val="24"/>
              </w:rPr>
              <w:t>2021-06-22</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4.97</w:t>
            </w:r>
          </w:p>
        </w:tc>
        <w:tc>
          <w:tcPr>
            <w:tcW w:w="834" w:type="dxa"/>
            <w:vAlign w:val="center"/>
          </w:tcPr>
          <w:p w:rsidR="00C808A3" w:rsidRDefault="00C808A3" w:rsidP="009D0FA8">
            <w:pPr>
              <w:jc w:val="right"/>
            </w:pPr>
            <w:r>
              <w:rPr>
                <w:sz w:val="24"/>
              </w:rPr>
              <w:t>8.94</w:t>
            </w:r>
          </w:p>
        </w:tc>
        <w:tc>
          <w:tcPr>
            <w:tcW w:w="835" w:type="dxa"/>
            <w:vAlign w:val="center"/>
          </w:tcPr>
          <w:p w:rsidR="00C808A3" w:rsidRDefault="00C808A3" w:rsidP="009D0FA8">
            <w:pPr>
              <w:jc w:val="right"/>
            </w:pPr>
            <w:r>
              <w:rPr>
                <w:sz w:val="24"/>
              </w:rPr>
              <w:t>1,063</w:t>
            </w:r>
          </w:p>
        </w:tc>
        <w:tc>
          <w:tcPr>
            <w:tcW w:w="834" w:type="dxa"/>
            <w:vAlign w:val="center"/>
          </w:tcPr>
          <w:p w:rsidR="00C808A3" w:rsidRDefault="00C808A3" w:rsidP="009D0FA8">
            <w:pPr>
              <w:jc w:val="right"/>
            </w:pPr>
            <w:r>
              <w:rPr>
                <w:sz w:val="24"/>
              </w:rPr>
              <w:t>5,283.11</w:t>
            </w:r>
          </w:p>
        </w:tc>
        <w:tc>
          <w:tcPr>
            <w:tcW w:w="835" w:type="dxa"/>
            <w:vAlign w:val="center"/>
          </w:tcPr>
          <w:p w:rsidR="00C808A3" w:rsidRDefault="00C808A3" w:rsidP="009D0FA8">
            <w:pPr>
              <w:jc w:val="right"/>
            </w:pPr>
            <w:r>
              <w:rPr>
                <w:sz w:val="24"/>
              </w:rPr>
              <w:t>9,503.22</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300881</w:t>
            </w:r>
          </w:p>
        </w:tc>
        <w:tc>
          <w:tcPr>
            <w:tcW w:w="835" w:type="dxa"/>
            <w:vAlign w:val="center"/>
          </w:tcPr>
          <w:p w:rsidR="00C808A3" w:rsidRDefault="00C808A3" w:rsidP="009D0FA8">
            <w:pPr>
              <w:jc w:val="center"/>
            </w:pPr>
            <w:r>
              <w:rPr>
                <w:sz w:val="24"/>
              </w:rPr>
              <w:t>盛德鑫泰</w:t>
            </w:r>
          </w:p>
        </w:tc>
        <w:tc>
          <w:tcPr>
            <w:tcW w:w="834" w:type="dxa"/>
            <w:vAlign w:val="center"/>
          </w:tcPr>
          <w:p w:rsidR="00C808A3" w:rsidRDefault="00C808A3" w:rsidP="009D0FA8">
            <w:pPr>
              <w:jc w:val="center"/>
            </w:pPr>
            <w:r>
              <w:rPr>
                <w:sz w:val="24"/>
              </w:rPr>
              <w:t>2020-08-25</w:t>
            </w:r>
          </w:p>
        </w:tc>
        <w:tc>
          <w:tcPr>
            <w:tcW w:w="835" w:type="dxa"/>
            <w:vAlign w:val="center"/>
          </w:tcPr>
          <w:p w:rsidR="00C808A3" w:rsidRDefault="00C808A3" w:rsidP="009D0FA8">
            <w:pPr>
              <w:jc w:val="center"/>
            </w:pPr>
            <w:r>
              <w:rPr>
                <w:sz w:val="24"/>
              </w:rPr>
              <w:t>2021-03-05</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14.17</w:t>
            </w:r>
          </w:p>
        </w:tc>
        <w:tc>
          <w:tcPr>
            <w:tcW w:w="834" w:type="dxa"/>
            <w:vAlign w:val="center"/>
          </w:tcPr>
          <w:p w:rsidR="00C808A3" w:rsidRDefault="00C808A3" w:rsidP="009D0FA8">
            <w:pPr>
              <w:jc w:val="right"/>
            </w:pPr>
            <w:r>
              <w:rPr>
                <w:sz w:val="24"/>
              </w:rPr>
              <w:t>32.31</w:t>
            </w:r>
          </w:p>
        </w:tc>
        <w:tc>
          <w:tcPr>
            <w:tcW w:w="835" w:type="dxa"/>
            <w:vAlign w:val="center"/>
          </w:tcPr>
          <w:p w:rsidR="00C808A3" w:rsidRDefault="00C808A3" w:rsidP="009D0FA8">
            <w:pPr>
              <w:jc w:val="right"/>
            </w:pPr>
            <w:r>
              <w:rPr>
                <w:sz w:val="24"/>
              </w:rPr>
              <w:t>291</w:t>
            </w:r>
          </w:p>
        </w:tc>
        <w:tc>
          <w:tcPr>
            <w:tcW w:w="834" w:type="dxa"/>
            <w:vAlign w:val="center"/>
          </w:tcPr>
          <w:p w:rsidR="00C808A3" w:rsidRDefault="00C808A3" w:rsidP="009D0FA8">
            <w:pPr>
              <w:jc w:val="right"/>
            </w:pPr>
            <w:r>
              <w:rPr>
                <w:sz w:val="24"/>
              </w:rPr>
              <w:t>4,123.47</w:t>
            </w:r>
          </w:p>
        </w:tc>
        <w:tc>
          <w:tcPr>
            <w:tcW w:w="835" w:type="dxa"/>
            <w:vAlign w:val="center"/>
          </w:tcPr>
          <w:p w:rsidR="00C808A3" w:rsidRDefault="00C808A3" w:rsidP="009D0FA8">
            <w:pPr>
              <w:jc w:val="right"/>
            </w:pPr>
            <w:r>
              <w:rPr>
                <w:sz w:val="24"/>
              </w:rPr>
              <w:t>9,402.21</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300922</w:t>
            </w:r>
          </w:p>
        </w:tc>
        <w:tc>
          <w:tcPr>
            <w:tcW w:w="835" w:type="dxa"/>
            <w:vAlign w:val="center"/>
          </w:tcPr>
          <w:p w:rsidR="00C808A3" w:rsidRDefault="00C808A3" w:rsidP="009D0FA8">
            <w:pPr>
              <w:jc w:val="center"/>
            </w:pPr>
            <w:r>
              <w:rPr>
                <w:sz w:val="24"/>
              </w:rPr>
              <w:t>天秦装备</w:t>
            </w:r>
          </w:p>
        </w:tc>
        <w:tc>
          <w:tcPr>
            <w:tcW w:w="834" w:type="dxa"/>
            <w:vAlign w:val="center"/>
          </w:tcPr>
          <w:p w:rsidR="00C808A3" w:rsidRDefault="00C808A3" w:rsidP="009D0FA8">
            <w:pPr>
              <w:jc w:val="center"/>
            </w:pPr>
            <w:r>
              <w:rPr>
                <w:sz w:val="24"/>
              </w:rPr>
              <w:t>2020-12-18</w:t>
            </w:r>
          </w:p>
        </w:tc>
        <w:tc>
          <w:tcPr>
            <w:tcW w:w="835" w:type="dxa"/>
            <w:vAlign w:val="center"/>
          </w:tcPr>
          <w:p w:rsidR="00C808A3" w:rsidRDefault="00C808A3" w:rsidP="009D0FA8">
            <w:pPr>
              <w:jc w:val="center"/>
            </w:pPr>
            <w:r>
              <w:rPr>
                <w:sz w:val="24"/>
              </w:rPr>
              <w:t>2021-06-25</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16.05</w:t>
            </w:r>
          </w:p>
        </w:tc>
        <w:tc>
          <w:tcPr>
            <w:tcW w:w="834" w:type="dxa"/>
            <w:vAlign w:val="center"/>
          </w:tcPr>
          <w:p w:rsidR="00C808A3" w:rsidRDefault="00C808A3" w:rsidP="009D0FA8">
            <w:pPr>
              <w:jc w:val="right"/>
            </w:pPr>
            <w:r>
              <w:rPr>
                <w:sz w:val="24"/>
              </w:rPr>
              <w:t>31.58</w:t>
            </w:r>
          </w:p>
        </w:tc>
        <w:tc>
          <w:tcPr>
            <w:tcW w:w="835" w:type="dxa"/>
            <w:vAlign w:val="center"/>
          </w:tcPr>
          <w:p w:rsidR="00C808A3" w:rsidRDefault="00C808A3" w:rsidP="009D0FA8">
            <w:pPr>
              <w:jc w:val="right"/>
            </w:pPr>
            <w:r>
              <w:rPr>
                <w:sz w:val="24"/>
              </w:rPr>
              <w:t>287</w:t>
            </w:r>
          </w:p>
        </w:tc>
        <w:tc>
          <w:tcPr>
            <w:tcW w:w="834" w:type="dxa"/>
            <w:vAlign w:val="center"/>
          </w:tcPr>
          <w:p w:rsidR="00C808A3" w:rsidRDefault="00C808A3" w:rsidP="009D0FA8">
            <w:pPr>
              <w:jc w:val="right"/>
            </w:pPr>
            <w:r>
              <w:rPr>
                <w:sz w:val="24"/>
              </w:rPr>
              <w:t>4,606.35</w:t>
            </w:r>
          </w:p>
        </w:tc>
        <w:tc>
          <w:tcPr>
            <w:tcW w:w="835" w:type="dxa"/>
            <w:vAlign w:val="center"/>
          </w:tcPr>
          <w:p w:rsidR="00C808A3" w:rsidRDefault="00C808A3" w:rsidP="009D0FA8">
            <w:pPr>
              <w:jc w:val="right"/>
            </w:pPr>
            <w:r>
              <w:rPr>
                <w:sz w:val="24"/>
              </w:rPr>
              <w:t>9,063.46</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300917</w:t>
            </w:r>
          </w:p>
        </w:tc>
        <w:tc>
          <w:tcPr>
            <w:tcW w:w="835" w:type="dxa"/>
            <w:vAlign w:val="center"/>
          </w:tcPr>
          <w:p w:rsidR="00C808A3" w:rsidRDefault="00C808A3" w:rsidP="009D0FA8">
            <w:pPr>
              <w:jc w:val="center"/>
            </w:pPr>
            <w:r>
              <w:rPr>
                <w:sz w:val="24"/>
              </w:rPr>
              <w:t>特发服务</w:t>
            </w:r>
          </w:p>
        </w:tc>
        <w:tc>
          <w:tcPr>
            <w:tcW w:w="834" w:type="dxa"/>
            <w:vAlign w:val="center"/>
          </w:tcPr>
          <w:p w:rsidR="00C808A3" w:rsidRDefault="00C808A3" w:rsidP="009D0FA8">
            <w:pPr>
              <w:jc w:val="center"/>
            </w:pPr>
            <w:r>
              <w:rPr>
                <w:sz w:val="24"/>
              </w:rPr>
              <w:t>2020-12-14</w:t>
            </w:r>
          </w:p>
        </w:tc>
        <w:tc>
          <w:tcPr>
            <w:tcW w:w="835" w:type="dxa"/>
            <w:vAlign w:val="center"/>
          </w:tcPr>
          <w:p w:rsidR="00C808A3" w:rsidRDefault="00C808A3" w:rsidP="009D0FA8">
            <w:pPr>
              <w:jc w:val="center"/>
            </w:pPr>
            <w:r>
              <w:rPr>
                <w:sz w:val="24"/>
              </w:rPr>
              <w:t>2021-06-21</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18.78</w:t>
            </w:r>
          </w:p>
        </w:tc>
        <w:tc>
          <w:tcPr>
            <w:tcW w:w="834" w:type="dxa"/>
            <w:vAlign w:val="center"/>
          </w:tcPr>
          <w:p w:rsidR="00C808A3" w:rsidRDefault="00C808A3" w:rsidP="009D0FA8">
            <w:pPr>
              <w:jc w:val="right"/>
            </w:pPr>
            <w:r>
              <w:rPr>
                <w:sz w:val="24"/>
              </w:rPr>
              <w:t>31.94</w:t>
            </w:r>
          </w:p>
        </w:tc>
        <w:tc>
          <w:tcPr>
            <w:tcW w:w="835" w:type="dxa"/>
            <w:vAlign w:val="center"/>
          </w:tcPr>
          <w:p w:rsidR="00C808A3" w:rsidRDefault="00C808A3" w:rsidP="009D0FA8">
            <w:pPr>
              <w:jc w:val="right"/>
            </w:pPr>
            <w:r>
              <w:rPr>
                <w:sz w:val="24"/>
              </w:rPr>
              <w:t>281</w:t>
            </w:r>
          </w:p>
        </w:tc>
        <w:tc>
          <w:tcPr>
            <w:tcW w:w="834" w:type="dxa"/>
            <w:vAlign w:val="center"/>
          </w:tcPr>
          <w:p w:rsidR="00C808A3" w:rsidRDefault="00C808A3" w:rsidP="009D0FA8">
            <w:pPr>
              <w:jc w:val="right"/>
            </w:pPr>
            <w:r>
              <w:rPr>
                <w:sz w:val="24"/>
              </w:rPr>
              <w:t>5,277.18</w:t>
            </w:r>
          </w:p>
        </w:tc>
        <w:tc>
          <w:tcPr>
            <w:tcW w:w="835" w:type="dxa"/>
            <w:vAlign w:val="center"/>
          </w:tcPr>
          <w:p w:rsidR="00C808A3" w:rsidRDefault="00C808A3" w:rsidP="009D0FA8">
            <w:pPr>
              <w:jc w:val="right"/>
            </w:pPr>
            <w:r>
              <w:rPr>
                <w:sz w:val="24"/>
              </w:rPr>
              <w:t>8,975.14</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605277</w:t>
            </w:r>
          </w:p>
        </w:tc>
        <w:tc>
          <w:tcPr>
            <w:tcW w:w="835" w:type="dxa"/>
            <w:vAlign w:val="center"/>
          </w:tcPr>
          <w:p w:rsidR="00C808A3" w:rsidRDefault="00C808A3" w:rsidP="009D0FA8">
            <w:pPr>
              <w:jc w:val="center"/>
            </w:pPr>
            <w:r>
              <w:rPr>
                <w:sz w:val="24"/>
              </w:rPr>
              <w:t>新亚电子</w:t>
            </w:r>
          </w:p>
        </w:tc>
        <w:tc>
          <w:tcPr>
            <w:tcW w:w="834" w:type="dxa"/>
            <w:vAlign w:val="center"/>
          </w:tcPr>
          <w:p w:rsidR="00C808A3" w:rsidRDefault="00C808A3" w:rsidP="009D0FA8">
            <w:pPr>
              <w:jc w:val="center"/>
            </w:pPr>
            <w:r>
              <w:rPr>
                <w:sz w:val="24"/>
              </w:rPr>
              <w:t>2020-12-25</w:t>
            </w:r>
          </w:p>
        </w:tc>
        <w:tc>
          <w:tcPr>
            <w:tcW w:w="835" w:type="dxa"/>
            <w:vAlign w:val="center"/>
          </w:tcPr>
          <w:p w:rsidR="00C808A3" w:rsidRDefault="00C808A3" w:rsidP="009D0FA8">
            <w:pPr>
              <w:jc w:val="center"/>
            </w:pPr>
            <w:r>
              <w:rPr>
                <w:sz w:val="24"/>
              </w:rPr>
              <w:t>2021-01-06</w:t>
            </w:r>
          </w:p>
        </w:tc>
        <w:tc>
          <w:tcPr>
            <w:tcW w:w="834" w:type="dxa"/>
            <w:vAlign w:val="center"/>
          </w:tcPr>
          <w:p w:rsidR="00C808A3" w:rsidRDefault="00C808A3" w:rsidP="009D0FA8">
            <w:pPr>
              <w:jc w:val="center"/>
            </w:pPr>
            <w:r>
              <w:rPr>
                <w:sz w:val="24"/>
              </w:rPr>
              <w:t>新股未上市</w:t>
            </w:r>
          </w:p>
        </w:tc>
        <w:tc>
          <w:tcPr>
            <w:tcW w:w="835" w:type="dxa"/>
            <w:vAlign w:val="center"/>
          </w:tcPr>
          <w:p w:rsidR="00C808A3" w:rsidRDefault="00C808A3" w:rsidP="009D0FA8">
            <w:pPr>
              <w:jc w:val="right"/>
            </w:pPr>
            <w:r>
              <w:rPr>
                <w:sz w:val="24"/>
              </w:rPr>
              <w:t>16.95</w:t>
            </w:r>
          </w:p>
        </w:tc>
        <w:tc>
          <w:tcPr>
            <w:tcW w:w="834" w:type="dxa"/>
            <w:vAlign w:val="center"/>
          </w:tcPr>
          <w:p w:rsidR="00C808A3" w:rsidRDefault="00C808A3" w:rsidP="009D0FA8">
            <w:pPr>
              <w:jc w:val="right"/>
            </w:pPr>
            <w:r>
              <w:rPr>
                <w:sz w:val="24"/>
              </w:rPr>
              <w:t>16.95</w:t>
            </w:r>
          </w:p>
        </w:tc>
        <w:tc>
          <w:tcPr>
            <w:tcW w:w="835" w:type="dxa"/>
            <w:vAlign w:val="center"/>
          </w:tcPr>
          <w:p w:rsidR="00C808A3" w:rsidRDefault="00C808A3" w:rsidP="009D0FA8">
            <w:pPr>
              <w:jc w:val="right"/>
            </w:pPr>
            <w:r>
              <w:rPr>
                <w:sz w:val="24"/>
              </w:rPr>
              <w:t>507</w:t>
            </w:r>
          </w:p>
        </w:tc>
        <w:tc>
          <w:tcPr>
            <w:tcW w:w="834" w:type="dxa"/>
            <w:vAlign w:val="center"/>
          </w:tcPr>
          <w:p w:rsidR="00C808A3" w:rsidRDefault="00C808A3" w:rsidP="009D0FA8">
            <w:pPr>
              <w:jc w:val="right"/>
            </w:pPr>
            <w:r>
              <w:rPr>
                <w:sz w:val="24"/>
              </w:rPr>
              <w:t>8,593.65</w:t>
            </w:r>
          </w:p>
        </w:tc>
        <w:tc>
          <w:tcPr>
            <w:tcW w:w="835" w:type="dxa"/>
            <w:vAlign w:val="center"/>
          </w:tcPr>
          <w:p w:rsidR="00C808A3" w:rsidRDefault="00C808A3" w:rsidP="009D0FA8">
            <w:pPr>
              <w:jc w:val="right"/>
            </w:pPr>
            <w:r>
              <w:rPr>
                <w:sz w:val="24"/>
              </w:rPr>
              <w:t>8,593.65</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003030</w:t>
            </w:r>
          </w:p>
        </w:tc>
        <w:tc>
          <w:tcPr>
            <w:tcW w:w="835" w:type="dxa"/>
            <w:vAlign w:val="center"/>
          </w:tcPr>
          <w:p w:rsidR="00C808A3" w:rsidRDefault="00C808A3" w:rsidP="009D0FA8">
            <w:pPr>
              <w:jc w:val="center"/>
            </w:pPr>
            <w:r>
              <w:rPr>
                <w:sz w:val="24"/>
              </w:rPr>
              <w:t>祖名股份</w:t>
            </w:r>
          </w:p>
        </w:tc>
        <w:tc>
          <w:tcPr>
            <w:tcW w:w="834" w:type="dxa"/>
            <w:vAlign w:val="center"/>
          </w:tcPr>
          <w:p w:rsidR="00C808A3" w:rsidRDefault="00C808A3" w:rsidP="009D0FA8">
            <w:pPr>
              <w:jc w:val="center"/>
            </w:pPr>
            <w:r>
              <w:rPr>
                <w:sz w:val="24"/>
              </w:rPr>
              <w:t>2020-12-25</w:t>
            </w:r>
          </w:p>
        </w:tc>
        <w:tc>
          <w:tcPr>
            <w:tcW w:w="835" w:type="dxa"/>
            <w:vAlign w:val="center"/>
          </w:tcPr>
          <w:p w:rsidR="00C808A3" w:rsidRDefault="00C808A3" w:rsidP="009D0FA8">
            <w:pPr>
              <w:jc w:val="center"/>
            </w:pPr>
            <w:r>
              <w:rPr>
                <w:sz w:val="24"/>
              </w:rPr>
              <w:t>2021-01-06</w:t>
            </w:r>
          </w:p>
        </w:tc>
        <w:tc>
          <w:tcPr>
            <w:tcW w:w="834" w:type="dxa"/>
            <w:vAlign w:val="center"/>
          </w:tcPr>
          <w:p w:rsidR="00C808A3" w:rsidRDefault="00C808A3" w:rsidP="009D0FA8">
            <w:pPr>
              <w:jc w:val="center"/>
            </w:pPr>
            <w:r>
              <w:rPr>
                <w:sz w:val="24"/>
              </w:rPr>
              <w:t>新股未上市</w:t>
            </w:r>
          </w:p>
        </w:tc>
        <w:tc>
          <w:tcPr>
            <w:tcW w:w="835" w:type="dxa"/>
            <w:vAlign w:val="center"/>
          </w:tcPr>
          <w:p w:rsidR="00C808A3" w:rsidRDefault="00C808A3" w:rsidP="009D0FA8">
            <w:pPr>
              <w:jc w:val="right"/>
            </w:pPr>
            <w:r>
              <w:rPr>
                <w:sz w:val="24"/>
              </w:rPr>
              <w:t>15.18</w:t>
            </w:r>
          </w:p>
        </w:tc>
        <w:tc>
          <w:tcPr>
            <w:tcW w:w="834" w:type="dxa"/>
            <w:vAlign w:val="center"/>
          </w:tcPr>
          <w:p w:rsidR="00C808A3" w:rsidRDefault="00C808A3" w:rsidP="009D0FA8">
            <w:pPr>
              <w:jc w:val="right"/>
            </w:pPr>
            <w:r>
              <w:rPr>
                <w:sz w:val="24"/>
              </w:rPr>
              <w:t>15.18</w:t>
            </w:r>
          </w:p>
        </w:tc>
        <w:tc>
          <w:tcPr>
            <w:tcW w:w="835" w:type="dxa"/>
            <w:vAlign w:val="center"/>
          </w:tcPr>
          <w:p w:rsidR="00C808A3" w:rsidRDefault="00C808A3" w:rsidP="009D0FA8">
            <w:pPr>
              <w:jc w:val="right"/>
            </w:pPr>
            <w:r>
              <w:rPr>
                <w:sz w:val="24"/>
              </w:rPr>
              <w:t>480</w:t>
            </w:r>
          </w:p>
        </w:tc>
        <w:tc>
          <w:tcPr>
            <w:tcW w:w="834" w:type="dxa"/>
            <w:vAlign w:val="center"/>
          </w:tcPr>
          <w:p w:rsidR="00C808A3" w:rsidRDefault="00C808A3" w:rsidP="009D0FA8">
            <w:pPr>
              <w:jc w:val="right"/>
            </w:pPr>
            <w:r>
              <w:rPr>
                <w:sz w:val="24"/>
              </w:rPr>
              <w:t>7,286.40</w:t>
            </w:r>
          </w:p>
        </w:tc>
        <w:tc>
          <w:tcPr>
            <w:tcW w:w="835" w:type="dxa"/>
            <w:vAlign w:val="center"/>
          </w:tcPr>
          <w:p w:rsidR="00C808A3" w:rsidRDefault="00C808A3" w:rsidP="009D0FA8">
            <w:pPr>
              <w:jc w:val="right"/>
            </w:pPr>
            <w:r>
              <w:rPr>
                <w:sz w:val="24"/>
              </w:rPr>
              <w:t>7,286.40</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300886</w:t>
            </w:r>
          </w:p>
        </w:tc>
        <w:tc>
          <w:tcPr>
            <w:tcW w:w="835" w:type="dxa"/>
            <w:vAlign w:val="center"/>
          </w:tcPr>
          <w:p w:rsidR="00C808A3" w:rsidRDefault="00C808A3" w:rsidP="009D0FA8">
            <w:pPr>
              <w:jc w:val="center"/>
            </w:pPr>
            <w:r>
              <w:rPr>
                <w:sz w:val="24"/>
              </w:rPr>
              <w:t>华业香料</w:t>
            </w:r>
          </w:p>
        </w:tc>
        <w:tc>
          <w:tcPr>
            <w:tcW w:w="834" w:type="dxa"/>
            <w:vAlign w:val="center"/>
          </w:tcPr>
          <w:p w:rsidR="00C808A3" w:rsidRDefault="00C808A3" w:rsidP="009D0FA8">
            <w:pPr>
              <w:jc w:val="center"/>
            </w:pPr>
            <w:r>
              <w:rPr>
                <w:sz w:val="24"/>
              </w:rPr>
              <w:t>2020-09-08</w:t>
            </w:r>
          </w:p>
        </w:tc>
        <w:tc>
          <w:tcPr>
            <w:tcW w:w="835" w:type="dxa"/>
            <w:vAlign w:val="center"/>
          </w:tcPr>
          <w:p w:rsidR="00C808A3" w:rsidRDefault="00C808A3" w:rsidP="009D0FA8">
            <w:pPr>
              <w:jc w:val="center"/>
            </w:pPr>
            <w:r>
              <w:rPr>
                <w:sz w:val="24"/>
              </w:rPr>
              <w:t>2021-03-16</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18.59</w:t>
            </w:r>
          </w:p>
        </w:tc>
        <w:tc>
          <w:tcPr>
            <w:tcW w:w="834" w:type="dxa"/>
            <w:vAlign w:val="center"/>
          </w:tcPr>
          <w:p w:rsidR="00C808A3" w:rsidRDefault="00C808A3" w:rsidP="009D0FA8">
            <w:pPr>
              <w:jc w:val="right"/>
            </w:pPr>
            <w:r>
              <w:rPr>
                <w:sz w:val="24"/>
              </w:rPr>
              <w:t>45.67</w:t>
            </w:r>
          </w:p>
        </w:tc>
        <w:tc>
          <w:tcPr>
            <w:tcW w:w="835" w:type="dxa"/>
            <w:vAlign w:val="center"/>
          </w:tcPr>
          <w:p w:rsidR="00C808A3" w:rsidRDefault="00C808A3" w:rsidP="009D0FA8">
            <w:pPr>
              <w:jc w:val="right"/>
            </w:pPr>
            <w:r>
              <w:rPr>
                <w:sz w:val="24"/>
              </w:rPr>
              <w:t>147</w:t>
            </w:r>
          </w:p>
        </w:tc>
        <w:tc>
          <w:tcPr>
            <w:tcW w:w="834" w:type="dxa"/>
            <w:vAlign w:val="center"/>
          </w:tcPr>
          <w:p w:rsidR="00C808A3" w:rsidRDefault="00C808A3" w:rsidP="009D0FA8">
            <w:pPr>
              <w:jc w:val="right"/>
            </w:pPr>
            <w:r>
              <w:rPr>
                <w:sz w:val="24"/>
              </w:rPr>
              <w:t>2,732.73</w:t>
            </w:r>
          </w:p>
        </w:tc>
        <w:tc>
          <w:tcPr>
            <w:tcW w:w="835" w:type="dxa"/>
            <w:vAlign w:val="center"/>
          </w:tcPr>
          <w:p w:rsidR="00C808A3" w:rsidRDefault="00C808A3" w:rsidP="009D0FA8">
            <w:pPr>
              <w:jc w:val="right"/>
            </w:pPr>
            <w:r>
              <w:rPr>
                <w:sz w:val="24"/>
              </w:rPr>
              <w:t>6,713.49</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003031</w:t>
            </w:r>
          </w:p>
        </w:tc>
        <w:tc>
          <w:tcPr>
            <w:tcW w:w="835" w:type="dxa"/>
            <w:vAlign w:val="center"/>
          </w:tcPr>
          <w:p w:rsidR="00C808A3" w:rsidRDefault="00C808A3" w:rsidP="009D0FA8">
            <w:pPr>
              <w:jc w:val="center"/>
            </w:pPr>
            <w:r>
              <w:rPr>
                <w:sz w:val="24"/>
              </w:rPr>
              <w:t>中瓷电子</w:t>
            </w:r>
          </w:p>
        </w:tc>
        <w:tc>
          <w:tcPr>
            <w:tcW w:w="834" w:type="dxa"/>
            <w:vAlign w:val="center"/>
          </w:tcPr>
          <w:p w:rsidR="00C808A3" w:rsidRDefault="00C808A3" w:rsidP="009D0FA8">
            <w:pPr>
              <w:jc w:val="center"/>
            </w:pPr>
            <w:r>
              <w:rPr>
                <w:sz w:val="24"/>
              </w:rPr>
              <w:t>2020-12-24</w:t>
            </w:r>
          </w:p>
        </w:tc>
        <w:tc>
          <w:tcPr>
            <w:tcW w:w="835" w:type="dxa"/>
            <w:vAlign w:val="center"/>
          </w:tcPr>
          <w:p w:rsidR="00C808A3" w:rsidRDefault="00C808A3" w:rsidP="009D0FA8">
            <w:pPr>
              <w:jc w:val="center"/>
            </w:pPr>
            <w:r>
              <w:rPr>
                <w:sz w:val="24"/>
              </w:rPr>
              <w:t>2021-01-04</w:t>
            </w:r>
          </w:p>
        </w:tc>
        <w:tc>
          <w:tcPr>
            <w:tcW w:w="834" w:type="dxa"/>
            <w:vAlign w:val="center"/>
          </w:tcPr>
          <w:p w:rsidR="00C808A3" w:rsidRDefault="00C808A3" w:rsidP="009D0FA8">
            <w:pPr>
              <w:jc w:val="center"/>
            </w:pPr>
            <w:r>
              <w:rPr>
                <w:sz w:val="24"/>
              </w:rPr>
              <w:t>新股未上市</w:t>
            </w:r>
          </w:p>
        </w:tc>
        <w:tc>
          <w:tcPr>
            <w:tcW w:w="835" w:type="dxa"/>
            <w:vAlign w:val="center"/>
          </w:tcPr>
          <w:p w:rsidR="00C808A3" w:rsidRDefault="00C808A3" w:rsidP="009D0FA8">
            <w:pPr>
              <w:jc w:val="right"/>
            </w:pPr>
            <w:r>
              <w:rPr>
                <w:sz w:val="24"/>
              </w:rPr>
              <w:t>15.27</w:t>
            </w:r>
          </w:p>
        </w:tc>
        <w:tc>
          <w:tcPr>
            <w:tcW w:w="834" w:type="dxa"/>
            <w:vAlign w:val="center"/>
          </w:tcPr>
          <w:p w:rsidR="00C808A3" w:rsidRDefault="00C808A3" w:rsidP="009D0FA8">
            <w:pPr>
              <w:jc w:val="right"/>
            </w:pPr>
            <w:r>
              <w:rPr>
                <w:sz w:val="24"/>
              </w:rPr>
              <w:t>15.27</w:t>
            </w:r>
          </w:p>
        </w:tc>
        <w:tc>
          <w:tcPr>
            <w:tcW w:w="835" w:type="dxa"/>
            <w:vAlign w:val="center"/>
          </w:tcPr>
          <w:p w:rsidR="00C808A3" w:rsidRDefault="00C808A3" w:rsidP="009D0FA8">
            <w:pPr>
              <w:jc w:val="right"/>
            </w:pPr>
            <w:r>
              <w:rPr>
                <w:sz w:val="24"/>
              </w:rPr>
              <w:t>387</w:t>
            </w:r>
          </w:p>
        </w:tc>
        <w:tc>
          <w:tcPr>
            <w:tcW w:w="834" w:type="dxa"/>
            <w:vAlign w:val="center"/>
          </w:tcPr>
          <w:p w:rsidR="00C808A3" w:rsidRDefault="00C808A3" w:rsidP="009D0FA8">
            <w:pPr>
              <w:jc w:val="right"/>
            </w:pPr>
            <w:r>
              <w:rPr>
                <w:sz w:val="24"/>
              </w:rPr>
              <w:t>5,909.49</w:t>
            </w:r>
          </w:p>
        </w:tc>
        <w:tc>
          <w:tcPr>
            <w:tcW w:w="835" w:type="dxa"/>
            <w:vAlign w:val="center"/>
          </w:tcPr>
          <w:p w:rsidR="00C808A3" w:rsidRDefault="00C808A3" w:rsidP="009D0FA8">
            <w:pPr>
              <w:jc w:val="right"/>
            </w:pPr>
            <w:r>
              <w:rPr>
                <w:sz w:val="24"/>
              </w:rPr>
              <w:t>5,909.49</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300926</w:t>
            </w:r>
          </w:p>
        </w:tc>
        <w:tc>
          <w:tcPr>
            <w:tcW w:w="835" w:type="dxa"/>
            <w:vAlign w:val="center"/>
          </w:tcPr>
          <w:p w:rsidR="00C808A3" w:rsidRDefault="00C808A3" w:rsidP="009D0FA8">
            <w:pPr>
              <w:jc w:val="center"/>
            </w:pPr>
            <w:r>
              <w:rPr>
                <w:sz w:val="24"/>
              </w:rPr>
              <w:t>博俊科技</w:t>
            </w:r>
          </w:p>
        </w:tc>
        <w:tc>
          <w:tcPr>
            <w:tcW w:w="834" w:type="dxa"/>
            <w:vAlign w:val="center"/>
          </w:tcPr>
          <w:p w:rsidR="00C808A3" w:rsidRDefault="00C808A3" w:rsidP="009D0FA8">
            <w:pPr>
              <w:jc w:val="center"/>
            </w:pPr>
            <w:r>
              <w:rPr>
                <w:sz w:val="24"/>
              </w:rPr>
              <w:t>2020-12-29</w:t>
            </w:r>
          </w:p>
        </w:tc>
        <w:tc>
          <w:tcPr>
            <w:tcW w:w="835" w:type="dxa"/>
            <w:vAlign w:val="center"/>
          </w:tcPr>
          <w:p w:rsidR="00C808A3" w:rsidRDefault="00C808A3" w:rsidP="009D0FA8">
            <w:pPr>
              <w:jc w:val="center"/>
            </w:pPr>
            <w:r>
              <w:rPr>
                <w:sz w:val="24"/>
              </w:rPr>
              <w:t>2021-07-07</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10.76</w:t>
            </w:r>
          </w:p>
        </w:tc>
        <w:tc>
          <w:tcPr>
            <w:tcW w:w="834" w:type="dxa"/>
            <w:vAlign w:val="center"/>
          </w:tcPr>
          <w:p w:rsidR="00C808A3" w:rsidRDefault="00C808A3" w:rsidP="009D0FA8">
            <w:pPr>
              <w:jc w:val="right"/>
            </w:pPr>
            <w:r>
              <w:rPr>
                <w:sz w:val="24"/>
              </w:rPr>
              <w:t>10.76</w:t>
            </w:r>
          </w:p>
        </w:tc>
        <w:tc>
          <w:tcPr>
            <w:tcW w:w="835" w:type="dxa"/>
            <w:vAlign w:val="center"/>
          </w:tcPr>
          <w:p w:rsidR="00C808A3" w:rsidRDefault="00C808A3" w:rsidP="009D0FA8">
            <w:pPr>
              <w:jc w:val="right"/>
            </w:pPr>
            <w:r>
              <w:rPr>
                <w:sz w:val="24"/>
              </w:rPr>
              <w:t>359</w:t>
            </w:r>
          </w:p>
        </w:tc>
        <w:tc>
          <w:tcPr>
            <w:tcW w:w="834" w:type="dxa"/>
            <w:vAlign w:val="center"/>
          </w:tcPr>
          <w:p w:rsidR="00C808A3" w:rsidRDefault="00C808A3" w:rsidP="009D0FA8">
            <w:pPr>
              <w:jc w:val="right"/>
            </w:pPr>
            <w:r>
              <w:rPr>
                <w:sz w:val="24"/>
              </w:rPr>
              <w:t>3,862.84</w:t>
            </w:r>
          </w:p>
        </w:tc>
        <w:tc>
          <w:tcPr>
            <w:tcW w:w="835" w:type="dxa"/>
            <w:vAlign w:val="center"/>
          </w:tcPr>
          <w:p w:rsidR="00C808A3" w:rsidRDefault="00C808A3" w:rsidP="009D0FA8">
            <w:pPr>
              <w:jc w:val="right"/>
            </w:pPr>
            <w:r>
              <w:rPr>
                <w:sz w:val="24"/>
              </w:rPr>
              <w:t>3,862.84</w:t>
            </w:r>
          </w:p>
        </w:tc>
        <w:tc>
          <w:tcPr>
            <w:tcW w:w="835" w:type="dxa"/>
            <w:vAlign w:val="center"/>
          </w:tcPr>
          <w:p w:rsidR="00C808A3" w:rsidRDefault="00C808A3" w:rsidP="009D0FA8">
            <w:pPr>
              <w:jc w:val="center"/>
            </w:pPr>
            <w:r>
              <w:rPr>
                <w:sz w:val="24"/>
              </w:rPr>
              <w:t>-</w:t>
            </w:r>
          </w:p>
        </w:tc>
      </w:tr>
      <w:tr w:rsidR="00C808A3" w:rsidTr="009D0FA8">
        <w:tc>
          <w:tcPr>
            <w:tcW w:w="834" w:type="dxa"/>
            <w:vAlign w:val="center"/>
          </w:tcPr>
          <w:p w:rsidR="00C808A3" w:rsidRDefault="00C808A3" w:rsidP="009D0FA8">
            <w:pPr>
              <w:jc w:val="center"/>
            </w:pPr>
            <w:r>
              <w:rPr>
                <w:sz w:val="24"/>
              </w:rPr>
              <w:t>300927</w:t>
            </w:r>
          </w:p>
        </w:tc>
        <w:tc>
          <w:tcPr>
            <w:tcW w:w="835" w:type="dxa"/>
            <w:vAlign w:val="center"/>
          </w:tcPr>
          <w:p w:rsidR="00C808A3" w:rsidRDefault="00C808A3" w:rsidP="009D0FA8">
            <w:pPr>
              <w:jc w:val="center"/>
            </w:pPr>
            <w:r>
              <w:rPr>
                <w:sz w:val="24"/>
              </w:rPr>
              <w:t>江天化学</w:t>
            </w:r>
          </w:p>
        </w:tc>
        <w:tc>
          <w:tcPr>
            <w:tcW w:w="834" w:type="dxa"/>
            <w:vAlign w:val="center"/>
          </w:tcPr>
          <w:p w:rsidR="00C808A3" w:rsidRDefault="00C808A3" w:rsidP="009D0FA8">
            <w:pPr>
              <w:jc w:val="center"/>
            </w:pPr>
            <w:r>
              <w:rPr>
                <w:sz w:val="24"/>
              </w:rPr>
              <w:t>2020-12-29</w:t>
            </w:r>
          </w:p>
        </w:tc>
        <w:tc>
          <w:tcPr>
            <w:tcW w:w="835" w:type="dxa"/>
            <w:vAlign w:val="center"/>
          </w:tcPr>
          <w:p w:rsidR="00C808A3" w:rsidRDefault="00C808A3" w:rsidP="009D0FA8">
            <w:pPr>
              <w:jc w:val="center"/>
            </w:pPr>
            <w:r>
              <w:rPr>
                <w:sz w:val="24"/>
              </w:rPr>
              <w:t>2021-07-07</w:t>
            </w:r>
          </w:p>
        </w:tc>
        <w:tc>
          <w:tcPr>
            <w:tcW w:w="834" w:type="dxa"/>
            <w:vAlign w:val="center"/>
          </w:tcPr>
          <w:p w:rsidR="00C808A3" w:rsidRDefault="00C808A3" w:rsidP="009D0FA8">
            <w:pPr>
              <w:jc w:val="center"/>
            </w:pPr>
            <w:r>
              <w:rPr>
                <w:sz w:val="24"/>
              </w:rPr>
              <w:t>限售股</w:t>
            </w:r>
          </w:p>
        </w:tc>
        <w:tc>
          <w:tcPr>
            <w:tcW w:w="835" w:type="dxa"/>
            <w:vAlign w:val="center"/>
          </w:tcPr>
          <w:p w:rsidR="00C808A3" w:rsidRDefault="00C808A3" w:rsidP="009D0FA8">
            <w:pPr>
              <w:jc w:val="right"/>
            </w:pPr>
            <w:r>
              <w:rPr>
                <w:sz w:val="24"/>
              </w:rPr>
              <w:t>13.39</w:t>
            </w:r>
          </w:p>
        </w:tc>
        <w:tc>
          <w:tcPr>
            <w:tcW w:w="834" w:type="dxa"/>
            <w:vAlign w:val="center"/>
          </w:tcPr>
          <w:p w:rsidR="00C808A3" w:rsidRDefault="00C808A3" w:rsidP="009D0FA8">
            <w:pPr>
              <w:jc w:val="right"/>
            </w:pPr>
            <w:r>
              <w:rPr>
                <w:sz w:val="24"/>
              </w:rPr>
              <w:t>13.39</w:t>
            </w:r>
          </w:p>
        </w:tc>
        <w:tc>
          <w:tcPr>
            <w:tcW w:w="835" w:type="dxa"/>
            <w:vAlign w:val="center"/>
          </w:tcPr>
          <w:p w:rsidR="00C808A3" w:rsidRDefault="00C808A3" w:rsidP="009D0FA8">
            <w:pPr>
              <w:jc w:val="right"/>
            </w:pPr>
            <w:r>
              <w:rPr>
                <w:sz w:val="24"/>
              </w:rPr>
              <w:t>217</w:t>
            </w:r>
          </w:p>
        </w:tc>
        <w:tc>
          <w:tcPr>
            <w:tcW w:w="834" w:type="dxa"/>
            <w:vAlign w:val="center"/>
          </w:tcPr>
          <w:p w:rsidR="00C808A3" w:rsidRDefault="00C808A3" w:rsidP="009D0FA8">
            <w:pPr>
              <w:jc w:val="right"/>
            </w:pPr>
            <w:r>
              <w:rPr>
                <w:sz w:val="24"/>
              </w:rPr>
              <w:t>2,905.63</w:t>
            </w:r>
          </w:p>
        </w:tc>
        <w:tc>
          <w:tcPr>
            <w:tcW w:w="835" w:type="dxa"/>
            <w:vAlign w:val="center"/>
          </w:tcPr>
          <w:p w:rsidR="00C808A3" w:rsidRDefault="00C808A3" w:rsidP="009D0FA8">
            <w:pPr>
              <w:jc w:val="right"/>
            </w:pPr>
            <w:r>
              <w:rPr>
                <w:sz w:val="24"/>
              </w:rPr>
              <w:t>2,905.63</w:t>
            </w:r>
          </w:p>
        </w:tc>
        <w:tc>
          <w:tcPr>
            <w:tcW w:w="835" w:type="dxa"/>
            <w:vAlign w:val="center"/>
          </w:tcPr>
          <w:p w:rsidR="00C808A3" w:rsidRDefault="00C808A3" w:rsidP="009D0FA8">
            <w:pPr>
              <w:jc w:val="center"/>
            </w:pPr>
            <w:r>
              <w:rPr>
                <w:sz w:val="24"/>
              </w:rPr>
              <w:t>-</w:t>
            </w:r>
          </w:p>
        </w:tc>
      </w:tr>
    </w:tbl>
    <w:p w:rsidR="00225E27" w:rsidRDefault="001F0AAD">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25E27" w:rsidRDefault="001F0AAD">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225E27" w:rsidRDefault="001F0AAD">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225E27" w:rsidRDefault="001F0AAD">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225E27" w:rsidRDefault="001F0AAD">
      <w:pPr>
        <w:tabs>
          <w:tab w:val="left" w:pos="426"/>
        </w:tabs>
        <w:spacing w:before="29" w:line="288" w:lineRule="auto"/>
        <w:jc w:val="left"/>
        <w:rPr>
          <w:kern w:val="0"/>
          <w:sz w:val="24"/>
        </w:rPr>
      </w:pPr>
      <w:r>
        <w:rPr>
          <w:kern w:val="0"/>
          <w:sz w:val="24"/>
        </w:rPr>
        <w:t>5</w:t>
      </w:r>
      <w:r w:rsidR="00085244">
        <w:rPr>
          <w:kern w:val="0"/>
          <w:sz w:val="24"/>
        </w:rPr>
        <w:t>、本基金可以通过</w:t>
      </w:r>
      <w:r w:rsidR="00085244">
        <w:rPr>
          <w:rFonts w:hint="eastAsia"/>
          <w:kern w:val="0"/>
          <w:sz w:val="24"/>
        </w:rPr>
        <w:t>网</w:t>
      </w:r>
      <w:r>
        <w:rPr>
          <w:kern w:val="0"/>
          <w:sz w:val="24"/>
        </w:rPr>
        <w:t>下发行获配的创业板股票。发行人和主承销商可以采用摇号限售方式或比例限售方式，安排获配的部分创业板股票设置不低于</w:t>
      </w:r>
      <w:r>
        <w:rPr>
          <w:kern w:val="0"/>
          <w:sz w:val="24"/>
        </w:rPr>
        <w:t>6</w:t>
      </w:r>
      <w:r>
        <w:rPr>
          <w:kern w:val="0"/>
          <w:sz w:val="24"/>
        </w:rPr>
        <w:t>个月的限售期。</w:t>
      </w:r>
    </w:p>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85" w:name="_Toc67907771"/>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85"/>
    </w:p>
    <w:p w:rsidR="00225E27" w:rsidRDefault="001F0AAD">
      <w:pPr>
        <w:tabs>
          <w:tab w:val="left" w:pos="426"/>
        </w:tabs>
        <w:spacing w:before="29" w:line="288" w:lineRule="auto"/>
        <w:jc w:val="left"/>
        <w:rPr>
          <w:kern w:val="0"/>
          <w:sz w:val="24"/>
        </w:rPr>
      </w:pPr>
      <w:r>
        <w:rPr>
          <w:kern w:val="0"/>
          <w:sz w:val="24"/>
        </w:rPr>
        <w:t>本基金本报告期末未持有暂时停牌等流通受限股票。</w:t>
      </w:r>
    </w:p>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86" w:name="_Toc67907772"/>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86"/>
    </w:p>
    <w:p w:rsidR="00225E27" w:rsidRDefault="001F0AAD">
      <w:pPr>
        <w:spacing w:before="29" w:line="288" w:lineRule="auto"/>
        <w:rPr>
          <w:color w:val="000000"/>
          <w:sz w:val="24"/>
        </w:rPr>
      </w:pPr>
      <w:r>
        <w:rPr>
          <w:color w:val="000000"/>
          <w:sz w:val="24"/>
        </w:rPr>
        <w:t>本基金本报告期末无从事债券正回购交易形成的卖出回购证券款余额。</w:t>
      </w:r>
    </w:p>
    <w:p w:rsidR="00225E27" w:rsidRDefault="00225E27">
      <w:pPr>
        <w:spacing w:before="29" w:line="288" w:lineRule="auto"/>
        <w:rPr>
          <w:color w:val="000000"/>
          <w:sz w:val="24"/>
        </w:rPr>
      </w:pPr>
    </w:p>
    <w:p w:rsidR="00225E27" w:rsidRDefault="001F0AAD">
      <w:pPr>
        <w:pStyle w:val="2"/>
        <w:spacing w:before="29" w:after="0" w:line="288" w:lineRule="auto"/>
        <w:rPr>
          <w:rFonts w:ascii="Times New Roman" w:hAnsi="Times New Roman"/>
          <w:kern w:val="0"/>
          <w:szCs w:val="24"/>
        </w:rPr>
      </w:pPr>
      <w:bookmarkStart w:id="187" w:name="_Toc67907773"/>
      <w:r>
        <w:rPr>
          <w:rFonts w:ascii="Times New Roman" w:hAnsi="Times New Roman"/>
          <w:kern w:val="0"/>
          <w:szCs w:val="24"/>
        </w:rPr>
        <w:t>7.4.13</w:t>
      </w:r>
      <w:r>
        <w:rPr>
          <w:rFonts w:ascii="Times New Roman" w:hAnsi="Times New Roman" w:hint="eastAsia"/>
          <w:kern w:val="0"/>
          <w:szCs w:val="24"/>
        </w:rPr>
        <w:t>金融工具风险及管理</w:t>
      </w:r>
      <w:bookmarkEnd w:id="187"/>
    </w:p>
    <w:p w:rsidR="00225E27" w:rsidRDefault="001F0AAD">
      <w:pPr>
        <w:pStyle w:val="2"/>
        <w:spacing w:before="29" w:after="0" w:line="288" w:lineRule="auto"/>
        <w:rPr>
          <w:rFonts w:ascii="Times New Roman" w:hAnsi="Times New Roman"/>
          <w:kern w:val="0"/>
          <w:szCs w:val="24"/>
        </w:rPr>
      </w:pPr>
      <w:bookmarkStart w:id="188" w:name="_Toc67907774"/>
      <w:r>
        <w:rPr>
          <w:rFonts w:ascii="Times New Roman" w:hAnsi="Times New Roman"/>
          <w:kern w:val="0"/>
          <w:szCs w:val="24"/>
        </w:rPr>
        <w:t>7.4.13.1</w:t>
      </w:r>
      <w:r>
        <w:rPr>
          <w:rFonts w:ascii="Times New Roman" w:hAnsi="Times New Roman" w:hint="eastAsia"/>
          <w:kern w:val="0"/>
          <w:szCs w:val="24"/>
        </w:rPr>
        <w:t>风险管理政策和组织架构</w:t>
      </w:r>
      <w:bookmarkEnd w:id="188"/>
    </w:p>
    <w:p w:rsidR="00225E27" w:rsidRDefault="001F0AAD">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益于国企改革红利的上市公司股票，以及具有较高息票率的债券，力争实现基金资产的长期稳定增值。</w:t>
      </w:r>
    </w:p>
    <w:p w:rsidR="00225E27" w:rsidRDefault="001F0AA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25E27" w:rsidRDefault="001F0AA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225E27" w:rsidRDefault="001F0AAD">
      <w:pPr>
        <w:spacing w:before="29" w:line="288" w:lineRule="auto"/>
        <w:ind w:firstLineChars="200" w:firstLine="48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25E27" w:rsidRDefault="00225E27">
      <w:pPr>
        <w:adjustRightInd w:val="0"/>
        <w:spacing w:line="360" w:lineRule="auto"/>
        <w:ind w:firstLineChars="200" w:firstLine="420"/>
        <w:jc w:val="left"/>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89" w:name="_Toc67907775"/>
      <w:r>
        <w:rPr>
          <w:rFonts w:ascii="Times New Roman" w:hAnsi="Times New Roman"/>
          <w:kern w:val="0"/>
          <w:szCs w:val="24"/>
        </w:rPr>
        <w:t>7.4.13.2</w:t>
      </w:r>
      <w:r>
        <w:rPr>
          <w:rFonts w:ascii="Times New Roman" w:hAnsi="Times New Roman" w:hint="eastAsia"/>
          <w:kern w:val="0"/>
          <w:szCs w:val="24"/>
        </w:rPr>
        <w:t>信用风险</w:t>
      </w:r>
      <w:bookmarkEnd w:id="189"/>
    </w:p>
    <w:p w:rsidR="00225E27" w:rsidRDefault="001F0AA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25E27" w:rsidRDefault="001F0AA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25E27" w:rsidRDefault="001F0AAD">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日，本基金持有的除国债、央行票据和政策性金融债之外的债券占基金资产净值的比例为</w:t>
      </w:r>
      <w:r>
        <w:rPr>
          <w:color w:val="000000"/>
          <w:sz w:val="24"/>
        </w:rPr>
        <w:t>0.44%</w:t>
      </w:r>
      <w:r>
        <w:rPr>
          <w:color w:val="000000"/>
          <w:sz w:val="24"/>
        </w:rPr>
        <w:t>（</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日：无）。</w:t>
      </w:r>
    </w:p>
    <w:p w:rsidR="00225E27" w:rsidRDefault="00225E27">
      <w:pPr>
        <w:spacing w:line="360" w:lineRule="auto"/>
        <w:ind w:firstLineChars="200" w:firstLine="420"/>
        <w:jc w:val="left"/>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90" w:name="_Toc67907776"/>
      <w:r>
        <w:rPr>
          <w:rFonts w:ascii="Times New Roman" w:hAnsi="Times New Roman"/>
          <w:kern w:val="0"/>
          <w:szCs w:val="24"/>
        </w:rPr>
        <w:t>7.4.13.3</w:t>
      </w:r>
      <w:r>
        <w:rPr>
          <w:rFonts w:ascii="Times New Roman" w:hAnsi="Times New Roman" w:hint="eastAsia"/>
          <w:kern w:val="0"/>
          <w:szCs w:val="24"/>
        </w:rPr>
        <w:t>流动性风险</w:t>
      </w:r>
      <w:bookmarkEnd w:id="190"/>
    </w:p>
    <w:p w:rsidR="00225E27" w:rsidRDefault="001F0AA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25E27" w:rsidRDefault="001F0AA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25E27" w:rsidRDefault="001F0AAD">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225E27" w:rsidRDefault="001F0AAD">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个工作日可变现资产的计算口径见《公开募集开放式证券投资基金流动性风险管理规定》第四十条。</w:t>
      </w:r>
    </w:p>
    <w:p w:rsidR="00225E27" w:rsidRDefault="00225E27">
      <w:pPr>
        <w:spacing w:line="360" w:lineRule="auto"/>
        <w:ind w:firstLineChars="200" w:firstLine="420"/>
        <w:rPr>
          <w:rFonts w:asciiTheme="minorEastAsia" w:eastAsiaTheme="minorEastAsia" w:hAnsiTheme="minorEastAsia"/>
          <w:color w:val="000000"/>
          <w:szCs w:val="21"/>
        </w:rPr>
      </w:pPr>
    </w:p>
    <w:p w:rsidR="00225E27" w:rsidRDefault="001F0AAD">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225E27" w:rsidRDefault="001F0A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25E27" w:rsidRDefault="001F0A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225E27" w:rsidRDefault="001F0A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25E27" w:rsidRDefault="001F0A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25E27" w:rsidRDefault="001F0A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225E27" w:rsidRDefault="001F0A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225E27" w:rsidRDefault="00225E27">
      <w:pPr>
        <w:widowControl/>
        <w:spacing w:line="360" w:lineRule="auto"/>
        <w:ind w:firstLineChars="200" w:firstLine="420"/>
        <w:rPr>
          <w:rFonts w:eastAsiaTheme="minorEastAsia"/>
          <w:color w:val="000000" w:themeColor="text1"/>
          <w:kern w:val="0"/>
          <w:szCs w:val="21"/>
        </w:rPr>
      </w:pPr>
    </w:p>
    <w:p w:rsidR="00225E27" w:rsidRDefault="001F0AAD">
      <w:pPr>
        <w:pStyle w:val="2"/>
        <w:spacing w:before="29" w:after="0" w:line="288" w:lineRule="auto"/>
        <w:rPr>
          <w:rFonts w:ascii="Times New Roman" w:hAnsi="Times New Roman"/>
          <w:kern w:val="0"/>
          <w:szCs w:val="24"/>
        </w:rPr>
      </w:pPr>
      <w:bookmarkStart w:id="191" w:name="_Toc67907777"/>
      <w:r>
        <w:rPr>
          <w:rFonts w:ascii="Times New Roman" w:hAnsi="Times New Roman"/>
          <w:kern w:val="0"/>
          <w:szCs w:val="24"/>
        </w:rPr>
        <w:t>7.4.13.4</w:t>
      </w:r>
      <w:r>
        <w:rPr>
          <w:rFonts w:ascii="Times New Roman" w:hAnsi="Times New Roman" w:hint="eastAsia"/>
          <w:kern w:val="0"/>
          <w:szCs w:val="24"/>
        </w:rPr>
        <w:t>市场风险</w:t>
      </w:r>
      <w:bookmarkEnd w:id="191"/>
    </w:p>
    <w:p w:rsidR="00225E27" w:rsidRDefault="001F0AAD">
      <w:pPr>
        <w:spacing w:before="29" w:line="288" w:lineRule="auto"/>
        <w:ind w:firstLineChars="200" w:firstLine="48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rsidR="00225E27" w:rsidRDefault="00225E27">
      <w:pPr>
        <w:spacing w:line="360" w:lineRule="auto"/>
        <w:ind w:firstLineChars="200" w:firstLine="420"/>
        <w:jc w:val="left"/>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92" w:name="_Toc67907778"/>
      <w:r>
        <w:rPr>
          <w:rFonts w:ascii="Times New Roman" w:hAnsi="Times New Roman"/>
          <w:kern w:val="0"/>
          <w:szCs w:val="24"/>
        </w:rPr>
        <w:t>7.4.13.4.1</w:t>
      </w:r>
      <w:r>
        <w:rPr>
          <w:rFonts w:ascii="Times New Roman" w:hAnsi="Times New Roman" w:hint="eastAsia"/>
          <w:kern w:val="0"/>
          <w:szCs w:val="24"/>
        </w:rPr>
        <w:t>利率风险</w:t>
      </w:r>
      <w:bookmarkEnd w:id="192"/>
    </w:p>
    <w:p w:rsidR="00225E27" w:rsidRDefault="001F0AAD">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25E27" w:rsidRDefault="001F0AAD">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225E27" w:rsidRDefault="001F0AAD">
      <w:pPr>
        <w:spacing w:before="29" w:line="288" w:lineRule="auto"/>
        <w:ind w:firstLineChars="200" w:firstLine="48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225E27" w:rsidRDefault="001F0AAD">
      <w:pPr>
        <w:spacing w:before="29" w:line="288" w:lineRule="auto"/>
        <w:ind w:firstLineChars="200" w:firstLine="480"/>
        <w:rPr>
          <w:color w:val="000000"/>
          <w:sz w:val="24"/>
        </w:rPr>
      </w:pPr>
      <w:r>
        <w:rPr>
          <w:color w:val="000000"/>
          <w:sz w:val="24"/>
        </w:rPr>
        <w:tab/>
      </w:r>
    </w:p>
    <w:p w:rsidR="00225E27" w:rsidRDefault="001F0AAD">
      <w:pPr>
        <w:pStyle w:val="2"/>
        <w:spacing w:before="29" w:after="0" w:line="288" w:lineRule="auto"/>
        <w:rPr>
          <w:rFonts w:ascii="Times New Roman" w:hAnsi="Times New Roman"/>
          <w:kern w:val="0"/>
          <w:szCs w:val="24"/>
        </w:rPr>
      </w:pPr>
      <w:bookmarkStart w:id="193" w:name="_Toc67907779"/>
      <w:r>
        <w:rPr>
          <w:rFonts w:ascii="Times New Roman" w:hAnsi="Times New Roman"/>
          <w:kern w:val="0"/>
          <w:szCs w:val="24"/>
        </w:rPr>
        <w:t>7.4.13.4.1.1</w:t>
      </w:r>
      <w:r>
        <w:rPr>
          <w:rFonts w:ascii="Times New Roman" w:hAnsi="Times New Roman" w:hint="eastAsia"/>
          <w:kern w:val="0"/>
          <w:szCs w:val="24"/>
        </w:rPr>
        <w:t>利率风险敞口</w:t>
      </w:r>
      <w:bookmarkEnd w:id="193"/>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225E27">
        <w:trPr>
          <w:trHeight w:val="280"/>
          <w:jc w:val="center"/>
        </w:trPr>
        <w:tc>
          <w:tcPr>
            <w:tcW w:w="1588" w:type="dxa"/>
            <w:vAlign w:val="center"/>
          </w:tcPr>
          <w:p w:rsidR="00225E27" w:rsidRDefault="001F0AAD">
            <w:pPr>
              <w:spacing w:before="29" w:line="288" w:lineRule="auto"/>
              <w:jc w:val="center"/>
              <w:rPr>
                <w:b/>
                <w:sz w:val="18"/>
                <w:szCs w:val="18"/>
              </w:rPr>
            </w:pPr>
            <w:r>
              <w:rPr>
                <w:rFonts w:hint="eastAsia"/>
                <w:b/>
                <w:sz w:val="18"/>
                <w:szCs w:val="18"/>
              </w:rPr>
              <w:t>本期末</w:t>
            </w:r>
          </w:p>
          <w:p w:rsidR="00225E27" w:rsidRDefault="001F0AAD">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225E27" w:rsidRDefault="001F0AAD">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225E27" w:rsidRDefault="001F0AAD">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225E27" w:rsidRDefault="001F0AAD">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225E27" w:rsidRDefault="001F0AAD">
            <w:pPr>
              <w:spacing w:before="29" w:line="288" w:lineRule="auto"/>
              <w:jc w:val="center"/>
              <w:rPr>
                <w:b/>
                <w:sz w:val="18"/>
                <w:szCs w:val="18"/>
              </w:rPr>
            </w:pPr>
            <w:r>
              <w:rPr>
                <w:rFonts w:hint="eastAsia"/>
                <w:b/>
                <w:sz w:val="18"/>
                <w:szCs w:val="18"/>
              </w:rPr>
              <w:t>不计息</w:t>
            </w:r>
          </w:p>
        </w:tc>
        <w:tc>
          <w:tcPr>
            <w:tcW w:w="1301" w:type="dxa"/>
            <w:vAlign w:val="center"/>
          </w:tcPr>
          <w:p w:rsidR="00225E27" w:rsidRDefault="001F0AAD">
            <w:pPr>
              <w:spacing w:before="29" w:line="288" w:lineRule="auto"/>
              <w:jc w:val="center"/>
              <w:rPr>
                <w:b/>
                <w:sz w:val="18"/>
                <w:szCs w:val="18"/>
              </w:rPr>
            </w:pPr>
            <w:r>
              <w:rPr>
                <w:rFonts w:hint="eastAsia"/>
                <w:b/>
                <w:sz w:val="18"/>
                <w:szCs w:val="18"/>
              </w:rPr>
              <w:t>合计</w:t>
            </w:r>
          </w:p>
        </w:tc>
      </w:tr>
      <w:tr w:rsidR="00225E27">
        <w:trPr>
          <w:trHeight w:val="280"/>
          <w:jc w:val="center"/>
        </w:trPr>
        <w:tc>
          <w:tcPr>
            <w:tcW w:w="1588" w:type="dxa"/>
            <w:vAlign w:val="center"/>
          </w:tcPr>
          <w:p w:rsidR="00225E27" w:rsidRDefault="001F0AAD">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rsidR="00225E27" w:rsidRDefault="00225E27">
            <w:pPr>
              <w:spacing w:line="360" w:lineRule="auto"/>
              <w:jc w:val="right"/>
              <w:rPr>
                <w:rFonts w:ascii="宋体" w:hAnsi="宋体"/>
                <w:color w:val="000000"/>
                <w:szCs w:val="21"/>
              </w:rPr>
            </w:pPr>
          </w:p>
        </w:tc>
        <w:tc>
          <w:tcPr>
            <w:tcW w:w="1701" w:type="dxa"/>
            <w:vAlign w:val="center"/>
          </w:tcPr>
          <w:p w:rsidR="00225E27" w:rsidRDefault="00225E27">
            <w:pPr>
              <w:spacing w:line="360" w:lineRule="auto"/>
              <w:jc w:val="right"/>
              <w:rPr>
                <w:rFonts w:ascii="宋体" w:hAnsi="宋体"/>
                <w:color w:val="000000"/>
                <w:szCs w:val="21"/>
              </w:rPr>
            </w:pPr>
          </w:p>
        </w:tc>
        <w:tc>
          <w:tcPr>
            <w:tcW w:w="1559" w:type="dxa"/>
            <w:vAlign w:val="center"/>
          </w:tcPr>
          <w:p w:rsidR="00225E27" w:rsidRDefault="00225E27">
            <w:pPr>
              <w:spacing w:line="360" w:lineRule="auto"/>
              <w:jc w:val="right"/>
              <w:rPr>
                <w:rFonts w:ascii="宋体" w:hAnsi="宋体"/>
                <w:color w:val="000000"/>
                <w:szCs w:val="21"/>
              </w:rPr>
            </w:pPr>
          </w:p>
        </w:tc>
        <w:tc>
          <w:tcPr>
            <w:tcW w:w="1559" w:type="dxa"/>
            <w:vAlign w:val="center"/>
          </w:tcPr>
          <w:p w:rsidR="00225E27" w:rsidRDefault="00225E27">
            <w:pPr>
              <w:spacing w:line="360" w:lineRule="auto"/>
              <w:jc w:val="right"/>
              <w:rPr>
                <w:rFonts w:ascii="宋体" w:hAnsi="宋体"/>
                <w:color w:val="000000"/>
                <w:szCs w:val="21"/>
              </w:rPr>
            </w:pPr>
          </w:p>
        </w:tc>
        <w:tc>
          <w:tcPr>
            <w:tcW w:w="1301" w:type="dxa"/>
            <w:vAlign w:val="center"/>
          </w:tcPr>
          <w:p w:rsidR="00225E27" w:rsidRDefault="00225E27">
            <w:pPr>
              <w:spacing w:line="360" w:lineRule="auto"/>
              <w:jc w:val="right"/>
              <w:rPr>
                <w:rFonts w:ascii="宋体" w:hAnsi="宋体"/>
                <w:b/>
                <w:color w:val="000000"/>
                <w:szCs w:val="21"/>
              </w:rPr>
            </w:pPr>
          </w:p>
        </w:tc>
      </w:tr>
      <w:tr w:rsidR="00225E27">
        <w:trPr>
          <w:jc w:val="center"/>
        </w:trPr>
        <w:tc>
          <w:tcPr>
            <w:tcW w:w="1588" w:type="dxa"/>
            <w:vAlign w:val="center"/>
          </w:tcPr>
          <w:p w:rsidR="00225E27" w:rsidRDefault="001F0AAD">
            <w:pPr>
              <w:jc w:val="center"/>
            </w:pPr>
            <w:r>
              <w:rPr>
                <w:color w:val="000000"/>
                <w:sz w:val="18"/>
                <w:szCs w:val="18"/>
              </w:rPr>
              <w:t>银行存款</w:t>
            </w:r>
          </w:p>
        </w:tc>
        <w:tc>
          <w:tcPr>
            <w:tcW w:w="1701" w:type="dxa"/>
            <w:vAlign w:val="center"/>
          </w:tcPr>
          <w:p w:rsidR="00225E27" w:rsidRDefault="001F0AAD">
            <w:pPr>
              <w:jc w:val="right"/>
            </w:pPr>
            <w:r>
              <w:rPr>
                <w:color w:val="000000"/>
                <w:sz w:val="18"/>
                <w:szCs w:val="18"/>
              </w:rPr>
              <w:t>27,142,508.56</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301" w:type="dxa"/>
            <w:vAlign w:val="center"/>
          </w:tcPr>
          <w:p w:rsidR="00225E27" w:rsidRDefault="001F0AAD">
            <w:pPr>
              <w:jc w:val="right"/>
            </w:pPr>
            <w:r>
              <w:rPr>
                <w:color w:val="000000"/>
                <w:sz w:val="18"/>
                <w:szCs w:val="18"/>
              </w:rPr>
              <w:t>27,142,508.56</w:t>
            </w:r>
          </w:p>
        </w:tc>
      </w:tr>
      <w:tr w:rsidR="00225E27">
        <w:trPr>
          <w:jc w:val="center"/>
        </w:trPr>
        <w:tc>
          <w:tcPr>
            <w:tcW w:w="1588" w:type="dxa"/>
            <w:vAlign w:val="center"/>
          </w:tcPr>
          <w:p w:rsidR="00225E27" w:rsidRDefault="001F0AAD">
            <w:pPr>
              <w:jc w:val="center"/>
            </w:pPr>
            <w:r>
              <w:rPr>
                <w:color w:val="000000"/>
                <w:sz w:val="18"/>
                <w:szCs w:val="18"/>
              </w:rPr>
              <w:t>结算备付金</w:t>
            </w:r>
          </w:p>
        </w:tc>
        <w:tc>
          <w:tcPr>
            <w:tcW w:w="1701" w:type="dxa"/>
            <w:vAlign w:val="center"/>
          </w:tcPr>
          <w:p w:rsidR="00225E27" w:rsidRDefault="001F0AAD">
            <w:pPr>
              <w:jc w:val="right"/>
            </w:pPr>
            <w:r>
              <w:rPr>
                <w:color w:val="000000"/>
                <w:sz w:val="18"/>
                <w:szCs w:val="18"/>
              </w:rPr>
              <w:t>3,333,235.92</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301" w:type="dxa"/>
            <w:vAlign w:val="center"/>
          </w:tcPr>
          <w:p w:rsidR="00225E27" w:rsidRDefault="001F0AAD">
            <w:pPr>
              <w:jc w:val="right"/>
            </w:pPr>
            <w:r>
              <w:rPr>
                <w:color w:val="000000"/>
                <w:sz w:val="18"/>
                <w:szCs w:val="18"/>
              </w:rPr>
              <w:t>3,333,235.92</w:t>
            </w:r>
          </w:p>
        </w:tc>
      </w:tr>
      <w:tr w:rsidR="00225E27">
        <w:trPr>
          <w:jc w:val="center"/>
        </w:trPr>
        <w:tc>
          <w:tcPr>
            <w:tcW w:w="1588" w:type="dxa"/>
            <w:vAlign w:val="center"/>
          </w:tcPr>
          <w:p w:rsidR="00225E27" w:rsidRDefault="001F0AAD">
            <w:pPr>
              <w:jc w:val="center"/>
            </w:pPr>
            <w:r>
              <w:rPr>
                <w:color w:val="000000"/>
                <w:sz w:val="18"/>
                <w:szCs w:val="18"/>
              </w:rPr>
              <w:t>存出保证金</w:t>
            </w:r>
          </w:p>
        </w:tc>
        <w:tc>
          <w:tcPr>
            <w:tcW w:w="1701" w:type="dxa"/>
            <w:vAlign w:val="center"/>
          </w:tcPr>
          <w:p w:rsidR="00225E27" w:rsidRDefault="001F0AAD">
            <w:pPr>
              <w:jc w:val="right"/>
            </w:pPr>
            <w:r>
              <w:rPr>
                <w:color w:val="000000"/>
                <w:sz w:val="18"/>
                <w:szCs w:val="18"/>
              </w:rPr>
              <w:t>94,678.58</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301" w:type="dxa"/>
            <w:vAlign w:val="center"/>
          </w:tcPr>
          <w:p w:rsidR="00225E27" w:rsidRDefault="001F0AAD">
            <w:pPr>
              <w:jc w:val="right"/>
            </w:pPr>
            <w:r>
              <w:rPr>
                <w:color w:val="000000"/>
                <w:sz w:val="18"/>
                <w:szCs w:val="18"/>
              </w:rPr>
              <w:t>94,678.58</w:t>
            </w:r>
          </w:p>
        </w:tc>
      </w:tr>
      <w:tr w:rsidR="00225E27">
        <w:trPr>
          <w:jc w:val="center"/>
        </w:trPr>
        <w:tc>
          <w:tcPr>
            <w:tcW w:w="1588" w:type="dxa"/>
            <w:vAlign w:val="center"/>
          </w:tcPr>
          <w:p w:rsidR="00225E27" w:rsidRDefault="001F0AAD">
            <w:pPr>
              <w:jc w:val="center"/>
            </w:pPr>
            <w:r>
              <w:rPr>
                <w:color w:val="000000"/>
                <w:sz w:val="18"/>
                <w:szCs w:val="18"/>
              </w:rPr>
              <w:t>交易性金融资产</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1,678,957.20</w:t>
            </w:r>
          </w:p>
        </w:tc>
        <w:tc>
          <w:tcPr>
            <w:tcW w:w="1559" w:type="dxa"/>
            <w:vAlign w:val="center"/>
          </w:tcPr>
          <w:p w:rsidR="00225E27" w:rsidRDefault="001F0AAD">
            <w:pPr>
              <w:jc w:val="right"/>
            </w:pPr>
            <w:r>
              <w:rPr>
                <w:color w:val="000000"/>
                <w:sz w:val="18"/>
                <w:szCs w:val="18"/>
              </w:rPr>
              <w:t>349,896,594.22</w:t>
            </w:r>
          </w:p>
        </w:tc>
        <w:tc>
          <w:tcPr>
            <w:tcW w:w="1301" w:type="dxa"/>
            <w:vAlign w:val="center"/>
          </w:tcPr>
          <w:p w:rsidR="00225E27" w:rsidRDefault="001F0AAD">
            <w:pPr>
              <w:jc w:val="right"/>
            </w:pPr>
            <w:r>
              <w:rPr>
                <w:color w:val="000000"/>
                <w:sz w:val="18"/>
                <w:szCs w:val="18"/>
              </w:rPr>
              <w:t>351,575,551.42</w:t>
            </w:r>
          </w:p>
        </w:tc>
      </w:tr>
      <w:tr w:rsidR="00225E27">
        <w:trPr>
          <w:jc w:val="center"/>
        </w:trPr>
        <w:tc>
          <w:tcPr>
            <w:tcW w:w="1588" w:type="dxa"/>
            <w:vAlign w:val="center"/>
          </w:tcPr>
          <w:p w:rsidR="00225E27" w:rsidRDefault="001F0AAD">
            <w:pPr>
              <w:jc w:val="center"/>
            </w:pPr>
            <w:r>
              <w:rPr>
                <w:color w:val="000000"/>
                <w:sz w:val="18"/>
                <w:szCs w:val="18"/>
              </w:rPr>
              <w:t>应收利息</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13,833.05</w:t>
            </w:r>
          </w:p>
        </w:tc>
        <w:tc>
          <w:tcPr>
            <w:tcW w:w="1301" w:type="dxa"/>
            <w:vAlign w:val="center"/>
          </w:tcPr>
          <w:p w:rsidR="00225E27" w:rsidRDefault="001F0AAD">
            <w:pPr>
              <w:jc w:val="right"/>
            </w:pPr>
            <w:r>
              <w:rPr>
                <w:color w:val="000000"/>
                <w:sz w:val="18"/>
                <w:szCs w:val="18"/>
              </w:rPr>
              <w:t>13,833.05</w:t>
            </w:r>
          </w:p>
        </w:tc>
      </w:tr>
      <w:tr w:rsidR="00225E27">
        <w:trPr>
          <w:jc w:val="center"/>
        </w:trPr>
        <w:tc>
          <w:tcPr>
            <w:tcW w:w="1588" w:type="dxa"/>
            <w:vAlign w:val="center"/>
          </w:tcPr>
          <w:p w:rsidR="00225E27" w:rsidRDefault="001F0AAD">
            <w:pPr>
              <w:jc w:val="center"/>
            </w:pPr>
            <w:r>
              <w:rPr>
                <w:color w:val="000000"/>
                <w:sz w:val="18"/>
                <w:szCs w:val="18"/>
              </w:rPr>
              <w:t>应收申购款</w:t>
            </w:r>
          </w:p>
        </w:tc>
        <w:tc>
          <w:tcPr>
            <w:tcW w:w="1701" w:type="dxa"/>
            <w:vAlign w:val="center"/>
          </w:tcPr>
          <w:p w:rsidR="00225E27" w:rsidRDefault="001F0AAD">
            <w:pPr>
              <w:jc w:val="right"/>
            </w:pPr>
            <w:r>
              <w:rPr>
                <w:color w:val="000000"/>
                <w:sz w:val="18"/>
                <w:szCs w:val="18"/>
              </w:rPr>
              <w:t>5,009.94</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162,940.50</w:t>
            </w:r>
          </w:p>
        </w:tc>
        <w:tc>
          <w:tcPr>
            <w:tcW w:w="1301" w:type="dxa"/>
            <w:vAlign w:val="center"/>
          </w:tcPr>
          <w:p w:rsidR="00225E27" w:rsidRDefault="001F0AAD">
            <w:pPr>
              <w:jc w:val="right"/>
            </w:pPr>
            <w:r>
              <w:rPr>
                <w:color w:val="000000"/>
                <w:sz w:val="18"/>
                <w:szCs w:val="18"/>
              </w:rPr>
              <w:t>167,950.44</w:t>
            </w:r>
          </w:p>
        </w:tc>
      </w:tr>
      <w:tr w:rsidR="00225E27">
        <w:trPr>
          <w:trHeight w:val="280"/>
          <w:jc w:val="center"/>
        </w:trPr>
        <w:tc>
          <w:tcPr>
            <w:tcW w:w="1588" w:type="dxa"/>
            <w:vAlign w:val="center"/>
          </w:tcPr>
          <w:p w:rsidR="00225E27" w:rsidRDefault="001F0AAD">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rsidR="00225E27" w:rsidRDefault="001F0AAD">
            <w:pPr>
              <w:spacing w:before="29" w:line="288" w:lineRule="auto"/>
              <w:jc w:val="right"/>
              <w:rPr>
                <w:sz w:val="18"/>
                <w:szCs w:val="18"/>
              </w:rPr>
            </w:pPr>
            <w:r>
              <w:rPr>
                <w:sz w:val="18"/>
                <w:szCs w:val="18"/>
              </w:rPr>
              <w:t>30,575,433.00</w:t>
            </w:r>
          </w:p>
        </w:tc>
        <w:tc>
          <w:tcPr>
            <w:tcW w:w="1701" w:type="dxa"/>
            <w:vAlign w:val="center"/>
          </w:tcPr>
          <w:p w:rsidR="00225E27" w:rsidRDefault="001F0AAD">
            <w:pPr>
              <w:spacing w:before="29" w:line="288" w:lineRule="auto"/>
              <w:jc w:val="right"/>
              <w:rPr>
                <w:sz w:val="18"/>
                <w:szCs w:val="18"/>
              </w:rPr>
            </w:pPr>
            <w:r>
              <w:rPr>
                <w:sz w:val="18"/>
                <w:szCs w:val="18"/>
              </w:rPr>
              <w:t>-</w:t>
            </w:r>
          </w:p>
        </w:tc>
        <w:tc>
          <w:tcPr>
            <w:tcW w:w="1559" w:type="dxa"/>
            <w:vAlign w:val="center"/>
          </w:tcPr>
          <w:p w:rsidR="00225E27" w:rsidRDefault="001F0AAD">
            <w:pPr>
              <w:spacing w:before="29" w:line="288" w:lineRule="auto"/>
              <w:jc w:val="right"/>
              <w:rPr>
                <w:sz w:val="18"/>
                <w:szCs w:val="18"/>
              </w:rPr>
            </w:pPr>
            <w:r>
              <w:rPr>
                <w:sz w:val="18"/>
                <w:szCs w:val="18"/>
              </w:rPr>
              <w:t>1,678,957.20</w:t>
            </w:r>
          </w:p>
        </w:tc>
        <w:tc>
          <w:tcPr>
            <w:tcW w:w="1559" w:type="dxa"/>
            <w:vAlign w:val="center"/>
          </w:tcPr>
          <w:p w:rsidR="00225E27" w:rsidRDefault="001F0AAD">
            <w:pPr>
              <w:spacing w:before="29" w:line="288" w:lineRule="auto"/>
              <w:jc w:val="right"/>
              <w:rPr>
                <w:sz w:val="18"/>
                <w:szCs w:val="18"/>
              </w:rPr>
            </w:pPr>
            <w:r>
              <w:rPr>
                <w:sz w:val="18"/>
                <w:szCs w:val="18"/>
              </w:rPr>
              <w:t>350,073,367.77</w:t>
            </w:r>
          </w:p>
        </w:tc>
        <w:tc>
          <w:tcPr>
            <w:tcW w:w="1301" w:type="dxa"/>
            <w:vAlign w:val="center"/>
          </w:tcPr>
          <w:p w:rsidR="00225E27" w:rsidRDefault="001F0AAD">
            <w:pPr>
              <w:spacing w:before="29" w:line="288" w:lineRule="auto"/>
              <w:jc w:val="right"/>
              <w:rPr>
                <w:sz w:val="18"/>
                <w:szCs w:val="18"/>
              </w:rPr>
            </w:pPr>
            <w:r>
              <w:rPr>
                <w:sz w:val="18"/>
                <w:szCs w:val="18"/>
              </w:rPr>
              <w:t>382,327,757.97</w:t>
            </w:r>
          </w:p>
        </w:tc>
      </w:tr>
      <w:tr w:rsidR="00225E27">
        <w:trPr>
          <w:trHeight w:val="280"/>
          <w:jc w:val="center"/>
        </w:trPr>
        <w:tc>
          <w:tcPr>
            <w:tcW w:w="1588" w:type="dxa"/>
            <w:vAlign w:val="center"/>
          </w:tcPr>
          <w:p w:rsidR="00225E27" w:rsidRDefault="001F0AAD">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rsidR="00225E27" w:rsidRDefault="00225E27">
            <w:pPr>
              <w:spacing w:line="360" w:lineRule="auto"/>
              <w:jc w:val="right"/>
              <w:rPr>
                <w:rFonts w:ascii="宋体" w:hAnsi="宋体"/>
                <w:color w:val="0000FF"/>
                <w:kern w:val="0"/>
                <w:szCs w:val="21"/>
              </w:rPr>
            </w:pPr>
          </w:p>
        </w:tc>
        <w:tc>
          <w:tcPr>
            <w:tcW w:w="1701" w:type="dxa"/>
            <w:vAlign w:val="center"/>
          </w:tcPr>
          <w:p w:rsidR="00225E27" w:rsidRDefault="00225E27">
            <w:pPr>
              <w:spacing w:line="360" w:lineRule="auto"/>
              <w:jc w:val="right"/>
              <w:rPr>
                <w:rFonts w:ascii="宋体" w:hAnsi="宋体"/>
                <w:color w:val="000000"/>
                <w:szCs w:val="21"/>
              </w:rPr>
            </w:pPr>
          </w:p>
        </w:tc>
        <w:tc>
          <w:tcPr>
            <w:tcW w:w="1559" w:type="dxa"/>
            <w:vAlign w:val="center"/>
          </w:tcPr>
          <w:p w:rsidR="00225E27" w:rsidRDefault="00225E27">
            <w:pPr>
              <w:spacing w:line="360" w:lineRule="auto"/>
              <w:jc w:val="right"/>
              <w:rPr>
                <w:rFonts w:ascii="宋体" w:hAnsi="宋体"/>
                <w:color w:val="000000"/>
                <w:szCs w:val="21"/>
              </w:rPr>
            </w:pPr>
          </w:p>
        </w:tc>
        <w:tc>
          <w:tcPr>
            <w:tcW w:w="1559" w:type="dxa"/>
            <w:vAlign w:val="center"/>
          </w:tcPr>
          <w:p w:rsidR="00225E27" w:rsidRDefault="00225E27">
            <w:pPr>
              <w:spacing w:line="360" w:lineRule="auto"/>
              <w:jc w:val="right"/>
              <w:rPr>
                <w:rFonts w:ascii="宋体" w:hAnsi="宋体"/>
                <w:color w:val="000000"/>
                <w:szCs w:val="21"/>
              </w:rPr>
            </w:pPr>
          </w:p>
        </w:tc>
        <w:tc>
          <w:tcPr>
            <w:tcW w:w="1301" w:type="dxa"/>
            <w:vAlign w:val="center"/>
          </w:tcPr>
          <w:p w:rsidR="00225E27" w:rsidRDefault="00225E27">
            <w:pPr>
              <w:spacing w:line="360" w:lineRule="auto"/>
              <w:jc w:val="right"/>
              <w:rPr>
                <w:rFonts w:ascii="宋体" w:hAnsi="宋体"/>
                <w:color w:val="000000"/>
                <w:szCs w:val="21"/>
              </w:rPr>
            </w:pPr>
          </w:p>
        </w:tc>
      </w:tr>
      <w:tr w:rsidR="00225E27">
        <w:trPr>
          <w:jc w:val="center"/>
        </w:trPr>
        <w:tc>
          <w:tcPr>
            <w:tcW w:w="1588" w:type="dxa"/>
            <w:vAlign w:val="center"/>
          </w:tcPr>
          <w:p w:rsidR="00225E27" w:rsidRDefault="001F0AAD">
            <w:pPr>
              <w:jc w:val="center"/>
            </w:pPr>
            <w:r>
              <w:rPr>
                <w:color w:val="000000"/>
                <w:sz w:val="18"/>
                <w:szCs w:val="18"/>
              </w:rPr>
              <w:t>应付赎回款</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2,488,359.59</w:t>
            </w:r>
          </w:p>
        </w:tc>
        <w:tc>
          <w:tcPr>
            <w:tcW w:w="1301" w:type="dxa"/>
            <w:vAlign w:val="center"/>
          </w:tcPr>
          <w:p w:rsidR="00225E27" w:rsidRDefault="001F0AAD">
            <w:pPr>
              <w:jc w:val="right"/>
            </w:pPr>
            <w:r>
              <w:rPr>
                <w:color w:val="000000"/>
                <w:sz w:val="18"/>
                <w:szCs w:val="18"/>
              </w:rPr>
              <w:t>2,488,359.59</w:t>
            </w:r>
          </w:p>
        </w:tc>
      </w:tr>
      <w:tr w:rsidR="00225E27">
        <w:trPr>
          <w:jc w:val="center"/>
        </w:trPr>
        <w:tc>
          <w:tcPr>
            <w:tcW w:w="1588" w:type="dxa"/>
            <w:vAlign w:val="center"/>
          </w:tcPr>
          <w:p w:rsidR="00225E27" w:rsidRDefault="001F0AAD">
            <w:pPr>
              <w:jc w:val="center"/>
            </w:pPr>
            <w:r>
              <w:rPr>
                <w:color w:val="000000"/>
                <w:sz w:val="18"/>
                <w:szCs w:val="18"/>
              </w:rPr>
              <w:t>应付管理人报酬</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473,689.25</w:t>
            </w:r>
          </w:p>
        </w:tc>
        <w:tc>
          <w:tcPr>
            <w:tcW w:w="1301" w:type="dxa"/>
            <w:vAlign w:val="center"/>
          </w:tcPr>
          <w:p w:rsidR="00225E27" w:rsidRDefault="001F0AAD">
            <w:pPr>
              <w:jc w:val="right"/>
            </w:pPr>
            <w:r>
              <w:rPr>
                <w:color w:val="000000"/>
                <w:sz w:val="18"/>
                <w:szCs w:val="18"/>
              </w:rPr>
              <w:t>473,689.25</w:t>
            </w:r>
          </w:p>
        </w:tc>
      </w:tr>
      <w:tr w:rsidR="00225E27">
        <w:trPr>
          <w:jc w:val="center"/>
        </w:trPr>
        <w:tc>
          <w:tcPr>
            <w:tcW w:w="1588" w:type="dxa"/>
            <w:vAlign w:val="center"/>
          </w:tcPr>
          <w:p w:rsidR="00225E27" w:rsidRDefault="001F0AAD">
            <w:pPr>
              <w:jc w:val="center"/>
            </w:pPr>
            <w:r>
              <w:rPr>
                <w:color w:val="000000"/>
                <w:sz w:val="18"/>
                <w:szCs w:val="18"/>
              </w:rPr>
              <w:t>应付托管费</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78,948.21</w:t>
            </w:r>
          </w:p>
        </w:tc>
        <w:tc>
          <w:tcPr>
            <w:tcW w:w="1301" w:type="dxa"/>
            <w:vAlign w:val="center"/>
          </w:tcPr>
          <w:p w:rsidR="00225E27" w:rsidRDefault="001F0AAD">
            <w:pPr>
              <w:jc w:val="right"/>
            </w:pPr>
            <w:r>
              <w:rPr>
                <w:color w:val="000000"/>
                <w:sz w:val="18"/>
                <w:szCs w:val="18"/>
              </w:rPr>
              <w:t>78,948.21</w:t>
            </w:r>
          </w:p>
        </w:tc>
      </w:tr>
      <w:tr w:rsidR="00225E27">
        <w:trPr>
          <w:jc w:val="center"/>
        </w:trPr>
        <w:tc>
          <w:tcPr>
            <w:tcW w:w="1588" w:type="dxa"/>
            <w:vAlign w:val="center"/>
          </w:tcPr>
          <w:p w:rsidR="00225E27" w:rsidRDefault="001F0AAD">
            <w:pPr>
              <w:jc w:val="center"/>
            </w:pPr>
            <w:r>
              <w:rPr>
                <w:color w:val="000000"/>
                <w:sz w:val="18"/>
                <w:szCs w:val="18"/>
              </w:rPr>
              <w:t>应付交易费用</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252,188.16</w:t>
            </w:r>
          </w:p>
        </w:tc>
        <w:tc>
          <w:tcPr>
            <w:tcW w:w="1301" w:type="dxa"/>
            <w:vAlign w:val="center"/>
          </w:tcPr>
          <w:p w:rsidR="00225E27" w:rsidRDefault="001F0AAD">
            <w:pPr>
              <w:jc w:val="right"/>
            </w:pPr>
            <w:r>
              <w:rPr>
                <w:color w:val="000000"/>
                <w:sz w:val="18"/>
                <w:szCs w:val="18"/>
              </w:rPr>
              <w:t>252,188.16</w:t>
            </w:r>
          </w:p>
        </w:tc>
      </w:tr>
      <w:tr w:rsidR="00225E27">
        <w:trPr>
          <w:jc w:val="center"/>
        </w:trPr>
        <w:tc>
          <w:tcPr>
            <w:tcW w:w="1588" w:type="dxa"/>
            <w:vAlign w:val="center"/>
          </w:tcPr>
          <w:p w:rsidR="00225E27" w:rsidRDefault="001F0AAD">
            <w:pPr>
              <w:jc w:val="center"/>
            </w:pPr>
            <w:r>
              <w:rPr>
                <w:color w:val="000000"/>
                <w:sz w:val="18"/>
                <w:szCs w:val="18"/>
              </w:rPr>
              <w:t>应交税费</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6.60</w:t>
            </w:r>
          </w:p>
        </w:tc>
        <w:tc>
          <w:tcPr>
            <w:tcW w:w="1301" w:type="dxa"/>
            <w:vAlign w:val="center"/>
          </w:tcPr>
          <w:p w:rsidR="00225E27" w:rsidRDefault="001F0AAD">
            <w:pPr>
              <w:jc w:val="right"/>
            </w:pPr>
            <w:r>
              <w:rPr>
                <w:color w:val="000000"/>
                <w:sz w:val="18"/>
                <w:szCs w:val="18"/>
              </w:rPr>
              <w:t>6.60</w:t>
            </w:r>
          </w:p>
        </w:tc>
      </w:tr>
      <w:tr w:rsidR="00225E27">
        <w:trPr>
          <w:jc w:val="center"/>
        </w:trPr>
        <w:tc>
          <w:tcPr>
            <w:tcW w:w="1588" w:type="dxa"/>
            <w:vAlign w:val="center"/>
          </w:tcPr>
          <w:p w:rsidR="00225E27" w:rsidRDefault="001F0AAD">
            <w:pPr>
              <w:jc w:val="center"/>
            </w:pPr>
            <w:r>
              <w:rPr>
                <w:color w:val="000000"/>
                <w:sz w:val="18"/>
                <w:szCs w:val="18"/>
              </w:rPr>
              <w:t>其他负债</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179,676.52</w:t>
            </w:r>
          </w:p>
        </w:tc>
        <w:tc>
          <w:tcPr>
            <w:tcW w:w="1301" w:type="dxa"/>
            <w:vAlign w:val="center"/>
          </w:tcPr>
          <w:p w:rsidR="00225E27" w:rsidRDefault="001F0AAD">
            <w:pPr>
              <w:jc w:val="right"/>
            </w:pPr>
            <w:r>
              <w:rPr>
                <w:color w:val="000000"/>
                <w:sz w:val="18"/>
                <w:szCs w:val="18"/>
              </w:rPr>
              <w:t>179,676.52</w:t>
            </w:r>
          </w:p>
        </w:tc>
      </w:tr>
      <w:tr w:rsidR="00225E27">
        <w:trPr>
          <w:trHeight w:val="280"/>
          <w:jc w:val="center"/>
        </w:trPr>
        <w:tc>
          <w:tcPr>
            <w:tcW w:w="1588" w:type="dxa"/>
            <w:vAlign w:val="center"/>
          </w:tcPr>
          <w:p w:rsidR="00225E27" w:rsidRDefault="001F0AAD">
            <w:pPr>
              <w:spacing w:before="29" w:line="288" w:lineRule="auto"/>
              <w:rPr>
                <w:color w:val="000000"/>
                <w:sz w:val="18"/>
                <w:szCs w:val="18"/>
              </w:rPr>
            </w:pPr>
            <w:r>
              <w:rPr>
                <w:rFonts w:hint="eastAsia"/>
                <w:color w:val="000000"/>
                <w:sz w:val="18"/>
                <w:szCs w:val="18"/>
              </w:rPr>
              <w:t>负债总计</w:t>
            </w:r>
          </w:p>
        </w:tc>
        <w:tc>
          <w:tcPr>
            <w:tcW w:w="1701" w:type="dxa"/>
            <w:vAlign w:val="center"/>
          </w:tcPr>
          <w:p w:rsidR="00225E27" w:rsidRDefault="001F0AAD">
            <w:pPr>
              <w:spacing w:before="29" w:line="288" w:lineRule="auto"/>
              <w:jc w:val="right"/>
              <w:rPr>
                <w:color w:val="000000"/>
                <w:sz w:val="18"/>
                <w:szCs w:val="18"/>
              </w:rPr>
            </w:pPr>
            <w:r>
              <w:rPr>
                <w:color w:val="000000"/>
                <w:sz w:val="18"/>
                <w:szCs w:val="18"/>
              </w:rPr>
              <w:t>-</w:t>
            </w:r>
          </w:p>
        </w:tc>
        <w:tc>
          <w:tcPr>
            <w:tcW w:w="1701" w:type="dxa"/>
            <w:vAlign w:val="center"/>
          </w:tcPr>
          <w:p w:rsidR="00225E27" w:rsidRDefault="001F0AAD">
            <w:pPr>
              <w:spacing w:before="29" w:line="288" w:lineRule="auto"/>
              <w:jc w:val="right"/>
              <w:rPr>
                <w:color w:val="000000"/>
                <w:sz w:val="18"/>
                <w:szCs w:val="18"/>
              </w:rPr>
            </w:pPr>
            <w:r>
              <w:rPr>
                <w:color w:val="000000"/>
                <w:sz w:val="18"/>
                <w:szCs w:val="18"/>
              </w:rPr>
              <w:t>-</w:t>
            </w:r>
          </w:p>
        </w:tc>
        <w:tc>
          <w:tcPr>
            <w:tcW w:w="1559" w:type="dxa"/>
            <w:vAlign w:val="center"/>
          </w:tcPr>
          <w:p w:rsidR="00225E27" w:rsidRDefault="001F0AAD">
            <w:pPr>
              <w:spacing w:before="29" w:line="288" w:lineRule="auto"/>
              <w:ind w:right="180"/>
              <w:jc w:val="right"/>
              <w:rPr>
                <w:color w:val="000000"/>
                <w:sz w:val="18"/>
                <w:szCs w:val="18"/>
              </w:rPr>
            </w:pPr>
            <w:r>
              <w:rPr>
                <w:color w:val="000000"/>
                <w:sz w:val="18"/>
                <w:szCs w:val="18"/>
              </w:rPr>
              <w:t>-</w:t>
            </w:r>
          </w:p>
        </w:tc>
        <w:tc>
          <w:tcPr>
            <w:tcW w:w="1559" w:type="dxa"/>
            <w:vAlign w:val="center"/>
          </w:tcPr>
          <w:p w:rsidR="00225E27" w:rsidRDefault="001F0AAD">
            <w:pPr>
              <w:spacing w:before="29" w:line="288" w:lineRule="auto"/>
              <w:jc w:val="right"/>
              <w:rPr>
                <w:color w:val="000000"/>
                <w:sz w:val="18"/>
                <w:szCs w:val="18"/>
              </w:rPr>
            </w:pPr>
            <w:r>
              <w:rPr>
                <w:color w:val="000000"/>
                <w:sz w:val="18"/>
                <w:szCs w:val="18"/>
              </w:rPr>
              <w:t>3,472,868.33</w:t>
            </w:r>
          </w:p>
        </w:tc>
        <w:tc>
          <w:tcPr>
            <w:tcW w:w="1301" w:type="dxa"/>
            <w:vAlign w:val="center"/>
          </w:tcPr>
          <w:p w:rsidR="00225E27" w:rsidRDefault="001F0AAD">
            <w:pPr>
              <w:spacing w:before="29" w:line="288" w:lineRule="auto"/>
              <w:jc w:val="right"/>
              <w:rPr>
                <w:color w:val="000000"/>
                <w:sz w:val="18"/>
                <w:szCs w:val="18"/>
              </w:rPr>
            </w:pPr>
            <w:r>
              <w:rPr>
                <w:color w:val="000000"/>
                <w:sz w:val="18"/>
                <w:szCs w:val="18"/>
              </w:rPr>
              <w:t>3,472,868.33</w:t>
            </w:r>
          </w:p>
        </w:tc>
      </w:tr>
      <w:tr w:rsidR="00225E27">
        <w:trPr>
          <w:trHeight w:val="280"/>
          <w:jc w:val="center"/>
        </w:trPr>
        <w:tc>
          <w:tcPr>
            <w:tcW w:w="1588" w:type="dxa"/>
            <w:vAlign w:val="center"/>
          </w:tcPr>
          <w:p w:rsidR="00225E27" w:rsidRDefault="001F0AAD">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225E27" w:rsidRDefault="001F0AAD">
            <w:pPr>
              <w:spacing w:before="29" w:line="288" w:lineRule="auto"/>
              <w:jc w:val="right"/>
              <w:rPr>
                <w:color w:val="000000"/>
                <w:sz w:val="18"/>
                <w:szCs w:val="18"/>
              </w:rPr>
            </w:pPr>
            <w:r>
              <w:rPr>
                <w:color w:val="000000"/>
                <w:sz w:val="18"/>
                <w:szCs w:val="18"/>
              </w:rPr>
              <w:t>30,575,433.00</w:t>
            </w:r>
          </w:p>
        </w:tc>
        <w:tc>
          <w:tcPr>
            <w:tcW w:w="1701" w:type="dxa"/>
            <w:vAlign w:val="center"/>
          </w:tcPr>
          <w:p w:rsidR="00225E27" w:rsidRDefault="001F0AAD">
            <w:pPr>
              <w:spacing w:before="29" w:line="288" w:lineRule="auto"/>
              <w:jc w:val="right"/>
              <w:rPr>
                <w:color w:val="000000"/>
                <w:sz w:val="18"/>
                <w:szCs w:val="18"/>
              </w:rPr>
            </w:pPr>
            <w:r>
              <w:rPr>
                <w:color w:val="000000"/>
                <w:sz w:val="18"/>
                <w:szCs w:val="18"/>
              </w:rPr>
              <w:t>-</w:t>
            </w:r>
          </w:p>
        </w:tc>
        <w:tc>
          <w:tcPr>
            <w:tcW w:w="1559" w:type="dxa"/>
            <w:vAlign w:val="center"/>
          </w:tcPr>
          <w:p w:rsidR="00225E27" w:rsidRDefault="001F0AAD">
            <w:pPr>
              <w:spacing w:before="29" w:line="288" w:lineRule="auto"/>
              <w:jc w:val="right"/>
              <w:rPr>
                <w:color w:val="000000"/>
                <w:sz w:val="18"/>
                <w:szCs w:val="18"/>
              </w:rPr>
            </w:pPr>
            <w:r>
              <w:rPr>
                <w:color w:val="000000"/>
                <w:sz w:val="18"/>
                <w:szCs w:val="18"/>
              </w:rPr>
              <w:t>1,678,957.20</w:t>
            </w:r>
          </w:p>
        </w:tc>
        <w:tc>
          <w:tcPr>
            <w:tcW w:w="1559" w:type="dxa"/>
            <w:vAlign w:val="center"/>
          </w:tcPr>
          <w:p w:rsidR="00225E27" w:rsidRDefault="001F0AAD">
            <w:pPr>
              <w:spacing w:before="29" w:line="288" w:lineRule="auto"/>
              <w:jc w:val="right"/>
              <w:rPr>
                <w:color w:val="000000"/>
                <w:sz w:val="18"/>
                <w:szCs w:val="18"/>
              </w:rPr>
            </w:pPr>
            <w:r>
              <w:rPr>
                <w:color w:val="000000"/>
                <w:sz w:val="18"/>
                <w:szCs w:val="18"/>
              </w:rPr>
              <w:t>346,600,499.44</w:t>
            </w:r>
          </w:p>
        </w:tc>
        <w:tc>
          <w:tcPr>
            <w:tcW w:w="1301" w:type="dxa"/>
            <w:vAlign w:val="center"/>
          </w:tcPr>
          <w:p w:rsidR="00225E27" w:rsidRDefault="001F0AAD">
            <w:pPr>
              <w:spacing w:before="29" w:line="288" w:lineRule="auto"/>
              <w:jc w:val="right"/>
              <w:rPr>
                <w:color w:val="000000"/>
                <w:sz w:val="18"/>
                <w:szCs w:val="18"/>
              </w:rPr>
            </w:pPr>
            <w:r>
              <w:rPr>
                <w:color w:val="000000"/>
                <w:sz w:val="18"/>
                <w:szCs w:val="18"/>
              </w:rPr>
              <w:t>378,854,889.64</w:t>
            </w:r>
          </w:p>
        </w:tc>
      </w:tr>
      <w:tr w:rsidR="00225E27">
        <w:trPr>
          <w:trHeight w:val="280"/>
          <w:jc w:val="center"/>
        </w:trPr>
        <w:tc>
          <w:tcPr>
            <w:tcW w:w="1588" w:type="dxa"/>
            <w:vAlign w:val="center"/>
          </w:tcPr>
          <w:p w:rsidR="00225E27" w:rsidRDefault="001F0AAD">
            <w:pPr>
              <w:spacing w:before="29" w:line="288" w:lineRule="auto"/>
              <w:jc w:val="center"/>
              <w:rPr>
                <w:b/>
                <w:sz w:val="18"/>
                <w:szCs w:val="18"/>
              </w:rPr>
            </w:pPr>
            <w:r>
              <w:rPr>
                <w:rFonts w:hint="eastAsia"/>
                <w:b/>
                <w:sz w:val="18"/>
                <w:szCs w:val="18"/>
              </w:rPr>
              <w:t>上年度末</w:t>
            </w:r>
          </w:p>
          <w:p w:rsidR="00225E27" w:rsidRDefault="001F0AAD">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225E27" w:rsidRDefault="001F0AAD">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225E27" w:rsidRDefault="001F0AAD">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225E27" w:rsidRDefault="001F0AAD">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225E27" w:rsidRDefault="001F0AAD">
            <w:pPr>
              <w:spacing w:before="29" w:line="288" w:lineRule="auto"/>
              <w:jc w:val="center"/>
              <w:rPr>
                <w:b/>
                <w:sz w:val="18"/>
                <w:szCs w:val="18"/>
              </w:rPr>
            </w:pPr>
            <w:r>
              <w:rPr>
                <w:rFonts w:hint="eastAsia"/>
                <w:b/>
                <w:sz w:val="18"/>
                <w:szCs w:val="18"/>
              </w:rPr>
              <w:t>不计息</w:t>
            </w:r>
          </w:p>
        </w:tc>
        <w:tc>
          <w:tcPr>
            <w:tcW w:w="1301" w:type="dxa"/>
            <w:vAlign w:val="center"/>
          </w:tcPr>
          <w:p w:rsidR="00225E27" w:rsidRDefault="001F0AAD">
            <w:pPr>
              <w:spacing w:before="29" w:line="288" w:lineRule="auto"/>
              <w:jc w:val="center"/>
              <w:rPr>
                <w:b/>
                <w:sz w:val="18"/>
                <w:szCs w:val="18"/>
              </w:rPr>
            </w:pPr>
            <w:r>
              <w:rPr>
                <w:rFonts w:hint="eastAsia"/>
                <w:b/>
                <w:sz w:val="18"/>
                <w:szCs w:val="18"/>
              </w:rPr>
              <w:t>合计</w:t>
            </w:r>
          </w:p>
        </w:tc>
      </w:tr>
      <w:tr w:rsidR="00225E27">
        <w:trPr>
          <w:trHeight w:val="280"/>
          <w:jc w:val="center"/>
        </w:trPr>
        <w:tc>
          <w:tcPr>
            <w:tcW w:w="1588" w:type="dxa"/>
            <w:vAlign w:val="center"/>
          </w:tcPr>
          <w:p w:rsidR="00225E27" w:rsidRDefault="001F0AAD">
            <w:pPr>
              <w:spacing w:before="29" w:line="288" w:lineRule="auto"/>
              <w:rPr>
                <w:color w:val="000000"/>
                <w:kern w:val="0"/>
                <w:sz w:val="24"/>
              </w:rPr>
            </w:pPr>
            <w:r>
              <w:rPr>
                <w:rFonts w:hint="eastAsia"/>
                <w:color w:val="000000"/>
                <w:sz w:val="18"/>
                <w:szCs w:val="18"/>
              </w:rPr>
              <w:t>资产</w:t>
            </w:r>
          </w:p>
        </w:tc>
        <w:tc>
          <w:tcPr>
            <w:tcW w:w="1701" w:type="dxa"/>
            <w:vAlign w:val="center"/>
          </w:tcPr>
          <w:p w:rsidR="00225E27" w:rsidRDefault="00225E27">
            <w:pPr>
              <w:widowControl/>
              <w:spacing w:before="29" w:line="288" w:lineRule="auto"/>
              <w:jc w:val="right"/>
              <w:rPr>
                <w:color w:val="000000"/>
                <w:kern w:val="0"/>
                <w:sz w:val="24"/>
              </w:rPr>
            </w:pPr>
          </w:p>
        </w:tc>
        <w:tc>
          <w:tcPr>
            <w:tcW w:w="1701" w:type="dxa"/>
            <w:vAlign w:val="center"/>
          </w:tcPr>
          <w:p w:rsidR="00225E27" w:rsidRDefault="00225E27">
            <w:pPr>
              <w:spacing w:line="360" w:lineRule="auto"/>
              <w:jc w:val="right"/>
              <w:rPr>
                <w:rFonts w:ascii="宋体" w:hAnsi="宋体"/>
                <w:b/>
                <w:color w:val="000000"/>
                <w:szCs w:val="21"/>
              </w:rPr>
            </w:pPr>
          </w:p>
        </w:tc>
        <w:tc>
          <w:tcPr>
            <w:tcW w:w="1559" w:type="dxa"/>
            <w:vAlign w:val="center"/>
          </w:tcPr>
          <w:p w:rsidR="00225E27" w:rsidRDefault="00225E27">
            <w:pPr>
              <w:spacing w:line="360" w:lineRule="auto"/>
              <w:jc w:val="right"/>
              <w:rPr>
                <w:rFonts w:ascii="宋体" w:hAnsi="宋体"/>
                <w:b/>
                <w:color w:val="000000"/>
                <w:szCs w:val="21"/>
              </w:rPr>
            </w:pPr>
          </w:p>
        </w:tc>
        <w:tc>
          <w:tcPr>
            <w:tcW w:w="1559" w:type="dxa"/>
            <w:vAlign w:val="center"/>
          </w:tcPr>
          <w:p w:rsidR="00225E27" w:rsidRDefault="00225E27">
            <w:pPr>
              <w:spacing w:line="360" w:lineRule="auto"/>
              <w:jc w:val="right"/>
              <w:rPr>
                <w:rFonts w:ascii="宋体" w:hAnsi="宋体"/>
                <w:b/>
                <w:color w:val="000000"/>
                <w:szCs w:val="21"/>
              </w:rPr>
            </w:pPr>
          </w:p>
        </w:tc>
        <w:tc>
          <w:tcPr>
            <w:tcW w:w="1301" w:type="dxa"/>
            <w:vAlign w:val="center"/>
          </w:tcPr>
          <w:p w:rsidR="00225E27" w:rsidRDefault="00225E27">
            <w:pPr>
              <w:spacing w:line="360" w:lineRule="auto"/>
              <w:jc w:val="right"/>
              <w:rPr>
                <w:rFonts w:ascii="宋体" w:hAnsi="宋体"/>
                <w:b/>
                <w:color w:val="000000"/>
                <w:szCs w:val="21"/>
              </w:rPr>
            </w:pPr>
          </w:p>
        </w:tc>
      </w:tr>
      <w:tr w:rsidR="00225E27">
        <w:trPr>
          <w:jc w:val="center"/>
        </w:trPr>
        <w:tc>
          <w:tcPr>
            <w:tcW w:w="1588" w:type="dxa"/>
            <w:vAlign w:val="center"/>
          </w:tcPr>
          <w:p w:rsidR="00225E27" w:rsidRDefault="001F0AAD">
            <w:pPr>
              <w:jc w:val="center"/>
            </w:pPr>
            <w:r>
              <w:rPr>
                <w:color w:val="000000"/>
                <w:sz w:val="18"/>
                <w:szCs w:val="18"/>
              </w:rPr>
              <w:t>银行存款</w:t>
            </w:r>
          </w:p>
        </w:tc>
        <w:tc>
          <w:tcPr>
            <w:tcW w:w="1701" w:type="dxa"/>
            <w:vAlign w:val="center"/>
          </w:tcPr>
          <w:p w:rsidR="00225E27" w:rsidRDefault="001F0AAD">
            <w:pPr>
              <w:jc w:val="right"/>
            </w:pPr>
            <w:r>
              <w:rPr>
                <w:color w:val="000000"/>
                <w:sz w:val="18"/>
                <w:szCs w:val="18"/>
              </w:rPr>
              <w:t>3,563,332.23</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301" w:type="dxa"/>
            <w:vAlign w:val="center"/>
          </w:tcPr>
          <w:p w:rsidR="00225E27" w:rsidRDefault="001F0AAD">
            <w:pPr>
              <w:jc w:val="right"/>
            </w:pPr>
            <w:r>
              <w:rPr>
                <w:color w:val="000000"/>
                <w:sz w:val="18"/>
                <w:szCs w:val="18"/>
              </w:rPr>
              <w:t>3,563,332.23</w:t>
            </w:r>
          </w:p>
        </w:tc>
      </w:tr>
      <w:tr w:rsidR="00225E27">
        <w:trPr>
          <w:jc w:val="center"/>
        </w:trPr>
        <w:tc>
          <w:tcPr>
            <w:tcW w:w="1588" w:type="dxa"/>
            <w:vAlign w:val="center"/>
          </w:tcPr>
          <w:p w:rsidR="00225E27" w:rsidRDefault="001F0AAD">
            <w:pPr>
              <w:jc w:val="center"/>
            </w:pPr>
            <w:r>
              <w:rPr>
                <w:color w:val="000000"/>
                <w:sz w:val="18"/>
                <w:szCs w:val="18"/>
              </w:rPr>
              <w:t>结算备付金</w:t>
            </w:r>
          </w:p>
        </w:tc>
        <w:tc>
          <w:tcPr>
            <w:tcW w:w="1701" w:type="dxa"/>
            <w:vAlign w:val="center"/>
          </w:tcPr>
          <w:p w:rsidR="00225E27" w:rsidRDefault="001F0AAD">
            <w:pPr>
              <w:jc w:val="right"/>
            </w:pPr>
            <w:r>
              <w:rPr>
                <w:color w:val="000000"/>
                <w:sz w:val="18"/>
                <w:szCs w:val="18"/>
              </w:rPr>
              <w:t>15,871,900.97</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301" w:type="dxa"/>
            <w:vAlign w:val="center"/>
          </w:tcPr>
          <w:p w:rsidR="00225E27" w:rsidRDefault="001F0AAD">
            <w:pPr>
              <w:jc w:val="right"/>
            </w:pPr>
            <w:r>
              <w:rPr>
                <w:color w:val="000000"/>
                <w:sz w:val="18"/>
                <w:szCs w:val="18"/>
              </w:rPr>
              <w:t>15,871,900.97</w:t>
            </w:r>
          </w:p>
        </w:tc>
      </w:tr>
      <w:tr w:rsidR="00225E27">
        <w:trPr>
          <w:jc w:val="center"/>
        </w:trPr>
        <w:tc>
          <w:tcPr>
            <w:tcW w:w="1588" w:type="dxa"/>
            <w:vAlign w:val="center"/>
          </w:tcPr>
          <w:p w:rsidR="00225E27" w:rsidRDefault="001F0AAD">
            <w:pPr>
              <w:jc w:val="center"/>
            </w:pPr>
            <w:r>
              <w:rPr>
                <w:color w:val="000000"/>
                <w:sz w:val="18"/>
                <w:szCs w:val="18"/>
              </w:rPr>
              <w:t>存出保证金</w:t>
            </w:r>
          </w:p>
        </w:tc>
        <w:tc>
          <w:tcPr>
            <w:tcW w:w="1701" w:type="dxa"/>
            <w:vAlign w:val="center"/>
          </w:tcPr>
          <w:p w:rsidR="00225E27" w:rsidRDefault="001F0AAD">
            <w:pPr>
              <w:jc w:val="right"/>
            </w:pPr>
            <w:r>
              <w:rPr>
                <w:color w:val="000000"/>
                <w:sz w:val="18"/>
                <w:szCs w:val="18"/>
              </w:rPr>
              <w:t>113,903.73</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301" w:type="dxa"/>
            <w:vAlign w:val="center"/>
          </w:tcPr>
          <w:p w:rsidR="00225E27" w:rsidRDefault="001F0AAD">
            <w:pPr>
              <w:jc w:val="right"/>
            </w:pPr>
            <w:r>
              <w:rPr>
                <w:color w:val="000000"/>
                <w:sz w:val="18"/>
                <w:szCs w:val="18"/>
              </w:rPr>
              <w:t>113,903.73</w:t>
            </w:r>
          </w:p>
        </w:tc>
      </w:tr>
      <w:tr w:rsidR="00225E27">
        <w:trPr>
          <w:jc w:val="center"/>
        </w:trPr>
        <w:tc>
          <w:tcPr>
            <w:tcW w:w="1588" w:type="dxa"/>
            <w:vAlign w:val="center"/>
          </w:tcPr>
          <w:p w:rsidR="00225E27" w:rsidRDefault="001F0AAD">
            <w:pPr>
              <w:jc w:val="center"/>
            </w:pPr>
            <w:r>
              <w:rPr>
                <w:color w:val="000000"/>
                <w:sz w:val="18"/>
                <w:szCs w:val="18"/>
              </w:rPr>
              <w:t>交易性金融资产</w:t>
            </w:r>
          </w:p>
        </w:tc>
        <w:tc>
          <w:tcPr>
            <w:tcW w:w="1701" w:type="dxa"/>
            <w:vAlign w:val="center"/>
          </w:tcPr>
          <w:p w:rsidR="00225E27" w:rsidRDefault="001F0AAD">
            <w:pPr>
              <w:jc w:val="right"/>
            </w:pPr>
            <w:r>
              <w:rPr>
                <w:color w:val="000000"/>
                <w:sz w:val="18"/>
                <w:szCs w:val="18"/>
              </w:rPr>
              <w:t>25,551,300.00</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439,098,983.34</w:t>
            </w:r>
          </w:p>
        </w:tc>
        <w:tc>
          <w:tcPr>
            <w:tcW w:w="1301" w:type="dxa"/>
            <w:vAlign w:val="center"/>
          </w:tcPr>
          <w:p w:rsidR="00225E27" w:rsidRDefault="001F0AAD">
            <w:pPr>
              <w:jc w:val="right"/>
            </w:pPr>
            <w:r>
              <w:rPr>
                <w:color w:val="000000"/>
                <w:sz w:val="18"/>
                <w:szCs w:val="18"/>
              </w:rPr>
              <w:t>464,650,283.34</w:t>
            </w:r>
          </w:p>
        </w:tc>
      </w:tr>
      <w:tr w:rsidR="00225E27">
        <w:trPr>
          <w:jc w:val="center"/>
        </w:trPr>
        <w:tc>
          <w:tcPr>
            <w:tcW w:w="1588" w:type="dxa"/>
            <w:vAlign w:val="center"/>
          </w:tcPr>
          <w:p w:rsidR="00225E27" w:rsidRDefault="001F0AAD">
            <w:pPr>
              <w:jc w:val="center"/>
            </w:pPr>
            <w:r>
              <w:rPr>
                <w:color w:val="000000"/>
                <w:sz w:val="18"/>
                <w:szCs w:val="18"/>
              </w:rPr>
              <w:t>应收证券清算款</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2,878,043.04</w:t>
            </w:r>
          </w:p>
        </w:tc>
        <w:tc>
          <w:tcPr>
            <w:tcW w:w="1301" w:type="dxa"/>
            <w:vAlign w:val="center"/>
          </w:tcPr>
          <w:p w:rsidR="00225E27" w:rsidRDefault="001F0AAD">
            <w:pPr>
              <w:jc w:val="right"/>
            </w:pPr>
            <w:r>
              <w:rPr>
                <w:color w:val="000000"/>
                <w:sz w:val="18"/>
                <w:szCs w:val="18"/>
              </w:rPr>
              <w:t>2,878,043.04</w:t>
            </w:r>
          </w:p>
        </w:tc>
      </w:tr>
      <w:tr w:rsidR="00225E27">
        <w:trPr>
          <w:jc w:val="center"/>
        </w:trPr>
        <w:tc>
          <w:tcPr>
            <w:tcW w:w="1588" w:type="dxa"/>
            <w:vAlign w:val="center"/>
          </w:tcPr>
          <w:p w:rsidR="00225E27" w:rsidRDefault="001F0AAD">
            <w:pPr>
              <w:jc w:val="center"/>
            </w:pPr>
            <w:r>
              <w:rPr>
                <w:color w:val="000000"/>
                <w:sz w:val="18"/>
                <w:szCs w:val="18"/>
              </w:rPr>
              <w:t>应收利息</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556,730.40</w:t>
            </w:r>
          </w:p>
        </w:tc>
        <w:tc>
          <w:tcPr>
            <w:tcW w:w="1301" w:type="dxa"/>
            <w:vAlign w:val="center"/>
          </w:tcPr>
          <w:p w:rsidR="00225E27" w:rsidRDefault="001F0AAD">
            <w:pPr>
              <w:jc w:val="right"/>
            </w:pPr>
            <w:r>
              <w:rPr>
                <w:color w:val="000000"/>
                <w:sz w:val="18"/>
                <w:szCs w:val="18"/>
              </w:rPr>
              <w:t>556,730.40</w:t>
            </w:r>
          </w:p>
        </w:tc>
      </w:tr>
      <w:tr w:rsidR="00225E27">
        <w:trPr>
          <w:jc w:val="center"/>
        </w:trPr>
        <w:tc>
          <w:tcPr>
            <w:tcW w:w="1588" w:type="dxa"/>
            <w:vAlign w:val="center"/>
          </w:tcPr>
          <w:p w:rsidR="00225E27" w:rsidRDefault="001F0AAD">
            <w:pPr>
              <w:jc w:val="center"/>
            </w:pPr>
            <w:r>
              <w:rPr>
                <w:color w:val="000000"/>
                <w:sz w:val="18"/>
                <w:szCs w:val="18"/>
              </w:rPr>
              <w:t>应收申购款</w:t>
            </w:r>
          </w:p>
        </w:tc>
        <w:tc>
          <w:tcPr>
            <w:tcW w:w="1701" w:type="dxa"/>
            <w:vAlign w:val="center"/>
          </w:tcPr>
          <w:p w:rsidR="00225E27" w:rsidRDefault="001F0AAD">
            <w:pPr>
              <w:jc w:val="right"/>
            </w:pPr>
            <w:r>
              <w:rPr>
                <w:color w:val="000000"/>
                <w:sz w:val="18"/>
                <w:szCs w:val="18"/>
              </w:rPr>
              <w:t>998.50</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37,517.50</w:t>
            </w:r>
          </w:p>
        </w:tc>
        <w:tc>
          <w:tcPr>
            <w:tcW w:w="1301" w:type="dxa"/>
            <w:vAlign w:val="center"/>
          </w:tcPr>
          <w:p w:rsidR="00225E27" w:rsidRDefault="001F0AAD">
            <w:pPr>
              <w:jc w:val="right"/>
            </w:pPr>
            <w:r>
              <w:rPr>
                <w:color w:val="000000"/>
                <w:sz w:val="18"/>
                <w:szCs w:val="18"/>
              </w:rPr>
              <w:t>38,516.00</w:t>
            </w:r>
          </w:p>
        </w:tc>
      </w:tr>
      <w:tr w:rsidR="00225E27">
        <w:trPr>
          <w:trHeight w:val="280"/>
          <w:jc w:val="center"/>
        </w:trPr>
        <w:tc>
          <w:tcPr>
            <w:tcW w:w="1588" w:type="dxa"/>
            <w:vAlign w:val="center"/>
          </w:tcPr>
          <w:p w:rsidR="00225E27" w:rsidRDefault="001F0AAD">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rsidR="00225E27" w:rsidRDefault="001F0AAD">
            <w:pPr>
              <w:spacing w:before="29" w:line="288" w:lineRule="auto"/>
              <w:jc w:val="right"/>
              <w:rPr>
                <w:sz w:val="18"/>
                <w:szCs w:val="18"/>
              </w:rPr>
            </w:pPr>
            <w:r>
              <w:rPr>
                <w:sz w:val="18"/>
                <w:szCs w:val="18"/>
              </w:rPr>
              <w:t>45,101,435.43</w:t>
            </w:r>
          </w:p>
        </w:tc>
        <w:tc>
          <w:tcPr>
            <w:tcW w:w="1701" w:type="dxa"/>
            <w:vAlign w:val="center"/>
          </w:tcPr>
          <w:p w:rsidR="00225E27" w:rsidRDefault="001F0AAD">
            <w:pPr>
              <w:spacing w:before="29" w:line="288" w:lineRule="auto"/>
              <w:jc w:val="right"/>
              <w:rPr>
                <w:sz w:val="18"/>
                <w:szCs w:val="18"/>
              </w:rPr>
            </w:pPr>
            <w:r>
              <w:rPr>
                <w:sz w:val="18"/>
                <w:szCs w:val="18"/>
              </w:rPr>
              <w:t>-</w:t>
            </w:r>
          </w:p>
        </w:tc>
        <w:tc>
          <w:tcPr>
            <w:tcW w:w="1559" w:type="dxa"/>
            <w:vAlign w:val="center"/>
          </w:tcPr>
          <w:p w:rsidR="00225E27" w:rsidRDefault="001F0AAD">
            <w:pPr>
              <w:spacing w:before="29" w:line="288" w:lineRule="auto"/>
              <w:jc w:val="right"/>
              <w:rPr>
                <w:sz w:val="18"/>
                <w:szCs w:val="18"/>
              </w:rPr>
            </w:pPr>
            <w:r>
              <w:rPr>
                <w:sz w:val="18"/>
                <w:szCs w:val="18"/>
              </w:rPr>
              <w:t>-</w:t>
            </w:r>
          </w:p>
        </w:tc>
        <w:tc>
          <w:tcPr>
            <w:tcW w:w="1559" w:type="dxa"/>
            <w:vAlign w:val="center"/>
          </w:tcPr>
          <w:p w:rsidR="00225E27" w:rsidRDefault="001F0AAD">
            <w:pPr>
              <w:spacing w:before="29" w:line="288" w:lineRule="auto"/>
              <w:jc w:val="right"/>
              <w:rPr>
                <w:sz w:val="18"/>
                <w:szCs w:val="18"/>
              </w:rPr>
            </w:pPr>
            <w:r>
              <w:rPr>
                <w:sz w:val="18"/>
                <w:szCs w:val="18"/>
              </w:rPr>
              <w:t>442,571,274.28</w:t>
            </w:r>
          </w:p>
        </w:tc>
        <w:tc>
          <w:tcPr>
            <w:tcW w:w="1301" w:type="dxa"/>
            <w:vAlign w:val="center"/>
          </w:tcPr>
          <w:p w:rsidR="00225E27" w:rsidRDefault="001F0AAD">
            <w:pPr>
              <w:spacing w:before="29" w:line="288" w:lineRule="auto"/>
              <w:jc w:val="right"/>
              <w:rPr>
                <w:sz w:val="18"/>
                <w:szCs w:val="18"/>
              </w:rPr>
            </w:pPr>
            <w:r>
              <w:rPr>
                <w:sz w:val="18"/>
                <w:szCs w:val="18"/>
              </w:rPr>
              <w:t>487,672,709.71</w:t>
            </w:r>
          </w:p>
        </w:tc>
      </w:tr>
      <w:tr w:rsidR="00225E27">
        <w:trPr>
          <w:trHeight w:val="278"/>
          <w:jc w:val="center"/>
        </w:trPr>
        <w:tc>
          <w:tcPr>
            <w:tcW w:w="1588" w:type="dxa"/>
            <w:vAlign w:val="center"/>
          </w:tcPr>
          <w:p w:rsidR="00225E27" w:rsidRDefault="001F0AAD">
            <w:pPr>
              <w:spacing w:line="360" w:lineRule="auto"/>
              <w:rPr>
                <w:rFonts w:ascii="宋体" w:hAnsi="宋体"/>
                <w:color w:val="000000"/>
                <w:szCs w:val="21"/>
              </w:rPr>
            </w:pPr>
            <w:r>
              <w:rPr>
                <w:rFonts w:hint="eastAsia"/>
                <w:color w:val="000000"/>
                <w:sz w:val="18"/>
                <w:szCs w:val="18"/>
              </w:rPr>
              <w:t>负债</w:t>
            </w:r>
          </w:p>
        </w:tc>
        <w:tc>
          <w:tcPr>
            <w:tcW w:w="1701" w:type="dxa"/>
            <w:vAlign w:val="bottom"/>
          </w:tcPr>
          <w:p w:rsidR="00225E27" w:rsidRDefault="00225E27">
            <w:pPr>
              <w:spacing w:line="360" w:lineRule="auto"/>
              <w:jc w:val="right"/>
              <w:rPr>
                <w:rFonts w:ascii="宋体" w:hAnsi="宋体"/>
                <w:color w:val="0000FF"/>
                <w:kern w:val="0"/>
                <w:szCs w:val="21"/>
              </w:rPr>
            </w:pPr>
          </w:p>
        </w:tc>
        <w:tc>
          <w:tcPr>
            <w:tcW w:w="1701" w:type="dxa"/>
            <w:vAlign w:val="bottom"/>
          </w:tcPr>
          <w:p w:rsidR="00225E27" w:rsidRDefault="00225E27">
            <w:pPr>
              <w:spacing w:line="360" w:lineRule="auto"/>
              <w:jc w:val="right"/>
              <w:rPr>
                <w:rFonts w:ascii="宋体" w:hAnsi="宋体"/>
                <w:color w:val="000000"/>
                <w:szCs w:val="21"/>
              </w:rPr>
            </w:pPr>
          </w:p>
        </w:tc>
        <w:tc>
          <w:tcPr>
            <w:tcW w:w="1559" w:type="dxa"/>
            <w:vAlign w:val="bottom"/>
          </w:tcPr>
          <w:p w:rsidR="00225E27" w:rsidRDefault="00225E27">
            <w:pPr>
              <w:spacing w:line="360" w:lineRule="auto"/>
              <w:jc w:val="right"/>
              <w:rPr>
                <w:rFonts w:ascii="宋体" w:hAnsi="宋体"/>
                <w:color w:val="000000"/>
                <w:szCs w:val="21"/>
              </w:rPr>
            </w:pPr>
          </w:p>
        </w:tc>
        <w:tc>
          <w:tcPr>
            <w:tcW w:w="1559" w:type="dxa"/>
            <w:vAlign w:val="bottom"/>
          </w:tcPr>
          <w:p w:rsidR="00225E27" w:rsidRDefault="00225E27">
            <w:pPr>
              <w:spacing w:line="360" w:lineRule="auto"/>
              <w:jc w:val="right"/>
              <w:rPr>
                <w:rFonts w:ascii="宋体" w:hAnsi="宋体"/>
                <w:color w:val="000000"/>
                <w:szCs w:val="21"/>
              </w:rPr>
            </w:pPr>
          </w:p>
        </w:tc>
        <w:tc>
          <w:tcPr>
            <w:tcW w:w="1301" w:type="dxa"/>
            <w:vAlign w:val="bottom"/>
          </w:tcPr>
          <w:p w:rsidR="00225E27" w:rsidRDefault="00225E27">
            <w:pPr>
              <w:spacing w:line="360" w:lineRule="auto"/>
              <w:jc w:val="right"/>
              <w:rPr>
                <w:rFonts w:ascii="宋体" w:hAnsi="宋体"/>
                <w:color w:val="000000"/>
                <w:szCs w:val="21"/>
              </w:rPr>
            </w:pPr>
          </w:p>
        </w:tc>
      </w:tr>
      <w:tr w:rsidR="00225E27">
        <w:trPr>
          <w:jc w:val="center"/>
        </w:trPr>
        <w:tc>
          <w:tcPr>
            <w:tcW w:w="1588" w:type="dxa"/>
            <w:vAlign w:val="center"/>
          </w:tcPr>
          <w:p w:rsidR="00225E27" w:rsidRDefault="001F0AAD">
            <w:pPr>
              <w:jc w:val="center"/>
            </w:pPr>
            <w:r>
              <w:rPr>
                <w:color w:val="000000"/>
                <w:sz w:val="18"/>
                <w:szCs w:val="18"/>
              </w:rPr>
              <w:t>卖出回购金融资产款</w:t>
            </w:r>
          </w:p>
        </w:tc>
        <w:tc>
          <w:tcPr>
            <w:tcW w:w="1701" w:type="dxa"/>
            <w:vAlign w:val="center"/>
          </w:tcPr>
          <w:p w:rsidR="00225E27" w:rsidRDefault="001F0AAD">
            <w:pPr>
              <w:jc w:val="right"/>
            </w:pPr>
            <w:r>
              <w:rPr>
                <w:color w:val="000000"/>
                <w:sz w:val="18"/>
                <w:szCs w:val="18"/>
              </w:rPr>
              <w:t>2,000,000.00</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301" w:type="dxa"/>
            <w:vAlign w:val="center"/>
          </w:tcPr>
          <w:p w:rsidR="00225E27" w:rsidRDefault="001F0AAD">
            <w:pPr>
              <w:jc w:val="right"/>
            </w:pPr>
            <w:r>
              <w:rPr>
                <w:color w:val="000000"/>
                <w:sz w:val="18"/>
                <w:szCs w:val="18"/>
              </w:rPr>
              <w:t>2,000,000.00</w:t>
            </w:r>
          </w:p>
        </w:tc>
      </w:tr>
      <w:tr w:rsidR="00225E27">
        <w:trPr>
          <w:jc w:val="center"/>
        </w:trPr>
        <w:tc>
          <w:tcPr>
            <w:tcW w:w="1588" w:type="dxa"/>
            <w:vAlign w:val="center"/>
          </w:tcPr>
          <w:p w:rsidR="00225E27" w:rsidRDefault="001F0AAD">
            <w:pPr>
              <w:jc w:val="center"/>
            </w:pPr>
            <w:r>
              <w:rPr>
                <w:color w:val="000000"/>
                <w:sz w:val="18"/>
                <w:szCs w:val="18"/>
              </w:rPr>
              <w:t>应付赎回款</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6,089,413.85</w:t>
            </w:r>
          </w:p>
        </w:tc>
        <w:tc>
          <w:tcPr>
            <w:tcW w:w="1301" w:type="dxa"/>
            <w:vAlign w:val="center"/>
          </w:tcPr>
          <w:p w:rsidR="00225E27" w:rsidRDefault="001F0AAD">
            <w:pPr>
              <w:jc w:val="right"/>
            </w:pPr>
            <w:r>
              <w:rPr>
                <w:color w:val="000000"/>
                <w:sz w:val="18"/>
                <w:szCs w:val="18"/>
              </w:rPr>
              <w:t>6,089,413.85</w:t>
            </w:r>
          </w:p>
        </w:tc>
      </w:tr>
      <w:tr w:rsidR="00225E27">
        <w:trPr>
          <w:jc w:val="center"/>
        </w:trPr>
        <w:tc>
          <w:tcPr>
            <w:tcW w:w="1588" w:type="dxa"/>
            <w:vAlign w:val="center"/>
          </w:tcPr>
          <w:p w:rsidR="00225E27" w:rsidRDefault="001F0AAD">
            <w:pPr>
              <w:jc w:val="center"/>
            </w:pPr>
            <w:r>
              <w:rPr>
                <w:color w:val="000000"/>
                <w:sz w:val="18"/>
                <w:szCs w:val="18"/>
              </w:rPr>
              <w:t>应付管理人报酬</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617,594.24</w:t>
            </w:r>
          </w:p>
        </w:tc>
        <w:tc>
          <w:tcPr>
            <w:tcW w:w="1301" w:type="dxa"/>
            <w:vAlign w:val="center"/>
          </w:tcPr>
          <w:p w:rsidR="00225E27" w:rsidRDefault="001F0AAD">
            <w:pPr>
              <w:jc w:val="right"/>
            </w:pPr>
            <w:r>
              <w:rPr>
                <w:color w:val="000000"/>
                <w:sz w:val="18"/>
                <w:szCs w:val="18"/>
              </w:rPr>
              <w:t>617,594.24</w:t>
            </w:r>
          </w:p>
        </w:tc>
      </w:tr>
      <w:tr w:rsidR="00225E27">
        <w:trPr>
          <w:jc w:val="center"/>
        </w:trPr>
        <w:tc>
          <w:tcPr>
            <w:tcW w:w="1588" w:type="dxa"/>
            <w:vAlign w:val="center"/>
          </w:tcPr>
          <w:p w:rsidR="00225E27" w:rsidRDefault="001F0AAD">
            <w:pPr>
              <w:jc w:val="center"/>
            </w:pPr>
            <w:r>
              <w:rPr>
                <w:color w:val="000000"/>
                <w:sz w:val="18"/>
                <w:szCs w:val="18"/>
              </w:rPr>
              <w:t>应付托管费</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102,932.37</w:t>
            </w:r>
          </w:p>
        </w:tc>
        <w:tc>
          <w:tcPr>
            <w:tcW w:w="1301" w:type="dxa"/>
            <w:vAlign w:val="center"/>
          </w:tcPr>
          <w:p w:rsidR="00225E27" w:rsidRDefault="001F0AAD">
            <w:pPr>
              <w:jc w:val="right"/>
            </w:pPr>
            <w:r>
              <w:rPr>
                <w:color w:val="000000"/>
                <w:sz w:val="18"/>
                <w:szCs w:val="18"/>
              </w:rPr>
              <w:t>102,932.37</w:t>
            </w:r>
          </w:p>
        </w:tc>
      </w:tr>
      <w:tr w:rsidR="00225E27">
        <w:trPr>
          <w:jc w:val="center"/>
        </w:trPr>
        <w:tc>
          <w:tcPr>
            <w:tcW w:w="1588" w:type="dxa"/>
            <w:vAlign w:val="center"/>
          </w:tcPr>
          <w:p w:rsidR="00225E27" w:rsidRDefault="001F0AAD">
            <w:pPr>
              <w:jc w:val="center"/>
            </w:pPr>
            <w:r>
              <w:rPr>
                <w:color w:val="000000"/>
                <w:sz w:val="18"/>
                <w:szCs w:val="18"/>
              </w:rPr>
              <w:t>应付交易费用</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127,622.78</w:t>
            </w:r>
          </w:p>
        </w:tc>
        <w:tc>
          <w:tcPr>
            <w:tcW w:w="1301" w:type="dxa"/>
            <w:vAlign w:val="center"/>
          </w:tcPr>
          <w:p w:rsidR="00225E27" w:rsidRDefault="001F0AAD">
            <w:pPr>
              <w:jc w:val="right"/>
            </w:pPr>
            <w:r>
              <w:rPr>
                <w:color w:val="000000"/>
                <w:sz w:val="18"/>
                <w:szCs w:val="18"/>
              </w:rPr>
              <w:t>127,622.78</w:t>
            </w:r>
          </w:p>
        </w:tc>
      </w:tr>
      <w:tr w:rsidR="00225E27">
        <w:trPr>
          <w:jc w:val="center"/>
        </w:trPr>
        <w:tc>
          <w:tcPr>
            <w:tcW w:w="1588" w:type="dxa"/>
            <w:vAlign w:val="center"/>
          </w:tcPr>
          <w:p w:rsidR="00225E27" w:rsidRDefault="001F0AAD">
            <w:pPr>
              <w:jc w:val="center"/>
            </w:pPr>
            <w:r>
              <w:rPr>
                <w:color w:val="000000"/>
                <w:sz w:val="18"/>
                <w:szCs w:val="18"/>
              </w:rPr>
              <w:t>应交税费</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0.86</w:t>
            </w:r>
          </w:p>
        </w:tc>
        <w:tc>
          <w:tcPr>
            <w:tcW w:w="1301" w:type="dxa"/>
            <w:vAlign w:val="center"/>
          </w:tcPr>
          <w:p w:rsidR="00225E27" w:rsidRDefault="001F0AAD">
            <w:pPr>
              <w:jc w:val="right"/>
            </w:pPr>
            <w:r>
              <w:rPr>
                <w:color w:val="000000"/>
                <w:sz w:val="18"/>
                <w:szCs w:val="18"/>
              </w:rPr>
              <w:t>0.86</w:t>
            </w:r>
          </w:p>
        </w:tc>
      </w:tr>
      <w:tr w:rsidR="00225E27">
        <w:trPr>
          <w:jc w:val="center"/>
        </w:trPr>
        <w:tc>
          <w:tcPr>
            <w:tcW w:w="1588" w:type="dxa"/>
            <w:vAlign w:val="center"/>
          </w:tcPr>
          <w:p w:rsidR="00225E27" w:rsidRDefault="001F0AAD">
            <w:pPr>
              <w:jc w:val="center"/>
            </w:pPr>
            <w:r>
              <w:rPr>
                <w:color w:val="000000"/>
                <w:sz w:val="18"/>
                <w:szCs w:val="18"/>
              </w:rPr>
              <w:t>其他负债</w:t>
            </w:r>
          </w:p>
        </w:tc>
        <w:tc>
          <w:tcPr>
            <w:tcW w:w="1701" w:type="dxa"/>
            <w:vAlign w:val="center"/>
          </w:tcPr>
          <w:p w:rsidR="00225E27" w:rsidRDefault="001F0AAD">
            <w:pPr>
              <w:jc w:val="right"/>
            </w:pPr>
            <w:r>
              <w:rPr>
                <w:color w:val="000000"/>
                <w:sz w:val="18"/>
                <w:szCs w:val="18"/>
              </w:rPr>
              <w:t>-</w:t>
            </w:r>
          </w:p>
        </w:tc>
        <w:tc>
          <w:tcPr>
            <w:tcW w:w="1701"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w:t>
            </w:r>
          </w:p>
        </w:tc>
        <w:tc>
          <w:tcPr>
            <w:tcW w:w="1559" w:type="dxa"/>
            <w:vAlign w:val="center"/>
          </w:tcPr>
          <w:p w:rsidR="00225E27" w:rsidRDefault="001F0AAD">
            <w:pPr>
              <w:jc w:val="right"/>
            </w:pPr>
            <w:r>
              <w:rPr>
                <w:color w:val="000000"/>
                <w:sz w:val="18"/>
                <w:szCs w:val="18"/>
              </w:rPr>
              <w:t>190,216.32</w:t>
            </w:r>
          </w:p>
        </w:tc>
        <w:tc>
          <w:tcPr>
            <w:tcW w:w="1301" w:type="dxa"/>
            <w:vAlign w:val="center"/>
          </w:tcPr>
          <w:p w:rsidR="00225E27" w:rsidRDefault="001F0AAD">
            <w:pPr>
              <w:jc w:val="right"/>
            </w:pPr>
            <w:r>
              <w:rPr>
                <w:color w:val="000000"/>
                <w:sz w:val="18"/>
                <w:szCs w:val="18"/>
              </w:rPr>
              <w:t>190,216.32</w:t>
            </w:r>
          </w:p>
        </w:tc>
      </w:tr>
      <w:tr w:rsidR="00225E27">
        <w:trPr>
          <w:trHeight w:val="278"/>
          <w:jc w:val="center"/>
        </w:trPr>
        <w:tc>
          <w:tcPr>
            <w:tcW w:w="1588" w:type="dxa"/>
            <w:vAlign w:val="center"/>
          </w:tcPr>
          <w:p w:rsidR="00225E27" w:rsidRDefault="001F0AAD">
            <w:pPr>
              <w:spacing w:before="29" w:line="288" w:lineRule="auto"/>
              <w:rPr>
                <w:color w:val="000000"/>
                <w:sz w:val="18"/>
                <w:szCs w:val="18"/>
              </w:rPr>
            </w:pPr>
            <w:r>
              <w:rPr>
                <w:rFonts w:hint="eastAsia"/>
                <w:color w:val="000000"/>
                <w:sz w:val="18"/>
                <w:szCs w:val="18"/>
              </w:rPr>
              <w:t>负债总计</w:t>
            </w:r>
          </w:p>
        </w:tc>
        <w:tc>
          <w:tcPr>
            <w:tcW w:w="1701" w:type="dxa"/>
            <w:vAlign w:val="center"/>
          </w:tcPr>
          <w:p w:rsidR="00225E27" w:rsidRDefault="001F0AAD">
            <w:pPr>
              <w:spacing w:before="29" w:line="288" w:lineRule="auto"/>
              <w:jc w:val="right"/>
              <w:rPr>
                <w:color w:val="000000"/>
                <w:sz w:val="18"/>
                <w:szCs w:val="18"/>
              </w:rPr>
            </w:pPr>
            <w:r>
              <w:rPr>
                <w:rFonts w:hint="eastAsia"/>
                <w:color w:val="000000"/>
                <w:sz w:val="18"/>
                <w:szCs w:val="18"/>
              </w:rPr>
              <w:t>2,000,000.00</w:t>
            </w:r>
          </w:p>
        </w:tc>
        <w:tc>
          <w:tcPr>
            <w:tcW w:w="1701" w:type="dxa"/>
            <w:vAlign w:val="center"/>
          </w:tcPr>
          <w:p w:rsidR="00225E27" w:rsidRDefault="001F0AAD">
            <w:pPr>
              <w:spacing w:before="29" w:line="288" w:lineRule="auto"/>
              <w:jc w:val="right"/>
              <w:rPr>
                <w:color w:val="000000"/>
                <w:sz w:val="18"/>
                <w:szCs w:val="18"/>
              </w:rPr>
            </w:pPr>
            <w:r>
              <w:rPr>
                <w:color w:val="000000"/>
                <w:sz w:val="18"/>
                <w:szCs w:val="18"/>
              </w:rPr>
              <w:t>-</w:t>
            </w:r>
          </w:p>
        </w:tc>
        <w:tc>
          <w:tcPr>
            <w:tcW w:w="1559" w:type="dxa"/>
            <w:vAlign w:val="center"/>
          </w:tcPr>
          <w:p w:rsidR="00225E27" w:rsidRDefault="001F0AAD">
            <w:pPr>
              <w:spacing w:before="29" w:line="288" w:lineRule="auto"/>
              <w:jc w:val="right"/>
              <w:rPr>
                <w:color w:val="000000"/>
                <w:sz w:val="18"/>
                <w:szCs w:val="18"/>
              </w:rPr>
            </w:pPr>
            <w:r>
              <w:rPr>
                <w:color w:val="000000"/>
                <w:sz w:val="18"/>
                <w:szCs w:val="18"/>
              </w:rPr>
              <w:t>-</w:t>
            </w:r>
          </w:p>
        </w:tc>
        <w:tc>
          <w:tcPr>
            <w:tcW w:w="1559" w:type="dxa"/>
            <w:vAlign w:val="center"/>
          </w:tcPr>
          <w:p w:rsidR="00225E27" w:rsidRDefault="001F0AAD">
            <w:pPr>
              <w:spacing w:before="29" w:line="288" w:lineRule="auto"/>
              <w:jc w:val="right"/>
              <w:rPr>
                <w:color w:val="000000"/>
                <w:sz w:val="18"/>
                <w:szCs w:val="18"/>
              </w:rPr>
            </w:pPr>
            <w:r>
              <w:rPr>
                <w:color w:val="000000"/>
                <w:sz w:val="18"/>
                <w:szCs w:val="18"/>
              </w:rPr>
              <w:t>7,127,780.42</w:t>
            </w:r>
          </w:p>
        </w:tc>
        <w:tc>
          <w:tcPr>
            <w:tcW w:w="1301" w:type="dxa"/>
            <w:vAlign w:val="center"/>
          </w:tcPr>
          <w:p w:rsidR="00225E27" w:rsidRDefault="001F0AAD">
            <w:pPr>
              <w:spacing w:before="29" w:line="288" w:lineRule="auto"/>
              <w:jc w:val="right"/>
              <w:rPr>
                <w:color w:val="000000"/>
                <w:sz w:val="18"/>
                <w:szCs w:val="18"/>
              </w:rPr>
            </w:pPr>
            <w:r>
              <w:rPr>
                <w:rFonts w:hint="eastAsia"/>
                <w:color w:val="000000"/>
                <w:sz w:val="18"/>
                <w:szCs w:val="18"/>
              </w:rPr>
              <w:t>9,127,780.42</w:t>
            </w:r>
          </w:p>
        </w:tc>
      </w:tr>
      <w:tr w:rsidR="00225E27">
        <w:trPr>
          <w:trHeight w:val="278"/>
          <w:jc w:val="center"/>
        </w:trPr>
        <w:tc>
          <w:tcPr>
            <w:tcW w:w="1588" w:type="dxa"/>
            <w:vAlign w:val="center"/>
          </w:tcPr>
          <w:p w:rsidR="00225E27" w:rsidRDefault="001F0AAD">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225E27" w:rsidRDefault="001F0AAD">
            <w:pPr>
              <w:spacing w:before="29" w:line="288" w:lineRule="auto"/>
              <w:jc w:val="right"/>
              <w:rPr>
                <w:color w:val="000000"/>
                <w:sz w:val="18"/>
                <w:szCs w:val="18"/>
              </w:rPr>
            </w:pPr>
            <w:r>
              <w:rPr>
                <w:color w:val="000000"/>
                <w:sz w:val="18"/>
                <w:szCs w:val="18"/>
              </w:rPr>
              <w:t>43,101,435.43</w:t>
            </w:r>
          </w:p>
        </w:tc>
        <w:tc>
          <w:tcPr>
            <w:tcW w:w="1701" w:type="dxa"/>
            <w:vAlign w:val="center"/>
          </w:tcPr>
          <w:p w:rsidR="00225E27" w:rsidRDefault="001F0AAD">
            <w:pPr>
              <w:spacing w:before="29" w:line="288" w:lineRule="auto"/>
              <w:jc w:val="right"/>
              <w:rPr>
                <w:color w:val="000000"/>
                <w:sz w:val="18"/>
                <w:szCs w:val="18"/>
              </w:rPr>
            </w:pPr>
            <w:r>
              <w:rPr>
                <w:color w:val="000000"/>
                <w:sz w:val="18"/>
                <w:szCs w:val="18"/>
              </w:rPr>
              <w:t>-</w:t>
            </w:r>
          </w:p>
        </w:tc>
        <w:tc>
          <w:tcPr>
            <w:tcW w:w="1559" w:type="dxa"/>
            <w:vAlign w:val="center"/>
          </w:tcPr>
          <w:p w:rsidR="00225E27" w:rsidRDefault="001F0AAD">
            <w:pPr>
              <w:spacing w:before="29" w:line="288" w:lineRule="auto"/>
              <w:jc w:val="right"/>
              <w:rPr>
                <w:color w:val="000000"/>
                <w:sz w:val="18"/>
                <w:szCs w:val="18"/>
              </w:rPr>
            </w:pPr>
            <w:r>
              <w:rPr>
                <w:color w:val="000000"/>
                <w:sz w:val="18"/>
                <w:szCs w:val="18"/>
              </w:rPr>
              <w:t>-</w:t>
            </w:r>
          </w:p>
        </w:tc>
        <w:tc>
          <w:tcPr>
            <w:tcW w:w="1559" w:type="dxa"/>
            <w:vAlign w:val="center"/>
          </w:tcPr>
          <w:p w:rsidR="00225E27" w:rsidRDefault="001F0AAD">
            <w:pPr>
              <w:spacing w:before="29" w:line="288" w:lineRule="auto"/>
              <w:jc w:val="right"/>
              <w:rPr>
                <w:color w:val="000000"/>
                <w:sz w:val="18"/>
                <w:szCs w:val="18"/>
              </w:rPr>
            </w:pPr>
            <w:r>
              <w:rPr>
                <w:color w:val="000000"/>
                <w:sz w:val="18"/>
                <w:szCs w:val="18"/>
              </w:rPr>
              <w:t>435,443,493.86</w:t>
            </w:r>
          </w:p>
        </w:tc>
        <w:tc>
          <w:tcPr>
            <w:tcW w:w="1301" w:type="dxa"/>
            <w:vAlign w:val="center"/>
          </w:tcPr>
          <w:p w:rsidR="00225E27" w:rsidRDefault="001F0AAD">
            <w:pPr>
              <w:spacing w:before="29" w:line="288" w:lineRule="auto"/>
              <w:jc w:val="right"/>
              <w:rPr>
                <w:color w:val="000000"/>
                <w:sz w:val="18"/>
                <w:szCs w:val="18"/>
              </w:rPr>
            </w:pPr>
            <w:r>
              <w:rPr>
                <w:color w:val="000000"/>
                <w:sz w:val="18"/>
                <w:szCs w:val="18"/>
              </w:rPr>
              <w:t>478,544,929.29</w:t>
            </w:r>
          </w:p>
        </w:tc>
      </w:tr>
    </w:tbl>
    <w:p w:rsidR="00225E27" w:rsidRDefault="001F0AAD">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94" w:name="_Toc67907780"/>
      <w:r>
        <w:rPr>
          <w:rFonts w:ascii="Times New Roman" w:hAnsi="Times New Roman"/>
          <w:kern w:val="0"/>
          <w:szCs w:val="24"/>
        </w:rPr>
        <w:t>7.4.13.4.1.2</w:t>
      </w:r>
      <w:r>
        <w:rPr>
          <w:rFonts w:ascii="Times New Roman" w:hAnsi="Times New Roman" w:hint="eastAsia"/>
          <w:kern w:val="0"/>
          <w:szCs w:val="24"/>
        </w:rPr>
        <w:t>利率风险的敏感性分析</w:t>
      </w:r>
      <w:bookmarkEnd w:id="194"/>
    </w:p>
    <w:p w:rsidR="00225E27" w:rsidRDefault="001F0AAD">
      <w:pPr>
        <w:tabs>
          <w:tab w:val="left" w:pos="426"/>
        </w:tabs>
        <w:spacing w:before="29" w:line="288" w:lineRule="auto"/>
        <w:jc w:val="left"/>
        <w:rPr>
          <w:kern w:val="0"/>
          <w:sz w:val="24"/>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日，本基金持有的交易性债券投资公允价值占基金资产净值的比例为</w:t>
      </w:r>
      <w:r>
        <w:rPr>
          <w:kern w:val="0"/>
          <w:sz w:val="24"/>
        </w:rPr>
        <w:t>0.44%</w:t>
      </w:r>
      <w:r>
        <w:rPr>
          <w:kern w:val="0"/>
          <w:sz w:val="24"/>
        </w:rPr>
        <w:t>（</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w:t>
      </w:r>
      <w:r>
        <w:rPr>
          <w:kern w:val="0"/>
          <w:sz w:val="24"/>
        </w:rPr>
        <w:t>5.34%</w:t>
      </w:r>
      <w:r>
        <w:rPr>
          <w:kern w:val="0"/>
          <w:sz w:val="24"/>
        </w:rPr>
        <w:t>），因此市场利率的变动对于本基金资产净值无重大影响（</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p>
    <w:p w:rsidR="00225E27" w:rsidRDefault="001F0AAD">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225E27" w:rsidRDefault="001F0AAD">
      <w:pPr>
        <w:pStyle w:val="2"/>
        <w:spacing w:before="29" w:after="0" w:line="288" w:lineRule="auto"/>
        <w:rPr>
          <w:rFonts w:ascii="Times New Roman" w:hAnsi="Times New Roman"/>
          <w:kern w:val="0"/>
          <w:szCs w:val="24"/>
        </w:rPr>
      </w:pPr>
      <w:bookmarkStart w:id="195" w:name="_Toc67907781"/>
      <w:r>
        <w:rPr>
          <w:rFonts w:ascii="Times New Roman" w:hAnsi="Times New Roman"/>
          <w:kern w:val="0"/>
          <w:szCs w:val="24"/>
        </w:rPr>
        <w:t>7.4.13.4.2</w:t>
      </w:r>
      <w:r>
        <w:rPr>
          <w:rFonts w:ascii="Times New Roman" w:hAnsi="Times New Roman" w:hint="eastAsia"/>
          <w:kern w:val="0"/>
          <w:szCs w:val="24"/>
        </w:rPr>
        <w:t>外汇风险</w:t>
      </w:r>
      <w:bookmarkEnd w:id="195"/>
    </w:p>
    <w:p w:rsidR="00225E27" w:rsidRDefault="001F0AAD">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rsidR="00225E27" w:rsidRDefault="00225E27">
      <w:pPr>
        <w:spacing w:line="360" w:lineRule="auto"/>
        <w:ind w:firstLineChars="200" w:firstLine="420"/>
        <w:rPr>
          <w:rFonts w:asciiTheme="minorEastAsia" w:eastAsiaTheme="minorEastAsia" w:hAnsiTheme="minorEastAsia"/>
          <w:szCs w:val="21"/>
        </w:rPr>
      </w:pPr>
    </w:p>
    <w:p w:rsidR="00225E27" w:rsidRDefault="001F0AAD">
      <w:pPr>
        <w:pStyle w:val="2"/>
        <w:spacing w:before="29" w:after="0" w:line="288" w:lineRule="auto"/>
        <w:rPr>
          <w:rFonts w:ascii="Times New Roman" w:hAnsi="Times New Roman"/>
          <w:kern w:val="0"/>
          <w:szCs w:val="24"/>
        </w:rPr>
      </w:pPr>
      <w:bookmarkStart w:id="196" w:name="_Toc67907782"/>
      <w:r>
        <w:rPr>
          <w:rFonts w:ascii="Times New Roman" w:hAnsi="Times New Roman"/>
          <w:kern w:val="0"/>
          <w:szCs w:val="24"/>
        </w:rPr>
        <w:t>7.4.13.4.3</w:t>
      </w:r>
      <w:r>
        <w:rPr>
          <w:rFonts w:ascii="Times New Roman" w:hAnsi="Times New Roman" w:hint="eastAsia"/>
          <w:kern w:val="0"/>
          <w:szCs w:val="24"/>
        </w:rPr>
        <w:t>其他价格风险</w:t>
      </w:r>
      <w:bookmarkEnd w:id="196"/>
    </w:p>
    <w:p w:rsidR="00225E27" w:rsidRDefault="001F0AA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25E27" w:rsidRDefault="001F0AA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225E27" w:rsidRDefault="001F0AAD">
      <w:pPr>
        <w:spacing w:before="29" w:line="288" w:lineRule="auto"/>
        <w:ind w:firstLineChars="200" w:firstLine="480"/>
        <w:rPr>
          <w:color w:val="000000"/>
          <w:sz w:val="24"/>
        </w:rPr>
      </w:pPr>
      <w:r>
        <w:rPr>
          <w:color w:val="000000"/>
          <w:sz w:val="24"/>
        </w:rPr>
        <w:t>本基金通过投资组合的分散化降低其他价格风险。本基金投资组合中股票资产（含存托凭证）占基金资产的</w:t>
      </w:r>
      <w:r>
        <w:rPr>
          <w:color w:val="000000"/>
          <w:sz w:val="24"/>
        </w:rPr>
        <w:t>0%-95%</w:t>
      </w:r>
      <w:r>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Pr>
          <w:color w:val="000000"/>
          <w:sz w:val="24"/>
        </w:rPr>
        <w:t>80%</w:t>
      </w:r>
      <w:r>
        <w:rPr>
          <w:color w:val="000000"/>
          <w:sz w:val="24"/>
        </w:rPr>
        <w:t>；本基金保留的现金或者投资于到期日在一年以内的政府债券的比例合计不低于基金资产净值的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225E27" w:rsidRDefault="00225E27">
      <w:pPr>
        <w:spacing w:line="360" w:lineRule="auto"/>
        <w:ind w:firstLineChars="200" w:firstLine="422"/>
        <w:rPr>
          <w:rFonts w:asciiTheme="minorEastAsia" w:eastAsiaTheme="minorEastAsia" w:hAnsiTheme="minorEastAsia"/>
          <w:b/>
          <w:bCs/>
          <w:color w:val="000000"/>
          <w:szCs w:val="21"/>
        </w:rPr>
      </w:pPr>
    </w:p>
    <w:p w:rsidR="00225E27" w:rsidRDefault="001F0AAD">
      <w:pPr>
        <w:pStyle w:val="2"/>
        <w:spacing w:before="29" w:after="0" w:line="288" w:lineRule="auto"/>
        <w:rPr>
          <w:rFonts w:ascii="Times New Roman" w:hAnsi="Times New Roman"/>
          <w:kern w:val="0"/>
          <w:szCs w:val="24"/>
        </w:rPr>
      </w:pPr>
      <w:bookmarkStart w:id="197" w:name="_Toc67907783"/>
      <w:r>
        <w:rPr>
          <w:rFonts w:ascii="Times New Roman" w:hAnsi="Times New Roman"/>
          <w:kern w:val="0"/>
          <w:szCs w:val="24"/>
        </w:rPr>
        <w:t>7.4.13.4.3.1</w:t>
      </w:r>
      <w:r>
        <w:rPr>
          <w:rFonts w:ascii="Times New Roman" w:hAnsi="Times New Roman" w:hint="eastAsia"/>
          <w:kern w:val="0"/>
          <w:szCs w:val="24"/>
        </w:rPr>
        <w:t>其他价格风险敞口</w:t>
      </w:r>
      <w:bookmarkEnd w:id="197"/>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225E27">
        <w:tc>
          <w:tcPr>
            <w:tcW w:w="3119" w:type="dxa"/>
            <w:vMerge w:val="restart"/>
            <w:vAlign w:val="center"/>
          </w:tcPr>
          <w:p w:rsidR="00225E27" w:rsidRDefault="001F0AAD">
            <w:pPr>
              <w:spacing w:before="29" w:line="288" w:lineRule="auto"/>
              <w:jc w:val="center"/>
              <w:rPr>
                <w:color w:val="000000"/>
                <w:sz w:val="24"/>
              </w:rPr>
            </w:pPr>
            <w:r>
              <w:rPr>
                <w:rFonts w:hint="eastAsia"/>
                <w:color w:val="000000"/>
                <w:sz w:val="24"/>
              </w:rPr>
              <w:t>项目</w:t>
            </w:r>
          </w:p>
        </w:tc>
        <w:tc>
          <w:tcPr>
            <w:tcW w:w="2940" w:type="dxa"/>
            <w:gridSpan w:val="2"/>
            <w:vAlign w:val="center"/>
          </w:tcPr>
          <w:p w:rsidR="00225E27" w:rsidRDefault="001F0AAD">
            <w:pPr>
              <w:spacing w:before="29" w:line="288" w:lineRule="auto"/>
              <w:jc w:val="center"/>
              <w:rPr>
                <w:color w:val="000000"/>
                <w:sz w:val="24"/>
              </w:rPr>
            </w:pPr>
            <w:r>
              <w:rPr>
                <w:rFonts w:hint="eastAsia"/>
                <w:color w:val="000000"/>
                <w:sz w:val="24"/>
              </w:rPr>
              <w:t>本期末</w:t>
            </w:r>
          </w:p>
          <w:p w:rsidR="00225E27" w:rsidRDefault="001F0AAD">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rsidR="00225E27" w:rsidRDefault="001F0AAD">
            <w:pPr>
              <w:spacing w:before="29" w:line="288" w:lineRule="auto"/>
              <w:jc w:val="center"/>
              <w:rPr>
                <w:color w:val="000000"/>
                <w:sz w:val="24"/>
              </w:rPr>
            </w:pPr>
            <w:r>
              <w:rPr>
                <w:rFonts w:hint="eastAsia"/>
                <w:color w:val="000000"/>
                <w:sz w:val="24"/>
              </w:rPr>
              <w:t>上年度末</w:t>
            </w:r>
          </w:p>
          <w:p w:rsidR="00225E27" w:rsidRDefault="001F0AAD">
            <w:pPr>
              <w:spacing w:before="29" w:line="288" w:lineRule="auto"/>
              <w:jc w:val="center"/>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225E27">
        <w:tc>
          <w:tcPr>
            <w:tcW w:w="3119" w:type="dxa"/>
            <w:vMerge/>
            <w:vAlign w:val="center"/>
          </w:tcPr>
          <w:p w:rsidR="00225E27" w:rsidRDefault="00225E27">
            <w:pPr>
              <w:spacing w:before="29" w:line="288" w:lineRule="auto"/>
              <w:jc w:val="center"/>
              <w:rPr>
                <w:color w:val="000000"/>
                <w:sz w:val="24"/>
              </w:rPr>
            </w:pPr>
          </w:p>
        </w:tc>
        <w:tc>
          <w:tcPr>
            <w:tcW w:w="1843" w:type="dxa"/>
            <w:vAlign w:val="center"/>
          </w:tcPr>
          <w:p w:rsidR="00225E27" w:rsidRDefault="001F0AAD">
            <w:pPr>
              <w:spacing w:before="29" w:line="288" w:lineRule="auto"/>
              <w:ind w:right="142"/>
              <w:jc w:val="center"/>
              <w:rPr>
                <w:color w:val="000000"/>
                <w:sz w:val="24"/>
              </w:rPr>
            </w:pPr>
            <w:r>
              <w:rPr>
                <w:rFonts w:hint="eastAsia"/>
                <w:color w:val="000000"/>
                <w:sz w:val="24"/>
              </w:rPr>
              <w:t>公允价值</w:t>
            </w:r>
          </w:p>
        </w:tc>
        <w:tc>
          <w:tcPr>
            <w:tcW w:w="1097" w:type="dxa"/>
            <w:vAlign w:val="center"/>
          </w:tcPr>
          <w:p w:rsidR="00225E27" w:rsidRDefault="001F0AAD">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rsidR="00225E27" w:rsidRDefault="001F0AAD">
            <w:pPr>
              <w:spacing w:before="29" w:line="288" w:lineRule="auto"/>
              <w:ind w:right="113"/>
              <w:jc w:val="center"/>
              <w:rPr>
                <w:color w:val="000000"/>
                <w:sz w:val="24"/>
              </w:rPr>
            </w:pPr>
            <w:r>
              <w:rPr>
                <w:rFonts w:hint="eastAsia"/>
                <w:color w:val="000000"/>
                <w:sz w:val="24"/>
              </w:rPr>
              <w:t>公允价值</w:t>
            </w:r>
          </w:p>
        </w:tc>
        <w:tc>
          <w:tcPr>
            <w:tcW w:w="1062" w:type="dxa"/>
            <w:vAlign w:val="center"/>
          </w:tcPr>
          <w:p w:rsidR="00225E27" w:rsidRDefault="001F0AAD">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225E27">
        <w:tc>
          <w:tcPr>
            <w:tcW w:w="3119" w:type="dxa"/>
            <w:vAlign w:val="center"/>
          </w:tcPr>
          <w:p w:rsidR="00225E27" w:rsidRDefault="001F0AAD">
            <w:pPr>
              <w:spacing w:before="29" w:line="288" w:lineRule="auto"/>
              <w:jc w:val="left"/>
              <w:rPr>
                <w:color w:val="000000"/>
                <w:sz w:val="24"/>
              </w:rPr>
            </w:pPr>
            <w:r>
              <w:rPr>
                <w:rFonts w:hint="eastAsia"/>
                <w:color w:val="000000"/>
                <w:sz w:val="24"/>
              </w:rPr>
              <w:t>交易性金融资产－股票投资</w:t>
            </w:r>
          </w:p>
        </w:tc>
        <w:tc>
          <w:tcPr>
            <w:tcW w:w="1843" w:type="dxa"/>
            <w:vAlign w:val="center"/>
          </w:tcPr>
          <w:p w:rsidR="00225E27" w:rsidRDefault="001F0AAD">
            <w:pPr>
              <w:spacing w:before="29" w:line="288" w:lineRule="auto"/>
              <w:jc w:val="right"/>
              <w:rPr>
                <w:kern w:val="0"/>
                <w:sz w:val="24"/>
              </w:rPr>
            </w:pPr>
            <w:r>
              <w:rPr>
                <w:kern w:val="0"/>
                <w:sz w:val="24"/>
              </w:rPr>
              <w:t>349,896,594.22</w:t>
            </w:r>
          </w:p>
        </w:tc>
        <w:tc>
          <w:tcPr>
            <w:tcW w:w="1097" w:type="dxa"/>
            <w:vAlign w:val="center"/>
          </w:tcPr>
          <w:p w:rsidR="00225E27" w:rsidRDefault="001F0AAD">
            <w:pPr>
              <w:spacing w:before="29" w:line="288" w:lineRule="auto"/>
              <w:jc w:val="right"/>
              <w:rPr>
                <w:kern w:val="0"/>
                <w:sz w:val="24"/>
              </w:rPr>
            </w:pPr>
            <w:r>
              <w:rPr>
                <w:kern w:val="0"/>
                <w:sz w:val="24"/>
              </w:rPr>
              <w:t>92.36</w:t>
            </w:r>
          </w:p>
        </w:tc>
        <w:tc>
          <w:tcPr>
            <w:tcW w:w="1879" w:type="dxa"/>
            <w:vAlign w:val="center"/>
          </w:tcPr>
          <w:p w:rsidR="00225E27" w:rsidRDefault="001F0AAD">
            <w:pPr>
              <w:spacing w:before="29" w:line="288" w:lineRule="auto"/>
              <w:jc w:val="right"/>
              <w:rPr>
                <w:kern w:val="0"/>
                <w:sz w:val="24"/>
              </w:rPr>
            </w:pPr>
            <w:r>
              <w:rPr>
                <w:kern w:val="0"/>
                <w:sz w:val="24"/>
              </w:rPr>
              <w:t>439,098,983.34</w:t>
            </w:r>
          </w:p>
        </w:tc>
        <w:tc>
          <w:tcPr>
            <w:tcW w:w="1062" w:type="dxa"/>
            <w:vAlign w:val="center"/>
          </w:tcPr>
          <w:p w:rsidR="00225E27" w:rsidRDefault="001F0AAD">
            <w:pPr>
              <w:spacing w:before="29" w:line="288" w:lineRule="auto"/>
              <w:jc w:val="right"/>
              <w:rPr>
                <w:kern w:val="0"/>
                <w:sz w:val="24"/>
              </w:rPr>
            </w:pPr>
            <w:r>
              <w:rPr>
                <w:kern w:val="0"/>
                <w:sz w:val="24"/>
              </w:rPr>
              <w:t>91.76</w:t>
            </w:r>
          </w:p>
        </w:tc>
      </w:tr>
      <w:tr w:rsidR="00225E27">
        <w:tc>
          <w:tcPr>
            <w:tcW w:w="3119" w:type="dxa"/>
            <w:vAlign w:val="center"/>
          </w:tcPr>
          <w:p w:rsidR="00225E27" w:rsidRDefault="001F0AAD">
            <w:pPr>
              <w:spacing w:before="29" w:line="288" w:lineRule="auto"/>
              <w:jc w:val="left"/>
              <w:rPr>
                <w:color w:val="000000"/>
                <w:sz w:val="24"/>
              </w:rPr>
            </w:pPr>
            <w:r>
              <w:rPr>
                <w:rFonts w:hint="eastAsia"/>
                <w:color w:val="000000"/>
                <w:sz w:val="24"/>
              </w:rPr>
              <w:t>交易性金融资产－基金投资</w:t>
            </w:r>
          </w:p>
        </w:tc>
        <w:tc>
          <w:tcPr>
            <w:tcW w:w="1843" w:type="dxa"/>
            <w:vAlign w:val="center"/>
          </w:tcPr>
          <w:p w:rsidR="00225E27" w:rsidRDefault="001F0AAD">
            <w:pPr>
              <w:spacing w:before="29" w:line="288" w:lineRule="auto"/>
              <w:jc w:val="right"/>
              <w:rPr>
                <w:kern w:val="0"/>
                <w:sz w:val="24"/>
              </w:rPr>
            </w:pPr>
            <w:r>
              <w:rPr>
                <w:kern w:val="0"/>
                <w:sz w:val="24"/>
              </w:rPr>
              <w:t>-</w:t>
            </w:r>
          </w:p>
        </w:tc>
        <w:tc>
          <w:tcPr>
            <w:tcW w:w="1097" w:type="dxa"/>
            <w:vAlign w:val="center"/>
          </w:tcPr>
          <w:p w:rsidR="00225E27" w:rsidRDefault="001F0AAD">
            <w:pPr>
              <w:spacing w:before="29" w:line="288" w:lineRule="auto"/>
              <w:jc w:val="right"/>
              <w:rPr>
                <w:kern w:val="0"/>
                <w:sz w:val="24"/>
              </w:rPr>
            </w:pPr>
            <w:r>
              <w:rPr>
                <w:kern w:val="0"/>
                <w:sz w:val="24"/>
              </w:rPr>
              <w:t>-</w:t>
            </w:r>
          </w:p>
        </w:tc>
        <w:tc>
          <w:tcPr>
            <w:tcW w:w="1879" w:type="dxa"/>
            <w:vAlign w:val="center"/>
          </w:tcPr>
          <w:p w:rsidR="00225E27" w:rsidRDefault="001F0AAD">
            <w:pPr>
              <w:spacing w:before="29" w:line="288" w:lineRule="auto"/>
              <w:jc w:val="right"/>
              <w:rPr>
                <w:kern w:val="0"/>
                <w:sz w:val="24"/>
              </w:rPr>
            </w:pPr>
            <w:r>
              <w:rPr>
                <w:kern w:val="0"/>
                <w:sz w:val="24"/>
              </w:rPr>
              <w:t>-</w:t>
            </w:r>
          </w:p>
        </w:tc>
        <w:tc>
          <w:tcPr>
            <w:tcW w:w="1062" w:type="dxa"/>
            <w:vAlign w:val="center"/>
          </w:tcPr>
          <w:p w:rsidR="00225E27" w:rsidRDefault="001F0AAD">
            <w:pPr>
              <w:spacing w:before="29" w:line="288" w:lineRule="auto"/>
              <w:jc w:val="right"/>
              <w:rPr>
                <w:kern w:val="0"/>
                <w:sz w:val="24"/>
              </w:rPr>
            </w:pPr>
            <w:r>
              <w:rPr>
                <w:kern w:val="0"/>
                <w:sz w:val="24"/>
              </w:rPr>
              <w:t>-</w:t>
            </w:r>
          </w:p>
        </w:tc>
      </w:tr>
      <w:tr w:rsidR="00225E27">
        <w:tc>
          <w:tcPr>
            <w:tcW w:w="3119" w:type="dxa"/>
            <w:vAlign w:val="center"/>
          </w:tcPr>
          <w:p w:rsidR="00225E27" w:rsidRDefault="001F0AAD">
            <w:pPr>
              <w:spacing w:before="29" w:line="288" w:lineRule="auto"/>
              <w:jc w:val="left"/>
              <w:rPr>
                <w:color w:val="000000"/>
                <w:sz w:val="24"/>
              </w:rPr>
            </w:pPr>
            <w:r>
              <w:rPr>
                <w:rFonts w:hint="eastAsia"/>
                <w:color w:val="000000"/>
                <w:sz w:val="24"/>
              </w:rPr>
              <w:t>交易性金融资产－债券投资</w:t>
            </w:r>
          </w:p>
        </w:tc>
        <w:tc>
          <w:tcPr>
            <w:tcW w:w="1843" w:type="dxa"/>
            <w:vAlign w:val="center"/>
          </w:tcPr>
          <w:p w:rsidR="00225E27" w:rsidRDefault="001F0AAD">
            <w:pPr>
              <w:spacing w:before="29" w:line="288" w:lineRule="auto"/>
              <w:jc w:val="right"/>
              <w:rPr>
                <w:kern w:val="0"/>
                <w:sz w:val="24"/>
              </w:rPr>
            </w:pPr>
            <w:r>
              <w:rPr>
                <w:kern w:val="0"/>
                <w:sz w:val="24"/>
              </w:rPr>
              <w:t>1,678,957.20</w:t>
            </w:r>
          </w:p>
        </w:tc>
        <w:tc>
          <w:tcPr>
            <w:tcW w:w="1097" w:type="dxa"/>
            <w:vAlign w:val="center"/>
          </w:tcPr>
          <w:p w:rsidR="00225E27" w:rsidRDefault="001F0AAD">
            <w:pPr>
              <w:spacing w:before="29" w:line="288" w:lineRule="auto"/>
              <w:jc w:val="right"/>
              <w:rPr>
                <w:kern w:val="0"/>
                <w:sz w:val="24"/>
              </w:rPr>
            </w:pPr>
            <w:r>
              <w:rPr>
                <w:kern w:val="0"/>
                <w:sz w:val="24"/>
              </w:rPr>
              <w:t>0.44</w:t>
            </w:r>
          </w:p>
        </w:tc>
        <w:tc>
          <w:tcPr>
            <w:tcW w:w="1879" w:type="dxa"/>
            <w:vAlign w:val="center"/>
          </w:tcPr>
          <w:p w:rsidR="00225E27" w:rsidRDefault="001F0AAD">
            <w:pPr>
              <w:spacing w:before="29" w:line="288" w:lineRule="auto"/>
              <w:jc w:val="right"/>
              <w:rPr>
                <w:kern w:val="0"/>
                <w:sz w:val="24"/>
              </w:rPr>
            </w:pPr>
            <w:r>
              <w:rPr>
                <w:kern w:val="0"/>
                <w:sz w:val="24"/>
              </w:rPr>
              <w:t>-</w:t>
            </w:r>
          </w:p>
        </w:tc>
        <w:tc>
          <w:tcPr>
            <w:tcW w:w="1062" w:type="dxa"/>
            <w:vAlign w:val="center"/>
          </w:tcPr>
          <w:p w:rsidR="00225E27" w:rsidRDefault="001F0AAD">
            <w:pPr>
              <w:spacing w:before="29" w:line="288" w:lineRule="auto"/>
              <w:jc w:val="right"/>
              <w:rPr>
                <w:kern w:val="0"/>
                <w:sz w:val="24"/>
              </w:rPr>
            </w:pPr>
            <w:r>
              <w:rPr>
                <w:kern w:val="0"/>
                <w:sz w:val="24"/>
              </w:rPr>
              <w:t>-</w:t>
            </w:r>
          </w:p>
        </w:tc>
      </w:tr>
      <w:tr w:rsidR="00225E27">
        <w:tc>
          <w:tcPr>
            <w:tcW w:w="3119" w:type="dxa"/>
            <w:vAlign w:val="center"/>
          </w:tcPr>
          <w:p w:rsidR="00225E27" w:rsidRDefault="001F0AAD">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rsidR="00225E27" w:rsidRDefault="001F0AAD">
            <w:pPr>
              <w:spacing w:before="29" w:line="288" w:lineRule="auto"/>
              <w:jc w:val="right"/>
              <w:rPr>
                <w:kern w:val="0"/>
                <w:sz w:val="24"/>
              </w:rPr>
            </w:pPr>
            <w:r>
              <w:rPr>
                <w:rFonts w:hint="eastAsia"/>
                <w:kern w:val="0"/>
                <w:sz w:val="24"/>
              </w:rPr>
              <w:t>-</w:t>
            </w:r>
          </w:p>
        </w:tc>
        <w:tc>
          <w:tcPr>
            <w:tcW w:w="1097" w:type="dxa"/>
            <w:vAlign w:val="center"/>
          </w:tcPr>
          <w:p w:rsidR="00225E27" w:rsidRDefault="001F0AAD">
            <w:pPr>
              <w:spacing w:before="29" w:line="288" w:lineRule="auto"/>
              <w:jc w:val="right"/>
              <w:rPr>
                <w:kern w:val="0"/>
                <w:sz w:val="24"/>
              </w:rPr>
            </w:pPr>
            <w:r>
              <w:rPr>
                <w:rFonts w:hint="eastAsia"/>
                <w:kern w:val="0"/>
                <w:sz w:val="24"/>
              </w:rPr>
              <w:t>-</w:t>
            </w:r>
          </w:p>
        </w:tc>
        <w:tc>
          <w:tcPr>
            <w:tcW w:w="1879" w:type="dxa"/>
            <w:vAlign w:val="center"/>
          </w:tcPr>
          <w:p w:rsidR="00225E27" w:rsidRDefault="001F0AAD">
            <w:pPr>
              <w:spacing w:before="29" w:line="288" w:lineRule="auto"/>
              <w:jc w:val="right"/>
              <w:rPr>
                <w:kern w:val="0"/>
                <w:sz w:val="24"/>
              </w:rPr>
            </w:pPr>
            <w:r>
              <w:rPr>
                <w:rFonts w:hint="eastAsia"/>
                <w:kern w:val="0"/>
                <w:sz w:val="24"/>
              </w:rPr>
              <w:t>-</w:t>
            </w:r>
          </w:p>
        </w:tc>
        <w:tc>
          <w:tcPr>
            <w:tcW w:w="1062" w:type="dxa"/>
            <w:vAlign w:val="center"/>
          </w:tcPr>
          <w:p w:rsidR="00225E27" w:rsidRDefault="001F0AAD">
            <w:pPr>
              <w:spacing w:before="29" w:line="288" w:lineRule="auto"/>
              <w:jc w:val="right"/>
              <w:rPr>
                <w:kern w:val="0"/>
                <w:sz w:val="24"/>
              </w:rPr>
            </w:pPr>
            <w:r>
              <w:rPr>
                <w:rFonts w:hint="eastAsia"/>
                <w:kern w:val="0"/>
                <w:sz w:val="24"/>
              </w:rPr>
              <w:t>-</w:t>
            </w:r>
          </w:p>
        </w:tc>
      </w:tr>
      <w:tr w:rsidR="00225E27">
        <w:tc>
          <w:tcPr>
            <w:tcW w:w="3119" w:type="dxa"/>
            <w:vAlign w:val="center"/>
          </w:tcPr>
          <w:p w:rsidR="00225E27" w:rsidRDefault="001F0AAD">
            <w:pPr>
              <w:spacing w:before="29" w:line="288" w:lineRule="auto"/>
              <w:jc w:val="left"/>
              <w:rPr>
                <w:color w:val="000000"/>
                <w:sz w:val="24"/>
              </w:rPr>
            </w:pPr>
            <w:r>
              <w:rPr>
                <w:rFonts w:hint="eastAsia"/>
                <w:color w:val="000000"/>
                <w:sz w:val="24"/>
              </w:rPr>
              <w:t>衍生金融资产－权证投资</w:t>
            </w:r>
          </w:p>
        </w:tc>
        <w:tc>
          <w:tcPr>
            <w:tcW w:w="1843" w:type="dxa"/>
            <w:vAlign w:val="center"/>
          </w:tcPr>
          <w:p w:rsidR="00225E27" w:rsidRDefault="001F0AAD">
            <w:pPr>
              <w:spacing w:before="29" w:line="288" w:lineRule="auto"/>
              <w:jc w:val="right"/>
              <w:rPr>
                <w:kern w:val="0"/>
                <w:sz w:val="24"/>
              </w:rPr>
            </w:pPr>
            <w:r>
              <w:rPr>
                <w:kern w:val="0"/>
                <w:sz w:val="24"/>
              </w:rPr>
              <w:t>-</w:t>
            </w:r>
          </w:p>
        </w:tc>
        <w:tc>
          <w:tcPr>
            <w:tcW w:w="1097" w:type="dxa"/>
            <w:vAlign w:val="center"/>
          </w:tcPr>
          <w:p w:rsidR="00225E27" w:rsidRDefault="001F0AAD">
            <w:pPr>
              <w:spacing w:before="29" w:line="288" w:lineRule="auto"/>
              <w:jc w:val="right"/>
              <w:rPr>
                <w:kern w:val="0"/>
                <w:sz w:val="24"/>
              </w:rPr>
            </w:pPr>
            <w:r>
              <w:rPr>
                <w:kern w:val="0"/>
                <w:sz w:val="24"/>
              </w:rPr>
              <w:t>-</w:t>
            </w:r>
          </w:p>
        </w:tc>
        <w:tc>
          <w:tcPr>
            <w:tcW w:w="1879" w:type="dxa"/>
            <w:vAlign w:val="center"/>
          </w:tcPr>
          <w:p w:rsidR="00225E27" w:rsidRDefault="001F0AAD">
            <w:pPr>
              <w:spacing w:before="29" w:line="288" w:lineRule="auto"/>
              <w:jc w:val="right"/>
              <w:rPr>
                <w:kern w:val="0"/>
                <w:sz w:val="24"/>
              </w:rPr>
            </w:pPr>
            <w:r>
              <w:rPr>
                <w:kern w:val="0"/>
                <w:sz w:val="24"/>
              </w:rPr>
              <w:t>-</w:t>
            </w:r>
          </w:p>
        </w:tc>
        <w:tc>
          <w:tcPr>
            <w:tcW w:w="1062" w:type="dxa"/>
            <w:vAlign w:val="center"/>
          </w:tcPr>
          <w:p w:rsidR="00225E27" w:rsidRDefault="001F0AAD">
            <w:pPr>
              <w:spacing w:before="29" w:line="288" w:lineRule="auto"/>
              <w:jc w:val="right"/>
              <w:rPr>
                <w:kern w:val="0"/>
                <w:sz w:val="24"/>
              </w:rPr>
            </w:pPr>
            <w:r>
              <w:rPr>
                <w:kern w:val="0"/>
                <w:sz w:val="24"/>
              </w:rPr>
              <w:t>-</w:t>
            </w:r>
          </w:p>
        </w:tc>
      </w:tr>
      <w:tr w:rsidR="00225E27">
        <w:tc>
          <w:tcPr>
            <w:tcW w:w="3119" w:type="dxa"/>
            <w:vAlign w:val="center"/>
          </w:tcPr>
          <w:p w:rsidR="00225E27" w:rsidRDefault="001F0AAD">
            <w:pPr>
              <w:spacing w:before="29" w:line="288" w:lineRule="auto"/>
              <w:jc w:val="left"/>
              <w:rPr>
                <w:color w:val="000000"/>
                <w:sz w:val="24"/>
              </w:rPr>
            </w:pPr>
            <w:r>
              <w:rPr>
                <w:rFonts w:hint="eastAsia"/>
                <w:color w:val="000000"/>
                <w:sz w:val="24"/>
              </w:rPr>
              <w:t>其他</w:t>
            </w:r>
          </w:p>
        </w:tc>
        <w:tc>
          <w:tcPr>
            <w:tcW w:w="1843" w:type="dxa"/>
            <w:vAlign w:val="center"/>
          </w:tcPr>
          <w:p w:rsidR="00225E27" w:rsidRDefault="001F0AAD">
            <w:pPr>
              <w:spacing w:before="29" w:line="288" w:lineRule="auto"/>
              <w:jc w:val="right"/>
              <w:rPr>
                <w:kern w:val="0"/>
                <w:sz w:val="24"/>
              </w:rPr>
            </w:pPr>
            <w:r>
              <w:rPr>
                <w:kern w:val="0"/>
                <w:sz w:val="24"/>
              </w:rPr>
              <w:t>-</w:t>
            </w:r>
          </w:p>
        </w:tc>
        <w:tc>
          <w:tcPr>
            <w:tcW w:w="1097" w:type="dxa"/>
            <w:vAlign w:val="center"/>
          </w:tcPr>
          <w:p w:rsidR="00225E27" w:rsidRDefault="001F0AAD">
            <w:pPr>
              <w:spacing w:before="29" w:line="288" w:lineRule="auto"/>
              <w:jc w:val="right"/>
              <w:rPr>
                <w:kern w:val="0"/>
                <w:sz w:val="24"/>
              </w:rPr>
            </w:pPr>
            <w:r>
              <w:rPr>
                <w:kern w:val="0"/>
                <w:sz w:val="24"/>
              </w:rPr>
              <w:t>-</w:t>
            </w:r>
          </w:p>
        </w:tc>
        <w:tc>
          <w:tcPr>
            <w:tcW w:w="1879" w:type="dxa"/>
            <w:vAlign w:val="center"/>
          </w:tcPr>
          <w:p w:rsidR="00225E27" w:rsidRDefault="001F0AAD">
            <w:pPr>
              <w:spacing w:before="29" w:line="288" w:lineRule="auto"/>
              <w:jc w:val="right"/>
              <w:rPr>
                <w:kern w:val="0"/>
                <w:sz w:val="24"/>
              </w:rPr>
            </w:pPr>
            <w:r>
              <w:rPr>
                <w:kern w:val="0"/>
                <w:sz w:val="24"/>
              </w:rPr>
              <w:t>-</w:t>
            </w:r>
          </w:p>
        </w:tc>
        <w:tc>
          <w:tcPr>
            <w:tcW w:w="1062" w:type="dxa"/>
            <w:vAlign w:val="center"/>
          </w:tcPr>
          <w:p w:rsidR="00225E27" w:rsidRDefault="001F0AAD">
            <w:pPr>
              <w:spacing w:before="29" w:line="288" w:lineRule="auto"/>
              <w:jc w:val="right"/>
              <w:rPr>
                <w:kern w:val="0"/>
                <w:sz w:val="24"/>
              </w:rPr>
            </w:pPr>
            <w:r>
              <w:rPr>
                <w:kern w:val="0"/>
                <w:sz w:val="24"/>
              </w:rPr>
              <w:t>-</w:t>
            </w:r>
          </w:p>
        </w:tc>
      </w:tr>
      <w:tr w:rsidR="00225E27">
        <w:tc>
          <w:tcPr>
            <w:tcW w:w="3119" w:type="dxa"/>
            <w:vAlign w:val="center"/>
          </w:tcPr>
          <w:p w:rsidR="00225E27" w:rsidRDefault="001F0AAD">
            <w:pPr>
              <w:spacing w:before="29" w:line="288" w:lineRule="auto"/>
              <w:jc w:val="left"/>
              <w:rPr>
                <w:color w:val="000000"/>
                <w:sz w:val="24"/>
              </w:rPr>
            </w:pPr>
            <w:r>
              <w:rPr>
                <w:rFonts w:hint="eastAsia"/>
                <w:color w:val="000000"/>
                <w:sz w:val="24"/>
              </w:rPr>
              <w:t>合计</w:t>
            </w:r>
          </w:p>
        </w:tc>
        <w:tc>
          <w:tcPr>
            <w:tcW w:w="1843" w:type="dxa"/>
            <w:vAlign w:val="center"/>
          </w:tcPr>
          <w:p w:rsidR="00225E27" w:rsidRDefault="001F0AAD">
            <w:pPr>
              <w:spacing w:before="29" w:line="288" w:lineRule="auto"/>
              <w:jc w:val="right"/>
              <w:rPr>
                <w:kern w:val="0"/>
                <w:sz w:val="24"/>
              </w:rPr>
            </w:pPr>
            <w:r>
              <w:rPr>
                <w:kern w:val="0"/>
                <w:sz w:val="24"/>
              </w:rPr>
              <w:t>351,575,551.42</w:t>
            </w:r>
          </w:p>
        </w:tc>
        <w:tc>
          <w:tcPr>
            <w:tcW w:w="1097" w:type="dxa"/>
            <w:vAlign w:val="center"/>
          </w:tcPr>
          <w:p w:rsidR="00225E27" w:rsidRDefault="001F0AAD">
            <w:pPr>
              <w:spacing w:before="29" w:line="288" w:lineRule="auto"/>
              <w:jc w:val="right"/>
              <w:rPr>
                <w:kern w:val="0"/>
                <w:sz w:val="24"/>
              </w:rPr>
            </w:pPr>
            <w:r>
              <w:rPr>
                <w:kern w:val="0"/>
                <w:sz w:val="24"/>
              </w:rPr>
              <w:t>92.80</w:t>
            </w:r>
          </w:p>
        </w:tc>
        <w:tc>
          <w:tcPr>
            <w:tcW w:w="1879" w:type="dxa"/>
            <w:vAlign w:val="center"/>
          </w:tcPr>
          <w:p w:rsidR="00225E27" w:rsidRDefault="001F0AAD">
            <w:pPr>
              <w:spacing w:before="29" w:line="288" w:lineRule="auto"/>
              <w:jc w:val="right"/>
              <w:rPr>
                <w:kern w:val="0"/>
                <w:sz w:val="24"/>
              </w:rPr>
            </w:pPr>
            <w:r>
              <w:rPr>
                <w:kern w:val="0"/>
                <w:sz w:val="24"/>
              </w:rPr>
              <w:t>439,098,983.34</w:t>
            </w:r>
          </w:p>
        </w:tc>
        <w:tc>
          <w:tcPr>
            <w:tcW w:w="1062" w:type="dxa"/>
            <w:vAlign w:val="center"/>
          </w:tcPr>
          <w:p w:rsidR="00225E27" w:rsidRDefault="001F0AAD">
            <w:pPr>
              <w:spacing w:before="29" w:line="288" w:lineRule="auto"/>
              <w:jc w:val="right"/>
              <w:rPr>
                <w:kern w:val="0"/>
                <w:sz w:val="24"/>
              </w:rPr>
            </w:pPr>
            <w:r>
              <w:rPr>
                <w:kern w:val="0"/>
                <w:sz w:val="24"/>
              </w:rPr>
              <w:t>91.76</w:t>
            </w:r>
          </w:p>
        </w:tc>
      </w:tr>
    </w:tbl>
    <w:p w:rsidR="00225E27" w:rsidRDefault="001F0AAD">
      <w:pPr>
        <w:tabs>
          <w:tab w:val="left" w:pos="426"/>
        </w:tabs>
        <w:spacing w:before="29" w:line="288" w:lineRule="auto"/>
        <w:jc w:val="left"/>
        <w:rPr>
          <w:kern w:val="0"/>
          <w:sz w:val="24"/>
        </w:rPr>
      </w:pPr>
      <w:r>
        <w:rPr>
          <w:kern w:val="0"/>
          <w:sz w:val="24"/>
        </w:rPr>
        <w:t>注：债券投资为可转换债券、可交换债券投资。</w:t>
      </w:r>
    </w:p>
    <w:p w:rsidR="00225E27" w:rsidRDefault="00225E27">
      <w:pPr>
        <w:spacing w:line="360" w:lineRule="auto"/>
        <w:ind w:firstLineChars="200" w:firstLine="420"/>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198" w:name="_Toc67907784"/>
      <w:r>
        <w:rPr>
          <w:rFonts w:ascii="Times New Roman" w:hAnsi="Times New Roman"/>
          <w:kern w:val="0"/>
          <w:szCs w:val="24"/>
        </w:rPr>
        <w:t>7.4.13.4.3.2</w:t>
      </w:r>
      <w:r>
        <w:rPr>
          <w:rFonts w:ascii="Times New Roman" w:hAnsi="Times New Roman" w:hint="eastAsia"/>
          <w:kern w:val="0"/>
          <w:szCs w:val="24"/>
        </w:rPr>
        <w:t>其他价格风险的敏感性分析</w:t>
      </w:r>
      <w:bookmarkEnd w:id="19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2126"/>
        <w:gridCol w:w="2126"/>
      </w:tblGrid>
      <w:tr w:rsidR="00225E27">
        <w:tc>
          <w:tcPr>
            <w:tcW w:w="851" w:type="dxa"/>
            <w:vAlign w:val="center"/>
          </w:tcPr>
          <w:p w:rsidR="00225E27" w:rsidRDefault="001F0AAD">
            <w:pPr>
              <w:jc w:val="left"/>
            </w:pPr>
            <w:r>
              <w:rPr>
                <w:bCs/>
                <w:color w:val="000000"/>
                <w:sz w:val="24"/>
              </w:rPr>
              <w:t>假设</w:t>
            </w:r>
          </w:p>
        </w:tc>
        <w:tc>
          <w:tcPr>
            <w:tcW w:w="8221" w:type="dxa"/>
            <w:gridSpan w:val="3"/>
            <w:vAlign w:val="center"/>
          </w:tcPr>
          <w:p w:rsidR="00225E27" w:rsidRDefault="001F0AAD">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225E27">
        <w:tc>
          <w:tcPr>
            <w:tcW w:w="851" w:type="dxa"/>
            <w:vMerge w:val="restart"/>
            <w:vAlign w:val="center"/>
          </w:tcPr>
          <w:p w:rsidR="00225E27" w:rsidRDefault="001F0AAD">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rsidR="00225E27" w:rsidRDefault="001F0AAD">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rsidR="00225E27" w:rsidRDefault="001F0AAD">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rsidR="00225E27" w:rsidRDefault="001F0AAD">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225E27">
        <w:tc>
          <w:tcPr>
            <w:tcW w:w="851" w:type="dxa"/>
            <w:vMerge/>
            <w:vAlign w:val="center"/>
          </w:tcPr>
          <w:p w:rsidR="00225E27" w:rsidRDefault="00225E2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25E27" w:rsidRDefault="00225E27">
            <w:pPr>
              <w:widowControl/>
              <w:autoSpaceDE w:val="0"/>
              <w:autoSpaceDN w:val="0"/>
              <w:spacing w:before="29" w:line="288" w:lineRule="auto"/>
              <w:ind w:right="-15"/>
              <w:jc w:val="center"/>
              <w:textAlignment w:val="bottom"/>
              <w:rPr>
                <w:bCs/>
                <w:color w:val="000000"/>
                <w:sz w:val="24"/>
              </w:rPr>
            </w:pPr>
          </w:p>
        </w:tc>
        <w:tc>
          <w:tcPr>
            <w:tcW w:w="2126" w:type="dxa"/>
          </w:tcPr>
          <w:p w:rsidR="00225E27" w:rsidRDefault="001F0AAD">
            <w:pPr>
              <w:autoSpaceDE w:val="0"/>
              <w:autoSpaceDN w:val="0"/>
              <w:spacing w:before="29" w:line="288" w:lineRule="auto"/>
              <w:ind w:right="-15" w:firstLineChars="350" w:firstLine="840"/>
              <w:jc w:val="center"/>
              <w:textAlignment w:val="bottom"/>
              <w:rPr>
                <w:bCs/>
                <w:color w:val="000000"/>
                <w:sz w:val="24"/>
              </w:rPr>
            </w:pPr>
            <w:r>
              <w:rPr>
                <w:rFonts w:hint="eastAsia"/>
                <w:bCs/>
                <w:color w:val="000000"/>
                <w:sz w:val="24"/>
              </w:rPr>
              <w:t>本期末</w:t>
            </w:r>
          </w:p>
          <w:p w:rsidR="00225E27" w:rsidRDefault="001F0AAD">
            <w:pPr>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126" w:type="dxa"/>
          </w:tcPr>
          <w:p w:rsidR="00225E27" w:rsidRDefault="001F0AAD">
            <w:pPr>
              <w:autoSpaceDE w:val="0"/>
              <w:autoSpaceDN w:val="0"/>
              <w:spacing w:before="29" w:line="288" w:lineRule="auto"/>
              <w:ind w:right="-15" w:firstLineChars="300" w:firstLine="720"/>
              <w:jc w:val="center"/>
              <w:textAlignment w:val="bottom"/>
              <w:rPr>
                <w:bCs/>
                <w:color w:val="000000"/>
                <w:sz w:val="24"/>
              </w:rPr>
            </w:pPr>
            <w:r>
              <w:rPr>
                <w:rFonts w:hint="eastAsia"/>
                <w:bCs/>
                <w:color w:val="000000"/>
                <w:sz w:val="24"/>
              </w:rPr>
              <w:t>上年度末</w:t>
            </w:r>
          </w:p>
          <w:p w:rsidR="00225E27" w:rsidRDefault="001F0AAD">
            <w:pPr>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225E27">
        <w:tc>
          <w:tcPr>
            <w:tcW w:w="851" w:type="dxa"/>
            <w:vMerge/>
          </w:tcPr>
          <w:p w:rsidR="00225E27" w:rsidRDefault="00225E27"/>
        </w:tc>
        <w:tc>
          <w:tcPr>
            <w:tcW w:w="3969" w:type="dxa"/>
            <w:vAlign w:val="center"/>
          </w:tcPr>
          <w:p w:rsidR="00225E27" w:rsidRDefault="001F0AAD">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225E27" w:rsidRDefault="001F0AAD">
            <w:pPr>
              <w:jc w:val="right"/>
            </w:pPr>
            <w:r>
              <w:rPr>
                <w:color w:val="000000"/>
                <w:sz w:val="24"/>
              </w:rPr>
              <w:t>增加约</w:t>
            </w:r>
            <w:r>
              <w:rPr>
                <w:color w:val="000000"/>
                <w:sz w:val="24"/>
              </w:rPr>
              <w:t>2,881</w:t>
            </w:r>
          </w:p>
        </w:tc>
        <w:tc>
          <w:tcPr>
            <w:tcW w:w="2126" w:type="dxa"/>
            <w:vAlign w:val="center"/>
          </w:tcPr>
          <w:p w:rsidR="00225E27" w:rsidRDefault="001F0AAD">
            <w:pPr>
              <w:jc w:val="right"/>
            </w:pPr>
            <w:r>
              <w:rPr>
                <w:color w:val="000000"/>
                <w:sz w:val="24"/>
              </w:rPr>
              <w:t>增加约</w:t>
            </w:r>
            <w:r>
              <w:rPr>
                <w:color w:val="000000"/>
                <w:sz w:val="24"/>
              </w:rPr>
              <w:t>3,152</w:t>
            </w:r>
          </w:p>
        </w:tc>
      </w:tr>
      <w:tr w:rsidR="00225E27">
        <w:tc>
          <w:tcPr>
            <w:tcW w:w="851" w:type="dxa"/>
            <w:vMerge/>
          </w:tcPr>
          <w:p w:rsidR="00225E27" w:rsidRDefault="00225E27"/>
        </w:tc>
        <w:tc>
          <w:tcPr>
            <w:tcW w:w="3969" w:type="dxa"/>
            <w:vAlign w:val="center"/>
          </w:tcPr>
          <w:p w:rsidR="00225E27" w:rsidRDefault="001F0AAD">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225E27" w:rsidRDefault="001F0AAD">
            <w:pPr>
              <w:jc w:val="right"/>
            </w:pPr>
            <w:r>
              <w:rPr>
                <w:color w:val="000000"/>
                <w:sz w:val="24"/>
              </w:rPr>
              <w:t>减少约</w:t>
            </w:r>
            <w:r>
              <w:rPr>
                <w:color w:val="000000"/>
                <w:sz w:val="24"/>
              </w:rPr>
              <w:t>2,881</w:t>
            </w:r>
          </w:p>
        </w:tc>
        <w:tc>
          <w:tcPr>
            <w:tcW w:w="2126" w:type="dxa"/>
            <w:vAlign w:val="center"/>
          </w:tcPr>
          <w:p w:rsidR="00225E27" w:rsidRDefault="001F0AAD">
            <w:pPr>
              <w:jc w:val="right"/>
            </w:pPr>
            <w:r>
              <w:rPr>
                <w:color w:val="000000"/>
                <w:sz w:val="24"/>
              </w:rPr>
              <w:t>减少约</w:t>
            </w:r>
            <w:r>
              <w:rPr>
                <w:color w:val="000000"/>
                <w:sz w:val="24"/>
              </w:rPr>
              <w:t>3,152</w:t>
            </w:r>
          </w:p>
        </w:tc>
      </w:tr>
    </w:tbl>
    <w:p w:rsidR="00225E27" w:rsidRDefault="001F0AAD">
      <w:pPr>
        <w:pStyle w:val="2"/>
        <w:spacing w:before="29" w:after="0" w:line="288" w:lineRule="auto"/>
        <w:rPr>
          <w:rFonts w:ascii="Times New Roman" w:hAnsi="Times New Roman"/>
          <w:kern w:val="0"/>
          <w:szCs w:val="24"/>
        </w:rPr>
      </w:pPr>
      <w:bookmarkStart w:id="199" w:name="_Toc67907785"/>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199"/>
    </w:p>
    <w:p w:rsidR="00225E27" w:rsidRDefault="001F0AAD">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公允价值</w:t>
      </w:r>
    </w:p>
    <w:p w:rsidR="00225E27" w:rsidRDefault="001F0AAD">
      <w:pPr>
        <w:spacing w:before="29" w:line="288" w:lineRule="auto"/>
        <w:ind w:firstLineChars="200" w:firstLine="480"/>
        <w:rPr>
          <w:color w:val="000000"/>
          <w:sz w:val="24"/>
        </w:rPr>
      </w:pPr>
      <w:r>
        <w:rPr>
          <w:rFonts w:hint="eastAsia"/>
          <w:color w:val="000000"/>
          <w:sz w:val="24"/>
        </w:rPr>
        <w:t xml:space="preserve">(a)  </w:t>
      </w:r>
      <w:r>
        <w:rPr>
          <w:rFonts w:hint="eastAsia"/>
          <w:color w:val="000000"/>
          <w:sz w:val="24"/>
        </w:rPr>
        <w:t>金融工具公允价值计量的方法</w:t>
      </w:r>
    </w:p>
    <w:p w:rsidR="00225E27" w:rsidRDefault="001F0AAD">
      <w:pPr>
        <w:spacing w:before="29" w:line="288" w:lineRule="auto"/>
        <w:ind w:firstLineChars="200" w:firstLine="480"/>
        <w:rPr>
          <w:color w:val="000000"/>
          <w:sz w:val="24"/>
        </w:rPr>
      </w:pPr>
      <w:r>
        <w:rPr>
          <w:rFonts w:hint="eastAsia"/>
          <w:color w:val="000000"/>
          <w:sz w:val="24"/>
        </w:rPr>
        <w:t>公允价值计量结果所属的层次，由对公允价值计量整体而言具有重要意义的输入值所属的最低层次决定：</w:t>
      </w:r>
    </w:p>
    <w:p w:rsidR="00225E27" w:rsidRDefault="001F0AAD">
      <w:pPr>
        <w:spacing w:before="29" w:line="288" w:lineRule="auto"/>
        <w:ind w:firstLineChars="200" w:firstLine="480"/>
        <w:rPr>
          <w:color w:val="000000"/>
          <w:sz w:val="24"/>
        </w:rPr>
      </w:pPr>
      <w:r>
        <w:rPr>
          <w:rFonts w:hint="eastAsia"/>
          <w:color w:val="000000"/>
          <w:sz w:val="24"/>
        </w:rPr>
        <w:t>第一层次：相同资产或负债在活跃市场上未经调整的报价。</w:t>
      </w:r>
    </w:p>
    <w:p w:rsidR="00225E27" w:rsidRDefault="001F0AAD">
      <w:pPr>
        <w:spacing w:before="29" w:line="288" w:lineRule="auto"/>
        <w:ind w:firstLineChars="200" w:firstLine="480"/>
        <w:rPr>
          <w:color w:val="000000"/>
          <w:sz w:val="24"/>
        </w:rPr>
      </w:pPr>
      <w:r>
        <w:rPr>
          <w:rFonts w:hint="eastAsia"/>
          <w:color w:val="000000"/>
          <w:sz w:val="24"/>
        </w:rPr>
        <w:t>第二层次：除第一层次输入值外相关资产或负债直接或间接可观察的输入值。</w:t>
      </w:r>
    </w:p>
    <w:p w:rsidR="00225E27" w:rsidRDefault="001F0AAD">
      <w:pPr>
        <w:spacing w:before="29" w:line="288" w:lineRule="auto"/>
        <w:ind w:firstLineChars="200" w:firstLine="480"/>
        <w:rPr>
          <w:color w:val="000000"/>
          <w:sz w:val="24"/>
        </w:rPr>
      </w:pPr>
      <w:r>
        <w:rPr>
          <w:rFonts w:hint="eastAsia"/>
          <w:color w:val="000000"/>
          <w:sz w:val="24"/>
        </w:rPr>
        <w:t>第三层次：相关资产或负债的不可观察输入值。</w:t>
      </w:r>
    </w:p>
    <w:p w:rsidR="00225E27" w:rsidRDefault="001F0AAD">
      <w:pPr>
        <w:spacing w:before="29" w:line="288" w:lineRule="auto"/>
        <w:ind w:firstLineChars="200" w:firstLine="480"/>
        <w:rPr>
          <w:color w:val="000000"/>
          <w:sz w:val="24"/>
        </w:rPr>
      </w:pPr>
      <w:r>
        <w:rPr>
          <w:rFonts w:hint="eastAsia"/>
          <w:color w:val="000000"/>
          <w:sz w:val="24"/>
        </w:rPr>
        <w:t xml:space="preserve">(b)  </w:t>
      </w:r>
      <w:r>
        <w:rPr>
          <w:rFonts w:hint="eastAsia"/>
          <w:color w:val="000000"/>
          <w:sz w:val="24"/>
        </w:rPr>
        <w:t>持续的以公允价值计量的金融工具</w:t>
      </w:r>
    </w:p>
    <w:p w:rsidR="00225E27" w:rsidRDefault="001F0AAD">
      <w:pPr>
        <w:spacing w:before="29" w:line="288" w:lineRule="auto"/>
        <w:ind w:firstLineChars="200" w:firstLine="480"/>
        <w:rPr>
          <w:color w:val="000000"/>
          <w:sz w:val="24"/>
        </w:rPr>
      </w:pPr>
      <w:r>
        <w:rPr>
          <w:rFonts w:hint="eastAsia"/>
          <w:color w:val="000000"/>
          <w:sz w:val="24"/>
        </w:rPr>
        <w:t xml:space="preserve">(i)  </w:t>
      </w:r>
      <w:r>
        <w:rPr>
          <w:rFonts w:hint="eastAsia"/>
          <w:color w:val="000000"/>
          <w:sz w:val="24"/>
        </w:rPr>
        <w:t>各层次金融工具公允价值</w:t>
      </w:r>
    </w:p>
    <w:p w:rsidR="00225E27" w:rsidRDefault="001F0AAD">
      <w:pPr>
        <w:spacing w:before="29" w:line="288" w:lineRule="auto"/>
        <w:ind w:firstLineChars="200" w:firstLine="480"/>
        <w:rPr>
          <w:color w:val="000000"/>
          <w:sz w:val="24"/>
        </w:rPr>
      </w:pPr>
      <w:r>
        <w:rPr>
          <w:rFonts w:hint="eastAsia"/>
          <w:color w:val="000000"/>
          <w:sz w:val="24"/>
        </w:rPr>
        <w:t>于</w:t>
      </w:r>
      <w:r>
        <w:rPr>
          <w:rFonts w:hint="eastAsia"/>
          <w:color w:val="000000"/>
          <w:sz w:val="24"/>
        </w:rPr>
        <w:t>2020</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日，本基金持有的以公允价值计量且其变动计入当期损益的金融资产中属于第一层次的余额为</w:t>
      </w:r>
      <w:r>
        <w:rPr>
          <w:rFonts w:hint="eastAsia"/>
          <w:color w:val="000000"/>
          <w:sz w:val="24"/>
        </w:rPr>
        <w:t>340,216,973.81</w:t>
      </w:r>
      <w:r>
        <w:rPr>
          <w:rFonts w:hint="eastAsia"/>
          <w:color w:val="000000"/>
          <w:sz w:val="24"/>
        </w:rPr>
        <w:t>元，属于第二层次的余额为</w:t>
      </w:r>
      <w:r>
        <w:rPr>
          <w:rFonts w:hint="eastAsia"/>
          <w:color w:val="000000"/>
          <w:sz w:val="24"/>
        </w:rPr>
        <w:t>11,358,577.61</w:t>
      </w:r>
      <w:r>
        <w:rPr>
          <w:rFonts w:hint="eastAsia"/>
          <w:color w:val="000000"/>
          <w:sz w:val="24"/>
        </w:rPr>
        <w:t>元，无属于第三层次的余额</w:t>
      </w:r>
      <w:r>
        <w:rPr>
          <w:rFonts w:hint="eastAsia"/>
          <w:color w:val="000000"/>
          <w:sz w:val="24"/>
        </w:rPr>
        <w:t>(2019</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日：第一层次</w:t>
      </w:r>
      <w:r>
        <w:rPr>
          <w:rFonts w:hint="eastAsia"/>
          <w:color w:val="000000"/>
          <w:sz w:val="24"/>
        </w:rPr>
        <w:t>432,978,609.30</w:t>
      </w:r>
      <w:r>
        <w:rPr>
          <w:rFonts w:hint="eastAsia"/>
          <w:color w:val="000000"/>
          <w:sz w:val="24"/>
        </w:rPr>
        <w:t>元，第二层次</w:t>
      </w:r>
      <w:r>
        <w:rPr>
          <w:rFonts w:hint="eastAsia"/>
          <w:color w:val="000000"/>
          <w:sz w:val="24"/>
        </w:rPr>
        <w:t>31,671,674.04</w:t>
      </w:r>
      <w:r>
        <w:rPr>
          <w:rFonts w:hint="eastAsia"/>
          <w:color w:val="000000"/>
          <w:sz w:val="24"/>
        </w:rPr>
        <w:t>元，无第三层次</w:t>
      </w:r>
      <w:r>
        <w:rPr>
          <w:rFonts w:hint="eastAsia"/>
          <w:color w:val="000000"/>
          <w:sz w:val="24"/>
        </w:rPr>
        <w:t>)</w:t>
      </w:r>
      <w:r>
        <w:rPr>
          <w:rFonts w:hint="eastAsia"/>
          <w:color w:val="000000"/>
          <w:sz w:val="24"/>
        </w:rPr>
        <w:t>。</w:t>
      </w:r>
    </w:p>
    <w:p w:rsidR="00225E27" w:rsidRDefault="001F0AAD">
      <w:pPr>
        <w:spacing w:before="29" w:line="288" w:lineRule="auto"/>
        <w:ind w:firstLineChars="200" w:firstLine="480"/>
        <w:rPr>
          <w:color w:val="000000"/>
          <w:sz w:val="24"/>
        </w:rPr>
      </w:pPr>
      <w:r>
        <w:rPr>
          <w:rFonts w:hint="eastAsia"/>
          <w:color w:val="000000"/>
          <w:sz w:val="24"/>
        </w:rPr>
        <w:t xml:space="preserve">(ii)  </w:t>
      </w:r>
      <w:r>
        <w:rPr>
          <w:rFonts w:hint="eastAsia"/>
          <w:color w:val="000000"/>
          <w:sz w:val="24"/>
        </w:rPr>
        <w:t>公允价值所属层次间的重大变动</w:t>
      </w:r>
    </w:p>
    <w:p w:rsidR="00225E27" w:rsidRDefault="001F0AAD">
      <w:pPr>
        <w:spacing w:before="29" w:line="288" w:lineRule="auto"/>
        <w:ind w:firstLineChars="200" w:firstLine="480"/>
        <w:rPr>
          <w:color w:val="000000"/>
          <w:sz w:val="24"/>
        </w:rPr>
      </w:pPr>
      <w:r>
        <w:rPr>
          <w:rFonts w:hint="eastAsia"/>
          <w:color w:val="000000"/>
          <w:sz w:val="24"/>
        </w:rPr>
        <w:t>本基金以导致各层次之间转换的事项发生日为确认各层次之间转换的时点。</w:t>
      </w:r>
    </w:p>
    <w:p w:rsidR="00225E27" w:rsidRDefault="001F0AAD">
      <w:pPr>
        <w:spacing w:before="29" w:line="288" w:lineRule="auto"/>
        <w:ind w:firstLineChars="200" w:firstLine="480"/>
        <w:rPr>
          <w:color w:val="000000"/>
          <w:sz w:val="24"/>
        </w:rPr>
      </w:pPr>
      <w:r>
        <w:rPr>
          <w:rFonts w:hint="eastAsia"/>
          <w:color w:val="000000"/>
          <w:sz w:val="24"/>
        </w:rPr>
        <w:t>对于证券交易所上市的股票和债券，若出现重大事项停牌、交易不活跃</w:t>
      </w:r>
      <w:r>
        <w:rPr>
          <w:rFonts w:hint="eastAsia"/>
          <w:color w:val="000000"/>
          <w:sz w:val="24"/>
        </w:rPr>
        <w:t>(</w:t>
      </w:r>
      <w:r>
        <w:rPr>
          <w:rFonts w:hint="eastAsia"/>
          <w:color w:val="000000"/>
          <w:sz w:val="24"/>
        </w:rPr>
        <w:t>包括涨跌停时的交易不活跃</w:t>
      </w:r>
      <w:r>
        <w:rPr>
          <w:rFonts w:hint="eastAsia"/>
          <w:color w:val="000000"/>
          <w:sz w:val="24"/>
        </w:rPr>
        <w:t>)</w:t>
      </w:r>
      <w:r>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25E27" w:rsidRDefault="001F0AAD">
      <w:pPr>
        <w:spacing w:before="29" w:line="288" w:lineRule="auto"/>
        <w:ind w:firstLineChars="200" w:firstLine="480"/>
        <w:rPr>
          <w:color w:val="000000"/>
          <w:sz w:val="24"/>
        </w:rPr>
      </w:pPr>
      <w:r>
        <w:rPr>
          <w:rFonts w:hint="eastAsia"/>
          <w:color w:val="000000"/>
          <w:sz w:val="24"/>
        </w:rPr>
        <w:t xml:space="preserve">(iii)  </w:t>
      </w:r>
      <w:r>
        <w:rPr>
          <w:rFonts w:hint="eastAsia"/>
          <w:color w:val="000000"/>
          <w:sz w:val="24"/>
        </w:rPr>
        <w:t>第三层次公允价值余额和本期变动金额</w:t>
      </w:r>
    </w:p>
    <w:p w:rsidR="00225E27" w:rsidRDefault="001F0AAD">
      <w:pPr>
        <w:spacing w:before="29" w:line="288" w:lineRule="auto"/>
        <w:ind w:firstLineChars="200" w:firstLine="480"/>
        <w:rPr>
          <w:color w:val="000000"/>
          <w:sz w:val="24"/>
        </w:rPr>
      </w:pPr>
      <w:r>
        <w:rPr>
          <w:rFonts w:hint="eastAsia"/>
          <w:color w:val="000000"/>
          <w:sz w:val="24"/>
        </w:rPr>
        <w:t>无。</w:t>
      </w:r>
    </w:p>
    <w:p w:rsidR="00225E27" w:rsidRDefault="001F0AAD">
      <w:pPr>
        <w:spacing w:before="29" w:line="288" w:lineRule="auto"/>
        <w:ind w:firstLineChars="200" w:firstLine="480"/>
        <w:rPr>
          <w:color w:val="000000"/>
          <w:sz w:val="24"/>
        </w:rPr>
      </w:pPr>
      <w:r>
        <w:rPr>
          <w:rFonts w:hint="eastAsia"/>
          <w:color w:val="000000"/>
          <w:sz w:val="24"/>
        </w:rPr>
        <w:t xml:space="preserve">(c)  </w:t>
      </w:r>
      <w:r>
        <w:rPr>
          <w:rFonts w:hint="eastAsia"/>
          <w:color w:val="000000"/>
          <w:sz w:val="24"/>
        </w:rPr>
        <w:t>非持续的以公允价值计量的金融工具</w:t>
      </w:r>
    </w:p>
    <w:p w:rsidR="00225E27" w:rsidRDefault="001F0AAD">
      <w:pPr>
        <w:spacing w:before="29" w:line="288" w:lineRule="auto"/>
        <w:ind w:firstLineChars="200" w:firstLine="480"/>
        <w:rPr>
          <w:color w:val="000000"/>
          <w:sz w:val="24"/>
        </w:rPr>
      </w:pPr>
      <w:r>
        <w:rPr>
          <w:rFonts w:hint="eastAsia"/>
          <w:color w:val="000000"/>
          <w:sz w:val="24"/>
        </w:rPr>
        <w:t>于</w:t>
      </w:r>
      <w:r>
        <w:rPr>
          <w:rFonts w:hint="eastAsia"/>
          <w:color w:val="000000"/>
          <w:sz w:val="24"/>
        </w:rPr>
        <w:t>2020</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(2019</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225E27" w:rsidRDefault="001F0AAD">
      <w:pPr>
        <w:spacing w:before="29" w:line="288" w:lineRule="auto"/>
        <w:ind w:firstLineChars="200" w:firstLine="480"/>
        <w:rPr>
          <w:color w:val="000000"/>
          <w:sz w:val="24"/>
        </w:rPr>
      </w:pPr>
      <w:r>
        <w:rPr>
          <w:rFonts w:hint="eastAsia"/>
          <w:color w:val="000000"/>
          <w:sz w:val="24"/>
        </w:rPr>
        <w:t xml:space="preserve">(d)  </w:t>
      </w:r>
      <w:r>
        <w:rPr>
          <w:rFonts w:hint="eastAsia"/>
          <w:color w:val="000000"/>
          <w:sz w:val="24"/>
        </w:rPr>
        <w:t>不以公允价值计量的金融工具</w:t>
      </w:r>
    </w:p>
    <w:p w:rsidR="00225E27" w:rsidRDefault="001F0AAD">
      <w:pPr>
        <w:spacing w:before="29" w:line="288" w:lineRule="auto"/>
        <w:ind w:firstLineChars="200" w:firstLine="480"/>
        <w:rPr>
          <w:color w:val="000000"/>
          <w:sz w:val="24"/>
        </w:rPr>
      </w:pPr>
      <w:r>
        <w:rPr>
          <w:rFonts w:hint="eastAsia"/>
          <w:color w:val="000000"/>
          <w:sz w:val="24"/>
        </w:rPr>
        <w:t>不以公允价值计量的金融资产和负债主要包括应收款项和其他金融负债，其账面价值与公允价值相差很小。</w:t>
      </w:r>
    </w:p>
    <w:p w:rsidR="00225E27" w:rsidRDefault="001F0AAD">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除公允价值外，截至资产负债表日本基金无需要说明的其他重要事项。</w:t>
      </w:r>
    </w:p>
    <w:p w:rsidR="00225E27" w:rsidRDefault="00225E27">
      <w:pPr>
        <w:spacing w:before="29" w:line="288" w:lineRule="auto"/>
        <w:ind w:firstLineChars="200" w:firstLine="480"/>
        <w:rPr>
          <w:color w:val="000000"/>
          <w:sz w:val="24"/>
        </w:rPr>
      </w:pPr>
    </w:p>
    <w:p w:rsidR="00225E27" w:rsidRDefault="001F0AAD">
      <w:pPr>
        <w:pStyle w:val="1"/>
        <w:keepNext/>
        <w:keepLines/>
        <w:widowControl w:val="0"/>
        <w:spacing w:beforeLines="100" w:before="312" w:afterLines="100" w:after="312" w:line="288" w:lineRule="auto"/>
        <w:jc w:val="center"/>
        <w:rPr>
          <w:b/>
          <w:color w:val="000000"/>
          <w:szCs w:val="24"/>
        </w:rPr>
      </w:pPr>
      <w:bookmarkStart w:id="200" w:name="_Toc361324877"/>
      <w:bookmarkStart w:id="201" w:name="_Toc225498272"/>
      <w:bookmarkStart w:id="202" w:name="_Toc67907786"/>
      <w:r>
        <w:rPr>
          <w:rFonts w:hint="eastAsia"/>
          <w:b/>
          <w:color w:val="000000"/>
          <w:szCs w:val="24"/>
        </w:rPr>
        <w:t>§</w:t>
      </w:r>
      <w:r>
        <w:rPr>
          <w:b/>
          <w:color w:val="000000"/>
          <w:szCs w:val="24"/>
        </w:rPr>
        <w:t>8</w:t>
      </w:r>
      <w:r>
        <w:rPr>
          <w:rFonts w:hint="eastAsia"/>
          <w:b/>
          <w:color w:val="000000"/>
          <w:szCs w:val="24"/>
        </w:rPr>
        <w:t>投资组合报告</w:t>
      </w:r>
      <w:bookmarkEnd w:id="200"/>
      <w:bookmarkEnd w:id="201"/>
      <w:bookmarkEnd w:id="202"/>
    </w:p>
    <w:p w:rsidR="00225E27" w:rsidRDefault="001F0AAD">
      <w:pPr>
        <w:pStyle w:val="2"/>
        <w:spacing w:before="0" w:after="0"/>
        <w:rPr>
          <w:rFonts w:ascii="Times New Roman" w:eastAsiaTheme="minorEastAsia" w:hAnsi="Times New Roman"/>
          <w:color w:val="000000" w:themeColor="text1"/>
          <w:kern w:val="0"/>
          <w:sz w:val="21"/>
          <w:szCs w:val="21"/>
        </w:rPr>
      </w:pPr>
      <w:bookmarkStart w:id="203" w:name="_Toc225498273"/>
      <w:bookmarkStart w:id="204" w:name="_Toc361324878"/>
      <w:bookmarkStart w:id="205" w:name="_Toc374374955"/>
      <w:bookmarkStart w:id="206" w:name="_Toc67907787"/>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3"/>
      <w:bookmarkEnd w:id="204"/>
      <w:bookmarkEnd w:id="205"/>
      <w:bookmarkEnd w:id="206"/>
    </w:p>
    <w:p w:rsidR="00225E27" w:rsidRDefault="001F0AAD">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225E27">
        <w:tc>
          <w:tcPr>
            <w:tcW w:w="1080" w:type="dxa"/>
            <w:vAlign w:val="center"/>
          </w:tcPr>
          <w:p w:rsidR="00225E27" w:rsidRDefault="001F0AAD">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225E27" w:rsidRDefault="001F0AAD">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225E27" w:rsidRDefault="001F0AAD">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225E27" w:rsidRDefault="001F0AAD">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225E27">
        <w:tc>
          <w:tcPr>
            <w:tcW w:w="1080" w:type="dxa"/>
            <w:vAlign w:val="center"/>
          </w:tcPr>
          <w:p w:rsidR="00225E27" w:rsidRDefault="001F0AAD">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349,896,594.22</w:t>
            </w:r>
          </w:p>
        </w:tc>
        <w:tc>
          <w:tcPr>
            <w:tcW w:w="262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91.52</w:t>
            </w:r>
          </w:p>
        </w:tc>
      </w:tr>
      <w:tr w:rsidR="00225E27">
        <w:tc>
          <w:tcPr>
            <w:tcW w:w="1080" w:type="dxa"/>
            <w:vAlign w:val="center"/>
          </w:tcPr>
          <w:p w:rsidR="00225E27" w:rsidRDefault="00225E27">
            <w:pPr>
              <w:spacing w:line="276" w:lineRule="auto"/>
              <w:jc w:val="center"/>
              <w:rPr>
                <w:rFonts w:eastAsiaTheme="minorEastAsia"/>
                <w:color w:val="000000" w:themeColor="text1"/>
                <w:szCs w:val="21"/>
              </w:rPr>
            </w:pP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349,896,594.22</w:t>
            </w:r>
          </w:p>
        </w:tc>
        <w:tc>
          <w:tcPr>
            <w:tcW w:w="262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91.52</w:t>
            </w:r>
          </w:p>
        </w:tc>
      </w:tr>
      <w:tr w:rsidR="00225E27">
        <w:tc>
          <w:tcPr>
            <w:tcW w:w="1080" w:type="dxa"/>
            <w:vAlign w:val="center"/>
          </w:tcPr>
          <w:p w:rsidR="00225E27" w:rsidRDefault="001F0AAD">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225E27">
        <w:tc>
          <w:tcPr>
            <w:tcW w:w="1080" w:type="dxa"/>
            <w:vAlign w:val="center"/>
          </w:tcPr>
          <w:p w:rsidR="00225E27" w:rsidRDefault="001F0AAD">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1,678,957.20</w:t>
            </w:r>
          </w:p>
        </w:tc>
        <w:tc>
          <w:tcPr>
            <w:tcW w:w="262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0.44</w:t>
            </w:r>
          </w:p>
        </w:tc>
      </w:tr>
      <w:tr w:rsidR="00225E27">
        <w:tc>
          <w:tcPr>
            <w:tcW w:w="1080" w:type="dxa"/>
            <w:vAlign w:val="center"/>
          </w:tcPr>
          <w:p w:rsidR="00225E27" w:rsidRDefault="00225E27">
            <w:pPr>
              <w:spacing w:line="276" w:lineRule="auto"/>
              <w:jc w:val="center"/>
              <w:rPr>
                <w:rFonts w:eastAsiaTheme="minorEastAsia"/>
                <w:color w:val="000000" w:themeColor="text1"/>
                <w:szCs w:val="21"/>
              </w:rPr>
            </w:pP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1,678,957.20</w:t>
            </w:r>
          </w:p>
        </w:tc>
        <w:tc>
          <w:tcPr>
            <w:tcW w:w="262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0.44</w:t>
            </w:r>
          </w:p>
        </w:tc>
      </w:tr>
      <w:tr w:rsidR="00225E27">
        <w:tc>
          <w:tcPr>
            <w:tcW w:w="1080" w:type="dxa"/>
            <w:vAlign w:val="center"/>
          </w:tcPr>
          <w:p w:rsidR="00225E27" w:rsidRDefault="00225E27">
            <w:pPr>
              <w:spacing w:line="276" w:lineRule="auto"/>
              <w:jc w:val="center"/>
              <w:rPr>
                <w:rFonts w:eastAsiaTheme="minorEastAsia"/>
                <w:color w:val="000000" w:themeColor="text1"/>
                <w:szCs w:val="21"/>
              </w:rPr>
            </w:pPr>
          </w:p>
        </w:tc>
        <w:tc>
          <w:tcPr>
            <w:tcW w:w="2748" w:type="dxa"/>
            <w:vAlign w:val="center"/>
          </w:tcPr>
          <w:p w:rsidR="00225E27" w:rsidRDefault="001F0AAD">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25E27">
        <w:tc>
          <w:tcPr>
            <w:tcW w:w="1080" w:type="dxa"/>
            <w:vAlign w:val="center"/>
          </w:tcPr>
          <w:p w:rsidR="00225E27" w:rsidRDefault="001F0AAD">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25E27">
        <w:tc>
          <w:tcPr>
            <w:tcW w:w="1080" w:type="dxa"/>
            <w:vAlign w:val="center"/>
          </w:tcPr>
          <w:p w:rsidR="00225E27" w:rsidRDefault="001F0AAD">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25E27">
        <w:tc>
          <w:tcPr>
            <w:tcW w:w="1080" w:type="dxa"/>
            <w:vAlign w:val="center"/>
          </w:tcPr>
          <w:p w:rsidR="00225E27" w:rsidRDefault="001F0AAD">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25E27">
        <w:tc>
          <w:tcPr>
            <w:tcW w:w="1080" w:type="dxa"/>
            <w:vAlign w:val="center"/>
          </w:tcPr>
          <w:p w:rsidR="00225E27" w:rsidRDefault="00225E27">
            <w:pPr>
              <w:spacing w:line="276" w:lineRule="auto"/>
              <w:jc w:val="center"/>
              <w:rPr>
                <w:rFonts w:eastAsiaTheme="minorEastAsia"/>
                <w:color w:val="000000" w:themeColor="text1"/>
                <w:szCs w:val="21"/>
              </w:rPr>
            </w:pP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225E27">
        <w:tc>
          <w:tcPr>
            <w:tcW w:w="1080" w:type="dxa"/>
            <w:vAlign w:val="center"/>
          </w:tcPr>
          <w:p w:rsidR="00225E27" w:rsidRDefault="001F0AAD">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30,475,744.48</w:t>
            </w:r>
          </w:p>
        </w:tc>
        <w:tc>
          <w:tcPr>
            <w:tcW w:w="2621" w:type="dxa"/>
            <w:vAlign w:val="center"/>
          </w:tcPr>
          <w:p w:rsidR="00225E27" w:rsidRDefault="001F0AAD">
            <w:pPr>
              <w:spacing w:before="29" w:line="276" w:lineRule="auto"/>
              <w:ind w:left="17"/>
              <w:jc w:val="right"/>
              <w:rPr>
                <w:rFonts w:eastAsiaTheme="minorEastAsia"/>
                <w:color w:val="000000" w:themeColor="text1"/>
                <w:szCs w:val="21"/>
              </w:rPr>
            </w:pPr>
            <w:r>
              <w:rPr>
                <w:rFonts w:eastAsiaTheme="minorEastAsia"/>
                <w:color w:val="000000" w:themeColor="text1"/>
                <w:szCs w:val="21"/>
              </w:rPr>
              <w:t>7.97</w:t>
            </w:r>
          </w:p>
        </w:tc>
      </w:tr>
      <w:tr w:rsidR="00225E27">
        <w:tc>
          <w:tcPr>
            <w:tcW w:w="1080" w:type="dxa"/>
            <w:vAlign w:val="center"/>
          </w:tcPr>
          <w:p w:rsidR="00225E27" w:rsidRDefault="001F0AAD">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225E27" w:rsidRDefault="001F0AAD">
            <w:pPr>
              <w:spacing w:line="276" w:lineRule="auto"/>
              <w:jc w:val="right"/>
              <w:rPr>
                <w:rFonts w:eastAsiaTheme="minorEastAsia"/>
                <w:color w:val="000000" w:themeColor="text1"/>
                <w:szCs w:val="21"/>
              </w:rPr>
            </w:pPr>
            <w:r>
              <w:rPr>
                <w:rFonts w:eastAsiaTheme="minorEastAsia"/>
                <w:color w:val="000000" w:themeColor="text1"/>
                <w:szCs w:val="21"/>
              </w:rPr>
              <w:t>276,462.07</w:t>
            </w:r>
          </w:p>
        </w:tc>
        <w:tc>
          <w:tcPr>
            <w:tcW w:w="2621" w:type="dxa"/>
            <w:vAlign w:val="center"/>
          </w:tcPr>
          <w:p w:rsidR="00225E27" w:rsidRDefault="001F0AAD">
            <w:pPr>
              <w:spacing w:line="276" w:lineRule="auto"/>
              <w:jc w:val="right"/>
              <w:rPr>
                <w:rFonts w:eastAsiaTheme="minorEastAsia"/>
                <w:color w:val="000000" w:themeColor="text1"/>
                <w:szCs w:val="21"/>
              </w:rPr>
            </w:pPr>
            <w:r>
              <w:rPr>
                <w:rFonts w:eastAsiaTheme="minorEastAsia"/>
                <w:color w:val="000000" w:themeColor="text1"/>
                <w:szCs w:val="21"/>
              </w:rPr>
              <w:t>0.07</w:t>
            </w:r>
          </w:p>
        </w:tc>
      </w:tr>
      <w:tr w:rsidR="00225E27">
        <w:tc>
          <w:tcPr>
            <w:tcW w:w="1080" w:type="dxa"/>
            <w:vAlign w:val="center"/>
          </w:tcPr>
          <w:p w:rsidR="00225E27" w:rsidRDefault="001F0AAD">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225E27" w:rsidRDefault="001F0AAD">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225E27" w:rsidRDefault="001F0AAD">
            <w:pPr>
              <w:spacing w:line="276" w:lineRule="auto"/>
              <w:jc w:val="right"/>
              <w:rPr>
                <w:rFonts w:eastAsiaTheme="minorEastAsia"/>
                <w:color w:val="000000" w:themeColor="text1"/>
                <w:szCs w:val="21"/>
              </w:rPr>
            </w:pPr>
            <w:r>
              <w:rPr>
                <w:rFonts w:eastAsiaTheme="minorEastAsia"/>
                <w:color w:val="000000" w:themeColor="text1"/>
                <w:szCs w:val="21"/>
              </w:rPr>
              <w:t>382,327,757.97</w:t>
            </w:r>
          </w:p>
        </w:tc>
        <w:tc>
          <w:tcPr>
            <w:tcW w:w="2621" w:type="dxa"/>
            <w:vAlign w:val="center"/>
          </w:tcPr>
          <w:p w:rsidR="00225E27" w:rsidRDefault="001F0AAD">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207" w:name="_Toc361324879"/>
      <w:bookmarkStart w:id="208" w:name="_Toc225498274"/>
      <w:bookmarkStart w:id="209" w:name="_Toc67907788"/>
      <w:r>
        <w:rPr>
          <w:rFonts w:ascii="Times New Roman" w:hAnsi="Times New Roman"/>
          <w:kern w:val="0"/>
          <w:szCs w:val="24"/>
        </w:rPr>
        <w:t>8.2</w:t>
      </w:r>
      <w:r>
        <w:rPr>
          <w:rFonts w:ascii="Times New Roman" w:hAnsi="Times New Roman" w:hint="eastAsia"/>
          <w:kern w:val="0"/>
          <w:szCs w:val="24"/>
        </w:rPr>
        <w:t>期末按行业分类的股票投资组合</w:t>
      </w:r>
      <w:bookmarkEnd w:id="207"/>
      <w:bookmarkEnd w:id="208"/>
      <w:bookmarkEnd w:id="209"/>
    </w:p>
    <w:p w:rsidR="00225E27" w:rsidRDefault="001F0AAD">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225E27" w:rsidRDefault="001F0AAD">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225E27">
        <w:tc>
          <w:tcPr>
            <w:tcW w:w="851" w:type="dxa"/>
            <w:vAlign w:val="center"/>
          </w:tcPr>
          <w:p w:rsidR="00225E27" w:rsidRDefault="001F0AAD">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rsidR="00225E27" w:rsidRDefault="001F0AAD">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rsidR="00225E27" w:rsidRDefault="001F0AAD">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rsidR="00225E27" w:rsidRDefault="001F0AAD">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225E27">
        <w:tc>
          <w:tcPr>
            <w:tcW w:w="851" w:type="dxa"/>
            <w:vAlign w:val="center"/>
          </w:tcPr>
          <w:p w:rsidR="00225E27" w:rsidRDefault="001F0AAD">
            <w:pPr>
              <w:spacing w:before="29" w:line="288" w:lineRule="auto"/>
              <w:jc w:val="center"/>
              <w:rPr>
                <w:sz w:val="24"/>
              </w:rPr>
            </w:pPr>
            <w:r>
              <w:rPr>
                <w:sz w:val="24"/>
              </w:rPr>
              <w:t>A</w:t>
            </w:r>
          </w:p>
        </w:tc>
        <w:tc>
          <w:tcPr>
            <w:tcW w:w="3685" w:type="dxa"/>
            <w:vAlign w:val="center"/>
          </w:tcPr>
          <w:p w:rsidR="00225E27" w:rsidRDefault="001F0AAD">
            <w:pPr>
              <w:spacing w:before="29" w:line="288" w:lineRule="auto"/>
              <w:rPr>
                <w:sz w:val="24"/>
              </w:rPr>
            </w:pPr>
            <w:r>
              <w:rPr>
                <w:rFonts w:hint="eastAsia"/>
                <w:sz w:val="24"/>
              </w:rPr>
              <w:t>农、林、牧、渔业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8,015,126.00</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2.12</w:t>
            </w:r>
          </w:p>
        </w:tc>
      </w:tr>
      <w:tr w:rsidR="00225E27">
        <w:tc>
          <w:tcPr>
            <w:tcW w:w="851" w:type="dxa"/>
            <w:vAlign w:val="center"/>
          </w:tcPr>
          <w:p w:rsidR="00225E27" w:rsidRDefault="001F0AAD">
            <w:pPr>
              <w:spacing w:before="29" w:line="288" w:lineRule="auto"/>
              <w:jc w:val="center"/>
              <w:rPr>
                <w:sz w:val="24"/>
              </w:rPr>
            </w:pPr>
            <w:r>
              <w:rPr>
                <w:sz w:val="24"/>
              </w:rPr>
              <w:t>B</w:t>
            </w:r>
          </w:p>
        </w:tc>
        <w:tc>
          <w:tcPr>
            <w:tcW w:w="3685" w:type="dxa"/>
            <w:vAlign w:val="center"/>
          </w:tcPr>
          <w:p w:rsidR="00225E27" w:rsidRDefault="001F0AAD">
            <w:pPr>
              <w:spacing w:before="29" w:line="288" w:lineRule="auto"/>
              <w:rPr>
                <w:sz w:val="24"/>
              </w:rPr>
            </w:pPr>
            <w:r>
              <w:rPr>
                <w:rFonts w:hint="eastAsia"/>
                <w:sz w:val="24"/>
              </w:rPr>
              <w:t>采矿业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23,138,500.00</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6.11</w:t>
            </w:r>
          </w:p>
        </w:tc>
      </w:tr>
      <w:tr w:rsidR="00225E27">
        <w:tc>
          <w:tcPr>
            <w:tcW w:w="851" w:type="dxa"/>
            <w:vAlign w:val="center"/>
          </w:tcPr>
          <w:p w:rsidR="00225E27" w:rsidRDefault="001F0AAD">
            <w:pPr>
              <w:spacing w:before="29" w:line="288" w:lineRule="auto"/>
              <w:jc w:val="center"/>
              <w:rPr>
                <w:sz w:val="24"/>
              </w:rPr>
            </w:pPr>
            <w:r>
              <w:rPr>
                <w:sz w:val="24"/>
              </w:rPr>
              <w:t>C</w:t>
            </w:r>
          </w:p>
        </w:tc>
        <w:tc>
          <w:tcPr>
            <w:tcW w:w="3685" w:type="dxa"/>
            <w:vAlign w:val="center"/>
          </w:tcPr>
          <w:p w:rsidR="00225E27" w:rsidRDefault="001F0AAD">
            <w:pPr>
              <w:spacing w:before="29" w:line="288" w:lineRule="auto"/>
              <w:rPr>
                <w:sz w:val="24"/>
              </w:rPr>
            </w:pPr>
            <w:r>
              <w:rPr>
                <w:rFonts w:hint="eastAsia"/>
                <w:sz w:val="24"/>
              </w:rPr>
              <w:t>制造业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116,636,652.39</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30.79</w:t>
            </w:r>
          </w:p>
        </w:tc>
      </w:tr>
      <w:tr w:rsidR="00225E27">
        <w:tc>
          <w:tcPr>
            <w:tcW w:w="851" w:type="dxa"/>
            <w:vAlign w:val="center"/>
          </w:tcPr>
          <w:p w:rsidR="00225E27" w:rsidRDefault="001F0AAD">
            <w:pPr>
              <w:spacing w:before="29" w:line="288" w:lineRule="auto"/>
              <w:jc w:val="center"/>
              <w:rPr>
                <w:sz w:val="24"/>
              </w:rPr>
            </w:pPr>
            <w:r>
              <w:rPr>
                <w:sz w:val="24"/>
              </w:rPr>
              <w:t>D</w:t>
            </w:r>
          </w:p>
        </w:tc>
        <w:tc>
          <w:tcPr>
            <w:tcW w:w="3685" w:type="dxa"/>
            <w:vAlign w:val="center"/>
          </w:tcPr>
          <w:p w:rsidR="00225E27" w:rsidRDefault="001F0AAD">
            <w:pPr>
              <w:spacing w:before="29" w:line="288" w:lineRule="auto"/>
              <w:rPr>
                <w:sz w:val="24"/>
              </w:rPr>
            </w:pPr>
            <w:r>
              <w:rPr>
                <w:rFonts w:hint="eastAsia"/>
                <w:sz w:val="24"/>
              </w:rPr>
              <w:t>电力、热力、燃气及水生产和供应业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13,006,348.00</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3.43</w:t>
            </w:r>
          </w:p>
        </w:tc>
      </w:tr>
      <w:tr w:rsidR="00225E27">
        <w:tc>
          <w:tcPr>
            <w:tcW w:w="851" w:type="dxa"/>
            <w:vAlign w:val="center"/>
          </w:tcPr>
          <w:p w:rsidR="00225E27" w:rsidRDefault="001F0AAD">
            <w:pPr>
              <w:spacing w:before="29" w:line="288" w:lineRule="auto"/>
              <w:jc w:val="center"/>
              <w:rPr>
                <w:sz w:val="24"/>
              </w:rPr>
            </w:pPr>
            <w:r>
              <w:rPr>
                <w:sz w:val="24"/>
              </w:rPr>
              <w:t>E</w:t>
            </w:r>
          </w:p>
        </w:tc>
        <w:tc>
          <w:tcPr>
            <w:tcW w:w="3685" w:type="dxa"/>
            <w:vAlign w:val="center"/>
          </w:tcPr>
          <w:p w:rsidR="00225E27" w:rsidRDefault="001F0AAD">
            <w:pPr>
              <w:spacing w:before="29" w:line="288" w:lineRule="auto"/>
              <w:rPr>
                <w:sz w:val="24"/>
              </w:rPr>
            </w:pPr>
            <w:r>
              <w:rPr>
                <w:rFonts w:hint="eastAsia"/>
                <w:sz w:val="24"/>
              </w:rPr>
              <w:t>建筑业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w:t>
            </w:r>
          </w:p>
        </w:tc>
      </w:tr>
      <w:tr w:rsidR="00225E27">
        <w:tc>
          <w:tcPr>
            <w:tcW w:w="851" w:type="dxa"/>
            <w:vAlign w:val="center"/>
          </w:tcPr>
          <w:p w:rsidR="00225E27" w:rsidRDefault="001F0AAD">
            <w:pPr>
              <w:spacing w:before="29" w:line="288" w:lineRule="auto"/>
              <w:jc w:val="center"/>
              <w:rPr>
                <w:sz w:val="24"/>
              </w:rPr>
            </w:pPr>
            <w:r>
              <w:rPr>
                <w:sz w:val="24"/>
              </w:rPr>
              <w:t>F</w:t>
            </w:r>
          </w:p>
        </w:tc>
        <w:tc>
          <w:tcPr>
            <w:tcW w:w="3685" w:type="dxa"/>
            <w:vAlign w:val="center"/>
          </w:tcPr>
          <w:p w:rsidR="00225E27" w:rsidRDefault="001F0AAD">
            <w:pPr>
              <w:spacing w:before="29" w:line="288" w:lineRule="auto"/>
              <w:rPr>
                <w:sz w:val="24"/>
              </w:rPr>
            </w:pPr>
            <w:r>
              <w:rPr>
                <w:rFonts w:hint="eastAsia"/>
                <w:sz w:val="24"/>
              </w:rPr>
              <w:t>批发和零售业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2,622,722.72</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0.69</w:t>
            </w:r>
          </w:p>
        </w:tc>
      </w:tr>
      <w:tr w:rsidR="00225E27">
        <w:tc>
          <w:tcPr>
            <w:tcW w:w="851" w:type="dxa"/>
            <w:vAlign w:val="center"/>
          </w:tcPr>
          <w:p w:rsidR="00225E27" w:rsidRDefault="001F0AAD">
            <w:pPr>
              <w:spacing w:before="29" w:line="288" w:lineRule="auto"/>
              <w:jc w:val="center"/>
              <w:rPr>
                <w:sz w:val="24"/>
              </w:rPr>
            </w:pPr>
            <w:r>
              <w:rPr>
                <w:sz w:val="24"/>
              </w:rPr>
              <w:t>G</w:t>
            </w:r>
          </w:p>
        </w:tc>
        <w:tc>
          <w:tcPr>
            <w:tcW w:w="3685" w:type="dxa"/>
            <w:vAlign w:val="center"/>
          </w:tcPr>
          <w:p w:rsidR="00225E27" w:rsidRDefault="001F0AAD">
            <w:pPr>
              <w:spacing w:before="29" w:line="288" w:lineRule="auto"/>
              <w:rPr>
                <w:sz w:val="24"/>
              </w:rPr>
            </w:pPr>
            <w:r>
              <w:rPr>
                <w:rFonts w:hint="eastAsia"/>
                <w:sz w:val="24"/>
              </w:rPr>
              <w:t>交通运输、仓储和邮政业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22,112,056.48</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5.84</w:t>
            </w:r>
          </w:p>
        </w:tc>
      </w:tr>
      <w:tr w:rsidR="00225E27">
        <w:tc>
          <w:tcPr>
            <w:tcW w:w="851" w:type="dxa"/>
            <w:vAlign w:val="center"/>
          </w:tcPr>
          <w:p w:rsidR="00225E27" w:rsidRDefault="001F0AAD">
            <w:pPr>
              <w:spacing w:before="29" w:line="288" w:lineRule="auto"/>
              <w:jc w:val="center"/>
              <w:rPr>
                <w:sz w:val="24"/>
              </w:rPr>
            </w:pPr>
            <w:r>
              <w:rPr>
                <w:sz w:val="24"/>
              </w:rPr>
              <w:t>H</w:t>
            </w:r>
          </w:p>
        </w:tc>
        <w:tc>
          <w:tcPr>
            <w:tcW w:w="3685" w:type="dxa"/>
            <w:vAlign w:val="center"/>
          </w:tcPr>
          <w:p w:rsidR="00225E27" w:rsidRDefault="001F0AAD">
            <w:pPr>
              <w:spacing w:before="29" w:line="288" w:lineRule="auto"/>
              <w:rPr>
                <w:sz w:val="24"/>
              </w:rPr>
            </w:pPr>
            <w:r>
              <w:rPr>
                <w:rFonts w:hint="eastAsia"/>
                <w:sz w:val="24"/>
              </w:rPr>
              <w:t>住宿和餐饮业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12,274,446.00</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3.24</w:t>
            </w:r>
          </w:p>
        </w:tc>
      </w:tr>
      <w:tr w:rsidR="00225E27">
        <w:tc>
          <w:tcPr>
            <w:tcW w:w="851" w:type="dxa"/>
            <w:vAlign w:val="center"/>
          </w:tcPr>
          <w:p w:rsidR="00225E27" w:rsidRDefault="001F0AAD">
            <w:pPr>
              <w:spacing w:before="29" w:line="288" w:lineRule="auto"/>
              <w:jc w:val="center"/>
              <w:rPr>
                <w:sz w:val="24"/>
              </w:rPr>
            </w:pPr>
            <w:r>
              <w:rPr>
                <w:sz w:val="24"/>
              </w:rPr>
              <w:t>I</w:t>
            </w:r>
          </w:p>
        </w:tc>
        <w:tc>
          <w:tcPr>
            <w:tcW w:w="3685" w:type="dxa"/>
            <w:vAlign w:val="center"/>
          </w:tcPr>
          <w:p w:rsidR="00225E27" w:rsidRDefault="001F0AAD">
            <w:pPr>
              <w:spacing w:before="29" w:line="288" w:lineRule="auto"/>
              <w:rPr>
                <w:sz w:val="24"/>
              </w:rPr>
            </w:pPr>
            <w:r>
              <w:rPr>
                <w:rFonts w:hint="eastAsia"/>
                <w:sz w:val="24"/>
              </w:rPr>
              <w:t>信息传输、软件和信息技术服务业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20,205,196.14</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5.33</w:t>
            </w:r>
          </w:p>
        </w:tc>
      </w:tr>
      <w:tr w:rsidR="00225E27">
        <w:tc>
          <w:tcPr>
            <w:tcW w:w="851" w:type="dxa"/>
            <w:vAlign w:val="center"/>
          </w:tcPr>
          <w:p w:rsidR="00225E27" w:rsidRDefault="001F0AAD">
            <w:pPr>
              <w:spacing w:before="29" w:line="288" w:lineRule="auto"/>
              <w:jc w:val="center"/>
              <w:rPr>
                <w:sz w:val="24"/>
              </w:rPr>
            </w:pPr>
            <w:r>
              <w:rPr>
                <w:sz w:val="24"/>
              </w:rPr>
              <w:t>J</w:t>
            </w:r>
          </w:p>
        </w:tc>
        <w:tc>
          <w:tcPr>
            <w:tcW w:w="3685" w:type="dxa"/>
            <w:vAlign w:val="center"/>
          </w:tcPr>
          <w:p w:rsidR="00225E27" w:rsidRDefault="001F0AAD">
            <w:pPr>
              <w:spacing w:before="29" w:line="288" w:lineRule="auto"/>
              <w:rPr>
                <w:sz w:val="24"/>
              </w:rPr>
            </w:pPr>
            <w:r>
              <w:rPr>
                <w:rFonts w:hint="eastAsia"/>
                <w:sz w:val="24"/>
              </w:rPr>
              <w:t>金融业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82,659,656.78</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21.82</w:t>
            </w:r>
          </w:p>
        </w:tc>
      </w:tr>
      <w:tr w:rsidR="00225E27">
        <w:tc>
          <w:tcPr>
            <w:tcW w:w="851" w:type="dxa"/>
            <w:vAlign w:val="center"/>
          </w:tcPr>
          <w:p w:rsidR="00225E27" w:rsidRDefault="001F0AAD">
            <w:pPr>
              <w:spacing w:before="29" w:line="288" w:lineRule="auto"/>
              <w:jc w:val="center"/>
              <w:rPr>
                <w:sz w:val="24"/>
              </w:rPr>
            </w:pPr>
            <w:r>
              <w:rPr>
                <w:sz w:val="24"/>
              </w:rPr>
              <w:t>K</w:t>
            </w:r>
          </w:p>
        </w:tc>
        <w:tc>
          <w:tcPr>
            <w:tcW w:w="3685" w:type="dxa"/>
            <w:vAlign w:val="center"/>
          </w:tcPr>
          <w:p w:rsidR="00225E27" w:rsidRDefault="001F0AAD">
            <w:pPr>
              <w:spacing w:before="29" w:line="288" w:lineRule="auto"/>
              <w:rPr>
                <w:sz w:val="24"/>
              </w:rPr>
            </w:pPr>
            <w:r>
              <w:rPr>
                <w:rFonts w:hint="eastAsia"/>
                <w:sz w:val="24"/>
              </w:rPr>
              <w:t>房地产业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26,736,073.02</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7.06</w:t>
            </w:r>
          </w:p>
        </w:tc>
      </w:tr>
      <w:tr w:rsidR="00225E27">
        <w:tc>
          <w:tcPr>
            <w:tcW w:w="851" w:type="dxa"/>
            <w:vAlign w:val="center"/>
          </w:tcPr>
          <w:p w:rsidR="00225E27" w:rsidRDefault="001F0AAD">
            <w:pPr>
              <w:spacing w:before="29" w:line="288" w:lineRule="auto"/>
              <w:jc w:val="center"/>
              <w:rPr>
                <w:sz w:val="24"/>
              </w:rPr>
            </w:pPr>
            <w:r>
              <w:rPr>
                <w:sz w:val="24"/>
              </w:rPr>
              <w:t>L</w:t>
            </w:r>
          </w:p>
        </w:tc>
        <w:tc>
          <w:tcPr>
            <w:tcW w:w="3685" w:type="dxa"/>
            <w:vAlign w:val="center"/>
          </w:tcPr>
          <w:p w:rsidR="00225E27" w:rsidRDefault="001F0AAD">
            <w:pPr>
              <w:spacing w:before="29" w:line="288" w:lineRule="auto"/>
              <w:rPr>
                <w:sz w:val="24"/>
              </w:rPr>
            </w:pPr>
            <w:r>
              <w:rPr>
                <w:rFonts w:hint="eastAsia"/>
                <w:sz w:val="24"/>
              </w:rPr>
              <w:t>租赁和商务服务业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w:t>
            </w:r>
          </w:p>
        </w:tc>
      </w:tr>
      <w:tr w:rsidR="00225E27">
        <w:tc>
          <w:tcPr>
            <w:tcW w:w="851" w:type="dxa"/>
            <w:vAlign w:val="center"/>
          </w:tcPr>
          <w:p w:rsidR="00225E27" w:rsidRDefault="001F0AAD">
            <w:pPr>
              <w:spacing w:before="29" w:line="288" w:lineRule="auto"/>
              <w:jc w:val="center"/>
              <w:rPr>
                <w:sz w:val="24"/>
              </w:rPr>
            </w:pPr>
            <w:r>
              <w:rPr>
                <w:sz w:val="24"/>
              </w:rPr>
              <w:t>M</w:t>
            </w:r>
          </w:p>
        </w:tc>
        <w:tc>
          <w:tcPr>
            <w:tcW w:w="3685" w:type="dxa"/>
            <w:vAlign w:val="center"/>
          </w:tcPr>
          <w:p w:rsidR="00225E27" w:rsidRDefault="001F0AAD">
            <w:pPr>
              <w:spacing w:before="29" w:line="288" w:lineRule="auto"/>
              <w:rPr>
                <w:sz w:val="24"/>
              </w:rPr>
            </w:pPr>
            <w:r>
              <w:rPr>
                <w:rFonts w:hint="eastAsia"/>
                <w:sz w:val="24"/>
              </w:rPr>
              <w:t>科学研究和技术服务业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15,127.56</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0.00</w:t>
            </w:r>
          </w:p>
        </w:tc>
      </w:tr>
      <w:tr w:rsidR="00225E27">
        <w:tc>
          <w:tcPr>
            <w:tcW w:w="851" w:type="dxa"/>
            <w:vAlign w:val="center"/>
          </w:tcPr>
          <w:p w:rsidR="00225E27" w:rsidRDefault="001F0AAD">
            <w:pPr>
              <w:spacing w:before="29" w:line="288" w:lineRule="auto"/>
              <w:jc w:val="center"/>
              <w:rPr>
                <w:sz w:val="24"/>
              </w:rPr>
            </w:pPr>
            <w:r>
              <w:rPr>
                <w:sz w:val="24"/>
              </w:rPr>
              <w:t>N</w:t>
            </w:r>
          </w:p>
        </w:tc>
        <w:tc>
          <w:tcPr>
            <w:tcW w:w="3685" w:type="dxa"/>
            <w:vAlign w:val="center"/>
          </w:tcPr>
          <w:p w:rsidR="00225E27" w:rsidRDefault="001F0AAD">
            <w:pPr>
              <w:spacing w:before="29" w:line="288" w:lineRule="auto"/>
              <w:rPr>
                <w:sz w:val="24"/>
              </w:rPr>
            </w:pPr>
            <w:r>
              <w:rPr>
                <w:rFonts w:hint="eastAsia"/>
                <w:sz w:val="24"/>
              </w:rPr>
              <w:t>水利、环境和公共设施管理业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3,075,081.10</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0.81</w:t>
            </w:r>
          </w:p>
        </w:tc>
      </w:tr>
      <w:tr w:rsidR="00225E27">
        <w:tc>
          <w:tcPr>
            <w:tcW w:w="851" w:type="dxa"/>
            <w:vAlign w:val="center"/>
          </w:tcPr>
          <w:p w:rsidR="00225E27" w:rsidRDefault="001F0AAD">
            <w:pPr>
              <w:spacing w:before="29" w:line="288" w:lineRule="auto"/>
              <w:jc w:val="center"/>
              <w:rPr>
                <w:sz w:val="24"/>
              </w:rPr>
            </w:pPr>
            <w:r>
              <w:rPr>
                <w:sz w:val="24"/>
              </w:rPr>
              <w:t>O</w:t>
            </w:r>
          </w:p>
        </w:tc>
        <w:tc>
          <w:tcPr>
            <w:tcW w:w="3685" w:type="dxa"/>
            <w:vAlign w:val="center"/>
          </w:tcPr>
          <w:p w:rsidR="00225E27" w:rsidRDefault="001F0AAD">
            <w:pPr>
              <w:spacing w:before="29" w:line="288" w:lineRule="auto"/>
              <w:rPr>
                <w:sz w:val="24"/>
              </w:rPr>
            </w:pPr>
            <w:r>
              <w:rPr>
                <w:rFonts w:hint="eastAsia"/>
                <w:sz w:val="24"/>
              </w:rPr>
              <w:t>居民服务、修理和其他服务业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w:t>
            </w:r>
          </w:p>
        </w:tc>
      </w:tr>
      <w:tr w:rsidR="00225E27">
        <w:tc>
          <w:tcPr>
            <w:tcW w:w="851" w:type="dxa"/>
            <w:vAlign w:val="center"/>
          </w:tcPr>
          <w:p w:rsidR="00225E27" w:rsidRDefault="001F0AAD">
            <w:pPr>
              <w:spacing w:before="29" w:line="288" w:lineRule="auto"/>
              <w:jc w:val="center"/>
              <w:rPr>
                <w:sz w:val="24"/>
              </w:rPr>
            </w:pPr>
            <w:r>
              <w:rPr>
                <w:sz w:val="24"/>
              </w:rPr>
              <w:t>P</w:t>
            </w:r>
          </w:p>
        </w:tc>
        <w:tc>
          <w:tcPr>
            <w:tcW w:w="3685" w:type="dxa"/>
            <w:vAlign w:val="center"/>
          </w:tcPr>
          <w:p w:rsidR="00225E27" w:rsidRDefault="001F0AAD">
            <w:pPr>
              <w:spacing w:before="29" w:line="288" w:lineRule="auto"/>
              <w:rPr>
                <w:sz w:val="24"/>
              </w:rPr>
            </w:pPr>
            <w:r>
              <w:rPr>
                <w:rFonts w:hint="eastAsia"/>
                <w:sz w:val="24"/>
              </w:rPr>
              <w:t>教育</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w:t>
            </w:r>
          </w:p>
        </w:tc>
      </w:tr>
      <w:tr w:rsidR="00225E27">
        <w:tc>
          <w:tcPr>
            <w:tcW w:w="851" w:type="dxa"/>
            <w:vAlign w:val="center"/>
          </w:tcPr>
          <w:p w:rsidR="00225E27" w:rsidRDefault="001F0AAD">
            <w:pPr>
              <w:spacing w:before="29" w:line="288" w:lineRule="auto"/>
              <w:jc w:val="center"/>
              <w:rPr>
                <w:sz w:val="24"/>
              </w:rPr>
            </w:pPr>
            <w:r>
              <w:rPr>
                <w:sz w:val="24"/>
              </w:rPr>
              <w:t>Q</w:t>
            </w:r>
          </w:p>
        </w:tc>
        <w:tc>
          <w:tcPr>
            <w:tcW w:w="3685" w:type="dxa"/>
            <w:vAlign w:val="center"/>
          </w:tcPr>
          <w:p w:rsidR="00225E27" w:rsidRDefault="001F0AAD">
            <w:pPr>
              <w:spacing w:before="29" w:line="288" w:lineRule="auto"/>
              <w:rPr>
                <w:sz w:val="24"/>
              </w:rPr>
            </w:pPr>
            <w:r>
              <w:rPr>
                <w:rFonts w:hint="eastAsia"/>
                <w:sz w:val="24"/>
              </w:rPr>
              <w:t>卫生和社会工作</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w:t>
            </w:r>
          </w:p>
        </w:tc>
      </w:tr>
      <w:tr w:rsidR="00225E27">
        <w:tc>
          <w:tcPr>
            <w:tcW w:w="851" w:type="dxa"/>
            <w:vAlign w:val="center"/>
          </w:tcPr>
          <w:p w:rsidR="00225E27" w:rsidRDefault="001F0AAD">
            <w:pPr>
              <w:spacing w:before="29" w:line="288" w:lineRule="auto"/>
              <w:jc w:val="center"/>
              <w:rPr>
                <w:sz w:val="24"/>
              </w:rPr>
            </w:pPr>
            <w:r>
              <w:rPr>
                <w:sz w:val="24"/>
              </w:rPr>
              <w:t>R</w:t>
            </w:r>
          </w:p>
        </w:tc>
        <w:tc>
          <w:tcPr>
            <w:tcW w:w="3685" w:type="dxa"/>
            <w:vAlign w:val="center"/>
          </w:tcPr>
          <w:p w:rsidR="00225E27" w:rsidRDefault="001F0AAD">
            <w:pPr>
              <w:spacing w:before="29" w:line="288" w:lineRule="auto"/>
              <w:rPr>
                <w:sz w:val="24"/>
              </w:rPr>
            </w:pPr>
            <w:r>
              <w:rPr>
                <w:rFonts w:hint="eastAsia"/>
                <w:sz w:val="24"/>
              </w:rPr>
              <w:t>文化、体育和娱乐业</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19,399,608.03</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5.12</w:t>
            </w:r>
          </w:p>
        </w:tc>
      </w:tr>
      <w:tr w:rsidR="00225E27">
        <w:tc>
          <w:tcPr>
            <w:tcW w:w="851" w:type="dxa"/>
            <w:vAlign w:val="center"/>
          </w:tcPr>
          <w:p w:rsidR="00225E27" w:rsidRDefault="001F0AAD">
            <w:pPr>
              <w:spacing w:before="29" w:line="288" w:lineRule="auto"/>
              <w:jc w:val="center"/>
              <w:rPr>
                <w:sz w:val="24"/>
              </w:rPr>
            </w:pPr>
            <w:r>
              <w:rPr>
                <w:sz w:val="24"/>
              </w:rPr>
              <w:t>S</w:t>
            </w:r>
          </w:p>
        </w:tc>
        <w:tc>
          <w:tcPr>
            <w:tcW w:w="3685" w:type="dxa"/>
            <w:vAlign w:val="center"/>
          </w:tcPr>
          <w:p w:rsidR="00225E27" w:rsidRDefault="001F0AAD">
            <w:pPr>
              <w:spacing w:before="29" w:line="288" w:lineRule="auto"/>
              <w:rPr>
                <w:sz w:val="24"/>
              </w:rPr>
            </w:pPr>
            <w:r>
              <w:rPr>
                <w:rFonts w:hint="eastAsia"/>
                <w:sz w:val="24"/>
              </w:rPr>
              <w:t>综合</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w:t>
            </w:r>
          </w:p>
        </w:tc>
      </w:tr>
      <w:tr w:rsidR="00225E27">
        <w:tc>
          <w:tcPr>
            <w:tcW w:w="851" w:type="dxa"/>
            <w:vAlign w:val="center"/>
          </w:tcPr>
          <w:p w:rsidR="00225E27" w:rsidRDefault="00225E27">
            <w:pPr>
              <w:spacing w:before="29" w:line="288" w:lineRule="auto"/>
              <w:jc w:val="center"/>
              <w:rPr>
                <w:sz w:val="24"/>
              </w:rPr>
            </w:pPr>
          </w:p>
        </w:tc>
        <w:tc>
          <w:tcPr>
            <w:tcW w:w="3685" w:type="dxa"/>
            <w:vAlign w:val="center"/>
          </w:tcPr>
          <w:p w:rsidR="00225E27" w:rsidRDefault="001F0AAD">
            <w:pPr>
              <w:spacing w:before="29" w:line="288" w:lineRule="auto"/>
              <w:rPr>
                <w:sz w:val="24"/>
              </w:rPr>
            </w:pPr>
            <w:r>
              <w:rPr>
                <w:rFonts w:hint="eastAsia"/>
                <w:sz w:val="24"/>
              </w:rPr>
              <w:t>合计</w:t>
            </w:r>
          </w:p>
        </w:tc>
        <w:tc>
          <w:tcPr>
            <w:tcW w:w="2693" w:type="dxa"/>
            <w:vAlign w:val="center"/>
          </w:tcPr>
          <w:p w:rsidR="00225E27" w:rsidRDefault="001F0AAD">
            <w:pPr>
              <w:spacing w:before="29" w:line="288" w:lineRule="auto"/>
              <w:jc w:val="right"/>
              <w:rPr>
                <w:color w:val="000000"/>
                <w:kern w:val="0"/>
                <w:sz w:val="24"/>
              </w:rPr>
            </w:pPr>
            <w:r>
              <w:rPr>
                <w:color w:val="000000"/>
                <w:kern w:val="0"/>
                <w:sz w:val="24"/>
              </w:rPr>
              <w:t>349,896,594.22</w:t>
            </w:r>
          </w:p>
        </w:tc>
        <w:tc>
          <w:tcPr>
            <w:tcW w:w="1701" w:type="dxa"/>
            <w:vAlign w:val="center"/>
          </w:tcPr>
          <w:p w:rsidR="00225E27" w:rsidRDefault="001F0AAD">
            <w:pPr>
              <w:spacing w:before="29" w:line="288" w:lineRule="auto"/>
              <w:jc w:val="right"/>
              <w:rPr>
                <w:color w:val="000000"/>
                <w:kern w:val="0"/>
                <w:sz w:val="24"/>
              </w:rPr>
            </w:pPr>
            <w:r>
              <w:rPr>
                <w:color w:val="000000"/>
                <w:kern w:val="0"/>
                <w:sz w:val="24"/>
              </w:rPr>
              <w:t>92.36</w:t>
            </w:r>
          </w:p>
        </w:tc>
      </w:tr>
    </w:tbl>
    <w:p w:rsidR="00225E27" w:rsidRDefault="00225E27">
      <w:pPr>
        <w:pStyle w:val="a0"/>
      </w:pPr>
    </w:p>
    <w:p w:rsidR="00225E27" w:rsidRDefault="001F0AAD">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8.2.2</w:t>
      </w:r>
      <w:r>
        <w:rPr>
          <w:rFonts w:eastAsiaTheme="minorEastAsia" w:hint="eastAsia"/>
          <w:b/>
          <w:sz w:val="24"/>
        </w:rPr>
        <w:t>报告期末按行业分类的港股通投资股票投资组合</w:t>
      </w:r>
    </w:p>
    <w:p w:rsidR="00225E27" w:rsidRDefault="001F0AAD">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225E27" w:rsidRDefault="00225E27">
      <w:pPr>
        <w:tabs>
          <w:tab w:val="left" w:pos="426"/>
        </w:tabs>
        <w:spacing w:before="29" w:line="288" w:lineRule="auto"/>
        <w:jc w:val="left"/>
        <w:rPr>
          <w:kern w:val="0"/>
          <w:sz w:val="24"/>
        </w:rPr>
      </w:pPr>
    </w:p>
    <w:p w:rsidR="00225E27" w:rsidRDefault="001F0AAD">
      <w:pPr>
        <w:pStyle w:val="2"/>
        <w:spacing w:before="29" w:after="0" w:line="288" w:lineRule="auto"/>
        <w:rPr>
          <w:rFonts w:ascii="Times New Roman" w:hAnsi="Times New Roman"/>
          <w:kern w:val="0"/>
          <w:szCs w:val="24"/>
        </w:rPr>
      </w:pPr>
      <w:bookmarkStart w:id="210" w:name="_Toc361324881"/>
      <w:bookmarkStart w:id="211" w:name="_Toc67907789"/>
      <w:r>
        <w:rPr>
          <w:rFonts w:ascii="Times New Roman" w:hAnsi="Times New Roman"/>
          <w:kern w:val="0"/>
          <w:szCs w:val="24"/>
        </w:rPr>
        <w:t>8.3</w:t>
      </w:r>
      <w:r>
        <w:rPr>
          <w:rFonts w:ascii="Times New Roman" w:hAnsi="Times New Roman" w:hint="eastAsia"/>
          <w:kern w:val="0"/>
          <w:szCs w:val="24"/>
        </w:rPr>
        <w:t>期末按公允价值占基金资产净值比例大小排序的所有股票投资明细</w:t>
      </w:r>
      <w:bookmarkEnd w:id="210"/>
      <w:bookmarkEnd w:id="211"/>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225E27">
        <w:trPr>
          <w:jc w:val="center"/>
        </w:trPr>
        <w:tc>
          <w:tcPr>
            <w:tcW w:w="817" w:type="dxa"/>
            <w:vAlign w:val="center"/>
          </w:tcPr>
          <w:p w:rsidR="00225E27" w:rsidRDefault="001F0AAD">
            <w:pPr>
              <w:adjustRightInd w:val="0"/>
              <w:snapToGrid w:val="0"/>
              <w:spacing w:before="29" w:line="288" w:lineRule="auto"/>
              <w:jc w:val="center"/>
              <w:rPr>
                <w:sz w:val="24"/>
              </w:rPr>
            </w:pPr>
            <w:r>
              <w:rPr>
                <w:rFonts w:hint="eastAsia"/>
                <w:sz w:val="24"/>
              </w:rPr>
              <w:t>序号</w:t>
            </w:r>
          </w:p>
        </w:tc>
        <w:tc>
          <w:tcPr>
            <w:tcW w:w="1276" w:type="dxa"/>
            <w:vAlign w:val="center"/>
          </w:tcPr>
          <w:p w:rsidR="00225E27" w:rsidRDefault="001F0AAD">
            <w:pPr>
              <w:adjustRightInd w:val="0"/>
              <w:snapToGrid w:val="0"/>
              <w:spacing w:before="29" w:line="288" w:lineRule="auto"/>
              <w:jc w:val="center"/>
              <w:rPr>
                <w:sz w:val="24"/>
              </w:rPr>
            </w:pPr>
            <w:r>
              <w:rPr>
                <w:rFonts w:hint="eastAsia"/>
                <w:sz w:val="24"/>
              </w:rPr>
              <w:t>股票代码</w:t>
            </w:r>
          </w:p>
        </w:tc>
        <w:tc>
          <w:tcPr>
            <w:tcW w:w="1701" w:type="dxa"/>
            <w:vAlign w:val="center"/>
          </w:tcPr>
          <w:p w:rsidR="00225E27" w:rsidRDefault="001F0AAD">
            <w:pPr>
              <w:adjustRightInd w:val="0"/>
              <w:snapToGrid w:val="0"/>
              <w:spacing w:before="29" w:line="288" w:lineRule="auto"/>
              <w:jc w:val="center"/>
              <w:rPr>
                <w:sz w:val="24"/>
              </w:rPr>
            </w:pPr>
            <w:r>
              <w:rPr>
                <w:rFonts w:hint="eastAsia"/>
                <w:sz w:val="24"/>
              </w:rPr>
              <w:t>股票名称</w:t>
            </w:r>
          </w:p>
        </w:tc>
        <w:tc>
          <w:tcPr>
            <w:tcW w:w="1559" w:type="dxa"/>
            <w:vAlign w:val="center"/>
          </w:tcPr>
          <w:p w:rsidR="00225E27" w:rsidRDefault="001F0AAD">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rsidR="00225E27" w:rsidRDefault="001F0AAD">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rsidR="00225E27" w:rsidRDefault="001F0AAD">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rsidR="00225E27">
        <w:trPr>
          <w:jc w:val="center"/>
        </w:trPr>
        <w:tc>
          <w:tcPr>
            <w:tcW w:w="817" w:type="dxa"/>
            <w:vAlign w:val="center"/>
          </w:tcPr>
          <w:p w:rsidR="00225E27" w:rsidRDefault="001F0AAD">
            <w:pPr>
              <w:jc w:val="center"/>
            </w:pPr>
            <w:r>
              <w:rPr>
                <w:color w:val="000000"/>
                <w:sz w:val="24"/>
              </w:rPr>
              <w:t>1</w:t>
            </w:r>
          </w:p>
        </w:tc>
        <w:tc>
          <w:tcPr>
            <w:tcW w:w="1276" w:type="dxa"/>
            <w:vAlign w:val="center"/>
          </w:tcPr>
          <w:p w:rsidR="00225E27" w:rsidRDefault="001F0AAD">
            <w:pPr>
              <w:jc w:val="center"/>
            </w:pPr>
            <w:r>
              <w:rPr>
                <w:color w:val="000000"/>
                <w:sz w:val="24"/>
              </w:rPr>
              <w:t>600030</w:t>
            </w:r>
          </w:p>
        </w:tc>
        <w:tc>
          <w:tcPr>
            <w:tcW w:w="1701" w:type="dxa"/>
            <w:vAlign w:val="center"/>
          </w:tcPr>
          <w:p w:rsidR="00225E27" w:rsidRDefault="001F0AAD">
            <w:pPr>
              <w:jc w:val="center"/>
            </w:pPr>
            <w:r>
              <w:rPr>
                <w:color w:val="000000"/>
                <w:sz w:val="24"/>
              </w:rPr>
              <w:t>中信证券</w:t>
            </w:r>
          </w:p>
        </w:tc>
        <w:tc>
          <w:tcPr>
            <w:tcW w:w="1559" w:type="dxa"/>
            <w:vAlign w:val="center"/>
          </w:tcPr>
          <w:p w:rsidR="00225E27" w:rsidRDefault="001F0AAD">
            <w:pPr>
              <w:jc w:val="right"/>
            </w:pPr>
            <w:r>
              <w:rPr>
                <w:color w:val="000000"/>
                <w:sz w:val="24"/>
              </w:rPr>
              <w:t>757,700</w:t>
            </w:r>
          </w:p>
        </w:tc>
        <w:tc>
          <w:tcPr>
            <w:tcW w:w="1932" w:type="dxa"/>
            <w:vAlign w:val="center"/>
          </w:tcPr>
          <w:p w:rsidR="00225E27" w:rsidRDefault="001F0AAD">
            <w:pPr>
              <w:jc w:val="right"/>
            </w:pPr>
            <w:r>
              <w:rPr>
                <w:color w:val="000000"/>
                <w:sz w:val="24"/>
              </w:rPr>
              <w:t>22,276,380.00</w:t>
            </w:r>
          </w:p>
        </w:tc>
        <w:tc>
          <w:tcPr>
            <w:tcW w:w="1612" w:type="dxa"/>
            <w:vAlign w:val="center"/>
          </w:tcPr>
          <w:p w:rsidR="00225E27" w:rsidRDefault="001F0AAD">
            <w:pPr>
              <w:jc w:val="right"/>
            </w:pPr>
            <w:r>
              <w:rPr>
                <w:color w:val="000000"/>
                <w:sz w:val="24"/>
              </w:rPr>
              <w:t>5.88</w:t>
            </w:r>
          </w:p>
        </w:tc>
      </w:tr>
      <w:tr w:rsidR="00225E27">
        <w:trPr>
          <w:jc w:val="center"/>
        </w:trPr>
        <w:tc>
          <w:tcPr>
            <w:tcW w:w="817" w:type="dxa"/>
            <w:vAlign w:val="center"/>
          </w:tcPr>
          <w:p w:rsidR="00225E27" w:rsidRDefault="001F0AAD">
            <w:pPr>
              <w:jc w:val="center"/>
            </w:pPr>
            <w:r>
              <w:rPr>
                <w:color w:val="000000"/>
                <w:sz w:val="24"/>
              </w:rPr>
              <w:t>2</w:t>
            </w:r>
          </w:p>
        </w:tc>
        <w:tc>
          <w:tcPr>
            <w:tcW w:w="1276" w:type="dxa"/>
            <w:vAlign w:val="center"/>
          </w:tcPr>
          <w:p w:rsidR="00225E27" w:rsidRDefault="001F0AAD">
            <w:pPr>
              <w:jc w:val="center"/>
            </w:pPr>
            <w:r>
              <w:rPr>
                <w:color w:val="000000"/>
                <w:sz w:val="24"/>
              </w:rPr>
              <w:t>300413</w:t>
            </w:r>
          </w:p>
        </w:tc>
        <w:tc>
          <w:tcPr>
            <w:tcW w:w="1701" w:type="dxa"/>
            <w:vAlign w:val="center"/>
          </w:tcPr>
          <w:p w:rsidR="00225E27" w:rsidRDefault="001F0AAD">
            <w:pPr>
              <w:jc w:val="center"/>
            </w:pPr>
            <w:r>
              <w:rPr>
                <w:color w:val="000000"/>
                <w:sz w:val="24"/>
              </w:rPr>
              <w:t>芒果超媒</w:t>
            </w:r>
          </w:p>
        </w:tc>
        <w:tc>
          <w:tcPr>
            <w:tcW w:w="1559" w:type="dxa"/>
            <w:vAlign w:val="center"/>
          </w:tcPr>
          <w:p w:rsidR="00225E27" w:rsidRDefault="001F0AAD">
            <w:pPr>
              <w:jc w:val="right"/>
            </w:pPr>
            <w:r>
              <w:rPr>
                <w:color w:val="000000"/>
                <w:sz w:val="24"/>
              </w:rPr>
              <w:t>267,303</w:t>
            </w:r>
          </w:p>
        </w:tc>
        <w:tc>
          <w:tcPr>
            <w:tcW w:w="1932" w:type="dxa"/>
            <w:vAlign w:val="center"/>
          </w:tcPr>
          <w:p w:rsidR="00225E27" w:rsidRDefault="001F0AAD">
            <w:pPr>
              <w:jc w:val="right"/>
            </w:pPr>
            <w:r>
              <w:rPr>
                <w:color w:val="000000"/>
                <w:sz w:val="24"/>
              </w:rPr>
              <w:t>19,379,467.50</w:t>
            </w:r>
          </w:p>
        </w:tc>
        <w:tc>
          <w:tcPr>
            <w:tcW w:w="1612" w:type="dxa"/>
            <w:vAlign w:val="center"/>
          </w:tcPr>
          <w:p w:rsidR="00225E27" w:rsidRDefault="001F0AAD">
            <w:pPr>
              <w:jc w:val="right"/>
            </w:pPr>
            <w:r>
              <w:rPr>
                <w:color w:val="000000"/>
                <w:sz w:val="24"/>
              </w:rPr>
              <w:t>5.12</w:t>
            </w:r>
          </w:p>
        </w:tc>
      </w:tr>
      <w:tr w:rsidR="00225E27">
        <w:trPr>
          <w:jc w:val="center"/>
        </w:trPr>
        <w:tc>
          <w:tcPr>
            <w:tcW w:w="817" w:type="dxa"/>
            <w:vAlign w:val="center"/>
          </w:tcPr>
          <w:p w:rsidR="00225E27" w:rsidRDefault="001F0AAD">
            <w:pPr>
              <w:jc w:val="center"/>
            </w:pPr>
            <w:r>
              <w:rPr>
                <w:color w:val="000000"/>
                <w:sz w:val="24"/>
              </w:rPr>
              <w:t>3</w:t>
            </w:r>
          </w:p>
        </w:tc>
        <w:tc>
          <w:tcPr>
            <w:tcW w:w="1276" w:type="dxa"/>
            <w:vAlign w:val="center"/>
          </w:tcPr>
          <w:p w:rsidR="00225E27" w:rsidRDefault="001F0AAD">
            <w:pPr>
              <w:jc w:val="center"/>
            </w:pPr>
            <w:r>
              <w:rPr>
                <w:color w:val="000000"/>
                <w:sz w:val="24"/>
              </w:rPr>
              <w:t>002049</w:t>
            </w:r>
          </w:p>
        </w:tc>
        <w:tc>
          <w:tcPr>
            <w:tcW w:w="1701" w:type="dxa"/>
            <w:vAlign w:val="center"/>
          </w:tcPr>
          <w:p w:rsidR="00225E27" w:rsidRDefault="001F0AAD">
            <w:pPr>
              <w:jc w:val="center"/>
            </w:pPr>
            <w:r>
              <w:rPr>
                <w:color w:val="000000"/>
                <w:sz w:val="24"/>
              </w:rPr>
              <w:t>紫光国微</w:t>
            </w:r>
          </w:p>
        </w:tc>
        <w:tc>
          <w:tcPr>
            <w:tcW w:w="1559" w:type="dxa"/>
            <w:vAlign w:val="center"/>
          </w:tcPr>
          <w:p w:rsidR="00225E27" w:rsidRDefault="001F0AAD">
            <w:pPr>
              <w:jc w:val="right"/>
            </w:pPr>
            <w:r>
              <w:rPr>
                <w:color w:val="000000"/>
                <w:sz w:val="24"/>
              </w:rPr>
              <w:t>113,800</w:t>
            </w:r>
          </w:p>
        </w:tc>
        <w:tc>
          <w:tcPr>
            <w:tcW w:w="1932" w:type="dxa"/>
            <w:vAlign w:val="center"/>
          </w:tcPr>
          <w:p w:rsidR="00225E27" w:rsidRDefault="001F0AAD">
            <w:pPr>
              <w:jc w:val="right"/>
            </w:pPr>
            <w:r>
              <w:rPr>
                <w:color w:val="000000"/>
                <w:sz w:val="24"/>
              </w:rPr>
              <w:t>15,227,578.00</w:t>
            </w:r>
          </w:p>
        </w:tc>
        <w:tc>
          <w:tcPr>
            <w:tcW w:w="1612" w:type="dxa"/>
            <w:vAlign w:val="center"/>
          </w:tcPr>
          <w:p w:rsidR="00225E27" w:rsidRDefault="001F0AAD">
            <w:pPr>
              <w:jc w:val="right"/>
            </w:pPr>
            <w:r>
              <w:rPr>
                <w:color w:val="000000"/>
                <w:sz w:val="24"/>
              </w:rPr>
              <w:t>4.02</w:t>
            </w:r>
          </w:p>
        </w:tc>
      </w:tr>
      <w:tr w:rsidR="00225E27">
        <w:trPr>
          <w:jc w:val="center"/>
        </w:trPr>
        <w:tc>
          <w:tcPr>
            <w:tcW w:w="817" w:type="dxa"/>
            <w:vAlign w:val="center"/>
          </w:tcPr>
          <w:p w:rsidR="00225E27" w:rsidRDefault="001F0AAD">
            <w:pPr>
              <w:jc w:val="center"/>
            </w:pPr>
            <w:r>
              <w:rPr>
                <w:color w:val="000000"/>
                <w:sz w:val="24"/>
              </w:rPr>
              <w:t>4</w:t>
            </w:r>
          </w:p>
        </w:tc>
        <w:tc>
          <w:tcPr>
            <w:tcW w:w="1276" w:type="dxa"/>
            <w:vAlign w:val="center"/>
          </w:tcPr>
          <w:p w:rsidR="00225E27" w:rsidRDefault="001F0AAD">
            <w:pPr>
              <w:jc w:val="center"/>
            </w:pPr>
            <w:r>
              <w:rPr>
                <w:color w:val="000000"/>
                <w:sz w:val="24"/>
              </w:rPr>
              <w:t>600048</w:t>
            </w:r>
          </w:p>
        </w:tc>
        <w:tc>
          <w:tcPr>
            <w:tcW w:w="1701" w:type="dxa"/>
            <w:vAlign w:val="center"/>
          </w:tcPr>
          <w:p w:rsidR="00225E27" w:rsidRDefault="001F0AAD">
            <w:pPr>
              <w:jc w:val="center"/>
            </w:pPr>
            <w:r>
              <w:rPr>
                <w:color w:val="000000"/>
                <w:sz w:val="24"/>
              </w:rPr>
              <w:t>保利地产</w:t>
            </w:r>
          </w:p>
        </w:tc>
        <w:tc>
          <w:tcPr>
            <w:tcW w:w="1559" w:type="dxa"/>
            <w:vAlign w:val="center"/>
          </w:tcPr>
          <w:p w:rsidR="00225E27" w:rsidRDefault="001F0AAD">
            <w:pPr>
              <w:jc w:val="right"/>
            </w:pPr>
            <w:r>
              <w:rPr>
                <w:color w:val="000000"/>
                <w:sz w:val="24"/>
              </w:rPr>
              <w:t>954,534</w:t>
            </w:r>
          </w:p>
        </w:tc>
        <w:tc>
          <w:tcPr>
            <w:tcW w:w="1932" w:type="dxa"/>
            <w:vAlign w:val="center"/>
          </w:tcPr>
          <w:p w:rsidR="00225E27" w:rsidRDefault="001F0AAD">
            <w:pPr>
              <w:jc w:val="right"/>
            </w:pPr>
            <w:r>
              <w:rPr>
                <w:color w:val="000000"/>
                <w:sz w:val="24"/>
              </w:rPr>
              <w:t>15,100,727.88</w:t>
            </w:r>
          </w:p>
        </w:tc>
        <w:tc>
          <w:tcPr>
            <w:tcW w:w="1612" w:type="dxa"/>
            <w:vAlign w:val="center"/>
          </w:tcPr>
          <w:p w:rsidR="00225E27" w:rsidRDefault="001F0AAD">
            <w:pPr>
              <w:jc w:val="right"/>
            </w:pPr>
            <w:r>
              <w:rPr>
                <w:color w:val="000000"/>
                <w:sz w:val="24"/>
              </w:rPr>
              <w:t>3.99</w:t>
            </w:r>
          </w:p>
        </w:tc>
      </w:tr>
      <w:tr w:rsidR="00225E27">
        <w:trPr>
          <w:jc w:val="center"/>
        </w:trPr>
        <w:tc>
          <w:tcPr>
            <w:tcW w:w="817" w:type="dxa"/>
            <w:vAlign w:val="center"/>
          </w:tcPr>
          <w:p w:rsidR="00225E27" w:rsidRDefault="001F0AAD">
            <w:pPr>
              <w:jc w:val="center"/>
            </w:pPr>
            <w:r>
              <w:rPr>
                <w:color w:val="000000"/>
                <w:sz w:val="24"/>
              </w:rPr>
              <w:t>5</w:t>
            </w:r>
          </w:p>
        </w:tc>
        <w:tc>
          <w:tcPr>
            <w:tcW w:w="1276" w:type="dxa"/>
            <w:vAlign w:val="center"/>
          </w:tcPr>
          <w:p w:rsidR="00225E27" w:rsidRDefault="001F0AAD">
            <w:pPr>
              <w:jc w:val="center"/>
            </w:pPr>
            <w:r>
              <w:rPr>
                <w:color w:val="000000"/>
                <w:sz w:val="24"/>
              </w:rPr>
              <w:t>601601</w:t>
            </w:r>
          </w:p>
        </w:tc>
        <w:tc>
          <w:tcPr>
            <w:tcW w:w="1701" w:type="dxa"/>
            <w:vAlign w:val="center"/>
          </w:tcPr>
          <w:p w:rsidR="00225E27" w:rsidRDefault="001F0AAD">
            <w:pPr>
              <w:jc w:val="center"/>
            </w:pPr>
            <w:r>
              <w:rPr>
                <w:color w:val="000000"/>
                <w:sz w:val="24"/>
              </w:rPr>
              <w:t>中国太保</w:t>
            </w:r>
          </w:p>
        </w:tc>
        <w:tc>
          <w:tcPr>
            <w:tcW w:w="1559" w:type="dxa"/>
            <w:vAlign w:val="center"/>
          </w:tcPr>
          <w:p w:rsidR="00225E27" w:rsidRDefault="001F0AAD">
            <w:pPr>
              <w:jc w:val="right"/>
            </w:pPr>
            <w:r>
              <w:rPr>
                <w:color w:val="000000"/>
                <w:sz w:val="24"/>
              </w:rPr>
              <w:t>390,000</w:t>
            </w:r>
          </w:p>
        </w:tc>
        <w:tc>
          <w:tcPr>
            <w:tcW w:w="1932" w:type="dxa"/>
            <w:vAlign w:val="center"/>
          </w:tcPr>
          <w:p w:rsidR="00225E27" w:rsidRDefault="001F0AAD">
            <w:pPr>
              <w:jc w:val="right"/>
            </w:pPr>
            <w:r>
              <w:rPr>
                <w:color w:val="000000"/>
                <w:sz w:val="24"/>
              </w:rPr>
              <w:t>14,976,000.00</w:t>
            </w:r>
          </w:p>
        </w:tc>
        <w:tc>
          <w:tcPr>
            <w:tcW w:w="1612" w:type="dxa"/>
            <w:vAlign w:val="center"/>
          </w:tcPr>
          <w:p w:rsidR="00225E27" w:rsidRDefault="001F0AAD">
            <w:pPr>
              <w:jc w:val="right"/>
            </w:pPr>
            <w:r>
              <w:rPr>
                <w:color w:val="000000"/>
                <w:sz w:val="24"/>
              </w:rPr>
              <w:t>3.95</w:t>
            </w:r>
          </w:p>
        </w:tc>
      </w:tr>
      <w:tr w:rsidR="00225E27">
        <w:trPr>
          <w:jc w:val="center"/>
        </w:trPr>
        <w:tc>
          <w:tcPr>
            <w:tcW w:w="817" w:type="dxa"/>
            <w:vAlign w:val="center"/>
          </w:tcPr>
          <w:p w:rsidR="00225E27" w:rsidRDefault="001F0AAD">
            <w:pPr>
              <w:jc w:val="center"/>
            </w:pPr>
            <w:r>
              <w:rPr>
                <w:color w:val="000000"/>
                <w:sz w:val="24"/>
              </w:rPr>
              <w:t>6</w:t>
            </w:r>
          </w:p>
        </w:tc>
        <w:tc>
          <w:tcPr>
            <w:tcW w:w="1276" w:type="dxa"/>
            <w:vAlign w:val="center"/>
          </w:tcPr>
          <w:p w:rsidR="00225E27" w:rsidRDefault="001F0AAD">
            <w:pPr>
              <w:jc w:val="center"/>
            </w:pPr>
            <w:r>
              <w:rPr>
                <w:color w:val="000000"/>
                <w:sz w:val="24"/>
              </w:rPr>
              <w:t>601688</w:t>
            </w:r>
          </w:p>
        </w:tc>
        <w:tc>
          <w:tcPr>
            <w:tcW w:w="1701" w:type="dxa"/>
            <w:vAlign w:val="center"/>
          </w:tcPr>
          <w:p w:rsidR="00225E27" w:rsidRDefault="001F0AAD">
            <w:pPr>
              <w:jc w:val="center"/>
            </w:pPr>
            <w:r>
              <w:rPr>
                <w:color w:val="000000"/>
                <w:sz w:val="24"/>
              </w:rPr>
              <w:t>华泰证券</w:t>
            </w:r>
          </w:p>
        </w:tc>
        <w:tc>
          <w:tcPr>
            <w:tcW w:w="1559" w:type="dxa"/>
            <w:vAlign w:val="center"/>
          </w:tcPr>
          <w:p w:rsidR="00225E27" w:rsidRDefault="001F0AAD">
            <w:pPr>
              <w:jc w:val="right"/>
            </w:pPr>
            <w:r>
              <w:rPr>
                <w:color w:val="000000"/>
                <w:sz w:val="24"/>
              </w:rPr>
              <w:t>698,277</w:t>
            </w:r>
          </w:p>
        </w:tc>
        <w:tc>
          <w:tcPr>
            <w:tcW w:w="1932" w:type="dxa"/>
            <w:vAlign w:val="center"/>
          </w:tcPr>
          <w:p w:rsidR="00225E27" w:rsidRDefault="001F0AAD">
            <w:pPr>
              <w:jc w:val="right"/>
            </w:pPr>
            <w:r>
              <w:rPr>
                <w:color w:val="000000"/>
                <w:sz w:val="24"/>
              </w:rPr>
              <w:t>12,575,968.77</w:t>
            </w:r>
          </w:p>
        </w:tc>
        <w:tc>
          <w:tcPr>
            <w:tcW w:w="1612" w:type="dxa"/>
            <w:vAlign w:val="center"/>
          </w:tcPr>
          <w:p w:rsidR="00225E27" w:rsidRDefault="001F0AAD">
            <w:pPr>
              <w:jc w:val="right"/>
            </w:pPr>
            <w:r>
              <w:rPr>
                <w:color w:val="000000"/>
                <w:sz w:val="24"/>
              </w:rPr>
              <w:t>3.32</w:t>
            </w:r>
          </w:p>
        </w:tc>
      </w:tr>
      <w:tr w:rsidR="00225E27">
        <w:trPr>
          <w:jc w:val="center"/>
        </w:trPr>
        <w:tc>
          <w:tcPr>
            <w:tcW w:w="817" w:type="dxa"/>
            <w:vAlign w:val="center"/>
          </w:tcPr>
          <w:p w:rsidR="00225E27" w:rsidRDefault="001F0AAD">
            <w:pPr>
              <w:jc w:val="center"/>
            </w:pPr>
            <w:r>
              <w:rPr>
                <w:color w:val="000000"/>
                <w:sz w:val="24"/>
              </w:rPr>
              <w:t>7</w:t>
            </w:r>
          </w:p>
        </w:tc>
        <w:tc>
          <w:tcPr>
            <w:tcW w:w="1276" w:type="dxa"/>
            <w:vAlign w:val="center"/>
          </w:tcPr>
          <w:p w:rsidR="00225E27" w:rsidRDefault="001F0AAD">
            <w:pPr>
              <w:jc w:val="center"/>
            </w:pPr>
            <w:r>
              <w:rPr>
                <w:color w:val="000000"/>
                <w:sz w:val="24"/>
              </w:rPr>
              <w:t>600754</w:t>
            </w:r>
          </w:p>
        </w:tc>
        <w:tc>
          <w:tcPr>
            <w:tcW w:w="1701" w:type="dxa"/>
            <w:vAlign w:val="center"/>
          </w:tcPr>
          <w:p w:rsidR="00225E27" w:rsidRDefault="001F0AAD">
            <w:pPr>
              <w:jc w:val="center"/>
            </w:pPr>
            <w:r>
              <w:rPr>
                <w:color w:val="000000"/>
                <w:sz w:val="24"/>
              </w:rPr>
              <w:t>锦江酒店</w:t>
            </w:r>
          </w:p>
        </w:tc>
        <w:tc>
          <w:tcPr>
            <w:tcW w:w="1559" w:type="dxa"/>
            <w:vAlign w:val="center"/>
          </w:tcPr>
          <w:p w:rsidR="00225E27" w:rsidRDefault="001F0AAD">
            <w:pPr>
              <w:jc w:val="right"/>
            </w:pPr>
            <w:r>
              <w:rPr>
                <w:color w:val="000000"/>
                <w:sz w:val="24"/>
              </w:rPr>
              <w:t>238,200</w:t>
            </w:r>
          </w:p>
        </w:tc>
        <w:tc>
          <w:tcPr>
            <w:tcW w:w="1932" w:type="dxa"/>
            <w:vAlign w:val="center"/>
          </w:tcPr>
          <w:p w:rsidR="00225E27" w:rsidRDefault="001F0AAD">
            <w:pPr>
              <w:jc w:val="right"/>
            </w:pPr>
            <w:r>
              <w:rPr>
                <w:color w:val="000000"/>
                <w:sz w:val="24"/>
              </w:rPr>
              <w:t>12,274,446.00</w:t>
            </w:r>
          </w:p>
        </w:tc>
        <w:tc>
          <w:tcPr>
            <w:tcW w:w="1612" w:type="dxa"/>
            <w:vAlign w:val="center"/>
          </w:tcPr>
          <w:p w:rsidR="00225E27" w:rsidRDefault="001F0AAD">
            <w:pPr>
              <w:jc w:val="right"/>
            </w:pPr>
            <w:r>
              <w:rPr>
                <w:color w:val="000000"/>
                <w:sz w:val="24"/>
              </w:rPr>
              <w:t>3.24</w:t>
            </w:r>
          </w:p>
        </w:tc>
      </w:tr>
      <w:tr w:rsidR="00225E27">
        <w:trPr>
          <w:jc w:val="center"/>
        </w:trPr>
        <w:tc>
          <w:tcPr>
            <w:tcW w:w="817" w:type="dxa"/>
            <w:vAlign w:val="center"/>
          </w:tcPr>
          <w:p w:rsidR="00225E27" w:rsidRDefault="001F0AAD">
            <w:pPr>
              <w:jc w:val="center"/>
            </w:pPr>
            <w:r>
              <w:rPr>
                <w:color w:val="000000"/>
                <w:sz w:val="24"/>
              </w:rPr>
              <w:t>8</w:t>
            </w:r>
          </w:p>
        </w:tc>
        <w:tc>
          <w:tcPr>
            <w:tcW w:w="1276" w:type="dxa"/>
            <w:vAlign w:val="center"/>
          </w:tcPr>
          <w:p w:rsidR="00225E27" w:rsidRDefault="001F0AAD">
            <w:pPr>
              <w:jc w:val="center"/>
            </w:pPr>
            <w:r>
              <w:rPr>
                <w:color w:val="000000"/>
                <w:sz w:val="24"/>
              </w:rPr>
              <w:t>601658</w:t>
            </w:r>
          </w:p>
        </w:tc>
        <w:tc>
          <w:tcPr>
            <w:tcW w:w="1701" w:type="dxa"/>
            <w:vAlign w:val="center"/>
          </w:tcPr>
          <w:p w:rsidR="00225E27" w:rsidRDefault="001F0AAD">
            <w:pPr>
              <w:jc w:val="center"/>
            </w:pPr>
            <w:r>
              <w:rPr>
                <w:color w:val="000000"/>
                <w:sz w:val="24"/>
              </w:rPr>
              <w:t>邮储银行</w:t>
            </w:r>
          </w:p>
        </w:tc>
        <w:tc>
          <w:tcPr>
            <w:tcW w:w="1559" w:type="dxa"/>
            <w:vAlign w:val="center"/>
          </w:tcPr>
          <w:p w:rsidR="00225E27" w:rsidRDefault="001F0AAD">
            <w:pPr>
              <w:jc w:val="right"/>
            </w:pPr>
            <w:r>
              <w:rPr>
                <w:color w:val="000000"/>
                <w:sz w:val="24"/>
              </w:rPr>
              <w:t>2,464,360</w:t>
            </w:r>
          </w:p>
        </w:tc>
        <w:tc>
          <w:tcPr>
            <w:tcW w:w="1932" w:type="dxa"/>
            <w:vAlign w:val="center"/>
          </w:tcPr>
          <w:p w:rsidR="00225E27" w:rsidRDefault="001F0AAD">
            <w:pPr>
              <w:jc w:val="right"/>
            </w:pPr>
            <w:r>
              <w:rPr>
                <w:color w:val="000000"/>
                <w:sz w:val="24"/>
              </w:rPr>
              <w:t>11,779,640.80</w:t>
            </w:r>
          </w:p>
        </w:tc>
        <w:tc>
          <w:tcPr>
            <w:tcW w:w="1612" w:type="dxa"/>
            <w:vAlign w:val="center"/>
          </w:tcPr>
          <w:p w:rsidR="00225E27" w:rsidRDefault="001F0AAD">
            <w:pPr>
              <w:jc w:val="right"/>
            </w:pPr>
            <w:r>
              <w:rPr>
                <w:color w:val="000000"/>
                <w:sz w:val="24"/>
              </w:rPr>
              <w:t>3.11</w:t>
            </w:r>
          </w:p>
        </w:tc>
      </w:tr>
      <w:tr w:rsidR="00225E27">
        <w:trPr>
          <w:jc w:val="center"/>
        </w:trPr>
        <w:tc>
          <w:tcPr>
            <w:tcW w:w="817" w:type="dxa"/>
            <w:vAlign w:val="center"/>
          </w:tcPr>
          <w:p w:rsidR="00225E27" w:rsidRDefault="001F0AAD">
            <w:pPr>
              <w:jc w:val="center"/>
            </w:pPr>
            <w:r>
              <w:rPr>
                <w:color w:val="000000"/>
                <w:sz w:val="24"/>
              </w:rPr>
              <w:t>9</w:t>
            </w:r>
          </w:p>
        </w:tc>
        <w:tc>
          <w:tcPr>
            <w:tcW w:w="1276" w:type="dxa"/>
            <w:vAlign w:val="center"/>
          </w:tcPr>
          <w:p w:rsidR="00225E27" w:rsidRDefault="001F0AAD">
            <w:pPr>
              <w:jc w:val="center"/>
            </w:pPr>
            <w:r>
              <w:rPr>
                <w:color w:val="000000"/>
                <w:sz w:val="24"/>
              </w:rPr>
              <w:t>000002</w:t>
            </w:r>
          </w:p>
        </w:tc>
        <w:tc>
          <w:tcPr>
            <w:tcW w:w="1701" w:type="dxa"/>
            <w:vAlign w:val="center"/>
          </w:tcPr>
          <w:p w:rsidR="00225E27" w:rsidRDefault="001F0AAD">
            <w:pPr>
              <w:jc w:val="center"/>
            </w:pPr>
            <w:r>
              <w:rPr>
                <w:color w:val="000000"/>
                <w:sz w:val="24"/>
              </w:rPr>
              <w:t>万科</w:t>
            </w:r>
            <w:r>
              <w:rPr>
                <w:color w:val="000000"/>
                <w:sz w:val="24"/>
              </w:rPr>
              <w:t>A</w:t>
            </w:r>
          </w:p>
        </w:tc>
        <w:tc>
          <w:tcPr>
            <w:tcW w:w="1559" w:type="dxa"/>
            <w:vAlign w:val="center"/>
          </w:tcPr>
          <w:p w:rsidR="00225E27" w:rsidRDefault="001F0AAD">
            <w:pPr>
              <w:jc w:val="right"/>
            </w:pPr>
            <w:r>
              <w:rPr>
                <w:color w:val="000000"/>
                <w:sz w:val="24"/>
              </w:rPr>
              <w:t>405,100</w:t>
            </w:r>
          </w:p>
        </w:tc>
        <w:tc>
          <w:tcPr>
            <w:tcW w:w="1932" w:type="dxa"/>
            <w:vAlign w:val="center"/>
          </w:tcPr>
          <w:p w:rsidR="00225E27" w:rsidRDefault="001F0AAD">
            <w:pPr>
              <w:jc w:val="right"/>
            </w:pPr>
            <w:r>
              <w:rPr>
                <w:color w:val="000000"/>
                <w:sz w:val="24"/>
              </w:rPr>
              <w:t>11,626,370.00</w:t>
            </w:r>
          </w:p>
        </w:tc>
        <w:tc>
          <w:tcPr>
            <w:tcW w:w="1612" w:type="dxa"/>
            <w:vAlign w:val="center"/>
          </w:tcPr>
          <w:p w:rsidR="00225E27" w:rsidRDefault="001F0AAD">
            <w:pPr>
              <w:jc w:val="right"/>
            </w:pPr>
            <w:r>
              <w:rPr>
                <w:color w:val="000000"/>
                <w:sz w:val="24"/>
              </w:rPr>
              <w:t>3.07</w:t>
            </w:r>
          </w:p>
        </w:tc>
      </w:tr>
      <w:tr w:rsidR="00225E27">
        <w:trPr>
          <w:jc w:val="center"/>
        </w:trPr>
        <w:tc>
          <w:tcPr>
            <w:tcW w:w="817" w:type="dxa"/>
            <w:vAlign w:val="center"/>
          </w:tcPr>
          <w:p w:rsidR="00225E27" w:rsidRDefault="001F0AAD">
            <w:pPr>
              <w:jc w:val="center"/>
            </w:pPr>
            <w:r>
              <w:rPr>
                <w:color w:val="000000"/>
                <w:sz w:val="24"/>
              </w:rPr>
              <w:t>10</w:t>
            </w:r>
          </w:p>
        </w:tc>
        <w:tc>
          <w:tcPr>
            <w:tcW w:w="1276" w:type="dxa"/>
            <w:vAlign w:val="center"/>
          </w:tcPr>
          <w:p w:rsidR="00225E27" w:rsidRDefault="001F0AAD">
            <w:pPr>
              <w:jc w:val="center"/>
            </w:pPr>
            <w:r>
              <w:rPr>
                <w:color w:val="000000"/>
                <w:sz w:val="24"/>
              </w:rPr>
              <w:t>000733</w:t>
            </w:r>
          </w:p>
        </w:tc>
        <w:tc>
          <w:tcPr>
            <w:tcW w:w="1701" w:type="dxa"/>
            <w:vAlign w:val="center"/>
          </w:tcPr>
          <w:p w:rsidR="00225E27" w:rsidRDefault="001F0AAD">
            <w:pPr>
              <w:jc w:val="center"/>
            </w:pPr>
            <w:r>
              <w:rPr>
                <w:color w:val="000000"/>
                <w:sz w:val="24"/>
              </w:rPr>
              <w:t>振华科技</w:t>
            </w:r>
          </w:p>
        </w:tc>
        <w:tc>
          <w:tcPr>
            <w:tcW w:w="1559" w:type="dxa"/>
            <w:vAlign w:val="center"/>
          </w:tcPr>
          <w:p w:rsidR="00225E27" w:rsidRDefault="001F0AAD">
            <w:pPr>
              <w:jc w:val="right"/>
            </w:pPr>
            <w:r>
              <w:rPr>
                <w:color w:val="000000"/>
                <w:sz w:val="24"/>
              </w:rPr>
              <w:t>193,400</w:t>
            </w:r>
          </w:p>
        </w:tc>
        <w:tc>
          <w:tcPr>
            <w:tcW w:w="1932" w:type="dxa"/>
            <w:vAlign w:val="center"/>
          </w:tcPr>
          <w:p w:rsidR="00225E27" w:rsidRDefault="001F0AAD">
            <w:pPr>
              <w:jc w:val="right"/>
            </w:pPr>
            <w:r>
              <w:rPr>
                <w:color w:val="000000"/>
                <w:sz w:val="24"/>
              </w:rPr>
              <w:t>11,381,590.00</w:t>
            </w:r>
          </w:p>
        </w:tc>
        <w:tc>
          <w:tcPr>
            <w:tcW w:w="1612" w:type="dxa"/>
            <w:vAlign w:val="center"/>
          </w:tcPr>
          <w:p w:rsidR="00225E27" w:rsidRDefault="001F0AAD">
            <w:pPr>
              <w:jc w:val="right"/>
            </w:pPr>
            <w:r>
              <w:rPr>
                <w:color w:val="000000"/>
                <w:sz w:val="24"/>
              </w:rPr>
              <w:t>3.00</w:t>
            </w:r>
          </w:p>
        </w:tc>
      </w:tr>
      <w:tr w:rsidR="00225E27">
        <w:trPr>
          <w:jc w:val="center"/>
        </w:trPr>
        <w:tc>
          <w:tcPr>
            <w:tcW w:w="817" w:type="dxa"/>
            <w:vAlign w:val="center"/>
          </w:tcPr>
          <w:p w:rsidR="00225E27" w:rsidRDefault="001F0AAD">
            <w:pPr>
              <w:jc w:val="center"/>
            </w:pPr>
            <w:r>
              <w:rPr>
                <w:color w:val="000000"/>
                <w:sz w:val="24"/>
              </w:rPr>
              <w:t>11</w:t>
            </w:r>
          </w:p>
        </w:tc>
        <w:tc>
          <w:tcPr>
            <w:tcW w:w="1276" w:type="dxa"/>
            <w:vAlign w:val="center"/>
          </w:tcPr>
          <w:p w:rsidR="00225E27" w:rsidRDefault="001F0AAD">
            <w:pPr>
              <w:jc w:val="center"/>
            </w:pPr>
            <w:r>
              <w:rPr>
                <w:color w:val="000000"/>
                <w:sz w:val="24"/>
              </w:rPr>
              <w:t>600038</w:t>
            </w:r>
          </w:p>
        </w:tc>
        <w:tc>
          <w:tcPr>
            <w:tcW w:w="1701" w:type="dxa"/>
            <w:vAlign w:val="center"/>
          </w:tcPr>
          <w:p w:rsidR="00225E27" w:rsidRDefault="001F0AAD">
            <w:pPr>
              <w:jc w:val="center"/>
            </w:pPr>
            <w:r>
              <w:rPr>
                <w:color w:val="000000"/>
                <w:sz w:val="24"/>
              </w:rPr>
              <w:t>中直股份</w:t>
            </w:r>
          </w:p>
        </w:tc>
        <w:tc>
          <w:tcPr>
            <w:tcW w:w="1559" w:type="dxa"/>
            <w:vAlign w:val="center"/>
          </w:tcPr>
          <w:p w:rsidR="00225E27" w:rsidRDefault="001F0AAD">
            <w:pPr>
              <w:jc w:val="right"/>
            </w:pPr>
            <w:r>
              <w:rPr>
                <w:color w:val="000000"/>
                <w:sz w:val="24"/>
              </w:rPr>
              <w:t>170,000</w:t>
            </w:r>
          </w:p>
        </w:tc>
        <w:tc>
          <w:tcPr>
            <w:tcW w:w="1932" w:type="dxa"/>
            <w:vAlign w:val="center"/>
          </w:tcPr>
          <w:p w:rsidR="00225E27" w:rsidRDefault="001F0AAD">
            <w:pPr>
              <w:jc w:val="right"/>
            </w:pPr>
            <w:r>
              <w:rPr>
                <w:color w:val="000000"/>
                <w:sz w:val="24"/>
              </w:rPr>
              <w:t>10,660,700.00</w:t>
            </w:r>
          </w:p>
        </w:tc>
        <w:tc>
          <w:tcPr>
            <w:tcW w:w="1612" w:type="dxa"/>
            <w:vAlign w:val="center"/>
          </w:tcPr>
          <w:p w:rsidR="00225E27" w:rsidRDefault="001F0AAD">
            <w:pPr>
              <w:jc w:val="right"/>
            </w:pPr>
            <w:r>
              <w:rPr>
                <w:color w:val="000000"/>
                <w:sz w:val="24"/>
              </w:rPr>
              <w:t>2.81</w:t>
            </w:r>
          </w:p>
        </w:tc>
      </w:tr>
      <w:tr w:rsidR="00225E27">
        <w:trPr>
          <w:jc w:val="center"/>
        </w:trPr>
        <w:tc>
          <w:tcPr>
            <w:tcW w:w="817" w:type="dxa"/>
            <w:vAlign w:val="center"/>
          </w:tcPr>
          <w:p w:rsidR="00225E27" w:rsidRDefault="001F0AAD">
            <w:pPr>
              <w:jc w:val="center"/>
            </w:pPr>
            <w:r>
              <w:rPr>
                <w:color w:val="000000"/>
                <w:sz w:val="24"/>
              </w:rPr>
              <w:t>12</w:t>
            </w:r>
          </w:p>
        </w:tc>
        <w:tc>
          <w:tcPr>
            <w:tcW w:w="1276" w:type="dxa"/>
            <w:vAlign w:val="center"/>
          </w:tcPr>
          <w:p w:rsidR="00225E27" w:rsidRDefault="001F0AAD">
            <w:pPr>
              <w:jc w:val="center"/>
            </w:pPr>
            <w:r>
              <w:rPr>
                <w:color w:val="000000"/>
                <w:sz w:val="24"/>
              </w:rPr>
              <w:t>600519</w:t>
            </w:r>
          </w:p>
        </w:tc>
        <w:tc>
          <w:tcPr>
            <w:tcW w:w="1701" w:type="dxa"/>
            <w:vAlign w:val="center"/>
          </w:tcPr>
          <w:p w:rsidR="00225E27" w:rsidRDefault="001F0AAD">
            <w:pPr>
              <w:jc w:val="center"/>
            </w:pPr>
            <w:r>
              <w:rPr>
                <w:color w:val="000000"/>
                <w:sz w:val="24"/>
              </w:rPr>
              <w:t>贵州茅台</w:t>
            </w:r>
          </w:p>
        </w:tc>
        <w:tc>
          <w:tcPr>
            <w:tcW w:w="1559" w:type="dxa"/>
            <w:vAlign w:val="center"/>
          </w:tcPr>
          <w:p w:rsidR="00225E27" w:rsidRDefault="001F0AAD">
            <w:pPr>
              <w:jc w:val="right"/>
            </w:pPr>
            <w:r>
              <w:rPr>
                <w:color w:val="000000"/>
                <w:sz w:val="24"/>
              </w:rPr>
              <w:t>5,200</w:t>
            </w:r>
          </w:p>
        </w:tc>
        <w:tc>
          <w:tcPr>
            <w:tcW w:w="1932" w:type="dxa"/>
            <w:vAlign w:val="center"/>
          </w:tcPr>
          <w:p w:rsidR="00225E27" w:rsidRDefault="001F0AAD">
            <w:pPr>
              <w:jc w:val="right"/>
            </w:pPr>
            <w:r>
              <w:rPr>
                <w:color w:val="000000"/>
                <w:sz w:val="24"/>
              </w:rPr>
              <w:t>10,389,600.00</w:t>
            </w:r>
          </w:p>
        </w:tc>
        <w:tc>
          <w:tcPr>
            <w:tcW w:w="1612" w:type="dxa"/>
            <w:vAlign w:val="center"/>
          </w:tcPr>
          <w:p w:rsidR="00225E27" w:rsidRDefault="001F0AAD">
            <w:pPr>
              <w:jc w:val="right"/>
            </w:pPr>
            <w:r>
              <w:rPr>
                <w:color w:val="000000"/>
                <w:sz w:val="24"/>
              </w:rPr>
              <w:t>2.74</w:t>
            </w:r>
          </w:p>
        </w:tc>
      </w:tr>
      <w:tr w:rsidR="00225E27">
        <w:trPr>
          <w:jc w:val="center"/>
        </w:trPr>
        <w:tc>
          <w:tcPr>
            <w:tcW w:w="817" w:type="dxa"/>
            <w:vAlign w:val="center"/>
          </w:tcPr>
          <w:p w:rsidR="00225E27" w:rsidRDefault="001F0AAD">
            <w:pPr>
              <w:jc w:val="center"/>
            </w:pPr>
            <w:r>
              <w:rPr>
                <w:color w:val="000000"/>
                <w:sz w:val="24"/>
              </w:rPr>
              <w:t>13</w:t>
            </w:r>
          </w:p>
        </w:tc>
        <w:tc>
          <w:tcPr>
            <w:tcW w:w="1276" w:type="dxa"/>
            <w:vAlign w:val="center"/>
          </w:tcPr>
          <w:p w:rsidR="00225E27" w:rsidRDefault="001F0AAD">
            <w:pPr>
              <w:jc w:val="center"/>
            </w:pPr>
            <w:r>
              <w:rPr>
                <w:color w:val="000000"/>
                <w:sz w:val="24"/>
              </w:rPr>
              <w:t>000858</w:t>
            </w:r>
          </w:p>
        </w:tc>
        <w:tc>
          <w:tcPr>
            <w:tcW w:w="1701" w:type="dxa"/>
            <w:vAlign w:val="center"/>
          </w:tcPr>
          <w:p w:rsidR="00225E27" w:rsidRDefault="001F0AAD">
            <w:pPr>
              <w:jc w:val="center"/>
            </w:pPr>
            <w:r>
              <w:rPr>
                <w:color w:val="000000"/>
                <w:sz w:val="24"/>
              </w:rPr>
              <w:t>五粮液</w:t>
            </w:r>
          </w:p>
        </w:tc>
        <w:tc>
          <w:tcPr>
            <w:tcW w:w="1559" w:type="dxa"/>
            <w:vAlign w:val="center"/>
          </w:tcPr>
          <w:p w:rsidR="00225E27" w:rsidRDefault="001F0AAD">
            <w:pPr>
              <w:jc w:val="right"/>
            </w:pPr>
            <w:r>
              <w:rPr>
                <w:color w:val="000000"/>
                <w:sz w:val="24"/>
              </w:rPr>
              <w:t>34,800</w:t>
            </w:r>
          </w:p>
        </w:tc>
        <w:tc>
          <w:tcPr>
            <w:tcW w:w="1932" w:type="dxa"/>
            <w:vAlign w:val="center"/>
          </w:tcPr>
          <w:p w:rsidR="00225E27" w:rsidRDefault="001F0AAD">
            <w:pPr>
              <w:jc w:val="right"/>
            </w:pPr>
            <w:r>
              <w:rPr>
                <w:color w:val="000000"/>
                <w:sz w:val="24"/>
              </w:rPr>
              <w:t>10,156,380.00</w:t>
            </w:r>
          </w:p>
        </w:tc>
        <w:tc>
          <w:tcPr>
            <w:tcW w:w="1612" w:type="dxa"/>
            <w:vAlign w:val="center"/>
          </w:tcPr>
          <w:p w:rsidR="00225E27" w:rsidRDefault="001F0AAD">
            <w:pPr>
              <w:jc w:val="right"/>
            </w:pPr>
            <w:r>
              <w:rPr>
                <w:color w:val="000000"/>
                <w:sz w:val="24"/>
              </w:rPr>
              <w:t>2.68</w:t>
            </w:r>
          </w:p>
        </w:tc>
      </w:tr>
      <w:tr w:rsidR="00225E27">
        <w:trPr>
          <w:jc w:val="center"/>
        </w:trPr>
        <w:tc>
          <w:tcPr>
            <w:tcW w:w="817" w:type="dxa"/>
            <w:vAlign w:val="center"/>
          </w:tcPr>
          <w:p w:rsidR="00225E27" w:rsidRDefault="001F0AAD">
            <w:pPr>
              <w:jc w:val="center"/>
            </w:pPr>
            <w:r>
              <w:rPr>
                <w:color w:val="000000"/>
                <w:sz w:val="24"/>
              </w:rPr>
              <w:t>14</w:t>
            </w:r>
          </w:p>
        </w:tc>
        <w:tc>
          <w:tcPr>
            <w:tcW w:w="1276" w:type="dxa"/>
            <w:vAlign w:val="center"/>
          </w:tcPr>
          <w:p w:rsidR="00225E27" w:rsidRDefault="001F0AAD">
            <w:pPr>
              <w:jc w:val="center"/>
            </w:pPr>
            <w:r>
              <w:rPr>
                <w:color w:val="000000"/>
                <w:sz w:val="24"/>
              </w:rPr>
              <w:t>601088</w:t>
            </w:r>
          </w:p>
        </w:tc>
        <w:tc>
          <w:tcPr>
            <w:tcW w:w="1701" w:type="dxa"/>
            <w:vAlign w:val="center"/>
          </w:tcPr>
          <w:p w:rsidR="00225E27" w:rsidRDefault="001F0AAD">
            <w:pPr>
              <w:jc w:val="center"/>
            </w:pPr>
            <w:r>
              <w:rPr>
                <w:color w:val="000000"/>
                <w:sz w:val="24"/>
              </w:rPr>
              <w:t>中国神华</w:t>
            </w:r>
          </w:p>
        </w:tc>
        <w:tc>
          <w:tcPr>
            <w:tcW w:w="1559" w:type="dxa"/>
            <w:vAlign w:val="center"/>
          </w:tcPr>
          <w:p w:rsidR="00225E27" w:rsidRDefault="001F0AAD">
            <w:pPr>
              <w:jc w:val="right"/>
            </w:pPr>
            <w:r>
              <w:rPr>
                <w:color w:val="000000"/>
                <w:sz w:val="24"/>
              </w:rPr>
              <w:t>550,000</w:t>
            </w:r>
          </w:p>
        </w:tc>
        <w:tc>
          <w:tcPr>
            <w:tcW w:w="1932" w:type="dxa"/>
            <w:vAlign w:val="center"/>
          </w:tcPr>
          <w:p w:rsidR="00225E27" w:rsidRDefault="001F0AAD">
            <w:pPr>
              <w:jc w:val="right"/>
            </w:pPr>
            <w:r>
              <w:rPr>
                <w:color w:val="000000"/>
                <w:sz w:val="24"/>
              </w:rPr>
              <w:t>9,905,500.00</w:t>
            </w:r>
          </w:p>
        </w:tc>
        <w:tc>
          <w:tcPr>
            <w:tcW w:w="1612" w:type="dxa"/>
            <w:vAlign w:val="center"/>
          </w:tcPr>
          <w:p w:rsidR="00225E27" w:rsidRDefault="001F0AAD">
            <w:pPr>
              <w:jc w:val="right"/>
            </w:pPr>
            <w:r>
              <w:rPr>
                <w:color w:val="000000"/>
                <w:sz w:val="24"/>
              </w:rPr>
              <w:t>2.61</w:t>
            </w:r>
          </w:p>
        </w:tc>
      </w:tr>
      <w:tr w:rsidR="00225E27">
        <w:trPr>
          <w:jc w:val="center"/>
        </w:trPr>
        <w:tc>
          <w:tcPr>
            <w:tcW w:w="817" w:type="dxa"/>
            <w:vAlign w:val="center"/>
          </w:tcPr>
          <w:p w:rsidR="00225E27" w:rsidRDefault="001F0AAD">
            <w:pPr>
              <w:jc w:val="center"/>
            </w:pPr>
            <w:r>
              <w:rPr>
                <w:color w:val="000000"/>
                <w:sz w:val="24"/>
              </w:rPr>
              <w:t>15</w:t>
            </w:r>
          </w:p>
        </w:tc>
        <w:tc>
          <w:tcPr>
            <w:tcW w:w="1276" w:type="dxa"/>
            <w:vAlign w:val="center"/>
          </w:tcPr>
          <w:p w:rsidR="00225E27" w:rsidRDefault="001F0AAD">
            <w:pPr>
              <w:jc w:val="center"/>
            </w:pPr>
            <w:r>
              <w:rPr>
                <w:color w:val="000000"/>
                <w:sz w:val="24"/>
              </w:rPr>
              <w:t>601166</w:t>
            </w:r>
          </w:p>
        </w:tc>
        <w:tc>
          <w:tcPr>
            <w:tcW w:w="1701" w:type="dxa"/>
            <w:vAlign w:val="center"/>
          </w:tcPr>
          <w:p w:rsidR="00225E27" w:rsidRDefault="001F0AAD">
            <w:pPr>
              <w:jc w:val="center"/>
            </w:pPr>
            <w:r>
              <w:rPr>
                <w:color w:val="000000"/>
                <w:sz w:val="24"/>
              </w:rPr>
              <w:t>兴业银行</w:t>
            </w:r>
          </w:p>
        </w:tc>
        <w:tc>
          <w:tcPr>
            <w:tcW w:w="1559" w:type="dxa"/>
            <w:vAlign w:val="center"/>
          </w:tcPr>
          <w:p w:rsidR="00225E27" w:rsidRDefault="001F0AAD">
            <w:pPr>
              <w:jc w:val="right"/>
            </w:pPr>
            <w:r>
              <w:rPr>
                <w:color w:val="000000"/>
                <w:sz w:val="24"/>
              </w:rPr>
              <w:t>453,200</w:t>
            </w:r>
          </w:p>
        </w:tc>
        <w:tc>
          <w:tcPr>
            <w:tcW w:w="1932" w:type="dxa"/>
            <w:vAlign w:val="center"/>
          </w:tcPr>
          <w:p w:rsidR="00225E27" w:rsidRDefault="001F0AAD">
            <w:pPr>
              <w:jc w:val="right"/>
            </w:pPr>
            <w:r>
              <w:rPr>
                <w:color w:val="000000"/>
                <w:sz w:val="24"/>
              </w:rPr>
              <w:t>9,458,284.00</w:t>
            </w:r>
          </w:p>
        </w:tc>
        <w:tc>
          <w:tcPr>
            <w:tcW w:w="1612" w:type="dxa"/>
            <w:vAlign w:val="center"/>
          </w:tcPr>
          <w:p w:rsidR="00225E27" w:rsidRDefault="001F0AAD">
            <w:pPr>
              <w:jc w:val="right"/>
            </w:pPr>
            <w:r>
              <w:rPr>
                <w:color w:val="000000"/>
                <w:sz w:val="24"/>
              </w:rPr>
              <w:t>2.50</w:t>
            </w:r>
          </w:p>
        </w:tc>
      </w:tr>
      <w:tr w:rsidR="00225E27">
        <w:trPr>
          <w:jc w:val="center"/>
        </w:trPr>
        <w:tc>
          <w:tcPr>
            <w:tcW w:w="817" w:type="dxa"/>
            <w:vAlign w:val="center"/>
          </w:tcPr>
          <w:p w:rsidR="00225E27" w:rsidRDefault="001F0AAD">
            <w:pPr>
              <w:jc w:val="center"/>
            </w:pPr>
            <w:r>
              <w:rPr>
                <w:color w:val="000000"/>
                <w:sz w:val="24"/>
              </w:rPr>
              <w:t>16</w:t>
            </w:r>
          </w:p>
        </w:tc>
        <w:tc>
          <w:tcPr>
            <w:tcW w:w="1276" w:type="dxa"/>
            <w:vAlign w:val="center"/>
          </w:tcPr>
          <w:p w:rsidR="00225E27" w:rsidRDefault="001F0AAD">
            <w:pPr>
              <w:jc w:val="center"/>
            </w:pPr>
            <w:r>
              <w:rPr>
                <w:color w:val="000000"/>
                <w:sz w:val="24"/>
              </w:rPr>
              <w:t>000066</w:t>
            </w:r>
          </w:p>
        </w:tc>
        <w:tc>
          <w:tcPr>
            <w:tcW w:w="1701" w:type="dxa"/>
            <w:vAlign w:val="center"/>
          </w:tcPr>
          <w:p w:rsidR="00225E27" w:rsidRDefault="001F0AAD">
            <w:pPr>
              <w:jc w:val="center"/>
            </w:pPr>
            <w:r>
              <w:rPr>
                <w:color w:val="000000"/>
                <w:sz w:val="24"/>
              </w:rPr>
              <w:t>中国长城</w:t>
            </w:r>
          </w:p>
        </w:tc>
        <w:tc>
          <w:tcPr>
            <w:tcW w:w="1559" w:type="dxa"/>
            <w:vAlign w:val="center"/>
          </w:tcPr>
          <w:p w:rsidR="00225E27" w:rsidRDefault="001F0AAD">
            <w:pPr>
              <w:jc w:val="right"/>
            </w:pPr>
            <w:r>
              <w:rPr>
                <w:color w:val="000000"/>
                <w:sz w:val="24"/>
              </w:rPr>
              <w:t>480,000</w:t>
            </w:r>
          </w:p>
        </w:tc>
        <w:tc>
          <w:tcPr>
            <w:tcW w:w="1932" w:type="dxa"/>
            <w:vAlign w:val="center"/>
          </w:tcPr>
          <w:p w:rsidR="00225E27" w:rsidRDefault="001F0AAD">
            <w:pPr>
              <w:jc w:val="right"/>
            </w:pPr>
            <w:r>
              <w:rPr>
                <w:color w:val="000000"/>
                <w:sz w:val="24"/>
              </w:rPr>
              <w:t>9,115,200.00</w:t>
            </w:r>
          </w:p>
        </w:tc>
        <w:tc>
          <w:tcPr>
            <w:tcW w:w="1612" w:type="dxa"/>
            <w:vAlign w:val="center"/>
          </w:tcPr>
          <w:p w:rsidR="00225E27" w:rsidRDefault="001F0AAD">
            <w:pPr>
              <w:jc w:val="right"/>
            </w:pPr>
            <w:r>
              <w:rPr>
                <w:color w:val="000000"/>
                <w:sz w:val="24"/>
              </w:rPr>
              <w:t>2.41</w:t>
            </w:r>
          </w:p>
        </w:tc>
      </w:tr>
      <w:tr w:rsidR="00225E27">
        <w:trPr>
          <w:jc w:val="center"/>
        </w:trPr>
        <w:tc>
          <w:tcPr>
            <w:tcW w:w="817" w:type="dxa"/>
            <w:vAlign w:val="center"/>
          </w:tcPr>
          <w:p w:rsidR="00225E27" w:rsidRDefault="001F0AAD">
            <w:pPr>
              <w:jc w:val="center"/>
            </w:pPr>
            <w:r>
              <w:rPr>
                <w:color w:val="000000"/>
                <w:sz w:val="24"/>
              </w:rPr>
              <w:t>17</w:t>
            </w:r>
          </w:p>
        </w:tc>
        <w:tc>
          <w:tcPr>
            <w:tcW w:w="1276" w:type="dxa"/>
            <w:vAlign w:val="center"/>
          </w:tcPr>
          <w:p w:rsidR="00225E27" w:rsidRDefault="001F0AAD">
            <w:pPr>
              <w:jc w:val="center"/>
            </w:pPr>
            <w:r>
              <w:rPr>
                <w:color w:val="000000"/>
                <w:sz w:val="24"/>
              </w:rPr>
              <w:t>600406</w:t>
            </w:r>
          </w:p>
        </w:tc>
        <w:tc>
          <w:tcPr>
            <w:tcW w:w="1701" w:type="dxa"/>
            <w:vAlign w:val="center"/>
          </w:tcPr>
          <w:p w:rsidR="00225E27" w:rsidRDefault="001F0AAD">
            <w:pPr>
              <w:jc w:val="center"/>
            </w:pPr>
            <w:r>
              <w:rPr>
                <w:color w:val="000000"/>
                <w:sz w:val="24"/>
              </w:rPr>
              <w:t>国电南瑞</w:t>
            </w:r>
          </w:p>
        </w:tc>
        <w:tc>
          <w:tcPr>
            <w:tcW w:w="1559" w:type="dxa"/>
            <w:vAlign w:val="center"/>
          </w:tcPr>
          <w:p w:rsidR="00225E27" w:rsidRDefault="001F0AAD">
            <w:pPr>
              <w:jc w:val="right"/>
            </w:pPr>
            <w:r>
              <w:rPr>
                <w:color w:val="000000"/>
                <w:sz w:val="24"/>
              </w:rPr>
              <w:t>320,000</w:t>
            </w:r>
          </w:p>
        </w:tc>
        <w:tc>
          <w:tcPr>
            <w:tcW w:w="1932" w:type="dxa"/>
            <w:vAlign w:val="center"/>
          </w:tcPr>
          <w:p w:rsidR="00225E27" w:rsidRDefault="001F0AAD">
            <w:pPr>
              <w:jc w:val="right"/>
            </w:pPr>
            <w:r>
              <w:rPr>
                <w:color w:val="000000"/>
                <w:sz w:val="24"/>
              </w:rPr>
              <w:t>8,502,400.00</w:t>
            </w:r>
          </w:p>
        </w:tc>
        <w:tc>
          <w:tcPr>
            <w:tcW w:w="1612" w:type="dxa"/>
            <w:vAlign w:val="center"/>
          </w:tcPr>
          <w:p w:rsidR="00225E27" w:rsidRDefault="001F0AAD">
            <w:pPr>
              <w:jc w:val="right"/>
            </w:pPr>
            <w:r>
              <w:rPr>
                <w:color w:val="000000"/>
                <w:sz w:val="24"/>
              </w:rPr>
              <w:t>2.24</w:t>
            </w:r>
          </w:p>
        </w:tc>
      </w:tr>
      <w:tr w:rsidR="00225E27">
        <w:trPr>
          <w:jc w:val="center"/>
        </w:trPr>
        <w:tc>
          <w:tcPr>
            <w:tcW w:w="817" w:type="dxa"/>
            <w:vAlign w:val="center"/>
          </w:tcPr>
          <w:p w:rsidR="00225E27" w:rsidRDefault="001F0AAD">
            <w:pPr>
              <w:jc w:val="center"/>
            </w:pPr>
            <w:r>
              <w:rPr>
                <w:color w:val="000000"/>
                <w:sz w:val="24"/>
              </w:rPr>
              <w:t>18</w:t>
            </w:r>
          </w:p>
        </w:tc>
        <w:tc>
          <w:tcPr>
            <w:tcW w:w="1276" w:type="dxa"/>
            <w:vAlign w:val="center"/>
          </w:tcPr>
          <w:p w:rsidR="00225E27" w:rsidRDefault="001F0AAD">
            <w:pPr>
              <w:jc w:val="center"/>
            </w:pPr>
            <w:r>
              <w:rPr>
                <w:color w:val="000000"/>
                <w:sz w:val="24"/>
              </w:rPr>
              <w:t>002415</w:t>
            </w:r>
          </w:p>
        </w:tc>
        <w:tc>
          <w:tcPr>
            <w:tcW w:w="1701" w:type="dxa"/>
            <w:vAlign w:val="center"/>
          </w:tcPr>
          <w:p w:rsidR="00225E27" w:rsidRDefault="001F0AAD">
            <w:pPr>
              <w:jc w:val="center"/>
            </w:pPr>
            <w:r>
              <w:rPr>
                <w:color w:val="000000"/>
                <w:sz w:val="24"/>
              </w:rPr>
              <w:t>海康威视</w:t>
            </w:r>
          </w:p>
        </w:tc>
        <w:tc>
          <w:tcPr>
            <w:tcW w:w="1559" w:type="dxa"/>
            <w:vAlign w:val="center"/>
          </w:tcPr>
          <w:p w:rsidR="00225E27" w:rsidRDefault="001F0AAD">
            <w:pPr>
              <w:jc w:val="right"/>
            </w:pPr>
            <w:r>
              <w:rPr>
                <w:color w:val="000000"/>
                <w:sz w:val="24"/>
              </w:rPr>
              <w:t>170,000</w:t>
            </w:r>
          </w:p>
        </w:tc>
        <w:tc>
          <w:tcPr>
            <w:tcW w:w="1932" w:type="dxa"/>
            <w:vAlign w:val="center"/>
          </w:tcPr>
          <w:p w:rsidR="00225E27" w:rsidRDefault="001F0AAD">
            <w:pPr>
              <w:jc w:val="right"/>
            </w:pPr>
            <w:r>
              <w:rPr>
                <w:color w:val="000000"/>
                <w:sz w:val="24"/>
              </w:rPr>
              <w:t>8,246,700.00</w:t>
            </w:r>
          </w:p>
        </w:tc>
        <w:tc>
          <w:tcPr>
            <w:tcW w:w="1612" w:type="dxa"/>
            <w:vAlign w:val="center"/>
          </w:tcPr>
          <w:p w:rsidR="00225E27" w:rsidRDefault="001F0AAD">
            <w:pPr>
              <w:jc w:val="right"/>
            </w:pPr>
            <w:r>
              <w:rPr>
                <w:color w:val="000000"/>
                <w:sz w:val="24"/>
              </w:rPr>
              <w:t>2.18</w:t>
            </w:r>
          </w:p>
        </w:tc>
      </w:tr>
      <w:tr w:rsidR="00225E27">
        <w:trPr>
          <w:jc w:val="center"/>
        </w:trPr>
        <w:tc>
          <w:tcPr>
            <w:tcW w:w="817" w:type="dxa"/>
            <w:vAlign w:val="center"/>
          </w:tcPr>
          <w:p w:rsidR="00225E27" w:rsidRDefault="001F0AAD">
            <w:pPr>
              <w:jc w:val="center"/>
            </w:pPr>
            <w:r>
              <w:rPr>
                <w:color w:val="000000"/>
                <w:sz w:val="24"/>
              </w:rPr>
              <w:t>19</w:t>
            </w:r>
          </w:p>
        </w:tc>
        <w:tc>
          <w:tcPr>
            <w:tcW w:w="1276" w:type="dxa"/>
            <w:vAlign w:val="center"/>
          </w:tcPr>
          <w:p w:rsidR="00225E27" w:rsidRDefault="001F0AAD">
            <w:pPr>
              <w:jc w:val="center"/>
            </w:pPr>
            <w:r>
              <w:rPr>
                <w:color w:val="000000"/>
                <w:sz w:val="24"/>
              </w:rPr>
              <w:t>603993</w:t>
            </w:r>
          </w:p>
        </w:tc>
        <w:tc>
          <w:tcPr>
            <w:tcW w:w="1701" w:type="dxa"/>
            <w:vAlign w:val="center"/>
          </w:tcPr>
          <w:p w:rsidR="00225E27" w:rsidRDefault="001F0AAD">
            <w:pPr>
              <w:jc w:val="center"/>
            </w:pPr>
            <w:r>
              <w:rPr>
                <w:color w:val="000000"/>
                <w:sz w:val="24"/>
              </w:rPr>
              <w:t>洛阳钼业</w:t>
            </w:r>
          </w:p>
        </w:tc>
        <w:tc>
          <w:tcPr>
            <w:tcW w:w="1559" w:type="dxa"/>
            <w:vAlign w:val="center"/>
          </w:tcPr>
          <w:p w:rsidR="00225E27" w:rsidRDefault="001F0AAD">
            <w:pPr>
              <w:jc w:val="right"/>
            </w:pPr>
            <w:r>
              <w:rPr>
                <w:color w:val="000000"/>
                <w:sz w:val="24"/>
              </w:rPr>
              <w:t>1,300,000</w:t>
            </w:r>
          </w:p>
        </w:tc>
        <w:tc>
          <w:tcPr>
            <w:tcW w:w="1932" w:type="dxa"/>
            <w:vAlign w:val="center"/>
          </w:tcPr>
          <w:p w:rsidR="00225E27" w:rsidRDefault="001F0AAD">
            <w:pPr>
              <w:jc w:val="right"/>
            </w:pPr>
            <w:r>
              <w:rPr>
                <w:color w:val="000000"/>
                <w:sz w:val="24"/>
              </w:rPr>
              <w:t>8,125,000.00</w:t>
            </w:r>
          </w:p>
        </w:tc>
        <w:tc>
          <w:tcPr>
            <w:tcW w:w="1612" w:type="dxa"/>
            <w:vAlign w:val="center"/>
          </w:tcPr>
          <w:p w:rsidR="00225E27" w:rsidRDefault="001F0AAD">
            <w:pPr>
              <w:jc w:val="right"/>
            </w:pPr>
            <w:r>
              <w:rPr>
                <w:color w:val="000000"/>
                <w:sz w:val="24"/>
              </w:rPr>
              <w:t>2.14</w:t>
            </w:r>
          </w:p>
        </w:tc>
      </w:tr>
      <w:tr w:rsidR="00225E27">
        <w:trPr>
          <w:jc w:val="center"/>
        </w:trPr>
        <w:tc>
          <w:tcPr>
            <w:tcW w:w="817" w:type="dxa"/>
            <w:vAlign w:val="center"/>
          </w:tcPr>
          <w:p w:rsidR="00225E27" w:rsidRDefault="001F0AAD">
            <w:pPr>
              <w:jc w:val="center"/>
            </w:pPr>
            <w:r>
              <w:rPr>
                <w:color w:val="000000"/>
                <w:sz w:val="24"/>
              </w:rPr>
              <w:t>20</w:t>
            </w:r>
          </w:p>
        </w:tc>
        <w:tc>
          <w:tcPr>
            <w:tcW w:w="1276" w:type="dxa"/>
            <w:vAlign w:val="center"/>
          </w:tcPr>
          <w:p w:rsidR="00225E27" w:rsidRDefault="001F0AAD">
            <w:pPr>
              <w:jc w:val="center"/>
            </w:pPr>
            <w:r>
              <w:rPr>
                <w:color w:val="000000"/>
                <w:sz w:val="24"/>
              </w:rPr>
              <w:t>000998</w:t>
            </w:r>
          </w:p>
        </w:tc>
        <w:tc>
          <w:tcPr>
            <w:tcW w:w="1701" w:type="dxa"/>
            <w:vAlign w:val="center"/>
          </w:tcPr>
          <w:p w:rsidR="00225E27" w:rsidRDefault="001F0AAD">
            <w:pPr>
              <w:jc w:val="center"/>
            </w:pPr>
            <w:r>
              <w:rPr>
                <w:color w:val="000000"/>
                <w:sz w:val="24"/>
              </w:rPr>
              <w:t>隆平高科</w:t>
            </w:r>
          </w:p>
        </w:tc>
        <w:tc>
          <w:tcPr>
            <w:tcW w:w="1559" w:type="dxa"/>
            <w:vAlign w:val="center"/>
          </w:tcPr>
          <w:p w:rsidR="00225E27" w:rsidRDefault="001F0AAD">
            <w:pPr>
              <w:jc w:val="right"/>
            </w:pPr>
            <w:r>
              <w:rPr>
                <w:color w:val="000000"/>
                <w:sz w:val="24"/>
              </w:rPr>
              <w:t>404,600</w:t>
            </w:r>
          </w:p>
        </w:tc>
        <w:tc>
          <w:tcPr>
            <w:tcW w:w="1932" w:type="dxa"/>
            <w:vAlign w:val="center"/>
          </w:tcPr>
          <w:p w:rsidR="00225E27" w:rsidRDefault="001F0AAD">
            <w:pPr>
              <w:jc w:val="right"/>
            </w:pPr>
            <w:r>
              <w:rPr>
                <w:color w:val="000000"/>
                <w:sz w:val="24"/>
              </w:rPr>
              <w:t>8,015,126.00</w:t>
            </w:r>
          </w:p>
        </w:tc>
        <w:tc>
          <w:tcPr>
            <w:tcW w:w="1612" w:type="dxa"/>
            <w:vAlign w:val="center"/>
          </w:tcPr>
          <w:p w:rsidR="00225E27" w:rsidRDefault="001F0AAD">
            <w:pPr>
              <w:jc w:val="right"/>
            </w:pPr>
            <w:r>
              <w:rPr>
                <w:color w:val="000000"/>
                <w:sz w:val="24"/>
              </w:rPr>
              <w:t>2.12</w:t>
            </w:r>
          </w:p>
        </w:tc>
      </w:tr>
      <w:tr w:rsidR="00225E27">
        <w:trPr>
          <w:jc w:val="center"/>
        </w:trPr>
        <w:tc>
          <w:tcPr>
            <w:tcW w:w="817" w:type="dxa"/>
            <w:vAlign w:val="center"/>
          </w:tcPr>
          <w:p w:rsidR="00225E27" w:rsidRDefault="001F0AAD">
            <w:pPr>
              <w:jc w:val="center"/>
            </w:pPr>
            <w:r>
              <w:rPr>
                <w:color w:val="000000"/>
                <w:sz w:val="24"/>
              </w:rPr>
              <w:t>21</w:t>
            </w:r>
          </w:p>
        </w:tc>
        <w:tc>
          <w:tcPr>
            <w:tcW w:w="1276" w:type="dxa"/>
            <w:vAlign w:val="center"/>
          </w:tcPr>
          <w:p w:rsidR="00225E27" w:rsidRDefault="001F0AAD">
            <w:pPr>
              <w:jc w:val="center"/>
            </w:pPr>
            <w:r>
              <w:rPr>
                <w:color w:val="000000"/>
                <w:sz w:val="24"/>
              </w:rPr>
              <w:t>002352</w:t>
            </w:r>
          </w:p>
        </w:tc>
        <w:tc>
          <w:tcPr>
            <w:tcW w:w="1701" w:type="dxa"/>
            <w:vAlign w:val="center"/>
          </w:tcPr>
          <w:p w:rsidR="00225E27" w:rsidRDefault="001F0AAD">
            <w:pPr>
              <w:jc w:val="center"/>
            </w:pPr>
            <w:r>
              <w:rPr>
                <w:color w:val="000000"/>
                <w:sz w:val="24"/>
              </w:rPr>
              <w:t>顺丰控股</w:t>
            </w:r>
          </w:p>
        </w:tc>
        <w:tc>
          <w:tcPr>
            <w:tcW w:w="1559" w:type="dxa"/>
            <w:vAlign w:val="center"/>
          </w:tcPr>
          <w:p w:rsidR="00225E27" w:rsidRDefault="001F0AAD">
            <w:pPr>
              <w:jc w:val="right"/>
            </w:pPr>
            <w:r>
              <w:rPr>
                <w:color w:val="000000"/>
                <w:sz w:val="24"/>
              </w:rPr>
              <w:t>90,000</w:t>
            </w:r>
          </w:p>
        </w:tc>
        <w:tc>
          <w:tcPr>
            <w:tcW w:w="1932" w:type="dxa"/>
            <w:vAlign w:val="center"/>
          </w:tcPr>
          <w:p w:rsidR="00225E27" w:rsidRDefault="001F0AAD">
            <w:pPr>
              <w:jc w:val="right"/>
            </w:pPr>
            <w:r>
              <w:rPr>
                <w:color w:val="000000"/>
                <w:sz w:val="24"/>
              </w:rPr>
              <w:t>7,940,700.00</w:t>
            </w:r>
          </w:p>
        </w:tc>
        <w:tc>
          <w:tcPr>
            <w:tcW w:w="1612" w:type="dxa"/>
            <w:vAlign w:val="center"/>
          </w:tcPr>
          <w:p w:rsidR="00225E27" w:rsidRDefault="001F0AAD">
            <w:pPr>
              <w:jc w:val="right"/>
            </w:pPr>
            <w:r>
              <w:rPr>
                <w:color w:val="000000"/>
                <w:sz w:val="24"/>
              </w:rPr>
              <w:t>2.10</w:t>
            </w:r>
          </w:p>
        </w:tc>
      </w:tr>
      <w:tr w:rsidR="00225E27">
        <w:trPr>
          <w:jc w:val="center"/>
        </w:trPr>
        <w:tc>
          <w:tcPr>
            <w:tcW w:w="817" w:type="dxa"/>
            <w:vAlign w:val="center"/>
          </w:tcPr>
          <w:p w:rsidR="00225E27" w:rsidRDefault="001F0AAD">
            <w:pPr>
              <w:jc w:val="center"/>
            </w:pPr>
            <w:r>
              <w:rPr>
                <w:color w:val="000000"/>
                <w:sz w:val="24"/>
              </w:rPr>
              <w:t>22</w:t>
            </w:r>
          </w:p>
        </w:tc>
        <w:tc>
          <w:tcPr>
            <w:tcW w:w="1276" w:type="dxa"/>
            <w:vAlign w:val="center"/>
          </w:tcPr>
          <w:p w:rsidR="00225E27" w:rsidRDefault="001F0AAD">
            <w:pPr>
              <w:jc w:val="center"/>
            </w:pPr>
            <w:r>
              <w:rPr>
                <w:color w:val="000000"/>
                <w:sz w:val="24"/>
              </w:rPr>
              <w:t>600131</w:t>
            </w:r>
          </w:p>
        </w:tc>
        <w:tc>
          <w:tcPr>
            <w:tcW w:w="1701" w:type="dxa"/>
            <w:vAlign w:val="center"/>
          </w:tcPr>
          <w:p w:rsidR="00225E27" w:rsidRDefault="001F0AAD">
            <w:pPr>
              <w:jc w:val="center"/>
            </w:pPr>
            <w:r>
              <w:rPr>
                <w:color w:val="000000"/>
                <w:sz w:val="24"/>
              </w:rPr>
              <w:t>国网信通</w:t>
            </w:r>
          </w:p>
        </w:tc>
        <w:tc>
          <w:tcPr>
            <w:tcW w:w="1559" w:type="dxa"/>
            <w:vAlign w:val="center"/>
          </w:tcPr>
          <w:p w:rsidR="00225E27" w:rsidRDefault="001F0AAD">
            <w:pPr>
              <w:jc w:val="right"/>
            </w:pPr>
            <w:r>
              <w:rPr>
                <w:color w:val="000000"/>
                <w:sz w:val="24"/>
              </w:rPr>
              <w:t>540,000</w:t>
            </w:r>
          </w:p>
        </w:tc>
        <w:tc>
          <w:tcPr>
            <w:tcW w:w="1932" w:type="dxa"/>
            <w:vAlign w:val="center"/>
          </w:tcPr>
          <w:p w:rsidR="00225E27" w:rsidRDefault="001F0AAD">
            <w:pPr>
              <w:jc w:val="right"/>
            </w:pPr>
            <w:r>
              <w:rPr>
                <w:color w:val="000000"/>
                <w:sz w:val="24"/>
              </w:rPr>
              <w:t>7,684,200.00</w:t>
            </w:r>
          </w:p>
        </w:tc>
        <w:tc>
          <w:tcPr>
            <w:tcW w:w="1612" w:type="dxa"/>
            <w:vAlign w:val="center"/>
          </w:tcPr>
          <w:p w:rsidR="00225E27" w:rsidRDefault="001F0AAD">
            <w:pPr>
              <w:jc w:val="right"/>
            </w:pPr>
            <w:r>
              <w:rPr>
                <w:color w:val="000000"/>
                <w:sz w:val="24"/>
              </w:rPr>
              <w:t>2.03</w:t>
            </w:r>
          </w:p>
        </w:tc>
      </w:tr>
      <w:tr w:rsidR="00225E27">
        <w:trPr>
          <w:jc w:val="center"/>
        </w:trPr>
        <w:tc>
          <w:tcPr>
            <w:tcW w:w="817" w:type="dxa"/>
            <w:vAlign w:val="center"/>
          </w:tcPr>
          <w:p w:rsidR="00225E27" w:rsidRDefault="001F0AAD">
            <w:pPr>
              <w:jc w:val="center"/>
            </w:pPr>
            <w:r>
              <w:rPr>
                <w:color w:val="000000"/>
                <w:sz w:val="24"/>
              </w:rPr>
              <w:t>23</w:t>
            </w:r>
          </w:p>
        </w:tc>
        <w:tc>
          <w:tcPr>
            <w:tcW w:w="1276" w:type="dxa"/>
            <w:vAlign w:val="center"/>
          </w:tcPr>
          <w:p w:rsidR="00225E27" w:rsidRDefault="001F0AAD">
            <w:pPr>
              <w:jc w:val="center"/>
            </w:pPr>
            <w:r>
              <w:rPr>
                <w:color w:val="000000"/>
                <w:sz w:val="24"/>
              </w:rPr>
              <w:t>601577</w:t>
            </w:r>
          </w:p>
        </w:tc>
        <w:tc>
          <w:tcPr>
            <w:tcW w:w="1701" w:type="dxa"/>
            <w:vAlign w:val="center"/>
          </w:tcPr>
          <w:p w:rsidR="00225E27" w:rsidRDefault="001F0AAD">
            <w:pPr>
              <w:jc w:val="center"/>
            </w:pPr>
            <w:r>
              <w:rPr>
                <w:color w:val="000000"/>
                <w:sz w:val="24"/>
              </w:rPr>
              <w:t>长沙银行</w:t>
            </w:r>
          </w:p>
        </w:tc>
        <w:tc>
          <w:tcPr>
            <w:tcW w:w="1559" w:type="dxa"/>
            <w:vAlign w:val="center"/>
          </w:tcPr>
          <w:p w:rsidR="00225E27" w:rsidRDefault="001F0AAD">
            <w:pPr>
              <w:jc w:val="right"/>
            </w:pPr>
            <w:r>
              <w:rPr>
                <w:color w:val="000000"/>
                <w:sz w:val="24"/>
              </w:rPr>
              <w:t>700,000</w:t>
            </w:r>
          </w:p>
        </w:tc>
        <w:tc>
          <w:tcPr>
            <w:tcW w:w="1932" w:type="dxa"/>
            <w:vAlign w:val="center"/>
          </w:tcPr>
          <w:p w:rsidR="00225E27" w:rsidRDefault="001F0AAD">
            <w:pPr>
              <w:jc w:val="right"/>
            </w:pPr>
            <w:r>
              <w:rPr>
                <w:color w:val="000000"/>
                <w:sz w:val="24"/>
              </w:rPr>
              <w:t>6,664,000.00</w:t>
            </w:r>
          </w:p>
        </w:tc>
        <w:tc>
          <w:tcPr>
            <w:tcW w:w="1612" w:type="dxa"/>
            <w:vAlign w:val="center"/>
          </w:tcPr>
          <w:p w:rsidR="00225E27" w:rsidRDefault="001F0AAD">
            <w:pPr>
              <w:jc w:val="right"/>
            </w:pPr>
            <w:r>
              <w:rPr>
                <w:color w:val="000000"/>
                <w:sz w:val="24"/>
              </w:rPr>
              <w:t>1.76</w:t>
            </w:r>
          </w:p>
        </w:tc>
      </w:tr>
      <w:tr w:rsidR="00225E27">
        <w:trPr>
          <w:jc w:val="center"/>
        </w:trPr>
        <w:tc>
          <w:tcPr>
            <w:tcW w:w="817" w:type="dxa"/>
            <w:vAlign w:val="center"/>
          </w:tcPr>
          <w:p w:rsidR="00225E27" w:rsidRDefault="001F0AAD">
            <w:pPr>
              <w:jc w:val="center"/>
            </w:pPr>
            <w:r>
              <w:rPr>
                <w:color w:val="000000"/>
                <w:sz w:val="24"/>
              </w:rPr>
              <w:t>24</w:t>
            </w:r>
          </w:p>
        </w:tc>
        <w:tc>
          <w:tcPr>
            <w:tcW w:w="1276" w:type="dxa"/>
            <w:vAlign w:val="center"/>
          </w:tcPr>
          <w:p w:rsidR="00225E27" w:rsidRDefault="001F0AAD">
            <w:pPr>
              <w:jc w:val="center"/>
            </w:pPr>
            <w:r>
              <w:rPr>
                <w:color w:val="000000"/>
                <w:sz w:val="24"/>
              </w:rPr>
              <w:t>002555</w:t>
            </w:r>
          </w:p>
        </w:tc>
        <w:tc>
          <w:tcPr>
            <w:tcW w:w="1701" w:type="dxa"/>
            <w:vAlign w:val="center"/>
          </w:tcPr>
          <w:p w:rsidR="00225E27" w:rsidRDefault="001F0AAD">
            <w:pPr>
              <w:jc w:val="center"/>
            </w:pPr>
            <w:r>
              <w:rPr>
                <w:color w:val="000000"/>
                <w:sz w:val="24"/>
              </w:rPr>
              <w:t>三七互娱</w:t>
            </w:r>
          </w:p>
        </w:tc>
        <w:tc>
          <w:tcPr>
            <w:tcW w:w="1559" w:type="dxa"/>
            <w:vAlign w:val="center"/>
          </w:tcPr>
          <w:p w:rsidR="00225E27" w:rsidRDefault="001F0AAD">
            <w:pPr>
              <w:jc w:val="right"/>
            </w:pPr>
            <w:r>
              <w:rPr>
                <w:color w:val="000000"/>
                <w:sz w:val="24"/>
              </w:rPr>
              <w:t>199,916</w:t>
            </w:r>
          </w:p>
        </w:tc>
        <w:tc>
          <w:tcPr>
            <w:tcW w:w="1932" w:type="dxa"/>
            <w:vAlign w:val="center"/>
          </w:tcPr>
          <w:p w:rsidR="00225E27" w:rsidRDefault="001F0AAD">
            <w:pPr>
              <w:jc w:val="right"/>
            </w:pPr>
            <w:r>
              <w:rPr>
                <w:color w:val="000000"/>
                <w:sz w:val="24"/>
              </w:rPr>
              <w:t>6,243,376.68</w:t>
            </w:r>
          </w:p>
        </w:tc>
        <w:tc>
          <w:tcPr>
            <w:tcW w:w="1612" w:type="dxa"/>
            <w:vAlign w:val="center"/>
          </w:tcPr>
          <w:p w:rsidR="00225E27" w:rsidRDefault="001F0AAD">
            <w:pPr>
              <w:jc w:val="right"/>
            </w:pPr>
            <w:r>
              <w:rPr>
                <w:color w:val="000000"/>
                <w:sz w:val="24"/>
              </w:rPr>
              <w:t>1.65</w:t>
            </w:r>
          </w:p>
        </w:tc>
      </w:tr>
      <w:tr w:rsidR="00225E27">
        <w:trPr>
          <w:jc w:val="center"/>
        </w:trPr>
        <w:tc>
          <w:tcPr>
            <w:tcW w:w="817" w:type="dxa"/>
            <w:vAlign w:val="center"/>
          </w:tcPr>
          <w:p w:rsidR="00225E27" w:rsidRDefault="001F0AAD">
            <w:pPr>
              <w:jc w:val="center"/>
            </w:pPr>
            <w:r>
              <w:rPr>
                <w:color w:val="000000"/>
                <w:sz w:val="24"/>
              </w:rPr>
              <w:t>25</w:t>
            </w:r>
          </w:p>
        </w:tc>
        <w:tc>
          <w:tcPr>
            <w:tcW w:w="1276" w:type="dxa"/>
            <w:vAlign w:val="center"/>
          </w:tcPr>
          <w:p w:rsidR="00225E27" w:rsidRDefault="001F0AAD">
            <w:pPr>
              <w:jc w:val="center"/>
            </w:pPr>
            <w:r>
              <w:rPr>
                <w:color w:val="000000"/>
                <w:sz w:val="24"/>
              </w:rPr>
              <w:t>601717</w:t>
            </w:r>
          </w:p>
        </w:tc>
        <w:tc>
          <w:tcPr>
            <w:tcW w:w="1701" w:type="dxa"/>
            <w:vAlign w:val="center"/>
          </w:tcPr>
          <w:p w:rsidR="00225E27" w:rsidRDefault="001F0AAD">
            <w:pPr>
              <w:jc w:val="center"/>
            </w:pPr>
            <w:r>
              <w:rPr>
                <w:color w:val="000000"/>
                <w:sz w:val="24"/>
              </w:rPr>
              <w:t>郑煤机</w:t>
            </w:r>
          </w:p>
        </w:tc>
        <w:tc>
          <w:tcPr>
            <w:tcW w:w="1559" w:type="dxa"/>
            <w:vAlign w:val="center"/>
          </w:tcPr>
          <w:p w:rsidR="00225E27" w:rsidRDefault="001F0AAD">
            <w:pPr>
              <w:jc w:val="right"/>
            </w:pPr>
            <w:r>
              <w:rPr>
                <w:color w:val="000000"/>
                <w:sz w:val="24"/>
              </w:rPr>
              <w:t>549,952</w:t>
            </w:r>
          </w:p>
        </w:tc>
        <w:tc>
          <w:tcPr>
            <w:tcW w:w="1932" w:type="dxa"/>
            <w:vAlign w:val="center"/>
          </w:tcPr>
          <w:p w:rsidR="00225E27" w:rsidRDefault="001F0AAD">
            <w:pPr>
              <w:jc w:val="right"/>
            </w:pPr>
            <w:r>
              <w:rPr>
                <w:color w:val="000000"/>
                <w:sz w:val="24"/>
              </w:rPr>
              <w:t>6,010,975.36</w:t>
            </w:r>
          </w:p>
        </w:tc>
        <w:tc>
          <w:tcPr>
            <w:tcW w:w="1612" w:type="dxa"/>
            <w:vAlign w:val="center"/>
          </w:tcPr>
          <w:p w:rsidR="00225E27" w:rsidRDefault="001F0AAD">
            <w:pPr>
              <w:jc w:val="right"/>
            </w:pPr>
            <w:r>
              <w:rPr>
                <w:color w:val="000000"/>
                <w:sz w:val="24"/>
              </w:rPr>
              <w:t>1.59</w:t>
            </w:r>
          </w:p>
        </w:tc>
      </w:tr>
      <w:tr w:rsidR="00225E27">
        <w:trPr>
          <w:jc w:val="center"/>
        </w:trPr>
        <w:tc>
          <w:tcPr>
            <w:tcW w:w="817" w:type="dxa"/>
            <w:vAlign w:val="center"/>
          </w:tcPr>
          <w:p w:rsidR="00225E27" w:rsidRDefault="001F0AAD">
            <w:pPr>
              <w:jc w:val="center"/>
            </w:pPr>
            <w:r>
              <w:rPr>
                <w:color w:val="000000"/>
                <w:sz w:val="24"/>
              </w:rPr>
              <w:t>26</w:t>
            </w:r>
          </w:p>
        </w:tc>
        <w:tc>
          <w:tcPr>
            <w:tcW w:w="1276" w:type="dxa"/>
            <w:vAlign w:val="center"/>
          </w:tcPr>
          <w:p w:rsidR="00225E27" w:rsidRDefault="001F0AAD">
            <w:pPr>
              <w:jc w:val="center"/>
            </w:pPr>
            <w:r>
              <w:rPr>
                <w:color w:val="000000"/>
                <w:sz w:val="24"/>
              </w:rPr>
              <w:t>600461</w:t>
            </w:r>
          </w:p>
        </w:tc>
        <w:tc>
          <w:tcPr>
            <w:tcW w:w="1701" w:type="dxa"/>
            <w:vAlign w:val="center"/>
          </w:tcPr>
          <w:p w:rsidR="00225E27" w:rsidRDefault="001F0AAD">
            <w:pPr>
              <w:jc w:val="center"/>
            </w:pPr>
            <w:r>
              <w:rPr>
                <w:color w:val="000000"/>
                <w:sz w:val="24"/>
              </w:rPr>
              <w:t>洪城水业</w:t>
            </w:r>
          </w:p>
        </w:tc>
        <w:tc>
          <w:tcPr>
            <w:tcW w:w="1559" w:type="dxa"/>
            <w:vAlign w:val="center"/>
          </w:tcPr>
          <w:p w:rsidR="00225E27" w:rsidRDefault="001F0AAD">
            <w:pPr>
              <w:jc w:val="right"/>
            </w:pPr>
            <w:r>
              <w:rPr>
                <w:color w:val="000000"/>
                <w:sz w:val="24"/>
              </w:rPr>
              <w:t>787,300</w:t>
            </w:r>
          </w:p>
        </w:tc>
        <w:tc>
          <w:tcPr>
            <w:tcW w:w="1932" w:type="dxa"/>
            <w:vAlign w:val="center"/>
          </w:tcPr>
          <w:p w:rsidR="00225E27" w:rsidRDefault="001F0AAD">
            <w:pPr>
              <w:jc w:val="right"/>
            </w:pPr>
            <w:r>
              <w:rPr>
                <w:color w:val="000000"/>
                <w:sz w:val="24"/>
              </w:rPr>
              <w:t>5,322,148.00</w:t>
            </w:r>
          </w:p>
        </w:tc>
        <w:tc>
          <w:tcPr>
            <w:tcW w:w="1612" w:type="dxa"/>
            <w:vAlign w:val="center"/>
          </w:tcPr>
          <w:p w:rsidR="00225E27" w:rsidRDefault="001F0AAD">
            <w:pPr>
              <w:jc w:val="right"/>
            </w:pPr>
            <w:r>
              <w:rPr>
                <w:color w:val="000000"/>
                <w:sz w:val="24"/>
              </w:rPr>
              <w:t>1.40</w:t>
            </w:r>
          </w:p>
        </w:tc>
      </w:tr>
      <w:tr w:rsidR="00225E27">
        <w:trPr>
          <w:jc w:val="center"/>
        </w:trPr>
        <w:tc>
          <w:tcPr>
            <w:tcW w:w="817" w:type="dxa"/>
            <w:vAlign w:val="center"/>
          </w:tcPr>
          <w:p w:rsidR="00225E27" w:rsidRDefault="001F0AAD">
            <w:pPr>
              <w:jc w:val="center"/>
            </w:pPr>
            <w:r>
              <w:rPr>
                <w:color w:val="000000"/>
                <w:sz w:val="24"/>
              </w:rPr>
              <w:t>27</w:t>
            </w:r>
          </w:p>
        </w:tc>
        <w:tc>
          <w:tcPr>
            <w:tcW w:w="1276" w:type="dxa"/>
            <w:vAlign w:val="center"/>
          </w:tcPr>
          <w:p w:rsidR="00225E27" w:rsidRDefault="001F0AAD">
            <w:pPr>
              <w:jc w:val="center"/>
            </w:pPr>
            <w:r>
              <w:rPr>
                <w:color w:val="000000"/>
                <w:sz w:val="24"/>
              </w:rPr>
              <w:t>601598</w:t>
            </w:r>
          </w:p>
        </w:tc>
        <w:tc>
          <w:tcPr>
            <w:tcW w:w="1701" w:type="dxa"/>
            <w:vAlign w:val="center"/>
          </w:tcPr>
          <w:p w:rsidR="00225E27" w:rsidRDefault="001F0AAD">
            <w:pPr>
              <w:jc w:val="center"/>
            </w:pPr>
            <w:r>
              <w:rPr>
                <w:color w:val="000000"/>
                <w:sz w:val="24"/>
              </w:rPr>
              <w:t>中国外运</w:t>
            </w:r>
          </w:p>
        </w:tc>
        <w:tc>
          <w:tcPr>
            <w:tcW w:w="1559" w:type="dxa"/>
            <w:vAlign w:val="center"/>
          </w:tcPr>
          <w:p w:rsidR="00225E27" w:rsidRDefault="001F0AAD">
            <w:pPr>
              <w:jc w:val="right"/>
            </w:pPr>
            <w:r>
              <w:rPr>
                <w:color w:val="000000"/>
                <w:sz w:val="24"/>
              </w:rPr>
              <w:t>1,200,000</w:t>
            </w:r>
          </w:p>
        </w:tc>
        <w:tc>
          <w:tcPr>
            <w:tcW w:w="1932" w:type="dxa"/>
            <w:vAlign w:val="center"/>
          </w:tcPr>
          <w:p w:rsidR="00225E27" w:rsidRDefault="001F0AAD">
            <w:pPr>
              <w:jc w:val="right"/>
            </w:pPr>
            <w:r>
              <w:rPr>
                <w:color w:val="000000"/>
                <w:sz w:val="24"/>
              </w:rPr>
              <w:t>5,280,000.00</w:t>
            </w:r>
          </w:p>
        </w:tc>
        <w:tc>
          <w:tcPr>
            <w:tcW w:w="1612" w:type="dxa"/>
            <w:vAlign w:val="center"/>
          </w:tcPr>
          <w:p w:rsidR="00225E27" w:rsidRDefault="001F0AAD">
            <w:pPr>
              <w:jc w:val="right"/>
            </w:pPr>
            <w:r>
              <w:rPr>
                <w:color w:val="000000"/>
                <w:sz w:val="24"/>
              </w:rPr>
              <w:t>1.39</w:t>
            </w:r>
          </w:p>
        </w:tc>
      </w:tr>
      <w:tr w:rsidR="00225E27">
        <w:trPr>
          <w:jc w:val="center"/>
        </w:trPr>
        <w:tc>
          <w:tcPr>
            <w:tcW w:w="817" w:type="dxa"/>
            <w:vAlign w:val="center"/>
          </w:tcPr>
          <w:p w:rsidR="00225E27" w:rsidRDefault="001F0AAD">
            <w:pPr>
              <w:jc w:val="center"/>
            </w:pPr>
            <w:r>
              <w:rPr>
                <w:color w:val="000000"/>
                <w:sz w:val="24"/>
              </w:rPr>
              <w:t>28</w:t>
            </w:r>
          </w:p>
        </w:tc>
        <w:tc>
          <w:tcPr>
            <w:tcW w:w="1276" w:type="dxa"/>
            <w:vAlign w:val="center"/>
          </w:tcPr>
          <w:p w:rsidR="00225E27" w:rsidRDefault="001F0AAD">
            <w:pPr>
              <w:jc w:val="center"/>
            </w:pPr>
            <w:r>
              <w:rPr>
                <w:color w:val="000000"/>
                <w:sz w:val="24"/>
              </w:rPr>
              <w:t>688981</w:t>
            </w:r>
          </w:p>
        </w:tc>
        <w:tc>
          <w:tcPr>
            <w:tcW w:w="1701" w:type="dxa"/>
            <w:vAlign w:val="center"/>
          </w:tcPr>
          <w:p w:rsidR="00225E27" w:rsidRDefault="001F0AAD">
            <w:pPr>
              <w:jc w:val="center"/>
            </w:pPr>
            <w:r>
              <w:rPr>
                <w:color w:val="000000"/>
                <w:sz w:val="24"/>
              </w:rPr>
              <w:t>中芯国际</w:t>
            </w:r>
          </w:p>
        </w:tc>
        <w:tc>
          <w:tcPr>
            <w:tcW w:w="1559" w:type="dxa"/>
            <w:vAlign w:val="center"/>
          </w:tcPr>
          <w:p w:rsidR="00225E27" w:rsidRDefault="001F0AAD">
            <w:pPr>
              <w:jc w:val="right"/>
            </w:pPr>
            <w:r>
              <w:rPr>
                <w:color w:val="000000"/>
                <w:sz w:val="24"/>
              </w:rPr>
              <w:t>93,206</w:t>
            </w:r>
          </w:p>
        </w:tc>
        <w:tc>
          <w:tcPr>
            <w:tcW w:w="1932" w:type="dxa"/>
            <w:vAlign w:val="center"/>
          </w:tcPr>
          <w:p w:rsidR="00225E27" w:rsidRDefault="001F0AAD">
            <w:pPr>
              <w:jc w:val="right"/>
            </w:pPr>
            <w:r>
              <w:rPr>
                <w:color w:val="000000"/>
                <w:sz w:val="24"/>
              </w:rPr>
              <w:t>5,272,663.42</w:t>
            </w:r>
          </w:p>
        </w:tc>
        <w:tc>
          <w:tcPr>
            <w:tcW w:w="1612" w:type="dxa"/>
            <w:vAlign w:val="center"/>
          </w:tcPr>
          <w:p w:rsidR="00225E27" w:rsidRDefault="001F0AAD">
            <w:pPr>
              <w:jc w:val="right"/>
            </w:pPr>
            <w:r>
              <w:rPr>
                <w:color w:val="000000"/>
                <w:sz w:val="24"/>
              </w:rPr>
              <w:t>1.39</w:t>
            </w:r>
          </w:p>
        </w:tc>
      </w:tr>
      <w:tr w:rsidR="00225E27">
        <w:trPr>
          <w:jc w:val="center"/>
        </w:trPr>
        <w:tc>
          <w:tcPr>
            <w:tcW w:w="817" w:type="dxa"/>
            <w:vAlign w:val="center"/>
          </w:tcPr>
          <w:p w:rsidR="00225E27" w:rsidRDefault="001F0AAD">
            <w:pPr>
              <w:jc w:val="center"/>
            </w:pPr>
            <w:r>
              <w:rPr>
                <w:color w:val="000000"/>
                <w:sz w:val="24"/>
              </w:rPr>
              <w:t>29</w:t>
            </w:r>
          </w:p>
        </w:tc>
        <w:tc>
          <w:tcPr>
            <w:tcW w:w="1276" w:type="dxa"/>
            <w:vAlign w:val="center"/>
          </w:tcPr>
          <w:p w:rsidR="00225E27" w:rsidRDefault="001F0AAD">
            <w:pPr>
              <w:jc w:val="center"/>
            </w:pPr>
            <w:r>
              <w:rPr>
                <w:color w:val="000000"/>
                <w:sz w:val="24"/>
              </w:rPr>
              <w:t>601816</w:t>
            </w:r>
          </w:p>
        </w:tc>
        <w:tc>
          <w:tcPr>
            <w:tcW w:w="1701" w:type="dxa"/>
            <w:vAlign w:val="center"/>
          </w:tcPr>
          <w:p w:rsidR="00225E27" w:rsidRDefault="001F0AAD">
            <w:pPr>
              <w:jc w:val="center"/>
            </w:pPr>
            <w:r>
              <w:rPr>
                <w:color w:val="000000"/>
                <w:sz w:val="24"/>
              </w:rPr>
              <w:t>京沪高铁</w:t>
            </w:r>
          </w:p>
        </w:tc>
        <w:tc>
          <w:tcPr>
            <w:tcW w:w="1559" w:type="dxa"/>
            <w:vAlign w:val="center"/>
          </w:tcPr>
          <w:p w:rsidR="00225E27" w:rsidRDefault="001F0AAD">
            <w:pPr>
              <w:jc w:val="right"/>
            </w:pPr>
            <w:r>
              <w:rPr>
                <w:color w:val="000000"/>
                <w:sz w:val="24"/>
              </w:rPr>
              <w:t>906,536</w:t>
            </w:r>
          </w:p>
        </w:tc>
        <w:tc>
          <w:tcPr>
            <w:tcW w:w="1932" w:type="dxa"/>
            <w:vAlign w:val="center"/>
          </w:tcPr>
          <w:p w:rsidR="00225E27" w:rsidRDefault="001F0AAD">
            <w:pPr>
              <w:jc w:val="right"/>
            </w:pPr>
            <w:r>
              <w:rPr>
                <w:color w:val="000000"/>
                <w:sz w:val="24"/>
              </w:rPr>
              <w:t>5,130,993.76</w:t>
            </w:r>
          </w:p>
        </w:tc>
        <w:tc>
          <w:tcPr>
            <w:tcW w:w="1612" w:type="dxa"/>
            <w:vAlign w:val="center"/>
          </w:tcPr>
          <w:p w:rsidR="00225E27" w:rsidRDefault="001F0AAD">
            <w:pPr>
              <w:jc w:val="right"/>
            </w:pPr>
            <w:r>
              <w:rPr>
                <w:color w:val="000000"/>
                <w:sz w:val="24"/>
              </w:rPr>
              <w:t>1.35</w:t>
            </w:r>
          </w:p>
        </w:tc>
      </w:tr>
      <w:tr w:rsidR="00225E27">
        <w:trPr>
          <w:jc w:val="center"/>
        </w:trPr>
        <w:tc>
          <w:tcPr>
            <w:tcW w:w="817" w:type="dxa"/>
            <w:vAlign w:val="center"/>
          </w:tcPr>
          <w:p w:rsidR="00225E27" w:rsidRDefault="001F0AAD">
            <w:pPr>
              <w:jc w:val="center"/>
            </w:pPr>
            <w:r>
              <w:rPr>
                <w:color w:val="000000"/>
                <w:sz w:val="24"/>
              </w:rPr>
              <w:t>30</w:t>
            </w:r>
          </w:p>
        </w:tc>
        <w:tc>
          <w:tcPr>
            <w:tcW w:w="1276" w:type="dxa"/>
            <w:vAlign w:val="center"/>
          </w:tcPr>
          <w:p w:rsidR="00225E27" w:rsidRDefault="001F0AAD">
            <w:pPr>
              <w:jc w:val="center"/>
            </w:pPr>
            <w:r>
              <w:rPr>
                <w:color w:val="000000"/>
                <w:sz w:val="24"/>
              </w:rPr>
              <w:t>601808</w:t>
            </w:r>
          </w:p>
        </w:tc>
        <w:tc>
          <w:tcPr>
            <w:tcW w:w="1701" w:type="dxa"/>
            <w:vAlign w:val="center"/>
          </w:tcPr>
          <w:p w:rsidR="00225E27" w:rsidRDefault="001F0AAD">
            <w:pPr>
              <w:jc w:val="center"/>
            </w:pPr>
            <w:r>
              <w:rPr>
                <w:color w:val="000000"/>
                <w:sz w:val="24"/>
              </w:rPr>
              <w:t>中海油服</w:t>
            </w:r>
          </w:p>
        </w:tc>
        <w:tc>
          <w:tcPr>
            <w:tcW w:w="1559" w:type="dxa"/>
            <w:vAlign w:val="center"/>
          </w:tcPr>
          <w:p w:rsidR="00225E27" w:rsidRDefault="001F0AAD">
            <w:pPr>
              <w:jc w:val="right"/>
            </w:pPr>
            <w:r>
              <w:rPr>
                <w:color w:val="000000"/>
                <w:sz w:val="24"/>
              </w:rPr>
              <w:t>400,000</w:t>
            </w:r>
          </w:p>
        </w:tc>
        <w:tc>
          <w:tcPr>
            <w:tcW w:w="1932" w:type="dxa"/>
            <w:vAlign w:val="center"/>
          </w:tcPr>
          <w:p w:rsidR="00225E27" w:rsidRDefault="001F0AAD">
            <w:pPr>
              <w:jc w:val="right"/>
            </w:pPr>
            <w:r>
              <w:rPr>
                <w:color w:val="000000"/>
                <w:sz w:val="24"/>
              </w:rPr>
              <w:t>5,108,000.00</w:t>
            </w:r>
          </w:p>
        </w:tc>
        <w:tc>
          <w:tcPr>
            <w:tcW w:w="1612" w:type="dxa"/>
            <w:vAlign w:val="center"/>
          </w:tcPr>
          <w:p w:rsidR="00225E27" w:rsidRDefault="001F0AAD">
            <w:pPr>
              <w:jc w:val="right"/>
            </w:pPr>
            <w:r>
              <w:rPr>
                <w:color w:val="000000"/>
                <w:sz w:val="24"/>
              </w:rPr>
              <w:t>1.35</w:t>
            </w:r>
          </w:p>
        </w:tc>
      </w:tr>
      <w:tr w:rsidR="00225E27">
        <w:trPr>
          <w:jc w:val="center"/>
        </w:trPr>
        <w:tc>
          <w:tcPr>
            <w:tcW w:w="817" w:type="dxa"/>
            <w:vAlign w:val="center"/>
          </w:tcPr>
          <w:p w:rsidR="00225E27" w:rsidRDefault="001F0AAD">
            <w:pPr>
              <w:jc w:val="center"/>
            </w:pPr>
            <w:r>
              <w:rPr>
                <w:color w:val="000000"/>
                <w:sz w:val="24"/>
              </w:rPr>
              <w:t>31</w:t>
            </w:r>
          </w:p>
        </w:tc>
        <w:tc>
          <w:tcPr>
            <w:tcW w:w="1276" w:type="dxa"/>
            <w:vAlign w:val="center"/>
          </w:tcPr>
          <w:p w:rsidR="00225E27" w:rsidRDefault="001F0AAD">
            <w:pPr>
              <w:jc w:val="center"/>
            </w:pPr>
            <w:r>
              <w:rPr>
                <w:color w:val="000000"/>
                <w:sz w:val="24"/>
              </w:rPr>
              <w:t>000768</w:t>
            </w:r>
          </w:p>
        </w:tc>
        <w:tc>
          <w:tcPr>
            <w:tcW w:w="1701" w:type="dxa"/>
            <w:vAlign w:val="center"/>
          </w:tcPr>
          <w:p w:rsidR="00225E27" w:rsidRDefault="001F0AAD">
            <w:pPr>
              <w:jc w:val="center"/>
            </w:pPr>
            <w:r>
              <w:rPr>
                <w:color w:val="000000"/>
                <w:sz w:val="24"/>
              </w:rPr>
              <w:t>中航西飞</w:t>
            </w:r>
          </w:p>
        </w:tc>
        <w:tc>
          <w:tcPr>
            <w:tcW w:w="1559" w:type="dxa"/>
            <w:vAlign w:val="center"/>
          </w:tcPr>
          <w:p w:rsidR="00225E27" w:rsidRDefault="001F0AAD">
            <w:pPr>
              <w:jc w:val="right"/>
            </w:pPr>
            <w:r>
              <w:rPr>
                <w:color w:val="000000"/>
                <w:sz w:val="24"/>
              </w:rPr>
              <w:t>130,000</w:t>
            </w:r>
          </w:p>
        </w:tc>
        <w:tc>
          <w:tcPr>
            <w:tcW w:w="1932" w:type="dxa"/>
            <w:vAlign w:val="center"/>
          </w:tcPr>
          <w:p w:rsidR="00225E27" w:rsidRDefault="001F0AAD">
            <w:pPr>
              <w:jc w:val="right"/>
            </w:pPr>
            <w:r>
              <w:rPr>
                <w:color w:val="000000"/>
                <w:sz w:val="24"/>
              </w:rPr>
              <w:t>4,768,400.00</w:t>
            </w:r>
          </w:p>
        </w:tc>
        <w:tc>
          <w:tcPr>
            <w:tcW w:w="1612" w:type="dxa"/>
            <w:vAlign w:val="center"/>
          </w:tcPr>
          <w:p w:rsidR="00225E27" w:rsidRDefault="001F0AAD">
            <w:pPr>
              <w:jc w:val="right"/>
            </w:pPr>
            <w:r>
              <w:rPr>
                <w:color w:val="000000"/>
                <w:sz w:val="24"/>
              </w:rPr>
              <w:t>1.26</w:t>
            </w:r>
          </w:p>
        </w:tc>
      </w:tr>
      <w:tr w:rsidR="00225E27">
        <w:trPr>
          <w:jc w:val="center"/>
        </w:trPr>
        <w:tc>
          <w:tcPr>
            <w:tcW w:w="817" w:type="dxa"/>
            <w:vAlign w:val="center"/>
          </w:tcPr>
          <w:p w:rsidR="00225E27" w:rsidRDefault="001F0AAD">
            <w:pPr>
              <w:jc w:val="center"/>
            </w:pPr>
            <w:r>
              <w:rPr>
                <w:color w:val="000000"/>
                <w:sz w:val="24"/>
              </w:rPr>
              <w:t>32</w:t>
            </w:r>
          </w:p>
        </w:tc>
        <w:tc>
          <w:tcPr>
            <w:tcW w:w="1276" w:type="dxa"/>
            <w:vAlign w:val="center"/>
          </w:tcPr>
          <w:p w:rsidR="00225E27" w:rsidRDefault="001F0AAD">
            <w:pPr>
              <w:jc w:val="center"/>
            </w:pPr>
            <w:r>
              <w:rPr>
                <w:color w:val="000000"/>
                <w:sz w:val="24"/>
              </w:rPr>
              <w:t>600887</w:t>
            </w:r>
          </w:p>
        </w:tc>
        <w:tc>
          <w:tcPr>
            <w:tcW w:w="1701" w:type="dxa"/>
            <w:vAlign w:val="center"/>
          </w:tcPr>
          <w:p w:rsidR="00225E27" w:rsidRDefault="001F0AAD">
            <w:pPr>
              <w:jc w:val="center"/>
            </w:pPr>
            <w:r>
              <w:rPr>
                <w:color w:val="000000"/>
                <w:sz w:val="24"/>
              </w:rPr>
              <w:t>伊利股份</w:t>
            </w:r>
          </w:p>
        </w:tc>
        <w:tc>
          <w:tcPr>
            <w:tcW w:w="1559" w:type="dxa"/>
            <w:vAlign w:val="center"/>
          </w:tcPr>
          <w:p w:rsidR="00225E27" w:rsidRDefault="001F0AAD">
            <w:pPr>
              <w:jc w:val="right"/>
            </w:pPr>
            <w:r>
              <w:rPr>
                <w:color w:val="000000"/>
                <w:sz w:val="24"/>
              </w:rPr>
              <w:t>106,300</w:t>
            </w:r>
          </w:p>
        </w:tc>
        <w:tc>
          <w:tcPr>
            <w:tcW w:w="1932" w:type="dxa"/>
            <w:vAlign w:val="center"/>
          </w:tcPr>
          <w:p w:rsidR="00225E27" w:rsidRDefault="001F0AAD">
            <w:pPr>
              <w:jc w:val="right"/>
            </w:pPr>
            <w:r>
              <w:rPr>
                <w:color w:val="000000"/>
                <w:sz w:val="24"/>
              </w:rPr>
              <w:t>4,716,531.00</w:t>
            </w:r>
          </w:p>
        </w:tc>
        <w:tc>
          <w:tcPr>
            <w:tcW w:w="1612" w:type="dxa"/>
            <w:vAlign w:val="center"/>
          </w:tcPr>
          <w:p w:rsidR="00225E27" w:rsidRDefault="001F0AAD">
            <w:pPr>
              <w:jc w:val="right"/>
            </w:pPr>
            <w:r>
              <w:rPr>
                <w:color w:val="000000"/>
                <w:sz w:val="24"/>
              </w:rPr>
              <w:t>1.24</w:t>
            </w:r>
          </w:p>
        </w:tc>
      </w:tr>
      <w:tr w:rsidR="00225E27">
        <w:trPr>
          <w:jc w:val="center"/>
        </w:trPr>
        <w:tc>
          <w:tcPr>
            <w:tcW w:w="817" w:type="dxa"/>
            <w:vAlign w:val="center"/>
          </w:tcPr>
          <w:p w:rsidR="00225E27" w:rsidRDefault="001F0AAD">
            <w:pPr>
              <w:jc w:val="center"/>
            </w:pPr>
            <w:r>
              <w:rPr>
                <w:color w:val="000000"/>
                <w:sz w:val="24"/>
              </w:rPr>
              <w:t>33</w:t>
            </w:r>
          </w:p>
        </w:tc>
        <w:tc>
          <w:tcPr>
            <w:tcW w:w="1276" w:type="dxa"/>
            <w:vAlign w:val="center"/>
          </w:tcPr>
          <w:p w:rsidR="00225E27" w:rsidRDefault="001F0AAD">
            <w:pPr>
              <w:jc w:val="center"/>
            </w:pPr>
            <w:r>
              <w:rPr>
                <w:color w:val="000000"/>
                <w:sz w:val="24"/>
              </w:rPr>
              <w:t>600967</w:t>
            </w:r>
          </w:p>
        </w:tc>
        <w:tc>
          <w:tcPr>
            <w:tcW w:w="1701" w:type="dxa"/>
            <w:vAlign w:val="center"/>
          </w:tcPr>
          <w:p w:rsidR="00225E27" w:rsidRDefault="001F0AAD">
            <w:pPr>
              <w:jc w:val="center"/>
            </w:pPr>
            <w:r>
              <w:rPr>
                <w:color w:val="000000"/>
                <w:sz w:val="24"/>
              </w:rPr>
              <w:t>内蒙一机</w:t>
            </w:r>
          </w:p>
        </w:tc>
        <w:tc>
          <w:tcPr>
            <w:tcW w:w="1559" w:type="dxa"/>
            <w:vAlign w:val="center"/>
          </w:tcPr>
          <w:p w:rsidR="00225E27" w:rsidRDefault="001F0AAD">
            <w:pPr>
              <w:jc w:val="right"/>
            </w:pPr>
            <w:r>
              <w:rPr>
                <w:color w:val="000000"/>
                <w:sz w:val="24"/>
              </w:rPr>
              <w:t>380,000</w:t>
            </w:r>
          </w:p>
        </w:tc>
        <w:tc>
          <w:tcPr>
            <w:tcW w:w="1932" w:type="dxa"/>
            <w:vAlign w:val="center"/>
          </w:tcPr>
          <w:p w:rsidR="00225E27" w:rsidRDefault="001F0AAD">
            <w:pPr>
              <w:jc w:val="right"/>
            </w:pPr>
            <w:r>
              <w:rPr>
                <w:color w:val="000000"/>
                <w:sz w:val="24"/>
              </w:rPr>
              <w:t>4,620,800.00</w:t>
            </w:r>
          </w:p>
        </w:tc>
        <w:tc>
          <w:tcPr>
            <w:tcW w:w="1612" w:type="dxa"/>
            <w:vAlign w:val="center"/>
          </w:tcPr>
          <w:p w:rsidR="00225E27" w:rsidRDefault="001F0AAD">
            <w:pPr>
              <w:jc w:val="right"/>
            </w:pPr>
            <w:r>
              <w:rPr>
                <w:color w:val="000000"/>
                <w:sz w:val="24"/>
              </w:rPr>
              <w:t>1.22</w:t>
            </w:r>
          </w:p>
        </w:tc>
      </w:tr>
      <w:tr w:rsidR="00225E27">
        <w:trPr>
          <w:jc w:val="center"/>
        </w:trPr>
        <w:tc>
          <w:tcPr>
            <w:tcW w:w="817" w:type="dxa"/>
            <w:vAlign w:val="center"/>
          </w:tcPr>
          <w:p w:rsidR="00225E27" w:rsidRDefault="001F0AAD">
            <w:pPr>
              <w:jc w:val="center"/>
            </w:pPr>
            <w:r>
              <w:rPr>
                <w:color w:val="000000"/>
                <w:sz w:val="24"/>
              </w:rPr>
              <w:t>34</w:t>
            </w:r>
          </w:p>
        </w:tc>
        <w:tc>
          <w:tcPr>
            <w:tcW w:w="1276" w:type="dxa"/>
            <w:vAlign w:val="center"/>
          </w:tcPr>
          <w:p w:rsidR="00225E27" w:rsidRDefault="001F0AAD">
            <w:pPr>
              <w:jc w:val="center"/>
            </w:pPr>
            <w:r>
              <w:rPr>
                <w:color w:val="000000"/>
                <w:sz w:val="24"/>
              </w:rPr>
              <w:t>300188</w:t>
            </w:r>
          </w:p>
        </w:tc>
        <w:tc>
          <w:tcPr>
            <w:tcW w:w="1701" w:type="dxa"/>
            <w:vAlign w:val="center"/>
          </w:tcPr>
          <w:p w:rsidR="00225E27" w:rsidRDefault="001F0AAD">
            <w:pPr>
              <w:jc w:val="center"/>
            </w:pPr>
            <w:r>
              <w:rPr>
                <w:color w:val="000000"/>
                <w:sz w:val="24"/>
              </w:rPr>
              <w:t>美亚柏科</w:t>
            </w:r>
          </w:p>
        </w:tc>
        <w:tc>
          <w:tcPr>
            <w:tcW w:w="1559" w:type="dxa"/>
            <w:vAlign w:val="center"/>
          </w:tcPr>
          <w:p w:rsidR="00225E27" w:rsidRDefault="001F0AAD">
            <w:pPr>
              <w:jc w:val="right"/>
            </w:pPr>
            <w:r>
              <w:rPr>
                <w:color w:val="000000"/>
                <w:sz w:val="24"/>
              </w:rPr>
              <w:t>200,000</w:t>
            </w:r>
          </w:p>
        </w:tc>
        <w:tc>
          <w:tcPr>
            <w:tcW w:w="1932" w:type="dxa"/>
            <w:vAlign w:val="center"/>
          </w:tcPr>
          <w:p w:rsidR="00225E27" w:rsidRDefault="001F0AAD">
            <w:pPr>
              <w:jc w:val="right"/>
            </w:pPr>
            <w:r>
              <w:rPr>
                <w:color w:val="000000"/>
                <w:sz w:val="24"/>
              </w:rPr>
              <w:t>4,308,000.00</w:t>
            </w:r>
          </w:p>
        </w:tc>
        <w:tc>
          <w:tcPr>
            <w:tcW w:w="1612" w:type="dxa"/>
            <w:vAlign w:val="center"/>
          </w:tcPr>
          <w:p w:rsidR="00225E27" w:rsidRDefault="001F0AAD">
            <w:pPr>
              <w:jc w:val="right"/>
            </w:pPr>
            <w:r>
              <w:rPr>
                <w:color w:val="000000"/>
                <w:sz w:val="24"/>
              </w:rPr>
              <w:t>1.14</w:t>
            </w:r>
          </w:p>
        </w:tc>
      </w:tr>
      <w:tr w:rsidR="00225E27">
        <w:trPr>
          <w:jc w:val="center"/>
        </w:trPr>
        <w:tc>
          <w:tcPr>
            <w:tcW w:w="817" w:type="dxa"/>
            <w:vAlign w:val="center"/>
          </w:tcPr>
          <w:p w:rsidR="00225E27" w:rsidRDefault="001F0AAD">
            <w:pPr>
              <w:jc w:val="center"/>
            </w:pPr>
            <w:r>
              <w:rPr>
                <w:color w:val="000000"/>
                <w:sz w:val="24"/>
              </w:rPr>
              <w:t>35</w:t>
            </w:r>
          </w:p>
        </w:tc>
        <w:tc>
          <w:tcPr>
            <w:tcW w:w="1276" w:type="dxa"/>
            <w:vAlign w:val="center"/>
          </w:tcPr>
          <w:p w:rsidR="00225E27" w:rsidRDefault="001F0AAD">
            <w:pPr>
              <w:jc w:val="center"/>
            </w:pPr>
            <w:r>
              <w:rPr>
                <w:color w:val="000000"/>
                <w:sz w:val="24"/>
              </w:rPr>
              <w:t>002179</w:t>
            </w:r>
          </w:p>
        </w:tc>
        <w:tc>
          <w:tcPr>
            <w:tcW w:w="1701" w:type="dxa"/>
            <w:vAlign w:val="center"/>
          </w:tcPr>
          <w:p w:rsidR="00225E27" w:rsidRDefault="001F0AAD">
            <w:pPr>
              <w:jc w:val="center"/>
            </w:pPr>
            <w:r>
              <w:rPr>
                <w:color w:val="000000"/>
                <w:sz w:val="24"/>
              </w:rPr>
              <w:t>中航光电</w:t>
            </w:r>
          </w:p>
        </w:tc>
        <w:tc>
          <w:tcPr>
            <w:tcW w:w="1559" w:type="dxa"/>
            <w:vAlign w:val="center"/>
          </w:tcPr>
          <w:p w:rsidR="00225E27" w:rsidRDefault="001F0AAD">
            <w:pPr>
              <w:jc w:val="right"/>
            </w:pPr>
            <w:r>
              <w:rPr>
                <w:color w:val="000000"/>
                <w:sz w:val="24"/>
              </w:rPr>
              <w:t>50,000</w:t>
            </w:r>
          </w:p>
        </w:tc>
        <w:tc>
          <w:tcPr>
            <w:tcW w:w="1932" w:type="dxa"/>
            <w:vAlign w:val="center"/>
          </w:tcPr>
          <w:p w:rsidR="00225E27" w:rsidRDefault="001F0AAD">
            <w:pPr>
              <w:jc w:val="right"/>
            </w:pPr>
            <w:r>
              <w:rPr>
                <w:color w:val="000000"/>
                <w:sz w:val="24"/>
              </w:rPr>
              <w:t>3,914,500.00</w:t>
            </w:r>
          </w:p>
        </w:tc>
        <w:tc>
          <w:tcPr>
            <w:tcW w:w="1612" w:type="dxa"/>
            <w:vAlign w:val="center"/>
          </w:tcPr>
          <w:p w:rsidR="00225E27" w:rsidRDefault="001F0AAD">
            <w:pPr>
              <w:jc w:val="right"/>
            </w:pPr>
            <w:r>
              <w:rPr>
                <w:color w:val="000000"/>
                <w:sz w:val="24"/>
              </w:rPr>
              <w:t>1.03</w:t>
            </w:r>
          </w:p>
        </w:tc>
      </w:tr>
      <w:tr w:rsidR="00225E27">
        <w:trPr>
          <w:jc w:val="center"/>
        </w:trPr>
        <w:tc>
          <w:tcPr>
            <w:tcW w:w="817" w:type="dxa"/>
            <w:vAlign w:val="center"/>
          </w:tcPr>
          <w:p w:rsidR="00225E27" w:rsidRDefault="001F0AAD">
            <w:pPr>
              <w:jc w:val="center"/>
            </w:pPr>
            <w:r>
              <w:rPr>
                <w:color w:val="000000"/>
                <w:sz w:val="24"/>
              </w:rPr>
              <w:t>36</w:t>
            </w:r>
          </w:p>
        </w:tc>
        <w:tc>
          <w:tcPr>
            <w:tcW w:w="1276" w:type="dxa"/>
            <w:vAlign w:val="center"/>
          </w:tcPr>
          <w:p w:rsidR="00225E27" w:rsidRDefault="001F0AAD">
            <w:pPr>
              <w:jc w:val="center"/>
            </w:pPr>
            <w:r>
              <w:rPr>
                <w:color w:val="000000"/>
                <w:sz w:val="24"/>
              </w:rPr>
              <w:t>600115</w:t>
            </w:r>
          </w:p>
        </w:tc>
        <w:tc>
          <w:tcPr>
            <w:tcW w:w="1701" w:type="dxa"/>
            <w:vAlign w:val="center"/>
          </w:tcPr>
          <w:p w:rsidR="00225E27" w:rsidRDefault="001F0AAD">
            <w:pPr>
              <w:jc w:val="center"/>
            </w:pPr>
            <w:r>
              <w:rPr>
                <w:color w:val="000000"/>
                <w:sz w:val="24"/>
              </w:rPr>
              <w:t>东方航空</w:t>
            </w:r>
          </w:p>
        </w:tc>
        <w:tc>
          <w:tcPr>
            <w:tcW w:w="1559" w:type="dxa"/>
            <w:vAlign w:val="center"/>
          </w:tcPr>
          <w:p w:rsidR="00225E27" w:rsidRDefault="001F0AAD">
            <w:pPr>
              <w:jc w:val="right"/>
            </w:pPr>
            <w:r>
              <w:rPr>
                <w:color w:val="000000"/>
                <w:sz w:val="24"/>
              </w:rPr>
              <w:t>800,000</w:t>
            </w:r>
          </w:p>
        </w:tc>
        <w:tc>
          <w:tcPr>
            <w:tcW w:w="1932" w:type="dxa"/>
            <w:vAlign w:val="center"/>
          </w:tcPr>
          <w:p w:rsidR="00225E27" w:rsidRDefault="001F0AAD">
            <w:pPr>
              <w:jc w:val="right"/>
            </w:pPr>
            <w:r>
              <w:rPr>
                <w:color w:val="000000"/>
                <w:sz w:val="24"/>
              </w:rPr>
              <w:t>3,744,000.00</w:t>
            </w:r>
          </w:p>
        </w:tc>
        <w:tc>
          <w:tcPr>
            <w:tcW w:w="1612" w:type="dxa"/>
            <w:vAlign w:val="center"/>
          </w:tcPr>
          <w:p w:rsidR="00225E27" w:rsidRDefault="001F0AAD">
            <w:pPr>
              <w:jc w:val="right"/>
            </w:pPr>
            <w:r>
              <w:rPr>
                <w:color w:val="000000"/>
                <w:sz w:val="24"/>
              </w:rPr>
              <w:t>0.99</w:t>
            </w:r>
          </w:p>
        </w:tc>
      </w:tr>
      <w:tr w:rsidR="00225E27">
        <w:trPr>
          <w:jc w:val="center"/>
        </w:trPr>
        <w:tc>
          <w:tcPr>
            <w:tcW w:w="817" w:type="dxa"/>
            <w:vAlign w:val="center"/>
          </w:tcPr>
          <w:p w:rsidR="00225E27" w:rsidRDefault="001F0AAD">
            <w:pPr>
              <w:jc w:val="center"/>
            </w:pPr>
            <w:r>
              <w:rPr>
                <w:color w:val="000000"/>
                <w:sz w:val="24"/>
              </w:rPr>
              <w:t>37</w:t>
            </w:r>
          </w:p>
        </w:tc>
        <w:tc>
          <w:tcPr>
            <w:tcW w:w="1276" w:type="dxa"/>
            <w:vAlign w:val="center"/>
          </w:tcPr>
          <w:p w:rsidR="00225E27" w:rsidRDefault="001F0AAD">
            <w:pPr>
              <w:jc w:val="center"/>
            </w:pPr>
            <w:r>
              <w:rPr>
                <w:color w:val="000000"/>
                <w:sz w:val="24"/>
              </w:rPr>
              <w:t>000651</w:t>
            </w:r>
          </w:p>
        </w:tc>
        <w:tc>
          <w:tcPr>
            <w:tcW w:w="1701" w:type="dxa"/>
            <w:vAlign w:val="center"/>
          </w:tcPr>
          <w:p w:rsidR="00225E27" w:rsidRDefault="001F0AAD">
            <w:pPr>
              <w:jc w:val="center"/>
            </w:pPr>
            <w:r>
              <w:rPr>
                <w:color w:val="000000"/>
                <w:sz w:val="24"/>
              </w:rPr>
              <w:t>格力电器</w:t>
            </w:r>
          </w:p>
        </w:tc>
        <w:tc>
          <w:tcPr>
            <w:tcW w:w="1559" w:type="dxa"/>
            <w:vAlign w:val="center"/>
          </w:tcPr>
          <w:p w:rsidR="00225E27" w:rsidRDefault="001F0AAD">
            <w:pPr>
              <w:jc w:val="right"/>
            </w:pPr>
            <w:r>
              <w:rPr>
                <w:color w:val="000000"/>
                <w:sz w:val="24"/>
              </w:rPr>
              <w:t>59,400</w:t>
            </w:r>
          </w:p>
        </w:tc>
        <w:tc>
          <w:tcPr>
            <w:tcW w:w="1932" w:type="dxa"/>
            <w:vAlign w:val="center"/>
          </w:tcPr>
          <w:p w:rsidR="00225E27" w:rsidRDefault="001F0AAD">
            <w:pPr>
              <w:jc w:val="right"/>
            </w:pPr>
            <w:r>
              <w:rPr>
                <w:color w:val="000000"/>
                <w:sz w:val="24"/>
              </w:rPr>
              <w:t>3,679,236.00</w:t>
            </w:r>
          </w:p>
        </w:tc>
        <w:tc>
          <w:tcPr>
            <w:tcW w:w="1612" w:type="dxa"/>
            <w:vAlign w:val="center"/>
          </w:tcPr>
          <w:p w:rsidR="00225E27" w:rsidRDefault="001F0AAD">
            <w:pPr>
              <w:jc w:val="right"/>
            </w:pPr>
            <w:r>
              <w:rPr>
                <w:color w:val="000000"/>
                <w:sz w:val="24"/>
              </w:rPr>
              <w:t>0.97</w:t>
            </w:r>
          </w:p>
        </w:tc>
      </w:tr>
      <w:tr w:rsidR="00225E27">
        <w:trPr>
          <w:jc w:val="center"/>
        </w:trPr>
        <w:tc>
          <w:tcPr>
            <w:tcW w:w="817" w:type="dxa"/>
            <w:vAlign w:val="center"/>
          </w:tcPr>
          <w:p w:rsidR="00225E27" w:rsidRDefault="001F0AAD">
            <w:pPr>
              <w:jc w:val="center"/>
            </w:pPr>
            <w:r>
              <w:rPr>
                <w:color w:val="000000"/>
                <w:sz w:val="24"/>
              </w:rPr>
              <w:t>38</w:t>
            </w:r>
          </w:p>
        </w:tc>
        <w:tc>
          <w:tcPr>
            <w:tcW w:w="1276" w:type="dxa"/>
            <w:vAlign w:val="center"/>
          </w:tcPr>
          <w:p w:rsidR="00225E27" w:rsidRDefault="001F0AAD">
            <w:pPr>
              <w:jc w:val="center"/>
            </w:pPr>
            <w:r>
              <w:rPr>
                <w:color w:val="000000"/>
                <w:sz w:val="24"/>
              </w:rPr>
              <w:t>000636</w:t>
            </w:r>
          </w:p>
        </w:tc>
        <w:tc>
          <w:tcPr>
            <w:tcW w:w="1701" w:type="dxa"/>
            <w:vAlign w:val="center"/>
          </w:tcPr>
          <w:p w:rsidR="00225E27" w:rsidRDefault="001F0AAD">
            <w:pPr>
              <w:jc w:val="center"/>
            </w:pPr>
            <w:r>
              <w:rPr>
                <w:color w:val="000000"/>
                <w:sz w:val="24"/>
              </w:rPr>
              <w:t>风华高科</w:t>
            </w:r>
          </w:p>
        </w:tc>
        <w:tc>
          <w:tcPr>
            <w:tcW w:w="1559" w:type="dxa"/>
            <w:vAlign w:val="center"/>
          </w:tcPr>
          <w:p w:rsidR="00225E27" w:rsidRDefault="001F0AAD">
            <w:pPr>
              <w:jc w:val="right"/>
            </w:pPr>
            <w:r>
              <w:rPr>
                <w:color w:val="000000"/>
                <w:sz w:val="24"/>
              </w:rPr>
              <w:t>100,000</w:t>
            </w:r>
          </w:p>
        </w:tc>
        <w:tc>
          <w:tcPr>
            <w:tcW w:w="1932" w:type="dxa"/>
            <w:vAlign w:val="center"/>
          </w:tcPr>
          <w:p w:rsidR="00225E27" w:rsidRDefault="001F0AAD">
            <w:pPr>
              <w:jc w:val="right"/>
            </w:pPr>
            <w:r>
              <w:rPr>
                <w:color w:val="000000"/>
                <w:sz w:val="24"/>
              </w:rPr>
              <w:t>3,370,000.00</w:t>
            </w:r>
          </w:p>
        </w:tc>
        <w:tc>
          <w:tcPr>
            <w:tcW w:w="1612" w:type="dxa"/>
            <w:vAlign w:val="center"/>
          </w:tcPr>
          <w:p w:rsidR="00225E27" w:rsidRDefault="001F0AAD">
            <w:pPr>
              <w:jc w:val="right"/>
            </w:pPr>
            <w:r>
              <w:rPr>
                <w:color w:val="000000"/>
                <w:sz w:val="24"/>
              </w:rPr>
              <w:t>0.89</w:t>
            </w:r>
          </w:p>
        </w:tc>
      </w:tr>
      <w:tr w:rsidR="00225E27">
        <w:trPr>
          <w:jc w:val="center"/>
        </w:trPr>
        <w:tc>
          <w:tcPr>
            <w:tcW w:w="817" w:type="dxa"/>
            <w:vAlign w:val="center"/>
          </w:tcPr>
          <w:p w:rsidR="00225E27" w:rsidRDefault="001F0AAD">
            <w:pPr>
              <w:jc w:val="center"/>
            </w:pPr>
            <w:r>
              <w:rPr>
                <w:color w:val="000000"/>
                <w:sz w:val="24"/>
              </w:rPr>
              <w:t>39</w:t>
            </w:r>
          </w:p>
        </w:tc>
        <w:tc>
          <w:tcPr>
            <w:tcW w:w="1276" w:type="dxa"/>
            <w:vAlign w:val="center"/>
          </w:tcPr>
          <w:p w:rsidR="00225E27" w:rsidRDefault="001F0AAD">
            <w:pPr>
              <w:jc w:val="center"/>
            </w:pPr>
            <w:r>
              <w:rPr>
                <w:color w:val="000000"/>
                <w:sz w:val="24"/>
              </w:rPr>
              <w:t>600837</w:t>
            </w:r>
          </w:p>
        </w:tc>
        <w:tc>
          <w:tcPr>
            <w:tcW w:w="1701" w:type="dxa"/>
            <w:vAlign w:val="center"/>
          </w:tcPr>
          <w:p w:rsidR="00225E27" w:rsidRDefault="001F0AAD">
            <w:pPr>
              <w:jc w:val="center"/>
            </w:pPr>
            <w:r>
              <w:rPr>
                <w:color w:val="000000"/>
                <w:sz w:val="24"/>
              </w:rPr>
              <w:t>海通证券</w:t>
            </w:r>
          </w:p>
        </w:tc>
        <w:tc>
          <w:tcPr>
            <w:tcW w:w="1559" w:type="dxa"/>
            <w:vAlign w:val="center"/>
          </w:tcPr>
          <w:p w:rsidR="00225E27" w:rsidRDefault="001F0AAD">
            <w:pPr>
              <w:jc w:val="right"/>
            </w:pPr>
            <w:r>
              <w:rPr>
                <w:color w:val="000000"/>
                <w:sz w:val="24"/>
              </w:rPr>
              <w:t>250,000</w:t>
            </w:r>
          </w:p>
        </w:tc>
        <w:tc>
          <w:tcPr>
            <w:tcW w:w="1932" w:type="dxa"/>
            <w:vAlign w:val="center"/>
          </w:tcPr>
          <w:p w:rsidR="00225E27" w:rsidRDefault="001F0AAD">
            <w:pPr>
              <w:jc w:val="right"/>
            </w:pPr>
            <w:r>
              <w:rPr>
                <w:color w:val="000000"/>
                <w:sz w:val="24"/>
              </w:rPr>
              <w:t>3,215,000.00</w:t>
            </w:r>
          </w:p>
        </w:tc>
        <w:tc>
          <w:tcPr>
            <w:tcW w:w="1612" w:type="dxa"/>
            <w:vAlign w:val="center"/>
          </w:tcPr>
          <w:p w:rsidR="00225E27" w:rsidRDefault="001F0AAD">
            <w:pPr>
              <w:jc w:val="right"/>
            </w:pPr>
            <w:r>
              <w:rPr>
                <w:color w:val="000000"/>
                <w:sz w:val="24"/>
              </w:rPr>
              <w:t>0.85</w:t>
            </w:r>
          </w:p>
        </w:tc>
      </w:tr>
      <w:tr w:rsidR="00225E27">
        <w:trPr>
          <w:jc w:val="center"/>
        </w:trPr>
        <w:tc>
          <w:tcPr>
            <w:tcW w:w="817" w:type="dxa"/>
            <w:vAlign w:val="center"/>
          </w:tcPr>
          <w:p w:rsidR="00225E27" w:rsidRDefault="001F0AAD">
            <w:pPr>
              <w:jc w:val="center"/>
            </w:pPr>
            <w:r>
              <w:rPr>
                <w:color w:val="000000"/>
                <w:sz w:val="24"/>
              </w:rPr>
              <w:t>40</w:t>
            </w:r>
          </w:p>
        </w:tc>
        <w:tc>
          <w:tcPr>
            <w:tcW w:w="1276" w:type="dxa"/>
            <w:vAlign w:val="center"/>
          </w:tcPr>
          <w:p w:rsidR="00225E27" w:rsidRDefault="001F0AAD">
            <w:pPr>
              <w:jc w:val="center"/>
            </w:pPr>
            <w:r>
              <w:rPr>
                <w:color w:val="000000"/>
                <w:sz w:val="24"/>
              </w:rPr>
              <w:t>300070</w:t>
            </w:r>
          </w:p>
        </w:tc>
        <w:tc>
          <w:tcPr>
            <w:tcW w:w="1701" w:type="dxa"/>
            <w:vAlign w:val="center"/>
          </w:tcPr>
          <w:p w:rsidR="00225E27" w:rsidRDefault="001F0AAD">
            <w:pPr>
              <w:jc w:val="center"/>
            </w:pPr>
            <w:r>
              <w:rPr>
                <w:color w:val="000000"/>
                <w:sz w:val="24"/>
              </w:rPr>
              <w:t>碧水源</w:t>
            </w:r>
          </w:p>
        </w:tc>
        <w:tc>
          <w:tcPr>
            <w:tcW w:w="1559" w:type="dxa"/>
            <w:vAlign w:val="center"/>
          </w:tcPr>
          <w:p w:rsidR="00225E27" w:rsidRDefault="001F0AAD">
            <w:pPr>
              <w:jc w:val="right"/>
            </w:pPr>
            <w:r>
              <w:rPr>
                <w:color w:val="000000"/>
                <w:sz w:val="24"/>
              </w:rPr>
              <w:t>400,000</w:t>
            </w:r>
          </w:p>
        </w:tc>
        <w:tc>
          <w:tcPr>
            <w:tcW w:w="1932" w:type="dxa"/>
            <w:vAlign w:val="center"/>
          </w:tcPr>
          <w:p w:rsidR="00225E27" w:rsidRDefault="001F0AAD">
            <w:pPr>
              <w:jc w:val="right"/>
            </w:pPr>
            <w:r>
              <w:rPr>
                <w:color w:val="000000"/>
                <w:sz w:val="24"/>
              </w:rPr>
              <w:t>3,060,000.00</w:t>
            </w:r>
          </w:p>
        </w:tc>
        <w:tc>
          <w:tcPr>
            <w:tcW w:w="1612" w:type="dxa"/>
            <w:vAlign w:val="center"/>
          </w:tcPr>
          <w:p w:rsidR="00225E27" w:rsidRDefault="001F0AAD">
            <w:pPr>
              <w:jc w:val="right"/>
            </w:pPr>
            <w:r>
              <w:rPr>
                <w:color w:val="000000"/>
                <w:sz w:val="24"/>
              </w:rPr>
              <w:t>0.81</w:t>
            </w:r>
          </w:p>
        </w:tc>
      </w:tr>
      <w:tr w:rsidR="00225E27">
        <w:trPr>
          <w:jc w:val="center"/>
        </w:trPr>
        <w:tc>
          <w:tcPr>
            <w:tcW w:w="817" w:type="dxa"/>
            <w:vAlign w:val="center"/>
          </w:tcPr>
          <w:p w:rsidR="00225E27" w:rsidRDefault="001F0AAD">
            <w:pPr>
              <w:jc w:val="center"/>
            </w:pPr>
            <w:r>
              <w:rPr>
                <w:color w:val="000000"/>
                <w:sz w:val="24"/>
              </w:rPr>
              <w:t>41</w:t>
            </w:r>
          </w:p>
        </w:tc>
        <w:tc>
          <w:tcPr>
            <w:tcW w:w="1276" w:type="dxa"/>
            <w:vAlign w:val="center"/>
          </w:tcPr>
          <w:p w:rsidR="00225E27" w:rsidRDefault="001F0AAD">
            <w:pPr>
              <w:jc w:val="center"/>
            </w:pPr>
            <w:r>
              <w:rPr>
                <w:color w:val="000000"/>
                <w:sz w:val="24"/>
              </w:rPr>
              <w:t>600859</w:t>
            </w:r>
          </w:p>
        </w:tc>
        <w:tc>
          <w:tcPr>
            <w:tcW w:w="1701" w:type="dxa"/>
            <w:vAlign w:val="center"/>
          </w:tcPr>
          <w:p w:rsidR="00225E27" w:rsidRDefault="001F0AAD">
            <w:pPr>
              <w:jc w:val="center"/>
            </w:pPr>
            <w:r>
              <w:rPr>
                <w:color w:val="000000"/>
                <w:sz w:val="24"/>
              </w:rPr>
              <w:t>王府井</w:t>
            </w:r>
          </w:p>
        </w:tc>
        <w:tc>
          <w:tcPr>
            <w:tcW w:w="1559" w:type="dxa"/>
            <w:vAlign w:val="center"/>
          </w:tcPr>
          <w:p w:rsidR="00225E27" w:rsidRDefault="001F0AAD">
            <w:pPr>
              <w:jc w:val="right"/>
            </w:pPr>
            <w:r>
              <w:rPr>
                <w:color w:val="000000"/>
                <w:sz w:val="24"/>
              </w:rPr>
              <w:t>80,000</w:t>
            </w:r>
          </w:p>
        </w:tc>
        <w:tc>
          <w:tcPr>
            <w:tcW w:w="1932" w:type="dxa"/>
            <w:vAlign w:val="center"/>
          </w:tcPr>
          <w:p w:rsidR="00225E27" w:rsidRDefault="001F0AAD">
            <w:pPr>
              <w:jc w:val="right"/>
            </w:pPr>
            <w:r>
              <w:rPr>
                <w:color w:val="000000"/>
                <w:sz w:val="24"/>
              </w:rPr>
              <w:t>2,606,400.00</w:t>
            </w:r>
          </w:p>
        </w:tc>
        <w:tc>
          <w:tcPr>
            <w:tcW w:w="1612" w:type="dxa"/>
            <w:vAlign w:val="center"/>
          </w:tcPr>
          <w:p w:rsidR="00225E27" w:rsidRDefault="001F0AAD">
            <w:pPr>
              <w:jc w:val="right"/>
            </w:pPr>
            <w:r>
              <w:rPr>
                <w:color w:val="000000"/>
                <w:sz w:val="24"/>
              </w:rPr>
              <w:t>0.69</w:t>
            </w:r>
          </w:p>
        </w:tc>
      </w:tr>
      <w:tr w:rsidR="00225E27">
        <w:trPr>
          <w:jc w:val="center"/>
        </w:trPr>
        <w:tc>
          <w:tcPr>
            <w:tcW w:w="817" w:type="dxa"/>
            <w:vAlign w:val="center"/>
          </w:tcPr>
          <w:p w:rsidR="00225E27" w:rsidRDefault="001F0AAD">
            <w:pPr>
              <w:jc w:val="center"/>
            </w:pPr>
            <w:r>
              <w:rPr>
                <w:color w:val="000000"/>
                <w:sz w:val="24"/>
              </w:rPr>
              <w:t>42</w:t>
            </w:r>
          </w:p>
        </w:tc>
        <w:tc>
          <w:tcPr>
            <w:tcW w:w="1276" w:type="dxa"/>
            <w:vAlign w:val="center"/>
          </w:tcPr>
          <w:p w:rsidR="00225E27" w:rsidRDefault="001F0AAD">
            <w:pPr>
              <w:jc w:val="center"/>
            </w:pPr>
            <w:r>
              <w:rPr>
                <w:color w:val="000000"/>
                <w:sz w:val="24"/>
              </w:rPr>
              <w:t>601995</w:t>
            </w:r>
          </w:p>
        </w:tc>
        <w:tc>
          <w:tcPr>
            <w:tcW w:w="1701" w:type="dxa"/>
            <w:vAlign w:val="center"/>
          </w:tcPr>
          <w:p w:rsidR="00225E27" w:rsidRDefault="001F0AAD">
            <w:pPr>
              <w:jc w:val="center"/>
            </w:pPr>
            <w:r>
              <w:rPr>
                <w:color w:val="000000"/>
                <w:sz w:val="24"/>
              </w:rPr>
              <w:t>中金公司</w:t>
            </w:r>
          </w:p>
        </w:tc>
        <w:tc>
          <w:tcPr>
            <w:tcW w:w="1559" w:type="dxa"/>
            <w:vAlign w:val="center"/>
          </w:tcPr>
          <w:p w:rsidR="00225E27" w:rsidRDefault="001F0AAD">
            <w:pPr>
              <w:jc w:val="right"/>
            </w:pPr>
            <w:r>
              <w:rPr>
                <w:color w:val="000000"/>
                <w:sz w:val="24"/>
              </w:rPr>
              <w:t>24,951</w:t>
            </w:r>
          </w:p>
        </w:tc>
        <w:tc>
          <w:tcPr>
            <w:tcW w:w="1932" w:type="dxa"/>
            <w:vAlign w:val="center"/>
          </w:tcPr>
          <w:p w:rsidR="00225E27" w:rsidRDefault="001F0AAD">
            <w:pPr>
              <w:jc w:val="right"/>
            </w:pPr>
            <w:r>
              <w:rPr>
                <w:color w:val="000000"/>
                <w:sz w:val="24"/>
              </w:rPr>
              <w:t>1,714,383.21</w:t>
            </w:r>
          </w:p>
        </w:tc>
        <w:tc>
          <w:tcPr>
            <w:tcW w:w="1612" w:type="dxa"/>
            <w:vAlign w:val="center"/>
          </w:tcPr>
          <w:p w:rsidR="00225E27" w:rsidRDefault="001F0AAD">
            <w:pPr>
              <w:jc w:val="right"/>
            </w:pPr>
            <w:r>
              <w:rPr>
                <w:color w:val="000000"/>
                <w:sz w:val="24"/>
              </w:rPr>
              <w:t>0.45</w:t>
            </w:r>
          </w:p>
        </w:tc>
      </w:tr>
      <w:tr w:rsidR="00225E27">
        <w:trPr>
          <w:jc w:val="center"/>
        </w:trPr>
        <w:tc>
          <w:tcPr>
            <w:tcW w:w="817" w:type="dxa"/>
            <w:vAlign w:val="center"/>
          </w:tcPr>
          <w:p w:rsidR="00225E27" w:rsidRDefault="001F0AAD">
            <w:pPr>
              <w:jc w:val="center"/>
            </w:pPr>
            <w:r>
              <w:rPr>
                <w:color w:val="000000"/>
                <w:sz w:val="24"/>
              </w:rPr>
              <w:t>43</w:t>
            </w:r>
          </w:p>
        </w:tc>
        <w:tc>
          <w:tcPr>
            <w:tcW w:w="1276" w:type="dxa"/>
            <w:vAlign w:val="center"/>
          </w:tcPr>
          <w:p w:rsidR="00225E27" w:rsidRDefault="001F0AAD">
            <w:pPr>
              <w:jc w:val="center"/>
            </w:pPr>
            <w:r>
              <w:rPr>
                <w:color w:val="000000"/>
                <w:sz w:val="24"/>
              </w:rPr>
              <w:t>688567</w:t>
            </w:r>
          </w:p>
        </w:tc>
        <w:tc>
          <w:tcPr>
            <w:tcW w:w="1701" w:type="dxa"/>
            <w:vAlign w:val="center"/>
          </w:tcPr>
          <w:p w:rsidR="00225E27" w:rsidRDefault="001F0AAD">
            <w:pPr>
              <w:jc w:val="center"/>
            </w:pPr>
            <w:r>
              <w:rPr>
                <w:color w:val="000000"/>
                <w:sz w:val="24"/>
              </w:rPr>
              <w:t>孚能科技</w:t>
            </w:r>
          </w:p>
        </w:tc>
        <w:tc>
          <w:tcPr>
            <w:tcW w:w="1559" w:type="dxa"/>
            <w:vAlign w:val="center"/>
          </w:tcPr>
          <w:p w:rsidR="00225E27" w:rsidRDefault="001F0AAD">
            <w:pPr>
              <w:jc w:val="right"/>
            </w:pPr>
            <w:r>
              <w:rPr>
                <w:color w:val="000000"/>
                <w:sz w:val="24"/>
              </w:rPr>
              <w:t>18,166</w:t>
            </w:r>
          </w:p>
        </w:tc>
        <w:tc>
          <w:tcPr>
            <w:tcW w:w="1932" w:type="dxa"/>
            <w:vAlign w:val="center"/>
          </w:tcPr>
          <w:p w:rsidR="00225E27" w:rsidRDefault="001F0AAD">
            <w:pPr>
              <w:jc w:val="right"/>
            </w:pPr>
            <w:r>
              <w:rPr>
                <w:color w:val="000000"/>
                <w:sz w:val="24"/>
              </w:rPr>
              <w:t>800,393.96</w:t>
            </w:r>
          </w:p>
        </w:tc>
        <w:tc>
          <w:tcPr>
            <w:tcW w:w="1612" w:type="dxa"/>
            <w:vAlign w:val="center"/>
          </w:tcPr>
          <w:p w:rsidR="00225E27" w:rsidRDefault="001F0AAD">
            <w:pPr>
              <w:jc w:val="right"/>
            </w:pPr>
            <w:r>
              <w:rPr>
                <w:color w:val="000000"/>
                <w:sz w:val="24"/>
              </w:rPr>
              <w:t>0.21</w:t>
            </w:r>
          </w:p>
        </w:tc>
      </w:tr>
      <w:tr w:rsidR="00225E27">
        <w:trPr>
          <w:jc w:val="center"/>
        </w:trPr>
        <w:tc>
          <w:tcPr>
            <w:tcW w:w="817" w:type="dxa"/>
            <w:vAlign w:val="center"/>
          </w:tcPr>
          <w:p w:rsidR="00225E27" w:rsidRDefault="001F0AAD">
            <w:pPr>
              <w:jc w:val="center"/>
            </w:pPr>
            <w:r>
              <w:rPr>
                <w:color w:val="000000"/>
                <w:sz w:val="24"/>
              </w:rPr>
              <w:t>44</w:t>
            </w:r>
          </w:p>
        </w:tc>
        <w:tc>
          <w:tcPr>
            <w:tcW w:w="1276" w:type="dxa"/>
            <w:vAlign w:val="center"/>
          </w:tcPr>
          <w:p w:rsidR="00225E27" w:rsidRDefault="001F0AAD">
            <w:pPr>
              <w:jc w:val="center"/>
            </w:pPr>
            <w:r>
              <w:rPr>
                <w:color w:val="000000"/>
                <w:sz w:val="24"/>
              </w:rPr>
              <w:t>688408</w:t>
            </w:r>
          </w:p>
        </w:tc>
        <w:tc>
          <w:tcPr>
            <w:tcW w:w="1701" w:type="dxa"/>
            <w:vAlign w:val="center"/>
          </w:tcPr>
          <w:p w:rsidR="00225E27" w:rsidRDefault="001F0AAD">
            <w:pPr>
              <w:jc w:val="center"/>
            </w:pPr>
            <w:r>
              <w:rPr>
                <w:color w:val="000000"/>
                <w:sz w:val="24"/>
              </w:rPr>
              <w:t>中信博</w:t>
            </w:r>
          </w:p>
        </w:tc>
        <w:tc>
          <w:tcPr>
            <w:tcW w:w="1559" w:type="dxa"/>
            <w:vAlign w:val="center"/>
          </w:tcPr>
          <w:p w:rsidR="00225E27" w:rsidRDefault="001F0AAD">
            <w:pPr>
              <w:jc w:val="right"/>
            </w:pPr>
            <w:r>
              <w:rPr>
                <w:color w:val="000000"/>
                <w:sz w:val="24"/>
              </w:rPr>
              <w:t>3,515</w:t>
            </w:r>
          </w:p>
        </w:tc>
        <w:tc>
          <w:tcPr>
            <w:tcW w:w="1932" w:type="dxa"/>
            <w:vAlign w:val="center"/>
          </w:tcPr>
          <w:p w:rsidR="00225E27" w:rsidRDefault="001F0AAD">
            <w:pPr>
              <w:jc w:val="right"/>
            </w:pPr>
            <w:r>
              <w:rPr>
                <w:color w:val="000000"/>
                <w:sz w:val="24"/>
              </w:rPr>
              <w:t>564,298.10</w:t>
            </w:r>
          </w:p>
        </w:tc>
        <w:tc>
          <w:tcPr>
            <w:tcW w:w="1612" w:type="dxa"/>
            <w:vAlign w:val="center"/>
          </w:tcPr>
          <w:p w:rsidR="00225E27" w:rsidRDefault="001F0AAD">
            <w:pPr>
              <w:jc w:val="right"/>
            </w:pPr>
            <w:r>
              <w:rPr>
                <w:color w:val="000000"/>
                <w:sz w:val="24"/>
              </w:rPr>
              <w:t>0.15</w:t>
            </w:r>
          </w:p>
        </w:tc>
      </w:tr>
      <w:tr w:rsidR="00225E27">
        <w:trPr>
          <w:jc w:val="center"/>
        </w:trPr>
        <w:tc>
          <w:tcPr>
            <w:tcW w:w="817" w:type="dxa"/>
            <w:vAlign w:val="center"/>
          </w:tcPr>
          <w:p w:rsidR="00225E27" w:rsidRDefault="001F0AAD">
            <w:pPr>
              <w:jc w:val="center"/>
            </w:pPr>
            <w:r>
              <w:rPr>
                <w:color w:val="000000"/>
                <w:sz w:val="24"/>
              </w:rPr>
              <w:t>45</w:t>
            </w:r>
          </w:p>
        </w:tc>
        <w:tc>
          <w:tcPr>
            <w:tcW w:w="1276" w:type="dxa"/>
            <w:vAlign w:val="center"/>
          </w:tcPr>
          <w:p w:rsidR="00225E27" w:rsidRDefault="001F0AAD">
            <w:pPr>
              <w:jc w:val="center"/>
            </w:pPr>
            <w:r>
              <w:rPr>
                <w:color w:val="000000"/>
                <w:sz w:val="24"/>
              </w:rPr>
              <w:t>688185</w:t>
            </w:r>
          </w:p>
        </w:tc>
        <w:tc>
          <w:tcPr>
            <w:tcW w:w="1701" w:type="dxa"/>
            <w:vAlign w:val="center"/>
          </w:tcPr>
          <w:p w:rsidR="00225E27" w:rsidRDefault="001F0AAD">
            <w:pPr>
              <w:jc w:val="center"/>
            </w:pPr>
            <w:r>
              <w:rPr>
                <w:color w:val="000000"/>
                <w:sz w:val="24"/>
              </w:rPr>
              <w:t>康希诺</w:t>
            </w:r>
          </w:p>
        </w:tc>
        <w:tc>
          <w:tcPr>
            <w:tcW w:w="1559" w:type="dxa"/>
            <w:vAlign w:val="center"/>
          </w:tcPr>
          <w:p w:rsidR="00225E27" w:rsidRDefault="001F0AAD">
            <w:pPr>
              <w:jc w:val="right"/>
            </w:pPr>
            <w:r>
              <w:rPr>
                <w:color w:val="000000"/>
                <w:sz w:val="24"/>
              </w:rPr>
              <w:t>1,493</w:t>
            </w:r>
          </w:p>
        </w:tc>
        <w:tc>
          <w:tcPr>
            <w:tcW w:w="1932" w:type="dxa"/>
            <w:vAlign w:val="center"/>
          </w:tcPr>
          <w:p w:rsidR="00225E27" w:rsidRDefault="001F0AAD">
            <w:pPr>
              <w:jc w:val="right"/>
            </w:pPr>
            <w:r>
              <w:rPr>
                <w:color w:val="000000"/>
                <w:sz w:val="24"/>
              </w:rPr>
              <w:t>531,030.24</w:t>
            </w:r>
          </w:p>
        </w:tc>
        <w:tc>
          <w:tcPr>
            <w:tcW w:w="1612" w:type="dxa"/>
            <w:vAlign w:val="center"/>
          </w:tcPr>
          <w:p w:rsidR="00225E27" w:rsidRDefault="001F0AAD">
            <w:pPr>
              <w:jc w:val="right"/>
            </w:pPr>
            <w:r>
              <w:rPr>
                <w:color w:val="000000"/>
                <w:sz w:val="24"/>
              </w:rPr>
              <w:t>0.14</w:t>
            </w:r>
          </w:p>
        </w:tc>
      </w:tr>
      <w:tr w:rsidR="00225E27">
        <w:trPr>
          <w:jc w:val="center"/>
        </w:trPr>
        <w:tc>
          <w:tcPr>
            <w:tcW w:w="817" w:type="dxa"/>
            <w:vAlign w:val="center"/>
          </w:tcPr>
          <w:p w:rsidR="00225E27" w:rsidRDefault="001F0AAD">
            <w:pPr>
              <w:jc w:val="center"/>
            </w:pPr>
            <w:r>
              <w:rPr>
                <w:color w:val="000000"/>
                <w:sz w:val="24"/>
              </w:rPr>
              <w:t>46</w:t>
            </w:r>
          </w:p>
        </w:tc>
        <w:tc>
          <w:tcPr>
            <w:tcW w:w="1276" w:type="dxa"/>
            <w:vAlign w:val="center"/>
          </w:tcPr>
          <w:p w:rsidR="00225E27" w:rsidRDefault="001F0AAD">
            <w:pPr>
              <w:jc w:val="center"/>
            </w:pPr>
            <w:r>
              <w:rPr>
                <w:color w:val="000000"/>
                <w:sz w:val="24"/>
              </w:rPr>
              <w:t>688256</w:t>
            </w:r>
          </w:p>
        </w:tc>
        <w:tc>
          <w:tcPr>
            <w:tcW w:w="1701" w:type="dxa"/>
            <w:vAlign w:val="center"/>
          </w:tcPr>
          <w:p w:rsidR="00225E27" w:rsidRDefault="001F0AAD">
            <w:pPr>
              <w:jc w:val="center"/>
            </w:pPr>
            <w:r>
              <w:rPr>
                <w:color w:val="000000"/>
                <w:sz w:val="24"/>
              </w:rPr>
              <w:t>寒武纪</w:t>
            </w:r>
          </w:p>
        </w:tc>
        <w:tc>
          <w:tcPr>
            <w:tcW w:w="1559" w:type="dxa"/>
            <w:vAlign w:val="center"/>
          </w:tcPr>
          <w:p w:rsidR="00225E27" w:rsidRDefault="001F0AAD">
            <w:pPr>
              <w:jc w:val="right"/>
            </w:pPr>
            <w:r>
              <w:rPr>
                <w:color w:val="000000"/>
                <w:sz w:val="24"/>
              </w:rPr>
              <w:t>3,585</w:t>
            </w:r>
          </w:p>
        </w:tc>
        <w:tc>
          <w:tcPr>
            <w:tcW w:w="1932" w:type="dxa"/>
            <w:vAlign w:val="center"/>
          </w:tcPr>
          <w:p w:rsidR="00225E27" w:rsidRDefault="001F0AAD">
            <w:pPr>
              <w:jc w:val="right"/>
            </w:pPr>
            <w:r>
              <w:rPr>
                <w:color w:val="000000"/>
                <w:sz w:val="24"/>
              </w:rPr>
              <w:t>514,590.90</w:t>
            </w:r>
          </w:p>
        </w:tc>
        <w:tc>
          <w:tcPr>
            <w:tcW w:w="1612" w:type="dxa"/>
            <w:vAlign w:val="center"/>
          </w:tcPr>
          <w:p w:rsidR="00225E27" w:rsidRDefault="001F0AAD">
            <w:pPr>
              <w:jc w:val="right"/>
            </w:pPr>
            <w:r>
              <w:rPr>
                <w:color w:val="000000"/>
                <w:sz w:val="24"/>
              </w:rPr>
              <w:t>0.14</w:t>
            </w:r>
          </w:p>
        </w:tc>
      </w:tr>
      <w:tr w:rsidR="00225E27">
        <w:trPr>
          <w:jc w:val="center"/>
        </w:trPr>
        <w:tc>
          <w:tcPr>
            <w:tcW w:w="817" w:type="dxa"/>
            <w:vAlign w:val="center"/>
          </w:tcPr>
          <w:p w:rsidR="00225E27" w:rsidRDefault="001F0AAD">
            <w:pPr>
              <w:jc w:val="center"/>
            </w:pPr>
            <w:r>
              <w:rPr>
                <w:color w:val="000000"/>
                <w:sz w:val="24"/>
              </w:rPr>
              <w:t>47</w:t>
            </w:r>
          </w:p>
        </w:tc>
        <w:tc>
          <w:tcPr>
            <w:tcW w:w="1276" w:type="dxa"/>
            <w:vAlign w:val="center"/>
          </w:tcPr>
          <w:p w:rsidR="00225E27" w:rsidRDefault="001F0AAD">
            <w:pPr>
              <w:jc w:val="center"/>
            </w:pPr>
            <w:r>
              <w:rPr>
                <w:color w:val="000000"/>
                <w:sz w:val="24"/>
              </w:rPr>
              <w:t>688063</w:t>
            </w:r>
          </w:p>
        </w:tc>
        <w:tc>
          <w:tcPr>
            <w:tcW w:w="1701" w:type="dxa"/>
            <w:vAlign w:val="center"/>
          </w:tcPr>
          <w:p w:rsidR="00225E27" w:rsidRDefault="001F0AAD">
            <w:pPr>
              <w:jc w:val="center"/>
            </w:pPr>
            <w:r>
              <w:rPr>
                <w:color w:val="000000"/>
                <w:sz w:val="24"/>
              </w:rPr>
              <w:t>派能科技</w:t>
            </w:r>
          </w:p>
        </w:tc>
        <w:tc>
          <w:tcPr>
            <w:tcW w:w="1559" w:type="dxa"/>
            <w:vAlign w:val="center"/>
          </w:tcPr>
          <w:p w:rsidR="00225E27" w:rsidRDefault="001F0AAD">
            <w:pPr>
              <w:jc w:val="right"/>
            </w:pPr>
            <w:r>
              <w:rPr>
                <w:color w:val="000000"/>
                <w:sz w:val="24"/>
              </w:rPr>
              <w:t>1,933</w:t>
            </w:r>
          </w:p>
        </w:tc>
        <w:tc>
          <w:tcPr>
            <w:tcW w:w="1932" w:type="dxa"/>
            <w:vAlign w:val="center"/>
          </w:tcPr>
          <w:p w:rsidR="00225E27" w:rsidRDefault="001F0AAD">
            <w:pPr>
              <w:jc w:val="right"/>
            </w:pPr>
            <w:r>
              <w:rPr>
                <w:color w:val="000000"/>
                <w:sz w:val="24"/>
              </w:rPr>
              <w:t>499,912.46</w:t>
            </w:r>
          </w:p>
        </w:tc>
        <w:tc>
          <w:tcPr>
            <w:tcW w:w="1612" w:type="dxa"/>
            <w:vAlign w:val="center"/>
          </w:tcPr>
          <w:p w:rsidR="00225E27" w:rsidRDefault="001F0AAD">
            <w:pPr>
              <w:jc w:val="right"/>
            </w:pPr>
            <w:r>
              <w:rPr>
                <w:color w:val="000000"/>
                <w:sz w:val="24"/>
              </w:rPr>
              <w:t>0.13</w:t>
            </w:r>
          </w:p>
        </w:tc>
      </w:tr>
      <w:tr w:rsidR="00225E27">
        <w:trPr>
          <w:jc w:val="center"/>
        </w:trPr>
        <w:tc>
          <w:tcPr>
            <w:tcW w:w="817" w:type="dxa"/>
            <w:vAlign w:val="center"/>
          </w:tcPr>
          <w:p w:rsidR="00225E27" w:rsidRDefault="001F0AAD">
            <w:pPr>
              <w:jc w:val="center"/>
            </w:pPr>
            <w:r>
              <w:rPr>
                <w:color w:val="000000"/>
                <w:sz w:val="24"/>
              </w:rPr>
              <w:t>48</w:t>
            </w:r>
          </w:p>
        </w:tc>
        <w:tc>
          <w:tcPr>
            <w:tcW w:w="1276" w:type="dxa"/>
            <w:vAlign w:val="center"/>
          </w:tcPr>
          <w:p w:rsidR="00225E27" w:rsidRDefault="001F0AAD">
            <w:pPr>
              <w:jc w:val="center"/>
            </w:pPr>
            <w:r>
              <w:rPr>
                <w:color w:val="000000"/>
                <w:sz w:val="24"/>
              </w:rPr>
              <w:t>688588</w:t>
            </w:r>
          </w:p>
        </w:tc>
        <w:tc>
          <w:tcPr>
            <w:tcW w:w="1701" w:type="dxa"/>
            <w:vAlign w:val="center"/>
          </w:tcPr>
          <w:p w:rsidR="00225E27" w:rsidRDefault="001F0AAD">
            <w:pPr>
              <w:jc w:val="center"/>
            </w:pPr>
            <w:r>
              <w:rPr>
                <w:color w:val="000000"/>
                <w:sz w:val="24"/>
              </w:rPr>
              <w:t>凌志软件</w:t>
            </w:r>
          </w:p>
        </w:tc>
        <w:tc>
          <w:tcPr>
            <w:tcW w:w="1559" w:type="dxa"/>
            <w:vAlign w:val="center"/>
          </w:tcPr>
          <w:p w:rsidR="00225E27" w:rsidRDefault="001F0AAD">
            <w:pPr>
              <w:jc w:val="right"/>
            </w:pPr>
            <w:r>
              <w:rPr>
                <w:color w:val="000000"/>
                <w:sz w:val="24"/>
              </w:rPr>
              <w:t>17,277</w:t>
            </w:r>
          </w:p>
        </w:tc>
        <w:tc>
          <w:tcPr>
            <w:tcW w:w="1932" w:type="dxa"/>
            <w:vAlign w:val="center"/>
          </w:tcPr>
          <w:p w:rsidR="00225E27" w:rsidRDefault="001F0AAD">
            <w:pPr>
              <w:jc w:val="right"/>
            </w:pPr>
            <w:r>
              <w:rPr>
                <w:color w:val="000000"/>
                <w:sz w:val="24"/>
              </w:rPr>
              <w:t>415,857.39</w:t>
            </w:r>
          </w:p>
        </w:tc>
        <w:tc>
          <w:tcPr>
            <w:tcW w:w="1612" w:type="dxa"/>
            <w:vAlign w:val="center"/>
          </w:tcPr>
          <w:p w:rsidR="00225E27" w:rsidRDefault="001F0AAD">
            <w:pPr>
              <w:jc w:val="right"/>
            </w:pPr>
            <w:r>
              <w:rPr>
                <w:color w:val="000000"/>
                <w:sz w:val="24"/>
              </w:rPr>
              <w:t>0.11</w:t>
            </w:r>
          </w:p>
        </w:tc>
      </w:tr>
      <w:tr w:rsidR="00225E27">
        <w:trPr>
          <w:jc w:val="center"/>
        </w:trPr>
        <w:tc>
          <w:tcPr>
            <w:tcW w:w="817" w:type="dxa"/>
            <w:vAlign w:val="center"/>
          </w:tcPr>
          <w:p w:rsidR="00225E27" w:rsidRDefault="001F0AAD">
            <w:pPr>
              <w:jc w:val="center"/>
            </w:pPr>
            <w:r>
              <w:rPr>
                <w:color w:val="000000"/>
                <w:sz w:val="24"/>
              </w:rPr>
              <w:t>49</w:t>
            </w:r>
          </w:p>
        </w:tc>
        <w:tc>
          <w:tcPr>
            <w:tcW w:w="1276" w:type="dxa"/>
            <w:vAlign w:val="center"/>
          </w:tcPr>
          <w:p w:rsidR="00225E27" w:rsidRDefault="001F0AAD">
            <w:pPr>
              <w:jc w:val="center"/>
            </w:pPr>
            <w:r>
              <w:rPr>
                <w:color w:val="000000"/>
                <w:sz w:val="24"/>
              </w:rPr>
              <w:t>688686</w:t>
            </w:r>
          </w:p>
        </w:tc>
        <w:tc>
          <w:tcPr>
            <w:tcW w:w="1701" w:type="dxa"/>
            <w:vAlign w:val="center"/>
          </w:tcPr>
          <w:p w:rsidR="00225E27" w:rsidRDefault="001F0AAD">
            <w:pPr>
              <w:jc w:val="center"/>
            </w:pPr>
            <w:r>
              <w:rPr>
                <w:color w:val="000000"/>
                <w:sz w:val="24"/>
              </w:rPr>
              <w:t>奥普特</w:t>
            </w:r>
          </w:p>
        </w:tc>
        <w:tc>
          <w:tcPr>
            <w:tcW w:w="1559" w:type="dxa"/>
            <w:vAlign w:val="center"/>
          </w:tcPr>
          <w:p w:rsidR="00225E27" w:rsidRDefault="001F0AAD">
            <w:pPr>
              <w:jc w:val="right"/>
            </w:pPr>
            <w:r>
              <w:rPr>
                <w:color w:val="000000"/>
                <w:sz w:val="24"/>
              </w:rPr>
              <w:t>1,398</w:t>
            </w:r>
          </w:p>
        </w:tc>
        <w:tc>
          <w:tcPr>
            <w:tcW w:w="1932" w:type="dxa"/>
            <w:vAlign w:val="center"/>
          </w:tcPr>
          <w:p w:rsidR="00225E27" w:rsidRDefault="001F0AAD">
            <w:pPr>
              <w:jc w:val="right"/>
            </w:pPr>
            <w:r>
              <w:rPr>
                <w:color w:val="000000"/>
                <w:sz w:val="24"/>
              </w:rPr>
              <w:t>303,086.40</w:t>
            </w:r>
          </w:p>
        </w:tc>
        <w:tc>
          <w:tcPr>
            <w:tcW w:w="1612" w:type="dxa"/>
            <w:vAlign w:val="center"/>
          </w:tcPr>
          <w:p w:rsidR="00225E27" w:rsidRDefault="001F0AAD">
            <w:pPr>
              <w:jc w:val="right"/>
            </w:pPr>
            <w:r>
              <w:rPr>
                <w:color w:val="000000"/>
                <w:sz w:val="24"/>
              </w:rPr>
              <w:t>0.08</w:t>
            </w:r>
          </w:p>
        </w:tc>
      </w:tr>
      <w:tr w:rsidR="00225E27">
        <w:trPr>
          <w:jc w:val="center"/>
        </w:trPr>
        <w:tc>
          <w:tcPr>
            <w:tcW w:w="817" w:type="dxa"/>
            <w:vAlign w:val="center"/>
          </w:tcPr>
          <w:p w:rsidR="00225E27" w:rsidRDefault="001F0AAD">
            <w:pPr>
              <w:jc w:val="center"/>
            </w:pPr>
            <w:r>
              <w:rPr>
                <w:color w:val="000000"/>
                <w:sz w:val="24"/>
              </w:rPr>
              <w:t>50</w:t>
            </w:r>
          </w:p>
        </w:tc>
        <w:tc>
          <w:tcPr>
            <w:tcW w:w="1276" w:type="dxa"/>
            <w:vAlign w:val="center"/>
          </w:tcPr>
          <w:p w:rsidR="00225E27" w:rsidRDefault="001F0AAD">
            <w:pPr>
              <w:jc w:val="center"/>
            </w:pPr>
            <w:r>
              <w:rPr>
                <w:color w:val="000000"/>
                <w:sz w:val="24"/>
              </w:rPr>
              <w:t>688356</w:t>
            </w:r>
          </w:p>
        </w:tc>
        <w:tc>
          <w:tcPr>
            <w:tcW w:w="1701" w:type="dxa"/>
            <w:vAlign w:val="center"/>
          </w:tcPr>
          <w:p w:rsidR="00225E27" w:rsidRDefault="001F0AAD">
            <w:pPr>
              <w:jc w:val="center"/>
            </w:pPr>
            <w:r>
              <w:rPr>
                <w:color w:val="000000"/>
                <w:sz w:val="24"/>
              </w:rPr>
              <w:t>键凯科技</w:t>
            </w:r>
          </w:p>
        </w:tc>
        <w:tc>
          <w:tcPr>
            <w:tcW w:w="1559" w:type="dxa"/>
            <w:vAlign w:val="center"/>
          </w:tcPr>
          <w:p w:rsidR="00225E27" w:rsidRDefault="001F0AAD">
            <w:pPr>
              <w:jc w:val="right"/>
            </w:pPr>
            <w:r>
              <w:rPr>
                <w:color w:val="000000"/>
                <w:sz w:val="24"/>
              </w:rPr>
              <w:t>2,433</w:t>
            </w:r>
          </w:p>
        </w:tc>
        <w:tc>
          <w:tcPr>
            <w:tcW w:w="1932" w:type="dxa"/>
            <w:vAlign w:val="center"/>
          </w:tcPr>
          <w:p w:rsidR="00225E27" w:rsidRDefault="001F0AAD">
            <w:pPr>
              <w:jc w:val="right"/>
            </w:pPr>
            <w:r>
              <w:rPr>
                <w:color w:val="000000"/>
                <w:sz w:val="24"/>
              </w:rPr>
              <w:t>255,610.98</w:t>
            </w:r>
          </w:p>
        </w:tc>
        <w:tc>
          <w:tcPr>
            <w:tcW w:w="1612" w:type="dxa"/>
            <w:vAlign w:val="center"/>
          </w:tcPr>
          <w:p w:rsidR="00225E27" w:rsidRDefault="001F0AAD">
            <w:pPr>
              <w:jc w:val="right"/>
            </w:pPr>
            <w:r>
              <w:rPr>
                <w:color w:val="000000"/>
                <w:sz w:val="24"/>
              </w:rPr>
              <w:t>0.07</w:t>
            </w:r>
          </w:p>
        </w:tc>
      </w:tr>
      <w:tr w:rsidR="00225E27">
        <w:trPr>
          <w:jc w:val="center"/>
        </w:trPr>
        <w:tc>
          <w:tcPr>
            <w:tcW w:w="817" w:type="dxa"/>
            <w:vAlign w:val="center"/>
          </w:tcPr>
          <w:p w:rsidR="00225E27" w:rsidRDefault="001F0AAD">
            <w:pPr>
              <w:jc w:val="center"/>
            </w:pPr>
            <w:r>
              <w:rPr>
                <w:color w:val="000000"/>
                <w:sz w:val="24"/>
              </w:rPr>
              <w:t>51</w:t>
            </w:r>
          </w:p>
        </w:tc>
        <w:tc>
          <w:tcPr>
            <w:tcW w:w="1276" w:type="dxa"/>
            <w:vAlign w:val="center"/>
          </w:tcPr>
          <w:p w:rsidR="00225E27" w:rsidRDefault="001F0AAD">
            <w:pPr>
              <w:jc w:val="center"/>
            </w:pPr>
            <w:r>
              <w:rPr>
                <w:color w:val="000000"/>
                <w:sz w:val="24"/>
              </w:rPr>
              <w:t>300919</w:t>
            </w:r>
          </w:p>
        </w:tc>
        <w:tc>
          <w:tcPr>
            <w:tcW w:w="1701" w:type="dxa"/>
            <w:vAlign w:val="center"/>
          </w:tcPr>
          <w:p w:rsidR="00225E27" w:rsidRDefault="001F0AAD">
            <w:pPr>
              <w:jc w:val="center"/>
            </w:pPr>
            <w:r>
              <w:rPr>
                <w:color w:val="000000"/>
                <w:sz w:val="24"/>
              </w:rPr>
              <w:t>中伟股份</w:t>
            </w:r>
          </w:p>
        </w:tc>
        <w:tc>
          <w:tcPr>
            <w:tcW w:w="1559" w:type="dxa"/>
            <w:vAlign w:val="center"/>
          </w:tcPr>
          <w:p w:rsidR="00225E27" w:rsidRDefault="001F0AAD">
            <w:pPr>
              <w:jc w:val="right"/>
            </w:pPr>
            <w:r>
              <w:rPr>
                <w:color w:val="000000"/>
                <w:sz w:val="24"/>
              </w:rPr>
              <w:t>3,046</w:t>
            </w:r>
          </w:p>
        </w:tc>
        <w:tc>
          <w:tcPr>
            <w:tcW w:w="1932" w:type="dxa"/>
            <w:vAlign w:val="center"/>
          </w:tcPr>
          <w:p w:rsidR="00225E27" w:rsidRDefault="001F0AAD">
            <w:pPr>
              <w:jc w:val="right"/>
            </w:pPr>
            <w:r>
              <w:rPr>
                <w:color w:val="000000"/>
                <w:sz w:val="24"/>
              </w:rPr>
              <w:t>242,755.07</w:t>
            </w:r>
          </w:p>
        </w:tc>
        <w:tc>
          <w:tcPr>
            <w:tcW w:w="1612" w:type="dxa"/>
            <w:vAlign w:val="center"/>
          </w:tcPr>
          <w:p w:rsidR="00225E27" w:rsidRDefault="001F0AAD">
            <w:pPr>
              <w:jc w:val="right"/>
            </w:pPr>
            <w:r>
              <w:rPr>
                <w:color w:val="000000"/>
                <w:sz w:val="24"/>
              </w:rPr>
              <w:t>0.06</w:t>
            </w:r>
          </w:p>
        </w:tc>
      </w:tr>
      <w:tr w:rsidR="00225E27">
        <w:trPr>
          <w:jc w:val="center"/>
        </w:trPr>
        <w:tc>
          <w:tcPr>
            <w:tcW w:w="817" w:type="dxa"/>
            <w:vAlign w:val="center"/>
          </w:tcPr>
          <w:p w:rsidR="00225E27" w:rsidRDefault="001F0AAD">
            <w:pPr>
              <w:jc w:val="center"/>
            </w:pPr>
            <w:r>
              <w:rPr>
                <w:color w:val="000000"/>
                <w:sz w:val="24"/>
              </w:rPr>
              <w:t>52</w:t>
            </w:r>
          </w:p>
        </w:tc>
        <w:tc>
          <w:tcPr>
            <w:tcW w:w="1276" w:type="dxa"/>
            <w:vAlign w:val="center"/>
          </w:tcPr>
          <w:p w:rsidR="00225E27" w:rsidRDefault="001F0AAD">
            <w:pPr>
              <w:jc w:val="center"/>
            </w:pPr>
            <w:r>
              <w:rPr>
                <w:color w:val="000000"/>
                <w:sz w:val="24"/>
              </w:rPr>
              <w:t>300999</w:t>
            </w:r>
          </w:p>
        </w:tc>
        <w:tc>
          <w:tcPr>
            <w:tcW w:w="1701" w:type="dxa"/>
            <w:vAlign w:val="center"/>
          </w:tcPr>
          <w:p w:rsidR="00225E27" w:rsidRDefault="001F0AAD">
            <w:pPr>
              <w:jc w:val="center"/>
            </w:pPr>
            <w:r>
              <w:rPr>
                <w:color w:val="000000"/>
                <w:sz w:val="24"/>
              </w:rPr>
              <w:t>金龙鱼</w:t>
            </w:r>
          </w:p>
        </w:tc>
        <w:tc>
          <w:tcPr>
            <w:tcW w:w="1559" w:type="dxa"/>
            <w:vAlign w:val="center"/>
          </w:tcPr>
          <w:p w:rsidR="00225E27" w:rsidRDefault="001F0AAD">
            <w:pPr>
              <w:jc w:val="right"/>
            </w:pPr>
            <w:r>
              <w:rPr>
                <w:color w:val="000000"/>
                <w:sz w:val="24"/>
              </w:rPr>
              <w:t>1,999</w:t>
            </w:r>
          </w:p>
        </w:tc>
        <w:tc>
          <w:tcPr>
            <w:tcW w:w="1932" w:type="dxa"/>
            <w:vAlign w:val="center"/>
          </w:tcPr>
          <w:p w:rsidR="00225E27" w:rsidRDefault="001F0AAD">
            <w:pPr>
              <w:jc w:val="right"/>
            </w:pPr>
            <w:r>
              <w:rPr>
                <w:color w:val="000000"/>
                <w:sz w:val="24"/>
              </w:rPr>
              <w:t>176,491.71</w:t>
            </w:r>
          </w:p>
        </w:tc>
        <w:tc>
          <w:tcPr>
            <w:tcW w:w="1612" w:type="dxa"/>
            <w:vAlign w:val="center"/>
          </w:tcPr>
          <w:p w:rsidR="00225E27" w:rsidRDefault="001F0AAD">
            <w:pPr>
              <w:jc w:val="right"/>
            </w:pPr>
            <w:r>
              <w:rPr>
                <w:color w:val="000000"/>
                <w:sz w:val="24"/>
              </w:rPr>
              <w:t>0.05</w:t>
            </w:r>
          </w:p>
        </w:tc>
      </w:tr>
      <w:tr w:rsidR="00225E27">
        <w:trPr>
          <w:jc w:val="center"/>
        </w:trPr>
        <w:tc>
          <w:tcPr>
            <w:tcW w:w="817" w:type="dxa"/>
            <w:vAlign w:val="center"/>
          </w:tcPr>
          <w:p w:rsidR="00225E27" w:rsidRDefault="001F0AAD">
            <w:pPr>
              <w:jc w:val="center"/>
            </w:pPr>
            <w:r>
              <w:rPr>
                <w:color w:val="000000"/>
                <w:sz w:val="24"/>
              </w:rPr>
              <w:t>53</w:t>
            </w:r>
          </w:p>
        </w:tc>
        <w:tc>
          <w:tcPr>
            <w:tcW w:w="1276" w:type="dxa"/>
            <w:vAlign w:val="center"/>
          </w:tcPr>
          <w:p w:rsidR="00225E27" w:rsidRDefault="001F0AAD">
            <w:pPr>
              <w:jc w:val="center"/>
            </w:pPr>
            <w:r>
              <w:rPr>
                <w:color w:val="000000"/>
                <w:sz w:val="24"/>
              </w:rPr>
              <w:t>688338</w:t>
            </w:r>
          </w:p>
        </w:tc>
        <w:tc>
          <w:tcPr>
            <w:tcW w:w="1701" w:type="dxa"/>
            <w:vAlign w:val="center"/>
          </w:tcPr>
          <w:p w:rsidR="00225E27" w:rsidRDefault="001F0AAD">
            <w:pPr>
              <w:jc w:val="center"/>
            </w:pPr>
            <w:r>
              <w:rPr>
                <w:color w:val="000000"/>
                <w:sz w:val="24"/>
              </w:rPr>
              <w:t>赛科希德</w:t>
            </w:r>
          </w:p>
        </w:tc>
        <w:tc>
          <w:tcPr>
            <w:tcW w:w="1559" w:type="dxa"/>
            <w:vAlign w:val="center"/>
          </w:tcPr>
          <w:p w:rsidR="00225E27" w:rsidRDefault="001F0AAD">
            <w:pPr>
              <w:jc w:val="right"/>
            </w:pPr>
            <w:r>
              <w:rPr>
                <w:color w:val="000000"/>
                <w:sz w:val="24"/>
              </w:rPr>
              <w:t>3,041</w:t>
            </w:r>
          </w:p>
        </w:tc>
        <w:tc>
          <w:tcPr>
            <w:tcW w:w="1932" w:type="dxa"/>
            <w:vAlign w:val="center"/>
          </w:tcPr>
          <w:p w:rsidR="00225E27" w:rsidRDefault="001F0AAD">
            <w:pPr>
              <w:jc w:val="right"/>
            </w:pPr>
            <w:r>
              <w:rPr>
                <w:color w:val="000000"/>
                <w:sz w:val="24"/>
              </w:rPr>
              <w:t>166,008.19</w:t>
            </w:r>
          </w:p>
        </w:tc>
        <w:tc>
          <w:tcPr>
            <w:tcW w:w="1612" w:type="dxa"/>
            <w:vAlign w:val="center"/>
          </w:tcPr>
          <w:p w:rsidR="00225E27" w:rsidRDefault="001F0AAD">
            <w:pPr>
              <w:jc w:val="right"/>
            </w:pPr>
            <w:r>
              <w:rPr>
                <w:color w:val="000000"/>
                <w:sz w:val="24"/>
              </w:rPr>
              <w:t>0.04</w:t>
            </w:r>
          </w:p>
        </w:tc>
      </w:tr>
      <w:tr w:rsidR="00225E27">
        <w:trPr>
          <w:jc w:val="center"/>
        </w:trPr>
        <w:tc>
          <w:tcPr>
            <w:tcW w:w="817" w:type="dxa"/>
            <w:vAlign w:val="center"/>
          </w:tcPr>
          <w:p w:rsidR="00225E27" w:rsidRDefault="001F0AAD">
            <w:pPr>
              <w:jc w:val="center"/>
            </w:pPr>
            <w:r>
              <w:rPr>
                <w:color w:val="000000"/>
                <w:sz w:val="24"/>
              </w:rPr>
              <w:t>54</w:t>
            </w:r>
          </w:p>
        </w:tc>
        <w:tc>
          <w:tcPr>
            <w:tcW w:w="1276" w:type="dxa"/>
            <w:vAlign w:val="center"/>
          </w:tcPr>
          <w:p w:rsidR="00225E27" w:rsidRDefault="001F0AAD">
            <w:pPr>
              <w:jc w:val="center"/>
            </w:pPr>
            <w:r>
              <w:rPr>
                <w:color w:val="000000"/>
                <w:sz w:val="24"/>
              </w:rPr>
              <w:t>688313</w:t>
            </w:r>
          </w:p>
        </w:tc>
        <w:tc>
          <w:tcPr>
            <w:tcW w:w="1701" w:type="dxa"/>
            <w:vAlign w:val="center"/>
          </w:tcPr>
          <w:p w:rsidR="00225E27" w:rsidRDefault="001F0AAD">
            <w:pPr>
              <w:jc w:val="center"/>
            </w:pPr>
            <w:r>
              <w:rPr>
                <w:color w:val="000000"/>
                <w:sz w:val="24"/>
              </w:rPr>
              <w:t>仕佳光子</w:t>
            </w:r>
          </w:p>
        </w:tc>
        <w:tc>
          <w:tcPr>
            <w:tcW w:w="1559" w:type="dxa"/>
            <w:vAlign w:val="center"/>
          </w:tcPr>
          <w:p w:rsidR="00225E27" w:rsidRDefault="001F0AAD">
            <w:pPr>
              <w:jc w:val="right"/>
            </w:pPr>
            <w:r>
              <w:rPr>
                <w:color w:val="000000"/>
                <w:sz w:val="24"/>
              </w:rPr>
              <w:t>7,151</w:t>
            </w:r>
          </w:p>
        </w:tc>
        <w:tc>
          <w:tcPr>
            <w:tcW w:w="1932" w:type="dxa"/>
            <w:vAlign w:val="center"/>
          </w:tcPr>
          <w:p w:rsidR="00225E27" w:rsidRDefault="001F0AAD">
            <w:pPr>
              <w:jc w:val="right"/>
            </w:pPr>
            <w:r>
              <w:rPr>
                <w:color w:val="000000"/>
                <w:sz w:val="24"/>
              </w:rPr>
              <w:t>163,900.92</w:t>
            </w:r>
          </w:p>
        </w:tc>
        <w:tc>
          <w:tcPr>
            <w:tcW w:w="1612" w:type="dxa"/>
            <w:vAlign w:val="center"/>
          </w:tcPr>
          <w:p w:rsidR="00225E27" w:rsidRDefault="001F0AAD">
            <w:pPr>
              <w:jc w:val="right"/>
            </w:pPr>
            <w:r>
              <w:rPr>
                <w:color w:val="000000"/>
                <w:sz w:val="24"/>
              </w:rPr>
              <w:t>0.04</w:t>
            </w:r>
          </w:p>
        </w:tc>
      </w:tr>
      <w:tr w:rsidR="00225E27">
        <w:trPr>
          <w:jc w:val="center"/>
        </w:trPr>
        <w:tc>
          <w:tcPr>
            <w:tcW w:w="817" w:type="dxa"/>
            <w:vAlign w:val="center"/>
          </w:tcPr>
          <w:p w:rsidR="00225E27" w:rsidRDefault="001F0AAD">
            <w:pPr>
              <w:jc w:val="center"/>
            </w:pPr>
            <w:r>
              <w:rPr>
                <w:color w:val="000000"/>
                <w:sz w:val="24"/>
              </w:rPr>
              <w:t>55</w:t>
            </w:r>
          </w:p>
        </w:tc>
        <w:tc>
          <w:tcPr>
            <w:tcW w:w="1276" w:type="dxa"/>
            <w:vAlign w:val="center"/>
          </w:tcPr>
          <w:p w:rsidR="00225E27" w:rsidRDefault="001F0AAD">
            <w:pPr>
              <w:jc w:val="center"/>
            </w:pPr>
            <w:r>
              <w:rPr>
                <w:color w:val="000000"/>
                <w:sz w:val="24"/>
              </w:rPr>
              <w:t>300925</w:t>
            </w:r>
          </w:p>
        </w:tc>
        <w:tc>
          <w:tcPr>
            <w:tcW w:w="1701" w:type="dxa"/>
            <w:vAlign w:val="center"/>
          </w:tcPr>
          <w:p w:rsidR="00225E27" w:rsidRDefault="001F0AAD">
            <w:pPr>
              <w:jc w:val="center"/>
            </w:pPr>
            <w:r>
              <w:rPr>
                <w:color w:val="000000"/>
                <w:sz w:val="24"/>
              </w:rPr>
              <w:t>法本信息</w:t>
            </w:r>
          </w:p>
        </w:tc>
        <w:tc>
          <w:tcPr>
            <w:tcW w:w="1559" w:type="dxa"/>
            <w:vAlign w:val="center"/>
          </w:tcPr>
          <w:p w:rsidR="00225E27" w:rsidRDefault="001F0AAD">
            <w:pPr>
              <w:jc w:val="right"/>
            </w:pPr>
            <w:r>
              <w:rPr>
                <w:color w:val="000000"/>
                <w:sz w:val="24"/>
              </w:rPr>
              <w:t>3,528</w:t>
            </w:r>
          </w:p>
        </w:tc>
        <w:tc>
          <w:tcPr>
            <w:tcW w:w="1932" w:type="dxa"/>
            <w:vAlign w:val="center"/>
          </w:tcPr>
          <w:p w:rsidR="00225E27" w:rsidRDefault="001F0AAD">
            <w:pPr>
              <w:jc w:val="right"/>
            </w:pPr>
            <w:r>
              <w:rPr>
                <w:color w:val="000000"/>
                <w:sz w:val="24"/>
              </w:rPr>
              <w:t>162,719.99</w:t>
            </w:r>
          </w:p>
        </w:tc>
        <w:tc>
          <w:tcPr>
            <w:tcW w:w="1612" w:type="dxa"/>
            <w:vAlign w:val="center"/>
          </w:tcPr>
          <w:p w:rsidR="00225E27" w:rsidRDefault="001F0AAD">
            <w:pPr>
              <w:jc w:val="right"/>
            </w:pPr>
            <w:r>
              <w:rPr>
                <w:color w:val="000000"/>
                <w:sz w:val="24"/>
              </w:rPr>
              <w:t>0.04</w:t>
            </w:r>
          </w:p>
        </w:tc>
      </w:tr>
      <w:tr w:rsidR="00225E27">
        <w:trPr>
          <w:jc w:val="center"/>
        </w:trPr>
        <w:tc>
          <w:tcPr>
            <w:tcW w:w="817" w:type="dxa"/>
            <w:vAlign w:val="center"/>
          </w:tcPr>
          <w:p w:rsidR="00225E27" w:rsidRDefault="001F0AAD">
            <w:pPr>
              <w:jc w:val="center"/>
            </w:pPr>
            <w:r>
              <w:rPr>
                <w:color w:val="000000"/>
                <w:sz w:val="24"/>
              </w:rPr>
              <w:t>56</w:t>
            </w:r>
          </w:p>
        </w:tc>
        <w:tc>
          <w:tcPr>
            <w:tcW w:w="1276" w:type="dxa"/>
            <w:vAlign w:val="center"/>
          </w:tcPr>
          <w:p w:rsidR="00225E27" w:rsidRDefault="001F0AAD">
            <w:pPr>
              <w:jc w:val="center"/>
            </w:pPr>
            <w:r>
              <w:rPr>
                <w:color w:val="000000"/>
                <w:sz w:val="24"/>
              </w:rPr>
              <w:t>688393</w:t>
            </w:r>
          </w:p>
        </w:tc>
        <w:tc>
          <w:tcPr>
            <w:tcW w:w="1701" w:type="dxa"/>
            <w:vAlign w:val="center"/>
          </w:tcPr>
          <w:p w:rsidR="00225E27" w:rsidRDefault="001F0AAD">
            <w:pPr>
              <w:jc w:val="center"/>
            </w:pPr>
            <w:r>
              <w:rPr>
                <w:color w:val="000000"/>
                <w:sz w:val="24"/>
              </w:rPr>
              <w:t>安必平</w:t>
            </w:r>
          </w:p>
        </w:tc>
        <w:tc>
          <w:tcPr>
            <w:tcW w:w="1559" w:type="dxa"/>
            <w:vAlign w:val="center"/>
          </w:tcPr>
          <w:p w:rsidR="00225E27" w:rsidRDefault="001F0AAD">
            <w:pPr>
              <w:jc w:val="right"/>
            </w:pPr>
            <w:r>
              <w:rPr>
                <w:color w:val="000000"/>
                <w:sz w:val="24"/>
              </w:rPr>
              <w:t>4,241</w:t>
            </w:r>
          </w:p>
        </w:tc>
        <w:tc>
          <w:tcPr>
            <w:tcW w:w="1932" w:type="dxa"/>
            <w:vAlign w:val="center"/>
          </w:tcPr>
          <w:p w:rsidR="00225E27" w:rsidRDefault="001F0AAD">
            <w:pPr>
              <w:jc w:val="right"/>
            </w:pPr>
            <w:r>
              <w:rPr>
                <w:color w:val="000000"/>
                <w:sz w:val="24"/>
              </w:rPr>
              <w:t>152,803.23</w:t>
            </w:r>
          </w:p>
        </w:tc>
        <w:tc>
          <w:tcPr>
            <w:tcW w:w="1612" w:type="dxa"/>
            <w:vAlign w:val="center"/>
          </w:tcPr>
          <w:p w:rsidR="00225E27" w:rsidRDefault="001F0AAD">
            <w:pPr>
              <w:jc w:val="right"/>
            </w:pPr>
            <w:r>
              <w:rPr>
                <w:color w:val="000000"/>
                <w:sz w:val="24"/>
              </w:rPr>
              <w:t>0.04</w:t>
            </w:r>
          </w:p>
        </w:tc>
      </w:tr>
      <w:tr w:rsidR="00225E27">
        <w:trPr>
          <w:jc w:val="center"/>
        </w:trPr>
        <w:tc>
          <w:tcPr>
            <w:tcW w:w="817" w:type="dxa"/>
            <w:vAlign w:val="center"/>
          </w:tcPr>
          <w:p w:rsidR="00225E27" w:rsidRDefault="001F0AAD">
            <w:pPr>
              <w:jc w:val="center"/>
            </w:pPr>
            <w:r>
              <w:rPr>
                <w:color w:val="000000"/>
                <w:sz w:val="24"/>
              </w:rPr>
              <w:t>57</w:t>
            </w:r>
          </w:p>
        </w:tc>
        <w:tc>
          <w:tcPr>
            <w:tcW w:w="1276" w:type="dxa"/>
            <w:vAlign w:val="center"/>
          </w:tcPr>
          <w:p w:rsidR="00225E27" w:rsidRDefault="001F0AAD">
            <w:pPr>
              <w:jc w:val="center"/>
            </w:pPr>
            <w:r>
              <w:rPr>
                <w:color w:val="000000"/>
                <w:sz w:val="24"/>
              </w:rPr>
              <w:t>688330</w:t>
            </w:r>
          </w:p>
        </w:tc>
        <w:tc>
          <w:tcPr>
            <w:tcW w:w="1701" w:type="dxa"/>
            <w:vAlign w:val="center"/>
          </w:tcPr>
          <w:p w:rsidR="00225E27" w:rsidRDefault="001F0AAD">
            <w:pPr>
              <w:jc w:val="center"/>
            </w:pPr>
            <w:r>
              <w:rPr>
                <w:color w:val="000000"/>
                <w:sz w:val="24"/>
              </w:rPr>
              <w:t>宏力达</w:t>
            </w:r>
          </w:p>
        </w:tc>
        <w:tc>
          <w:tcPr>
            <w:tcW w:w="1559" w:type="dxa"/>
            <w:vAlign w:val="center"/>
          </w:tcPr>
          <w:p w:rsidR="00225E27" w:rsidRDefault="001F0AAD">
            <w:pPr>
              <w:jc w:val="right"/>
            </w:pPr>
            <w:r>
              <w:rPr>
                <w:color w:val="000000"/>
                <w:sz w:val="24"/>
              </w:rPr>
              <w:t>1,636</w:t>
            </w:r>
          </w:p>
        </w:tc>
        <w:tc>
          <w:tcPr>
            <w:tcW w:w="1932" w:type="dxa"/>
            <w:vAlign w:val="center"/>
          </w:tcPr>
          <w:p w:rsidR="00225E27" w:rsidRDefault="001F0AAD">
            <w:pPr>
              <w:jc w:val="right"/>
            </w:pPr>
            <w:r>
              <w:rPr>
                <w:color w:val="000000"/>
                <w:sz w:val="24"/>
              </w:rPr>
              <w:t>124,123.32</w:t>
            </w:r>
          </w:p>
        </w:tc>
        <w:tc>
          <w:tcPr>
            <w:tcW w:w="1612" w:type="dxa"/>
            <w:vAlign w:val="center"/>
          </w:tcPr>
          <w:p w:rsidR="00225E27" w:rsidRDefault="001F0AAD">
            <w:pPr>
              <w:jc w:val="right"/>
            </w:pPr>
            <w:r>
              <w:rPr>
                <w:color w:val="000000"/>
                <w:sz w:val="24"/>
              </w:rPr>
              <w:t>0.03</w:t>
            </w:r>
          </w:p>
        </w:tc>
      </w:tr>
      <w:tr w:rsidR="00225E27">
        <w:trPr>
          <w:jc w:val="center"/>
        </w:trPr>
        <w:tc>
          <w:tcPr>
            <w:tcW w:w="817" w:type="dxa"/>
            <w:vAlign w:val="center"/>
          </w:tcPr>
          <w:p w:rsidR="00225E27" w:rsidRDefault="001F0AAD">
            <w:pPr>
              <w:jc w:val="center"/>
            </w:pPr>
            <w:r>
              <w:rPr>
                <w:color w:val="000000"/>
                <w:sz w:val="24"/>
              </w:rPr>
              <w:t>58</w:t>
            </w:r>
          </w:p>
        </w:tc>
        <w:tc>
          <w:tcPr>
            <w:tcW w:w="1276" w:type="dxa"/>
            <w:vAlign w:val="center"/>
          </w:tcPr>
          <w:p w:rsidR="00225E27" w:rsidRDefault="001F0AAD">
            <w:pPr>
              <w:jc w:val="center"/>
            </w:pPr>
            <w:r>
              <w:rPr>
                <w:color w:val="000000"/>
                <w:sz w:val="24"/>
              </w:rPr>
              <w:t>300865</w:t>
            </w:r>
          </w:p>
        </w:tc>
        <w:tc>
          <w:tcPr>
            <w:tcW w:w="1701" w:type="dxa"/>
            <w:vAlign w:val="center"/>
          </w:tcPr>
          <w:p w:rsidR="00225E27" w:rsidRDefault="001F0AAD">
            <w:pPr>
              <w:jc w:val="center"/>
            </w:pPr>
            <w:r>
              <w:rPr>
                <w:color w:val="000000"/>
                <w:sz w:val="24"/>
              </w:rPr>
              <w:t>大宏立</w:t>
            </w:r>
          </w:p>
        </w:tc>
        <w:tc>
          <w:tcPr>
            <w:tcW w:w="1559" w:type="dxa"/>
            <w:vAlign w:val="center"/>
          </w:tcPr>
          <w:p w:rsidR="00225E27" w:rsidRDefault="001F0AAD">
            <w:pPr>
              <w:jc w:val="right"/>
            </w:pPr>
            <w:r>
              <w:rPr>
                <w:color w:val="000000"/>
                <w:sz w:val="24"/>
              </w:rPr>
              <w:t>3,311</w:t>
            </w:r>
          </w:p>
        </w:tc>
        <w:tc>
          <w:tcPr>
            <w:tcW w:w="1932" w:type="dxa"/>
            <w:vAlign w:val="center"/>
          </w:tcPr>
          <w:p w:rsidR="00225E27" w:rsidRDefault="001F0AAD">
            <w:pPr>
              <w:jc w:val="right"/>
            </w:pPr>
            <w:r>
              <w:rPr>
                <w:color w:val="000000"/>
                <w:sz w:val="24"/>
              </w:rPr>
              <w:t>123,235.42</w:t>
            </w:r>
          </w:p>
        </w:tc>
        <w:tc>
          <w:tcPr>
            <w:tcW w:w="1612" w:type="dxa"/>
            <w:vAlign w:val="center"/>
          </w:tcPr>
          <w:p w:rsidR="00225E27" w:rsidRDefault="001F0AAD">
            <w:pPr>
              <w:jc w:val="right"/>
            </w:pPr>
            <w:r>
              <w:rPr>
                <w:color w:val="000000"/>
                <w:sz w:val="24"/>
              </w:rPr>
              <w:t>0.03</w:t>
            </w:r>
          </w:p>
        </w:tc>
      </w:tr>
      <w:tr w:rsidR="00225E27">
        <w:trPr>
          <w:jc w:val="center"/>
        </w:trPr>
        <w:tc>
          <w:tcPr>
            <w:tcW w:w="817" w:type="dxa"/>
            <w:vAlign w:val="center"/>
          </w:tcPr>
          <w:p w:rsidR="00225E27" w:rsidRDefault="001F0AAD">
            <w:pPr>
              <w:jc w:val="center"/>
            </w:pPr>
            <w:r>
              <w:rPr>
                <w:color w:val="000000"/>
                <w:sz w:val="24"/>
              </w:rPr>
              <w:t>59</w:t>
            </w:r>
          </w:p>
        </w:tc>
        <w:tc>
          <w:tcPr>
            <w:tcW w:w="1276" w:type="dxa"/>
            <w:vAlign w:val="center"/>
          </w:tcPr>
          <w:p w:rsidR="00225E27" w:rsidRDefault="001F0AAD">
            <w:pPr>
              <w:jc w:val="center"/>
            </w:pPr>
            <w:r>
              <w:rPr>
                <w:color w:val="000000"/>
                <w:sz w:val="24"/>
              </w:rPr>
              <w:t>688578</w:t>
            </w:r>
          </w:p>
        </w:tc>
        <w:tc>
          <w:tcPr>
            <w:tcW w:w="1701" w:type="dxa"/>
            <w:vAlign w:val="center"/>
          </w:tcPr>
          <w:p w:rsidR="00225E27" w:rsidRDefault="001F0AAD">
            <w:pPr>
              <w:jc w:val="center"/>
            </w:pPr>
            <w:r>
              <w:rPr>
                <w:color w:val="000000"/>
                <w:sz w:val="24"/>
              </w:rPr>
              <w:t>艾力斯</w:t>
            </w:r>
          </w:p>
        </w:tc>
        <w:tc>
          <w:tcPr>
            <w:tcW w:w="1559" w:type="dxa"/>
            <w:vAlign w:val="center"/>
          </w:tcPr>
          <w:p w:rsidR="00225E27" w:rsidRDefault="001F0AAD">
            <w:pPr>
              <w:jc w:val="right"/>
            </w:pPr>
            <w:r>
              <w:rPr>
                <w:color w:val="000000"/>
                <w:sz w:val="24"/>
              </w:rPr>
              <w:t>4,286</w:t>
            </w:r>
          </w:p>
        </w:tc>
        <w:tc>
          <w:tcPr>
            <w:tcW w:w="1932" w:type="dxa"/>
            <w:vAlign w:val="center"/>
          </w:tcPr>
          <w:p w:rsidR="00225E27" w:rsidRDefault="001F0AAD">
            <w:pPr>
              <w:jc w:val="right"/>
            </w:pPr>
            <w:r>
              <w:rPr>
                <w:color w:val="000000"/>
                <w:sz w:val="24"/>
              </w:rPr>
              <w:t>122,065.28</w:t>
            </w:r>
          </w:p>
        </w:tc>
        <w:tc>
          <w:tcPr>
            <w:tcW w:w="1612" w:type="dxa"/>
            <w:vAlign w:val="center"/>
          </w:tcPr>
          <w:p w:rsidR="00225E27" w:rsidRDefault="001F0AAD">
            <w:pPr>
              <w:jc w:val="right"/>
            </w:pPr>
            <w:r>
              <w:rPr>
                <w:color w:val="000000"/>
                <w:sz w:val="24"/>
              </w:rPr>
              <w:t>0.03</w:t>
            </w:r>
          </w:p>
        </w:tc>
      </w:tr>
      <w:tr w:rsidR="00225E27">
        <w:trPr>
          <w:jc w:val="center"/>
        </w:trPr>
        <w:tc>
          <w:tcPr>
            <w:tcW w:w="817" w:type="dxa"/>
            <w:vAlign w:val="center"/>
          </w:tcPr>
          <w:p w:rsidR="00225E27" w:rsidRDefault="001F0AAD">
            <w:pPr>
              <w:jc w:val="center"/>
            </w:pPr>
            <w:r>
              <w:rPr>
                <w:color w:val="000000"/>
                <w:sz w:val="24"/>
              </w:rPr>
              <w:t>60</w:t>
            </w:r>
          </w:p>
        </w:tc>
        <w:tc>
          <w:tcPr>
            <w:tcW w:w="1276" w:type="dxa"/>
            <w:vAlign w:val="center"/>
          </w:tcPr>
          <w:p w:rsidR="00225E27" w:rsidRDefault="001F0AAD">
            <w:pPr>
              <w:jc w:val="center"/>
            </w:pPr>
            <w:r>
              <w:rPr>
                <w:color w:val="000000"/>
                <w:sz w:val="24"/>
              </w:rPr>
              <w:t>300869</w:t>
            </w:r>
          </w:p>
        </w:tc>
        <w:tc>
          <w:tcPr>
            <w:tcW w:w="1701" w:type="dxa"/>
            <w:vAlign w:val="center"/>
          </w:tcPr>
          <w:p w:rsidR="00225E27" w:rsidRDefault="001F0AAD">
            <w:pPr>
              <w:jc w:val="center"/>
            </w:pPr>
            <w:r>
              <w:rPr>
                <w:color w:val="000000"/>
                <w:sz w:val="24"/>
              </w:rPr>
              <w:t>康泰医学</w:t>
            </w:r>
          </w:p>
        </w:tc>
        <w:tc>
          <w:tcPr>
            <w:tcW w:w="1559" w:type="dxa"/>
            <w:vAlign w:val="center"/>
          </w:tcPr>
          <w:p w:rsidR="00225E27" w:rsidRDefault="001F0AAD">
            <w:pPr>
              <w:jc w:val="right"/>
            </w:pPr>
            <w:r>
              <w:rPr>
                <w:color w:val="000000"/>
                <w:sz w:val="24"/>
              </w:rPr>
              <w:t>862</w:t>
            </w:r>
          </w:p>
        </w:tc>
        <w:tc>
          <w:tcPr>
            <w:tcW w:w="1932" w:type="dxa"/>
            <w:vAlign w:val="center"/>
          </w:tcPr>
          <w:p w:rsidR="00225E27" w:rsidRDefault="001F0AAD">
            <w:pPr>
              <w:jc w:val="right"/>
            </w:pPr>
            <w:r>
              <w:rPr>
                <w:color w:val="000000"/>
                <w:sz w:val="24"/>
              </w:rPr>
              <w:t>95,578.56</w:t>
            </w:r>
          </w:p>
        </w:tc>
        <w:tc>
          <w:tcPr>
            <w:tcW w:w="1612" w:type="dxa"/>
            <w:vAlign w:val="center"/>
          </w:tcPr>
          <w:p w:rsidR="00225E27" w:rsidRDefault="001F0AAD">
            <w:pPr>
              <w:jc w:val="right"/>
            </w:pPr>
            <w:r>
              <w:rPr>
                <w:color w:val="000000"/>
                <w:sz w:val="24"/>
              </w:rPr>
              <w:t>0.03</w:t>
            </w:r>
          </w:p>
        </w:tc>
      </w:tr>
      <w:tr w:rsidR="00225E27">
        <w:trPr>
          <w:jc w:val="center"/>
        </w:trPr>
        <w:tc>
          <w:tcPr>
            <w:tcW w:w="817" w:type="dxa"/>
            <w:vAlign w:val="center"/>
          </w:tcPr>
          <w:p w:rsidR="00225E27" w:rsidRDefault="001F0AAD">
            <w:pPr>
              <w:jc w:val="center"/>
            </w:pPr>
            <w:r>
              <w:rPr>
                <w:color w:val="000000"/>
                <w:sz w:val="24"/>
              </w:rPr>
              <w:t>61</w:t>
            </w:r>
          </w:p>
        </w:tc>
        <w:tc>
          <w:tcPr>
            <w:tcW w:w="1276" w:type="dxa"/>
            <w:vAlign w:val="center"/>
          </w:tcPr>
          <w:p w:rsidR="00225E27" w:rsidRDefault="001F0AAD">
            <w:pPr>
              <w:jc w:val="center"/>
            </w:pPr>
            <w:r>
              <w:rPr>
                <w:color w:val="000000"/>
                <w:sz w:val="24"/>
              </w:rPr>
              <w:t>688698</w:t>
            </w:r>
          </w:p>
        </w:tc>
        <w:tc>
          <w:tcPr>
            <w:tcW w:w="1701" w:type="dxa"/>
            <w:vAlign w:val="center"/>
          </w:tcPr>
          <w:p w:rsidR="00225E27" w:rsidRDefault="001F0AAD">
            <w:pPr>
              <w:jc w:val="center"/>
            </w:pPr>
            <w:r>
              <w:rPr>
                <w:color w:val="000000"/>
                <w:sz w:val="24"/>
              </w:rPr>
              <w:t>伟创电气</w:t>
            </w:r>
          </w:p>
        </w:tc>
        <w:tc>
          <w:tcPr>
            <w:tcW w:w="1559" w:type="dxa"/>
            <w:vAlign w:val="center"/>
          </w:tcPr>
          <w:p w:rsidR="00225E27" w:rsidRDefault="001F0AAD">
            <w:pPr>
              <w:jc w:val="right"/>
            </w:pPr>
            <w:r>
              <w:rPr>
                <w:color w:val="000000"/>
                <w:sz w:val="24"/>
              </w:rPr>
              <w:t>4,751</w:t>
            </w:r>
          </w:p>
        </w:tc>
        <w:tc>
          <w:tcPr>
            <w:tcW w:w="1932" w:type="dxa"/>
            <w:vAlign w:val="center"/>
          </w:tcPr>
          <w:p w:rsidR="00225E27" w:rsidRDefault="001F0AAD">
            <w:pPr>
              <w:jc w:val="right"/>
            </w:pPr>
            <w:r>
              <w:rPr>
                <w:color w:val="000000"/>
                <w:sz w:val="24"/>
              </w:rPr>
              <w:t>84,995.39</w:t>
            </w:r>
          </w:p>
        </w:tc>
        <w:tc>
          <w:tcPr>
            <w:tcW w:w="1612" w:type="dxa"/>
            <w:vAlign w:val="center"/>
          </w:tcPr>
          <w:p w:rsidR="00225E27" w:rsidRDefault="001F0AAD">
            <w:pPr>
              <w:jc w:val="right"/>
            </w:pPr>
            <w:r>
              <w:rPr>
                <w:color w:val="000000"/>
                <w:sz w:val="24"/>
              </w:rPr>
              <w:t>0.02</w:t>
            </w:r>
          </w:p>
        </w:tc>
      </w:tr>
      <w:tr w:rsidR="00225E27">
        <w:trPr>
          <w:jc w:val="center"/>
        </w:trPr>
        <w:tc>
          <w:tcPr>
            <w:tcW w:w="817" w:type="dxa"/>
            <w:vAlign w:val="center"/>
          </w:tcPr>
          <w:p w:rsidR="00225E27" w:rsidRDefault="001F0AAD">
            <w:pPr>
              <w:jc w:val="center"/>
            </w:pPr>
            <w:r>
              <w:rPr>
                <w:color w:val="000000"/>
                <w:sz w:val="24"/>
              </w:rPr>
              <w:t>62</w:t>
            </w:r>
          </w:p>
        </w:tc>
        <w:tc>
          <w:tcPr>
            <w:tcW w:w="1276" w:type="dxa"/>
            <w:vAlign w:val="center"/>
          </w:tcPr>
          <w:p w:rsidR="00225E27" w:rsidRDefault="001F0AAD">
            <w:pPr>
              <w:jc w:val="center"/>
            </w:pPr>
            <w:r>
              <w:rPr>
                <w:color w:val="000000"/>
                <w:sz w:val="24"/>
              </w:rPr>
              <w:t>688617</w:t>
            </w:r>
          </w:p>
        </w:tc>
        <w:tc>
          <w:tcPr>
            <w:tcW w:w="1701" w:type="dxa"/>
            <w:vAlign w:val="center"/>
          </w:tcPr>
          <w:p w:rsidR="00225E27" w:rsidRDefault="001F0AAD">
            <w:pPr>
              <w:jc w:val="center"/>
            </w:pPr>
            <w:r>
              <w:rPr>
                <w:color w:val="000000"/>
                <w:sz w:val="24"/>
              </w:rPr>
              <w:t>惠泰医疗</w:t>
            </w:r>
          </w:p>
        </w:tc>
        <w:tc>
          <w:tcPr>
            <w:tcW w:w="1559" w:type="dxa"/>
            <w:vAlign w:val="center"/>
          </w:tcPr>
          <w:p w:rsidR="00225E27" w:rsidRDefault="001F0AAD">
            <w:pPr>
              <w:jc w:val="right"/>
            </w:pPr>
            <w:r>
              <w:rPr>
                <w:color w:val="000000"/>
                <w:sz w:val="24"/>
              </w:rPr>
              <w:t>1,037</w:t>
            </w:r>
          </w:p>
        </w:tc>
        <w:tc>
          <w:tcPr>
            <w:tcW w:w="1932" w:type="dxa"/>
            <w:vAlign w:val="center"/>
          </w:tcPr>
          <w:p w:rsidR="00225E27" w:rsidRDefault="001F0AAD">
            <w:pPr>
              <w:jc w:val="right"/>
            </w:pPr>
            <w:r>
              <w:rPr>
                <w:color w:val="000000"/>
                <w:sz w:val="24"/>
              </w:rPr>
              <w:t>77,215.02</w:t>
            </w:r>
          </w:p>
        </w:tc>
        <w:tc>
          <w:tcPr>
            <w:tcW w:w="1612" w:type="dxa"/>
            <w:vAlign w:val="center"/>
          </w:tcPr>
          <w:p w:rsidR="00225E27" w:rsidRDefault="001F0AAD">
            <w:pPr>
              <w:jc w:val="right"/>
            </w:pPr>
            <w:r>
              <w:rPr>
                <w:color w:val="000000"/>
                <w:sz w:val="24"/>
              </w:rPr>
              <w:t>0.02</w:t>
            </w:r>
          </w:p>
        </w:tc>
      </w:tr>
      <w:tr w:rsidR="00225E27">
        <w:trPr>
          <w:jc w:val="center"/>
        </w:trPr>
        <w:tc>
          <w:tcPr>
            <w:tcW w:w="817" w:type="dxa"/>
            <w:vAlign w:val="center"/>
          </w:tcPr>
          <w:p w:rsidR="00225E27" w:rsidRDefault="001F0AAD">
            <w:pPr>
              <w:jc w:val="center"/>
            </w:pPr>
            <w:r>
              <w:rPr>
                <w:color w:val="000000"/>
                <w:sz w:val="24"/>
              </w:rPr>
              <w:t>63</w:t>
            </w:r>
          </w:p>
        </w:tc>
        <w:tc>
          <w:tcPr>
            <w:tcW w:w="1276" w:type="dxa"/>
            <w:vAlign w:val="center"/>
          </w:tcPr>
          <w:p w:rsidR="00225E27" w:rsidRDefault="001F0AAD">
            <w:pPr>
              <w:jc w:val="center"/>
            </w:pPr>
            <w:r>
              <w:rPr>
                <w:color w:val="000000"/>
                <w:sz w:val="24"/>
              </w:rPr>
              <w:t>688571</w:t>
            </w:r>
          </w:p>
        </w:tc>
        <w:tc>
          <w:tcPr>
            <w:tcW w:w="1701" w:type="dxa"/>
            <w:vAlign w:val="center"/>
          </w:tcPr>
          <w:p w:rsidR="00225E27" w:rsidRDefault="001F0AAD">
            <w:pPr>
              <w:jc w:val="center"/>
            </w:pPr>
            <w:r>
              <w:rPr>
                <w:color w:val="000000"/>
                <w:sz w:val="24"/>
              </w:rPr>
              <w:t>杭华股份</w:t>
            </w:r>
          </w:p>
        </w:tc>
        <w:tc>
          <w:tcPr>
            <w:tcW w:w="1559" w:type="dxa"/>
            <w:vAlign w:val="center"/>
          </w:tcPr>
          <w:p w:rsidR="00225E27" w:rsidRDefault="001F0AAD">
            <w:pPr>
              <w:jc w:val="right"/>
            </w:pPr>
            <w:r>
              <w:rPr>
                <w:color w:val="000000"/>
                <w:sz w:val="24"/>
              </w:rPr>
              <w:t>8,200</w:t>
            </w:r>
          </w:p>
        </w:tc>
        <w:tc>
          <w:tcPr>
            <w:tcW w:w="1932" w:type="dxa"/>
            <w:vAlign w:val="center"/>
          </w:tcPr>
          <w:p w:rsidR="00225E27" w:rsidRDefault="001F0AAD">
            <w:pPr>
              <w:jc w:val="right"/>
            </w:pPr>
            <w:r>
              <w:rPr>
                <w:color w:val="000000"/>
                <w:sz w:val="24"/>
              </w:rPr>
              <w:t>64,944.00</w:t>
            </w:r>
          </w:p>
        </w:tc>
        <w:tc>
          <w:tcPr>
            <w:tcW w:w="1612" w:type="dxa"/>
            <w:vAlign w:val="center"/>
          </w:tcPr>
          <w:p w:rsidR="00225E27" w:rsidRDefault="001F0AAD">
            <w:pPr>
              <w:jc w:val="right"/>
            </w:pPr>
            <w:r>
              <w:rPr>
                <w:color w:val="000000"/>
                <w:sz w:val="24"/>
              </w:rPr>
              <w:t>0.02</w:t>
            </w:r>
          </w:p>
        </w:tc>
      </w:tr>
      <w:tr w:rsidR="00225E27">
        <w:trPr>
          <w:jc w:val="center"/>
        </w:trPr>
        <w:tc>
          <w:tcPr>
            <w:tcW w:w="817" w:type="dxa"/>
            <w:vAlign w:val="center"/>
          </w:tcPr>
          <w:p w:rsidR="00225E27" w:rsidRDefault="001F0AAD">
            <w:pPr>
              <w:jc w:val="center"/>
            </w:pPr>
            <w:r>
              <w:rPr>
                <w:color w:val="000000"/>
                <w:sz w:val="24"/>
              </w:rPr>
              <w:t>64</w:t>
            </w:r>
          </w:p>
        </w:tc>
        <w:tc>
          <w:tcPr>
            <w:tcW w:w="1276" w:type="dxa"/>
            <w:vAlign w:val="center"/>
          </w:tcPr>
          <w:p w:rsidR="00225E27" w:rsidRDefault="001F0AAD">
            <w:pPr>
              <w:jc w:val="center"/>
            </w:pPr>
            <w:r>
              <w:rPr>
                <w:color w:val="000000"/>
                <w:sz w:val="24"/>
              </w:rPr>
              <w:t>688618</w:t>
            </w:r>
          </w:p>
        </w:tc>
        <w:tc>
          <w:tcPr>
            <w:tcW w:w="1701" w:type="dxa"/>
            <w:vAlign w:val="center"/>
          </w:tcPr>
          <w:p w:rsidR="00225E27" w:rsidRDefault="001F0AAD">
            <w:pPr>
              <w:jc w:val="center"/>
            </w:pPr>
            <w:r>
              <w:rPr>
                <w:color w:val="000000"/>
                <w:sz w:val="24"/>
              </w:rPr>
              <w:t>三旺通信</w:t>
            </w:r>
          </w:p>
        </w:tc>
        <w:tc>
          <w:tcPr>
            <w:tcW w:w="1559" w:type="dxa"/>
            <w:vAlign w:val="center"/>
          </w:tcPr>
          <w:p w:rsidR="00225E27" w:rsidRDefault="001F0AAD">
            <w:pPr>
              <w:jc w:val="right"/>
            </w:pPr>
            <w:r>
              <w:rPr>
                <w:color w:val="000000"/>
                <w:sz w:val="24"/>
              </w:rPr>
              <w:t>1,117</w:t>
            </w:r>
          </w:p>
        </w:tc>
        <w:tc>
          <w:tcPr>
            <w:tcW w:w="1932" w:type="dxa"/>
            <w:vAlign w:val="center"/>
          </w:tcPr>
          <w:p w:rsidR="00225E27" w:rsidRDefault="001F0AAD">
            <w:pPr>
              <w:jc w:val="right"/>
            </w:pPr>
            <w:r>
              <w:rPr>
                <w:color w:val="000000"/>
                <w:sz w:val="24"/>
              </w:rPr>
              <w:t>59,938.22</w:t>
            </w:r>
          </w:p>
        </w:tc>
        <w:tc>
          <w:tcPr>
            <w:tcW w:w="1612" w:type="dxa"/>
            <w:vAlign w:val="center"/>
          </w:tcPr>
          <w:p w:rsidR="00225E27" w:rsidRDefault="001F0AAD">
            <w:pPr>
              <w:jc w:val="right"/>
            </w:pPr>
            <w:r>
              <w:rPr>
                <w:color w:val="000000"/>
                <w:sz w:val="24"/>
              </w:rPr>
              <w:t>0.02</w:t>
            </w:r>
          </w:p>
        </w:tc>
      </w:tr>
      <w:tr w:rsidR="00225E27">
        <w:trPr>
          <w:jc w:val="center"/>
        </w:trPr>
        <w:tc>
          <w:tcPr>
            <w:tcW w:w="817" w:type="dxa"/>
            <w:vAlign w:val="center"/>
          </w:tcPr>
          <w:p w:rsidR="00225E27" w:rsidRDefault="001F0AAD">
            <w:pPr>
              <w:jc w:val="center"/>
            </w:pPr>
            <w:r>
              <w:rPr>
                <w:color w:val="000000"/>
                <w:sz w:val="24"/>
              </w:rPr>
              <w:t>65</w:t>
            </w:r>
          </w:p>
        </w:tc>
        <w:tc>
          <w:tcPr>
            <w:tcW w:w="1276" w:type="dxa"/>
            <w:vAlign w:val="center"/>
          </w:tcPr>
          <w:p w:rsidR="00225E27" w:rsidRDefault="001F0AAD">
            <w:pPr>
              <w:jc w:val="center"/>
            </w:pPr>
            <w:r>
              <w:rPr>
                <w:color w:val="000000"/>
                <w:sz w:val="24"/>
              </w:rPr>
              <w:t>300926</w:t>
            </w:r>
          </w:p>
        </w:tc>
        <w:tc>
          <w:tcPr>
            <w:tcW w:w="1701" w:type="dxa"/>
            <w:vAlign w:val="center"/>
          </w:tcPr>
          <w:p w:rsidR="00225E27" w:rsidRDefault="001F0AAD">
            <w:pPr>
              <w:jc w:val="center"/>
            </w:pPr>
            <w:r>
              <w:rPr>
                <w:color w:val="000000"/>
                <w:sz w:val="24"/>
              </w:rPr>
              <w:t>博俊科技</w:t>
            </w:r>
          </w:p>
        </w:tc>
        <w:tc>
          <w:tcPr>
            <w:tcW w:w="1559" w:type="dxa"/>
            <w:vAlign w:val="center"/>
          </w:tcPr>
          <w:p w:rsidR="00225E27" w:rsidRDefault="001F0AAD">
            <w:pPr>
              <w:jc w:val="right"/>
            </w:pPr>
            <w:r>
              <w:rPr>
                <w:color w:val="000000"/>
                <w:sz w:val="24"/>
              </w:rPr>
              <w:t>3,584</w:t>
            </w:r>
          </w:p>
        </w:tc>
        <w:tc>
          <w:tcPr>
            <w:tcW w:w="1932" w:type="dxa"/>
            <w:vAlign w:val="center"/>
          </w:tcPr>
          <w:p w:rsidR="00225E27" w:rsidRDefault="001F0AAD">
            <w:pPr>
              <w:jc w:val="right"/>
            </w:pPr>
            <w:r>
              <w:rPr>
                <w:color w:val="000000"/>
                <w:sz w:val="24"/>
              </w:rPr>
              <w:t>38,563.84</w:t>
            </w:r>
          </w:p>
        </w:tc>
        <w:tc>
          <w:tcPr>
            <w:tcW w:w="1612" w:type="dxa"/>
            <w:vAlign w:val="center"/>
          </w:tcPr>
          <w:p w:rsidR="00225E27" w:rsidRDefault="001F0AAD">
            <w:pPr>
              <w:jc w:val="right"/>
            </w:pPr>
            <w:r>
              <w:rPr>
                <w:color w:val="000000"/>
                <w:sz w:val="24"/>
              </w:rPr>
              <w:t>0.01</w:t>
            </w:r>
          </w:p>
        </w:tc>
      </w:tr>
      <w:tr w:rsidR="00225E27">
        <w:trPr>
          <w:jc w:val="center"/>
        </w:trPr>
        <w:tc>
          <w:tcPr>
            <w:tcW w:w="817" w:type="dxa"/>
            <w:vAlign w:val="center"/>
          </w:tcPr>
          <w:p w:rsidR="00225E27" w:rsidRDefault="001F0AAD">
            <w:pPr>
              <w:jc w:val="center"/>
            </w:pPr>
            <w:r>
              <w:rPr>
                <w:color w:val="000000"/>
                <w:sz w:val="24"/>
              </w:rPr>
              <w:t>66</w:t>
            </w:r>
          </w:p>
        </w:tc>
        <w:tc>
          <w:tcPr>
            <w:tcW w:w="1276" w:type="dxa"/>
            <w:vAlign w:val="center"/>
          </w:tcPr>
          <w:p w:rsidR="00225E27" w:rsidRDefault="001F0AAD">
            <w:pPr>
              <w:jc w:val="center"/>
            </w:pPr>
            <w:r>
              <w:rPr>
                <w:color w:val="000000"/>
                <w:sz w:val="24"/>
              </w:rPr>
              <w:t>300870</w:t>
            </w:r>
          </w:p>
        </w:tc>
        <w:tc>
          <w:tcPr>
            <w:tcW w:w="1701" w:type="dxa"/>
            <w:vAlign w:val="center"/>
          </w:tcPr>
          <w:p w:rsidR="00225E27" w:rsidRDefault="001F0AAD">
            <w:pPr>
              <w:jc w:val="center"/>
            </w:pPr>
            <w:r>
              <w:rPr>
                <w:color w:val="000000"/>
                <w:sz w:val="24"/>
              </w:rPr>
              <w:t>欧陆通</w:t>
            </w:r>
          </w:p>
        </w:tc>
        <w:tc>
          <w:tcPr>
            <w:tcW w:w="1559" w:type="dxa"/>
            <w:vAlign w:val="center"/>
          </w:tcPr>
          <w:p w:rsidR="00225E27" w:rsidRDefault="001F0AAD">
            <w:pPr>
              <w:jc w:val="right"/>
            </w:pPr>
            <w:r>
              <w:rPr>
                <w:color w:val="000000"/>
                <w:sz w:val="24"/>
              </w:rPr>
              <w:t>478</w:t>
            </w:r>
          </w:p>
        </w:tc>
        <w:tc>
          <w:tcPr>
            <w:tcW w:w="1932" w:type="dxa"/>
            <w:vAlign w:val="center"/>
          </w:tcPr>
          <w:p w:rsidR="00225E27" w:rsidRDefault="001F0AAD">
            <w:pPr>
              <w:jc w:val="right"/>
            </w:pPr>
            <w:r>
              <w:rPr>
                <w:color w:val="000000"/>
                <w:sz w:val="24"/>
              </w:rPr>
              <w:t>31,390.26</w:t>
            </w:r>
          </w:p>
        </w:tc>
        <w:tc>
          <w:tcPr>
            <w:tcW w:w="1612" w:type="dxa"/>
            <w:vAlign w:val="center"/>
          </w:tcPr>
          <w:p w:rsidR="00225E27" w:rsidRDefault="001F0AAD">
            <w:pPr>
              <w:jc w:val="right"/>
            </w:pPr>
            <w:r>
              <w:rPr>
                <w:color w:val="000000"/>
                <w:sz w:val="24"/>
              </w:rPr>
              <w:t>0.01</w:t>
            </w:r>
          </w:p>
        </w:tc>
      </w:tr>
      <w:tr w:rsidR="00225E27">
        <w:trPr>
          <w:jc w:val="center"/>
        </w:trPr>
        <w:tc>
          <w:tcPr>
            <w:tcW w:w="817" w:type="dxa"/>
            <w:vAlign w:val="center"/>
          </w:tcPr>
          <w:p w:rsidR="00225E27" w:rsidRDefault="001F0AAD">
            <w:pPr>
              <w:jc w:val="center"/>
            </w:pPr>
            <w:r>
              <w:rPr>
                <w:color w:val="000000"/>
                <w:sz w:val="24"/>
              </w:rPr>
              <w:t>67</w:t>
            </w:r>
          </w:p>
        </w:tc>
        <w:tc>
          <w:tcPr>
            <w:tcW w:w="1276" w:type="dxa"/>
            <w:vAlign w:val="center"/>
          </w:tcPr>
          <w:p w:rsidR="00225E27" w:rsidRDefault="001F0AAD">
            <w:pPr>
              <w:jc w:val="center"/>
            </w:pPr>
            <w:r>
              <w:rPr>
                <w:color w:val="000000"/>
                <w:sz w:val="24"/>
              </w:rPr>
              <w:t>300927</w:t>
            </w:r>
          </w:p>
        </w:tc>
        <w:tc>
          <w:tcPr>
            <w:tcW w:w="1701" w:type="dxa"/>
            <w:vAlign w:val="center"/>
          </w:tcPr>
          <w:p w:rsidR="00225E27" w:rsidRDefault="001F0AAD">
            <w:pPr>
              <w:jc w:val="center"/>
            </w:pPr>
            <w:r>
              <w:rPr>
                <w:color w:val="000000"/>
                <w:sz w:val="24"/>
              </w:rPr>
              <w:t>江天化学</w:t>
            </w:r>
          </w:p>
        </w:tc>
        <w:tc>
          <w:tcPr>
            <w:tcW w:w="1559" w:type="dxa"/>
            <w:vAlign w:val="center"/>
          </w:tcPr>
          <w:p w:rsidR="00225E27" w:rsidRDefault="001F0AAD">
            <w:pPr>
              <w:jc w:val="right"/>
            </w:pPr>
            <w:r>
              <w:rPr>
                <w:color w:val="000000"/>
                <w:sz w:val="24"/>
              </w:rPr>
              <w:t>2,163</w:t>
            </w:r>
          </w:p>
        </w:tc>
        <w:tc>
          <w:tcPr>
            <w:tcW w:w="1932" w:type="dxa"/>
            <w:vAlign w:val="center"/>
          </w:tcPr>
          <w:p w:rsidR="00225E27" w:rsidRDefault="001F0AAD">
            <w:pPr>
              <w:jc w:val="right"/>
            </w:pPr>
            <w:r>
              <w:rPr>
                <w:color w:val="000000"/>
                <w:sz w:val="24"/>
              </w:rPr>
              <w:t>28,962.57</w:t>
            </w:r>
          </w:p>
        </w:tc>
        <w:tc>
          <w:tcPr>
            <w:tcW w:w="1612" w:type="dxa"/>
            <w:vAlign w:val="center"/>
          </w:tcPr>
          <w:p w:rsidR="00225E27" w:rsidRDefault="001F0AAD">
            <w:pPr>
              <w:jc w:val="right"/>
            </w:pPr>
            <w:r>
              <w:rPr>
                <w:color w:val="000000"/>
                <w:sz w:val="24"/>
              </w:rPr>
              <w:t>0.01</w:t>
            </w:r>
          </w:p>
        </w:tc>
      </w:tr>
      <w:tr w:rsidR="00225E27">
        <w:trPr>
          <w:jc w:val="center"/>
        </w:trPr>
        <w:tc>
          <w:tcPr>
            <w:tcW w:w="817" w:type="dxa"/>
            <w:vAlign w:val="center"/>
          </w:tcPr>
          <w:p w:rsidR="00225E27" w:rsidRDefault="001F0AAD">
            <w:pPr>
              <w:jc w:val="center"/>
            </w:pPr>
            <w:r>
              <w:rPr>
                <w:color w:val="000000"/>
                <w:sz w:val="24"/>
              </w:rPr>
              <w:t>68</w:t>
            </w:r>
          </w:p>
        </w:tc>
        <w:tc>
          <w:tcPr>
            <w:tcW w:w="1276" w:type="dxa"/>
            <w:vAlign w:val="center"/>
          </w:tcPr>
          <w:p w:rsidR="00225E27" w:rsidRDefault="001F0AAD">
            <w:pPr>
              <w:jc w:val="center"/>
            </w:pPr>
            <w:r>
              <w:rPr>
                <w:color w:val="000000"/>
                <w:sz w:val="24"/>
              </w:rPr>
              <w:t>300872</w:t>
            </w:r>
          </w:p>
        </w:tc>
        <w:tc>
          <w:tcPr>
            <w:tcW w:w="1701" w:type="dxa"/>
            <w:vAlign w:val="center"/>
          </w:tcPr>
          <w:p w:rsidR="00225E27" w:rsidRDefault="001F0AAD">
            <w:pPr>
              <w:jc w:val="center"/>
            </w:pPr>
            <w:r>
              <w:rPr>
                <w:color w:val="000000"/>
                <w:sz w:val="24"/>
              </w:rPr>
              <w:t>天阳科技</w:t>
            </w:r>
          </w:p>
        </w:tc>
        <w:tc>
          <w:tcPr>
            <w:tcW w:w="1559" w:type="dxa"/>
            <w:vAlign w:val="center"/>
          </w:tcPr>
          <w:p w:rsidR="00225E27" w:rsidRDefault="001F0AAD">
            <w:pPr>
              <w:jc w:val="right"/>
            </w:pPr>
            <w:r>
              <w:rPr>
                <w:color w:val="000000"/>
                <w:sz w:val="24"/>
              </w:rPr>
              <w:t>706</w:t>
            </w:r>
          </w:p>
        </w:tc>
        <w:tc>
          <w:tcPr>
            <w:tcW w:w="1932" w:type="dxa"/>
            <w:vAlign w:val="center"/>
          </w:tcPr>
          <w:p w:rsidR="00225E27" w:rsidRDefault="001F0AAD">
            <w:pPr>
              <w:jc w:val="right"/>
            </w:pPr>
            <w:r>
              <w:rPr>
                <w:color w:val="000000"/>
                <w:sz w:val="24"/>
              </w:rPr>
              <w:t>26,715.04</w:t>
            </w:r>
          </w:p>
        </w:tc>
        <w:tc>
          <w:tcPr>
            <w:tcW w:w="1612" w:type="dxa"/>
            <w:vAlign w:val="center"/>
          </w:tcPr>
          <w:p w:rsidR="00225E27" w:rsidRDefault="001F0AAD">
            <w:pPr>
              <w:jc w:val="right"/>
            </w:pPr>
            <w:r>
              <w:rPr>
                <w:color w:val="000000"/>
                <w:sz w:val="24"/>
              </w:rPr>
              <w:t>0.01</w:t>
            </w:r>
          </w:p>
        </w:tc>
      </w:tr>
      <w:tr w:rsidR="00225E27">
        <w:trPr>
          <w:jc w:val="center"/>
        </w:trPr>
        <w:tc>
          <w:tcPr>
            <w:tcW w:w="817" w:type="dxa"/>
            <w:vAlign w:val="center"/>
          </w:tcPr>
          <w:p w:rsidR="00225E27" w:rsidRDefault="001F0AAD">
            <w:pPr>
              <w:jc w:val="center"/>
            </w:pPr>
            <w:r>
              <w:rPr>
                <w:color w:val="000000"/>
                <w:sz w:val="24"/>
              </w:rPr>
              <w:t>69</w:t>
            </w:r>
          </w:p>
        </w:tc>
        <w:tc>
          <w:tcPr>
            <w:tcW w:w="1276" w:type="dxa"/>
            <w:vAlign w:val="center"/>
          </w:tcPr>
          <w:p w:rsidR="00225E27" w:rsidRDefault="001F0AAD">
            <w:pPr>
              <w:jc w:val="center"/>
            </w:pPr>
            <w:r>
              <w:rPr>
                <w:color w:val="000000"/>
                <w:sz w:val="24"/>
              </w:rPr>
              <w:t>300877</w:t>
            </w:r>
          </w:p>
        </w:tc>
        <w:tc>
          <w:tcPr>
            <w:tcW w:w="1701" w:type="dxa"/>
            <w:vAlign w:val="center"/>
          </w:tcPr>
          <w:p w:rsidR="00225E27" w:rsidRDefault="001F0AAD">
            <w:pPr>
              <w:jc w:val="center"/>
            </w:pPr>
            <w:r>
              <w:rPr>
                <w:color w:val="000000"/>
                <w:sz w:val="24"/>
              </w:rPr>
              <w:t>金春股份</w:t>
            </w:r>
          </w:p>
        </w:tc>
        <w:tc>
          <w:tcPr>
            <w:tcW w:w="1559" w:type="dxa"/>
            <w:vAlign w:val="center"/>
          </w:tcPr>
          <w:p w:rsidR="00225E27" w:rsidRDefault="001F0AAD">
            <w:pPr>
              <w:jc w:val="right"/>
            </w:pPr>
            <w:r>
              <w:rPr>
                <w:color w:val="000000"/>
                <w:sz w:val="24"/>
              </w:rPr>
              <w:t>512</w:t>
            </w:r>
          </w:p>
        </w:tc>
        <w:tc>
          <w:tcPr>
            <w:tcW w:w="1932" w:type="dxa"/>
            <w:vAlign w:val="center"/>
          </w:tcPr>
          <w:p w:rsidR="00225E27" w:rsidRDefault="001F0AAD">
            <w:pPr>
              <w:jc w:val="right"/>
            </w:pPr>
            <w:r>
              <w:rPr>
                <w:color w:val="000000"/>
                <w:sz w:val="24"/>
              </w:rPr>
              <w:t>26,035.20</w:t>
            </w:r>
          </w:p>
        </w:tc>
        <w:tc>
          <w:tcPr>
            <w:tcW w:w="1612" w:type="dxa"/>
            <w:vAlign w:val="center"/>
          </w:tcPr>
          <w:p w:rsidR="00225E27" w:rsidRDefault="001F0AAD">
            <w:pPr>
              <w:jc w:val="right"/>
            </w:pPr>
            <w:r>
              <w:rPr>
                <w:color w:val="000000"/>
                <w:sz w:val="24"/>
              </w:rPr>
              <w:t>0.01</w:t>
            </w:r>
          </w:p>
        </w:tc>
      </w:tr>
      <w:tr w:rsidR="00225E27">
        <w:trPr>
          <w:jc w:val="center"/>
        </w:trPr>
        <w:tc>
          <w:tcPr>
            <w:tcW w:w="817" w:type="dxa"/>
            <w:vAlign w:val="center"/>
          </w:tcPr>
          <w:p w:rsidR="00225E27" w:rsidRDefault="001F0AAD">
            <w:pPr>
              <w:jc w:val="center"/>
            </w:pPr>
            <w:r>
              <w:rPr>
                <w:color w:val="000000"/>
                <w:sz w:val="24"/>
              </w:rPr>
              <w:t>70</w:t>
            </w:r>
          </w:p>
        </w:tc>
        <w:tc>
          <w:tcPr>
            <w:tcW w:w="1276" w:type="dxa"/>
            <w:vAlign w:val="center"/>
          </w:tcPr>
          <w:p w:rsidR="00225E27" w:rsidRDefault="001F0AAD">
            <w:pPr>
              <w:jc w:val="center"/>
            </w:pPr>
            <w:r>
              <w:rPr>
                <w:color w:val="000000"/>
                <w:sz w:val="24"/>
              </w:rPr>
              <w:t>300861</w:t>
            </w:r>
          </w:p>
        </w:tc>
        <w:tc>
          <w:tcPr>
            <w:tcW w:w="1701" w:type="dxa"/>
            <w:vAlign w:val="center"/>
          </w:tcPr>
          <w:p w:rsidR="00225E27" w:rsidRDefault="001F0AAD">
            <w:pPr>
              <w:jc w:val="center"/>
            </w:pPr>
            <w:r>
              <w:rPr>
                <w:color w:val="000000"/>
                <w:sz w:val="24"/>
              </w:rPr>
              <w:t>美畅股份</w:t>
            </w:r>
          </w:p>
        </w:tc>
        <w:tc>
          <w:tcPr>
            <w:tcW w:w="1559" w:type="dxa"/>
            <w:vAlign w:val="center"/>
          </w:tcPr>
          <w:p w:rsidR="00225E27" w:rsidRDefault="001F0AAD">
            <w:pPr>
              <w:jc w:val="right"/>
            </w:pPr>
            <w:r>
              <w:rPr>
                <w:color w:val="000000"/>
                <w:sz w:val="24"/>
              </w:rPr>
              <w:t>466</w:t>
            </w:r>
          </w:p>
        </w:tc>
        <w:tc>
          <w:tcPr>
            <w:tcW w:w="1932" w:type="dxa"/>
            <w:vAlign w:val="center"/>
          </w:tcPr>
          <w:p w:rsidR="00225E27" w:rsidRDefault="001F0AAD">
            <w:pPr>
              <w:jc w:val="right"/>
            </w:pPr>
            <w:r>
              <w:rPr>
                <w:color w:val="000000"/>
                <w:sz w:val="24"/>
              </w:rPr>
              <w:t>23,812.60</w:t>
            </w:r>
          </w:p>
        </w:tc>
        <w:tc>
          <w:tcPr>
            <w:tcW w:w="1612" w:type="dxa"/>
            <w:vAlign w:val="center"/>
          </w:tcPr>
          <w:p w:rsidR="00225E27" w:rsidRDefault="001F0AAD">
            <w:pPr>
              <w:jc w:val="right"/>
            </w:pPr>
            <w:r>
              <w:rPr>
                <w:color w:val="000000"/>
                <w:sz w:val="24"/>
              </w:rPr>
              <w:t>0.01</w:t>
            </w:r>
          </w:p>
        </w:tc>
      </w:tr>
      <w:tr w:rsidR="00225E27">
        <w:trPr>
          <w:jc w:val="center"/>
        </w:trPr>
        <w:tc>
          <w:tcPr>
            <w:tcW w:w="817" w:type="dxa"/>
            <w:vAlign w:val="center"/>
          </w:tcPr>
          <w:p w:rsidR="00225E27" w:rsidRDefault="001F0AAD">
            <w:pPr>
              <w:jc w:val="center"/>
            </w:pPr>
            <w:r>
              <w:rPr>
                <w:color w:val="000000"/>
                <w:sz w:val="24"/>
              </w:rPr>
              <w:t>71</w:t>
            </w:r>
          </w:p>
        </w:tc>
        <w:tc>
          <w:tcPr>
            <w:tcW w:w="1276" w:type="dxa"/>
            <w:vAlign w:val="center"/>
          </w:tcPr>
          <w:p w:rsidR="00225E27" w:rsidRDefault="001F0AAD">
            <w:pPr>
              <w:jc w:val="center"/>
            </w:pPr>
            <w:r>
              <w:rPr>
                <w:color w:val="000000"/>
                <w:sz w:val="24"/>
              </w:rPr>
              <w:t>300900</w:t>
            </w:r>
          </w:p>
        </w:tc>
        <w:tc>
          <w:tcPr>
            <w:tcW w:w="1701" w:type="dxa"/>
            <w:vAlign w:val="center"/>
          </w:tcPr>
          <w:p w:rsidR="00225E27" w:rsidRDefault="001F0AAD">
            <w:pPr>
              <w:jc w:val="center"/>
            </w:pPr>
            <w:r>
              <w:rPr>
                <w:color w:val="000000"/>
                <w:sz w:val="24"/>
              </w:rPr>
              <w:t>广联航空</w:t>
            </w:r>
          </w:p>
        </w:tc>
        <w:tc>
          <w:tcPr>
            <w:tcW w:w="1559" w:type="dxa"/>
            <w:vAlign w:val="center"/>
          </w:tcPr>
          <w:p w:rsidR="00225E27" w:rsidRDefault="001F0AAD">
            <w:pPr>
              <w:jc w:val="right"/>
            </w:pPr>
            <w:r>
              <w:rPr>
                <w:color w:val="000000"/>
                <w:sz w:val="24"/>
              </w:rPr>
              <w:t>674</w:t>
            </w:r>
          </w:p>
        </w:tc>
        <w:tc>
          <w:tcPr>
            <w:tcW w:w="1932" w:type="dxa"/>
            <w:vAlign w:val="center"/>
          </w:tcPr>
          <w:p w:rsidR="00225E27" w:rsidRDefault="001F0AAD">
            <w:pPr>
              <w:jc w:val="right"/>
            </w:pPr>
            <w:r>
              <w:rPr>
                <w:color w:val="000000"/>
                <w:sz w:val="24"/>
              </w:rPr>
              <w:t>22,349.84</w:t>
            </w:r>
          </w:p>
        </w:tc>
        <w:tc>
          <w:tcPr>
            <w:tcW w:w="1612" w:type="dxa"/>
            <w:vAlign w:val="center"/>
          </w:tcPr>
          <w:p w:rsidR="00225E27" w:rsidRDefault="001F0AAD">
            <w:pPr>
              <w:jc w:val="right"/>
            </w:pPr>
            <w:r>
              <w:rPr>
                <w:color w:val="000000"/>
                <w:sz w:val="24"/>
              </w:rPr>
              <w:t>0.01</w:t>
            </w:r>
          </w:p>
        </w:tc>
      </w:tr>
      <w:tr w:rsidR="00225E27">
        <w:trPr>
          <w:jc w:val="center"/>
        </w:trPr>
        <w:tc>
          <w:tcPr>
            <w:tcW w:w="817" w:type="dxa"/>
            <w:vAlign w:val="center"/>
          </w:tcPr>
          <w:p w:rsidR="00225E27" w:rsidRDefault="001F0AAD">
            <w:pPr>
              <w:jc w:val="center"/>
            </w:pPr>
            <w:r>
              <w:rPr>
                <w:color w:val="000000"/>
                <w:sz w:val="24"/>
              </w:rPr>
              <w:t>72</w:t>
            </w:r>
          </w:p>
        </w:tc>
        <w:tc>
          <w:tcPr>
            <w:tcW w:w="1276" w:type="dxa"/>
            <w:vAlign w:val="center"/>
          </w:tcPr>
          <w:p w:rsidR="00225E27" w:rsidRDefault="001F0AAD">
            <w:pPr>
              <w:jc w:val="center"/>
            </w:pPr>
            <w:r>
              <w:rPr>
                <w:color w:val="000000"/>
                <w:sz w:val="24"/>
              </w:rPr>
              <w:t>003026</w:t>
            </w:r>
          </w:p>
        </w:tc>
        <w:tc>
          <w:tcPr>
            <w:tcW w:w="1701" w:type="dxa"/>
            <w:vAlign w:val="center"/>
          </w:tcPr>
          <w:p w:rsidR="00225E27" w:rsidRDefault="001F0AAD">
            <w:pPr>
              <w:jc w:val="center"/>
            </w:pPr>
            <w:r>
              <w:rPr>
                <w:color w:val="000000"/>
                <w:sz w:val="24"/>
              </w:rPr>
              <w:t>中晶科技</w:t>
            </w:r>
          </w:p>
        </w:tc>
        <w:tc>
          <w:tcPr>
            <w:tcW w:w="1559" w:type="dxa"/>
            <w:vAlign w:val="center"/>
          </w:tcPr>
          <w:p w:rsidR="00225E27" w:rsidRDefault="001F0AAD">
            <w:pPr>
              <w:jc w:val="right"/>
            </w:pPr>
            <w:r>
              <w:rPr>
                <w:color w:val="000000"/>
                <w:sz w:val="24"/>
              </w:rPr>
              <w:t>461</w:t>
            </w:r>
          </w:p>
        </w:tc>
        <w:tc>
          <w:tcPr>
            <w:tcW w:w="1932" w:type="dxa"/>
            <w:vAlign w:val="center"/>
          </w:tcPr>
          <w:p w:rsidR="00225E27" w:rsidRDefault="001F0AAD">
            <w:pPr>
              <w:jc w:val="right"/>
            </w:pPr>
            <w:r>
              <w:rPr>
                <w:color w:val="000000"/>
                <w:sz w:val="24"/>
              </w:rPr>
              <w:t>21,740.76</w:t>
            </w:r>
          </w:p>
        </w:tc>
        <w:tc>
          <w:tcPr>
            <w:tcW w:w="1612" w:type="dxa"/>
            <w:vAlign w:val="center"/>
          </w:tcPr>
          <w:p w:rsidR="00225E27" w:rsidRDefault="001F0AAD">
            <w:pPr>
              <w:jc w:val="right"/>
            </w:pPr>
            <w:r>
              <w:rPr>
                <w:color w:val="000000"/>
                <w:sz w:val="24"/>
              </w:rPr>
              <w:t>0.01</w:t>
            </w:r>
          </w:p>
        </w:tc>
      </w:tr>
      <w:tr w:rsidR="00225E27">
        <w:trPr>
          <w:jc w:val="center"/>
        </w:trPr>
        <w:tc>
          <w:tcPr>
            <w:tcW w:w="817" w:type="dxa"/>
            <w:vAlign w:val="center"/>
          </w:tcPr>
          <w:p w:rsidR="00225E27" w:rsidRDefault="001F0AAD">
            <w:pPr>
              <w:jc w:val="center"/>
            </w:pPr>
            <w:r>
              <w:rPr>
                <w:color w:val="000000"/>
                <w:sz w:val="24"/>
              </w:rPr>
              <w:t>73</w:t>
            </w:r>
          </w:p>
        </w:tc>
        <w:tc>
          <w:tcPr>
            <w:tcW w:w="1276" w:type="dxa"/>
            <w:vAlign w:val="center"/>
          </w:tcPr>
          <w:p w:rsidR="00225E27" w:rsidRDefault="001F0AAD">
            <w:pPr>
              <w:jc w:val="center"/>
            </w:pPr>
            <w:r>
              <w:rPr>
                <w:color w:val="000000"/>
                <w:sz w:val="24"/>
              </w:rPr>
              <w:t>300860</w:t>
            </w:r>
          </w:p>
        </w:tc>
        <w:tc>
          <w:tcPr>
            <w:tcW w:w="1701" w:type="dxa"/>
            <w:vAlign w:val="center"/>
          </w:tcPr>
          <w:p w:rsidR="00225E27" w:rsidRDefault="001F0AAD">
            <w:pPr>
              <w:jc w:val="center"/>
            </w:pPr>
            <w:r>
              <w:rPr>
                <w:color w:val="000000"/>
                <w:sz w:val="24"/>
              </w:rPr>
              <w:t>锋尚文化</w:t>
            </w:r>
          </w:p>
        </w:tc>
        <w:tc>
          <w:tcPr>
            <w:tcW w:w="1559" w:type="dxa"/>
            <w:vAlign w:val="center"/>
          </w:tcPr>
          <w:p w:rsidR="00225E27" w:rsidRDefault="001F0AAD">
            <w:pPr>
              <w:jc w:val="right"/>
            </w:pPr>
            <w:r>
              <w:rPr>
                <w:color w:val="000000"/>
                <w:sz w:val="24"/>
              </w:rPr>
              <w:t>159</w:t>
            </w:r>
          </w:p>
        </w:tc>
        <w:tc>
          <w:tcPr>
            <w:tcW w:w="1932" w:type="dxa"/>
            <w:vAlign w:val="center"/>
          </w:tcPr>
          <w:p w:rsidR="00225E27" w:rsidRDefault="001F0AAD">
            <w:pPr>
              <w:jc w:val="right"/>
            </w:pPr>
            <w:r>
              <w:rPr>
                <w:color w:val="000000"/>
                <w:sz w:val="24"/>
              </w:rPr>
              <w:t>20,140.53</w:t>
            </w:r>
          </w:p>
        </w:tc>
        <w:tc>
          <w:tcPr>
            <w:tcW w:w="1612" w:type="dxa"/>
            <w:vAlign w:val="center"/>
          </w:tcPr>
          <w:p w:rsidR="00225E27" w:rsidRDefault="001F0AAD">
            <w:pPr>
              <w:jc w:val="right"/>
            </w:pPr>
            <w:r>
              <w:rPr>
                <w:color w:val="000000"/>
                <w:sz w:val="24"/>
              </w:rPr>
              <w:t>0.01</w:t>
            </w:r>
          </w:p>
        </w:tc>
      </w:tr>
      <w:tr w:rsidR="00225E27">
        <w:trPr>
          <w:jc w:val="center"/>
        </w:trPr>
        <w:tc>
          <w:tcPr>
            <w:tcW w:w="817" w:type="dxa"/>
            <w:vAlign w:val="center"/>
          </w:tcPr>
          <w:p w:rsidR="00225E27" w:rsidRDefault="001F0AAD">
            <w:pPr>
              <w:jc w:val="center"/>
            </w:pPr>
            <w:r>
              <w:rPr>
                <w:color w:val="000000"/>
                <w:sz w:val="24"/>
              </w:rPr>
              <w:t>74</w:t>
            </w:r>
          </w:p>
        </w:tc>
        <w:tc>
          <w:tcPr>
            <w:tcW w:w="1276" w:type="dxa"/>
            <w:vAlign w:val="center"/>
          </w:tcPr>
          <w:p w:rsidR="00225E27" w:rsidRDefault="001F0AAD">
            <w:pPr>
              <w:jc w:val="center"/>
            </w:pPr>
            <w:r>
              <w:rPr>
                <w:color w:val="000000"/>
                <w:sz w:val="24"/>
              </w:rPr>
              <w:t>300891</w:t>
            </w:r>
          </w:p>
        </w:tc>
        <w:tc>
          <w:tcPr>
            <w:tcW w:w="1701" w:type="dxa"/>
            <w:vAlign w:val="center"/>
          </w:tcPr>
          <w:p w:rsidR="00225E27" w:rsidRDefault="001F0AAD">
            <w:pPr>
              <w:jc w:val="center"/>
            </w:pPr>
            <w:r>
              <w:rPr>
                <w:color w:val="000000"/>
                <w:sz w:val="24"/>
              </w:rPr>
              <w:t>惠云钛业</w:t>
            </w:r>
          </w:p>
        </w:tc>
        <w:tc>
          <w:tcPr>
            <w:tcW w:w="1559" w:type="dxa"/>
            <w:vAlign w:val="center"/>
          </w:tcPr>
          <w:p w:rsidR="00225E27" w:rsidRDefault="001F0AAD">
            <w:pPr>
              <w:jc w:val="right"/>
            </w:pPr>
            <w:r>
              <w:rPr>
                <w:color w:val="000000"/>
                <w:sz w:val="24"/>
              </w:rPr>
              <w:t>1,143</w:t>
            </w:r>
          </w:p>
        </w:tc>
        <w:tc>
          <w:tcPr>
            <w:tcW w:w="1932" w:type="dxa"/>
            <w:vAlign w:val="center"/>
          </w:tcPr>
          <w:p w:rsidR="00225E27" w:rsidRDefault="001F0AAD">
            <w:pPr>
              <w:jc w:val="right"/>
            </w:pPr>
            <w:r>
              <w:rPr>
                <w:color w:val="000000"/>
                <w:sz w:val="24"/>
              </w:rPr>
              <w:t>18,745.20</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75</w:t>
            </w:r>
          </w:p>
        </w:tc>
        <w:tc>
          <w:tcPr>
            <w:tcW w:w="1276" w:type="dxa"/>
            <w:vAlign w:val="center"/>
          </w:tcPr>
          <w:p w:rsidR="00225E27" w:rsidRDefault="001F0AAD">
            <w:pPr>
              <w:jc w:val="center"/>
            </w:pPr>
            <w:r>
              <w:rPr>
                <w:color w:val="000000"/>
                <w:sz w:val="24"/>
              </w:rPr>
              <w:t>003029</w:t>
            </w:r>
          </w:p>
        </w:tc>
        <w:tc>
          <w:tcPr>
            <w:tcW w:w="1701" w:type="dxa"/>
            <w:vAlign w:val="center"/>
          </w:tcPr>
          <w:p w:rsidR="00225E27" w:rsidRDefault="001F0AAD">
            <w:pPr>
              <w:jc w:val="center"/>
            </w:pPr>
            <w:r>
              <w:rPr>
                <w:color w:val="000000"/>
                <w:sz w:val="24"/>
              </w:rPr>
              <w:t>吉大正元</w:t>
            </w:r>
          </w:p>
        </w:tc>
        <w:tc>
          <w:tcPr>
            <w:tcW w:w="1559" w:type="dxa"/>
            <w:vAlign w:val="center"/>
          </w:tcPr>
          <w:p w:rsidR="00225E27" w:rsidRDefault="001F0AAD">
            <w:pPr>
              <w:jc w:val="right"/>
            </w:pPr>
            <w:r>
              <w:rPr>
                <w:color w:val="000000"/>
                <w:sz w:val="24"/>
              </w:rPr>
              <w:t>716</w:t>
            </w:r>
          </w:p>
        </w:tc>
        <w:tc>
          <w:tcPr>
            <w:tcW w:w="1932" w:type="dxa"/>
            <w:vAlign w:val="center"/>
          </w:tcPr>
          <w:p w:rsidR="00225E27" w:rsidRDefault="001F0AAD">
            <w:pPr>
              <w:jc w:val="right"/>
            </w:pPr>
            <w:r>
              <w:rPr>
                <w:color w:val="000000"/>
                <w:sz w:val="24"/>
              </w:rPr>
              <w:t>18,716.24</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76</w:t>
            </w:r>
          </w:p>
        </w:tc>
        <w:tc>
          <w:tcPr>
            <w:tcW w:w="1276" w:type="dxa"/>
            <w:vAlign w:val="center"/>
          </w:tcPr>
          <w:p w:rsidR="00225E27" w:rsidRDefault="001F0AAD">
            <w:pPr>
              <w:jc w:val="center"/>
            </w:pPr>
            <w:r>
              <w:rPr>
                <w:color w:val="000000"/>
                <w:sz w:val="24"/>
              </w:rPr>
              <w:t>300878</w:t>
            </w:r>
          </w:p>
        </w:tc>
        <w:tc>
          <w:tcPr>
            <w:tcW w:w="1701" w:type="dxa"/>
            <w:vAlign w:val="center"/>
          </w:tcPr>
          <w:p w:rsidR="00225E27" w:rsidRDefault="001F0AAD">
            <w:pPr>
              <w:jc w:val="center"/>
            </w:pPr>
            <w:r>
              <w:rPr>
                <w:color w:val="000000"/>
                <w:sz w:val="24"/>
              </w:rPr>
              <w:t>维康药业</w:t>
            </w:r>
          </w:p>
        </w:tc>
        <w:tc>
          <w:tcPr>
            <w:tcW w:w="1559" w:type="dxa"/>
            <w:vAlign w:val="center"/>
          </w:tcPr>
          <w:p w:rsidR="00225E27" w:rsidRDefault="001F0AAD">
            <w:pPr>
              <w:jc w:val="right"/>
            </w:pPr>
            <w:r>
              <w:rPr>
                <w:color w:val="000000"/>
                <w:sz w:val="24"/>
              </w:rPr>
              <w:t>378</w:t>
            </w:r>
          </w:p>
        </w:tc>
        <w:tc>
          <w:tcPr>
            <w:tcW w:w="1932" w:type="dxa"/>
            <w:vAlign w:val="center"/>
          </w:tcPr>
          <w:p w:rsidR="00225E27" w:rsidRDefault="001F0AAD">
            <w:pPr>
              <w:jc w:val="right"/>
            </w:pPr>
            <w:r>
              <w:rPr>
                <w:color w:val="000000"/>
                <w:sz w:val="24"/>
              </w:rPr>
              <w:t>18,416.16</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77</w:t>
            </w:r>
          </w:p>
        </w:tc>
        <w:tc>
          <w:tcPr>
            <w:tcW w:w="1276" w:type="dxa"/>
            <w:vAlign w:val="center"/>
          </w:tcPr>
          <w:p w:rsidR="00225E27" w:rsidRDefault="001F0AAD">
            <w:pPr>
              <w:jc w:val="center"/>
            </w:pPr>
            <w:r>
              <w:rPr>
                <w:color w:val="000000"/>
                <w:sz w:val="24"/>
              </w:rPr>
              <w:t>003028</w:t>
            </w:r>
          </w:p>
        </w:tc>
        <w:tc>
          <w:tcPr>
            <w:tcW w:w="1701" w:type="dxa"/>
            <w:vAlign w:val="center"/>
          </w:tcPr>
          <w:p w:rsidR="00225E27" w:rsidRDefault="001F0AAD">
            <w:pPr>
              <w:jc w:val="center"/>
            </w:pPr>
            <w:r>
              <w:rPr>
                <w:color w:val="000000"/>
                <w:sz w:val="24"/>
              </w:rPr>
              <w:t>振邦智能</w:t>
            </w:r>
          </w:p>
        </w:tc>
        <w:tc>
          <w:tcPr>
            <w:tcW w:w="1559" w:type="dxa"/>
            <w:vAlign w:val="center"/>
          </w:tcPr>
          <w:p w:rsidR="00225E27" w:rsidRDefault="001F0AAD">
            <w:pPr>
              <w:jc w:val="right"/>
            </w:pPr>
            <w:r>
              <w:rPr>
                <w:color w:val="000000"/>
                <w:sz w:val="24"/>
              </w:rPr>
              <w:t>432</w:t>
            </w:r>
          </w:p>
        </w:tc>
        <w:tc>
          <w:tcPr>
            <w:tcW w:w="1932" w:type="dxa"/>
            <w:vAlign w:val="center"/>
          </w:tcPr>
          <w:p w:rsidR="00225E27" w:rsidRDefault="001F0AAD">
            <w:pPr>
              <w:jc w:val="right"/>
            </w:pPr>
            <w:r>
              <w:rPr>
                <w:color w:val="000000"/>
                <w:sz w:val="24"/>
              </w:rPr>
              <w:t>18,010.08</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78</w:t>
            </w:r>
          </w:p>
        </w:tc>
        <w:tc>
          <w:tcPr>
            <w:tcW w:w="1276" w:type="dxa"/>
            <w:vAlign w:val="center"/>
          </w:tcPr>
          <w:p w:rsidR="00225E27" w:rsidRDefault="001F0AAD">
            <w:pPr>
              <w:jc w:val="center"/>
            </w:pPr>
            <w:r>
              <w:rPr>
                <w:color w:val="000000"/>
                <w:sz w:val="24"/>
              </w:rPr>
              <w:t>300868</w:t>
            </w:r>
          </w:p>
        </w:tc>
        <w:tc>
          <w:tcPr>
            <w:tcW w:w="1701" w:type="dxa"/>
            <w:vAlign w:val="center"/>
          </w:tcPr>
          <w:p w:rsidR="00225E27" w:rsidRDefault="001F0AAD">
            <w:pPr>
              <w:jc w:val="center"/>
            </w:pPr>
            <w:r>
              <w:rPr>
                <w:color w:val="000000"/>
                <w:sz w:val="24"/>
              </w:rPr>
              <w:t>杰美特</w:t>
            </w:r>
          </w:p>
        </w:tc>
        <w:tc>
          <w:tcPr>
            <w:tcW w:w="1559" w:type="dxa"/>
            <w:vAlign w:val="center"/>
          </w:tcPr>
          <w:p w:rsidR="00225E27" w:rsidRDefault="001F0AAD">
            <w:pPr>
              <w:jc w:val="right"/>
            </w:pPr>
            <w:r>
              <w:rPr>
                <w:color w:val="000000"/>
                <w:sz w:val="24"/>
              </w:rPr>
              <w:t>410</w:t>
            </w:r>
          </w:p>
        </w:tc>
        <w:tc>
          <w:tcPr>
            <w:tcW w:w="1932" w:type="dxa"/>
            <w:vAlign w:val="center"/>
          </w:tcPr>
          <w:p w:rsidR="00225E27" w:rsidRDefault="001F0AAD">
            <w:pPr>
              <w:jc w:val="right"/>
            </w:pPr>
            <w:r>
              <w:rPr>
                <w:color w:val="000000"/>
                <w:sz w:val="24"/>
              </w:rPr>
              <w:t>17,744.80</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79</w:t>
            </w:r>
          </w:p>
        </w:tc>
        <w:tc>
          <w:tcPr>
            <w:tcW w:w="1276" w:type="dxa"/>
            <w:vAlign w:val="center"/>
          </w:tcPr>
          <w:p w:rsidR="00225E27" w:rsidRDefault="001F0AAD">
            <w:pPr>
              <w:jc w:val="center"/>
            </w:pPr>
            <w:r>
              <w:rPr>
                <w:color w:val="000000"/>
                <w:sz w:val="24"/>
              </w:rPr>
              <w:t>605186</w:t>
            </w:r>
          </w:p>
        </w:tc>
        <w:tc>
          <w:tcPr>
            <w:tcW w:w="1701" w:type="dxa"/>
            <w:vAlign w:val="center"/>
          </w:tcPr>
          <w:p w:rsidR="00225E27" w:rsidRDefault="001F0AAD">
            <w:pPr>
              <w:jc w:val="center"/>
            </w:pPr>
            <w:r>
              <w:rPr>
                <w:color w:val="000000"/>
                <w:sz w:val="24"/>
              </w:rPr>
              <w:t>健麾信息</w:t>
            </w:r>
          </w:p>
        </w:tc>
        <w:tc>
          <w:tcPr>
            <w:tcW w:w="1559" w:type="dxa"/>
            <w:vAlign w:val="center"/>
          </w:tcPr>
          <w:p w:rsidR="00225E27" w:rsidRDefault="001F0AAD">
            <w:pPr>
              <w:jc w:val="right"/>
            </w:pPr>
            <w:r>
              <w:rPr>
                <w:color w:val="000000"/>
                <w:sz w:val="24"/>
              </w:rPr>
              <w:t>626</w:t>
            </w:r>
          </w:p>
        </w:tc>
        <w:tc>
          <w:tcPr>
            <w:tcW w:w="1932" w:type="dxa"/>
            <w:vAlign w:val="center"/>
          </w:tcPr>
          <w:p w:rsidR="00225E27" w:rsidRDefault="001F0AAD">
            <w:pPr>
              <w:jc w:val="right"/>
            </w:pPr>
            <w:r>
              <w:rPr>
                <w:color w:val="000000"/>
                <w:sz w:val="24"/>
              </w:rPr>
              <w:t>17,609.38</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80</w:t>
            </w:r>
          </w:p>
        </w:tc>
        <w:tc>
          <w:tcPr>
            <w:tcW w:w="1276" w:type="dxa"/>
            <w:vAlign w:val="center"/>
          </w:tcPr>
          <w:p w:rsidR="00225E27" w:rsidRDefault="001F0AAD">
            <w:pPr>
              <w:jc w:val="center"/>
            </w:pPr>
            <w:r>
              <w:rPr>
                <w:color w:val="000000"/>
                <w:sz w:val="24"/>
              </w:rPr>
              <w:t>605179</w:t>
            </w:r>
          </w:p>
        </w:tc>
        <w:tc>
          <w:tcPr>
            <w:tcW w:w="1701" w:type="dxa"/>
            <w:vAlign w:val="center"/>
          </w:tcPr>
          <w:p w:rsidR="00225E27" w:rsidRDefault="001F0AAD">
            <w:pPr>
              <w:jc w:val="center"/>
            </w:pPr>
            <w:r>
              <w:rPr>
                <w:color w:val="000000"/>
                <w:sz w:val="24"/>
              </w:rPr>
              <w:t>一鸣食品</w:t>
            </w:r>
          </w:p>
        </w:tc>
        <w:tc>
          <w:tcPr>
            <w:tcW w:w="1559" w:type="dxa"/>
            <w:vAlign w:val="center"/>
          </w:tcPr>
          <w:p w:rsidR="00225E27" w:rsidRDefault="001F0AAD">
            <w:pPr>
              <w:jc w:val="right"/>
            </w:pPr>
            <w:r>
              <w:rPr>
                <w:color w:val="000000"/>
                <w:sz w:val="24"/>
              </w:rPr>
              <w:t>939</w:t>
            </w:r>
          </w:p>
        </w:tc>
        <w:tc>
          <w:tcPr>
            <w:tcW w:w="1932" w:type="dxa"/>
            <w:vAlign w:val="center"/>
          </w:tcPr>
          <w:p w:rsidR="00225E27" w:rsidRDefault="001F0AAD">
            <w:pPr>
              <w:jc w:val="right"/>
            </w:pPr>
            <w:r>
              <w:rPr>
                <w:color w:val="000000"/>
                <w:sz w:val="24"/>
              </w:rPr>
              <w:t>16,582.74</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81</w:t>
            </w:r>
          </w:p>
        </w:tc>
        <w:tc>
          <w:tcPr>
            <w:tcW w:w="1276" w:type="dxa"/>
            <w:vAlign w:val="center"/>
          </w:tcPr>
          <w:p w:rsidR="00225E27" w:rsidRDefault="001F0AAD">
            <w:pPr>
              <w:jc w:val="center"/>
            </w:pPr>
            <w:r>
              <w:rPr>
                <w:color w:val="000000"/>
                <w:sz w:val="24"/>
              </w:rPr>
              <w:t>300873</w:t>
            </w:r>
          </w:p>
        </w:tc>
        <w:tc>
          <w:tcPr>
            <w:tcW w:w="1701" w:type="dxa"/>
            <w:vAlign w:val="center"/>
          </w:tcPr>
          <w:p w:rsidR="00225E27" w:rsidRDefault="001F0AAD">
            <w:pPr>
              <w:jc w:val="center"/>
            </w:pPr>
            <w:r>
              <w:rPr>
                <w:color w:val="000000"/>
                <w:sz w:val="24"/>
              </w:rPr>
              <w:t>海晨股份</w:t>
            </w:r>
          </w:p>
        </w:tc>
        <w:tc>
          <w:tcPr>
            <w:tcW w:w="1559" w:type="dxa"/>
            <w:vAlign w:val="center"/>
          </w:tcPr>
          <w:p w:rsidR="00225E27" w:rsidRDefault="001F0AAD">
            <w:pPr>
              <w:jc w:val="right"/>
            </w:pPr>
            <w:r>
              <w:rPr>
                <w:color w:val="000000"/>
                <w:sz w:val="24"/>
              </w:rPr>
              <w:t>396</w:t>
            </w:r>
          </w:p>
        </w:tc>
        <w:tc>
          <w:tcPr>
            <w:tcW w:w="1932" w:type="dxa"/>
            <w:vAlign w:val="center"/>
          </w:tcPr>
          <w:p w:rsidR="00225E27" w:rsidRDefault="001F0AAD">
            <w:pPr>
              <w:jc w:val="right"/>
            </w:pPr>
            <w:r>
              <w:rPr>
                <w:color w:val="000000"/>
                <w:sz w:val="24"/>
              </w:rPr>
              <w:t>16,362.72</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82</w:t>
            </w:r>
          </w:p>
        </w:tc>
        <w:tc>
          <w:tcPr>
            <w:tcW w:w="1276" w:type="dxa"/>
            <w:vAlign w:val="center"/>
          </w:tcPr>
          <w:p w:rsidR="00225E27" w:rsidRDefault="001F0AAD">
            <w:pPr>
              <w:jc w:val="center"/>
            </w:pPr>
            <w:r>
              <w:rPr>
                <w:color w:val="000000"/>
                <w:sz w:val="24"/>
              </w:rPr>
              <w:t>300892</w:t>
            </w:r>
          </w:p>
        </w:tc>
        <w:tc>
          <w:tcPr>
            <w:tcW w:w="1701" w:type="dxa"/>
            <w:vAlign w:val="center"/>
          </w:tcPr>
          <w:p w:rsidR="00225E27" w:rsidRDefault="001F0AAD">
            <w:pPr>
              <w:jc w:val="center"/>
            </w:pPr>
            <w:r>
              <w:rPr>
                <w:color w:val="000000"/>
                <w:sz w:val="24"/>
              </w:rPr>
              <w:t>品渥食品</w:t>
            </w:r>
          </w:p>
        </w:tc>
        <w:tc>
          <w:tcPr>
            <w:tcW w:w="1559" w:type="dxa"/>
            <w:vAlign w:val="center"/>
          </w:tcPr>
          <w:p w:rsidR="00225E27" w:rsidRDefault="001F0AAD">
            <w:pPr>
              <w:jc w:val="right"/>
            </w:pPr>
            <w:r>
              <w:rPr>
                <w:color w:val="000000"/>
                <w:sz w:val="24"/>
              </w:rPr>
              <w:t>272</w:t>
            </w:r>
          </w:p>
        </w:tc>
        <w:tc>
          <w:tcPr>
            <w:tcW w:w="1932" w:type="dxa"/>
            <w:vAlign w:val="center"/>
          </w:tcPr>
          <w:p w:rsidR="00225E27" w:rsidRDefault="001F0AAD">
            <w:pPr>
              <w:jc w:val="right"/>
            </w:pPr>
            <w:r>
              <w:rPr>
                <w:color w:val="000000"/>
                <w:sz w:val="24"/>
              </w:rPr>
              <w:t>16,322.72</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83</w:t>
            </w:r>
          </w:p>
        </w:tc>
        <w:tc>
          <w:tcPr>
            <w:tcW w:w="1276" w:type="dxa"/>
            <w:vAlign w:val="center"/>
          </w:tcPr>
          <w:p w:rsidR="00225E27" w:rsidRDefault="001F0AAD">
            <w:pPr>
              <w:jc w:val="center"/>
            </w:pPr>
            <w:r>
              <w:rPr>
                <w:color w:val="000000"/>
                <w:sz w:val="24"/>
              </w:rPr>
              <w:t>300909</w:t>
            </w:r>
          </w:p>
        </w:tc>
        <w:tc>
          <w:tcPr>
            <w:tcW w:w="1701" w:type="dxa"/>
            <w:vAlign w:val="center"/>
          </w:tcPr>
          <w:p w:rsidR="00225E27" w:rsidRDefault="001F0AAD">
            <w:pPr>
              <w:jc w:val="center"/>
            </w:pPr>
            <w:r>
              <w:rPr>
                <w:color w:val="000000"/>
                <w:sz w:val="24"/>
              </w:rPr>
              <w:t>汇创达</w:t>
            </w:r>
          </w:p>
        </w:tc>
        <w:tc>
          <w:tcPr>
            <w:tcW w:w="1559" w:type="dxa"/>
            <w:vAlign w:val="center"/>
          </w:tcPr>
          <w:p w:rsidR="00225E27" w:rsidRDefault="001F0AAD">
            <w:pPr>
              <w:jc w:val="right"/>
            </w:pPr>
            <w:r>
              <w:rPr>
                <w:color w:val="000000"/>
                <w:sz w:val="24"/>
              </w:rPr>
              <w:t>386</w:t>
            </w:r>
          </w:p>
        </w:tc>
        <w:tc>
          <w:tcPr>
            <w:tcW w:w="1932" w:type="dxa"/>
            <w:vAlign w:val="center"/>
          </w:tcPr>
          <w:p w:rsidR="00225E27" w:rsidRDefault="001F0AAD">
            <w:pPr>
              <w:jc w:val="right"/>
            </w:pPr>
            <w:r>
              <w:rPr>
                <w:color w:val="000000"/>
                <w:sz w:val="24"/>
              </w:rPr>
              <w:t>15,698.62</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84</w:t>
            </w:r>
          </w:p>
        </w:tc>
        <w:tc>
          <w:tcPr>
            <w:tcW w:w="1276" w:type="dxa"/>
            <w:vAlign w:val="center"/>
          </w:tcPr>
          <w:p w:rsidR="00225E27" w:rsidRDefault="001F0AAD">
            <w:pPr>
              <w:jc w:val="center"/>
            </w:pPr>
            <w:r>
              <w:rPr>
                <w:color w:val="000000"/>
                <w:sz w:val="24"/>
              </w:rPr>
              <w:t>300887</w:t>
            </w:r>
          </w:p>
        </w:tc>
        <w:tc>
          <w:tcPr>
            <w:tcW w:w="1701" w:type="dxa"/>
            <w:vAlign w:val="center"/>
          </w:tcPr>
          <w:p w:rsidR="00225E27" w:rsidRDefault="001F0AAD">
            <w:pPr>
              <w:jc w:val="center"/>
            </w:pPr>
            <w:r>
              <w:rPr>
                <w:color w:val="000000"/>
                <w:sz w:val="24"/>
              </w:rPr>
              <w:t>谱尼测试</w:t>
            </w:r>
          </w:p>
        </w:tc>
        <w:tc>
          <w:tcPr>
            <w:tcW w:w="1559" w:type="dxa"/>
            <w:vAlign w:val="center"/>
          </w:tcPr>
          <w:p w:rsidR="00225E27" w:rsidRDefault="001F0AAD">
            <w:pPr>
              <w:jc w:val="right"/>
            </w:pPr>
            <w:r>
              <w:rPr>
                <w:color w:val="000000"/>
                <w:sz w:val="24"/>
              </w:rPr>
              <w:t>203</w:t>
            </w:r>
          </w:p>
        </w:tc>
        <w:tc>
          <w:tcPr>
            <w:tcW w:w="1932" w:type="dxa"/>
            <w:vAlign w:val="center"/>
          </w:tcPr>
          <w:p w:rsidR="00225E27" w:rsidRDefault="001F0AAD">
            <w:pPr>
              <w:jc w:val="right"/>
            </w:pPr>
            <w:r>
              <w:rPr>
                <w:color w:val="000000"/>
                <w:sz w:val="24"/>
              </w:rPr>
              <w:t>15,127.56</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85</w:t>
            </w:r>
          </w:p>
        </w:tc>
        <w:tc>
          <w:tcPr>
            <w:tcW w:w="1276" w:type="dxa"/>
            <w:vAlign w:val="center"/>
          </w:tcPr>
          <w:p w:rsidR="00225E27" w:rsidRDefault="001F0AAD">
            <w:pPr>
              <w:jc w:val="center"/>
            </w:pPr>
            <w:r>
              <w:rPr>
                <w:color w:val="000000"/>
                <w:sz w:val="24"/>
              </w:rPr>
              <w:t>300864</w:t>
            </w:r>
          </w:p>
        </w:tc>
        <w:tc>
          <w:tcPr>
            <w:tcW w:w="1701" w:type="dxa"/>
            <w:vAlign w:val="center"/>
          </w:tcPr>
          <w:p w:rsidR="00225E27" w:rsidRDefault="001F0AAD">
            <w:pPr>
              <w:jc w:val="center"/>
            </w:pPr>
            <w:r>
              <w:rPr>
                <w:color w:val="000000"/>
                <w:sz w:val="24"/>
              </w:rPr>
              <w:t>南大环境</w:t>
            </w:r>
          </w:p>
        </w:tc>
        <w:tc>
          <w:tcPr>
            <w:tcW w:w="1559" w:type="dxa"/>
            <w:vAlign w:val="center"/>
          </w:tcPr>
          <w:p w:rsidR="00225E27" w:rsidRDefault="001F0AAD">
            <w:pPr>
              <w:jc w:val="right"/>
            </w:pPr>
            <w:r>
              <w:rPr>
                <w:color w:val="000000"/>
                <w:sz w:val="24"/>
              </w:rPr>
              <w:t>166</w:t>
            </w:r>
          </w:p>
        </w:tc>
        <w:tc>
          <w:tcPr>
            <w:tcW w:w="1932" w:type="dxa"/>
            <w:vAlign w:val="center"/>
          </w:tcPr>
          <w:p w:rsidR="00225E27" w:rsidRDefault="001F0AAD">
            <w:pPr>
              <w:jc w:val="right"/>
            </w:pPr>
            <w:r>
              <w:rPr>
                <w:color w:val="000000"/>
                <w:sz w:val="24"/>
              </w:rPr>
              <w:t>15,081.10</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86</w:t>
            </w:r>
          </w:p>
        </w:tc>
        <w:tc>
          <w:tcPr>
            <w:tcW w:w="1276" w:type="dxa"/>
            <w:vAlign w:val="center"/>
          </w:tcPr>
          <w:p w:rsidR="00225E27" w:rsidRDefault="001F0AAD">
            <w:pPr>
              <w:jc w:val="center"/>
            </w:pPr>
            <w:r>
              <w:rPr>
                <w:color w:val="000000"/>
                <w:sz w:val="24"/>
              </w:rPr>
              <w:t>300884</w:t>
            </w:r>
          </w:p>
        </w:tc>
        <w:tc>
          <w:tcPr>
            <w:tcW w:w="1701" w:type="dxa"/>
            <w:vAlign w:val="center"/>
          </w:tcPr>
          <w:p w:rsidR="00225E27" w:rsidRDefault="001F0AAD">
            <w:pPr>
              <w:jc w:val="center"/>
            </w:pPr>
            <w:r>
              <w:rPr>
                <w:color w:val="000000"/>
                <w:sz w:val="24"/>
              </w:rPr>
              <w:t>狄耐克</w:t>
            </w:r>
          </w:p>
        </w:tc>
        <w:tc>
          <w:tcPr>
            <w:tcW w:w="1559" w:type="dxa"/>
            <w:vAlign w:val="center"/>
          </w:tcPr>
          <w:p w:rsidR="00225E27" w:rsidRDefault="001F0AAD">
            <w:pPr>
              <w:jc w:val="right"/>
            </w:pPr>
            <w:r>
              <w:rPr>
                <w:color w:val="000000"/>
                <w:sz w:val="24"/>
              </w:rPr>
              <w:t>449</w:t>
            </w:r>
          </w:p>
        </w:tc>
        <w:tc>
          <w:tcPr>
            <w:tcW w:w="1932" w:type="dxa"/>
            <w:vAlign w:val="center"/>
          </w:tcPr>
          <w:p w:rsidR="00225E27" w:rsidRDefault="001F0AAD">
            <w:pPr>
              <w:jc w:val="right"/>
            </w:pPr>
            <w:r>
              <w:rPr>
                <w:color w:val="000000"/>
                <w:sz w:val="24"/>
              </w:rPr>
              <w:t>15,045.99</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87</w:t>
            </w:r>
          </w:p>
        </w:tc>
        <w:tc>
          <w:tcPr>
            <w:tcW w:w="1276" w:type="dxa"/>
            <w:vAlign w:val="center"/>
          </w:tcPr>
          <w:p w:rsidR="00225E27" w:rsidRDefault="001F0AAD">
            <w:pPr>
              <w:jc w:val="center"/>
            </w:pPr>
            <w:r>
              <w:rPr>
                <w:color w:val="000000"/>
                <w:sz w:val="24"/>
              </w:rPr>
              <w:t>605377</w:t>
            </w:r>
          </w:p>
        </w:tc>
        <w:tc>
          <w:tcPr>
            <w:tcW w:w="1701" w:type="dxa"/>
            <w:vAlign w:val="center"/>
          </w:tcPr>
          <w:p w:rsidR="00225E27" w:rsidRDefault="001F0AAD">
            <w:pPr>
              <w:jc w:val="center"/>
            </w:pPr>
            <w:r>
              <w:rPr>
                <w:color w:val="000000"/>
                <w:sz w:val="24"/>
              </w:rPr>
              <w:t>华旺科技</w:t>
            </w:r>
          </w:p>
        </w:tc>
        <w:tc>
          <w:tcPr>
            <w:tcW w:w="1559" w:type="dxa"/>
            <w:vAlign w:val="center"/>
          </w:tcPr>
          <w:p w:rsidR="00225E27" w:rsidRDefault="001F0AAD">
            <w:pPr>
              <w:jc w:val="right"/>
            </w:pPr>
            <w:r>
              <w:rPr>
                <w:color w:val="000000"/>
                <w:sz w:val="24"/>
              </w:rPr>
              <w:t>750</w:t>
            </w:r>
          </w:p>
        </w:tc>
        <w:tc>
          <w:tcPr>
            <w:tcW w:w="1932" w:type="dxa"/>
            <w:vAlign w:val="center"/>
          </w:tcPr>
          <w:p w:rsidR="00225E27" w:rsidRDefault="001F0AAD">
            <w:pPr>
              <w:jc w:val="right"/>
            </w:pPr>
            <w:r>
              <w:rPr>
                <w:color w:val="000000"/>
                <w:sz w:val="24"/>
              </w:rPr>
              <w:t>14,977.50</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88</w:t>
            </w:r>
          </w:p>
        </w:tc>
        <w:tc>
          <w:tcPr>
            <w:tcW w:w="1276" w:type="dxa"/>
            <w:vAlign w:val="center"/>
          </w:tcPr>
          <w:p w:rsidR="00225E27" w:rsidRDefault="001F0AAD">
            <w:pPr>
              <w:jc w:val="center"/>
            </w:pPr>
            <w:r>
              <w:rPr>
                <w:color w:val="000000"/>
                <w:sz w:val="24"/>
              </w:rPr>
              <w:t>300890</w:t>
            </w:r>
          </w:p>
        </w:tc>
        <w:tc>
          <w:tcPr>
            <w:tcW w:w="1701" w:type="dxa"/>
            <w:vAlign w:val="center"/>
          </w:tcPr>
          <w:p w:rsidR="00225E27" w:rsidRDefault="001F0AAD">
            <w:pPr>
              <w:jc w:val="center"/>
            </w:pPr>
            <w:r>
              <w:rPr>
                <w:color w:val="000000"/>
                <w:sz w:val="24"/>
              </w:rPr>
              <w:t>翔丰华</w:t>
            </w:r>
          </w:p>
        </w:tc>
        <w:tc>
          <w:tcPr>
            <w:tcW w:w="1559" w:type="dxa"/>
            <w:vAlign w:val="center"/>
          </w:tcPr>
          <w:p w:rsidR="00225E27" w:rsidRDefault="001F0AAD">
            <w:pPr>
              <w:jc w:val="right"/>
            </w:pPr>
            <w:r>
              <w:rPr>
                <w:color w:val="000000"/>
                <w:sz w:val="24"/>
              </w:rPr>
              <w:t>286</w:t>
            </w:r>
          </w:p>
        </w:tc>
        <w:tc>
          <w:tcPr>
            <w:tcW w:w="1932" w:type="dxa"/>
            <w:vAlign w:val="center"/>
          </w:tcPr>
          <w:p w:rsidR="00225E27" w:rsidRDefault="001F0AAD">
            <w:pPr>
              <w:jc w:val="right"/>
            </w:pPr>
            <w:r>
              <w:rPr>
                <w:color w:val="000000"/>
                <w:sz w:val="24"/>
              </w:rPr>
              <w:t>13,971.10</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89</w:t>
            </w:r>
          </w:p>
        </w:tc>
        <w:tc>
          <w:tcPr>
            <w:tcW w:w="1276" w:type="dxa"/>
            <w:vAlign w:val="center"/>
          </w:tcPr>
          <w:p w:rsidR="00225E27" w:rsidRDefault="001F0AAD">
            <w:pPr>
              <w:jc w:val="center"/>
            </w:pPr>
            <w:r>
              <w:rPr>
                <w:color w:val="000000"/>
                <w:sz w:val="24"/>
              </w:rPr>
              <w:t>300889</w:t>
            </w:r>
          </w:p>
        </w:tc>
        <w:tc>
          <w:tcPr>
            <w:tcW w:w="1701" w:type="dxa"/>
            <w:vAlign w:val="center"/>
          </w:tcPr>
          <w:p w:rsidR="00225E27" w:rsidRDefault="001F0AAD">
            <w:pPr>
              <w:jc w:val="center"/>
            </w:pPr>
            <w:r>
              <w:rPr>
                <w:color w:val="000000"/>
                <w:sz w:val="24"/>
              </w:rPr>
              <w:t>爱克股份</w:t>
            </w:r>
          </w:p>
        </w:tc>
        <w:tc>
          <w:tcPr>
            <w:tcW w:w="1559" w:type="dxa"/>
            <w:vAlign w:val="center"/>
          </w:tcPr>
          <w:p w:rsidR="00225E27" w:rsidRDefault="001F0AAD">
            <w:pPr>
              <w:jc w:val="right"/>
            </w:pPr>
            <w:r>
              <w:rPr>
                <w:color w:val="000000"/>
                <w:sz w:val="24"/>
              </w:rPr>
              <w:t>462</w:t>
            </w:r>
          </w:p>
        </w:tc>
        <w:tc>
          <w:tcPr>
            <w:tcW w:w="1932" w:type="dxa"/>
            <w:vAlign w:val="center"/>
          </w:tcPr>
          <w:p w:rsidR="00225E27" w:rsidRDefault="001F0AAD">
            <w:pPr>
              <w:jc w:val="right"/>
            </w:pPr>
            <w:r>
              <w:rPr>
                <w:color w:val="000000"/>
                <w:sz w:val="24"/>
              </w:rPr>
              <w:t>13,915.44</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90</w:t>
            </w:r>
          </w:p>
        </w:tc>
        <w:tc>
          <w:tcPr>
            <w:tcW w:w="1276" w:type="dxa"/>
            <w:vAlign w:val="center"/>
          </w:tcPr>
          <w:p w:rsidR="00225E27" w:rsidRDefault="001F0AAD">
            <w:pPr>
              <w:jc w:val="center"/>
            </w:pPr>
            <w:r>
              <w:rPr>
                <w:color w:val="000000"/>
                <w:sz w:val="24"/>
              </w:rPr>
              <w:t>300895</w:t>
            </w:r>
          </w:p>
        </w:tc>
        <w:tc>
          <w:tcPr>
            <w:tcW w:w="1701" w:type="dxa"/>
            <w:vAlign w:val="center"/>
          </w:tcPr>
          <w:p w:rsidR="00225E27" w:rsidRDefault="001F0AAD">
            <w:pPr>
              <w:jc w:val="center"/>
            </w:pPr>
            <w:r>
              <w:rPr>
                <w:color w:val="000000"/>
                <w:sz w:val="24"/>
              </w:rPr>
              <w:t>铜牛信息</w:t>
            </w:r>
          </w:p>
        </w:tc>
        <w:tc>
          <w:tcPr>
            <w:tcW w:w="1559" w:type="dxa"/>
            <w:vAlign w:val="center"/>
          </w:tcPr>
          <w:p w:rsidR="00225E27" w:rsidRDefault="001F0AAD">
            <w:pPr>
              <w:jc w:val="right"/>
            </w:pPr>
            <w:r>
              <w:rPr>
                <w:color w:val="000000"/>
                <w:sz w:val="24"/>
              </w:rPr>
              <w:t>283</w:t>
            </w:r>
          </w:p>
        </w:tc>
        <w:tc>
          <w:tcPr>
            <w:tcW w:w="1932" w:type="dxa"/>
            <w:vAlign w:val="center"/>
          </w:tcPr>
          <w:p w:rsidR="00225E27" w:rsidRDefault="001F0AAD">
            <w:pPr>
              <w:jc w:val="right"/>
            </w:pPr>
            <w:r>
              <w:rPr>
                <w:color w:val="000000"/>
                <w:sz w:val="24"/>
              </w:rPr>
              <w:t>12,819.90</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91</w:t>
            </w:r>
          </w:p>
        </w:tc>
        <w:tc>
          <w:tcPr>
            <w:tcW w:w="1276" w:type="dxa"/>
            <w:vAlign w:val="center"/>
          </w:tcPr>
          <w:p w:rsidR="00225E27" w:rsidRDefault="001F0AAD">
            <w:pPr>
              <w:jc w:val="center"/>
            </w:pPr>
            <w:r>
              <w:rPr>
                <w:color w:val="000000"/>
                <w:sz w:val="24"/>
              </w:rPr>
              <w:t>300876</w:t>
            </w:r>
          </w:p>
        </w:tc>
        <w:tc>
          <w:tcPr>
            <w:tcW w:w="1701" w:type="dxa"/>
            <w:vAlign w:val="center"/>
          </w:tcPr>
          <w:p w:rsidR="00225E27" w:rsidRDefault="001F0AAD">
            <w:pPr>
              <w:jc w:val="center"/>
            </w:pPr>
            <w:r>
              <w:rPr>
                <w:color w:val="000000"/>
                <w:sz w:val="24"/>
              </w:rPr>
              <w:t>蒙泰高新</w:t>
            </w:r>
          </w:p>
        </w:tc>
        <w:tc>
          <w:tcPr>
            <w:tcW w:w="1559" w:type="dxa"/>
            <w:vAlign w:val="center"/>
          </w:tcPr>
          <w:p w:rsidR="00225E27" w:rsidRDefault="001F0AAD">
            <w:pPr>
              <w:jc w:val="right"/>
            </w:pPr>
            <w:r>
              <w:rPr>
                <w:color w:val="000000"/>
                <w:sz w:val="24"/>
              </w:rPr>
              <w:t>350</w:t>
            </w:r>
          </w:p>
        </w:tc>
        <w:tc>
          <w:tcPr>
            <w:tcW w:w="1932" w:type="dxa"/>
            <w:vAlign w:val="center"/>
          </w:tcPr>
          <w:p w:rsidR="00225E27" w:rsidRDefault="001F0AAD">
            <w:pPr>
              <w:jc w:val="right"/>
            </w:pPr>
            <w:r>
              <w:rPr>
                <w:color w:val="000000"/>
                <w:sz w:val="24"/>
              </w:rPr>
              <w:t>12,817.00</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92</w:t>
            </w:r>
          </w:p>
        </w:tc>
        <w:tc>
          <w:tcPr>
            <w:tcW w:w="1276" w:type="dxa"/>
            <w:vAlign w:val="center"/>
          </w:tcPr>
          <w:p w:rsidR="00225E27" w:rsidRDefault="001F0AAD">
            <w:pPr>
              <w:jc w:val="center"/>
            </w:pPr>
            <w:r>
              <w:rPr>
                <w:color w:val="000000"/>
                <w:sz w:val="24"/>
              </w:rPr>
              <w:t>300879</w:t>
            </w:r>
          </w:p>
        </w:tc>
        <w:tc>
          <w:tcPr>
            <w:tcW w:w="1701" w:type="dxa"/>
            <w:vAlign w:val="center"/>
          </w:tcPr>
          <w:p w:rsidR="00225E27" w:rsidRDefault="001F0AAD">
            <w:pPr>
              <w:jc w:val="center"/>
            </w:pPr>
            <w:r>
              <w:rPr>
                <w:color w:val="000000"/>
                <w:sz w:val="24"/>
              </w:rPr>
              <w:t>大叶股份</w:t>
            </w:r>
          </w:p>
        </w:tc>
        <w:tc>
          <w:tcPr>
            <w:tcW w:w="1559" w:type="dxa"/>
            <w:vAlign w:val="center"/>
          </w:tcPr>
          <w:p w:rsidR="00225E27" w:rsidRDefault="001F0AAD">
            <w:pPr>
              <w:jc w:val="right"/>
            </w:pPr>
            <w:r>
              <w:rPr>
                <w:color w:val="000000"/>
                <w:sz w:val="24"/>
              </w:rPr>
              <w:t>466</w:t>
            </w:r>
          </w:p>
        </w:tc>
        <w:tc>
          <w:tcPr>
            <w:tcW w:w="1932" w:type="dxa"/>
            <w:vAlign w:val="center"/>
          </w:tcPr>
          <w:p w:rsidR="00225E27" w:rsidRDefault="001F0AAD">
            <w:pPr>
              <w:jc w:val="right"/>
            </w:pPr>
            <w:r>
              <w:rPr>
                <w:color w:val="000000"/>
                <w:sz w:val="24"/>
              </w:rPr>
              <w:t>12,637.92</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93</w:t>
            </w:r>
          </w:p>
        </w:tc>
        <w:tc>
          <w:tcPr>
            <w:tcW w:w="1276" w:type="dxa"/>
            <w:vAlign w:val="center"/>
          </w:tcPr>
          <w:p w:rsidR="00225E27" w:rsidRDefault="001F0AAD">
            <w:pPr>
              <w:jc w:val="center"/>
            </w:pPr>
            <w:r>
              <w:rPr>
                <w:color w:val="000000"/>
                <w:sz w:val="24"/>
              </w:rPr>
              <w:t>300882</w:t>
            </w:r>
          </w:p>
        </w:tc>
        <w:tc>
          <w:tcPr>
            <w:tcW w:w="1701" w:type="dxa"/>
            <w:vAlign w:val="center"/>
          </w:tcPr>
          <w:p w:rsidR="00225E27" w:rsidRDefault="001F0AAD">
            <w:pPr>
              <w:jc w:val="center"/>
            </w:pPr>
            <w:r>
              <w:rPr>
                <w:color w:val="000000"/>
                <w:sz w:val="24"/>
              </w:rPr>
              <w:t>万胜智能</w:t>
            </w:r>
          </w:p>
        </w:tc>
        <w:tc>
          <w:tcPr>
            <w:tcW w:w="1559" w:type="dxa"/>
            <w:vAlign w:val="center"/>
          </w:tcPr>
          <w:p w:rsidR="00225E27" w:rsidRDefault="001F0AAD">
            <w:pPr>
              <w:jc w:val="right"/>
            </w:pPr>
            <w:r>
              <w:rPr>
                <w:color w:val="000000"/>
                <w:sz w:val="24"/>
              </w:rPr>
              <w:t>440</w:t>
            </w:r>
          </w:p>
        </w:tc>
        <w:tc>
          <w:tcPr>
            <w:tcW w:w="1932" w:type="dxa"/>
            <w:vAlign w:val="center"/>
          </w:tcPr>
          <w:p w:rsidR="00225E27" w:rsidRDefault="001F0AAD">
            <w:pPr>
              <w:jc w:val="right"/>
            </w:pPr>
            <w:r>
              <w:rPr>
                <w:color w:val="000000"/>
                <w:sz w:val="24"/>
              </w:rPr>
              <w:t>11,347.60</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94</w:t>
            </w:r>
          </w:p>
        </w:tc>
        <w:tc>
          <w:tcPr>
            <w:tcW w:w="1276" w:type="dxa"/>
            <w:vAlign w:val="center"/>
          </w:tcPr>
          <w:p w:rsidR="00225E27" w:rsidRDefault="001F0AAD">
            <w:pPr>
              <w:jc w:val="center"/>
            </w:pPr>
            <w:r>
              <w:rPr>
                <w:color w:val="000000"/>
                <w:sz w:val="24"/>
              </w:rPr>
              <w:t>605155</w:t>
            </w:r>
          </w:p>
        </w:tc>
        <w:tc>
          <w:tcPr>
            <w:tcW w:w="1701" w:type="dxa"/>
            <w:vAlign w:val="center"/>
          </w:tcPr>
          <w:p w:rsidR="00225E27" w:rsidRDefault="001F0AAD">
            <w:pPr>
              <w:jc w:val="center"/>
            </w:pPr>
            <w:r>
              <w:rPr>
                <w:color w:val="000000"/>
                <w:sz w:val="24"/>
              </w:rPr>
              <w:t>西大门</w:t>
            </w:r>
          </w:p>
        </w:tc>
        <w:tc>
          <w:tcPr>
            <w:tcW w:w="1559" w:type="dxa"/>
            <w:vAlign w:val="center"/>
          </w:tcPr>
          <w:p w:rsidR="00225E27" w:rsidRDefault="001F0AAD">
            <w:pPr>
              <w:jc w:val="right"/>
            </w:pPr>
            <w:r>
              <w:rPr>
                <w:color w:val="000000"/>
                <w:sz w:val="24"/>
              </w:rPr>
              <w:t>350</w:t>
            </w:r>
          </w:p>
        </w:tc>
        <w:tc>
          <w:tcPr>
            <w:tcW w:w="1932" w:type="dxa"/>
            <w:vAlign w:val="center"/>
          </w:tcPr>
          <w:p w:rsidR="00225E27" w:rsidRDefault="001F0AAD">
            <w:pPr>
              <w:jc w:val="right"/>
            </w:pPr>
            <w:r>
              <w:rPr>
                <w:color w:val="000000"/>
                <w:sz w:val="24"/>
              </w:rPr>
              <w:t>10,668.00</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95</w:t>
            </w:r>
          </w:p>
        </w:tc>
        <w:tc>
          <w:tcPr>
            <w:tcW w:w="1276" w:type="dxa"/>
            <w:vAlign w:val="center"/>
          </w:tcPr>
          <w:p w:rsidR="00225E27" w:rsidRDefault="001F0AAD">
            <w:pPr>
              <w:jc w:val="center"/>
            </w:pPr>
            <w:r>
              <w:rPr>
                <w:color w:val="000000"/>
                <w:sz w:val="24"/>
              </w:rPr>
              <w:t>300911</w:t>
            </w:r>
          </w:p>
        </w:tc>
        <w:tc>
          <w:tcPr>
            <w:tcW w:w="1701" w:type="dxa"/>
            <w:vAlign w:val="center"/>
          </w:tcPr>
          <w:p w:rsidR="00225E27" w:rsidRDefault="001F0AAD">
            <w:pPr>
              <w:jc w:val="center"/>
            </w:pPr>
            <w:r>
              <w:rPr>
                <w:color w:val="000000"/>
                <w:sz w:val="24"/>
              </w:rPr>
              <w:t>亿田智能</w:t>
            </w:r>
          </w:p>
        </w:tc>
        <w:tc>
          <w:tcPr>
            <w:tcW w:w="1559" w:type="dxa"/>
            <w:vAlign w:val="center"/>
          </w:tcPr>
          <w:p w:rsidR="00225E27" w:rsidRDefault="001F0AAD">
            <w:pPr>
              <w:jc w:val="right"/>
            </w:pPr>
            <w:r>
              <w:rPr>
                <w:color w:val="000000"/>
                <w:sz w:val="24"/>
              </w:rPr>
              <w:t>309</w:t>
            </w:r>
          </w:p>
        </w:tc>
        <w:tc>
          <w:tcPr>
            <w:tcW w:w="1932" w:type="dxa"/>
            <w:vAlign w:val="center"/>
          </w:tcPr>
          <w:p w:rsidR="00225E27" w:rsidRDefault="001F0AAD">
            <w:pPr>
              <w:jc w:val="right"/>
            </w:pPr>
            <w:r>
              <w:rPr>
                <w:color w:val="000000"/>
                <w:sz w:val="24"/>
              </w:rPr>
              <w:t>10,215.54</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96</w:t>
            </w:r>
          </w:p>
        </w:tc>
        <w:tc>
          <w:tcPr>
            <w:tcW w:w="1276" w:type="dxa"/>
            <w:vAlign w:val="center"/>
          </w:tcPr>
          <w:p w:rsidR="00225E27" w:rsidRDefault="001F0AAD">
            <w:pPr>
              <w:jc w:val="center"/>
            </w:pPr>
            <w:r>
              <w:rPr>
                <w:color w:val="000000"/>
                <w:sz w:val="24"/>
              </w:rPr>
              <w:t>300893</w:t>
            </w:r>
          </w:p>
        </w:tc>
        <w:tc>
          <w:tcPr>
            <w:tcW w:w="1701" w:type="dxa"/>
            <w:vAlign w:val="center"/>
          </w:tcPr>
          <w:p w:rsidR="00225E27" w:rsidRDefault="001F0AAD">
            <w:pPr>
              <w:jc w:val="center"/>
            </w:pPr>
            <w:r>
              <w:rPr>
                <w:color w:val="000000"/>
                <w:sz w:val="24"/>
              </w:rPr>
              <w:t>松原股份</w:t>
            </w:r>
          </w:p>
        </w:tc>
        <w:tc>
          <w:tcPr>
            <w:tcW w:w="1559" w:type="dxa"/>
            <w:vAlign w:val="center"/>
          </w:tcPr>
          <w:p w:rsidR="00225E27" w:rsidRDefault="001F0AAD">
            <w:pPr>
              <w:jc w:val="right"/>
            </w:pPr>
            <w:r>
              <w:rPr>
                <w:color w:val="000000"/>
                <w:sz w:val="24"/>
              </w:rPr>
              <w:t>276</w:t>
            </w:r>
          </w:p>
        </w:tc>
        <w:tc>
          <w:tcPr>
            <w:tcW w:w="1932" w:type="dxa"/>
            <w:vAlign w:val="center"/>
          </w:tcPr>
          <w:p w:rsidR="00225E27" w:rsidRDefault="001F0AAD">
            <w:pPr>
              <w:jc w:val="right"/>
            </w:pPr>
            <w:r>
              <w:rPr>
                <w:color w:val="000000"/>
                <w:sz w:val="24"/>
              </w:rPr>
              <w:t>9,682.08</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97</w:t>
            </w:r>
          </w:p>
        </w:tc>
        <w:tc>
          <w:tcPr>
            <w:tcW w:w="1276" w:type="dxa"/>
            <w:vAlign w:val="center"/>
          </w:tcPr>
          <w:p w:rsidR="00225E27" w:rsidRDefault="001F0AAD">
            <w:pPr>
              <w:jc w:val="center"/>
            </w:pPr>
            <w:r>
              <w:rPr>
                <w:color w:val="000000"/>
                <w:sz w:val="24"/>
              </w:rPr>
              <w:t>300918</w:t>
            </w:r>
          </w:p>
        </w:tc>
        <w:tc>
          <w:tcPr>
            <w:tcW w:w="1701" w:type="dxa"/>
            <w:vAlign w:val="center"/>
          </w:tcPr>
          <w:p w:rsidR="00225E27" w:rsidRDefault="001F0AAD">
            <w:pPr>
              <w:jc w:val="center"/>
            </w:pPr>
            <w:r>
              <w:rPr>
                <w:color w:val="000000"/>
                <w:sz w:val="24"/>
              </w:rPr>
              <w:t>南山智尚</w:t>
            </w:r>
          </w:p>
        </w:tc>
        <w:tc>
          <w:tcPr>
            <w:tcW w:w="1559" w:type="dxa"/>
            <w:vAlign w:val="center"/>
          </w:tcPr>
          <w:p w:rsidR="00225E27" w:rsidRDefault="001F0AAD">
            <w:pPr>
              <w:jc w:val="right"/>
            </w:pPr>
            <w:r>
              <w:rPr>
                <w:color w:val="000000"/>
                <w:sz w:val="24"/>
              </w:rPr>
              <w:t>1,063</w:t>
            </w:r>
          </w:p>
        </w:tc>
        <w:tc>
          <w:tcPr>
            <w:tcW w:w="1932" w:type="dxa"/>
            <w:vAlign w:val="center"/>
          </w:tcPr>
          <w:p w:rsidR="00225E27" w:rsidRDefault="001F0AAD">
            <w:pPr>
              <w:jc w:val="right"/>
            </w:pPr>
            <w:r>
              <w:rPr>
                <w:color w:val="000000"/>
                <w:sz w:val="24"/>
              </w:rPr>
              <w:t>9,503.22</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98</w:t>
            </w:r>
          </w:p>
        </w:tc>
        <w:tc>
          <w:tcPr>
            <w:tcW w:w="1276" w:type="dxa"/>
            <w:vAlign w:val="center"/>
          </w:tcPr>
          <w:p w:rsidR="00225E27" w:rsidRDefault="001F0AAD">
            <w:pPr>
              <w:jc w:val="center"/>
            </w:pPr>
            <w:r>
              <w:rPr>
                <w:color w:val="000000"/>
                <w:sz w:val="24"/>
              </w:rPr>
              <w:t>300881</w:t>
            </w:r>
          </w:p>
        </w:tc>
        <w:tc>
          <w:tcPr>
            <w:tcW w:w="1701" w:type="dxa"/>
            <w:vAlign w:val="center"/>
          </w:tcPr>
          <w:p w:rsidR="00225E27" w:rsidRDefault="001F0AAD">
            <w:pPr>
              <w:jc w:val="center"/>
            </w:pPr>
            <w:r>
              <w:rPr>
                <w:color w:val="000000"/>
                <w:sz w:val="24"/>
              </w:rPr>
              <w:t>盛德鑫泰</w:t>
            </w:r>
          </w:p>
        </w:tc>
        <w:tc>
          <w:tcPr>
            <w:tcW w:w="1559" w:type="dxa"/>
            <w:vAlign w:val="center"/>
          </w:tcPr>
          <w:p w:rsidR="00225E27" w:rsidRDefault="001F0AAD">
            <w:pPr>
              <w:jc w:val="right"/>
            </w:pPr>
            <w:r>
              <w:rPr>
                <w:color w:val="000000"/>
                <w:sz w:val="24"/>
              </w:rPr>
              <w:t>291</w:t>
            </w:r>
          </w:p>
        </w:tc>
        <w:tc>
          <w:tcPr>
            <w:tcW w:w="1932" w:type="dxa"/>
            <w:vAlign w:val="center"/>
          </w:tcPr>
          <w:p w:rsidR="00225E27" w:rsidRDefault="001F0AAD">
            <w:pPr>
              <w:jc w:val="right"/>
            </w:pPr>
            <w:r>
              <w:rPr>
                <w:color w:val="000000"/>
                <w:sz w:val="24"/>
              </w:rPr>
              <w:t>9,402.21</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99</w:t>
            </w:r>
          </w:p>
        </w:tc>
        <w:tc>
          <w:tcPr>
            <w:tcW w:w="1276" w:type="dxa"/>
            <w:vAlign w:val="center"/>
          </w:tcPr>
          <w:p w:rsidR="00225E27" w:rsidRDefault="001F0AAD">
            <w:pPr>
              <w:jc w:val="center"/>
            </w:pPr>
            <w:r>
              <w:rPr>
                <w:color w:val="000000"/>
                <w:sz w:val="24"/>
              </w:rPr>
              <w:t>300922</w:t>
            </w:r>
          </w:p>
        </w:tc>
        <w:tc>
          <w:tcPr>
            <w:tcW w:w="1701" w:type="dxa"/>
            <w:vAlign w:val="center"/>
          </w:tcPr>
          <w:p w:rsidR="00225E27" w:rsidRDefault="001F0AAD">
            <w:pPr>
              <w:jc w:val="center"/>
            </w:pPr>
            <w:r>
              <w:rPr>
                <w:color w:val="000000"/>
                <w:sz w:val="24"/>
              </w:rPr>
              <w:t>天秦装备</w:t>
            </w:r>
          </w:p>
        </w:tc>
        <w:tc>
          <w:tcPr>
            <w:tcW w:w="1559" w:type="dxa"/>
            <w:vAlign w:val="center"/>
          </w:tcPr>
          <w:p w:rsidR="00225E27" w:rsidRDefault="001F0AAD">
            <w:pPr>
              <w:jc w:val="right"/>
            </w:pPr>
            <w:r>
              <w:rPr>
                <w:color w:val="000000"/>
                <w:sz w:val="24"/>
              </w:rPr>
              <w:t>287</w:t>
            </w:r>
          </w:p>
        </w:tc>
        <w:tc>
          <w:tcPr>
            <w:tcW w:w="1932" w:type="dxa"/>
            <w:vAlign w:val="center"/>
          </w:tcPr>
          <w:p w:rsidR="00225E27" w:rsidRDefault="001F0AAD">
            <w:pPr>
              <w:jc w:val="right"/>
            </w:pPr>
            <w:r>
              <w:rPr>
                <w:color w:val="000000"/>
                <w:sz w:val="24"/>
              </w:rPr>
              <w:t>9,063.46</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100</w:t>
            </w:r>
          </w:p>
        </w:tc>
        <w:tc>
          <w:tcPr>
            <w:tcW w:w="1276" w:type="dxa"/>
            <w:vAlign w:val="center"/>
          </w:tcPr>
          <w:p w:rsidR="00225E27" w:rsidRDefault="001F0AAD">
            <w:pPr>
              <w:jc w:val="center"/>
            </w:pPr>
            <w:r>
              <w:rPr>
                <w:color w:val="000000"/>
                <w:sz w:val="24"/>
              </w:rPr>
              <w:t>300917</w:t>
            </w:r>
          </w:p>
        </w:tc>
        <w:tc>
          <w:tcPr>
            <w:tcW w:w="1701" w:type="dxa"/>
            <w:vAlign w:val="center"/>
          </w:tcPr>
          <w:p w:rsidR="00225E27" w:rsidRDefault="001F0AAD">
            <w:pPr>
              <w:jc w:val="center"/>
            </w:pPr>
            <w:r>
              <w:rPr>
                <w:color w:val="000000"/>
                <w:sz w:val="24"/>
              </w:rPr>
              <w:t>特发服务</w:t>
            </w:r>
          </w:p>
        </w:tc>
        <w:tc>
          <w:tcPr>
            <w:tcW w:w="1559" w:type="dxa"/>
            <w:vAlign w:val="center"/>
          </w:tcPr>
          <w:p w:rsidR="00225E27" w:rsidRDefault="001F0AAD">
            <w:pPr>
              <w:jc w:val="right"/>
            </w:pPr>
            <w:r>
              <w:rPr>
                <w:color w:val="000000"/>
                <w:sz w:val="24"/>
              </w:rPr>
              <w:t>281</w:t>
            </w:r>
          </w:p>
        </w:tc>
        <w:tc>
          <w:tcPr>
            <w:tcW w:w="1932" w:type="dxa"/>
            <w:vAlign w:val="center"/>
          </w:tcPr>
          <w:p w:rsidR="00225E27" w:rsidRDefault="001F0AAD">
            <w:pPr>
              <w:jc w:val="right"/>
            </w:pPr>
            <w:r>
              <w:rPr>
                <w:color w:val="000000"/>
                <w:sz w:val="24"/>
              </w:rPr>
              <w:t>8,975.14</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101</w:t>
            </w:r>
          </w:p>
        </w:tc>
        <w:tc>
          <w:tcPr>
            <w:tcW w:w="1276" w:type="dxa"/>
            <w:vAlign w:val="center"/>
          </w:tcPr>
          <w:p w:rsidR="00225E27" w:rsidRDefault="001F0AAD">
            <w:pPr>
              <w:jc w:val="center"/>
            </w:pPr>
            <w:r>
              <w:rPr>
                <w:color w:val="000000"/>
                <w:sz w:val="24"/>
              </w:rPr>
              <w:t>605277</w:t>
            </w:r>
          </w:p>
        </w:tc>
        <w:tc>
          <w:tcPr>
            <w:tcW w:w="1701" w:type="dxa"/>
            <w:vAlign w:val="center"/>
          </w:tcPr>
          <w:p w:rsidR="00225E27" w:rsidRDefault="001F0AAD">
            <w:pPr>
              <w:jc w:val="center"/>
            </w:pPr>
            <w:r>
              <w:rPr>
                <w:color w:val="000000"/>
                <w:sz w:val="24"/>
              </w:rPr>
              <w:t>新亚电子</w:t>
            </w:r>
          </w:p>
        </w:tc>
        <w:tc>
          <w:tcPr>
            <w:tcW w:w="1559" w:type="dxa"/>
            <w:vAlign w:val="center"/>
          </w:tcPr>
          <w:p w:rsidR="00225E27" w:rsidRDefault="001F0AAD">
            <w:pPr>
              <w:jc w:val="right"/>
            </w:pPr>
            <w:r>
              <w:rPr>
                <w:color w:val="000000"/>
                <w:sz w:val="24"/>
              </w:rPr>
              <w:t>507</w:t>
            </w:r>
          </w:p>
        </w:tc>
        <w:tc>
          <w:tcPr>
            <w:tcW w:w="1932" w:type="dxa"/>
            <w:vAlign w:val="center"/>
          </w:tcPr>
          <w:p w:rsidR="00225E27" w:rsidRDefault="001F0AAD">
            <w:pPr>
              <w:jc w:val="right"/>
            </w:pPr>
            <w:r>
              <w:rPr>
                <w:color w:val="000000"/>
                <w:sz w:val="24"/>
              </w:rPr>
              <w:t>8,593.65</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102</w:t>
            </w:r>
          </w:p>
        </w:tc>
        <w:tc>
          <w:tcPr>
            <w:tcW w:w="1276" w:type="dxa"/>
            <w:vAlign w:val="center"/>
          </w:tcPr>
          <w:p w:rsidR="00225E27" w:rsidRDefault="001F0AAD">
            <w:pPr>
              <w:jc w:val="center"/>
            </w:pPr>
            <w:r>
              <w:rPr>
                <w:color w:val="000000"/>
                <w:sz w:val="24"/>
              </w:rPr>
              <w:t>003030</w:t>
            </w:r>
          </w:p>
        </w:tc>
        <w:tc>
          <w:tcPr>
            <w:tcW w:w="1701" w:type="dxa"/>
            <w:vAlign w:val="center"/>
          </w:tcPr>
          <w:p w:rsidR="00225E27" w:rsidRDefault="001F0AAD">
            <w:pPr>
              <w:jc w:val="center"/>
            </w:pPr>
            <w:r>
              <w:rPr>
                <w:color w:val="000000"/>
                <w:sz w:val="24"/>
              </w:rPr>
              <w:t>祖名股份</w:t>
            </w:r>
          </w:p>
        </w:tc>
        <w:tc>
          <w:tcPr>
            <w:tcW w:w="1559" w:type="dxa"/>
            <w:vAlign w:val="center"/>
          </w:tcPr>
          <w:p w:rsidR="00225E27" w:rsidRDefault="001F0AAD">
            <w:pPr>
              <w:jc w:val="right"/>
            </w:pPr>
            <w:r>
              <w:rPr>
                <w:color w:val="000000"/>
                <w:sz w:val="24"/>
              </w:rPr>
              <w:t>480</w:t>
            </w:r>
          </w:p>
        </w:tc>
        <w:tc>
          <w:tcPr>
            <w:tcW w:w="1932" w:type="dxa"/>
            <w:vAlign w:val="center"/>
          </w:tcPr>
          <w:p w:rsidR="00225E27" w:rsidRDefault="001F0AAD">
            <w:pPr>
              <w:jc w:val="right"/>
            </w:pPr>
            <w:r>
              <w:rPr>
                <w:color w:val="000000"/>
                <w:sz w:val="24"/>
              </w:rPr>
              <w:t>7,286.40</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103</w:t>
            </w:r>
          </w:p>
        </w:tc>
        <w:tc>
          <w:tcPr>
            <w:tcW w:w="1276" w:type="dxa"/>
            <w:vAlign w:val="center"/>
          </w:tcPr>
          <w:p w:rsidR="00225E27" w:rsidRDefault="001F0AAD">
            <w:pPr>
              <w:jc w:val="center"/>
            </w:pPr>
            <w:r>
              <w:rPr>
                <w:color w:val="000000"/>
                <w:sz w:val="24"/>
              </w:rPr>
              <w:t>300886</w:t>
            </w:r>
          </w:p>
        </w:tc>
        <w:tc>
          <w:tcPr>
            <w:tcW w:w="1701" w:type="dxa"/>
            <w:vAlign w:val="center"/>
          </w:tcPr>
          <w:p w:rsidR="00225E27" w:rsidRDefault="001F0AAD">
            <w:pPr>
              <w:jc w:val="center"/>
            </w:pPr>
            <w:r>
              <w:rPr>
                <w:color w:val="000000"/>
                <w:sz w:val="24"/>
              </w:rPr>
              <w:t>华业香料</w:t>
            </w:r>
          </w:p>
        </w:tc>
        <w:tc>
          <w:tcPr>
            <w:tcW w:w="1559" w:type="dxa"/>
            <w:vAlign w:val="center"/>
          </w:tcPr>
          <w:p w:rsidR="00225E27" w:rsidRDefault="001F0AAD">
            <w:pPr>
              <w:jc w:val="right"/>
            </w:pPr>
            <w:r>
              <w:rPr>
                <w:color w:val="000000"/>
                <w:sz w:val="24"/>
              </w:rPr>
              <w:t>147</w:t>
            </w:r>
          </w:p>
        </w:tc>
        <w:tc>
          <w:tcPr>
            <w:tcW w:w="1932" w:type="dxa"/>
            <w:vAlign w:val="center"/>
          </w:tcPr>
          <w:p w:rsidR="00225E27" w:rsidRDefault="001F0AAD">
            <w:pPr>
              <w:jc w:val="right"/>
            </w:pPr>
            <w:r>
              <w:rPr>
                <w:color w:val="000000"/>
                <w:sz w:val="24"/>
              </w:rPr>
              <w:t>6,713.49</w:t>
            </w:r>
          </w:p>
        </w:tc>
        <w:tc>
          <w:tcPr>
            <w:tcW w:w="1612" w:type="dxa"/>
            <w:vAlign w:val="center"/>
          </w:tcPr>
          <w:p w:rsidR="00225E27" w:rsidRDefault="001F0AAD">
            <w:pPr>
              <w:jc w:val="right"/>
            </w:pPr>
            <w:r>
              <w:rPr>
                <w:color w:val="000000"/>
                <w:sz w:val="24"/>
              </w:rPr>
              <w:t>0.00</w:t>
            </w:r>
          </w:p>
        </w:tc>
      </w:tr>
      <w:tr w:rsidR="00225E27">
        <w:trPr>
          <w:jc w:val="center"/>
        </w:trPr>
        <w:tc>
          <w:tcPr>
            <w:tcW w:w="817" w:type="dxa"/>
            <w:vAlign w:val="center"/>
          </w:tcPr>
          <w:p w:rsidR="00225E27" w:rsidRDefault="001F0AAD">
            <w:pPr>
              <w:jc w:val="center"/>
            </w:pPr>
            <w:r>
              <w:rPr>
                <w:color w:val="000000"/>
                <w:sz w:val="24"/>
              </w:rPr>
              <w:t>104</w:t>
            </w:r>
          </w:p>
        </w:tc>
        <w:tc>
          <w:tcPr>
            <w:tcW w:w="1276" w:type="dxa"/>
            <w:vAlign w:val="center"/>
          </w:tcPr>
          <w:p w:rsidR="00225E27" w:rsidRDefault="001F0AAD">
            <w:pPr>
              <w:jc w:val="center"/>
            </w:pPr>
            <w:r>
              <w:rPr>
                <w:color w:val="000000"/>
                <w:sz w:val="24"/>
              </w:rPr>
              <w:t>003031</w:t>
            </w:r>
          </w:p>
        </w:tc>
        <w:tc>
          <w:tcPr>
            <w:tcW w:w="1701" w:type="dxa"/>
            <w:vAlign w:val="center"/>
          </w:tcPr>
          <w:p w:rsidR="00225E27" w:rsidRDefault="001F0AAD">
            <w:pPr>
              <w:jc w:val="center"/>
            </w:pPr>
            <w:r>
              <w:rPr>
                <w:color w:val="000000"/>
                <w:sz w:val="24"/>
              </w:rPr>
              <w:t>中瓷电子</w:t>
            </w:r>
          </w:p>
        </w:tc>
        <w:tc>
          <w:tcPr>
            <w:tcW w:w="1559" w:type="dxa"/>
            <w:vAlign w:val="center"/>
          </w:tcPr>
          <w:p w:rsidR="00225E27" w:rsidRDefault="001F0AAD">
            <w:pPr>
              <w:jc w:val="right"/>
            </w:pPr>
            <w:r>
              <w:rPr>
                <w:color w:val="000000"/>
                <w:sz w:val="24"/>
              </w:rPr>
              <w:t>387</w:t>
            </w:r>
          </w:p>
        </w:tc>
        <w:tc>
          <w:tcPr>
            <w:tcW w:w="1932" w:type="dxa"/>
            <w:vAlign w:val="center"/>
          </w:tcPr>
          <w:p w:rsidR="00225E27" w:rsidRDefault="001F0AAD">
            <w:pPr>
              <w:jc w:val="right"/>
            </w:pPr>
            <w:r>
              <w:rPr>
                <w:color w:val="000000"/>
                <w:sz w:val="24"/>
              </w:rPr>
              <w:t>5,909.49</w:t>
            </w:r>
          </w:p>
        </w:tc>
        <w:tc>
          <w:tcPr>
            <w:tcW w:w="1612" w:type="dxa"/>
            <w:vAlign w:val="center"/>
          </w:tcPr>
          <w:p w:rsidR="00225E27" w:rsidRDefault="001F0AAD">
            <w:pPr>
              <w:jc w:val="right"/>
            </w:pPr>
            <w:r>
              <w:rPr>
                <w:color w:val="000000"/>
                <w:sz w:val="24"/>
              </w:rPr>
              <w:t>0.00</w:t>
            </w:r>
          </w:p>
        </w:tc>
      </w:tr>
    </w:tbl>
    <w:p w:rsidR="00225E27" w:rsidRDefault="00225E27">
      <w:pPr>
        <w:tabs>
          <w:tab w:val="left" w:pos="426"/>
        </w:tabs>
        <w:spacing w:before="29" w:line="288" w:lineRule="auto"/>
        <w:jc w:val="left"/>
        <w:rPr>
          <w:kern w:val="0"/>
          <w:sz w:val="24"/>
        </w:rPr>
      </w:pPr>
    </w:p>
    <w:p w:rsidR="00225E27" w:rsidRDefault="001F0AAD">
      <w:pPr>
        <w:pStyle w:val="2"/>
        <w:spacing w:before="29" w:after="0" w:line="288" w:lineRule="auto"/>
        <w:rPr>
          <w:rFonts w:ascii="Times New Roman" w:hAnsi="Times New Roman"/>
          <w:kern w:val="0"/>
          <w:szCs w:val="24"/>
        </w:rPr>
      </w:pPr>
      <w:bookmarkStart w:id="212" w:name="_Toc361324882"/>
      <w:bookmarkStart w:id="213" w:name="_Toc67907790"/>
      <w:r>
        <w:rPr>
          <w:rFonts w:ascii="Times New Roman" w:hAnsi="Times New Roman"/>
          <w:kern w:val="0"/>
          <w:szCs w:val="24"/>
        </w:rPr>
        <w:t>8.4</w:t>
      </w:r>
      <w:bookmarkStart w:id="214" w:name="_Toc234814103"/>
      <w:r>
        <w:rPr>
          <w:rFonts w:ascii="Times New Roman" w:hAnsi="Times New Roman" w:hint="eastAsia"/>
          <w:kern w:val="0"/>
          <w:szCs w:val="24"/>
        </w:rPr>
        <w:t>报告期内股票投资组合的重大变动</w:t>
      </w:r>
      <w:bookmarkEnd w:id="212"/>
      <w:bookmarkEnd w:id="213"/>
      <w:bookmarkEnd w:id="214"/>
    </w:p>
    <w:p w:rsidR="00225E27" w:rsidRDefault="001F0AAD">
      <w:pPr>
        <w:pStyle w:val="2"/>
        <w:spacing w:before="29" w:after="0" w:line="288" w:lineRule="auto"/>
        <w:rPr>
          <w:rFonts w:ascii="Times New Roman" w:hAnsi="Times New Roman"/>
          <w:kern w:val="0"/>
          <w:szCs w:val="24"/>
        </w:rPr>
      </w:pPr>
      <w:bookmarkStart w:id="215" w:name="_Toc67907791"/>
      <w:r>
        <w:rPr>
          <w:rFonts w:ascii="Times New Roman" w:hAnsi="Times New Roman"/>
          <w:kern w:val="0"/>
          <w:szCs w:val="24"/>
        </w:rPr>
        <w:t>8.4.1</w:t>
      </w:r>
      <w:r>
        <w:rPr>
          <w:rFonts w:ascii="Times New Roman" w:hAnsi="Times New Roman" w:hint="eastAsia"/>
          <w:kern w:val="0"/>
          <w:szCs w:val="24"/>
        </w:rPr>
        <w:t>累计买入金额超出期初基金资产净值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5"/>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225E27">
        <w:tc>
          <w:tcPr>
            <w:tcW w:w="870" w:type="dxa"/>
            <w:vAlign w:val="center"/>
          </w:tcPr>
          <w:p w:rsidR="00225E27" w:rsidRDefault="001F0AAD">
            <w:pPr>
              <w:spacing w:before="29" w:line="288" w:lineRule="auto"/>
              <w:ind w:left="17"/>
              <w:jc w:val="center"/>
              <w:rPr>
                <w:color w:val="000000"/>
                <w:sz w:val="24"/>
              </w:rPr>
            </w:pPr>
            <w:r>
              <w:rPr>
                <w:rFonts w:hint="eastAsia"/>
                <w:color w:val="000000"/>
                <w:sz w:val="24"/>
              </w:rPr>
              <w:t>序号</w:t>
            </w:r>
          </w:p>
        </w:tc>
        <w:tc>
          <w:tcPr>
            <w:tcW w:w="1650" w:type="dxa"/>
            <w:vAlign w:val="center"/>
          </w:tcPr>
          <w:p w:rsidR="00225E27" w:rsidRDefault="001F0AAD">
            <w:pPr>
              <w:spacing w:before="29" w:line="288" w:lineRule="auto"/>
              <w:ind w:left="17"/>
              <w:jc w:val="center"/>
              <w:rPr>
                <w:color w:val="000000"/>
                <w:sz w:val="24"/>
              </w:rPr>
            </w:pPr>
            <w:r>
              <w:rPr>
                <w:rFonts w:hint="eastAsia"/>
                <w:color w:val="000000"/>
                <w:sz w:val="24"/>
              </w:rPr>
              <w:t>股票代码</w:t>
            </w:r>
          </w:p>
        </w:tc>
        <w:tc>
          <w:tcPr>
            <w:tcW w:w="1980" w:type="dxa"/>
            <w:vAlign w:val="center"/>
          </w:tcPr>
          <w:p w:rsidR="00225E27" w:rsidRDefault="001F0AAD">
            <w:pPr>
              <w:spacing w:before="29" w:line="288" w:lineRule="auto"/>
              <w:ind w:left="17"/>
              <w:jc w:val="center"/>
              <w:rPr>
                <w:color w:val="000000"/>
                <w:sz w:val="24"/>
              </w:rPr>
            </w:pPr>
            <w:r>
              <w:rPr>
                <w:rFonts w:hint="eastAsia"/>
                <w:color w:val="000000"/>
                <w:sz w:val="24"/>
              </w:rPr>
              <w:t>股票名称</w:t>
            </w:r>
          </w:p>
        </w:tc>
        <w:tc>
          <w:tcPr>
            <w:tcW w:w="2880" w:type="dxa"/>
            <w:vAlign w:val="center"/>
          </w:tcPr>
          <w:p w:rsidR="00225E27" w:rsidRDefault="001F0AAD">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rsidR="00225E27" w:rsidRDefault="001F0AAD">
            <w:pPr>
              <w:spacing w:before="29" w:line="288" w:lineRule="auto"/>
              <w:ind w:left="17"/>
              <w:jc w:val="center"/>
              <w:rPr>
                <w:color w:val="000000"/>
                <w:sz w:val="24"/>
              </w:rPr>
            </w:pPr>
            <w:r>
              <w:rPr>
                <w:rFonts w:hint="eastAsia"/>
                <w:color w:val="000000"/>
                <w:sz w:val="24"/>
              </w:rPr>
              <w:t>占期初基金资产净值比例（％）</w:t>
            </w:r>
          </w:p>
        </w:tc>
      </w:tr>
      <w:tr w:rsidR="00225E27">
        <w:tc>
          <w:tcPr>
            <w:tcW w:w="870" w:type="dxa"/>
            <w:vAlign w:val="center"/>
          </w:tcPr>
          <w:p w:rsidR="00225E27" w:rsidRDefault="001F0AAD">
            <w:pPr>
              <w:jc w:val="center"/>
            </w:pPr>
            <w:r>
              <w:rPr>
                <w:color w:val="000000"/>
                <w:sz w:val="24"/>
              </w:rPr>
              <w:t>1</w:t>
            </w:r>
          </w:p>
        </w:tc>
        <w:tc>
          <w:tcPr>
            <w:tcW w:w="1650" w:type="dxa"/>
            <w:vAlign w:val="center"/>
          </w:tcPr>
          <w:p w:rsidR="00225E27" w:rsidRDefault="001F0AAD">
            <w:pPr>
              <w:jc w:val="center"/>
            </w:pPr>
            <w:r>
              <w:rPr>
                <w:color w:val="000000"/>
                <w:sz w:val="24"/>
              </w:rPr>
              <w:t>000998</w:t>
            </w:r>
          </w:p>
        </w:tc>
        <w:tc>
          <w:tcPr>
            <w:tcW w:w="1980" w:type="dxa"/>
            <w:vAlign w:val="center"/>
          </w:tcPr>
          <w:p w:rsidR="00225E27" w:rsidRDefault="001F0AAD">
            <w:pPr>
              <w:jc w:val="center"/>
            </w:pPr>
            <w:r>
              <w:rPr>
                <w:color w:val="000000"/>
                <w:sz w:val="24"/>
              </w:rPr>
              <w:t>隆平高科</w:t>
            </w:r>
          </w:p>
        </w:tc>
        <w:tc>
          <w:tcPr>
            <w:tcW w:w="2880" w:type="dxa"/>
            <w:vAlign w:val="center"/>
          </w:tcPr>
          <w:p w:rsidR="00225E27" w:rsidRDefault="001F0AAD">
            <w:pPr>
              <w:jc w:val="right"/>
            </w:pPr>
            <w:r>
              <w:rPr>
                <w:color w:val="000000"/>
                <w:sz w:val="24"/>
              </w:rPr>
              <w:t>17,713,481.50</w:t>
            </w:r>
          </w:p>
        </w:tc>
        <w:tc>
          <w:tcPr>
            <w:tcW w:w="1620" w:type="dxa"/>
            <w:vAlign w:val="center"/>
          </w:tcPr>
          <w:p w:rsidR="00225E27" w:rsidRDefault="001F0AAD">
            <w:pPr>
              <w:jc w:val="right"/>
            </w:pPr>
            <w:r>
              <w:rPr>
                <w:color w:val="000000"/>
                <w:sz w:val="24"/>
              </w:rPr>
              <w:t>3.70</w:t>
            </w:r>
          </w:p>
        </w:tc>
      </w:tr>
      <w:tr w:rsidR="00225E27">
        <w:tc>
          <w:tcPr>
            <w:tcW w:w="870" w:type="dxa"/>
            <w:vAlign w:val="center"/>
          </w:tcPr>
          <w:p w:rsidR="00225E27" w:rsidRDefault="001F0AAD">
            <w:pPr>
              <w:jc w:val="center"/>
            </w:pPr>
            <w:r>
              <w:rPr>
                <w:color w:val="000000"/>
                <w:sz w:val="24"/>
              </w:rPr>
              <w:t>2</w:t>
            </w:r>
          </w:p>
        </w:tc>
        <w:tc>
          <w:tcPr>
            <w:tcW w:w="1650" w:type="dxa"/>
            <w:vAlign w:val="center"/>
          </w:tcPr>
          <w:p w:rsidR="00225E27" w:rsidRDefault="001F0AAD">
            <w:pPr>
              <w:jc w:val="center"/>
            </w:pPr>
            <w:r>
              <w:rPr>
                <w:color w:val="000000"/>
                <w:sz w:val="24"/>
              </w:rPr>
              <w:t>601658</w:t>
            </w:r>
          </w:p>
        </w:tc>
        <w:tc>
          <w:tcPr>
            <w:tcW w:w="1980" w:type="dxa"/>
            <w:vAlign w:val="center"/>
          </w:tcPr>
          <w:p w:rsidR="00225E27" w:rsidRDefault="001F0AAD">
            <w:pPr>
              <w:jc w:val="center"/>
            </w:pPr>
            <w:r>
              <w:rPr>
                <w:color w:val="000000"/>
                <w:sz w:val="24"/>
              </w:rPr>
              <w:t>邮储银行</w:t>
            </w:r>
          </w:p>
        </w:tc>
        <w:tc>
          <w:tcPr>
            <w:tcW w:w="2880" w:type="dxa"/>
            <w:vAlign w:val="center"/>
          </w:tcPr>
          <w:p w:rsidR="00225E27" w:rsidRDefault="001F0AAD">
            <w:pPr>
              <w:jc w:val="right"/>
            </w:pPr>
            <w:r>
              <w:rPr>
                <w:color w:val="000000"/>
                <w:sz w:val="24"/>
              </w:rPr>
              <w:t>17,583,697.20</w:t>
            </w:r>
          </w:p>
        </w:tc>
        <w:tc>
          <w:tcPr>
            <w:tcW w:w="1620" w:type="dxa"/>
            <w:vAlign w:val="center"/>
          </w:tcPr>
          <w:p w:rsidR="00225E27" w:rsidRDefault="001F0AAD">
            <w:pPr>
              <w:jc w:val="right"/>
            </w:pPr>
            <w:r>
              <w:rPr>
                <w:color w:val="000000"/>
                <w:sz w:val="24"/>
              </w:rPr>
              <w:t>3.67</w:t>
            </w:r>
          </w:p>
        </w:tc>
      </w:tr>
      <w:tr w:rsidR="00225E27">
        <w:tc>
          <w:tcPr>
            <w:tcW w:w="870" w:type="dxa"/>
            <w:vAlign w:val="center"/>
          </w:tcPr>
          <w:p w:rsidR="00225E27" w:rsidRDefault="001F0AAD">
            <w:pPr>
              <w:jc w:val="center"/>
            </w:pPr>
            <w:r>
              <w:rPr>
                <w:color w:val="000000"/>
                <w:sz w:val="24"/>
              </w:rPr>
              <w:t>3</w:t>
            </w:r>
          </w:p>
        </w:tc>
        <w:tc>
          <w:tcPr>
            <w:tcW w:w="1650" w:type="dxa"/>
            <w:vAlign w:val="center"/>
          </w:tcPr>
          <w:p w:rsidR="00225E27" w:rsidRDefault="001F0AAD">
            <w:pPr>
              <w:jc w:val="center"/>
            </w:pPr>
            <w:r>
              <w:rPr>
                <w:color w:val="000000"/>
                <w:sz w:val="24"/>
              </w:rPr>
              <w:t>600754</w:t>
            </w:r>
          </w:p>
        </w:tc>
        <w:tc>
          <w:tcPr>
            <w:tcW w:w="1980" w:type="dxa"/>
            <w:vAlign w:val="center"/>
          </w:tcPr>
          <w:p w:rsidR="00225E27" w:rsidRDefault="001F0AAD">
            <w:pPr>
              <w:jc w:val="center"/>
            </w:pPr>
            <w:r>
              <w:rPr>
                <w:color w:val="000000"/>
                <w:sz w:val="24"/>
              </w:rPr>
              <w:t>锦江酒店</w:t>
            </w:r>
          </w:p>
        </w:tc>
        <w:tc>
          <w:tcPr>
            <w:tcW w:w="2880" w:type="dxa"/>
            <w:vAlign w:val="center"/>
          </w:tcPr>
          <w:p w:rsidR="00225E27" w:rsidRDefault="001F0AAD">
            <w:pPr>
              <w:jc w:val="right"/>
            </w:pPr>
            <w:r>
              <w:rPr>
                <w:color w:val="000000"/>
                <w:sz w:val="24"/>
              </w:rPr>
              <w:t>13,654,375.80</w:t>
            </w:r>
          </w:p>
        </w:tc>
        <w:tc>
          <w:tcPr>
            <w:tcW w:w="1620" w:type="dxa"/>
            <w:vAlign w:val="center"/>
          </w:tcPr>
          <w:p w:rsidR="00225E27" w:rsidRDefault="001F0AAD">
            <w:pPr>
              <w:jc w:val="right"/>
            </w:pPr>
            <w:r>
              <w:rPr>
                <w:color w:val="000000"/>
                <w:sz w:val="24"/>
              </w:rPr>
              <w:t>2.85</w:t>
            </w:r>
          </w:p>
        </w:tc>
      </w:tr>
      <w:tr w:rsidR="00225E27">
        <w:tc>
          <w:tcPr>
            <w:tcW w:w="870" w:type="dxa"/>
            <w:vAlign w:val="center"/>
          </w:tcPr>
          <w:p w:rsidR="00225E27" w:rsidRDefault="001F0AAD">
            <w:pPr>
              <w:jc w:val="center"/>
            </w:pPr>
            <w:r>
              <w:rPr>
                <w:color w:val="000000"/>
                <w:sz w:val="24"/>
              </w:rPr>
              <w:t>4</w:t>
            </w:r>
          </w:p>
        </w:tc>
        <w:tc>
          <w:tcPr>
            <w:tcW w:w="1650" w:type="dxa"/>
            <w:vAlign w:val="center"/>
          </w:tcPr>
          <w:p w:rsidR="00225E27" w:rsidRDefault="001F0AAD">
            <w:pPr>
              <w:jc w:val="center"/>
            </w:pPr>
            <w:r>
              <w:rPr>
                <w:color w:val="000000"/>
                <w:sz w:val="24"/>
              </w:rPr>
              <w:t>300087</w:t>
            </w:r>
          </w:p>
        </w:tc>
        <w:tc>
          <w:tcPr>
            <w:tcW w:w="1980" w:type="dxa"/>
            <w:vAlign w:val="center"/>
          </w:tcPr>
          <w:p w:rsidR="00225E27" w:rsidRDefault="001F0AAD">
            <w:pPr>
              <w:jc w:val="center"/>
            </w:pPr>
            <w:r>
              <w:rPr>
                <w:color w:val="000000"/>
                <w:sz w:val="24"/>
              </w:rPr>
              <w:t>荃银高科</w:t>
            </w:r>
          </w:p>
        </w:tc>
        <w:tc>
          <w:tcPr>
            <w:tcW w:w="2880" w:type="dxa"/>
            <w:vAlign w:val="center"/>
          </w:tcPr>
          <w:p w:rsidR="00225E27" w:rsidRDefault="001F0AAD">
            <w:pPr>
              <w:jc w:val="right"/>
            </w:pPr>
            <w:r>
              <w:rPr>
                <w:color w:val="000000"/>
                <w:sz w:val="24"/>
              </w:rPr>
              <w:t>12,091,188.59</w:t>
            </w:r>
          </w:p>
        </w:tc>
        <w:tc>
          <w:tcPr>
            <w:tcW w:w="1620" w:type="dxa"/>
            <w:vAlign w:val="center"/>
          </w:tcPr>
          <w:p w:rsidR="00225E27" w:rsidRDefault="001F0AAD">
            <w:pPr>
              <w:jc w:val="right"/>
            </w:pPr>
            <w:r>
              <w:rPr>
                <w:color w:val="000000"/>
                <w:sz w:val="24"/>
              </w:rPr>
              <w:t>2.53</w:t>
            </w:r>
          </w:p>
        </w:tc>
      </w:tr>
      <w:tr w:rsidR="00225E27">
        <w:tc>
          <w:tcPr>
            <w:tcW w:w="870" w:type="dxa"/>
            <w:vAlign w:val="center"/>
          </w:tcPr>
          <w:p w:rsidR="00225E27" w:rsidRDefault="001F0AAD">
            <w:pPr>
              <w:jc w:val="center"/>
            </w:pPr>
            <w:r>
              <w:rPr>
                <w:color w:val="000000"/>
                <w:sz w:val="24"/>
              </w:rPr>
              <w:t>5</w:t>
            </w:r>
          </w:p>
        </w:tc>
        <w:tc>
          <w:tcPr>
            <w:tcW w:w="1650" w:type="dxa"/>
            <w:vAlign w:val="center"/>
          </w:tcPr>
          <w:p w:rsidR="00225E27" w:rsidRDefault="001F0AAD">
            <w:pPr>
              <w:jc w:val="center"/>
            </w:pPr>
            <w:r>
              <w:rPr>
                <w:color w:val="000000"/>
                <w:sz w:val="24"/>
              </w:rPr>
              <w:t>600104</w:t>
            </w:r>
          </w:p>
        </w:tc>
        <w:tc>
          <w:tcPr>
            <w:tcW w:w="1980" w:type="dxa"/>
            <w:vAlign w:val="center"/>
          </w:tcPr>
          <w:p w:rsidR="00225E27" w:rsidRDefault="001F0AAD">
            <w:pPr>
              <w:jc w:val="center"/>
            </w:pPr>
            <w:r>
              <w:rPr>
                <w:color w:val="000000"/>
                <w:sz w:val="24"/>
              </w:rPr>
              <w:t>上汽集团</w:t>
            </w:r>
          </w:p>
        </w:tc>
        <w:tc>
          <w:tcPr>
            <w:tcW w:w="2880" w:type="dxa"/>
            <w:vAlign w:val="center"/>
          </w:tcPr>
          <w:p w:rsidR="00225E27" w:rsidRDefault="001F0AAD">
            <w:pPr>
              <w:jc w:val="right"/>
            </w:pPr>
            <w:r>
              <w:rPr>
                <w:color w:val="000000"/>
                <w:sz w:val="24"/>
              </w:rPr>
              <w:t>11,684,983.00</w:t>
            </w:r>
          </w:p>
        </w:tc>
        <w:tc>
          <w:tcPr>
            <w:tcW w:w="1620" w:type="dxa"/>
            <w:vAlign w:val="center"/>
          </w:tcPr>
          <w:p w:rsidR="00225E27" w:rsidRDefault="001F0AAD">
            <w:pPr>
              <w:jc w:val="right"/>
            </w:pPr>
            <w:r>
              <w:rPr>
                <w:color w:val="000000"/>
                <w:sz w:val="24"/>
              </w:rPr>
              <w:t>2.44</w:t>
            </w:r>
          </w:p>
        </w:tc>
      </w:tr>
      <w:tr w:rsidR="00225E27">
        <w:tc>
          <w:tcPr>
            <w:tcW w:w="870" w:type="dxa"/>
            <w:vAlign w:val="center"/>
          </w:tcPr>
          <w:p w:rsidR="00225E27" w:rsidRDefault="001F0AAD">
            <w:pPr>
              <w:jc w:val="center"/>
            </w:pPr>
            <w:r>
              <w:rPr>
                <w:color w:val="000000"/>
                <w:sz w:val="24"/>
              </w:rPr>
              <w:t>6</w:t>
            </w:r>
          </w:p>
        </w:tc>
        <w:tc>
          <w:tcPr>
            <w:tcW w:w="1650" w:type="dxa"/>
            <w:vAlign w:val="center"/>
          </w:tcPr>
          <w:p w:rsidR="00225E27" w:rsidRDefault="001F0AAD">
            <w:pPr>
              <w:jc w:val="center"/>
            </w:pPr>
            <w:r>
              <w:rPr>
                <w:color w:val="000000"/>
                <w:sz w:val="24"/>
              </w:rPr>
              <w:t>000002</w:t>
            </w:r>
          </w:p>
        </w:tc>
        <w:tc>
          <w:tcPr>
            <w:tcW w:w="1980" w:type="dxa"/>
            <w:vAlign w:val="center"/>
          </w:tcPr>
          <w:p w:rsidR="00225E27" w:rsidRDefault="001F0AAD">
            <w:pPr>
              <w:jc w:val="center"/>
            </w:pPr>
            <w:r>
              <w:rPr>
                <w:color w:val="000000"/>
                <w:sz w:val="24"/>
              </w:rPr>
              <w:t>万科</w:t>
            </w:r>
            <w:r>
              <w:rPr>
                <w:color w:val="000000"/>
                <w:sz w:val="24"/>
              </w:rPr>
              <w:t>A</w:t>
            </w:r>
          </w:p>
        </w:tc>
        <w:tc>
          <w:tcPr>
            <w:tcW w:w="2880" w:type="dxa"/>
            <w:vAlign w:val="center"/>
          </w:tcPr>
          <w:p w:rsidR="00225E27" w:rsidRDefault="001F0AAD">
            <w:pPr>
              <w:jc w:val="right"/>
            </w:pPr>
            <w:r>
              <w:rPr>
                <w:color w:val="000000"/>
                <w:sz w:val="24"/>
              </w:rPr>
              <w:t>11,530,264.00</w:t>
            </w:r>
          </w:p>
        </w:tc>
        <w:tc>
          <w:tcPr>
            <w:tcW w:w="1620" w:type="dxa"/>
            <w:vAlign w:val="center"/>
          </w:tcPr>
          <w:p w:rsidR="00225E27" w:rsidRDefault="001F0AAD">
            <w:pPr>
              <w:jc w:val="right"/>
            </w:pPr>
            <w:r>
              <w:rPr>
                <w:color w:val="000000"/>
                <w:sz w:val="24"/>
              </w:rPr>
              <w:t>2.41</w:t>
            </w:r>
          </w:p>
        </w:tc>
      </w:tr>
      <w:tr w:rsidR="00225E27">
        <w:tc>
          <w:tcPr>
            <w:tcW w:w="870" w:type="dxa"/>
            <w:vAlign w:val="center"/>
          </w:tcPr>
          <w:p w:rsidR="00225E27" w:rsidRDefault="001F0AAD">
            <w:pPr>
              <w:jc w:val="center"/>
            </w:pPr>
            <w:r>
              <w:rPr>
                <w:color w:val="000000"/>
                <w:sz w:val="24"/>
              </w:rPr>
              <w:t>7</w:t>
            </w:r>
          </w:p>
        </w:tc>
        <w:tc>
          <w:tcPr>
            <w:tcW w:w="1650" w:type="dxa"/>
            <w:vAlign w:val="center"/>
          </w:tcPr>
          <w:p w:rsidR="00225E27" w:rsidRDefault="001F0AAD">
            <w:pPr>
              <w:jc w:val="center"/>
            </w:pPr>
            <w:r>
              <w:rPr>
                <w:color w:val="000000"/>
                <w:sz w:val="24"/>
              </w:rPr>
              <w:t>600131</w:t>
            </w:r>
          </w:p>
        </w:tc>
        <w:tc>
          <w:tcPr>
            <w:tcW w:w="1980" w:type="dxa"/>
            <w:vAlign w:val="center"/>
          </w:tcPr>
          <w:p w:rsidR="00225E27" w:rsidRDefault="001F0AAD">
            <w:pPr>
              <w:jc w:val="center"/>
            </w:pPr>
            <w:r>
              <w:rPr>
                <w:color w:val="000000"/>
                <w:sz w:val="24"/>
              </w:rPr>
              <w:t>国网信通</w:t>
            </w:r>
          </w:p>
        </w:tc>
        <w:tc>
          <w:tcPr>
            <w:tcW w:w="2880" w:type="dxa"/>
            <w:vAlign w:val="center"/>
          </w:tcPr>
          <w:p w:rsidR="00225E27" w:rsidRDefault="001F0AAD">
            <w:pPr>
              <w:jc w:val="right"/>
            </w:pPr>
            <w:r>
              <w:rPr>
                <w:color w:val="000000"/>
                <w:sz w:val="24"/>
              </w:rPr>
              <w:t>10,474,241.68</w:t>
            </w:r>
          </w:p>
        </w:tc>
        <w:tc>
          <w:tcPr>
            <w:tcW w:w="1620" w:type="dxa"/>
            <w:vAlign w:val="center"/>
          </w:tcPr>
          <w:p w:rsidR="00225E27" w:rsidRDefault="001F0AAD">
            <w:pPr>
              <w:jc w:val="right"/>
            </w:pPr>
            <w:r>
              <w:rPr>
                <w:color w:val="000000"/>
                <w:sz w:val="24"/>
              </w:rPr>
              <w:t>2.19</w:t>
            </w:r>
          </w:p>
        </w:tc>
      </w:tr>
      <w:tr w:rsidR="00225E27">
        <w:tc>
          <w:tcPr>
            <w:tcW w:w="870" w:type="dxa"/>
            <w:vAlign w:val="center"/>
          </w:tcPr>
          <w:p w:rsidR="00225E27" w:rsidRDefault="001F0AAD">
            <w:pPr>
              <w:jc w:val="center"/>
            </w:pPr>
            <w:r>
              <w:rPr>
                <w:color w:val="000000"/>
                <w:sz w:val="24"/>
              </w:rPr>
              <w:t>8</w:t>
            </w:r>
          </w:p>
        </w:tc>
        <w:tc>
          <w:tcPr>
            <w:tcW w:w="1650" w:type="dxa"/>
            <w:vAlign w:val="center"/>
          </w:tcPr>
          <w:p w:rsidR="00225E27" w:rsidRDefault="001F0AAD">
            <w:pPr>
              <w:jc w:val="center"/>
            </w:pPr>
            <w:r>
              <w:rPr>
                <w:color w:val="000000"/>
                <w:sz w:val="24"/>
              </w:rPr>
              <w:t>002049</w:t>
            </w:r>
          </w:p>
        </w:tc>
        <w:tc>
          <w:tcPr>
            <w:tcW w:w="1980" w:type="dxa"/>
            <w:vAlign w:val="center"/>
          </w:tcPr>
          <w:p w:rsidR="00225E27" w:rsidRDefault="001F0AAD">
            <w:pPr>
              <w:jc w:val="center"/>
            </w:pPr>
            <w:r>
              <w:rPr>
                <w:color w:val="000000"/>
                <w:sz w:val="24"/>
              </w:rPr>
              <w:t>紫光国微</w:t>
            </w:r>
          </w:p>
        </w:tc>
        <w:tc>
          <w:tcPr>
            <w:tcW w:w="2880" w:type="dxa"/>
            <w:vAlign w:val="center"/>
          </w:tcPr>
          <w:p w:rsidR="00225E27" w:rsidRDefault="001F0AAD">
            <w:pPr>
              <w:jc w:val="right"/>
            </w:pPr>
            <w:r>
              <w:rPr>
                <w:color w:val="000000"/>
                <w:sz w:val="24"/>
              </w:rPr>
              <w:t>10,064,743.45</w:t>
            </w:r>
          </w:p>
        </w:tc>
        <w:tc>
          <w:tcPr>
            <w:tcW w:w="1620" w:type="dxa"/>
            <w:vAlign w:val="center"/>
          </w:tcPr>
          <w:p w:rsidR="00225E27" w:rsidRDefault="001F0AAD">
            <w:pPr>
              <w:jc w:val="right"/>
            </w:pPr>
            <w:r>
              <w:rPr>
                <w:color w:val="000000"/>
                <w:sz w:val="24"/>
              </w:rPr>
              <w:t>2.10</w:t>
            </w:r>
          </w:p>
        </w:tc>
      </w:tr>
      <w:tr w:rsidR="00225E27">
        <w:tc>
          <w:tcPr>
            <w:tcW w:w="870" w:type="dxa"/>
            <w:vAlign w:val="center"/>
          </w:tcPr>
          <w:p w:rsidR="00225E27" w:rsidRDefault="001F0AAD">
            <w:pPr>
              <w:jc w:val="center"/>
            </w:pPr>
            <w:r>
              <w:rPr>
                <w:color w:val="000000"/>
                <w:sz w:val="24"/>
              </w:rPr>
              <w:t>9</w:t>
            </w:r>
          </w:p>
        </w:tc>
        <w:tc>
          <w:tcPr>
            <w:tcW w:w="1650" w:type="dxa"/>
            <w:vAlign w:val="center"/>
          </w:tcPr>
          <w:p w:rsidR="00225E27" w:rsidRDefault="001F0AAD">
            <w:pPr>
              <w:jc w:val="center"/>
            </w:pPr>
            <w:r>
              <w:rPr>
                <w:color w:val="000000"/>
                <w:sz w:val="24"/>
              </w:rPr>
              <w:t>601088</w:t>
            </w:r>
          </w:p>
        </w:tc>
        <w:tc>
          <w:tcPr>
            <w:tcW w:w="1980" w:type="dxa"/>
            <w:vAlign w:val="center"/>
          </w:tcPr>
          <w:p w:rsidR="00225E27" w:rsidRDefault="001F0AAD">
            <w:pPr>
              <w:jc w:val="center"/>
            </w:pPr>
            <w:r>
              <w:rPr>
                <w:color w:val="000000"/>
                <w:sz w:val="24"/>
              </w:rPr>
              <w:t>中国神华</w:t>
            </w:r>
          </w:p>
        </w:tc>
        <w:tc>
          <w:tcPr>
            <w:tcW w:w="2880" w:type="dxa"/>
            <w:vAlign w:val="center"/>
          </w:tcPr>
          <w:p w:rsidR="00225E27" w:rsidRDefault="001F0AAD">
            <w:pPr>
              <w:jc w:val="right"/>
            </w:pPr>
            <w:r>
              <w:rPr>
                <w:color w:val="000000"/>
                <w:sz w:val="24"/>
              </w:rPr>
              <w:t>9,077,685.00</w:t>
            </w:r>
          </w:p>
        </w:tc>
        <w:tc>
          <w:tcPr>
            <w:tcW w:w="1620" w:type="dxa"/>
            <w:vAlign w:val="center"/>
          </w:tcPr>
          <w:p w:rsidR="00225E27" w:rsidRDefault="001F0AAD">
            <w:pPr>
              <w:jc w:val="right"/>
            </w:pPr>
            <w:r>
              <w:rPr>
                <w:color w:val="000000"/>
                <w:sz w:val="24"/>
              </w:rPr>
              <w:t>1.90</w:t>
            </w:r>
          </w:p>
        </w:tc>
      </w:tr>
      <w:tr w:rsidR="00225E27">
        <w:tc>
          <w:tcPr>
            <w:tcW w:w="870" w:type="dxa"/>
            <w:vAlign w:val="center"/>
          </w:tcPr>
          <w:p w:rsidR="00225E27" w:rsidRDefault="001F0AAD">
            <w:pPr>
              <w:jc w:val="center"/>
            </w:pPr>
            <w:r>
              <w:rPr>
                <w:color w:val="000000"/>
                <w:sz w:val="24"/>
              </w:rPr>
              <w:t>10</w:t>
            </w:r>
          </w:p>
        </w:tc>
        <w:tc>
          <w:tcPr>
            <w:tcW w:w="1650" w:type="dxa"/>
            <w:vAlign w:val="center"/>
          </w:tcPr>
          <w:p w:rsidR="00225E27" w:rsidRDefault="001F0AAD">
            <w:pPr>
              <w:jc w:val="center"/>
            </w:pPr>
            <w:r>
              <w:rPr>
                <w:color w:val="000000"/>
                <w:sz w:val="24"/>
              </w:rPr>
              <w:t>600519</w:t>
            </w:r>
          </w:p>
        </w:tc>
        <w:tc>
          <w:tcPr>
            <w:tcW w:w="1980" w:type="dxa"/>
            <w:vAlign w:val="center"/>
          </w:tcPr>
          <w:p w:rsidR="00225E27" w:rsidRDefault="001F0AAD">
            <w:pPr>
              <w:jc w:val="center"/>
            </w:pPr>
            <w:r>
              <w:rPr>
                <w:color w:val="000000"/>
                <w:sz w:val="24"/>
              </w:rPr>
              <w:t>贵州茅台</w:t>
            </w:r>
          </w:p>
        </w:tc>
        <w:tc>
          <w:tcPr>
            <w:tcW w:w="2880" w:type="dxa"/>
            <w:vAlign w:val="center"/>
          </w:tcPr>
          <w:p w:rsidR="00225E27" w:rsidRDefault="001F0AAD">
            <w:pPr>
              <w:jc w:val="right"/>
            </w:pPr>
            <w:r>
              <w:rPr>
                <w:color w:val="000000"/>
                <w:sz w:val="24"/>
              </w:rPr>
              <w:t>9,015,011.00</w:t>
            </w:r>
          </w:p>
        </w:tc>
        <w:tc>
          <w:tcPr>
            <w:tcW w:w="1620" w:type="dxa"/>
            <w:vAlign w:val="center"/>
          </w:tcPr>
          <w:p w:rsidR="00225E27" w:rsidRDefault="001F0AAD">
            <w:pPr>
              <w:jc w:val="right"/>
            </w:pPr>
            <w:r>
              <w:rPr>
                <w:color w:val="000000"/>
                <w:sz w:val="24"/>
              </w:rPr>
              <w:t>1.88</w:t>
            </w:r>
          </w:p>
        </w:tc>
      </w:tr>
      <w:tr w:rsidR="00225E27">
        <w:tc>
          <w:tcPr>
            <w:tcW w:w="870" w:type="dxa"/>
            <w:vAlign w:val="center"/>
          </w:tcPr>
          <w:p w:rsidR="00225E27" w:rsidRDefault="001F0AAD">
            <w:pPr>
              <w:jc w:val="center"/>
            </w:pPr>
            <w:r>
              <w:rPr>
                <w:color w:val="000000"/>
                <w:sz w:val="24"/>
              </w:rPr>
              <w:t>11</w:t>
            </w:r>
          </w:p>
        </w:tc>
        <w:tc>
          <w:tcPr>
            <w:tcW w:w="1650" w:type="dxa"/>
            <w:vAlign w:val="center"/>
          </w:tcPr>
          <w:p w:rsidR="00225E27" w:rsidRDefault="001F0AAD">
            <w:pPr>
              <w:jc w:val="center"/>
            </w:pPr>
            <w:r>
              <w:rPr>
                <w:color w:val="000000"/>
                <w:sz w:val="24"/>
              </w:rPr>
              <w:t>601717</w:t>
            </w:r>
          </w:p>
        </w:tc>
        <w:tc>
          <w:tcPr>
            <w:tcW w:w="1980" w:type="dxa"/>
            <w:vAlign w:val="center"/>
          </w:tcPr>
          <w:p w:rsidR="00225E27" w:rsidRDefault="001F0AAD">
            <w:pPr>
              <w:jc w:val="center"/>
            </w:pPr>
            <w:r>
              <w:rPr>
                <w:color w:val="000000"/>
                <w:sz w:val="24"/>
              </w:rPr>
              <w:t>郑煤机</w:t>
            </w:r>
          </w:p>
        </w:tc>
        <w:tc>
          <w:tcPr>
            <w:tcW w:w="2880" w:type="dxa"/>
            <w:vAlign w:val="center"/>
          </w:tcPr>
          <w:p w:rsidR="00225E27" w:rsidRDefault="001F0AAD">
            <w:pPr>
              <w:jc w:val="right"/>
            </w:pPr>
            <w:r>
              <w:rPr>
                <w:color w:val="000000"/>
                <w:sz w:val="24"/>
              </w:rPr>
              <w:t>8,901,823.04</w:t>
            </w:r>
          </w:p>
        </w:tc>
        <w:tc>
          <w:tcPr>
            <w:tcW w:w="1620" w:type="dxa"/>
            <w:vAlign w:val="center"/>
          </w:tcPr>
          <w:p w:rsidR="00225E27" w:rsidRDefault="001F0AAD">
            <w:pPr>
              <w:jc w:val="right"/>
            </w:pPr>
            <w:r>
              <w:rPr>
                <w:color w:val="000000"/>
                <w:sz w:val="24"/>
              </w:rPr>
              <w:t>1.86</w:t>
            </w:r>
          </w:p>
        </w:tc>
      </w:tr>
      <w:tr w:rsidR="00225E27">
        <w:tc>
          <w:tcPr>
            <w:tcW w:w="870" w:type="dxa"/>
            <w:vAlign w:val="center"/>
          </w:tcPr>
          <w:p w:rsidR="00225E27" w:rsidRDefault="001F0AAD">
            <w:pPr>
              <w:jc w:val="center"/>
            </w:pPr>
            <w:r>
              <w:rPr>
                <w:color w:val="000000"/>
                <w:sz w:val="24"/>
              </w:rPr>
              <w:t>12</w:t>
            </w:r>
          </w:p>
        </w:tc>
        <w:tc>
          <w:tcPr>
            <w:tcW w:w="1650" w:type="dxa"/>
            <w:vAlign w:val="center"/>
          </w:tcPr>
          <w:p w:rsidR="00225E27" w:rsidRDefault="001F0AAD">
            <w:pPr>
              <w:jc w:val="center"/>
            </w:pPr>
            <w:r>
              <w:rPr>
                <w:color w:val="000000"/>
                <w:sz w:val="24"/>
              </w:rPr>
              <w:t>300413</w:t>
            </w:r>
          </w:p>
        </w:tc>
        <w:tc>
          <w:tcPr>
            <w:tcW w:w="1980" w:type="dxa"/>
            <w:vAlign w:val="center"/>
          </w:tcPr>
          <w:p w:rsidR="00225E27" w:rsidRDefault="001F0AAD">
            <w:pPr>
              <w:jc w:val="center"/>
            </w:pPr>
            <w:r>
              <w:rPr>
                <w:color w:val="000000"/>
                <w:sz w:val="24"/>
              </w:rPr>
              <w:t>芒果超媒</w:t>
            </w:r>
          </w:p>
        </w:tc>
        <w:tc>
          <w:tcPr>
            <w:tcW w:w="2880" w:type="dxa"/>
            <w:vAlign w:val="center"/>
          </w:tcPr>
          <w:p w:rsidR="00225E27" w:rsidRDefault="001F0AAD">
            <w:pPr>
              <w:jc w:val="right"/>
            </w:pPr>
            <w:r>
              <w:rPr>
                <w:color w:val="000000"/>
                <w:sz w:val="24"/>
              </w:rPr>
              <w:t>8,777,908.00</w:t>
            </w:r>
          </w:p>
        </w:tc>
        <w:tc>
          <w:tcPr>
            <w:tcW w:w="1620" w:type="dxa"/>
            <w:vAlign w:val="center"/>
          </w:tcPr>
          <w:p w:rsidR="00225E27" w:rsidRDefault="001F0AAD">
            <w:pPr>
              <w:jc w:val="right"/>
            </w:pPr>
            <w:r>
              <w:rPr>
                <w:color w:val="000000"/>
                <w:sz w:val="24"/>
              </w:rPr>
              <w:t>1.83</w:t>
            </w:r>
          </w:p>
        </w:tc>
      </w:tr>
      <w:tr w:rsidR="00225E27">
        <w:tc>
          <w:tcPr>
            <w:tcW w:w="870" w:type="dxa"/>
            <w:vAlign w:val="center"/>
          </w:tcPr>
          <w:p w:rsidR="00225E27" w:rsidRDefault="001F0AAD">
            <w:pPr>
              <w:jc w:val="center"/>
            </w:pPr>
            <w:r>
              <w:rPr>
                <w:color w:val="000000"/>
                <w:sz w:val="24"/>
              </w:rPr>
              <w:t>13</w:t>
            </w:r>
          </w:p>
        </w:tc>
        <w:tc>
          <w:tcPr>
            <w:tcW w:w="1650" w:type="dxa"/>
            <w:vAlign w:val="center"/>
          </w:tcPr>
          <w:p w:rsidR="00225E27" w:rsidRDefault="001F0AAD">
            <w:pPr>
              <w:jc w:val="center"/>
            </w:pPr>
            <w:r>
              <w:rPr>
                <w:color w:val="000000"/>
                <w:sz w:val="24"/>
              </w:rPr>
              <w:t>002415</w:t>
            </w:r>
          </w:p>
        </w:tc>
        <w:tc>
          <w:tcPr>
            <w:tcW w:w="1980" w:type="dxa"/>
            <w:vAlign w:val="center"/>
          </w:tcPr>
          <w:p w:rsidR="00225E27" w:rsidRDefault="001F0AAD">
            <w:pPr>
              <w:jc w:val="center"/>
            </w:pPr>
            <w:r>
              <w:rPr>
                <w:color w:val="000000"/>
                <w:sz w:val="24"/>
              </w:rPr>
              <w:t>海康威视</w:t>
            </w:r>
          </w:p>
        </w:tc>
        <w:tc>
          <w:tcPr>
            <w:tcW w:w="2880" w:type="dxa"/>
            <w:vAlign w:val="center"/>
          </w:tcPr>
          <w:p w:rsidR="00225E27" w:rsidRDefault="001F0AAD">
            <w:pPr>
              <w:jc w:val="right"/>
            </w:pPr>
            <w:r>
              <w:rPr>
                <w:color w:val="000000"/>
                <w:sz w:val="24"/>
              </w:rPr>
              <w:t>7,840,362.00</w:t>
            </w:r>
          </w:p>
        </w:tc>
        <w:tc>
          <w:tcPr>
            <w:tcW w:w="1620" w:type="dxa"/>
            <w:vAlign w:val="center"/>
          </w:tcPr>
          <w:p w:rsidR="00225E27" w:rsidRDefault="001F0AAD">
            <w:pPr>
              <w:jc w:val="right"/>
            </w:pPr>
            <w:r>
              <w:rPr>
                <w:color w:val="000000"/>
                <w:sz w:val="24"/>
              </w:rPr>
              <w:t>1.64</w:t>
            </w:r>
          </w:p>
        </w:tc>
      </w:tr>
      <w:tr w:rsidR="00225E27">
        <w:tc>
          <w:tcPr>
            <w:tcW w:w="870" w:type="dxa"/>
            <w:vAlign w:val="center"/>
          </w:tcPr>
          <w:p w:rsidR="00225E27" w:rsidRDefault="001F0AAD">
            <w:pPr>
              <w:jc w:val="center"/>
            </w:pPr>
            <w:r>
              <w:rPr>
                <w:color w:val="000000"/>
                <w:sz w:val="24"/>
              </w:rPr>
              <w:t>14</w:t>
            </w:r>
          </w:p>
        </w:tc>
        <w:tc>
          <w:tcPr>
            <w:tcW w:w="1650" w:type="dxa"/>
            <w:vAlign w:val="center"/>
          </w:tcPr>
          <w:p w:rsidR="00225E27" w:rsidRDefault="001F0AAD">
            <w:pPr>
              <w:jc w:val="center"/>
            </w:pPr>
            <w:r>
              <w:rPr>
                <w:color w:val="000000"/>
                <w:sz w:val="24"/>
              </w:rPr>
              <w:t>002507</w:t>
            </w:r>
          </w:p>
        </w:tc>
        <w:tc>
          <w:tcPr>
            <w:tcW w:w="1980" w:type="dxa"/>
            <w:vAlign w:val="center"/>
          </w:tcPr>
          <w:p w:rsidR="00225E27" w:rsidRDefault="001F0AAD">
            <w:pPr>
              <w:jc w:val="center"/>
            </w:pPr>
            <w:r>
              <w:rPr>
                <w:color w:val="000000"/>
                <w:sz w:val="24"/>
              </w:rPr>
              <w:t>涪陵榨菜</w:t>
            </w:r>
          </w:p>
        </w:tc>
        <w:tc>
          <w:tcPr>
            <w:tcW w:w="2880" w:type="dxa"/>
            <w:vAlign w:val="center"/>
          </w:tcPr>
          <w:p w:rsidR="00225E27" w:rsidRDefault="001F0AAD">
            <w:pPr>
              <w:jc w:val="right"/>
            </w:pPr>
            <w:r>
              <w:rPr>
                <w:color w:val="000000"/>
                <w:sz w:val="24"/>
              </w:rPr>
              <w:t>7,754,180.47</w:t>
            </w:r>
          </w:p>
        </w:tc>
        <w:tc>
          <w:tcPr>
            <w:tcW w:w="1620" w:type="dxa"/>
            <w:vAlign w:val="center"/>
          </w:tcPr>
          <w:p w:rsidR="00225E27" w:rsidRDefault="001F0AAD">
            <w:pPr>
              <w:jc w:val="right"/>
            </w:pPr>
            <w:r>
              <w:rPr>
                <w:color w:val="000000"/>
                <w:sz w:val="24"/>
              </w:rPr>
              <w:t>1.62</w:t>
            </w:r>
          </w:p>
        </w:tc>
      </w:tr>
      <w:tr w:rsidR="00225E27">
        <w:tc>
          <w:tcPr>
            <w:tcW w:w="870" w:type="dxa"/>
            <w:vAlign w:val="center"/>
          </w:tcPr>
          <w:p w:rsidR="00225E27" w:rsidRDefault="001F0AAD">
            <w:pPr>
              <w:jc w:val="center"/>
            </w:pPr>
            <w:r>
              <w:rPr>
                <w:color w:val="000000"/>
                <w:sz w:val="24"/>
              </w:rPr>
              <w:t>15</w:t>
            </w:r>
          </w:p>
        </w:tc>
        <w:tc>
          <w:tcPr>
            <w:tcW w:w="1650" w:type="dxa"/>
            <w:vAlign w:val="center"/>
          </w:tcPr>
          <w:p w:rsidR="00225E27" w:rsidRDefault="001F0AAD">
            <w:pPr>
              <w:jc w:val="center"/>
            </w:pPr>
            <w:r>
              <w:rPr>
                <w:color w:val="000000"/>
                <w:sz w:val="24"/>
              </w:rPr>
              <w:t>000733</w:t>
            </w:r>
          </w:p>
        </w:tc>
        <w:tc>
          <w:tcPr>
            <w:tcW w:w="1980" w:type="dxa"/>
            <w:vAlign w:val="center"/>
          </w:tcPr>
          <w:p w:rsidR="00225E27" w:rsidRDefault="001F0AAD">
            <w:pPr>
              <w:jc w:val="center"/>
            </w:pPr>
            <w:r>
              <w:rPr>
                <w:color w:val="000000"/>
                <w:sz w:val="24"/>
              </w:rPr>
              <w:t>振华科技</w:t>
            </w:r>
          </w:p>
        </w:tc>
        <w:tc>
          <w:tcPr>
            <w:tcW w:w="2880" w:type="dxa"/>
            <w:vAlign w:val="center"/>
          </w:tcPr>
          <w:p w:rsidR="00225E27" w:rsidRDefault="001F0AAD">
            <w:pPr>
              <w:jc w:val="right"/>
            </w:pPr>
            <w:r>
              <w:rPr>
                <w:color w:val="000000"/>
                <w:sz w:val="24"/>
              </w:rPr>
              <w:t>7,726,356.03</w:t>
            </w:r>
          </w:p>
        </w:tc>
        <w:tc>
          <w:tcPr>
            <w:tcW w:w="1620" w:type="dxa"/>
            <w:vAlign w:val="center"/>
          </w:tcPr>
          <w:p w:rsidR="00225E27" w:rsidRDefault="001F0AAD">
            <w:pPr>
              <w:jc w:val="right"/>
            </w:pPr>
            <w:r>
              <w:rPr>
                <w:color w:val="000000"/>
                <w:sz w:val="24"/>
              </w:rPr>
              <w:t>1.61</w:t>
            </w:r>
          </w:p>
        </w:tc>
      </w:tr>
      <w:tr w:rsidR="00225E27">
        <w:tc>
          <w:tcPr>
            <w:tcW w:w="870" w:type="dxa"/>
            <w:vAlign w:val="center"/>
          </w:tcPr>
          <w:p w:rsidR="00225E27" w:rsidRDefault="001F0AAD">
            <w:pPr>
              <w:jc w:val="center"/>
            </w:pPr>
            <w:r>
              <w:rPr>
                <w:color w:val="000000"/>
                <w:sz w:val="24"/>
              </w:rPr>
              <w:t>16</w:t>
            </w:r>
          </w:p>
        </w:tc>
        <w:tc>
          <w:tcPr>
            <w:tcW w:w="1650" w:type="dxa"/>
            <w:vAlign w:val="center"/>
          </w:tcPr>
          <w:p w:rsidR="00225E27" w:rsidRDefault="001F0AAD">
            <w:pPr>
              <w:jc w:val="center"/>
            </w:pPr>
            <w:r>
              <w:rPr>
                <w:color w:val="000000"/>
                <w:sz w:val="24"/>
              </w:rPr>
              <w:t>000066</w:t>
            </w:r>
          </w:p>
        </w:tc>
        <w:tc>
          <w:tcPr>
            <w:tcW w:w="1980" w:type="dxa"/>
            <w:vAlign w:val="center"/>
          </w:tcPr>
          <w:p w:rsidR="00225E27" w:rsidRDefault="001F0AAD">
            <w:pPr>
              <w:jc w:val="center"/>
            </w:pPr>
            <w:r>
              <w:rPr>
                <w:color w:val="000000"/>
                <w:sz w:val="24"/>
              </w:rPr>
              <w:t>中国长城</w:t>
            </w:r>
          </w:p>
        </w:tc>
        <w:tc>
          <w:tcPr>
            <w:tcW w:w="2880" w:type="dxa"/>
            <w:vAlign w:val="center"/>
          </w:tcPr>
          <w:p w:rsidR="00225E27" w:rsidRDefault="001F0AAD">
            <w:pPr>
              <w:jc w:val="right"/>
            </w:pPr>
            <w:r>
              <w:rPr>
                <w:color w:val="000000"/>
                <w:sz w:val="24"/>
              </w:rPr>
              <w:t>7,726,192.00</w:t>
            </w:r>
          </w:p>
        </w:tc>
        <w:tc>
          <w:tcPr>
            <w:tcW w:w="1620" w:type="dxa"/>
            <w:vAlign w:val="center"/>
          </w:tcPr>
          <w:p w:rsidR="00225E27" w:rsidRDefault="001F0AAD">
            <w:pPr>
              <w:jc w:val="right"/>
            </w:pPr>
            <w:r>
              <w:rPr>
                <w:color w:val="000000"/>
                <w:sz w:val="24"/>
              </w:rPr>
              <w:t>1.61</w:t>
            </w:r>
          </w:p>
        </w:tc>
      </w:tr>
      <w:tr w:rsidR="00225E27">
        <w:tc>
          <w:tcPr>
            <w:tcW w:w="870" w:type="dxa"/>
            <w:vAlign w:val="center"/>
          </w:tcPr>
          <w:p w:rsidR="00225E27" w:rsidRDefault="001F0AAD">
            <w:pPr>
              <w:jc w:val="center"/>
            </w:pPr>
            <w:r>
              <w:rPr>
                <w:color w:val="000000"/>
                <w:sz w:val="24"/>
              </w:rPr>
              <w:t>17</w:t>
            </w:r>
          </w:p>
        </w:tc>
        <w:tc>
          <w:tcPr>
            <w:tcW w:w="1650" w:type="dxa"/>
            <w:vAlign w:val="center"/>
          </w:tcPr>
          <w:p w:rsidR="00225E27" w:rsidRDefault="001F0AAD">
            <w:pPr>
              <w:jc w:val="center"/>
            </w:pPr>
            <w:r>
              <w:rPr>
                <w:color w:val="000000"/>
                <w:sz w:val="24"/>
              </w:rPr>
              <w:t>600875</w:t>
            </w:r>
          </w:p>
        </w:tc>
        <w:tc>
          <w:tcPr>
            <w:tcW w:w="1980" w:type="dxa"/>
            <w:vAlign w:val="center"/>
          </w:tcPr>
          <w:p w:rsidR="00225E27" w:rsidRDefault="001F0AAD">
            <w:pPr>
              <w:jc w:val="center"/>
            </w:pPr>
            <w:r>
              <w:rPr>
                <w:color w:val="000000"/>
                <w:sz w:val="24"/>
              </w:rPr>
              <w:t>东方电气</w:t>
            </w:r>
          </w:p>
        </w:tc>
        <w:tc>
          <w:tcPr>
            <w:tcW w:w="2880" w:type="dxa"/>
            <w:vAlign w:val="center"/>
          </w:tcPr>
          <w:p w:rsidR="00225E27" w:rsidRDefault="001F0AAD">
            <w:pPr>
              <w:jc w:val="right"/>
            </w:pPr>
            <w:r>
              <w:rPr>
                <w:color w:val="000000"/>
                <w:sz w:val="24"/>
              </w:rPr>
              <w:t>7,184,076.00</w:t>
            </w:r>
          </w:p>
        </w:tc>
        <w:tc>
          <w:tcPr>
            <w:tcW w:w="1620" w:type="dxa"/>
            <w:vAlign w:val="center"/>
          </w:tcPr>
          <w:p w:rsidR="00225E27" w:rsidRDefault="001F0AAD">
            <w:pPr>
              <w:jc w:val="right"/>
            </w:pPr>
            <w:r>
              <w:rPr>
                <w:color w:val="000000"/>
                <w:sz w:val="24"/>
              </w:rPr>
              <w:t>1.50</w:t>
            </w:r>
          </w:p>
        </w:tc>
      </w:tr>
      <w:tr w:rsidR="00225E27">
        <w:tc>
          <w:tcPr>
            <w:tcW w:w="870" w:type="dxa"/>
            <w:vAlign w:val="center"/>
          </w:tcPr>
          <w:p w:rsidR="00225E27" w:rsidRDefault="001F0AAD">
            <w:pPr>
              <w:jc w:val="center"/>
            </w:pPr>
            <w:r>
              <w:rPr>
                <w:color w:val="000000"/>
                <w:sz w:val="24"/>
              </w:rPr>
              <w:t>18</w:t>
            </w:r>
          </w:p>
        </w:tc>
        <w:tc>
          <w:tcPr>
            <w:tcW w:w="1650" w:type="dxa"/>
            <w:vAlign w:val="center"/>
          </w:tcPr>
          <w:p w:rsidR="00225E27" w:rsidRDefault="001F0AAD">
            <w:pPr>
              <w:jc w:val="center"/>
            </w:pPr>
            <w:r>
              <w:rPr>
                <w:color w:val="000000"/>
                <w:sz w:val="24"/>
              </w:rPr>
              <w:t>600862</w:t>
            </w:r>
          </w:p>
        </w:tc>
        <w:tc>
          <w:tcPr>
            <w:tcW w:w="1980" w:type="dxa"/>
            <w:vAlign w:val="center"/>
          </w:tcPr>
          <w:p w:rsidR="00225E27" w:rsidRDefault="001F0AAD">
            <w:pPr>
              <w:jc w:val="center"/>
            </w:pPr>
            <w:r>
              <w:rPr>
                <w:color w:val="000000"/>
                <w:sz w:val="24"/>
              </w:rPr>
              <w:t>中航高科</w:t>
            </w:r>
          </w:p>
        </w:tc>
        <w:tc>
          <w:tcPr>
            <w:tcW w:w="2880" w:type="dxa"/>
            <w:vAlign w:val="center"/>
          </w:tcPr>
          <w:p w:rsidR="00225E27" w:rsidRDefault="001F0AAD">
            <w:pPr>
              <w:jc w:val="right"/>
            </w:pPr>
            <w:r>
              <w:rPr>
                <w:color w:val="000000"/>
                <w:sz w:val="24"/>
              </w:rPr>
              <w:t>6,999,042.00</w:t>
            </w:r>
          </w:p>
        </w:tc>
        <w:tc>
          <w:tcPr>
            <w:tcW w:w="1620" w:type="dxa"/>
            <w:vAlign w:val="center"/>
          </w:tcPr>
          <w:p w:rsidR="00225E27" w:rsidRDefault="001F0AAD">
            <w:pPr>
              <w:jc w:val="right"/>
            </w:pPr>
            <w:r>
              <w:rPr>
                <w:color w:val="000000"/>
                <w:sz w:val="24"/>
              </w:rPr>
              <w:t>1.46</w:t>
            </w:r>
          </w:p>
        </w:tc>
      </w:tr>
      <w:tr w:rsidR="00225E27">
        <w:tc>
          <w:tcPr>
            <w:tcW w:w="870" w:type="dxa"/>
            <w:vAlign w:val="center"/>
          </w:tcPr>
          <w:p w:rsidR="00225E27" w:rsidRDefault="001F0AAD">
            <w:pPr>
              <w:jc w:val="center"/>
            </w:pPr>
            <w:r>
              <w:rPr>
                <w:color w:val="000000"/>
                <w:sz w:val="24"/>
              </w:rPr>
              <w:t>19</w:t>
            </w:r>
          </w:p>
        </w:tc>
        <w:tc>
          <w:tcPr>
            <w:tcW w:w="1650" w:type="dxa"/>
            <w:vAlign w:val="center"/>
          </w:tcPr>
          <w:p w:rsidR="00225E27" w:rsidRDefault="001F0AAD">
            <w:pPr>
              <w:jc w:val="center"/>
            </w:pPr>
            <w:r>
              <w:rPr>
                <w:color w:val="000000"/>
                <w:sz w:val="24"/>
              </w:rPr>
              <w:t>600461</w:t>
            </w:r>
          </w:p>
        </w:tc>
        <w:tc>
          <w:tcPr>
            <w:tcW w:w="1980" w:type="dxa"/>
            <w:vAlign w:val="center"/>
          </w:tcPr>
          <w:p w:rsidR="00225E27" w:rsidRDefault="001F0AAD">
            <w:pPr>
              <w:jc w:val="center"/>
            </w:pPr>
            <w:r>
              <w:rPr>
                <w:color w:val="000000"/>
                <w:sz w:val="24"/>
              </w:rPr>
              <w:t>洪城水业</w:t>
            </w:r>
          </w:p>
        </w:tc>
        <w:tc>
          <w:tcPr>
            <w:tcW w:w="2880" w:type="dxa"/>
            <w:vAlign w:val="center"/>
          </w:tcPr>
          <w:p w:rsidR="00225E27" w:rsidRDefault="001F0AAD">
            <w:pPr>
              <w:jc w:val="right"/>
            </w:pPr>
            <w:r>
              <w:rPr>
                <w:color w:val="000000"/>
                <w:sz w:val="24"/>
              </w:rPr>
              <w:t>6,870,021.50</w:t>
            </w:r>
          </w:p>
        </w:tc>
        <w:tc>
          <w:tcPr>
            <w:tcW w:w="1620" w:type="dxa"/>
            <w:vAlign w:val="center"/>
          </w:tcPr>
          <w:p w:rsidR="00225E27" w:rsidRDefault="001F0AAD">
            <w:pPr>
              <w:jc w:val="right"/>
            </w:pPr>
            <w:r>
              <w:rPr>
                <w:color w:val="000000"/>
                <w:sz w:val="24"/>
              </w:rPr>
              <w:t>1.44</w:t>
            </w:r>
          </w:p>
        </w:tc>
      </w:tr>
      <w:tr w:rsidR="00225E27">
        <w:tc>
          <w:tcPr>
            <w:tcW w:w="870" w:type="dxa"/>
            <w:vAlign w:val="center"/>
          </w:tcPr>
          <w:p w:rsidR="00225E27" w:rsidRDefault="001F0AAD">
            <w:pPr>
              <w:jc w:val="center"/>
            </w:pPr>
            <w:r>
              <w:rPr>
                <w:color w:val="000000"/>
                <w:sz w:val="24"/>
              </w:rPr>
              <w:t>20</w:t>
            </w:r>
          </w:p>
        </w:tc>
        <w:tc>
          <w:tcPr>
            <w:tcW w:w="1650" w:type="dxa"/>
            <w:vAlign w:val="center"/>
          </w:tcPr>
          <w:p w:rsidR="00225E27" w:rsidRDefault="001F0AAD">
            <w:pPr>
              <w:jc w:val="center"/>
            </w:pPr>
            <w:r>
              <w:rPr>
                <w:color w:val="000000"/>
                <w:sz w:val="24"/>
              </w:rPr>
              <w:t>601919</w:t>
            </w:r>
          </w:p>
        </w:tc>
        <w:tc>
          <w:tcPr>
            <w:tcW w:w="1980" w:type="dxa"/>
            <w:vAlign w:val="center"/>
          </w:tcPr>
          <w:p w:rsidR="00225E27" w:rsidRDefault="001F0AAD">
            <w:pPr>
              <w:jc w:val="center"/>
            </w:pPr>
            <w:r>
              <w:rPr>
                <w:color w:val="000000"/>
                <w:sz w:val="24"/>
              </w:rPr>
              <w:t>中远海控</w:t>
            </w:r>
          </w:p>
        </w:tc>
        <w:tc>
          <w:tcPr>
            <w:tcW w:w="2880" w:type="dxa"/>
            <w:vAlign w:val="center"/>
          </w:tcPr>
          <w:p w:rsidR="00225E27" w:rsidRDefault="001F0AAD">
            <w:pPr>
              <w:jc w:val="right"/>
            </w:pPr>
            <w:r>
              <w:rPr>
                <w:color w:val="000000"/>
                <w:sz w:val="24"/>
              </w:rPr>
              <w:t>6,752,597.68</w:t>
            </w:r>
          </w:p>
        </w:tc>
        <w:tc>
          <w:tcPr>
            <w:tcW w:w="1620" w:type="dxa"/>
            <w:vAlign w:val="center"/>
          </w:tcPr>
          <w:p w:rsidR="00225E27" w:rsidRDefault="001F0AAD">
            <w:pPr>
              <w:jc w:val="right"/>
            </w:pPr>
            <w:r>
              <w:rPr>
                <w:color w:val="000000"/>
                <w:sz w:val="24"/>
              </w:rPr>
              <w:t>1.41</w:t>
            </w:r>
          </w:p>
        </w:tc>
      </w:tr>
    </w:tbl>
    <w:p w:rsidR="00225E27" w:rsidRDefault="001F0AAD">
      <w:pPr>
        <w:tabs>
          <w:tab w:val="left" w:pos="426"/>
        </w:tabs>
        <w:spacing w:before="29" w:line="288" w:lineRule="auto"/>
        <w:jc w:val="left"/>
        <w:rPr>
          <w:kern w:val="0"/>
          <w:sz w:val="24"/>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225E27" w:rsidRDefault="00225E27">
      <w:pPr>
        <w:tabs>
          <w:tab w:val="left" w:pos="426"/>
        </w:tabs>
        <w:spacing w:before="29" w:line="288" w:lineRule="auto"/>
        <w:jc w:val="left"/>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216" w:name="_Toc67907792"/>
      <w:r>
        <w:rPr>
          <w:rFonts w:ascii="Times New Roman" w:hAnsi="Times New Roman"/>
          <w:kern w:val="0"/>
          <w:szCs w:val="24"/>
        </w:rPr>
        <w:t>8.4.2</w:t>
      </w:r>
      <w:r>
        <w:rPr>
          <w:rFonts w:ascii="Times New Roman" w:hAnsi="Times New Roman" w:hint="eastAsia"/>
          <w:kern w:val="0"/>
          <w:szCs w:val="24"/>
        </w:rPr>
        <w:t>累计卖出金额超出期初基金资产净值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6"/>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225E27">
        <w:tc>
          <w:tcPr>
            <w:tcW w:w="870" w:type="dxa"/>
            <w:vAlign w:val="center"/>
          </w:tcPr>
          <w:p w:rsidR="00225E27" w:rsidRDefault="001F0AAD">
            <w:pPr>
              <w:spacing w:before="29" w:line="288" w:lineRule="auto"/>
              <w:ind w:left="17"/>
              <w:jc w:val="center"/>
              <w:rPr>
                <w:rFonts w:asciiTheme="minorEastAsia" w:eastAsiaTheme="minorEastAsia" w:hAnsiTheme="minorEastAsia"/>
                <w:color w:val="000000"/>
                <w:szCs w:val="21"/>
              </w:rPr>
            </w:pPr>
            <w:r>
              <w:rPr>
                <w:rFonts w:hint="eastAsia"/>
                <w:color w:val="000000"/>
                <w:sz w:val="24"/>
              </w:rPr>
              <w:t>序号</w:t>
            </w:r>
          </w:p>
        </w:tc>
        <w:tc>
          <w:tcPr>
            <w:tcW w:w="1650" w:type="dxa"/>
            <w:vAlign w:val="center"/>
          </w:tcPr>
          <w:p w:rsidR="00225E27" w:rsidRDefault="001F0AAD">
            <w:pPr>
              <w:spacing w:before="29" w:line="288" w:lineRule="auto"/>
              <w:ind w:left="17"/>
              <w:jc w:val="center"/>
              <w:rPr>
                <w:color w:val="000000"/>
                <w:sz w:val="24"/>
              </w:rPr>
            </w:pPr>
            <w:r>
              <w:rPr>
                <w:rFonts w:hint="eastAsia"/>
                <w:color w:val="000000"/>
                <w:sz w:val="24"/>
              </w:rPr>
              <w:t>股票代码</w:t>
            </w:r>
          </w:p>
        </w:tc>
        <w:tc>
          <w:tcPr>
            <w:tcW w:w="1980" w:type="dxa"/>
            <w:vAlign w:val="center"/>
          </w:tcPr>
          <w:p w:rsidR="00225E27" w:rsidRDefault="001F0AAD">
            <w:pPr>
              <w:spacing w:before="29" w:line="288" w:lineRule="auto"/>
              <w:ind w:left="17"/>
              <w:jc w:val="center"/>
              <w:rPr>
                <w:color w:val="000000"/>
                <w:sz w:val="24"/>
              </w:rPr>
            </w:pPr>
            <w:r>
              <w:rPr>
                <w:rFonts w:hint="eastAsia"/>
                <w:color w:val="000000"/>
                <w:sz w:val="24"/>
              </w:rPr>
              <w:t>股票名称</w:t>
            </w:r>
          </w:p>
        </w:tc>
        <w:tc>
          <w:tcPr>
            <w:tcW w:w="2880" w:type="dxa"/>
            <w:vAlign w:val="center"/>
          </w:tcPr>
          <w:p w:rsidR="00225E27" w:rsidRDefault="001F0AAD">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rsidR="00225E27" w:rsidRDefault="001F0AAD">
            <w:pPr>
              <w:spacing w:before="29" w:line="288" w:lineRule="auto"/>
              <w:ind w:left="17"/>
              <w:jc w:val="center"/>
              <w:rPr>
                <w:color w:val="000000"/>
                <w:sz w:val="24"/>
              </w:rPr>
            </w:pPr>
            <w:r>
              <w:rPr>
                <w:rFonts w:hint="eastAsia"/>
                <w:color w:val="000000"/>
                <w:sz w:val="24"/>
              </w:rPr>
              <w:t>占期初基金资产净值比例（％）</w:t>
            </w:r>
          </w:p>
        </w:tc>
      </w:tr>
      <w:tr w:rsidR="00225E27">
        <w:tc>
          <w:tcPr>
            <w:tcW w:w="870" w:type="dxa"/>
            <w:vAlign w:val="center"/>
          </w:tcPr>
          <w:p w:rsidR="00225E27" w:rsidRDefault="001F0AAD">
            <w:pPr>
              <w:jc w:val="center"/>
            </w:pPr>
            <w:r>
              <w:rPr>
                <w:color w:val="000000"/>
                <w:sz w:val="24"/>
              </w:rPr>
              <w:t>1</w:t>
            </w:r>
          </w:p>
        </w:tc>
        <w:tc>
          <w:tcPr>
            <w:tcW w:w="1650" w:type="dxa"/>
            <w:vAlign w:val="center"/>
          </w:tcPr>
          <w:p w:rsidR="00225E27" w:rsidRDefault="001F0AAD">
            <w:pPr>
              <w:jc w:val="center"/>
            </w:pPr>
            <w:r>
              <w:rPr>
                <w:color w:val="000000"/>
                <w:sz w:val="24"/>
              </w:rPr>
              <w:t>300034</w:t>
            </w:r>
          </w:p>
        </w:tc>
        <w:tc>
          <w:tcPr>
            <w:tcW w:w="1980" w:type="dxa"/>
            <w:vAlign w:val="center"/>
          </w:tcPr>
          <w:p w:rsidR="00225E27" w:rsidRDefault="001F0AAD">
            <w:pPr>
              <w:jc w:val="center"/>
            </w:pPr>
            <w:r>
              <w:rPr>
                <w:color w:val="000000"/>
                <w:sz w:val="24"/>
              </w:rPr>
              <w:t>钢研高纳</w:t>
            </w:r>
          </w:p>
        </w:tc>
        <w:tc>
          <w:tcPr>
            <w:tcW w:w="2880" w:type="dxa"/>
            <w:vAlign w:val="center"/>
          </w:tcPr>
          <w:p w:rsidR="00225E27" w:rsidRDefault="001F0AAD">
            <w:pPr>
              <w:jc w:val="right"/>
            </w:pPr>
            <w:r>
              <w:rPr>
                <w:color w:val="000000"/>
                <w:sz w:val="24"/>
              </w:rPr>
              <w:t>28,408,919.80</w:t>
            </w:r>
          </w:p>
        </w:tc>
        <w:tc>
          <w:tcPr>
            <w:tcW w:w="1620" w:type="dxa"/>
            <w:vAlign w:val="center"/>
          </w:tcPr>
          <w:p w:rsidR="00225E27" w:rsidRDefault="001F0AAD">
            <w:pPr>
              <w:jc w:val="right"/>
            </w:pPr>
            <w:r>
              <w:rPr>
                <w:color w:val="000000"/>
                <w:sz w:val="24"/>
              </w:rPr>
              <w:t>5.94</w:t>
            </w:r>
          </w:p>
        </w:tc>
      </w:tr>
      <w:tr w:rsidR="00225E27">
        <w:tc>
          <w:tcPr>
            <w:tcW w:w="870" w:type="dxa"/>
            <w:vAlign w:val="center"/>
          </w:tcPr>
          <w:p w:rsidR="00225E27" w:rsidRDefault="001F0AAD">
            <w:pPr>
              <w:jc w:val="center"/>
            </w:pPr>
            <w:r>
              <w:rPr>
                <w:color w:val="000000"/>
                <w:sz w:val="24"/>
              </w:rPr>
              <w:t>2</w:t>
            </w:r>
          </w:p>
        </w:tc>
        <w:tc>
          <w:tcPr>
            <w:tcW w:w="1650" w:type="dxa"/>
            <w:vAlign w:val="center"/>
          </w:tcPr>
          <w:p w:rsidR="00225E27" w:rsidRDefault="001F0AAD">
            <w:pPr>
              <w:jc w:val="center"/>
            </w:pPr>
            <w:r>
              <w:rPr>
                <w:color w:val="000000"/>
                <w:sz w:val="24"/>
              </w:rPr>
              <w:t>300413</w:t>
            </w:r>
          </w:p>
        </w:tc>
        <w:tc>
          <w:tcPr>
            <w:tcW w:w="1980" w:type="dxa"/>
            <w:vAlign w:val="center"/>
          </w:tcPr>
          <w:p w:rsidR="00225E27" w:rsidRDefault="001F0AAD">
            <w:pPr>
              <w:jc w:val="center"/>
            </w:pPr>
            <w:r>
              <w:rPr>
                <w:color w:val="000000"/>
                <w:sz w:val="24"/>
              </w:rPr>
              <w:t>芒果超媒</w:t>
            </w:r>
          </w:p>
        </w:tc>
        <w:tc>
          <w:tcPr>
            <w:tcW w:w="2880" w:type="dxa"/>
            <w:vAlign w:val="center"/>
          </w:tcPr>
          <w:p w:rsidR="00225E27" w:rsidRDefault="001F0AAD">
            <w:pPr>
              <w:jc w:val="right"/>
            </w:pPr>
            <w:r>
              <w:rPr>
                <w:color w:val="000000"/>
                <w:sz w:val="24"/>
              </w:rPr>
              <w:t>26,817,631.63</w:t>
            </w:r>
          </w:p>
        </w:tc>
        <w:tc>
          <w:tcPr>
            <w:tcW w:w="1620" w:type="dxa"/>
            <w:vAlign w:val="center"/>
          </w:tcPr>
          <w:p w:rsidR="00225E27" w:rsidRDefault="001F0AAD">
            <w:pPr>
              <w:jc w:val="right"/>
            </w:pPr>
            <w:r>
              <w:rPr>
                <w:color w:val="000000"/>
                <w:sz w:val="24"/>
              </w:rPr>
              <w:t>5.60</w:t>
            </w:r>
          </w:p>
        </w:tc>
      </w:tr>
      <w:tr w:rsidR="00225E27">
        <w:tc>
          <w:tcPr>
            <w:tcW w:w="870" w:type="dxa"/>
            <w:vAlign w:val="center"/>
          </w:tcPr>
          <w:p w:rsidR="00225E27" w:rsidRDefault="001F0AAD">
            <w:pPr>
              <w:jc w:val="center"/>
            </w:pPr>
            <w:r>
              <w:rPr>
                <w:color w:val="000000"/>
                <w:sz w:val="24"/>
              </w:rPr>
              <w:t>3</w:t>
            </w:r>
          </w:p>
        </w:tc>
        <w:tc>
          <w:tcPr>
            <w:tcW w:w="1650" w:type="dxa"/>
            <w:vAlign w:val="center"/>
          </w:tcPr>
          <w:p w:rsidR="00225E27" w:rsidRDefault="001F0AAD">
            <w:pPr>
              <w:jc w:val="center"/>
            </w:pPr>
            <w:r>
              <w:rPr>
                <w:color w:val="000000"/>
                <w:sz w:val="24"/>
              </w:rPr>
              <w:t>000768</w:t>
            </w:r>
          </w:p>
        </w:tc>
        <w:tc>
          <w:tcPr>
            <w:tcW w:w="1980" w:type="dxa"/>
            <w:vAlign w:val="center"/>
          </w:tcPr>
          <w:p w:rsidR="00225E27" w:rsidRDefault="001F0AAD">
            <w:pPr>
              <w:jc w:val="center"/>
            </w:pPr>
            <w:r>
              <w:rPr>
                <w:color w:val="000000"/>
                <w:sz w:val="24"/>
              </w:rPr>
              <w:t>中航西飞</w:t>
            </w:r>
          </w:p>
        </w:tc>
        <w:tc>
          <w:tcPr>
            <w:tcW w:w="2880" w:type="dxa"/>
            <w:vAlign w:val="center"/>
          </w:tcPr>
          <w:p w:rsidR="00225E27" w:rsidRDefault="001F0AAD">
            <w:pPr>
              <w:jc w:val="right"/>
            </w:pPr>
            <w:r>
              <w:rPr>
                <w:color w:val="000000"/>
                <w:sz w:val="24"/>
              </w:rPr>
              <w:t>19,874,249.79</w:t>
            </w:r>
          </w:p>
        </w:tc>
        <w:tc>
          <w:tcPr>
            <w:tcW w:w="1620" w:type="dxa"/>
            <w:vAlign w:val="center"/>
          </w:tcPr>
          <w:p w:rsidR="00225E27" w:rsidRDefault="001F0AAD">
            <w:pPr>
              <w:jc w:val="right"/>
            </w:pPr>
            <w:r>
              <w:rPr>
                <w:color w:val="000000"/>
                <w:sz w:val="24"/>
              </w:rPr>
              <w:t>4.15</w:t>
            </w:r>
          </w:p>
        </w:tc>
      </w:tr>
      <w:tr w:rsidR="00225E27">
        <w:tc>
          <w:tcPr>
            <w:tcW w:w="870" w:type="dxa"/>
            <w:vAlign w:val="center"/>
          </w:tcPr>
          <w:p w:rsidR="00225E27" w:rsidRDefault="001F0AAD">
            <w:pPr>
              <w:jc w:val="center"/>
            </w:pPr>
            <w:r>
              <w:rPr>
                <w:color w:val="000000"/>
                <w:sz w:val="24"/>
              </w:rPr>
              <w:t>4</w:t>
            </w:r>
          </w:p>
        </w:tc>
        <w:tc>
          <w:tcPr>
            <w:tcW w:w="1650" w:type="dxa"/>
            <w:vAlign w:val="center"/>
          </w:tcPr>
          <w:p w:rsidR="00225E27" w:rsidRDefault="001F0AAD">
            <w:pPr>
              <w:jc w:val="center"/>
            </w:pPr>
            <w:r>
              <w:rPr>
                <w:color w:val="000000"/>
                <w:sz w:val="24"/>
              </w:rPr>
              <w:t>300087</w:t>
            </w:r>
          </w:p>
        </w:tc>
        <w:tc>
          <w:tcPr>
            <w:tcW w:w="1980" w:type="dxa"/>
            <w:vAlign w:val="center"/>
          </w:tcPr>
          <w:p w:rsidR="00225E27" w:rsidRDefault="001F0AAD">
            <w:pPr>
              <w:jc w:val="center"/>
            </w:pPr>
            <w:r>
              <w:rPr>
                <w:color w:val="000000"/>
                <w:sz w:val="24"/>
              </w:rPr>
              <w:t>荃银高科</w:t>
            </w:r>
          </w:p>
        </w:tc>
        <w:tc>
          <w:tcPr>
            <w:tcW w:w="2880" w:type="dxa"/>
            <w:vAlign w:val="center"/>
          </w:tcPr>
          <w:p w:rsidR="00225E27" w:rsidRDefault="001F0AAD">
            <w:pPr>
              <w:jc w:val="right"/>
            </w:pPr>
            <w:r>
              <w:rPr>
                <w:color w:val="000000"/>
                <w:sz w:val="24"/>
              </w:rPr>
              <w:t>19,543,997.72</w:t>
            </w:r>
          </w:p>
        </w:tc>
        <w:tc>
          <w:tcPr>
            <w:tcW w:w="1620" w:type="dxa"/>
            <w:vAlign w:val="center"/>
          </w:tcPr>
          <w:p w:rsidR="00225E27" w:rsidRDefault="001F0AAD">
            <w:pPr>
              <w:jc w:val="right"/>
            </w:pPr>
            <w:r>
              <w:rPr>
                <w:color w:val="000000"/>
                <w:sz w:val="24"/>
              </w:rPr>
              <w:t>4.08</w:t>
            </w:r>
          </w:p>
        </w:tc>
      </w:tr>
      <w:tr w:rsidR="00225E27">
        <w:tc>
          <w:tcPr>
            <w:tcW w:w="870" w:type="dxa"/>
            <w:vAlign w:val="center"/>
          </w:tcPr>
          <w:p w:rsidR="00225E27" w:rsidRDefault="001F0AAD">
            <w:pPr>
              <w:jc w:val="center"/>
            </w:pPr>
            <w:r>
              <w:rPr>
                <w:color w:val="000000"/>
                <w:sz w:val="24"/>
              </w:rPr>
              <w:t>5</w:t>
            </w:r>
          </w:p>
        </w:tc>
        <w:tc>
          <w:tcPr>
            <w:tcW w:w="1650" w:type="dxa"/>
            <w:vAlign w:val="center"/>
          </w:tcPr>
          <w:p w:rsidR="00225E27" w:rsidRDefault="001F0AAD">
            <w:pPr>
              <w:jc w:val="center"/>
            </w:pPr>
            <w:r>
              <w:rPr>
                <w:color w:val="000000"/>
                <w:sz w:val="24"/>
              </w:rPr>
              <w:t>002216</w:t>
            </w:r>
          </w:p>
        </w:tc>
        <w:tc>
          <w:tcPr>
            <w:tcW w:w="1980" w:type="dxa"/>
            <w:vAlign w:val="center"/>
          </w:tcPr>
          <w:p w:rsidR="00225E27" w:rsidRDefault="001F0AAD">
            <w:pPr>
              <w:jc w:val="center"/>
            </w:pPr>
            <w:r>
              <w:rPr>
                <w:color w:val="000000"/>
                <w:sz w:val="24"/>
              </w:rPr>
              <w:t>三全食品</w:t>
            </w:r>
          </w:p>
        </w:tc>
        <w:tc>
          <w:tcPr>
            <w:tcW w:w="2880" w:type="dxa"/>
            <w:vAlign w:val="center"/>
          </w:tcPr>
          <w:p w:rsidR="00225E27" w:rsidRDefault="001F0AAD">
            <w:pPr>
              <w:jc w:val="right"/>
            </w:pPr>
            <w:r>
              <w:rPr>
                <w:color w:val="000000"/>
                <w:sz w:val="24"/>
              </w:rPr>
              <w:t>15,691,135.49</w:t>
            </w:r>
          </w:p>
        </w:tc>
        <w:tc>
          <w:tcPr>
            <w:tcW w:w="1620" w:type="dxa"/>
            <w:vAlign w:val="center"/>
          </w:tcPr>
          <w:p w:rsidR="00225E27" w:rsidRDefault="001F0AAD">
            <w:pPr>
              <w:jc w:val="right"/>
            </w:pPr>
            <w:r>
              <w:rPr>
                <w:color w:val="000000"/>
                <w:sz w:val="24"/>
              </w:rPr>
              <w:t>3.28</w:t>
            </w:r>
          </w:p>
        </w:tc>
      </w:tr>
      <w:tr w:rsidR="00225E27">
        <w:tc>
          <w:tcPr>
            <w:tcW w:w="870" w:type="dxa"/>
            <w:vAlign w:val="center"/>
          </w:tcPr>
          <w:p w:rsidR="00225E27" w:rsidRDefault="001F0AAD">
            <w:pPr>
              <w:jc w:val="center"/>
            </w:pPr>
            <w:r>
              <w:rPr>
                <w:color w:val="000000"/>
                <w:sz w:val="24"/>
              </w:rPr>
              <w:t>6</w:t>
            </w:r>
          </w:p>
        </w:tc>
        <w:tc>
          <w:tcPr>
            <w:tcW w:w="1650" w:type="dxa"/>
            <w:vAlign w:val="center"/>
          </w:tcPr>
          <w:p w:rsidR="00225E27" w:rsidRDefault="001F0AAD">
            <w:pPr>
              <w:jc w:val="center"/>
            </w:pPr>
            <w:r>
              <w:rPr>
                <w:color w:val="000000"/>
                <w:sz w:val="24"/>
              </w:rPr>
              <w:t>600258</w:t>
            </w:r>
          </w:p>
        </w:tc>
        <w:tc>
          <w:tcPr>
            <w:tcW w:w="1980" w:type="dxa"/>
            <w:vAlign w:val="center"/>
          </w:tcPr>
          <w:p w:rsidR="00225E27" w:rsidRDefault="001F0AAD">
            <w:pPr>
              <w:jc w:val="center"/>
            </w:pPr>
            <w:r>
              <w:rPr>
                <w:color w:val="000000"/>
                <w:sz w:val="24"/>
              </w:rPr>
              <w:t>首旅酒店</w:t>
            </w:r>
          </w:p>
        </w:tc>
        <w:tc>
          <w:tcPr>
            <w:tcW w:w="2880" w:type="dxa"/>
            <w:vAlign w:val="center"/>
          </w:tcPr>
          <w:p w:rsidR="00225E27" w:rsidRDefault="001F0AAD">
            <w:pPr>
              <w:jc w:val="right"/>
            </w:pPr>
            <w:r>
              <w:rPr>
                <w:color w:val="000000"/>
                <w:sz w:val="24"/>
              </w:rPr>
              <w:t>15,144,153.42</w:t>
            </w:r>
          </w:p>
        </w:tc>
        <w:tc>
          <w:tcPr>
            <w:tcW w:w="1620" w:type="dxa"/>
            <w:vAlign w:val="center"/>
          </w:tcPr>
          <w:p w:rsidR="00225E27" w:rsidRDefault="001F0AAD">
            <w:pPr>
              <w:jc w:val="right"/>
            </w:pPr>
            <w:r>
              <w:rPr>
                <w:color w:val="000000"/>
                <w:sz w:val="24"/>
              </w:rPr>
              <w:t>3.16</w:t>
            </w:r>
          </w:p>
        </w:tc>
      </w:tr>
      <w:tr w:rsidR="00225E27">
        <w:tc>
          <w:tcPr>
            <w:tcW w:w="870" w:type="dxa"/>
            <w:vAlign w:val="center"/>
          </w:tcPr>
          <w:p w:rsidR="00225E27" w:rsidRDefault="001F0AAD">
            <w:pPr>
              <w:jc w:val="center"/>
            </w:pPr>
            <w:r>
              <w:rPr>
                <w:color w:val="000000"/>
                <w:sz w:val="24"/>
              </w:rPr>
              <w:t>7</w:t>
            </w:r>
          </w:p>
        </w:tc>
        <w:tc>
          <w:tcPr>
            <w:tcW w:w="1650" w:type="dxa"/>
            <w:vAlign w:val="center"/>
          </w:tcPr>
          <w:p w:rsidR="00225E27" w:rsidRDefault="001F0AAD">
            <w:pPr>
              <w:jc w:val="center"/>
            </w:pPr>
            <w:r>
              <w:rPr>
                <w:color w:val="000000"/>
                <w:sz w:val="24"/>
              </w:rPr>
              <w:t>600862</w:t>
            </w:r>
          </w:p>
        </w:tc>
        <w:tc>
          <w:tcPr>
            <w:tcW w:w="1980" w:type="dxa"/>
            <w:vAlign w:val="center"/>
          </w:tcPr>
          <w:p w:rsidR="00225E27" w:rsidRDefault="001F0AAD">
            <w:pPr>
              <w:jc w:val="center"/>
            </w:pPr>
            <w:r>
              <w:rPr>
                <w:color w:val="000000"/>
                <w:sz w:val="24"/>
              </w:rPr>
              <w:t>中航高科</w:t>
            </w:r>
          </w:p>
        </w:tc>
        <w:tc>
          <w:tcPr>
            <w:tcW w:w="2880" w:type="dxa"/>
            <w:vAlign w:val="center"/>
          </w:tcPr>
          <w:p w:rsidR="00225E27" w:rsidRDefault="001F0AAD">
            <w:pPr>
              <w:jc w:val="right"/>
            </w:pPr>
            <w:r>
              <w:rPr>
                <w:color w:val="000000"/>
                <w:sz w:val="24"/>
              </w:rPr>
              <w:t>14,096,569.00</w:t>
            </w:r>
          </w:p>
        </w:tc>
        <w:tc>
          <w:tcPr>
            <w:tcW w:w="1620" w:type="dxa"/>
            <w:vAlign w:val="center"/>
          </w:tcPr>
          <w:p w:rsidR="00225E27" w:rsidRDefault="001F0AAD">
            <w:pPr>
              <w:jc w:val="right"/>
            </w:pPr>
            <w:r>
              <w:rPr>
                <w:color w:val="000000"/>
                <w:sz w:val="24"/>
              </w:rPr>
              <w:t>2.95</w:t>
            </w:r>
          </w:p>
        </w:tc>
      </w:tr>
      <w:tr w:rsidR="00225E27">
        <w:tc>
          <w:tcPr>
            <w:tcW w:w="870" w:type="dxa"/>
            <w:vAlign w:val="center"/>
          </w:tcPr>
          <w:p w:rsidR="00225E27" w:rsidRDefault="001F0AAD">
            <w:pPr>
              <w:jc w:val="center"/>
            </w:pPr>
            <w:r>
              <w:rPr>
                <w:color w:val="000000"/>
                <w:sz w:val="24"/>
              </w:rPr>
              <w:t>8</w:t>
            </w:r>
          </w:p>
        </w:tc>
        <w:tc>
          <w:tcPr>
            <w:tcW w:w="1650" w:type="dxa"/>
            <w:vAlign w:val="center"/>
          </w:tcPr>
          <w:p w:rsidR="00225E27" w:rsidRDefault="001F0AAD">
            <w:pPr>
              <w:jc w:val="center"/>
            </w:pPr>
            <w:r>
              <w:rPr>
                <w:color w:val="000000"/>
                <w:sz w:val="24"/>
              </w:rPr>
              <w:t>600176</w:t>
            </w:r>
          </w:p>
        </w:tc>
        <w:tc>
          <w:tcPr>
            <w:tcW w:w="1980" w:type="dxa"/>
            <w:vAlign w:val="center"/>
          </w:tcPr>
          <w:p w:rsidR="00225E27" w:rsidRDefault="001F0AAD">
            <w:pPr>
              <w:jc w:val="center"/>
            </w:pPr>
            <w:r>
              <w:rPr>
                <w:color w:val="000000"/>
                <w:sz w:val="24"/>
              </w:rPr>
              <w:t>中国巨石</w:t>
            </w:r>
          </w:p>
        </w:tc>
        <w:tc>
          <w:tcPr>
            <w:tcW w:w="2880" w:type="dxa"/>
            <w:vAlign w:val="center"/>
          </w:tcPr>
          <w:p w:rsidR="00225E27" w:rsidRDefault="001F0AAD">
            <w:pPr>
              <w:jc w:val="right"/>
            </w:pPr>
            <w:r>
              <w:rPr>
                <w:color w:val="000000"/>
                <w:sz w:val="24"/>
              </w:rPr>
              <w:t>14,034,745.51</w:t>
            </w:r>
          </w:p>
        </w:tc>
        <w:tc>
          <w:tcPr>
            <w:tcW w:w="1620" w:type="dxa"/>
            <w:vAlign w:val="center"/>
          </w:tcPr>
          <w:p w:rsidR="00225E27" w:rsidRDefault="001F0AAD">
            <w:pPr>
              <w:jc w:val="right"/>
            </w:pPr>
            <w:r>
              <w:rPr>
                <w:color w:val="000000"/>
                <w:sz w:val="24"/>
              </w:rPr>
              <w:t>2.93</w:t>
            </w:r>
          </w:p>
        </w:tc>
      </w:tr>
      <w:tr w:rsidR="00225E27">
        <w:tc>
          <w:tcPr>
            <w:tcW w:w="870" w:type="dxa"/>
            <w:vAlign w:val="center"/>
          </w:tcPr>
          <w:p w:rsidR="00225E27" w:rsidRDefault="001F0AAD">
            <w:pPr>
              <w:jc w:val="center"/>
            </w:pPr>
            <w:r>
              <w:rPr>
                <w:color w:val="000000"/>
                <w:sz w:val="24"/>
              </w:rPr>
              <w:t>9</w:t>
            </w:r>
          </w:p>
        </w:tc>
        <w:tc>
          <w:tcPr>
            <w:tcW w:w="1650" w:type="dxa"/>
            <w:vAlign w:val="center"/>
          </w:tcPr>
          <w:p w:rsidR="00225E27" w:rsidRDefault="001F0AAD">
            <w:pPr>
              <w:jc w:val="center"/>
            </w:pPr>
            <w:r>
              <w:rPr>
                <w:color w:val="000000"/>
                <w:sz w:val="24"/>
              </w:rPr>
              <w:t>600104</w:t>
            </w:r>
          </w:p>
        </w:tc>
        <w:tc>
          <w:tcPr>
            <w:tcW w:w="1980" w:type="dxa"/>
            <w:vAlign w:val="center"/>
          </w:tcPr>
          <w:p w:rsidR="00225E27" w:rsidRDefault="001F0AAD">
            <w:pPr>
              <w:jc w:val="center"/>
            </w:pPr>
            <w:r>
              <w:rPr>
                <w:color w:val="000000"/>
                <w:sz w:val="24"/>
              </w:rPr>
              <w:t>上汽集团</w:t>
            </w:r>
          </w:p>
        </w:tc>
        <w:tc>
          <w:tcPr>
            <w:tcW w:w="2880" w:type="dxa"/>
            <w:vAlign w:val="center"/>
          </w:tcPr>
          <w:p w:rsidR="00225E27" w:rsidRDefault="001F0AAD">
            <w:pPr>
              <w:jc w:val="right"/>
            </w:pPr>
            <w:r>
              <w:rPr>
                <w:color w:val="000000"/>
                <w:sz w:val="24"/>
              </w:rPr>
              <w:t>13,956,525.00</w:t>
            </w:r>
          </w:p>
        </w:tc>
        <w:tc>
          <w:tcPr>
            <w:tcW w:w="1620" w:type="dxa"/>
            <w:vAlign w:val="center"/>
          </w:tcPr>
          <w:p w:rsidR="00225E27" w:rsidRDefault="001F0AAD">
            <w:pPr>
              <w:jc w:val="right"/>
            </w:pPr>
            <w:r>
              <w:rPr>
                <w:color w:val="000000"/>
                <w:sz w:val="24"/>
              </w:rPr>
              <w:t>2.92</w:t>
            </w:r>
          </w:p>
        </w:tc>
      </w:tr>
      <w:tr w:rsidR="00225E27">
        <w:tc>
          <w:tcPr>
            <w:tcW w:w="870" w:type="dxa"/>
            <w:vAlign w:val="center"/>
          </w:tcPr>
          <w:p w:rsidR="00225E27" w:rsidRDefault="001F0AAD">
            <w:pPr>
              <w:jc w:val="center"/>
            </w:pPr>
            <w:r>
              <w:rPr>
                <w:color w:val="000000"/>
                <w:sz w:val="24"/>
              </w:rPr>
              <w:t>10</w:t>
            </w:r>
          </w:p>
        </w:tc>
        <w:tc>
          <w:tcPr>
            <w:tcW w:w="1650" w:type="dxa"/>
            <w:vAlign w:val="center"/>
          </w:tcPr>
          <w:p w:rsidR="00225E27" w:rsidRDefault="001F0AAD">
            <w:pPr>
              <w:jc w:val="center"/>
            </w:pPr>
            <w:r>
              <w:rPr>
                <w:color w:val="000000"/>
                <w:sz w:val="24"/>
              </w:rPr>
              <w:t>002371</w:t>
            </w:r>
          </w:p>
        </w:tc>
        <w:tc>
          <w:tcPr>
            <w:tcW w:w="1980" w:type="dxa"/>
            <w:vAlign w:val="center"/>
          </w:tcPr>
          <w:p w:rsidR="00225E27" w:rsidRDefault="001F0AAD">
            <w:pPr>
              <w:jc w:val="center"/>
            </w:pPr>
            <w:r>
              <w:rPr>
                <w:color w:val="000000"/>
                <w:sz w:val="24"/>
              </w:rPr>
              <w:t>北方华创</w:t>
            </w:r>
          </w:p>
        </w:tc>
        <w:tc>
          <w:tcPr>
            <w:tcW w:w="2880" w:type="dxa"/>
            <w:vAlign w:val="center"/>
          </w:tcPr>
          <w:p w:rsidR="00225E27" w:rsidRDefault="001F0AAD">
            <w:pPr>
              <w:jc w:val="right"/>
            </w:pPr>
            <w:r>
              <w:rPr>
                <w:color w:val="000000"/>
                <w:sz w:val="24"/>
              </w:rPr>
              <w:t>13,913,912.00</w:t>
            </w:r>
          </w:p>
        </w:tc>
        <w:tc>
          <w:tcPr>
            <w:tcW w:w="1620" w:type="dxa"/>
            <w:vAlign w:val="center"/>
          </w:tcPr>
          <w:p w:rsidR="00225E27" w:rsidRDefault="001F0AAD">
            <w:pPr>
              <w:jc w:val="right"/>
            </w:pPr>
            <w:r>
              <w:rPr>
                <w:color w:val="000000"/>
                <w:sz w:val="24"/>
              </w:rPr>
              <w:t>2.91</w:t>
            </w:r>
          </w:p>
        </w:tc>
      </w:tr>
      <w:tr w:rsidR="00225E27">
        <w:tc>
          <w:tcPr>
            <w:tcW w:w="870" w:type="dxa"/>
            <w:vAlign w:val="center"/>
          </w:tcPr>
          <w:p w:rsidR="00225E27" w:rsidRDefault="001F0AAD">
            <w:pPr>
              <w:jc w:val="center"/>
            </w:pPr>
            <w:r>
              <w:rPr>
                <w:color w:val="000000"/>
                <w:sz w:val="24"/>
              </w:rPr>
              <w:t>11</w:t>
            </w:r>
          </w:p>
        </w:tc>
        <w:tc>
          <w:tcPr>
            <w:tcW w:w="1650" w:type="dxa"/>
            <w:vAlign w:val="center"/>
          </w:tcPr>
          <w:p w:rsidR="00225E27" w:rsidRDefault="001F0AAD">
            <w:pPr>
              <w:jc w:val="center"/>
            </w:pPr>
            <w:r>
              <w:rPr>
                <w:color w:val="000000"/>
                <w:sz w:val="24"/>
              </w:rPr>
              <w:t>601398</w:t>
            </w:r>
          </w:p>
        </w:tc>
        <w:tc>
          <w:tcPr>
            <w:tcW w:w="1980" w:type="dxa"/>
            <w:vAlign w:val="center"/>
          </w:tcPr>
          <w:p w:rsidR="00225E27" w:rsidRDefault="001F0AAD">
            <w:pPr>
              <w:jc w:val="center"/>
            </w:pPr>
            <w:r>
              <w:rPr>
                <w:color w:val="000000"/>
                <w:sz w:val="24"/>
              </w:rPr>
              <w:t>工商银行</w:t>
            </w:r>
          </w:p>
        </w:tc>
        <w:tc>
          <w:tcPr>
            <w:tcW w:w="2880" w:type="dxa"/>
            <w:vAlign w:val="center"/>
          </w:tcPr>
          <w:p w:rsidR="00225E27" w:rsidRDefault="001F0AAD">
            <w:pPr>
              <w:jc w:val="right"/>
            </w:pPr>
            <w:r>
              <w:rPr>
                <w:color w:val="000000"/>
                <w:sz w:val="24"/>
              </w:rPr>
              <w:t>13,261,388.00</w:t>
            </w:r>
          </w:p>
        </w:tc>
        <w:tc>
          <w:tcPr>
            <w:tcW w:w="1620" w:type="dxa"/>
            <w:vAlign w:val="center"/>
          </w:tcPr>
          <w:p w:rsidR="00225E27" w:rsidRDefault="001F0AAD">
            <w:pPr>
              <w:jc w:val="right"/>
            </w:pPr>
            <w:r>
              <w:rPr>
                <w:color w:val="000000"/>
                <w:sz w:val="24"/>
              </w:rPr>
              <w:t>2.77</w:t>
            </w:r>
          </w:p>
        </w:tc>
      </w:tr>
      <w:tr w:rsidR="00225E27">
        <w:tc>
          <w:tcPr>
            <w:tcW w:w="870" w:type="dxa"/>
            <w:vAlign w:val="center"/>
          </w:tcPr>
          <w:p w:rsidR="00225E27" w:rsidRDefault="001F0AAD">
            <w:pPr>
              <w:jc w:val="center"/>
            </w:pPr>
            <w:r>
              <w:rPr>
                <w:color w:val="000000"/>
                <w:sz w:val="24"/>
              </w:rPr>
              <w:t>12</w:t>
            </w:r>
          </w:p>
        </w:tc>
        <w:tc>
          <w:tcPr>
            <w:tcW w:w="1650" w:type="dxa"/>
            <w:vAlign w:val="center"/>
          </w:tcPr>
          <w:p w:rsidR="00225E27" w:rsidRDefault="001F0AAD">
            <w:pPr>
              <w:jc w:val="center"/>
            </w:pPr>
            <w:r>
              <w:rPr>
                <w:color w:val="000000"/>
                <w:sz w:val="24"/>
              </w:rPr>
              <w:t>002042</w:t>
            </w:r>
          </w:p>
        </w:tc>
        <w:tc>
          <w:tcPr>
            <w:tcW w:w="1980" w:type="dxa"/>
            <w:vAlign w:val="center"/>
          </w:tcPr>
          <w:p w:rsidR="00225E27" w:rsidRDefault="001F0AAD">
            <w:pPr>
              <w:jc w:val="center"/>
            </w:pPr>
            <w:r>
              <w:rPr>
                <w:color w:val="000000"/>
                <w:sz w:val="24"/>
              </w:rPr>
              <w:t>华孚时尚</w:t>
            </w:r>
          </w:p>
        </w:tc>
        <w:tc>
          <w:tcPr>
            <w:tcW w:w="2880" w:type="dxa"/>
            <w:vAlign w:val="center"/>
          </w:tcPr>
          <w:p w:rsidR="00225E27" w:rsidRDefault="001F0AAD">
            <w:pPr>
              <w:jc w:val="right"/>
            </w:pPr>
            <w:r>
              <w:rPr>
                <w:color w:val="000000"/>
                <w:sz w:val="24"/>
              </w:rPr>
              <w:t>12,105,595.28</w:t>
            </w:r>
          </w:p>
        </w:tc>
        <w:tc>
          <w:tcPr>
            <w:tcW w:w="1620" w:type="dxa"/>
            <w:vAlign w:val="center"/>
          </w:tcPr>
          <w:p w:rsidR="00225E27" w:rsidRDefault="001F0AAD">
            <w:pPr>
              <w:jc w:val="right"/>
            </w:pPr>
            <w:r>
              <w:rPr>
                <w:color w:val="000000"/>
                <w:sz w:val="24"/>
              </w:rPr>
              <w:t>2.53</w:t>
            </w:r>
          </w:p>
        </w:tc>
      </w:tr>
      <w:tr w:rsidR="00225E27">
        <w:tc>
          <w:tcPr>
            <w:tcW w:w="870" w:type="dxa"/>
            <w:vAlign w:val="center"/>
          </w:tcPr>
          <w:p w:rsidR="00225E27" w:rsidRDefault="001F0AAD">
            <w:pPr>
              <w:jc w:val="center"/>
            </w:pPr>
            <w:r>
              <w:rPr>
                <w:color w:val="000000"/>
                <w:sz w:val="24"/>
              </w:rPr>
              <w:t>13</w:t>
            </w:r>
          </w:p>
        </w:tc>
        <w:tc>
          <w:tcPr>
            <w:tcW w:w="1650" w:type="dxa"/>
            <w:vAlign w:val="center"/>
          </w:tcPr>
          <w:p w:rsidR="00225E27" w:rsidRDefault="001F0AAD">
            <w:pPr>
              <w:jc w:val="center"/>
            </w:pPr>
            <w:r>
              <w:rPr>
                <w:color w:val="000000"/>
                <w:sz w:val="24"/>
              </w:rPr>
              <w:t>600529</w:t>
            </w:r>
          </w:p>
        </w:tc>
        <w:tc>
          <w:tcPr>
            <w:tcW w:w="1980" w:type="dxa"/>
            <w:vAlign w:val="center"/>
          </w:tcPr>
          <w:p w:rsidR="00225E27" w:rsidRDefault="001F0AAD">
            <w:pPr>
              <w:jc w:val="center"/>
            </w:pPr>
            <w:r>
              <w:rPr>
                <w:color w:val="000000"/>
                <w:sz w:val="24"/>
              </w:rPr>
              <w:t>山东药玻</w:t>
            </w:r>
          </w:p>
        </w:tc>
        <w:tc>
          <w:tcPr>
            <w:tcW w:w="2880" w:type="dxa"/>
            <w:vAlign w:val="center"/>
          </w:tcPr>
          <w:p w:rsidR="00225E27" w:rsidRDefault="001F0AAD">
            <w:pPr>
              <w:jc w:val="right"/>
            </w:pPr>
            <w:r>
              <w:rPr>
                <w:color w:val="000000"/>
                <w:sz w:val="24"/>
              </w:rPr>
              <w:t>11,873,825.00</w:t>
            </w:r>
          </w:p>
        </w:tc>
        <w:tc>
          <w:tcPr>
            <w:tcW w:w="1620" w:type="dxa"/>
            <w:vAlign w:val="center"/>
          </w:tcPr>
          <w:p w:rsidR="00225E27" w:rsidRDefault="001F0AAD">
            <w:pPr>
              <w:jc w:val="right"/>
            </w:pPr>
            <w:r>
              <w:rPr>
                <w:color w:val="000000"/>
                <w:sz w:val="24"/>
              </w:rPr>
              <w:t>2.48</w:t>
            </w:r>
          </w:p>
        </w:tc>
      </w:tr>
      <w:tr w:rsidR="00225E27">
        <w:tc>
          <w:tcPr>
            <w:tcW w:w="870" w:type="dxa"/>
            <w:vAlign w:val="center"/>
          </w:tcPr>
          <w:p w:rsidR="00225E27" w:rsidRDefault="001F0AAD">
            <w:pPr>
              <w:jc w:val="center"/>
            </w:pPr>
            <w:r>
              <w:rPr>
                <w:color w:val="000000"/>
                <w:sz w:val="24"/>
              </w:rPr>
              <w:t>14</w:t>
            </w:r>
          </w:p>
        </w:tc>
        <w:tc>
          <w:tcPr>
            <w:tcW w:w="1650" w:type="dxa"/>
            <w:vAlign w:val="center"/>
          </w:tcPr>
          <w:p w:rsidR="00225E27" w:rsidRDefault="001F0AAD">
            <w:pPr>
              <w:jc w:val="center"/>
            </w:pPr>
            <w:r>
              <w:rPr>
                <w:color w:val="000000"/>
                <w:sz w:val="24"/>
              </w:rPr>
              <w:t>600760</w:t>
            </w:r>
          </w:p>
        </w:tc>
        <w:tc>
          <w:tcPr>
            <w:tcW w:w="1980" w:type="dxa"/>
            <w:vAlign w:val="center"/>
          </w:tcPr>
          <w:p w:rsidR="00225E27" w:rsidRDefault="001F0AAD">
            <w:pPr>
              <w:jc w:val="center"/>
            </w:pPr>
            <w:r>
              <w:rPr>
                <w:color w:val="000000"/>
                <w:sz w:val="24"/>
              </w:rPr>
              <w:t>中航沈飞</w:t>
            </w:r>
          </w:p>
        </w:tc>
        <w:tc>
          <w:tcPr>
            <w:tcW w:w="2880" w:type="dxa"/>
            <w:vAlign w:val="center"/>
          </w:tcPr>
          <w:p w:rsidR="00225E27" w:rsidRDefault="001F0AAD">
            <w:pPr>
              <w:jc w:val="right"/>
            </w:pPr>
            <w:r>
              <w:rPr>
                <w:color w:val="000000"/>
                <w:sz w:val="24"/>
              </w:rPr>
              <w:t>11,859,020.00</w:t>
            </w:r>
          </w:p>
        </w:tc>
        <w:tc>
          <w:tcPr>
            <w:tcW w:w="1620" w:type="dxa"/>
            <w:vAlign w:val="center"/>
          </w:tcPr>
          <w:p w:rsidR="00225E27" w:rsidRDefault="001F0AAD">
            <w:pPr>
              <w:jc w:val="right"/>
            </w:pPr>
            <w:r>
              <w:rPr>
                <w:color w:val="000000"/>
                <w:sz w:val="24"/>
              </w:rPr>
              <w:t>2.48</w:t>
            </w:r>
          </w:p>
        </w:tc>
      </w:tr>
      <w:tr w:rsidR="00225E27">
        <w:tc>
          <w:tcPr>
            <w:tcW w:w="870" w:type="dxa"/>
            <w:vAlign w:val="center"/>
          </w:tcPr>
          <w:p w:rsidR="00225E27" w:rsidRDefault="001F0AAD">
            <w:pPr>
              <w:jc w:val="center"/>
            </w:pPr>
            <w:r>
              <w:rPr>
                <w:color w:val="000000"/>
                <w:sz w:val="24"/>
              </w:rPr>
              <w:t>15</w:t>
            </w:r>
          </w:p>
        </w:tc>
        <w:tc>
          <w:tcPr>
            <w:tcW w:w="1650" w:type="dxa"/>
            <w:vAlign w:val="center"/>
          </w:tcPr>
          <w:p w:rsidR="00225E27" w:rsidRDefault="001F0AAD">
            <w:pPr>
              <w:jc w:val="center"/>
            </w:pPr>
            <w:r>
              <w:rPr>
                <w:color w:val="000000"/>
                <w:sz w:val="24"/>
              </w:rPr>
              <w:t>000860</w:t>
            </w:r>
          </w:p>
        </w:tc>
        <w:tc>
          <w:tcPr>
            <w:tcW w:w="1980" w:type="dxa"/>
            <w:vAlign w:val="center"/>
          </w:tcPr>
          <w:p w:rsidR="00225E27" w:rsidRDefault="001F0AAD">
            <w:pPr>
              <w:jc w:val="center"/>
            </w:pPr>
            <w:r>
              <w:rPr>
                <w:color w:val="000000"/>
                <w:sz w:val="24"/>
              </w:rPr>
              <w:t>顺鑫农业</w:t>
            </w:r>
          </w:p>
        </w:tc>
        <w:tc>
          <w:tcPr>
            <w:tcW w:w="2880" w:type="dxa"/>
            <w:vAlign w:val="center"/>
          </w:tcPr>
          <w:p w:rsidR="00225E27" w:rsidRDefault="001F0AAD">
            <w:pPr>
              <w:jc w:val="right"/>
            </w:pPr>
            <w:r>
              <w:rPr>
                <w:color w:val="000000"/>
                <w:sz w:val="24"/>
              </w:rPr>
              <w:t>11,717,777.48</w:t>
            </w:r>
          </w:p>
        </w:tc>
        <w:tc>
          <w:tcPr>
            <w:tcW w:w="1620" w:type="dxa"/>
            <w:vAlign w:val="center"/>
          </w:tcPr>
          <w:p w:rsidR="00225E27" w:rsidRDefault="001F0AAD">
            <w:pPr>
              <w:jc w:val="right"/>
            </w:pPr>
            <w:r>
              <w:rPr>
                <w:color w:val="000000"/>
                <w:sz w:val="24"/>
              </w:rPr>
              <w:t>2.45</w:t>
            </w:r>
          </w:p>
        </w:tc>
      </w:tr>
      <w:tr w:rsidR="00225E27">
        <w:tc>
          <w:tcPr>
            <w:tcW w:w="870" w:type="dxa"/>
            <w:vAlign w:val="center"/>
          </w:tcPr>
          <w:p w:rsidR="00225E27" w:rsidRDefault="001F0AAD">
            <w:pPr>
              <w:jc w:val="center"/>
            </w:pPr>
            <w:r>
              <w:rPr>
                <w:color w:val="000000"/>
                <w:sz w:val="24"/>
              </w:rPr>
              <w:t>16</w:t>
            </w:r>
          </w:p>
        </w:tc>
        <w:tc>
          <w:tcPr>
            <w:tcW w:w="1650" w:type="dxa"/>
            <w:vAlign w:val="center"/>
          </w:tcPr>
          <w:p w:rsidR="00225E27" w:rsidRDefault="001F0AAD">
            <w:pPr>
              <w:jc w:val="center"/>
            </w:pPr>
            <w:r>
              <w:rPr>
                <w:color w:val="000000"/>
                <w:sz w:val="24"/>
              </w:rPr>
              <w:t>300070</w:t>
            </w:r>
          </w:p>
        </w:tc>
        <w:tc>
          <w:tcPr>
            <w:tcW w:w="1980" w:type="dxa"/>
            <w:vAlign w:val="center"/>
          </w:tcPr>
          <w:p w:rsidR="00225E27" w:rsidRDefault="001F0AAD">
            <w:pPr>
              <w:jc w:val="center"/>
            </w:pPr>
            <w:r>
              <w:rPr>
                <w:color w:val="000000"/>
                <w:sz w:val="24"/>
              </w:rPr>
              <w:t>碧水源</w:t>
            </w:r>
          </w:p>
        </w:tc>
        <w:tc>
          <w:tcPr>
            <w:tcW w:w="2880" w:type="dxa"/>
            <w:vAlign w:val="center"/>
          </w:tcPr>
          <w:p w:rsidR="00225E27" w:rsidRDefault="001F0AAD">
            <w:pPr>
              <w:jc w:val="right"/>
            </w:pPr>
            <w:r>
              <w:rPr>
                <w:color w:val="000000"/>
                <w:sz w:val="24"/>
              </w:rPr>
              <w:t>11,650,751.47</w:t>
            </w:r>
          </w:p>
        </w:tc>
        <w:tc>
          <w:tcPr>
            <w:tcW w:w="1620" w:type="dxa"/>
            <w:vAlign w:val="center"/>
          </w:tcPr>
          <w:p w:rsidR="00225E27" w:rsidRDefault="001F0AAD">
            <w:pPr>
              <w:jc w:val="right"/>
            </w:pPr>
            <w:r>
              <w:rPr>
                <w:color w:val="000000"/>
                <w:sz w:val="24"/>
              </w:rPr>
              <w:t>2.43</w:t>
            </w:r>
          </w:p>
        </w:tc>
      </w:tr>
      <w:tr w:rsidR="00225E27">
        <w:tc>
          <w:tcPr>
            <w:tcW w:w="870" w:type="dxa"/>
            <w:vAlign w:val="center"/>
          </w:tcPr>
          <w:p w:rsidR="00225E27" w:rsidRDefault="001F0AAD">
            <w:pPr>
              <w:jc w:val="center"/>
            </w:pPr>
            <w:r>
              <w:rPr>
                <w:color w:val="000000"/>
                <w:sz w:val="24"/>
              </w:rPr>
              <w:t>17</w:t>
            </w:r>
          </w:p>
        </w:tc>
        <w:tc>
          <w:tcPr>
            <w:tcW w:w="1650" w:type="dxa"/>
            <w:vAlign w:val="center"/>
          </w:tcPr>
          <w:p w:rsidR="00225E27" w:rsidRDefault="001F0AAD">
            <w:pPr>
              <w:jc w:val="center"/>
            </w:pPr>
            <w:r>
              <w:rPr>
                <w:color w:val="000000"/>
                <w:sz w:val="24"/>
              </w:rPr>
              <w:t>002025</w:t>
            </w:r>
          </w:p>
        </w:tc>
        <w:tc>
          <w:tcPr>
            <w:tcW w:w="1980" w:type="dxa"/>
            <w:vAlign w:val="center"/>
          </w:tcPr>
          <w:p w:rsidR="00225E27" w:rsidRDefault="001F0AAD">
            <w:pPr>
              <w:jc w:val="center"/>
            </w:pPr>
            <w:r>
              <w:rPr>
                <w:color w:val="000000"/>
                <w:sz w:val="24"/>
              </w:rPr>
              <w:t>航天电器</w:t>
            </w:r>
          </w:p>
        </w:tc>
        <w:tc>
          <w:tcPr>
            <w:tcW w:w="2880" w:type="dxa"/>
            <w:vAlign w:val="center"/>
          </w:tcPr>
          <w:p w:rsidR="00225E27" w:rsidRDefault="001F0AAD">
            <w:pPr>
              <w:jc w:val="right"/>
            </w:pPr>
            <w:r>
              <w:rPr>
                <w:color w:val="000000"/>
                <w:sz w:val="24"/>
              </w:rPr>
              <w:t>10,636,552.73</w:t>
            </w:r>
          </w:p>
        </w:tc>
        <w:tc>
          <w:tcPr>
            <w:tcW w:w="1620" w:type="dxa"/>
            <w:vAlign w:val="center"/>
          </w:tcPr>
          <w:p w:rsidR="00225E27" w:rsidRDefault="001F0AAD">
            <w:pPr>
              <w:jc w:val="right"/>
            </w:pPr>
            <w:r>
              <w:rPr>
                <w:color w:val="000000"/>
                <w:sz w:val="24"/>
              </w:rPr>
              <w:t>2.22</w:t>
            </w:r>
          </w:p>
        </w:tc>
      </w:tr>
      <w:tr w:rsidR="00225E27">
        <w:tc>
          <w:tcPr>
            <w:tcW w:w="870" w:type="dxa"/>
            <w:vAlign w:val="center"/>
          </w:tcPr>
          <w:p w:rsidR="00225E27" w:rsidRDefault="001F0AAD">
            <w:pPr>
              <w:jc w:val="center"/>
            </w:pPr>
            <w:r>
              <w:rPr>
                <w:color w:val="000000"/>
                <w:sz w:val="24"/>
              </w:rPr>
              <w:t>18</w:t>
            </w:r>
          </w:p>
        </w:tc>
        <w:tc>
          <w:tcPr>
            <w:tcW w:w="1650" w:type="dxa"/>
            <w:vAlign w:val="center"/>
          </w:tcPr>
          <w:p w:rsidR="00225E27" w:rsidRDefault="001F0AAD">
            <w:pPr>
              <w:jc w:val="center"/>
            </w:pPr>
            <w:r>
              <w:rPr>
                <w:color w:val="000000"/>
                <w:sz w:val="24"/>
              </w:rPr>
              <w:t>601919</w:t>
            </w:r>
          </w:p>
        </w:tc>
        <w:tc>
          <w:tcPr>
            <w:tcW w:w="1980" w:type="dxa"/>
            <w:vAlign w:val="center"/>
          </w:tcPr>
          <w:p w:rsidR="00225E27" w:rsidRDefault="001F0AAD">
            <w:pPr>
              <w:jc w:val="center"/>
            </w:pPr>
            <w:r>
              <w:rPr>
                <w:color w:val="000000"/>
                <w:sz w:val="24"/>
              </w:rPr>
              <w:t>中远海控</w:t>
            </w:r>
          </w:p>
        </w:tc>
        <w:tc>
          <w:tcPr>
            <w:tcW w:w="2880" w:type="dxa"/>
            <w:vAlign w:val="center"/>
          </w:tcPr>
          <w:p w:rsidR="00225E27" w:rsidRDefault="001F0AAD">
            <w:pPr>
              <w:jc w:val="right"/>
            </w:pPr>
            <w:r>
              <w:rPr>
                <w:color w:val="000000"/>
                <w:sz w:val="24"/>
              </w:rPr>
              <w:t>9,705,187.60</w:t>
            </w:r>
          </w:p>
        </w:tc>
        <w:tc>
          <w:tcPr>
            <w:tcW w:w="1620" w:type="dxa"/>
            <w:vAlign w:val="center"/>
          </w:tcPr>
          <w:p w:rsidR="00225E27" w:rsidRDefault="001F0AAD">
            <w:pPr>
              <w:jc w:val="right"/>
            </w:pPr>
            <w:r>
              <w:rPr>
                <w:color w:val="000000"/>
                <w:sz w:val="24"/>
              </w:rPr>
              <w:t>2.03</w:t>
            </w:r>
          </w:p>
        </w:tc>
      </w:tr>
      <w:tr w:rsidR="00225E27">
        <w:tc>
          <w:tcPr>
            <w:tcW w:w="870" w:type="dxa"/>
            <w:vAlign w:val="center"/>
          </w:tcPr>
          <w:p w:rsidR="00225E27" w:rsidRDefault="001F0AAD">
            <w:pPr>
              <w:jc w:val="center"/>
            </w:pPr>
            <w:r>
              <w:rPr>
                <w:color w:val="000000"/>
                <w:sz w:val="24"/>
              </w:rPr>
              <w:t>19</w:t>
            </w:r>
          </w:p>
        </w:tc>
        <w:tc>
          <w:tcPr>
            <w:tcW w:w="1650" w:type="dxa"/>
            <w:vAlign w:val="center"/>
          </w:tcPr>
          <w:p w:rsidR="00225E27" w:rsidRDefault="001F0AAD">
            <w:pPr>
              <w:jc w:val="center"/>
            </w:pPr>
            <w:r>
              <w:rPr>
                <w:color w:val="000000"/>
                <w:sz w:val="24"/>
              </w:rPr>
              <w:t>600038</w:t>
            </w:r>
          </w:p>
        </w:tc>
        <w:tc>
          <w:tcPr>
            <w:tcW w:w="1980" w:type="dxa"/>
            <w:vAlign w:val="center"/>
          </w:tcPr>
          <w:p w:rsidR="00225E27" w:rsidRDefault="001F0AAD">
            <w:pPr>
              <w:jc w:val="center"/>
            </w:pPr>
            <w:r>
              <w:rPr>
                <w:color w:val="000000"/>
                <w:sz w:val="24"/>
              </w:rPr>
              <w:t>中直股份</w:t>
            </w:r>
          </w:p>
        </w:tc>
        <w:tc>
          <w:tcPr>
            <w:tcW w:w="2880" w:type="dxa"/>
            <w:vAlign w:val="center"/>
          </w:tcPr>
          <w:p w:rsidR="00225E27" w:rsidRDefault="001F0AAD">
            <w:pPr>
              <w:jc w:val="right"/>
            </w:pPr>
            <w:r>
              <w:rPr>
                <w:color w:val="000000"/>
                <w:sz w:val="24"/>
              </w:rPr>
              <w:t>9,647,564.85</w:t>
            </w:r>
          </w:p>
        </w:tc>
        <w:tc>
          <w:tcPr>
            <w:tcW w:w="1620" w:type="dxa"/>
            <w:vAlign w:val="center"/>
          </w:tcPr>
          <w:p w:rsidR="00225E27" w:rsidRDefault="001F0AAD">
            <w:pPr>
              <w:jc w:val="right"/>
            </w:pPr>
            <w:r>
              <w:rPr>
                <w:color w:val="000000"/>
                <w:sz w:val="24"/>
              </w:rPr>
              <w:t>2.02</w:t>
            </w:r>
          </w:p>
        </w:tc>
      </w:tr>
      <w:tr w:rsidR="00225E27">
        <w:tc>
          <w:tcPr>
            <w:tcW w:w="870" w:type="dxa"/>
            <w:vAlign w:val="center"/>
          </w:tcPr>
          <w:p w:rsidR="00225E27" w:rsidRDefault="001F0AAD">
            <w:pPr>
              <w:jc w:val="center"/>
            </w:pPr>
            <w:r>
              <w:rPr>
                <w:color w:val="000000"/>
                <w:sz w:val="24"/>
              </w:rPr>
              <w:t>20</w:t>
            </w:r>
          </w:p>
        </w:tc>
        <w:tc>
          <w:tcPr>
            <w:tcW w:w="1650" w:type="dxa"/>
            <w:vAlign w:val="center"/>
          </w:tcPr>
          <w:p w:rsidR="00225E27" w:rsidRDefault="001F0AAD">
            <w:pPr>
              <w:jc w:val="center"/>
            </w:pPr>
            <w:r>
              <w:rPr>
                <w:color w:val="000000"/>
                <w:sz w:val="24"/>
              </w:rPr>
              <w:t>000625</w:t>
            </w:r>
          </w:p>
        </w:tc>
        <w:tc>
          <w:tcPr>
            <w:tcW w:w="1980" w:type="dxa"/>
            <w:vAlign w:val="center"/>
          </w:tcPr>
          <w:p w:rsidR="00225E27" w:rsidRDefault="001F0AAD">
            <w:pPr>
              <w:jc w:val="center"/>
            </w:pPr>
            <w:r>
              <w:rPr>
                <w:color w:val="000000"/>
                <w:sz w:val="24"/>
              </w:rPr>
              <w:t>长安汽车</w:t>
            </w:r>
          </w:p>
        </w:tc>
        <w:tc>
          <w:tcPr>
            <w:tcW w:w="2880" w:type="dxa"/>
            <w:vAlign w:val="center"/>
          </w:tcPr>
          <w:p w:rsidR="00225E27" w:rsidRDefault="001F0AAD">
            <w:pPr>
              <w:jc w:val="right"/>
            </w:pPr>
            <w:r>
              <w:rPr>
                <w:color w:val="000000"/>
                <w:sz w:val="24"/>
              </w:rPr>
              <w:t>9,459,537.01</w:t>
            </w:r>
          </w:p>
        </w:tc>
        <w:tc>
          <w:tcPr>
            <w:tcW w:w="1620" w:type="dxa"/>
            <w:vAlign w:val="center"/>
          </w:tcPr>
          <w:p w:rsidR="00225E27" w:rsidRDefault="001F0AAD">
            <w:pPr>
              <w:jc w:val="right"/>
            </w:pPr>
            <w:r>
              <w:rPr>
                <w:color w:val="000000"/>
                <w:sz w:val="24"/>
              </w:rPr>
              <w:t>1.98</w:t>
            </w:r>
          </w:p>
        </w:tc>
      </w:tr>
    </w:tbl>
    <w:p w:rsidR="00225E27" w:rsidRDefault="001F0AAD">
      <w:pPr>
        <w:tabs>
          <w:tab w:val="left" w:pos="426"/>
        </w:tabs>
        <w:spacing w:before="29" w:line="288" w:lineRule="auto"/>
        <w:jc w:val="left"/>
        <w:rPr>
          <w:kern w:val="0"/>
          <w:sz w:val="24"/>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225E27" w:rsidRDefault="00225E27">
      <w:pPr>
        <w:tabs>
          <w:tab w:val="left" w:pos="426"/>
        </w:tabs>
        <w:spacing w:before="29" w:line="288" w:lineRule="auto"/>
        <w:jc w:val="left"/>
        <w:rPr>
          <w:rFonts w:asciiTheme="minorEastAsia" w:eastAsiaTheme="minorEastAsia" w:hAnsiTheme="minorEastAsia"/>
          <w:szCs w:val="21"/>
        </w:rPr>
      </w:pPr>
    </w:p>
    <w:p w:rsidR="00225E27" w:rsidRDefault="001F0AAD">
      <w:pPr>
        <w:pStyle w:val="2"/>
        <w:spacing w:before="29" w:after="0" w:line="288" w:lineRule="auto"/>
        <w:rPr>
          <w:rFonts w:ascii="Times New Roman" w:hAnsi="Times New Roman"/>
          <w:kern w:val="0"/>
          <w:szCs w:val="24"/>
        </w:rPr>
      </w:pPr>
      <w:bookmarkStart w:id="217" w:name="_Toc67907793"/>
      <w:r>
        <w:rPr>
          <w:rFonts w:ascii="Times New Roman" w:hAnsi="Times New Roman"/>
          <w:kern w:val="0"/>
          <w:szCs w:val="24"/>
        </w:rPr>
        <w:t>8.4.3</w:t>
      </w:r>
      <w:r>
        <w:rPr>
          <w:rFonts w:ascii="Times New Roman" w:hAnsi="Times New Roman" w:hint="eastAsia"/>
          <w:kern w:val="0"/>
          <w:szCs w:val="24"/>
        </w:rPr>
        <w:t>买入股票的成本总额及卖出股票的收入总额</w:t>
      </w:r>
      <w:bookmarkEnd w:id="217"/>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225E27">
        <w:tc>
          <w:tcPr>
            <w:tcW w:w="4500" w:type="dxa"/>
            <w:vAlign w:val="center"/>
          </w:tcPr>
          <w:p w:rsidR="00225E27" w:rsidRDefault="001F0AAD">
            <w:pPr>
              <w:spacing w:before="29" w:line="288" w:lineRule="auto"/>
              <w:rPr>
                <w:color w:val="000000"/>
                <w:sz w:val="24"/>
              </w:rPr>
            </w:pPr>
            <w:r>
              <w:rPr>
                <w:rFonts w:hint="eastAsia"/>
                <w:color w:val="000000"/>
                <w:sz w:val="24"/>
              </w:rPr>
              <w:t>买入股票的成本（成交）总额</w:t>
            </w:r>
          </w:p>
        </w:tc>
        <w:tc>
          <w:tcPr>
            <w:tcW w:w="4500" w:type="dxa"/>
            <w:vAlign w:val="center"/>
          </w:tcPr>
          <w:p w:rsidR="00225E27" w:rsidRDefault="004B6CFD">
            <w:pPr>
              <w:spacing w:before="29" w:line="288" w:lineRule="auto"/>
              <w:jc w:val="right"/>
              <w:rPr>
                <w:color w:val="000000"/>
                <w:sz w:val="24"/>
              </w:rPr>
            </w:pPr>
            <w:r w:rsidRPr="00A45F71">
              <w:rPr>
                <w:color w:val="000000"/>
                <w:sz w:val="24"/>
              </w:rPr>
              <w:t>462,260,793.89</w:t>
            </w:r>
          </w:p>
        </w:tc>
      </w:tr>
      <w:tr w:rsidR="00225E27">
        <w:tc>
          <w:tcPr>
            <w:tcW w:w="4500" w:type="dxa"/>
            <w:vAlign w:val="center"/>
          </w:tcPr>
          <w:p w:rsidR="00225E27" w:rsidRDefault="001F0AAD">
            <w:pPr>
              <w:spacing w:before="29" w:line="288" w:lineRule="auto"/>
              <w:rPr>
                <w:color w:val="000000"/>
                <w:sz w:val="24"/>
              </w:rPr>
            </w:pPr>
            <w:r>
              <w:rPr>
                <w:rFonts w:hint="eastAsia"/>
                <w:color w:val="000000"/>
                <w:sz w:val="24"/>
              </w:rPr>
              <w:t>卖出股票的收入（成交）总额</w:t>
            </w:r>
          </w:p>
        </w:tc>
        <w:tc>
          <w:tcPr>
            <w:tcW w:w="4500" w:type="dxa"/>
            <w:vAlign w:val="center"/>
          </w:tcPr>
          <w:p w:rsidR="00225E27" w:rsidRDefault="001F0AAD">
            <w:pPr>
              <w:spacing w:before="29" w:line="288" w:lineRule="auto"/>
              <w:jc w:val="right"/>
              <w:rPr>
                <w:color w:val="000000"/>
                <w:sz w:val="24"/>
              </w:rPr>
            </w:pPr>
            <w:r>
              <w:rPr>
                <w:color w:val="000000"/>
                <w:sz w:val="24"/>
              </w:rPr>
              <w:t>716,218,418.03</w:t>
            </w:r>
          </w:p>
        </w:tc>
      </w:tr>
    </w:tbl>
    <w:p w:rsidR="00225E27" w:rsidRDefault="001F0AAD">
      <w:pPr>
        <w:tabs>
          <w:tab w:val="left" w:pos="426"/>
        </w:tabs>
        <w:spacing w:before="29" w:line="288" w:lineRule="auto"/>
        <w:jc w:val="left"/>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p>
    <w:p w:rsidR="00225E27" w:rsidRDefault="00225E27">
      <w:pPr>
        <w:tabs>
          <w:tab w:val="left" w:pos="426"/>
        </w:tabs>
        <w:spacing w:before="29" w:line="288" w:lineRule="auto"/>
        <w:jc w:val="left"/>
        <w:rPr>
          <w:kern w:val="0"/>
        </w:rPr>
      </w:pPr>
    </w:p>
    <w:p w:rsidR="00225E27" w:rsidRDefault="001F0AAD">
      <w:pPr>
        <w:pStyle w:val="2"/>
        <w:spacing w:before="29" w:after="0" w:line="288" w:lineRule="auto"/>
        <w:rPr>
          <w:rFonts w:ascii="Times New Roman" w:hAnsi="Times New Roman"/>
          <w:kern w:val="0"/>
          <w:szCs w:val="24"/>
        </w:rPr>
      </w:pPr>
      <w:bookmarkStart w:id="218" w:name="_Toc234814104"/>
      <w:bookmarkStart w:id="219" w:name="_Toc361324883"/>
      <w:bookmarkStart w:id="220" w:name="_Toc67907794"/>
      <w:r>
        <w:rPr>
          <w:rFonts w:ascii="Times New Roman" w:hAnsi="Times New Roman"/>
          <w:kern w:val="0"/>
          <w:szCs w:val="24"/>
        </w:rPr>
        <w:t>8.5</w:t>
      </w:r>
      <w:r>
        <w:rPr>
          <w:rFonts w:ascii="Times New Roman" w:hAnsi="Times New Roman" w:hint="eastAsia"/>
          <w:kern w:val="0"/>
          <w:szCs w:val="24"/>
        </w:rPr>
        <w:t>期末按债券品种分类的债券投资组合</w:t>
      </w:r>
      <w:bookmarkEnd w:id="218"/>
      <w:bookmarkEnd w:id="219"/>
      <w:bookmarkEnd w:id="220"/>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225E27">
        <w:trPr>
          <w:jc w:val="center"/>
        </w:trPr>
        <w:tc>
          <w:tcPr>
            <w:tcW w:w="817" w:type="dxa"/>
            <w:vAlign w:val="center"/>
          </w:tcPr>
          <w:p w:rsidR="00225E27" w:rsidRDefault="001F0AAD">
            <w:pPr>
              <w:spacing w:before="29" w:line="288" w:lineRule="auto"/>
              <w:ind w:left="17"/>
              <w:jc w:val="center"/>
              <w:rPr>
                <w:color w:val="000000"/>
                <w:sz w:val="24"/>
              </w:rPr>
            </w:pPr>
            <w:r>
              <w:rPr>
                <w:rFonts w:hint="eastAsia"/>
                <w:color w:val="000000"/>
                <w:sz w:val="24"/>
              </w:rPr>
              <w:t>序号</w:t>
            </w:r>
          </w:p>
        </w:tc>
        <w:tc>
          <w:tcPr>
            <w:tcW w:w="3260" w:type="dxa"/>
            <w:vAlign w:val="center"/>
          </w:tcPr>
          <w:p w:rsidR="00225E27" w:rsidRDefault="001F0AAD">
            <w:pPr>
              <w:spacing w:before="29" w:line="288" w:lineRule="auto"/>
              <w:ind w:left="17"/>
              <w:jc w:val="center"/>
              <w:rPr>
                <w:color w:val="000000"/>
                <w:sz w:val="24"/>
              </w:rPr>
            </w:pPr>
            <w:r>
              <w:rPr>
                <w:rFonts w:hint="eastAsia"/>
                <w:color w:val="000000"/>
                <w:sz w:val="24"/>
              </w:rPr>
              <w:t>债券品种</w:t>
            </w:r>
          </w:p>
        </w:tc>
        <w:tc>
          <w:tcPr>
            <w:tcW w:w="3558" w:type="dxa"/>
            <w:vAlign w:val="center"/>
          </w:tcPr>
          <w:p w:rsidR="00225E27" w:rsidRDefault="001F0AAD">
            <w:pPr>
              <w:spacing w:before="29" w:line="288" w:lineRule="auto"/>
              <w:ind w:left="17"/>
              <w:jc w:val="center"/>
              <w:rPr>
                <w:color w:val="000000"/>
                <w:sz w:val="24"/>
              </w:rPr>
            </w:pPr>
            <w:r>
              <w:rPr>
                <w:rFonts w:hint="eastAsia"/>
                <w:color w:val="000000"/>
                <w:sz w:val="24"/>
              </w:rPr>
              <w:t>公允价值</w:t>
            </w:r>
          </w:p>
        </w:tc>
        <w:tc>
          <w:tcPr>
            <w:tcW w:w="1679" w:type="dxa"/>
            <w:vAlign w:val="center"/>
          </w:tcPr>
          <w:p w:rsidR="00225E27" w:rsidRDefault="001F0AAD">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p>
        </w:tc>
      </w:tr>
      <w:tr w:rsidR="00225E27">
        <w:trPr>
          <w:jc w:val="center"/>
        </w:trPr>
        <w:tc>
          <w:tcPr>
            <w:tcW w:w="817" w:type="dxa"/>
            <w:vAlign w:val="center"/>
          </w:tcPr>
          <w:p w:rsidR="00225E27" w:rsidRDefault="001F0AAD">
            <w:pPr>
              <w:widowControl/>
              <w:spacing w:before="29" w:line="288" w:lineRule="auto"/>
              <w:jc w:val="center"/>
              <w:rPr>
                <w:color w:val="000000"/>
                <w:kern w:val="0"/>
                <w:sz w:val="24"/>
              </w:rPr>
            </w:pPr>
            <w:r>
              <w:rPr>
                <w:color w:val="000000"/>
                <w:kern w:val="0"/>
                <w:sz w:val="24"/>
              </w:rPr>
              <w:t>1</w:t>
            </w:r>
          </w:p>
        </w:tc>
        <w:tc>
          <w:tcPr>
            <w:tcW w:w="3260" w:type="dxa"/>
            <w:vAlign w:val="center"/>
          </w:tcPr>
          <w:p w:rsidR="00225E27" w:rsidRDefault="001F0AAD">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rsidR="00225E27" w:rsidRDefault="001F0AAD">
            <w:pPr>
              <w:spacing w:before="29" w:line="288" w:lineRule="auto"/>
              <w:jc w:val="right"/>
              <w:rPr>
                <w:kern w:val="0"/>
                <w:sz w:val="24"/>
              </w:rPr>
            </w:pPr>
            <w:r>
              <w:rPr>
                <w:kern w:val="0"/>
                <w:sz w:val="24"/>
              </w:rPr>
              <w:t>-</w:t>
            </w:r>
          </w:p>
        </w:tc>
        <w:tc>
          <w:tcPr>
            <w:tcW w:w="1679" w:type="dxa"/>
            <w:vAlign w:val="center"/>
          </w:tcPr>
          <w:p w:rsidR="00225E27" w:rsidRDefault="001F0AAD">
            <w:pPr>
              <w:spacing w:before="29" w:line="288" w:lineRule="auto"/>
              <w:jc w:val="right"/>
              <w:rPr>
                <w:kern w:val="0"/>
                <w:sz w:val="24"/>
              </w:rPr>
            </w:pPr>
            <w:r>
              <w:rPr>
                <w:kern w:val="0"/>
                <w:sz w:val="24"/>
              </w:rPr>
              <w:t>-</w:t>
            </w:r>
          </w:p>
        </w:tc>
      </w:tr>
      <w:tr w:rsidR="00225E27">
        <w:trPr>
          <w:jc w:val="center"/>
        </w:trPr>
        <w:tc>
          <w:tcPr>
            <w:tcW w:w="817" w:type="dxa"/>
            <w:vAlign w:val="center"/>
          </w:tcPr>
          <w:p w:rsidR="00225E27" w:rsidRDefault="001F0AAD">
            <w:pPr>
              <w:widowControl/>
              <w:spacing w:before="29" w:line="288" w:lineRule="auto"/>
              <w:jc w:val="center"/>
              <w:rPr>
                <w:color w:val="000000"/>
                <w:kern w:val="0"/>
                <w:sz w:val="24"/>
              </w:rPr>
            </w:pPr>
            <w:r>
              <w:rPr>
                <w:color w:val="000000"/>
                <w:kern w:val="0"/>
                <w:sz w:val="24"/>
              </w:rPr>
              <w:t>2</w:t>
            </w:r>
          </w:p>
        </w:tc>
        <w:tc>
          <w:tcPr>
            <w:tcW w:w="3260" w:type="dxa"/>
            <w:vAlign w:val="center"/>
          </w:tcPr>
          <w:p w:rsidR="00225E27" w:rsidRDefault="001F0AAD">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rsidR="00225E27" w:rsidRDefault="001F0AAD">
            <w:pPr>
              <w:spacing w:before="29" w:line="288" w:lineRule="auto"/>
              <w:jc w:val="right"/>
              <w:rPr>
                <w:kern w:val="0"/>
                <w:sz w:val="24"/>
              </w:rPr>
            </w:pPr>
            <w:r>
              <w:rPr>
                <w:kern w:val="0"/>
                <w:sz w:val="24"/>
              </w:rPr>
              <w:t>-</w:t>
            </w:r>
          </w:p>
        </w:tc>
        <w:tc>
          <w:tcPr>
            <w:tcW w:w="1679" w:type="dxa"/>
            <w:vAlign w:val="center"/>
          </w:tcPr>
          <w:p w:rsidR="00225E27" w:rsidRDefault="001F0AAD">
            <w:pPr>
              <w:spacing w:before="29" w:line="288" w:lineRule="auto"/>
              <w:jc w:val="right"/>
              <w:rPr>
                <w:kern w:val="0"/>
                <w:sz w:val="24"/>
              </w:rPr>
            </w:pPr>
            <w:r>
              <w:rPr>
                <w:kern w:val="0"/>
                <w:sz w:val="24"/>
              </w:rPr>
              <w:t>-</w:t>
            </w:r>
          </w:p>
        </w:tc>
      </w:tr>
      <w:tr w:rsidR="00225E27">
        <w:trPr>
          <w:jc w:val="center"/>
        </w:trPr>
        <w:tc>
          <w:tcPr>
            <w:tcW w:w="817" w:type="dxa"/>
            <w:vAlign w:val="center"/>
          </w:tcPr>
          <w:p w:rsidR="00225E27" w:rsidRDefault="001F0AAD">
            <w:pPr>
              <w:widowControl/>
              <w:spacing w:before="29" w:line="288" w:lineRule="auto"/>
              <w:jc w:val="center"/>
              <w:rPr>
                <w:color w:val="000000"/>
                <w:kern w:val="0"/>
                <w:sz w:val="24"/>
              </w:rPr>
            </w:pPr>
            <w:r>
              <w:rPr>
                <w:color w:val="000000"/>
                <w:kern w:val="0"/>
                <w:sz w:val="24"/>
              </w:rPr>
              <w:t>3</w:t>
            </w:r>
          </w:p>
        </w:tc>
        <w:tc>
          <w:tcPr>
            <w:tcW w:w="3260" w:type="dxa"/>
            <w:vAlign w:val="center"/>
          </w:tcPr>
          <w:p w:rsidR="00225E27" w:rsidRDefault="001F0AAD">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rsidR="00225E27" w:rsidRDefault="001F0AAD">
            <w:pPr>
              <w:spacing w:before="29" w:line="288" w:lineRule="auto"/>
              <w:jc w:val="right"/>
              <w:rPr>
                <w:kern w:val="0"/>
                <w:sz w:val="24"/>
              </w:rPr>
            </w:pPr>
            <w:r>
              <w:rPr>
                <w:kern w:val="0"/>
                <w:sz w:val="24"/>
              </w:rPr>
              <w:t>-</w:t>
            </w:r>
          </w:p>
        </w:tc>
        <w:tc>
          <w:tcPr>
            <w:tcW w:w="1679" w:type="dxa"/>
            <w:vAlign w:val="center"/>
          </w:tcPr>
          <w:p w:rsidR="00225E27" w:rsidRDefault="001F0AAD">
            <w:pPr>
              <w:spacing w:before="29" w:line="288" w:lineRule="auto"/>
              <w:jc w:val="right"/>
              <w:rPr>
                <w:kern w:val="0"/>
                <w:sz w:val="24"/>
              </w:rPr>
            </w:pPr>
            <w:r>
              <w:rPr>
                <w:kern w:val="0"/>
                <w:sz w:val="24"/>
              </w:rPr>
              <w:t>-</w:t>
            </w:r>
          </w:p>
        </w:tc>
      </w:tr>
      <w:tr w:rsidR="00225E27">
        <w:trPr>
          <w:jc w:val="center"/>
        </w:trPr>
        <w:tc>
          <w:tcPr>
            <w:tcW w:w="817" w:type="dxa"/>
            <w:vAlign w:val="center"/>
          </w:tcPr>
          <w:p w:rsidR="00225E27" w:rsidRDefault="00225E27">
            <w:pPr>
              <w:widowControl/>
              <w:spacing w:before="29" w:line="288" w:lineRule="auto"/>
              <w:jc w:val="center"/>
              <w:rPr>
                <w:color w:val="000000"/>
                <w:kern w:val="0"/>
                <w:sz w:val="24"/>
              </w:rPr>
            </w:pPr>
          </w:p>
        </w:tc>
        <w:tc>
          <w:tcPr>
            <w:tcW w:w="3260" w:type="dxa"/>
            <w:vAlign w:val="center"/>
          </w:tcPr>
          <w:p w:rsidR="00225E27" w:rsidRDefault="001F0AAD">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rsidR="00225E27" w:rsidRDefault="001F0AAD">
            <w:pPr>
              <w:spacing w:before="29" w:line="288" w:lineRule="auto"/>
              <w:jc w:val="right"/>
              <w:rPr>
                <w:kern w:val="0"/>
                <w:sz w:val="24"/>
              </w:rPr>
            </w:pPr>
            <w:r>
              <w:rPr>
                <w:kern w:val="0"/>
                <w:sz w:val="24"/>
              </w:rPr>
              <w:t>-</w:t>
            </w:r>
          </w:p>
        </w:tc>
        <w:tc>
          <w:tcPr>
            <w:tcW w:w="1679" w:type="dxa"/>
            <w:vAlign w:val="center"/>
          </w:tcPr>
          <w:p w:rsidR="00225E27" w:rsidRDefault="001F0AAD">
            <w:pPr>
              <w:spacing w:before="29" w:line="288" w:lineRule="auto"/>
              <w:jc w:val="right"/>
              <w:rPr>
                <w:kern w:val="0"/>
                <w:sz w:val="24"/>
              </w:rPr>
            </w:pPr>
            <w:r>
              <w:rPr>
                <w:kern w:val="0"/>
                <w:sz w:val="24"/>
              </w:rPr>
              <w:t>-</w:t>
            </w:r>
          </w:p>
        </w:tc>
      </w:tr>
      <w:tr w:rsidR="00225E27">
        <w:trPr>
          <w:jc w:val="center"/>
        </w:trPr>
        <w:tc>
          <w:tcPr>
            <w:tcW w:w="817" w:type="dxa"/>
            <w:vAlign w:val="center"/>
          </w:tcPr>
          <w:p w:rsidR="00225E27" w:rsidRDefault="001F0AAD">
            <w:pPr>
              <w:widowControl/>
              <w:spacing w:before="29" w:line="288" w:lineRule="auto"/>
              <w:jc w:val="center"/>
              <w:rPr>
                <w:color w:val="000000"/>
                <w:kern w:val="0"/>
                <w:sz w:val="24"/>
              </w:rPr>
            </w:pPr>
            <w:r>
              <w:rPr>
                <w:color w:val="000000"/>
                <w:kern w:val="0"/>
                <w:sz w:val="24"/>
              </w:rPr>
              <w:t>4</w:t>
            </w:r>
          </w:p>
        </w:tc>
        <w:tc>
          <w:tcPr>
            <w:tcW w:w="3260" w:type="dxa"/>
            <w:vAlign w:val="center"/>
          </w:tcPr>
          <w:p w:rsidR="00225E27" w:rsidRDefault="001F0AAD">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rsidR="00225E27" w:rsidRDefault="001F0AAD">
            <w:pPr>
              <w:spacing w:before="29" w:line="288" w:lineRule="auto"/>
              <w:jc w:val="right"/>
              <w:rPr>
                <w:kern w:val="0"/>
                <w:sz w:val="24"/>
              </w:rPr>
            </w:pPr>
            <w:r>
              <w:rPr>
                <w:kern w:val="0"/>
                <w:sz w:val="24"/>
              </w:rPr>
              <w:t>-</w:t>
            </w:r>
          </w:p>
        </w:tc>
        <w:tc>
          <w:tcPr>
            <w:tcW w:w="1679" w:type="dxa"/>
            <w:vAlign w:val="center"/>
          </w:tcPr>
          <w:p w:rsidR="00225E27" w:rsidRDefault="001F0AAD">
            <w:pPr>
              <w:spacing w:before="29" w:line="288" w:lineRule="auto"/>
              <w:jc w:val="right"/>
              <w:rPr>
                <w:kern w:val="0"/>
                <w:sz w:val="24"/>
              </w:rPr>
            </w:pPr>
            <w:r>
              <w:rPr>
                <w:kern w:val="0"/>
                <w:sz w:val="24"/>
              </w:rPr>
              <w:t>-</w:t>
            </w:r>
          </w:p>
        </w:tc>
      </w:tr>
      <w:tr w:rsidR="00225E27">
        <w:trPr>
          <w:jc w:val="center"/>
        </w:trPr>
        <w:tc>
          <w:tcPr>
            <w:tcW w:w="817" w:type="dxa"/>
            <w:vAlign w:val="center"/>
          </w:tcPr>
          <w:p w:rsidR="00225E27" w:rsidRDefault="001F0AAD">
            <w:pPr>
              <w:widowControl/>
              <w:spacing w:before="29" w:line="288" w:lineRule="auto"/>
              <w:jc w:val="center"/>
              <w:rPr>
                <w:color w:val="000000"/>
                <w:kern w:val="0"/>
                <w:sz w:val="24"/>
              </w:rPr>
            </w:pPr>
            <w:r>
              <w:rPr>
                <w:color w:val="000000"/>
                <w:kern w:val="0"/>
                <w:sz w:val="24"/>
              </w:rPr>
              <w:t>5</w:t>
            </w:r>
          </w:p>
        </w:tc>
        <w:tc>
          <w:tcPr>
            <w:tcW w:w="3260" w:type="dxa"/>
            <w:vAlign w:val="center"/>
          </w:tcPr>
          <w:p w:rsidR="00225E27" w:rsidRDefault="001F0AAD">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rsidR="00225E27" w:rsidRDefault="001F0AAD">
            <w:pPr>
              <w:spacing w:before="29" w:line="288" w:lineRule="auto"/>
              <w:jc w:val="right"/>
              <w:rPr>
                <w:kern w:val="0"/>
                <w:sz w:val="24"/>
              </w:rPr>
            </w:pPr>
            <w:r>
              <w:rPr>
                <w:kern w:val="0"/>
                <w:sz w:val="24"/>
              </w:rPr>
              <w:t>-</w:t>
            </w:r>
          </w:p>
        </w:tc>
        <w:tc>
          <w:tcPr>
            <w:tcW w:w="1679" w:type="dxa"/>
            <w:vAlign w:val="center"/>
          </w:tcPr>
          <w:p w:rsidR="00225E27" w:rsidRDefault="001F0AAD">
            <w:pPr>
              <w:spacing w:before="29" w:line="288" w:lineRule="auto"/>
              <w:jc w:val="right"/>
              <w:rPr>
                <w:kern w:val="0"/>
                <w:sz w:val="24"/>
              </w:rPr>
            </w:pPr>
            <w:r>
              <w:rPr>
                <w:kern w:val="0"/>
                <w:sz w:val="24"/>
              </w:rPr>
              <w:t>-</w:t>
            </w:r>
          </w:p>
        </w:tc>
      </w:tr>
      <w:tr w:rsidR="00225E27">
        <w:trPr>
          <w:jc w:val="center"/>
        </w:trPr>
        <w:tc>
          <w:tcPr>
            <w:tcW w:w="817" w:type="dxa"/>
            <w:vAlign w:val="center"/>
          </w:tcPr>
          <w:p w:rsidR="00225E27" w:rsidRDefault="001F0AAD">
            <w:pPr>
              <w:widowControl/>
              <w:spacing w:before="29" w:line="288" w:lineRule="auto"/>
              <w:jc w:val="center"/>
              <w:rPr>
                <w:color w:val="000000"/>
                <w:kern w:val="0"/>
                <w:sz w:val="24"/>
              </w:rPr>
            </w:pPr>
            <w:r>
              <w:rPr>
                <w:color w:val="000000"/>
                <w:kern w:val="0"/>
                <w:sz w:val="24"/>
              </w:rPr>
              <w:t>6</w:t>
            </w:r>
          </w:p>
        </w:tc>
        <w:tc>
          <w:tcPr>
            <w:tcW w:w="3260" w:type="dxa"/>
            <w:vAlign w:val="center"/>
          </w:tcPr>
          <w:p w:rsidR="00225E27" w:rsidRDefault="001F0AAD">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rsidR="00225E27" w:rsidRDefault="001F0AAD">
            <w:pPr>
              <w:spacing w:before="29" w:line="288" w:lineRule="auto"/>
              <w:jc w:val="right"/>
              <w:rPr>
                <w:kern w:val="0"/>
                <w:sz w:val="24"/>
              </w:rPr>
            </w:pPr>
            <w:r>
              <w:rPr>
                <w:kern w:val="0"/>
                <w:sz w:val="24"/>
              </w:rPr>
              <w:t>-</w:t>
            </w:r>
          </w:p>
        </w:tc>
        <w:tc>
          <w:tcPr>
            <w:tcW w:w="1679" w:type="dxa"/>
            <w:vAlign w:val="center"/>
          </w:tcPr>
          <w:p w:rsidR="00225E27" w:rsidRDefault="001F0AAD">
            <w:pPr>
              <w:spacing w:before="29" w:line="288" w:lineRule="auto"/>
              <w:jc w:val="right"/>
              <w:rPr>
                <w:kern w:val="0"/>
                <w:sz w:val="24"/>
              </w:rPr>
            </w:pPr>
            <w:r>
              <w:rPr>
                <w:kern w:val="0"/>
                <w:sz w:val="24"/>
              </w:rPr>
              <w:t>-</w:t>
            </w:r>
          </w:p>
        </w:tc>
      </w:tr>
      <w:tr w:rsidR="00225E27">
        <w:trPr>
          <w:jc w:val="center"/>
        </w:trPr>
        <w:tc>
          <w:tcPr>
            <w:tcW w:w="817" w:type="dxa"/>
            <w:vAlign w:val="center"/>
          </w:tcPr>
          <w:p w:rsidR="00225E27" w:rsidRDefault="001F0AAD">
            <w:pPr>
              <w:widowControl/>
              <w:spacing w:before="29" w:line="288" w:lineRule="auto"/>
              <w:jc w:val="center"/>
              <w:rPr>
                <w:color w:val="000000"/>
                <w:kern w:val="0"/>
                <w:sz w:val="24"/>
              </w:rPr>
            </w:pPr>
            <w:r>
              <w:rPr>
                <w:color w:val="000000"/>
                <w:kern w:val="0"/>
                <w:sz w:val="24"/>
              </w:rPr>
              <w:t>7</w:t>
            </w:r>
          </w:p>
        </w:tc>
        <w:tc>
          <w:tcPr>
            <w:tcW w:w="3260" w:type="dxa"/>
            <w:vAlign w:val="center"/>
          </w:tcPr>
          <w:p w:rsidR="00225E27" w:rsidRDefault="001F0AAD">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rsidR="00225E27" w:rsidRDefault="001F0AAD">
            <w:pPr>
              <w:spacing w:before="29" w:line="288" w:lineRule="auto"/>
              <w:jc w:val="right"/>
              <w:rPr>
                <w:kern w:val="0"/>
                <w:sz w:val="24"/>
              </w:rPr>
            </w:pPr>
            <w:r>
              <w:rPr>
                <w:kern w:val="0"/>
                <w:sz w:val="24"/>
              </w:rPr>
              <w:t>1,678,957.20</w:t>
            </w:r>
          </w:p>
        </w:tc>
        <w:tc>
          <w:tcPr>
            <w:tcW w:w="1679" w:type="dxa"/>
            <w:vAlign w:val="center"/>
          </w:tcPr>
          <w:p w:rsidR="00225E27" w:rsidRDefault="001F0AAD">
            <w:pPr>
              <w:spacing w:before="29" w:line="288" w:lineRule="auto"/>
              <w:jc w:val="right"/>
              <w:rPr>
                <w:kern w:val="0"/>
                <w:sz w:val="24"/>
              </w:rPr>
            </w:pPr>
            <w:r>
              <w:rPr>
                <w:kern w:val="0"/>
                <w:sz w:val="24"/>
              </w:rPr>
              <w:t>0.44</w:t>
            </w:r>
          </w:p>
        </w:tc>
      </w:tr>
      <w:tr w:rsidR="00225E27">
        <w:trPr>
          <w:jc w:val="center"/>
        </w:trPr>
        <w:tc>
          <w:tcPr>
            <w:tcW w:w="817" w:type="dxa"/>
            <w:vAlign w:val="center"/>
          </w:tcPr>
          <w:p w:rsidR="00225E27" w:rsidRDefault="001F0AAD">
            <w:pPr>
              <w:widowControl/>
              <w:spacing w:before="29" w:line="288" w:lineRule="auto"/>
              <w:jc w:val="center"/>
              <w:rPr>
                <w:color w:val="000000"/>
                <w:kern w:val="0"/>
                <w:sz w:val="24"/>
              </w:rPr>
            </w:pPr>
            <w:r>
              <w:rPr>
                <w:color w:val="000000"/>
                <w:kern w:val="0"/>
                <w:sz w:val="24"/>
              </w:rPr>
              <w:t>8</w:t>
            </w:r>
          </w:p>
        </w:tc>
        <w:tc>
          <w:tcPr>
            <w:tcW w:w="3260" w:type="dxa"/>
            <w:vAlign w:val="center"/>
          </w:tcPr>
          <w:p w:rsidR="00225E27" w:rsidRDefault="001F0AAD">
            <w:pPr>
              <w:widowControl/>
              <w:spacing w:before="29" w:line="288" w:lineRule="auto"/>
              <w:rPr>
                <w:color w:val="000000"/>
                <w:kern w:val="0"/>
                <w:sz w:val="24"/>
              </w:rPr>
            </w:pPr>
            <w:r>
              <w:rPr>
                <w:rFonts w:hint="eastAsia"/>
                <w:color w:val="000000"/>
                <w:sz w:val="24"/>
              </w:rPr>
              <w:t>同业存单</w:t>
            </w:r>
          </w:p>
        </w:tc>
        <w:tc>
          <w:tcPr>
            <w:tcW w:w="3558" w:type="dxa"/>
            <w:vAlign w:val="center"/>
          </w:tcPr>
          <w:p w:rsidR="00225E27" w:rsidRDefault="001F0AAD">
            <w:pPr>
              <w:spacing w:before="29" w:line="288" w:lineRule="auto"/>
              <w:jc w:val="right"/>
              <w:rPr>
                <w:color w:val="000000"/>
                <w:kern w:val="0"/>
                <w:sz w:val="24"/>
              </w:rPr>
            </w:pPr>
            <w:r>
              <w:rPr>
                <w:rFonts w:hint="eastAsia"/>
                <w:color w:val="000000"/>
                <w:kern w:val="0"/>
                <w:sz w:val="24"/>
              </w:rPr>
              <w:t>-</w:t>
            </w:r>
          </w:p>
        </w:tc>
        <w:tc>
          <w:tcPr>
            <w:tcW w:w="1679" w:type="dxa"/>
            <w:vAlign w:val="center"/>
          </w:tcPr>
          <w:p w:rsidR="00225E27" w:rsidRDefault="001F0AAD">
            <w:pPr>
              <w:spacing w:before="29" w:line="288" w:lineRule="auto"/>
              <w:jc w:val="right"/>
              <w:rPr>
                <w:color w:val="000000"/>
                <w:kern w:val="0"/>
                <w:sz w:val="24"/>
              </w:rPr>
            </w:pPr>
            <w:r>
              <w:rPr>
                <w:rFonts w:hint="eastAsia"/>
                <w:color w:val="000000"/>
                <w:kern w:val="0"/>
                <w:sz w:val="24"/>
              </w:rPr>
              <w:t>-</w:t>
            </w:r>
          </w:p>
        </w:tc>
      </w:tr>
      <w:tr w:rsidR="00225E27">
        <w:trPr>
          <w:jc w:val="center"/>
        </w:trPr>
        <w:tc>
          <w:tcPr>
            <w:tcW w:w="817" w:type="dxa"/>
            <w:vAlign w:val="center"/>
          </w:tcPr>
          <w:p w:rsidR="00225E27" w:rsidRDefault="001F0AAD">
            <w:pPr>
              <w:widowControl/>
              <w:spacing w:before="29" w:line="288" w:lineRule="auto"/>
              <w:jc w:val="center"/>
              <w:rPr>
                <w:color w:val="000000"/>
                <w:kern w:val="0"/>
                <w:sz w:val="24"/>
              </w:rPr>
            </w:pPr>
            <w:r>
              <w:rPr>
                <w:color w:val="000000"/>
                <w:kern w:val="0"/>
                <w:sz w:val="24"/>
              </w:rPr>
              <w:t>9</w:t>
            </w:r>
          </w:p>
        </w:tc>
        <w:tc>
          <w:tcPr>
            <w:tcW w:w="3260" w:type="dxa"/>
            <w:vAlign w:val="center"/>
          </w:tcPr>
          <w:p w:rsidR="00225E27" w:rsidRDefault="001F0AAD">
            <w:pPr>
              <w:widowControl/>
              <w:spacing w:before="29" w:line="288" w:lineRule="auto"/>
              <w:rPr>
                <w:color w:val="000000"/>
                <w:kern w:val="0"/>
                <w:sz w:val="24"/>
              </w:rPr>
            </w:pPr>
            <w:r>
              <w:rPr>
                <w:rFonts w:hint="eastAsia"/>
                <w:color w:val="000000"/>
                <w:kern w:val="0"/>
                <w:sz w:val="24"/>
              </w:rPr>
              <w:t>其他</w:t>
            </w:r>
          </w:p>
        </w:tc>
        <w:tc>
          <w:tcPr>
            <w:tcW w:w="3558" w:type="dxa"/>
            <w:vAlign w:val="center"/>
          </w:tcPr>
          <w:p w:rsidR="00225E27" w:rsidRDefault="001F0AAD">
            <w:pPr>
              <w:spacing w:before="29" w:line="288" w:lineRule="auto"/>
              <w:jc w:val="right"/>
              <w:rPr>
                <w:kern w:val="0"/>
                <w:sz w:val="24"/>
              </w:rPr>
            </w:pPr>
            <w:r>
              <w:rPr>
                <w:kern w:val="0"/>
                <w:sz w:val="24"/>
              </w:rPr>
              <w:t>-</w:t>
            </w:r>
          </w:p>
        </w:tc>
        <w:tc>
          <w:tcPr>
            <w:tcW w:w="1679" w:type="dxa"/>
            <w:vAlign w:val="center"/>
          </w:tcPr>
          <w:p w:rsidR="00225E27" w:rsidRDefault="001F0AAD">
            <w:pPr>
              <w:spacing w:before="29" w:line="288" w:lineRule="auto"/>
              <w:jc w:val="right"/>
              <w:rPr>
                <w:kern w:val="0"/>
                <w:sz w:val="24"/>
              </w:rPr>
            </w:pPr>
            <w:r>
              <w:rPr>
                <w:kern w:val="0"/>
                <w:sz w:val="24"/>
              </w:rPr>
              <w:t>-</w:t>
            </w:r>
          </w:p>
        </w:tc>
      </w:tr>
      <w:tr w:rsidR="00225E27">
        <w:trPr>
          <w:jc w:val="center"/>
        </w:trPr>
        <w:tc>
          <w:tcPr>
            <w:tcW w:w="817" w:type="dxa"/>
            <w:vAlign w:val="center"/>
          </w:tcPr>
          <w:p w:rsidR="00225E27" w:rsidRDefault="001F0AAD">
            <w:pPr>
              <w:widowControl/>
              <w:spacing w:before="29" w:line="288" w:lineRule="auto"/>
              <w:jc w:val="center"/>
              <w:rPr>
                <w:color w:val="000000"/>
                <w:kern w:val="0"/>
                <w:sz w:val="24"/>
              </w:rPr>
            </w:pPr>
            <w:r>
              <w:rPr>
                <w:color w:val="000000"/>
                <w:kern w:val="0"/>
                <w:sz w:val="24"/>
              </w:rPr>
              <w:t>10</w:t>
            </w:r>
          </w:p>
        </w:tc>
        <w:tc>
          <w:tcPr>
            <w:tcW w:w="3260" w:type="dxa"/>
            <w:vAlign w:val="center"/>
          </w:tcPr>
          <w:p w:rsidR="00225E27" w:rsidRDefault="001F0AAD">
            <w:pPr>
              <w:widowControl/>
              <w:spacing w:before="29" w:line="288" w:lineRule="auto"/>
              <w:rPr>
                <w:color w:val="000000"/>
                <w:kern w:val="0"/>
                <w:sz w:val="24"/>
              </w:rPr>
            </w:pPr>
            <w:r>
              <w:rPr>
                <w:rFonts w:hint="eastAsia"/>
                <w:color w:val="000000"/>
                <w:kern w:val="0"/>
                <w:sz w:val="24"/>
              </w:rPr>
              <w:t>合计</w:t>
            </w:r>
          </w:p>
        </w:tc>
        <w:tc>
          <w:tcPr>
            <w:tcW w:w="3558" w:type="dxa"/>
            <w:vAlign w:val="center"/>
          </w:tcPr>
          <w:p w:rsidR="00225E27" w:rsidRDefault="001F0AAD">
            <w:pPr>
              <w:spacing w:before="29" w:line="288" w:lineRule="auto"/>
              <w:jc w:val="right"/>
              <w:rPr>
                <w:kern w:val="0"/>
                <w:sz w:val="24"/>
              </w:rPr>
            </w:pPr>
            <w:r>
              <w:rPr>
                <w:kern w:val="0"/>
                <w:sz w:val="24"/>
              </w:rPr>
              <w:t>1,678,957.20</w:t>
            </w:r>
          </w:p>
        </w:tc>
        <w:tc>
          <w:tcPr>
            <w:tcW w:w="1679" w:type="dxa"/>
            <w:vAlign w:val="center"/>
          </w:tcPr>
          <w:p w:rsidR="00225E27" w:rsidRDefault="001F0AAD">
            <w:pPr>
              <w:spacing w:before="29" w:line="288" w:lineRule="auto"/>
              <w:jc w:val="right"/>
              <w:rPr>
                <w:kern w:val="0"/>
                <w:sz w:val="24"/>
              </w:rPr>
            </w:pPr>
            <w:r>
              <w:rPr>
                <w:kern w:val="0"/>
                <w:sz w:val="24"/>
              </w:rPr>
              <w:t>0.44</w:t>
            </w:r>
          </w:p>
        </w:tc>
      </w:tr>
    </w:tbl>
    <w:p w:rsidR="00225E27" w:rsidRDefault="001F0AAD">
      <w:pPr>
        <w:pStyle w:val="2"/>
        <w:spacing w:before="29" w:after="0" w:line="288" w:lineRule="auto"/>
        <w:rPr>
          <w:rFonts w:ascii="Times New Roman" w:hAnsi="Times New Roman"/>
          <w:kern w:val="0"/>
          <w:szCs w:val="24"/>
        </w:rPr>
      </w:pPr>
      <w:bookmarkStart w:id="221" w:name="_Toc361324884"/>
      <w:bookmarkStart w:id="222" w:name="_Toc67907795"/>
      <w:r>
        <w:rPr>
          <w:rFonts w:ascii="Times New Roman" w:hAnsi="Times New Roman"/>
          <w:kern w:val="0"/>
          <w:szCs w:val="24"/>
        </w:rPr>
        <w:t>8.6</w:t>
      </w:r>
      <w:bookmarkStart w:id="223" w:name="_Toc234814105"/>
      <w:r>
        <w:rPr>
          <w:rFonts w:ascii="Times New Roman" w:hAnsi="Times New Roman" w:hint="eastAsia"/>
          <w:kern w:val="0"/>
          <w:szCs w:val="24"/>
        </w:rPr>
        <w:t>期末按公允价值占基金资产净值比例大小排序的前五名债券投资明细</w:t>
      </w:r>
      <w:bookmarkEnd w:id="221"/>
      <w:bookmarkEnd w:id="222"/>
      <w:bookmarkEnd w:id="223"/>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225E27">
        <w:trPr>
          <w:jc w:val="center"/>
        </w:trPr>
        <w:tc>
          <w:tcPr>
            <w:tcW w:w="892" w:type="dxa"/>
            <w:vAlign w:val="center"/>
          </w:tcPr>
          <w:p w:rsidR="00225E27" w:rsidRDefault="001F0AAD">
            <w:pPr>
              <w:spacing w:before="29" w:line="288" w:lineRule="auto"/>
              <w:ind w:left="17"/>
              <w:jc w:val="center"/>
              <w:rPr>
                <w:color w:val="000000"/>
                <w:sz w:val="24"/>
              </w:rPr>
            </w:pPr>
            <w:r>
              <w:rPr>
                <w:rFonts w:hint="eastAsia"/>
                <w:color w:val="000000"/>
                <w:sz w:val="24"/>
              </w:rPr>
              <w:t>序号</w:t>
            </w:r>
          </w:p>
        </w:tc>
        <w:tc>
          <w:tcPr>
            <w:tcW w:w="1670" w:type="dxa"/>
            <w:vAlign w:val="center"/>
          </w:tcPr>
          <w:p w:rsidR="00225E27" w:rsidRDefault="001F0AAD">
            <w:pPr>
              <w:spacing w:before="29" w:line="288" w:lineRule="auto"/>
              <w:ind w:left="17"/>
              <w:jc w:val="center"/>
              <w:rPr>
                <w:color w:val="000000"/>
                <w:sz w:val="24"/>
              </w:rPr>
            </w:pPr>
            <w:r>
              <w:rPr>
                <w:rFonts w:hint="eastAsia"/>
                <w:color w:val="000000"/>
                <w:sz w:val="24"/>
              </w:rPr>
              <w:t>债券代码</w:t>
            </w:r>
          </w:p>
        </w:tc>
        <w:tc>
          <w:tcPr>
            <w:tcW w:w="1282" w:type="dxa"/>
            <w:vAlign w:val="center"/>
          </w:tcPr>
          <w:p w:rsidR="00225E27" w:rsidRDefault="001F0AAD">
            <w:pPr>
              <w:spacing w:before="29" w:line="288" w:lineRule="auto"/>
              <w:ind w:left="17"/>
              <w:jc w:val="center"/>
              <w:rPr>
                <w:color w:val="000000"/>
                <w:sz w:val="24"/>
              </w:rPr>
            </w:pPr>
            <w:r>
              <w:rPr>
                <w:rFonts w:hint="eastAsia"/>
                <w:color w:val="000000"/>
                <w:sz w:val="24"/>
              </w:rPr>
              <w:t>债券名称</w:t>
            </w:r>
          </w:p>
        </w:tc>
        <w:tc>
          <w:tcPr>
            <w:tcW w:w="1849" w:type="dxa"/>
            <w:vAlign w:val="center"/>
          </w:tcPr>
          <w:p w:rsidR="00225E27" w:rsidRDefault="001F0AAD">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rsidR="00225E27" w:rsidRDefault="001F0AAD">
            <w:pPr>
              <w:spacing w:before="29" w:line="288" w:lineRule="auto"/>
              <w:ind w:left="17"/>
              <w:jc w:val="center"/>
              <w:rPr>
                <w:color w:val="000000"/>
                <w:sz w:val="24"/>
              </w:rPr>
            </w:pPr>
            <w:r>
              <w:rPr>
                <w:rFonts w:hint="eastAsia"/>
                <w:color w:val="000000"/>
                <w:sz w:val="24"/>
              </w:rPr>
              <w:t>公允价值</w:t>
            </w:r>
          </w:p>
        </w:tc>
        <w:tc>
          <w:tcPr>
            <w:tcW w:w="1578" w:type="dxa"/>
            <w:vAlign w:val="center"/>
          </w:tcPr>
          <w:p w:rsidR="00225E27" w:rsidRDefault="001F0AAD">
            <w:pPr>
              <w:spacing w:before="29" w:line="288" w:lineRule="auto"/>
              <w:ind w:left="17"/>
              <w:jc w:val="center"/>
              <w:rPr>
                <w:color w:val="000000"/>
                <w:sz w:val="24"/>
              </w:rPr>
            </w:pPr>
            <w:r>
              <w:rPr>
                <w:color w:val="000000"/>
                <w:sz w:val="24"/>
              </w:rPr>
              <w:t>占基金资产净值比例（％）</w:t>
            </w:r>
          </w:p>
        </w:tc>
      </w:tr>
      <w:tr w:rsidR="00225E27">
        <w:trPr>
          <w:jc w:val="center"/>
        </w:trPr>
        <w:tc>
          <w:tcPr>
            <w:tcW w:w="892" w:type="dxa"/>
            <w:vAlign w:val="center"/>
          </w:tcPr>
          <w:p w:rsidR="00225E27" w:rsidRDefault="001F0AAD">
            <w:pPr>
              <w:jc w:val="center"/>
            </w:pPr>
            <w:r>
              <w:rPr>
                <w:color w:val="000000"/>
                <w:sz w:val="24"/>
              </w:rPr>
              <w:t>1</w:t>
            </w:r>
          </w:p>
        </w:tc>
        <w:tc>
          <w:tcPr>
            <w:tcW w:w="1670" w:type="dxa"/>
            <w:vAlign w:val="center"/>
          </w:tcPr>
          <w:p w:rsidR="00225E27" w:rsidRDefault="001F0AAD">
            <w:pPr>
              <w:jc w:val="center"/>
            </w:pPr>
            <w:r>
              <w:rPr>
                <w:color w:val="000000"/>
                <w:sz w:val="24"/>
              </w:rPr>
              <w:t>110077</w:t>
            </w:r>
          </w:p>
        </w:tc>
        <w:tc>
          <w:tcPr>
            <w:tcW w:w="1282" w:type="dxa"/>
            <w:vAlign w:val="center"/>
          </w:tcPr>
          <w:p w:rsidR="00225E27" w:rsidRDefault="001F0AAD">
            <w:pPr>
              <w:jc w:val="center"/>
            </w:pPr>
            <w:r>
              <w:rPr>
                <w:color w:val="000000"/>
                <w:sz w:val="24"/>
              </w:rPr>
              <w:t>洪城转债</w:t>
            </w:r>
          </w:p>
        </w:tc>
        <w:tc>
          <w:tcPr>
            <w:tcW w:w="1849" w:type="dxa"/>
            <w:vAlign w:val="center"/>
          </w:tcPr>
          <w:p w:rsidR="00225E27" w:rsidRDefault="001F0AAD">
            <w:pPr>
              <w:jc w:val="right"/>
            </w:pPr>
            <w:r>
              <w:rPr>
                <w:color w:val="000000"/>
                <w:sz w:val="24"/>
              </w:rPr>
              <w:t>14,940</w:t>
            </w:r>
          </w:p>
        </w:tc>
        <w:tc>
          <w:tcPr>
            <w:tcW w:w="2126" w:type="dxa"/>
            <w:vAlign w:val="center"/>
          </w:tcPr>
          <w:p w:rsidR="00225E27" w:rsidRDefault="001F0AAD">
            <w:pPr>
              <w:jc w:val="right"/>
            </w:pPr>
            <w:r>
              <w:rPr>
                <w:color w:val="000000"/>
                <w:sz w:val="24"/>
              </w:rPr>
              <w:t>1,678,957.20</w:t>
            </w:r>
          </w:p>
        </w:tc>
        <w:tc>
          <w:tcPr>
            <w:tcW w:w="1578" w:type="dxa"/>
            <w:vAlign w:val="center"/>
          </w:tcPr>
          <w:p w:rsidR="00225E27" w:rsidRDefault="001F0AAD">
            <w:pPr>
              <w:jc w:val="right"/>
            </w:pPr>
            <w:r>
              <w:rPr>
                <w:color w:val="000000"/>
                <w:sz w:val="24"/>
              </w:rPr>
              <w:t>0.44</w:t>
            </w:r>
          </w:p>
        </w:tc>
      </w:tr>
    </w:tbl>
    <w:p w:rsidR="00225E27" w:rsidRDefault="001F0AAD">
      <w:pPr>
        <w:pStyle w:val="2"/>
        <w:spacing w:before="29" w:after="0" w:line="288" w:lineRule="auto"/>
        <w:rPr>
          <w:rFonts w:ascii="Times New Roman" w:hAnsi="Times New Roman"/>
          <w:kern w:val="0"/>
          <w:szCs w:val="24"/>
        </w:rPr>
      </w:pPr>
      <w:bookmarkStart w:id="224" w:name="_Toc361324885"/>
      <w:bookmarkStart w:id="225" w:name="_Toc67907796"/>
      <w:r>
        <w:rPr>
          <w:rFonts w:ascii="Times New Roman" w:hAnsi="Times New Roman"/>
          <w:kern w:val="0"/>
          <w:szCs w:val="24"/>
        </w:rPr>
        <w:t>8.7</w:t>
      </w:r>
      <w:r>
        <w:rPr>
          <w:rFonts w:ascii="Times New Roman" w:hAnsi="Times New Roman" w:hint="eastAsia"/>
          <w:kern w:val="0"/>
          <w:szCs w:val="24"/>
        </w:rPr>
        <w:t>期末按公允价值占基金资产净值比例大小排序的所有资产支持证券投资明细</w:t>
      </w:r>
      <w:bookmarkEnd w:id="224"/>
      <w:bookmarkEnd w:id="225"/>
    </w:p>
    <w:p w:rsidR="00225E27" w:rsidRDefault="001F0AAD">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r>
    </w:p>
    <w:p w:rsidR="00225E27" w:rsidRDefault="001F0AAD">
      <w:pPr>
        <w:pStyle w:val="2"/>
        <w:spacing w:before="29" w:after="0" w:line="288" w:lineRule="auto"/>
        <w:rPr>
          <w:rFonts w:ascii="Times New Roman" w:hAnsi="Times New Roman"/>
          <w:kern w:val="0"/>
          <w:szCs w:val="24"/>
        </w:rPr>
      </w:pPr>
      <w:bookmarkStart w:id="226" w:name="_Toc67907797"/>
      <w:r>
        <w:rPr>
          <w:rFonts w:ascii="Times New Roman" w:hAnsi="Times New Roman"/>
          <w:kern w:val="0"/>
          <w:szCs w:val="24"/>
        </w:rPr>
        <w:t>8.8</w:t>
      </w:r>
      <w:r>
        <w:rPr>
          <w:rFonts w:ascii="Times New Roman" w:hAnsi="Times New Roman" w:hint="eastAsia"/>
          <w:kern w:val="0"/>
          <w:szCs w:val="24"/>
        </w:rPr>
        <w:t>报告期末按公允价值占基金资产净值比例大小排序的前五名贵金属投资明细</w:t>
      </w:r>
      <w:bookmarkEnd w:id="226"/>
    </w:p>
    <w:p w:rsidR="00225E27" w:rsidRDefault="001F0AAD">
      <w:pPr>
        <w:tabs>
          <w:tab w:val="left" w:pos="426"/>
        </w:tabs>
        <w:spacing w:before="29" w:line="288" w:lineRule="auto"/>
        <w:jc w:val="left"/>
        <w:rPr>
          <w:kern w:val="0"/>
          <w:sz w:val="24"/>
        </w:rPr>
      </w:pPr>
      <w:r>
        <w:rPr>
          <w:kern w:val="0"/>
          <w:sz w:val="24"/>
        </w:rPr>
        <w:t>本基金本报告期末未持有贵金属。</w:t>
      </w:r>
    </w:p>
    <w:p w:rsidR="00225E27" w:rsidRDefault="00225E27">
      <w:pPr>
        <w:tabs>
          <w:tab w:val="left" w:pos="426"/>
        </w:tabs>
        <w:spacing w:before="29" w:line="288" w:lineRule="auto"/>
        <w:jc w:val="left"/>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227" w:name="_Toc361324886"/>
      <w:bookmarkStart w:id="228" w:name="_Toc67907798"/>
      <w:r>
        <w:rPr>
          <w:rFonts w:ascii="Times New Roman" w:hAnsi="Times New Roman"/>
          <w:kern w:val="0"/>
          <w:szCs w:val="24"/>
        </w:rPr>
        <w:t>8.9</w:t>
      </w:r>
      <w:r>
        <w:rPr>
          <w:rFonts w:ascii="Times New Roman" w:hAnsi="Times New Roman" w:hint="eastAsia"/>
          <w:kern w:val="0"/>
          <w:szCs w:val="24"/>
        </w:rPr>
        <w:t>期末按公允价值占基金资产净值比例大小排序的前五名权证投资明细</w:t>
      </w:r>
      <w:bookmarkEnd w:id="227"/>
      <w:bookmarkEnd w:id="228"/>
    </w:p>
    <w:p w:rsidR="00225E27" w:rsidRDefault="001F0AAD">
      <w:pPr>
        <w:tabs>
          <w:tab w:val="left" w:pos="426"/>
        </w:tabs>
        <w:spacing w:before="29" w:line="288" w:lineRule="auto"/>
        <w:jc w:val="left"/>
        <w:rPr>
          <w:kern w:val="0"/>
          <w:sz w:val="24"/>
        </w:rPr>
      </w:pPr>
      <w:r>
        <w:rPr>
          <w:kern w:val="0"/>
          <w:sz w:val="24"/>
        </w:rPr>
        <w:t>本基金本报告期末未持有权证。</w:t>
      </w:r>
    </w:p>
    <w:p w:rsidR="00225E27" w:rsidRDefault="00225E27">
      <w:pPr>
        <w:pStyle w:val="af9"/>
        <w:spacing w:before="0" w:beforeAutospacing="0" w:after="0" w:afterAutospacing="0" w:line="360" w:lineRule="auto"/>
        <w:rPr>
          <w:rFonts w:asciiTheme="minorEastAsia" w:eastAsiaTheme="minorEastAsia" w:hAnsiTheme="minorEastAsia"/>
          <w:color w:val="000000"/>
          <w:sz w:val="21"/>
          <w:szCs w:val="21"/>
        </w:rPr>
      </w:pPr>
    </w:p>
    <w:p w:rsidR="00225E27" w:rsidRDefault="001F0AAD">
      <w:pPr>
        <w:pStyle w:val="2"/>
        <w:spacing w:before="29" w:after="0" w:line="288" w:lineRule="auto"/>
        <w:rPr>
          <w:rFonts w:ascii="Times New Roman" w:hAnsi="Times New Roman"/>
          <w:kern w:val="0"/>
          <w:szCs w:val="24"/>
        </w:rPr>
      </w:pPr>
      <w:bookmarkStart w:id="229" w:name="_Toc67907799"/>
      <w:r>
        <w:rPr>
          <w:rFonts w:ascii="Times New Roman" w:hAnsi="Times New Roman" w:hint="eastAsia"/>
          <w:kern w:val="0"/>
          <w:szCs w:val="24"/>
        </w:rPr>
        <w:t xml:space="preserve">8.10 </w:t>
      </w:r>
      <w:r>
        <w:rPr>
          <w:rFonts w:ascii="Times New Roman" w:hAnsi="Times New Roman" w:hint="eastAsia"/>
          <w:kern w:val="0"/>
          <w:szCs w:val="24"/>
        </w:rPr>
        <w:t>报告期末本基金投资的股指期货交易情况说明</w:t>
      </w:r>
      <w:bookmarkEnd w:id="229"/>
    </w:p>
    <w:p w:rsidR="00225E27" w:rsidRDefault="001F0AAD">
      <w:pPr>
        <w:pStyle w:val="2"/>
        <w:spacing w:before="29" w:after="0" w:line="288" w:lineRule="auto"/>
        <w:rPr>
          <w:rFonts w:ascii="Times New Roman" w:hAnsi="Times New Roman"/>
          <w:kern w:val="0"/>
          <w:szCs w:val="24"/>
        </w:rPr>
      </w:pPr>
      <w:bookmarkStart w:id="230" w:name="_Toc67907800"/>
      <w:r>
        <w:rPr>
          <w:rFonts w:ascii="Times New Roman" w:hAnsi="Times New Roman" w:hint="eastAsia"/>
          <w:kern w:val="0"/>
          <w:szCs w:val="24"/>
        </w:rPr>
        <w:t xml:space="preserve">8.10.1 </w:t>
      </w:r>
      <w:r>
        <w:rPr>
          <w:rFonts w:ascii="Times New Roman" w:hAnsi="Times New Roman" w:hint="eastAsia"/>
          <w:kern w:val="0"/>
          <w:szCs w:val="24"/>
        </w:rPr>
        <w:t>报告期末本基金投资的股指期货持仓和损益明细</w:t>
      </w:r>
      <w:bookmarkEnd w:id="230"/>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1422"/>
        <w:gridCol w:w="1422"/>
        <w:gridCol w:w="1422"/>
        <w:gridCol w:w="1512"/>
        <w:gridCol w:w="2093"/>
      </w:tblGrid>
      <w:tr w:rsidR="00225E27">
        <w:trPr>
          <w:trHeight w:val="105"/>
          <w:jc w:val="center"/>
        </w:trPr>
        <w:tc>
          <w:tcPr>
            <w:tcW w:w="1422" w:type="dxa"/>
            <w:vAlign w:val="center"/>
          </w:tcPr>
          <w:p w:rsidR="00225E27" w:rsidRDefault="001F0AAD">
            <w:pPr>
              <w:adjustRightInd w:val="0"/>
              <w:snapToGrid w:val="0"/>
              <w:spacing w:before="29" w:line="288" w:lineRule="auto"/>
              <w:jc w:val="center"/>
              <w:rPr>
                <w:sz w:val="24"/>
              </w:rPr>
            </w:pPr>
            <w:r>
              <w:rPr>
                <w:sz w:val="24"/>
              </w:rPr>
              <w:t>代码</w:t>
            </w:r>
          </w:p>
        </w:tc>
        <w:tc>
          <w:tcPr>
            <w:tcW w:w="1422" w:type="dxa"/>
            <w:vAlign w:val="center"/>
          </w:tcPr>
          <w:p w:rsidR="00225E27" w:rsidRDefault="001F0AAD">
            <w:pPr>
              <w:adjustRightInd w:val="0"/>
              <w:snapToGrid w:val="0"/>
              <w:spacing w:before="29" w:line="288" w:lineRule="auto"/>
              <w:jc w:val="center"/>
              <w:rPr>
                <w:sz w:val="24"/>
              </w:rPr>
            </w:pPr>
            <w:r>
              <w:rPr>
                <w:sz w:val="24"/>
              </w:rPr>
              <w:t>名称</w:t>
            </w:r>
          </w:p>
        </w:tc>
        <w:tc>
          <w:tcPr>
            <w:tcW w:w="1422" w:type="dxa"/>
            <w:vAlign w:val="center"/>
          </w:tcPr>
          <w:p w:rsidR="00225E27" w:rsidRDefault="001F0AAD">
            <w:pPr>
              <w:adjustRightInd w:val="0"/>
              <w:snapToGrid w:val="0"/>
              <w:spacing w:before="29" w:line="288" w:lineRule="auto"/>
              <w:jc w:val="center"/>
              <w:rPr>
                <w:sz w:val="24"/>
              </w:rPr>
            </w:pPr>
            <w:r>
              <w:rPr>
                <w:sz w:val="24"/>
              </w:rPr>
              <w:t>持仓量</w:t>
            </w:r>
          </w:p>
        </w:tc>
        <w:tc>
          <w:tcPr>
            <w:tcW w:w="1422" w:type="dxa"/>
            <w:vAlign w:val="center"/>
          </w:tcPr>
          <w:p w:rsidR="00225E27" w:rsidRDefault="001F0AAD">
            <w:pPr>
              <w:adjustRightInd w:val="0"/>
              <w:snapToGrid w:val="0"/>
              <w:spacing w:before="29" w:line="288" w:lineRule="auto"/>
              <w:jc w:val="center"/>
              <w:rPr>
                <w:sz w:val="24"/>
              </w:rPr>
            </w:pPr>
            <w:r>
              <w:rPr>
                <w:sz w:val="24"/>
              </w:rPr>
              <w:t>合约市值</w:t>
            </w:r>
          </w:p>
        </w:tc>
        <w:tc>
          <w:tcPr>
            <w:tcW w:w="1512" w:type="dxa"/>
            <w:vAlign w:val="center"/>
          </w:tcPr>
          <w:p w:rsidR="00225E27" w:rsidRDefault="001F0AAD">
            <w:pPr>
              <w:adjustRightInd w:val="0"/>
              <w:snapToGrid w:val="0"/>
              <w:spacing w:before="29" w:line="288" w:lineRule="auto"/>
              <w:jc w:val="center"/>
              <w:rPr>
                <w:sz w:val="24"/>
              </w:rPr>
            </w:pPr>
            <w:r>
              <w:rPr>
                <w:sz w:val="24"/>
              </w:rPr>
              <w:t>公允价值变动</w:t>
            </w:r>
          </w:p>
        </w:tc>
        <w:tc>
          <w:tcPr>
            <w:tcW w:w="2093" w:type="dxa"/>
            <w:vAlign w:val="center"/>
          </w:tcPr>
          <w:p w:rsidR="00225E27" w:rsidRDefault="001F0AAD">
            <w:pPr>
              <w:adjustRightInd w:val="0"/>
              <w:snapToGrid w:val="0"/>
              <w:spacing w:before="29" w:line="288" w:lineRule="auto"/>
              <w:jc w:val="center"/>
              <w:rPr>
                <w:sz w:val="24"/>
              </w:rPr>
            </w:pPr>
            <w:r>
              <w:rPr>
                <w:rFonts w:hint="eastAsia"/>
                <w:sz w:val="24"/>
              </w:rPr>
              <w:t>风险说明</w:t>
            </w:r>
          </w:p>
        </w:tc>
      </w:tr>
      <w:tr w:rsidR="004B6CFD">
        <w:trPr>
          <w:trHeight w:val="105"/>
          <w:jc w:val="center"/>
        </w:trPr>
        <w:tc>
          <w:tcPr>
            <w:tcW w:w="1422" w:type="dxa"/>
            <w:vAlign w:val="center"/>
          </w:tcPr>
          <w:p w:rsidR="004B6CFD" w:rsidRDefault="004B6CFD">
            <w:pPr>
              <w:adjustRightInd w:val="0"/>
              <w:snapToGrid w:val="0"/>
              <w:spacing w:before="29" w:line="288" w:lineRule="auto"/>
              <w:jc w:val="center"/>
              <w:rPr>
                <w:sz w:val="24"/>
              </w:rPr>
            </w:pPr>
            <w:r>
              <w:rPr>
                <w:sz w:val="24"/>
              </w:rPr>
              <w:t>-</w:t>
            </w:r>
          </w:p>
        </w:tc>
        <w:tc>
          <w:tcPr>
            <w:tcW w:w="1422" w:type="dxa"/>
            <w:vAlign w:val="center"/>
          </w:tcPr>
          <w:p w:rsidR="004B6CFD" w:rsidRDefault="004B6CFD">
            <w:pPr>
              <w:adjustRightInd w:val="0"/>
              <w:snapToGrid w:val="0"/>
              <w:spacing w:before="29" w:line="288" w:lineRule="auto"/>
              <w:jc w:val="center"/>
              <w:rPr>
                <w:sz w:val="24"/>
              </w:rPr>
            </w:pPr>
            <w:r>
              <w:rPr>
                <w:sz w:val="24"/>
              </w:rPr>
              <w:t>-</w:t>
            </w:r>
          </w:p>
        </w:tc>
        <w:tc>
          <w:tcPr>
            <w:tcW w:w="1422" w:type="dxa"/>
            <w:vAlign w:val="center"/>
          </w:tcPr>
          <w:p w:rsidR="004B6CFD" w:rsidRDefault="004B6CFD">
            <w:pPr>
              <w:adjustRightInd w:val="0"/>
              <w:snapToGrid w:val="0"/>
              <w:spacing w:before="29" w:line="288" w:lineRule="auto"/>
              <w:jc w:val="center"/>
              <w:rPr>
                <w:sz w:val="24"/>
              </w:rPr>
            </w:pPr>
            <w:r>
              <w:rPr>
                <w:sz w:val="24"/>
              </w:rPr>
              <w:t>-</w:t>
            </w:r>
          </w:p>
        </w:tc>
        <w:tc>
          <w:tcPr>
            <w:tcW w:w="1422" w:type="dxa"/>
            <w:vAlign w:val="center"/>
          </w:tcPr>
          <w:p w:rsidR="004B6CFD" w:rsidRDefault="004B6CFD">
            <w:pPr>
              <w:adjustRightInd w:val="0"/>
              <w:snapToGrid w:val="0"/>
              <w:spacing w:before="29" w:line="288" w:lineRule="auto"/>
              <w:jc w:val="center"/>
              <w:rPr>
                <w:sz w:val="24"/>
              </w:rPr>
            </w:pPr>
            <w:r>
              <w:rPr>
                <w:sz w:val="24"/>
              </w:rPr>
              <w:t>-</w:t>
            </w:r>
          </w:p>
        </w:tc>
        <w:tc>
          <w:tcPr>
            <w:tcW w:w="1512" w:type="dxa"/>
            <w:vAlign w:val="center"/>
          </w:tcPr>
          <w:p w:rsidR="004B6CFD" w:rsidRDefault="004B6CFD">
            <w:pPr>
              <w:adjustRightInd w:val="0"/>
              <w:snapToGrid w:val="0"/>
              <w:spacing w:before="29" w:line="288" w:lineRule="auto"/>
              <w:jc w:val="center"/>
              <w:rPr>
                <w:sz w:val="24"/>
              </w:rPr>
            </w:pPr>
            <w:r>
              <w:rPr>
                <w:sz w:val="24"/>
              </w:rPr>
              <w:t>-</w:t>
            </w:r>
          </w:p>
        </w:tc>
        <w:tc>
          <w:tcPr>
            <w:tcW w:w="2093" w:type="dxa"/>
            <w:vAlign w:val="center"/>
          </w:tcPr>
          <w:p w:rsidR="004B6CFD" w:rsidRDefault="004B6CFD">
            <w:pPr>
              <w:adjustRightInd w:val="0"/>
              <w:snapToGrid w:val="0"/>
              <w:spacing w:before="29" w:line="288" w:lineRule="auto"/>
              <w:jc w:val="center"/>
              <w:rPr>
                <w:sz w:val="24"/>
              </w:rPr>
            </w:pPr>
            <w:r>
              <w:rPr>
                <w:rFonts w:hint="eastAsia"/>
                <w:sz w:val="24"/>
              </w:rPr>
              <w:t>-</w:t>
            </w:r>
          </w:p>
        </w:tc>
      </w:tr>
      <w:tr w:rsidR="00225E27">
        <w:trPr>
          <w:trHeight w:val="105"/>
          <w:jc w:val="center"/>
        </w:trPr>
        <w:tc>
          <w:tcPr>
            <w:tcW w:w="7200" w:type="dxa"/>
            <w:gridSpan w:val="5"/>
            <w:vAlign w:val="center"/>
          </w:tcPr>
          <w:p w:rsidR="00225E27" w:rsidRDefault="001F0AAD">
            <w:pPr>
              <w:widowControl/>
              <w:spacing w:before="29" w:line="288" w:lineRule="auto"/>
              <w:rPr>
                <w:color w:val="000000"/>
                <w:kern w:val="0"/>
                <w:sz w:val="24"/>
              </w:rPr>
            </w:pPr>
            <w:r>
              <w:rPr>
                <w:color w:val="000000"/>
                <w:kern w:val="0"/>
                <w:sz w:val="24"/>
              </w:rPr>
              <w:t>公允价值变动总额合计</w:t>
            </w:r>
          </w:p>
        </w:tc>
        <w:tc>
          <w:tcPr>
            <w:tcW w:w="2093" w:type="dxa"/>
          </w:tcPr>
          <w:p w:rsidR="00225E27" w:rsidRDefault="001F0AAD">
            <w:pPr>
              <w:spacing w:before="29" w:line="288" w:lineRule="auto"/>
              <w:jc w:val="right"/>
              <w:rPr>
                <w:kern w:val="0"/>
                <w:sz w:val="24"/>
              </w:rPr>
            </w:pPr>
            <w:r>
              <w:rPr>
                <w:kern w:val="0"/>
                <w:sz w:val="24"/>
              </w:rPr>
              <w:t>-</w:t>
            </w:r>
          </w:p>
        </w:tc>
      </w:tr>
      <w:tr w:rsidR="00225E27">
        <w:trPr>
          <w:trHeight w:val="105"/>
          <w:jc w:val="center"/>
        </w:trPr>
        <w:tc>
          <w:tcPr>
            <w:tcW w:w="7200" w:type="dxa"/>
            <w:gridSpan w:val="5"/>
            <w:vAlign w:val="center"/>
          </w:tcPr>
          <w:p w:rsidR="00225E27" w:rsidRDefault="001F0AAD">
            <w:pPr>
              <w:widowControl/>
              <w:spacing w:before="29" w:line="288" w:lineRule="auto"/>
              <w:rPr>
                <w:color w:val="000000"/>
                <w:kern w:val="0"/>
                <w:sz w:val="24"/>
              </w:rPr>
            </w:pPr>
            <w:r>
              <w:rPr>
                <w:color w:val="000000"/>
                <w:kern w:val="0"/>
                <w:sz w:val="24"/>
              </w:rPr>
              <w:t>股指期货投资</w:t>
            </w:r>
            <w:r>
              <w:rPr>
                <w:rFonts w:hint="eastAsia"/>
                <w:color w:val="000000"/>
                <w:kern w:val="0"/>
                <w:sz w:val="24"/>
              </w:rPr>
              <w:t>本期收益</w:t>
            </w:r>
          </w:p>
        </w:tc>
        <w:tc>
          <w:tcPr>
            <w:tcW w:w="2093" w:type="dxa"/>
          </w:tcPr>
          <w:p w:rsidR="00225E27" w:rsidRDefault="001F0AAD">
            <w:pPr>
              <w:spacing w:before="29" w:line="288" w:lineRule="auto"/>
              <w:jc w:val="right"/>
              <w:rPr>
                <w:kern w:val="0"/>
                <w:sz w:val="24"/>
              </w:rPr>
            </w:pPr>
            <w:r>
              <w:rPr>
                <w:kern w:val="0"/>
                <w:sz w:val="24"/>
              </w:rPr>
              <w:t>-624,060.00</w:t>
            </w:r>
          </w:p>
        </w:tc>
      </w:tr>
      <w:tr w:rsidR="00225E27">
        <w:trPr>
          <w:trHeight w:val="105"/>
          <w:jc w:val="center"/>
        </w:trPr>
        <w:tc>
          <w:tcPr>
            <w:tcW w:w="7200" w:type="dxa"/>
            <w:gridSpan w:val="5"/>
            <w:vAlign w:val="center"/>
          </w:tcPr>
          <w:p w:rsidR="00225E27" w:rsidRDefault="001F0AAD">
            <w:pPr>
              <w:widowControl/>
              <w:spacing w:before="29" w:line="288" w:lineRule="auto"/>
              <w:rPr>
                <w:color w:val="000000"/>
                <w:kern w:val="0"/>
                <w:sz w:val="24"/>
              </w:rPr>
            </w:pPr>
            <w:r>
              <w:rPr>
                <w:color w:val="000000"/>
                <w:kern w:val="0"/>
                <w:sz w:val="24"/>
              </w:rPr>
              <w:t>股指期货投资</w:t>
            </w:r>
            <w:r>
              <w:rPr>
                <w:rFonts w:hint="eastAsia"/>
                <w:color w:val="000000"/>
                <w:kern w:val="0"/>
                <w:sz w:val="24"/>
              </w:rPr>
              <w:t>本期</w:t>
            </w:r>
            <w:r>
              <w:rPr>
                <w:color w:val="000000"/>
                <w:kern w:val="0"/>
                <w:sz w:val="24"/>
              </w:rPr>
              <w:t>公允价值变动</w:t>
            </w:r>
          </w:p>
        </w:tc>
        <w:tc>
          <w:tcPr>
            <w:tcW w:w="2093" w:type="dxa"/>
          </w:tcPr>
          <w:p w:rsidR="00225E27" w:rsidRDefault="001F0AAD">
            <w:pPr>
              <w:spacing w:before="29" w:line="288" w:lineRule="auto"/>
              <w:jc w:val="right"/>
              <w:rPr>
                <w:kern w:val="0"/>
                <w:sz w:val="24"/>
              </w:rPr>
            </w:pPr>
            <w:r>
              <w:rPr>
                <w:kern w:val="0"/>
                <w:sz w:val="24"/>
              </w:rPr>
              <w:t>-</w:t>
            </w:r>
          </w:p>
        </w:tc>
      </w:tr>
    </w:tbl>
    <w:p w:rsidR="00225E27" w:rsidRDefault="001F0AAD">
      <w:pPr>
        <w:tabs>
          <w:tab w:val="left" w:pos="426"/>
        </w:tabs>
        <w:spacing w:before="29" w:line="288" w:lineRule="auto"/>
        <w:jc w:val="left"/>
        <w:rPr>
          <w:kern w:val="0"/>
          <w:sz w:val="24"/>
        </w:rPr>
      </w:pPr>
      <w:r>
        <w:rPr>
          <w:kern w:val="0"/>
          <w:sz w:val="24"/>
        </w:rPr>
        <w:t>注：本基金本报告期末未持有股指期货。</w:t>
      </w:r>
    </w:p>
    <w:p w:rsidR="00225E27" w:rsidRDefault="00225E27">
      <w:pPr>
        <w:adjustRightInd w:val="0"/>
        <w:snapToGrid w:val="0"/>
        <w:spacing w:line="360" w:lineRule="auto"/>
        <w:rPr>
          <w:rFonts w:asciiTheme="minorEastAsia" w:eastAsiaTheme="minorEastAsia" w:hAnsiTheme="minorEastAsia"/>
          <w:szCs w:val="21"/>
        </w:rPr>
      </w:pPr>
    </w:p>
    <w:p w:rsidR="00225E27" w:rsidRDefault="001F0AAD">
      <w:pPr>
        <w:pStyle w:val="2"/>
        <w:spacing w:before="29" w:after="0" w:line="288" w:lineRule="auto"/>
        <w:rPr>
          <w:rFonts w:ascii="Times New Roman" w:hAnsi="Times New Roman"/>
          <w:kern w:val="0"/>
          <w:szCs w:val="24"/>
        </w:rPr>
      </w:pPr>
      <w:bookmarkStart w:id="231" w:name="_Toc67907801"/>
      <w:r>
        <w:rPr>
          <w:rFonts w:ascii="Times New Roman" w:hAnsi="Times New Roman" w:hint="eastAsia"/>
          <w:kern w:val="0"/>
          <w:szCs w:val="24"/>
        </w:rPr>
        <w:t xml:space="preserve">8.10.2 </w:t>
      </w:r>
      <w:r>
        <w:rPr>
          <w:rFonts w:ascii="Times New Roman" w:hAnsi="Times New Roman" w:hint="eastAsia"/>
          <w:kern w:val="0"/>
          <w:szCs w:val="24"/>
        </w:rPr>
        <w:t>本基金投资股指期货的投资政策</w:t>
      </w:r>
      <w:bookmarkEnd w:id="231"/>
    </w:p>
    <w:p w:rsidR="00225E27" w:rsidRDefault="001F0AAD">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225E27" w:rsidRDefault="001F0AAD">
      <w:pPr>
        <w:spacing w:before="29" w:line="288" w:lineRule="auto"/>
        <w:ind w:firstLineChars="200" w:firstLine="480"/>
        <w:rPr>
          <w:color w:val="000000"/>
          <w:sz w:val="24"/>
        </w:rPr>
      </w:pPr>
      <w:r>
        <w:rPr>
          <w:color w:val="000000"/>
          <w:sz w:val="24"/>
        </w:rPr>
        <w:t>本基金的股指期货交易对基金总体风险影响不大，符合本基金的投资政策和投资目标。</w:t>
      </w:r>
    </w:p>
    <w:p w:rsidR="00225E27" w:rsidRDefault="00225E27">
      <w:pPr>
        <w:pStyle w:val="af9"/>
        <w:spacing w:before="0" w:beforeAutospacing="0" w:after="0" w:afterAutospacing="0" w:line="360" w:lineRule="auto"/>
        <w:rPr>
          <w:rFonts w:asciiTheme="minorEastAsia" w:eastAsiaTheme="minorEastAsia" w:hAnsiTheme="minorEastAsia"/>
          <w:color w:val="000000"/>
          <w:sz w:val="21"/>
          <w:szCs w:val="21"/>
        </w:rPr>
      </w:pPr>
    </w:p>
    <w:p w:rsidR="00225E27" w:rsidRDefault="001F0AAD">
      <w:pPr>
        <w:pStyle w:val="2"/>
        <w:spacing w:before="29" w:after="0" w:line="288" w:lineRule="auto"/>
        <w:rPr>
          <w:rFonts w:ascii="Times New Roman" w:hAnsi="Times New Roman"/>
          <w:kern w:val="0"/>
          <w:szCs w:val="24"/>
        </w:rPr>
      </w:pPr>
      <w:bookmarkStart w:id="232" w:name="_Toc67907802"/>
      <w:r>
        <w:rPr>
          <w:rFonts w:ascii="Times New Roman" w:hAnsi="Times New Roman" w:hint="eastAsia"/>
          <w:kern w:val="0"/>
          <w:szCs w:val="24"/>
        </w:rPr>
        <w:t>8.11</w:t>
      </w:r>
      <w:r>
        <w:rPr>
          <w:rFonts w:ascii="Times New Roman" w:hAnsi="Times New Roman" w:hint="eastAsia"/>
          <w:kern w:val="0"/>
          <w:szCs w:val="24"/>
        </w:rPr>
        <w:t>报告期末本基金投资的国债期货交易情况说明</w:t>
      </w:r>
      <w:bookmarkEnd w:id="232"/>
    </w:p>
    <w:p w:rsidR="00225E27" w:rsidRDefault="001F0AAD">
      <w:pPr>
        <w:tabs>
          <w:tab w:val="left" w:pos="426"/>
        </w:tabs>
        <w:spacing w:before="29" w:line="288" w:lineRule="auto"/>
        <w:jc w:val="left"/>
        <w:rPr>
          <w:kern w:val="0"/>
          <w:sz w:val="24"/>
        </w:rPr>
      </w:pPr>
      <w:r>
        <w:rPr>
          <w:rFonts w:hint="eastAsia"/>
          <w:kern w:val="0"/>
          <w:sz w:val="24"/>
        </w:rPr>
        <w:t>本基金本报告期末未持有国债期货。</w:t>
      </w:r>
    </w:p>
    <w:p w:rsidR="00225E27" w:rsidRDefault="00225E27">
      <w:pPr>
        <w:tabs>
          <w:tab w:val="left" w:pos="426"/>
        </w:tabs>
        <w:spacing w:before="29" w:line="288" w:lineRule="auto"/>
        <w:jc w:val="left"/>
        <w:rPr>
          <w:kern w:val="0"/>
          <w:sz w:val="24"/>
        </w:rPr>
      </w:pPr>
    </w:p>
    <w:p w:rsidR="00225E27" w:rsidRDefault="001F0AAD">
      <w:pPr>
        <w:pStyle w:val="2"/>
        <w:spacing w:before="29" w:after="0" w:line="288" w:lineRule="auto"/>
        <w:rPr>
          <w:rFonts w:ascii="Times New Roman" w:hAnsi="Times New Roman"/>
          <w:kern w:val="0"/>
          <w:szCs w:val="24"/>
        </w:rPr>
      </w:pPr>
      <w:bookmarkStart w:id="233" w:name="_Toc361324887"/>
      <w:bookmarkStart w:id="234" w:name="_Toc67907803"/>
      <w:r>
        <w:rPr>
          <w:rFonts w:ascii="Times New Roman" w:hAnsi="Times New Roman"/>
          <w:kern w:val="0"/>
          <w:szCs w:val="24"/>
        </w:rPr>
        <w:t xml:space="preserve">8.12 </w:t>
      </w:r>
      <w:r>
        <w:rPr>
          <w:rFonts w:ascii="Times New Roman" w:hAnsi="Times New Roman" w:hint="eastAsia"/>
          <w:kern w:val="0"/>
          <w:szCs w:val="24"/>
        </w:rPr>
        <w:t>投资组合报告附注</w:t>
      </w:r>
      <w:bookmarkEnd w:id="233"/>
      <w:bookmarkEnd w:id="234"/>
    </w:p>
    <w:p w:rsidR="00225E27" w:rsidRDefault="001F0AAD">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rsidR="00225E27" w:rsidRDefault="001F0AAD">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rsidR="00225E27" w:rsidRDefault="001F0AAD">
      <w:pPr>
        <w:pStyle w:val="2"/>
        <w:spacing w:before="29" w:after="0" w:line="288" w:lineRule="auto"/>
        <w:rPr>
          <w:rFonts w:ascii="Times New Roman" w:hAnsi="Times New Roman"/>
          <w:kern w:val="0"/>
          <w:szCs w:val="24"/>
        </w:rPr>
      </w:pPr>
      <w:bookmarkStart w:id="235" w:name="_Toc67907804"/>
      <w:r>
        <w:rPr>
          <w:rFonts w:ascii="Times New Roman" w:hAnsi="Times New Roman"/>
          <w:kern w:val="0"/>
          <w:szCs w:val="24"/>
        </w:rPr>
        <w:t>8.12.3</w:t>
      </w:r>
      <w:r>
        <w:rPr>
          <w:rFonts w:ascii="Times New Roman" w:hAnsi="Times New Roman" w:hint="eastAsia"/>
          <w:kern w:val="0"/>
          <w:szCs w:val="24"/>
        </w:rPr>
        <w:t>期末其他各项资产构成</w:t>
      </w:r>
      <w:bookmarkEnd w:id="235"/>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25E27">
        <w:tc>
          <w:tcPr>
            <w:tcW w:w="765" w:type="dxa"/>
            <w:vAlign w:val="center"/>
          </w:tcPr>
          <w:p w:rsidR="00225E27" w:rsidRDefault="001F0AAD">
            <w:pPr>
              <w:spacing w:before="29" w:line="288" w:lineRule="auto"/>
              <w:jc w:val="center"/>
              <w:rPr>
                <w:color w:val="000000"/>
                <w:sz w:val="24"/>
              </w:rPr>
            </w:pPr>
            <w:r>
              <w:rPr>
                <w:rFonts w:hint="eastAsia"/>
                <w:color w:val="000000"/>
                <w:sz w:val="24"/>
              </w:rPr>
              <w:t>序号</w:t>
            </w:r>
          </w:p>
        </w:tc>
        <w:tc>
          <w:tcPr>
            <w:tcW w:w="4117" w:type="dxa"/>
          </w:tcPr>
          <w:p w:rsidR="00225E27" w:rsidRDefault="001F0AAD">
            <w:pPr>
              <w:spacing w:before="29" w:line="288" w:lineRule="auto"/>
              <w:jc w:val="center"/>
              <w:rPr>
                <w:color w:val="000000"/>
                <w:sz w:val="24"/>
              </w:rPr>
            </w:pPr>
            <w:r>
              <w:rPr>
                <w:rFonts w:hint="eastAsia"/>
                <w:color w:val="000000"/>
                <w:sz w:val="24"/>
              </w:rPr>
              <w:t>名称</w:t>
            </w:r>
          </w:p>
        </w:tc>
        <w:tc>
          <w:tcPr>
            <w:tcW w:w="4118" w:type="dxa"/>
          </w:tcPr>
          <w:p w:rsidR="00225E27" w:rsidRDefault="001F0AAD">
            <w:pPr>
              <w:spacing w:before="29" w:line="288" w:lineRule="auto"/>
              <w:jc w:val="center"/>
              <w:rPr>
                <w:color w:val="000000"/>
                <w:sz w:val="24"/>
              </w:rPr>
            </w:pPr>
            <w:r>
              <w:rPr>
                <w:rFonts w:hint="eastAsia"/>
                <w:color w:val="000000"/>
                <w:sz w:val="24"/>
              </w:rPr>
              <w:t>金额</w:t>
            </w:r>
          </w:p>
        </w:tc>
      </w:tr>
      <w:tr w:rsidR="00225E27">
        <w:tc>
          <w:tcPr>
            <w:tcW w:w="765" w:type="dxa"/>
            <w:vAlign w:val="center"/>
          </w:tcPr>
          <w:p w:rsidR="00225E27" w:rsidRDefault="001F0AAD">
            <w:pPr>
              <w:widowControl/>
              <w:spacing w:before="29" w:line="288" w:lineRule="auto"/>
              <w:jc w:val="center"/>
              <w:rPr>
                <w:color w:val="000000"/>
                <w:kern w:val="0"/>
                <w:sz w:val="24"/>
              </w:rPr>
            </w:pPr>
            <w:r>
              <w:rPr>
                <w:color w:val="000000"/>
                <w:kern w:val="0"/>
                <w:sz w:val="24"/>
              </w:rPr>
              <w:t>1</w:t>
            </w:r>
          </w:p>
        </w:tc>
        <w:tc>
          <w:tcPr>
            <w:tcW w:w="4117" w:type="dxa"/>
            <w:vAlign w:val="center"/>
          </w:tcPr>
          <w:p w:rsidR="00225E27" w:rsidRDefault="001F0AAD">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rsidR="00225E27" w:rsidRDefault="001F0AAD">
            <w:pPr>
              <w:spacing w:before="29" w:line="288" w:lineRule="auto"/>
              <w:jc w:val="right"/>
              <w:rPr>
                <w:kern w:val="0"/>
                <w:sz w:val="24"/>
              </w:rPr>
            </w:pPr>
            <w:r>
              <w:rPr>
                <w:kern w:val="0"/>
                <w:sz w:val="24"/>
              </w:rPr>
              <w:t>94,678.58</w:t>
            </w:r>
          </w:p>
        </w:tc>
      </w:tr>
      <w:tr w:rsidR="00225E27">
        <w:tc>
          <w:tcPr>
            <w:tcW w:w="765" w:type="dxa"/>
            <w:vAlign w:val="center"/>
          </w:tcPr>
          <w:p w:rsidR="00225E27" w:rsidRDefault="001F0AAD">
            <w:pPr>
              <w:widowControl/>
              <w:spacing w:before="29" w:line="288" w:lineRule="auto"/>
              <w:jc w:val="center"/>
              <w:rPr>
                <w:color w:val="000000"/>
                <w:kern w:val="0"/>
                <w:sz w:val="24"/>
              </w:rPr>
            </w:pPr>
            <w:r>
              <w:rPr>
                <w:color w:val="000000"/>
                <w:kern w:val="0"/>
                <w:sz w:val="24"/>
              </w:rPr>
              <w:t>2</w:t>
            </w:r>
          </w:p>
        </w:tc>
        <w:tc>
          <w:tcPr>
            <w:tcW w:w="4117" w:type="dxa"/>
            <w:vAlign w:val="center"/>
          </w:tcPr>
          <w:p w:rsidR="00225E27" w:rsidRDefault="001F0AAD">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rsidR="00225E27" w:rsidRDefault="001F0AAD">
            <w:pPr>
              <w:spacing w:before="29" w:line="288" w:lineRule="auto"/>
              <w:jc w:val="right"/>
              <w:rPr>
                <w:kern w:val="0"/>
                <w:sz w:val="24"/>
              </w:rPr>
            </w:pPr>
            <w:r>
              <w:rPr>
                <w:kern w:val="0"/>
                <w:sz w:val="24"/>
              </w:rPr>
              <w:t>-</w:t>
            </w:r>
          </w:p>
        </w:tc>
      </w:tr>
      <w:tr w:rsidR="00225E27">
        <w:tc>
          <w:tcPr>
            <w:tcW w:w="765" w:type="dxa"/>
            <w:vAlign w:val="center"/>
          </w:tcPr>
          <w:p w:rsidR="00225E27" w:rsidRDefault="001F0AAD">
            <w:pPr>
              <w:widowControl/>
              <w:spacing w:before="29" w:line="288" w:lineRule="auto"/>
              <w:jc w:val="center"/>
              <w:rPr>
                <w:color w:val="000000"/>
                <w:kern w:val="0"/>
                <w:sz w:val="24"/>
              </w:rPr>
            </w:pPr>
            <w:r>
              <w:rPr>
                <w:color w:val="000000"/>
                <w:kern w:val="0"/>
                <w:sz w:val="24"/>
              </w:rPr>
              <w:t>3</w:t>
            </w:r>
          </w:p>
        </w:tc>
        <w:tc>
          <w:tcPr>
            <w:tcW w:w="4117" w:type="dxa"/>
            <w:vAlign w:val="center"/>
          </w:tcPr>
          <w:p w:rsidR="00225E27" w:rsidRDefault="001F0AAD">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rsidR="00225E27" w:rsidRDefault="001F0AAD">
            <w:pPr>
              <w:spacing w:before="29" w:line="288" w:lineRule="auto"/>
              <w:jc w:val="right"/>
              <w:rPr>
                <w:kern w:val="0"/>
                <w:sz w:val="24"/>
              </w:rPr>
            </w:pPr>
            <w:r>
              <w:rPr>
                <w:kern w:val="0"/>
                <w:sz w:val="24"/>
              </w:rPr>
              <w:t>-</w:t>
            </w:r>
          </w:p>
        </w:tc>
      </w:tr>
      <w:tr w:rsidR="00225E27">
        <w:tc>
          <w:tcPr>
            <w:tcW w:w="765" w:type="dxa"/>
            <w:vAlign w:val="center"/>
          </w:tcPr>
          <w:p w:rsidR="00225E27" w:rsidRDefault="001F0AAD">
            <w:pPr>
              <w:widowControl/>
              <w:spacing w:before="29" w:line="288" w:lineRule="auto"/>
              <w:jc w:val="center"/>
              <w:rPr>
                <w:color w:val="000000"/>
                <w:kern w:val="0"/>
                <w:sz w:val="24"/>
              </w:rPr>
            </w:pPr>
            <w:r>
              <w:rPr>
                <w:color w:val="000000"/>
                <w:kern w:val="0"/>
                <w:sz w:val="24"/>
              </w:rPr>
              <w:t>4</w:t>
            </w:r>
          </w:p>
        </w:tc>
        <w:tc>
          <w:tcPr>
            <w:tcW w:w="4117" w:type="dxa"/>
            <w:vAlign w:val="center"/>
          </w:tcPr>
          <w:p w:rsidR="00225E27" w:rsidRDefault="001F0AAD">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rsidR="00225E27" w:rsidRDefault="001F0AAD">
            <w:pPr>
              <w:spacing w:before="29" w:line="288" w:lineRule="auto"/>
              <w:jc w:val="right"/>
              <w:rPr>
                <w:kern w:val="0"/>
                <w:sz w:val="24"/>
              </w:rPr>
            </w:pPr>
            <w:r>
              <w:rPr>
                <w:kern w:val="0"/>
                <w:sz w:val="24"/>
              </w:rPr>
              <w:t>13,833.05</w:t>
            </w:r>
          </w:p>
        </w:tc>
      </w:tr>
      <w:tr w:rsidR="00225E27">
        <w:tc>
          <w:tcPr>
            <w:tcW w:w="765" w:type="dxa"/>
            <w:vAlign w:val="center"/>
          </w:tcPr>
          <w:p w:rsidR="00225E27" w:rsidRDefault="001F0AAD">
            <w:pPr>
              <w:widowControl/>
              <w:spacing w:before="29" w:line="288" w:lineRule="auto"/>
              <w:jc w:val="center"/>
              <w:rPr>
                <w:color w:val="000000"/>
                <w:kern w:val="0"/>
                <w:sz w:val="24"/>
              </w:rPr>
            </w:pPr>
            <w:r>
              <w:rPr>
                <w:color w:val="000000"/>
                <w:kern w:val="0"/>
                <w:sz w:val="24"/>
              </w:rPr>
              <w:t>5</w:t>
            </w:r>
          </w:p>
        </w:tc>
        <w:tc>
          <w:tcPr>
            <w:tcW w:w="4117" w:type="dxa"/>
            <w:vAlign w:val="center"/>
          </w:tcPr>
          <w:p w:rsidR="00225E27" w:rsidRDefault="001F0AAD">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rsidR="00225E27" w:rsidRDefault="001F0AAD">
            <w:pPr>
              <w:spacing w:before="29" w:line="288" w:lineRule="auto"/>
              <w:jc w:val="right"/>
              <w:rPr>
                <w:kern w:val="0"/>
                <w:sz w:val="24"/>
              </w:rPr>
            </w:pPr>
            <w:r>
              <w:rPr>
                <w:kern w:val="0"/>
                <w:sz w:val="24"/>
              </w:rPr>
              <w:t>167,950.44</w:t>
            </w:r>
          </w:p>
        </w:tc>
      </w:tr>
      <w:tr w:rsidR="00225E27">
        <w:tc>
          <w:tcPr>
            <w:tcW w:w="765" w:type="dxa"/>
            <w:vAlign w:val="center"/>
          </w:tcPr>
          <w:p w:rsidR="00225E27" w:rsidRDefault="001F0AAD">
            <w:pPr>
              <w:widowControl/>
              <w:spacing w:before="29" w:line="288" w:lineRule="auto"/>
              <w:jc w:val="center"/>
              <w:rPr>
                <w:color w:val="000000"/>
                <w:kern w:val="0"/>
                <w:sz w:val="24"/>
              </w:rPr>
            </w:pPr>
            <w:r>
              <w:rPr>
                <w:color w:val="000000"/>
                <w:kern w:val="0"/>
                <w:sz w:val="24"/>
              </w:rPr>
              <w:t>6</w:t>
            </w:r>
          </w:p>
        </w:tc>
        <w:tc>
          <w:tcPr>
            <w:tcW w:w="4117" w:type="dxa"/>
            <w:vAlign w:val="center"/>
          </w:tcPr>
          <w:p w:rsidR="00225E27" w:rsidRDefault="001F0AAD">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rsidR="00225E27" w:rsidRDefault="001F0AAD">
            <w:pPr>
              <w:spacing w:before="29" w:line="288" w:lineRule="auto"/>
              <w:jc w:val="right"/>
              <w:rPr>
                <w:kern w:val="0"/>
                <w:sz w:val="24"/>
              </w:rPr>
            </w:pPr>
            <w:r>
              <w:rPr>
                <w:kern w:val="0"/>
                <w:sz w:val="24"/>
              </w:rPr>
              <w:t>-</w:t>
            </w:r>
          </w:p>
        </w:tc>
      </w:tr>
      <w:tr w:rsidR="00225E27">
        <w:tc>
          <w:tcPr>
            <w:tcW w:w="765" w:type="dxa"/>
            <w:vAlign w:val="center"/>
          </w:tcPr>
          <w:p w:rsidR="00225E27" w:rsidRDefault="001F0AAD">
            <w:pPr>
              <w:widowControl/>
              <w:spacing w:before="29" w:line="288" w:lineRule="auto"/>
              <w:jc w:val="center"/>
              <w:rPr>
                <w:color w:val="000000"/>
                <w:kern w:val="0"/>
                <w:sz w:val="24"/>
              </w:rPr>
            </w:pPr>
            <w:r>
              <w:rPr>
                <w:color w:val="000000"/>
                <w:kern w:val="0"/>
                <w:sz w:val="24"/>
              </w:rPr>
              <w:t>7</w:t>
            </w:r>
          </w:p>
        </w:tc>
        <w:tc>
          <w:tcPr>
            <w:tcW w:w="4117" w:type="dxa"/>
            <w:vAlign w:val="center"/>
          </w:tcPr>
          <w:p w:rsidR="00225E27" w:rsidRDefault="001F0AAD">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rsidR="00225E27" w:rsidRDefault="001F0AAD">
            <w:pPr>
              <w:spacing w:before="29" w:line="288" w:lineRule="auto"/>
              <w:jc w:val="right"/>
              <w:rPr>
                <w:kern w:val="0"/>
                <w:sz w:val="24"/>
              </w:rPr>
            </w:pPr>
            <w:r>
              <w:rPr>
                <w:kern w:val="0"/>
                <w:sz w:val="24"/>
              </w:rPr>
              <w:t>-</w:t>
            </w:r>
          </w:p>
        </w:tc>
      </w:tr>
      <w:tr w:rsidR="00225E27">
        <w:tc>
          <w:tcPr>
            <w:tcW w:w="765" w:type="dxa"/>
            <w:vAlign w:val="center"/>
          </w:tcPr>
          <w:p w:rsidR="00225E27" w:rsidRDefault="001F0AAD">
            <w:pPr>
              <w:widowControl/>
              <w:spacing w:before="29" w:line="288" w:lineRule="auto"/>
              <w:jc w:val="center"/>
              <w:rPr>
                <w:color w:val="000000"/>
                <w:kern w:val="0"/>
                <w:sz w:val="24"/>
              </w:rPr>
            </w:pPr>
            <w:r>
              <w:rPr>
                <w:color w:val="000000"/>
                <w:kern w:val="0"/>
                <w:sz w:val="24"/>
              </w:rPr>
              <w:t>8</w:t>
            </w:r>
          </w:p>
        </w:tc>
        <w:tc>
          <w:tcPr>
            <w:tcW w:w="4117" w:type="dxa"/>
            <w:vAlign w:val="center"/>
          </w:tcPr>
          <w:p w:rsidR="00225E27" w:rsidRDefault="001F0AAD">
            <w:pPr>
              <w:widowControl/>
              <w:spacing w:line="288" w:lineRule="auto"/>
              <w:rPr>
                <w:color w:val="000000"/>
                <w:kern w:val="0"/>
                <w:sz w:val="24"/>
              </w:rPr>
            </w:pPr>
            <w:r>
              <w:rPr>
                <w:rFonts w:hint="eastAsia"/>
                <w:color w:val="000000"/>
                <w:kern w:val="0"/>
                <w:sz w:val="24"/>
              </w:rPr>
              <w:t>其他</w:t>
            </w:r>
          </w:p>
        </w:tc>
        <w:tc>
          <w:tcPr>
            <w:tcW w:w="4118" w:type="dxa"/>
            <w:vAlign w:val="center"/>
          </w:tcPr>
          <w:p w:rsidR="00225E27" w:rsidRDefault="001F0AAD">
            <w:pPr>
              <w:spacing w:before="29" w:line="288" w:lineRule="auto"/>
              <w:jc w:val="right"/>
              <w:rPr>
                <w:kern w:val="0"/>
                <w:sz w:val="24"/>
              </w:rPr>
            </w:pPr>
            <w:r>
              <w:rPr>
                <w:kern w:val="0"/>
                <w:sz w:val="24"/>
              </w:rPr>
              <w:t>-</w:t>
            </w:r>
          </w:p>
        </w:tc>
      </w:tr>
      <w:tr w:rsidR="00225E27">
        <w:tc>
          <w:tcPr>
            <w:tcW w:w="765" w:type="dxa"/>
            <w:vAlign w:val="center"/>
          </w:tcPr>
          <w:p w:rsidR="00225E27" w:rsidRDefault="001F0AAD">
            <w:pPr>
              <w:widowControl/>
              <w:spacing w:before="29" w:line="288" w:lineRule="auto"/>
              <w:jc w:val="center"/>
              <w:rPr>
                <w:color w:val="000000"/>
                <w:kern w:val="0"/>
                <w:sz w:val="24"/>
              </w:rPr>
            </w:pPr>
            <w:r>
              <w:rPr>
                <w:color w:val="000000"/>
                <w:kern w:val="0"/>
                <w:sz w:val="24"/>
              </w:rPr>
              <w:t>9</w:t>
            </w:r>
          </w:p>
        </w:tc>
        <w:tc>
          <w:tcPr>
            <w:tcW w:w="4117" w:type="dxa"/>
            <w:vAlign w:val="center"/>
          </w:tcPr>
          <w:p w:rsidR="00225E27" w:rsidRDefault="001F0AAD">
            <w:pPr>
              <w:widowControl/>
              <w:spacing w:line="288" w:lineRule="auto"/>
              <w:rPr>
                <w:color w:val="000000"/>
                <w:kern w:val="0"/>
                <w:sz w:val="24"/>
              </w:rPr>
            </w:pPr>
            <w:r>
              <w:rPr>
                <w:rFonts w:hint="eastAsia"/>
                <w:color w:val="000000"/>
                <w:kern w:val="0"/>
                <w:sz w:val="24"/>
              </w:rPr>
              <w:t>合计</w:t>
            </w:r>
          </w:p>
        </w:tc>
        <w:tc>
          <w:tcPr>
            <w:tcW w:w="4118" w:type="dxa"/>
            <w:vAlign w:val="center"/>
          </w:tcPr>
          <w:p w:rsidR="00225E27" w:rsidRDefault="001F0AAD">
            <w:pPr>
              <w:spacing w:before="29" w:line="288" w:lineRule="auto"/>
              <w:jc w:val="right"/>
              <w:rPr>
                <w:kern w:val="0"/>
                <w:sz w:val="24"/>
              </w:rPr>
            </w:pPr>
            <w:r>
              <w:rPr>
                <w:kern w:val="0"/>
                <w:sz w:val="24"/>
              </w:rPr>
              <w:t>276,462.07</w:t>
            </w:r>
          </w:p>
        </w:tc>
      </w:tr>
    </w:tbl>
    <w:p w:rsidR="00225E27" w:rsidRDefault="00225E27">
      <w:pPr>
        <w:pStyle w:val="af9"/>
        <w:spacing w:before="0" w:beforeAutospacing="0" w:after="0" w:afterAutospacing="0" w:line="360" w:lineRule="auto"/>
        <w:rPr>
          <w:rFonts w:asciiTheme="minorEastAsia" w:eastAsiaTheme="minorEastAsia" w:hAnsiTheme="minorEastAsia"/>
          <w:b/>
          <w:bCs/>
          <w:color w:val="000000"/>
          <w:sz w:val="21"/>
          <w:szCs w:val="21"/>
        </w:rPr>
      </w:pPr>
    </w:p>
    <w:p w:rsidR="00225E27" w:rsidRDefault="001F0AAD">
      <w:pPr>
        <w:pStyle w:val="2"/>
        <w:spacing w:before="29" w:after="0" w:line="288" w:lineRule="auto"/>
        <w:rPr>
          <w:rFonts w:ascii="Times New Roman" w:hAnsi="Times New Roman"/>
          <w:kern w:val="0"/>
          <w:szCs w:val="24"/>
        </w:rPr>
      </w:pPr>
      <w:bookmarkStart w:id="236" w:name="_Toc67907805"/>
      <w:r>
        <w:rPr>
          <w:rFonts w:ascii="Times New Roman" w:hAnsi="Times New Roman"/>
          <w:kern w:val="0"/>
          <w:szCs w:val="24"/>
        </w:rPr>
        <w:t>8.12.4</w:t>
      </w:r>
      <w:r>
        <w:rPr>
          <w:rFonts w:ascii="Times New Roman" w:hAnsi="Times New Roman" w:hint="eastAsia"/>
          <w:kern w:val="0"/>
          <w:szCs w:val="24"/>
        </w:rPr>
        <w:t>期末持有的处于转股期的可转换债券明细</w:t>
      </w:r>
      <w:bookmarkEnd w:id="236"/>
    </w:p>
    <w:p w:rsidR="00225E27" w:rsidRDefault="001F0AAD">
      <w:pPr>
        <w:tabs>
          <w:tab w:val="left" w:pos="426"/>
        </w:tabs>
        <w:spacing w:before="29" w:line="288" w:lineRule="auto"/>
        <w:jc w:val="left"/>
        <w:rPr>
          <w:kern w:val="0"/>
          <w:sz w:val="24"/>
        </w:rPr>
      </w:pPr>
      <w:r>
        <w:rPr>
          <w:kern w:val="0"/>
          <w:sz w:val="24"/>
        </w:rPr>
        <w:t>本基金本报告期末未持有处于转股期的可转换债券。</w:t>
      </w:r>
    </w:p>
    <w:p w:rsidR="00225E27" w:rsidRDefault="00225E27">
      <w:pPr>
        <w:pStyle w:val="af9"/>
        <w:spacing w:before="0" w:beforeAutospacing="0" w:after="0" w:afterAutospacing="0" w:line="360" w:lineRule="auto"/>
        <w:rPr>
          <w:rFonts w:asciiTheme="minorEastAsia" w:eastAsiaTheme="minorEastAsia" w:hAnsiTheme="minorEastAsia"/>
          <w:color w:val="000000"/>
          <w:sz w:val="21"/>
          <w:szCs w:val="21"/>
        </w:rPr>
      </w:pPr>
    </w:p>
    <w:p w:rsidR="00225E27" w:rsidRDefault="001F0AAD">
      <w:pPr>
        <w:pStyle w:val="2"/>
        <w:spacing w:before="29" w:after="0" w:line="288" w:lineRule="auto"/>
        <w:rPr>
          <w:rFonts w:ascii="Times New Roman" w:hAnsi="Times New Roman"/>
          <w:kern w:val="0"/>
          <w:szCs w:val="24"/>
        </w:rPr>
      </w:pPr>
      <w:bookmarkStart w:id="237" w:name="_Toc67907806"/>
      <w:r>
        <w:rPr>
          <w:rFonts w:ascii="Times New Roman" w:hAnsi="Times New Roman"/>
          <w:kern w:val="0"/>
          <w:szCs w:val="24"/>
        </w:rPr>
        <w:t>8.12.5</w:t>
      </w:r>
      <w:r>
        <w:rPr>
          <w:rFonts w:ascii="Times New Roman" w:hAnsi="Times New Roman" w:hint="eastAsia"/>
          <w:kern w:val="0"/>
          <w:szCs w:val="24"/>
        </w:rPr>
        <w:t>期末前十名股票中存在流通受限情况的说明</w:t>
      </w:r>
      <w:bookmarkEnd w:id="237"/>
    </w:p>
    <w:p w:rsidR="00225E27" w:rsidRDefault="001F0AAD">
      <w:pPr>
        <w:tabs>
          <w:tab w:val="left" w:pos="426"/>
        </w:tabs>
        <w:spacing w:before="29" w:line="288" w:lineRule="auto"/>
        <w:jc w:val="left"/>
        <w:rPr>
          <w:kern w:val="0"/>
          <w:sz w:val="24"/>
        </w:rPr>
      </w:pPr>
      <w:r>
        <w:rPr>
          <w:kern w:val="0"/>
          <w:sz w:val="24"/>
        </w:rPr>
        <w:t>本基金本报告期末前十名股票中不存在流通受限情况。</w:t>
      </w:r>
    </w:p>
    <w:p w:rsidR="00225E27" w:rsidRDefault="00225E27">
      <w:pPr>
        <w:autoSpaceDE w:val="0"/>
        <w:autoSpaceDN w:val="0"/>
        <w:adjustRightInd w:val="0"/>
        <w:spacing w:line="360" w:lineRule="auto"/>
        <w:ind w:firstLine="420"/>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238" w:name="_Toc67907807"/>
      <w:r>
        <w:rPr>
          <w:rFonts w:ascii="Times New Roman" w:hAnsi="Times New Roman"/>
          <w:kern w:val="0"/>
          <w:szCs w:val="24"/>
        </w:rPr>
        <w:t>8.12.6</w:t>
      </w:r>
      <w:r>
        <w:rPr>
          <w:rFonts w:ascii="Times New Roman" w:hAnsi="Times New Roman" w:hint="eastAsia"/>
          <w:kern w:val="0"/>
          <w:szCs w:val="24"/>
        </w:rPr>
        <w:t>投资组合报告附注的其他文字描述部分</w:t>
      </w:r>
      <w:bookmarkEnd w:id="238"/>
    </w:p>
    <w:p w:rsidR="00225E27" w:rsidRDefault="001F0AAD">
      <w:pPr>
        <w:spacing w:before="29" w:line="288" w:lineRule="auto"/>
        <w:rPr>
          <w:color w:val="000000"/>
          <w:sz w:val="24"/>
        </w:rPr>
      </w:pPr>
      <w:r>
        <w:rPr>
          <w:color w:val="000000"/>
          <w:sz w:val="24"/>
        </w:rPr>
        <w:t>由于四舍五入的原因，分项之和与合计项之间可能存在尾差。</w:t>
      </w:r>
    </w:p>
    <w:p w:rsidR="00225E27" w:rsidRDefault="00225E27">
      <w:pPr>
        <w:spacing w:before="29" w:line="288" w:lineRule="auto"/>
        <w:rPr>
          <w:color w:val="000000"/>
          <w:sz w:val="24"/>
        </w:rPr>
      </w:pPr>
    </w:p>
    <w:p w:rsidR="00225E27" w:rsidRDefault="001F0AAD">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67907808"/>
      <w:r>
        <w:rPr>
          <w:rFonts w:hint="eastAsia"/>
          <w:b/>
          <w:color w:val="000000"/>
          <w:szCs w:val="24"/>
        </w:rPr>
        <w:t>§</w:t>
      </w:r>
      <w:r>
        <w:rPr>
          <w:b/>
          <w:color w:val="000000"/>
          <w:szCs w:val="24"/>
        </w:rPr>
        <w:t>9</w:t>
      </w:r>
      <w:r>
        <w:rPr>
          <w:rFonts w:hint="eastAsia"/>
          <w:b/>
          <w:color w:val="000000"/>
          <w:szCs w:val="24"/>
        </w:rPr>
        <w:t>基金份额持有人信息</w:t>
      </w:r>
      <w:bookmarkEnd w:id="239"/>
      <w:bookmarkEnd w:id="240"/>
      <w:bookmarkEnd w:id="241"/>
    </w:p>
    <w:p w:rsidR="00225E27" w:rsidRDefault="001F0AAD">
      <w:pPr>
        <w:pStyle w:val="2"/>
        <w:spacing w:before="29" w:after="0" w:line="288" w:lineRule="auto"/>
        <w:rPr>
          <w:rFonts w:ascii="Times New Roman" w:hAnsi="Times New Roman"/>
          <w:kern w:val="0"/>
          <w:szCs w:val="24"/>
        </w:rPr>
      </w:pPr>
      <w:bookmarkStart w:id="242" w:name="_Toc225500051"/>
      <w:bookmarkStart w:id="243" w:name="_Toc361324889"/>
      <w:bookmarkStart w:id="244" w:name="_Toc67907809"/>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42"/>
      <w:bookmarkEnd w:id="243"/>
      <w:bookmarkEnd w:id="244"/>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份额单位：份</w:t>
      </w:r>
    </w:p>
    <w:p w:rsidR="00225E27" w:rsidRDefault="00225E27">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4A0" w:firstRow="1" w:lastRow="0" w:firstColumn="1" w:lastColumn="0" w:noHBand="0" w:noVBand="1"/>
      </w:tblPr>
      <w:tblGrid>
        <w:gridCol w:w="1976"/>
        <w:gridCol w:w="1748"/>
        <w:gridCol w:w="1692"/>
        <w:gridCol w:w="1088"/>
        <w:gridCol w:w="1727"/>
        <w:gridCol w:w="1055"/>
      </w:tblGrid>
      <w:tr w:rsidR="00225E27" w:rsidTr="00DA346B">
        <w:trPr>
          <w:jc w:val="center"/>
        </w:trPr>
        <w:tc>
          <w:tcPr>
            <w:tcW w:w="1064" w:type="pct"/>
            <w:vMerge w:val="restart"/>
            <w:tcBorders>
              <w:top w:val="single" w:sz="8" w:space="0" w:color="000000"/>
              <w:left w:val="single" w:sz="8" w:space="0" w:color="000000"/>
              <w:right w:val="single" w:sz="8" w:space="0" w:color="000000"/>
            </w:tcBorders>
            <w:vAlign w:val="center"/>
          </w:tcPr>
          <w:p w:rsidR="00225E27" w:rsidRDefault="001F0AAD">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225E27" w:rsidRDefault="001F0AAD">
            <w:pPr>
              <w:spacing w:line="360" w:lineRule="auto"/>
              <w:jc w:val="center"/>
              <w:rPr>
                <w:szCs w:val="21"/>
              </w:rPr>
            </w:pPr>
            <w:r>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225E27" w:rsidRDefault="001F0AAD">
            <w:pPr>
              <w:spacing w:line="360" w:lineRule="auto"/>
              <w:jc w:val="center"/>
              <w:rPr>
                <w:szCs w:val="21"/>
              </w:rPr>
            </w:pPr>
            <w:r>
              <w:rPr>
                <w:rFonts w:hint="eastAsia"/>
                <w:szCs w:val="21"/>
              </w:rPr>
              <w:t>持有人结构</w:t>
            </w:r>
          </w:p>
        </w:tc>
      </w:tr>
      <w:tr w:rsidR="00225E27" w:rsidTr="00DA346B">
        <w:trPr>
          <w:jc w:val="center"/>
        </w:trPr>
        <w:tc>
          <w:tcPr>
            <w:tcW w:w="1064" w:type="pct"/>
            <w:vMerge/>
            <w:tcBorders>
              <w:left w:val="single" w:sz="8" w:space="0" w:color="000000"/>
              <w:right w:val="single" w:sz="8" w:space="0" w:color="000000"/>
            </w:tcBorders>
          </w:tcPr>
          <w:p w:rsidR="00225E27" w:rsidRDefault="00225E27">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225E27" w:rsidRDefault="00225E27">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225E27" w:rsidRDefault="001F0AAD">
            <w:pPr>
              <w:spacing w:line="360" w:lineRule="auto"/>
              <w:jc w:val="center"/>
              <w:rPr>
                <w:szCs w:val="21"/>
              </w:rPr>
            </w:pPr>
            <w:r>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225E27" w:rsidRDefault="001F0AAD">
            <w:pPr>
              <w:spacing w:line="360" w:lineRule="auto"/>
              <w:jc w:val="center"/>
              <w:rPr>
                <w:szCs w:val="21"/>
              </w:rPr>
            </w:pPr>
            <w:r>
              <w:rPr>
                <w:rFonts w:hint="eastAsia"/>
                <w:szCs w:val="21"/>
              </w:rPr>
              <w:t>个人投资者</w:t>
            </w:r>
          </w:p>
        </w:tc>
      </w:tr>
      <w:tr w:rsidR="00225E27" w:rsidTr="00DA346B">
        <w:trPr>
          <w:jc w:val="center"/>
        </w:trPr>
        <w:tc>
          <w:tcPr>
            <w:tcW w:w="1064" w:type="pct"/>
            <w:vMerge/>
            <w:tcBorders>
              <w:left w:val="single" w:sz="8" w:space="0" w:color="000000"/>
              <w:bottom w:val="single" w:sz="8" w:space="0" w:color="000000"/>
              <w:right w:val="single" w:sz="8" w:space="0" w:color="000000"/>
            </w:tcBorders>
          </w:tcPr>
          <w:p w:rsidR="00225E27" w:rsidRDefault="00225E27">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225E27" w:rsidRDefault="00225E27">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225E27" w:rsidRDefault="001F0AAD">
            <w:pPr>
              <w:spacing w:line="360" w:lineRule="auto"/>
              <w:jc w:val="center"/>
              <w:rPr>
                <w:szCs w:val="21"/>
              </w:rPr>
            </w:pPr>
            <w:r>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225E27" w:rsidRDefault="001F0AAD">
            <w:pPr>
              <w:spacing w:line="360" w:lineRule="auto"/>
              <w:jc w:val="center"/>
              <w:rPr>
                <w:szCs w:val="21"/>
              </w:rPr>
            </w:pPr>
            <w:r>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225E27" w:rsidRDefault="001F0AAD">
            <w:pPr>
              <w:spacing w:line="360" w:lineRule="auto"/>
              <w:jc w:val="center"/>
              <w:rPr>
                <w:szCs w:val="21"/>
              </w:rPr>
            </w:pPr>
            <w:r>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225E27" w:rsidRDefault="001F0AAD">
            <w:pPr>
              <w:spacing w:line="360" w:lineRule="auto"/>
              <w:jc w:val="center"/>
              <w:rPr>
                <w:szCs w:val="21"/>
              </w:rPr>
            </w:pPr>
            <w:r>
              <w:rPr>
                <w:rFonts w:hint="eastAsia"/>
                <w:szCs w:val="21"/>
              </w:rPr>
              <w:t>占总份额比例</w:t>
            </w:r>
          </w:p>
        </w:tc>
      </w:tr>
      <w:tr w:rsidR="00DA346B" w:rsidTr="00DA346B">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DA346B" w:rsidRDefault="00DA346B" w:rsidP="00DA346B">
            <w:pPr>
              <w:jc w:val="right"/>
            </w:pPr>
            <w:bookmarkStart w:id="245" w:name="_GoBack" w:colFirst="0" w:colLast="5"/>
            <w:r>
              <w:rPr>
                <w:kern w:val="0"/>
                <w:szCs w:val="21"/>
              </w:rPr>
              <w:t>7,089</w:t>
            </w:r>
          </w:p>
        </w:tc>
        <w:tc>
          <w:tcPr>
            <w:tcW w:w="941" w:type="pct"/>
            <w:tcBorders>
              <w:top w:val="single" w:sz="8" w:space="0" w:color="000000"/>
              <w:left w:val="single" w:sz="8" w:space="0" w:color="000000"/>
              <w:bottom w:val="single" w:sz="8" w:space="0" w:color="000000"/>
              <w:right w:val="single" w:sz="8" w:space="0" w:color="000000"/>
            </w:tcBorders>
            <w:vAlign w:val="center"/>
          </w:tcPr>
          <w:p w:rsidR="00DA346B" w:rsidRPr="00A138F0" w:rsidRDefault="00DA346B" w:rsidP="00DA346B">
            <w:pPr>
              <w:spacing w:before="29" w:line="288" w:lineRule="auto"/>
              <w:jc w:val="right"/>
              <w:rPr>
                <w:kern w:val="0"/>
                <w:szCs w:val="21"/>
              </w:rPr>
            </w:pPr>
            <w:r w:rsidRPr="00A138F0">
              <w:rPr>
                <w:kern w:val="0"/>
                <w:szCs w:val="21"/>
              </w:rPr>
              <w:t>30,689.12</w:t>
            </w:r>
          </w:p>
        </w:tc>
        <w:tc>
          <w:tcPr>
            <w:tcW w:w="911" w:type="pct"/>
            <w:tcBorders>
              <w:top w:val="single" w:sz="8" w:space="0" w:color="000000"/>
              <w:left w:val="single" w:sz="8" w:space="0" w:color="000000"/>
              <w:bottom w:val="single" w:sz="8" w:space="0" w:color="000000"/>
              <w:right w:val="single" w:sz="8" w:space="0" w:color="000000"/>
            </w:tcBorders>
            <w:vAlign w:val="center"/>
          </w:tcPr>
          <w:p w:rsidR="00DA346B" w:rsidRPr="00A138F0" w:rsidRDefault="00DA346B" w:rsidP="00DA346B">
            <w:pPr>
              <w:spacing w:before="29" w:line="288" w:lineRule="auto"/>
              <w:jc w:val="right"/>
              <w:rPr>
                <w:kern w:val="0"/>
                <w:szCs w:val="21"/>
              </w:rPr>
            </w:pPr>
            <w:r w:rsidRPr="00A138F0">
              <w:rPr>
                <w:kern w:val="0"/>
                <w:szCs w:val="21"/>
              </w:rPr>
              <w:t>19,013,771.67</w:t>
            </w:r>
          </w:p>
        </w:tc>
        <w:tc>
          <w:tcPr>
            <w:tcW w:w="586" w:type="pct"/>
            <w:tcBorders>
              <w:top w:val="single" w:sz="8" w:space="0" w:color="000000"/>
              <w:left w:val="single" w:sz="8" w:space="0" w:color="000000"/>
              <w:bottom w:val="single" w:sz="8" w:space="0" w:color="000000"/>
              <w:right w:val="single" w:sz="8" w:space="0" w:color="000000"/>
            </w:tcBorders>
            <w:vAlign w:val="center"/>
          </w:tcPr>
          <w:p w:rsidR="00DA346B" w:rsidRPr="00A138F0" w:rsidRDefault="00DA346B" w:rsidP="00DA346B">
            <w:pPr>
              <w:spacing w:before="29" w:line="288" w:lineRule="auto"/>
              <w:jc w:val="right"/>
              <w:rPr>
                <w:kern w:val="0"/>
                <w:szCs w:val="21"/>
              </w:rPr>
            </w:pPr>
            <w:r w:rsidRPr="00A138F0">
              <w:rPr>
                <w:kern w:val="0"/>
                <w:szCs w:val="21"/>
              </w:rPr>
              <w:t>8.74%</w:t>
            </w:r>
          </w:p>
        </w:tc>
        <w:tc>
          <w:tcPr>
            <w:tcW w:w="930" w:type="pct"/>
            <w:tcBorders>
              <w:top w:val="single" w:sz="8" w:space="0" w:color="000000"/>
              <w:left w:val="single" w:sz="8" w:space="0" w:color="000000"/>
              <w:bottom w:val="single" w:sz="8" w:space="0" w:color="000000"/>
              <w:right w:val="single" w:sz="8" w:space="0" w:color="000000"/>
            </w:tcBorders>
            <w:vAlign w:val="center"/>
          </w:tcPr>
          <w:p w:rsidR="00DA346B" w:rsidRPr="00A138F0" w:rsidRDefault="00DA346B" w:rsidP="00DA346B">
            <w:pPr>
              <w:spacing w:before="29" w:line="288" w:lineRule="auto"/>
              <w:jc w:val="right"/>
              <w:rPr>
                <w:kern w:val="0"/>
                <w:szCs w:val="21"/>
              </w:rPr>
            </w:pPr>
            <w:r w:rsidRPr="00A138F0">
              <w:rPr>
                <w:kern w:val="0"/>
                <w:szCs w:val="21"/>
              </w:rPr>
              <w:t>198,541,404.11</w:t>
            </w:r>
          </w:p>
        </w:tc>
        <w:tc>
          <w:tcPr>
            <w:tcW w:w="568" w:type="pct"/>
            <w:tcBorders>
              <w:top w:val="single" w:sz="8" w:space="0" w:color="000000"/>
              <w:left w:val="single" w:sz="8" w:space="0" w:color="000000"/>
              <w:bottom w:val="single" w:sz="8" w:space="0" w:color="000000"/>
              <w:right w:val="single" w:sz="4" w:space="0" w:color="auto"/>
            </w:tcBorders>
            <w:vAlign w:val="center"/>
          </w:tcPr>
          <w:p w:rsidR="00DA346B" w:rsidRPr="00A138F0" w:rsidRDefault="00DA346B" w:rsidP="00DA346B">
            <w:pPr>
              <w:spacing w:before="29" w:line="288" w:lineRule="auto"/>
              <w:jc w:val="right"/>
              <w:rPr>
                <w:kern w:val="0"/>
                <w:szCs w:val="21"/>
              </w:rPr>
            </w:pPr>
            <w:r w:rsidRPr="00A138F0">
              <w:rPr>
                <w:kern w:val="0"/>
                <w:szCs w:val="21"/>
              </w:rPr>
              <w:t>91.26%</w:t>
            </w:r>
          </w:p>
        </w:tc>
      </w:tr>
      <w:bookmarkEnd w:id="245"/>
    </w:tbl>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246" w:name="_Toc361324891"/>
      <w:bookmarkStart w:id="247" w:name="_Toc67907810"/>
      <w:r>
        <w:rPr>
          <w:rFonts w:ascii="Times New Roman" w:hAnsi="Times New Roman"/>
          <w:kern w:val="0"/>
          <w:szCs w:val="24"/>
        </w:rPr>
        <w:t>9.2</w:t>
      </w:r>
      <w:r>
        <w:rPr>
          <w:rFonts w:ascii="Times New Roman" w:hAnsi="Times New Roman" w:hint="eastAsia"/>
          <w:kern w:val="0"/>
          <w:szCs w:val="24"/>
        </w:rPr>
        <w:t>期末基金管理人的从业人员持有本基金的情况</w:t>
      </w:r>
      <w:bookmarkEnd w:id="246"/>
      <w:bookmarkEnd w:id="247"/>
    </w:p>
    <w:tbl>
      <w:tblPr>
        <w:tblW w:w="8998" w:type="dxa"/>
        <w:tblInd w:w="108" w:type="dxa"/>
        <w:tblLayout w:type="fixed"/>
        <w:tblLook w:val="04A0" w:firstRow="1" w:lastRow="0" w:firstColumn="1" w:lastColumn="0" w:noHBand="0" w:noVBand="1"/>
      </w:tblPr>
      <w:tblGrid>
        <w:gridCol w:w="2835"/>
        <w:gridCol w:w="3164"/>
        <w:gridCol w:w="2999"/>
      </w:tblGrid>
      <w:tr w:rsidR="00225E27">
        <w:tc>
          <w:tcPr>
            <w:tcW w:w="2835" w:type="dxa"/>
            <w:vAlign w:val="center"/>
          </w:tcPr>
          <w:p w:rsidR="00225E27" w:rsidRDefault="001F0AAD">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rsidR="00225E27" w:rsidRDefault="001F0AAD">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rsidR="00225E27" w:rsidRDefault="001F0AAD">
            <w:pPr>
              <w:widowControl/>
              <w:spacing w:before="29" w:line="288" w:lineRule="auto"/>
              <w:jc w:val="center"/>
              <w:rPr>
                <w:color w:val="000000"/>
                <w:kern w:val="0"/>
                <w:sz w:val="24"/>
              </w:rPr>
            </w:pPr>
            <w:r>
              <w:rPr>
                <w:rFonts w:hint="eastAsia"/>
                <w:color w:val="000000"/>
                <w:kern w:val="0"/>
                <w:sz w:val="24"/>
              </w:rPr>
              <w:t>占基金总份额比例</w:t>
            </w:r>
          </w:p>
        </w:tc>
      </w:tr>
      <w:tr w:rsidR="00225E27">
        <w:tc>
          <w:tcPr>
            <w:tcW w:w="2835" w:type="dxa"/>
            <w:vAlign w:val="center"/>
          </w:tcPr>
          <w:p w:rsidR="00225E27" w:rsidRDefault="001F0AAD">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rsidR="00225E27" w:rsidRDefault="001F0AAD">
            <w:pPr>
              <w:spacing w:before="29" w:line="288" w:lineRule="auto"/>
              <w:jc w:val="right"/>
              <w:rPr>
                <w:kern w:val="0"/>
                <w:sz w:val="24"/>
              </w:rPr>
            </w:pPr>
            <w:r>
              <w:rPr>
                <w:kern w:val="0"/>
                <w:sz w:val="24"/>
              </w:rPr>
              <w:t>43,944.94</w:t>
            </w:r>
          </w:p>
        </w:tc>
        <w:tc>
          <w:tcPr>
            <w:tcW w:w="2999" w:type="dxa"/>
            <w:vAlign w:val="center"/>
          </w:tcPr>
          <w:p w:rsidR="00225E27" w:rsidRDefault="001F0AAD">
            <w:pPr>
              <w:spacing w:before="29" w:line="288" w:lineRule="auto"/>
              <w:jc w:val="right"/>
              <w:rPr>
                <w:kern w:val="0"/>
                <w:sz w:val="24"/>
              </w:rPr>
            </w:pPr>
            <w:r>
              <w:rPr>
                <w:kern w:val="0"/>
                <w:sz w:val="24"/>
              </w:rPr>
              <w:t>0.02%</w:t>
            </w:r>
          </w:p>
        </w:tc>
      </w:tr>
    </w:tbl>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248" w:name="_Toc67907811"/>
      <w:r>
        <w:rPr>
          <w:rFonts w:ascii="Times New Roman" w:hAnsi="Times New Roman"/>
          <w:kern w:val="0"/>
          <w:szCs w:val="24"/>
        </w:rPr>
        <w:t>9.3</w:t>
      </w:r>
      <w:r>
        <w:rPr>
          <w:rFonts w:ascii="Times New Roman" w:hAnsi="Times New Roman" w:hint="eastAsia"/>
          <w:kern w:val="0"/>
          <w:szCs w:val="24"/>
        </w:rPr>
        <w:t>期末基金管理人的从业人员持有本开放式基金份额总量区间的情况</w:t>
      </w:r>
      <w:bookmarkEnd w:id="24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225E27">
        <w:trPr>
          <w:trHeight w:val="285"/>
        </w:trPr>
        <w:tc>
          <w:tcPr>
            <w:tcW w:w="2229" w:type="pct"/>
            <w:shd w:val="clear" w:color="auto" w:fill="auto"/>
            <w:tcMar>
              <w:top w:w="0" w:type="dxa"/>
              <w:left w:w="108" w:type="dxa"/>
              <w:bottom w:w="0" w:type="dxa"/>
              <w:right w:w="108" w:type="dxa"/>
            </w:tcMar>
            <w:vAlign w:val="center"/>
          </w:tcPr>
          <w:p w:rsidR="00225E27" w:rsidRDefault="001F0AAD">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rsidR="00225E27" w:rsidRDefault="001F0AAD">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225E27">
        <w:trPr>
          <w:trHeight w:val="713"/>
        </w:trPr>
        <w:tc>
          <w:tcPr>
            <w:tcW w:w="2229" w:type="pct"/>
            <w:shd w:val="clear" w:color="auto" w:fill="auto"/>
            <w:tcMar>
              <w:top w:w="0" w:type="dxa"/>
              <w:left w:w="108" w:type="dxa"/>
              <w:bottom w:w="0" w:type="dxa"/>
              <w:right w:w="108" w:type="dxa"/>
            </w:tcMar>
            <w:vAlign w:val="center"/>
          </w:tcPr>
          <w:p w:rsidR="00225E27" w:rsidRDefault="001F0AAD">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rsidR="00225E27" w:rsidRDefault="001F0AAD">
            <w:pPr>
              <w:spacing w:before="29" w:line="288" w:lineRule="auto"/>
              <w:jc w:val="right"/>
              <w:rPr>
                <w:kern w:val="0"/>
                <w:sz w:val="24"/>
              </w:rPr>
            </w:pPr>
            <w:r>
              <w:rPr>
                <w:kern w:val="0"/>
                <w:sz w:val="24"/>
              </w:rPr>
              <w:t>0</w:t>
            </w:r>
          </w:p>
        </w:tc>
      </w:tr>
      <w:tr w:rsidR="00225E27">
        <w:trPr>
          <w:trHeight w:val="285"/>
        </w:trPr>
        <w:tc>
          <w:tcPr>
            <w:tcW w:w="2229" w:type="pct"/>
            <w:shd w:val="clear" w:color="auto" w:fill="auto"/>
            <w:tcMar>
              <w:top w:w="0" w:type="dxa"/>
              <w:left w:w="108" w:type="dxa"/>
              <w:bottom w:w="0" w:type="dxa"/>
              <w:right w:w="108" w:type="dxa"/>
            </w:tcMar>
            <w:vAlign w:val="center"/>
          </w:tcPr>
          <w:p w:rsidR="00225E27" w:rsidRDefault="001F0AAD">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rsidR="00225E27" w:rsidRDefault="001F0AAD">
            <w:pPr>
              <w:spacing w:before="29" w:line="288" w:lineRule="auto"/>
              <w:jc w:val="right"/>
              <w:rPr>
                <w:kern w:val="0"/>
                <w:sz w:val="24"/>
              </w:rPr>
            </w:pPr>
            <w:r>
              <w:rPr>
                <w:kern w:val="0"/>
                <w:sz w:val="24"/>
              </w:rPr>
              <w:t>0</w:t>
            </w:r>
          </w:p>
        </w:tc>
      </w:tr>
    </w:tbl>
    <w:p w:rsidR="00225E27" w:rsidRDefault="00225E27">
      <w:pPr>
        <w:spacing w:line="360" w:lineRule="auto"/>
        <w:rPr>
          <w:rFonts w:ascii="宋体" w:hAnsi="宋体"/>
          <w:color w:val="000000"/>
          <w:szCs w:val="21"/>
        </w:rPr>
      </w:pPr>
    </w:p>
    <w:p w:rsidR="00225E27" w:rsidRDefault="001F0AAD">
      <w:pPr>
        <w:pStyle w:val="1"/>
        <w:keepNext/>
        <w:keepLines/>
        <w:widowControl w:val="0"/>
        <w:spacing w:beforeLines="100" w:before="312" w:afterLines="100" w:after="312" w:line="288" w:lineRule="auto"/>
        <w:jc w:val="center"/>
        <w:rPr>
          <w:b/>
          <w:bCs/>
          <w:szCs w:val="24"/>
          <w:lang w:val="en-US"/>
        </w:rPr>
      </w:pPr>
      <w:bookmarkStart w:id="249" w:name="_Toc361324892"/>
      <w:bookmarkStart w:id="250" w:name="_Toc225500053"/>
      <w:bookmarkStart w:id="251" w:name="_Toc67907812"/>
      <w:r>
        <w:rPr>
          <w:rFonts w:hint="eastAsia"/>
          <w:b/>
          <w:bCs/>
          <w:szCs w:val="24"/>
          <w:lang w:val="en-US"/>
        </w:rPr>
        <w:t>§</w:t>
      </w:r>
      <w:r>
        <w:rPr>
          <w:b/>
          <w:bCs/>
          <w:szCs w:val="24"/>
          <w:lang w:val="en-US"/>
        </w:rPr>
        <w:t>10</w:t>
      </w:r>
      <w:r>
        <w:rPr>
          <w:rFonts w:hint="eastAsia"/>
          <w:b/>
          <w:bCs/>
          <w:szCs w:val="24"/>
          <w:lang w:val="en-US"/>
        </w:rPr>
        <w:t>开放式基金份额变动</w:t>
      </w:r>
      <w:bookmarkEnd w:id="249"/>
      <w:bookmarkEnd w:id="250"/>
      <w:bookmarkEnd w:id="251"/>
    </w:p>
    <w:p w:rsidR="00225E27" w:rsidRDefault="001F0AAD">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5351"/>
      </w:tblGrid>
      <w:tr w:rsidR="00225E27">
        <w:tc>
          <w:tcPr>
            <w:tcW w:w="2119" w:type="pct"/>
            <w:vAlign w:val="center"/>
          </w:tcPr>
          <w:p w:rsidR="00225E27" w:rsidRDefault="001F0AAD">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2015</w:t>
            </w:r>
            <w:r>
              <w:rPr>
                <w:color w:val="000000"/>
                <w:kern w:val="0"/>
                <w:sz w:val="24"/>
              </w:rPr>
              <w:t>年</w:t>
            </w:r>
            <w:r>
              <w:rPr>
                <w:color w:val="000000"/>
                <w:kern w:val="0"/>
                <w:sz w:val="24"/>
              </w:rPr>
              <w:t>6</w:t>
            </w:r>
            <w:r>
              <w:rPr>
                <w:color w:val="000000"/>
                <w:kern w:val="0"/>
                <w:sz w:val="24"/>
              </w:rPr>
              <w:t>月</w:t>
            </w:r>
            <w:r>
              <w:rPr>
                <w:color w:val="000000"/>
                <w:kern w:val="0"/>
                <w:sz w:val="24"/>
              </w:rPr>
              <w:t>10</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rsidR="00225E27" w:rsidRDefault="001F0AAD">
            <w:pPr>
              <w:spacing w:before="29" w:line="288" w:lineRule="auto"/>
              <w:jc w:val="right"/>
              <w:rPr>
                <w:kern w:val="0"/>
                <w:sz w:val="24"/>
              </w:rPr>
            </w:pPr>
            <w:r>
              <w:rPr>
                <w:kern w:val="0"/>
                <w:sz w:val="24"/>
              </w:rPr>
              <w:t xml:space="preserve">3,429,779,242.25 </w:t>
            </w:r>
          </w:p>
        </w:tc>
      </w:tr>
      <w:tr w:rsidR="00225E27">
        <w:tc>
          <w:tcPr>
            <w:tcW w:w="2119" w:type="pct"/>
            <w:vAlign w:val="center"/>
          </w:tcPr>
          <w:p w:rsidR="00225E27" w:rsidRDefault="001F0AAD">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rsidR="00225E27" w:rsidRDefault="001F0AAD">
            <w:pPr>
              <w:spacing w:before="29" w:line="288" w:lineRule="auto"/>
              <w:jc w:val="right"/>
              <w:rPr>
                <w:kern w:val="0"/>
                <w:sz w:val="24"/>
              </w:rPr>
            </w:pPr>
            <w:r>
              <w:rPr>
                <w:kern w:val="0"/>
                <w:sz w:val="24"/>
              </w:rPr>
              <w:t>425,941,027.17</w:t>
            </w:r>
          </w:p>
        </w:tc>
      </w:tr>
      <w:tr w:rsidR="00225E27">
        <w:tc>
          <w:tcPr>
            <w:tcW w:w="2119" w:type="pct"/>
            <w:vAlign w:val="center"/>
          </w:tcPr>
          <w:p w:rsidR="00225E27" w:rsidRDefault="001F0AAD">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rsidR="00225E27" w:rsidRDefault="001F0AAD">
            <w:pPr>
              <w:spacing w:before="29" w:line="288" w:lineRule="auto"/>
              <w:jc w:val="right"/>
              <w:rPr>
                <w:kern w:val="0"/>
                <w:sz w:val="24"/>
              </w:rPr>
            </w:pPr>
            <w:r>
              <w:rPr>
                <w:kern w:val="0"/>
                <w:sz w:val="24"/>
              </w:rPr>
              <w:t>47,466,218.60</w:t>
            </w:r>
          </w:p>
        </w:tc>
      </w:tr>
      <w:tr w:rsidR="00225E27">
        <w:tc>
          <w:tcPr>
            <w:tcW w:w="2119" w:type="pct"/>
            <w:vAlign w:val="center"/>
          </w:tcPr>
          <w:p w:rsidR="00225E27" w:rsidRDefault="001F0AAD">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rsidR="00225E27" w:rsidRDefault="001F0AAD">
            <w:pPr>
              <w:spacing w:before="29" w:line="288" w:lineRule="auto"/>
              <w:jc w:val="right"/>
              <w:rPr>
                <w:kern w:val="0"/>
                <w:sz w:val="24"/>
              </w:rPr>
            </w:pPr>
            <w:r>
              <w:rPr>
                <w:kern w:val="0"/>
                <w:sz w:val="24"/>
              </w:rPr>
              <w:t>255,852,069.99</w:t>
            </w:r>
          </w:p>
        </w:tc>
      </w:tr>
      <w:tr w:rsidR="00225E27">
        <w:tc>
          <w:tcPr>
            <w:tcW w:w="2119" w:type="pct"/>
            <w:vAlign w:val="center"/>
          </w:tcPr>
          <w:p w:rsidR="00225E27" w:rsidRDefault="001F0AAD">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rsidR="00225E27" w:rsidRDefault="001F0AAD">
            <w:pPr>
              <w:spacing w:before="29" w:line="288" w:lineRule="auto"/>
              <w:jc w:val="right"/>
              <w:rPr>
                <w:kern w:val="0"/>
                <w:sz w:val="24"/>
              </w:rPr>
            </w:pPr>
            <w:r>
              <w:rPr>
                <w:kern w:val="0"/>
                <w:sz w:val="24"/>
              </w:rPr>
              <w:t>-</w:t>
            </w:r>
          </w:p>
        </w:tc>
      </w:tr>
      <w:tr w:rsidR="00225E27">
        <w:tc>
          <w:tcPr>
            <w:tcW w:w="2119" w:type="pct"/>
            <w:vAlign w:val="center"/>
          </w:tcPr>
          <w:p w:rsidR="00225E27" w:rsidRDefault="001F0AAD">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rsidR="00225E27" w:rsidRDefault="001F0AAD">
            <w:pPr>
              <w:spacing w:before="29" w:line="288" w:lineRule="auto"/>
              <w:jc w:val="right"/>
              <w:rPr>
                <w:kern w:val="0"/>
                <w:sz w:val="24"/>
              </w:rPr>
            </w:pPr>
            <w:r>
              <w:rPr>
                <w:kern w:val="0"/>
                <w:sz w:val="24"/>
              </w:rPr>
              <w:t>217,555,175.78</w:t>
            </w:r>
          </w:p>
        </w:tc>
      </w:tr>
    </w:tbl>
    <w:p w:rsidR="00225E27" w:rsidRDefault="001F0AA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225E27" w:rsidRDefault="001F0AAD">
      <w:pPr>
        <w:tabs>
          <w:tab w:val="left" w:pos="426"/>
        </w:tabs>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225E27" w:rsidRDefault="00225E27">
      <w:pPr>
        <w:tabs>
          <w:tab w:val="left" w:pos="426"/>
        </w:tabs>
        <w:spacing w:before="29" w:line="288" w:lineRule="auto"/>
        <w:jc w:val="left"/>
        <w:rPr>
          <w:kern w:val="0"/>
          <w:sz w:val="24"/>
        </w:rPr>
      </w:pPr>
    </w:p>
    <w:p w:rsidR="00225E27" w:rsidRDefault="001F0AAD">
      <w:pPr>
        <w:pStyle w:val="1"/>
        <w:keepNext/>
        <w:keepLines/>
        <w:widowControl w:val="0"/>
        <w:spacing w:beforeLines="100" w:before="312" w:afterLines="100" w:after="312" w:line="288" w:lineRule="auto"/>
        <w:jc w:val="center"/>
        <w:rPr>
          <w:b/>
          <w:bCs/>
          <w:szCs w:val="24"/>
          <w:lang w:val="en-US"/>
        </w:rPr>
      </w:pPr>
      <w:bookmarkStart w:id="252" w:name="_Toc361324893"/>
      <w:bookmarkStart w:id="253" w:name="_Toc225500054"/>
      <w:bookmarkStart w:id="254" w:name="_Toc67907813"/>
      <w:r>
        <w:rPr>
          <w:rFonts w:hint="eastAsia"/>
          <w:b/>
          <w:bCs/>
          <w:szCs w:val="24"/>
          <w:lang w:val="en-US"/>
        </w:rPr>
        <w:t>§</w:t>
      </w:r>
      <w:r>
        <w:rPr>
          <w:b/>
          <w:bCs/>
          <w:szCs w:val="24"/>
          <w:lang w:val="en-US"/>
        </w:rPr>
        <w:t>11</w:t>
      </w:r>
      <w:r>
        <w:rPr>
          <w:rFonts w:hint="eastAsia"/>
          <w:b/>
          <w:bCs/>
          <w:szCs w:val="24"/>
          <w:lang w:val="en-US"/>
        </w:rPr>
        <w:t>重大事件揭示</w:t>
      </w:r>
      <w:bookmarkEnd w:id="252"/>
      <w:bookmarkEnd w:id="253"/>
      <w:bookmarkEnd w:id="254"/>
    </w:p>
    <w:p w:rsidR="00225E27" w:rsidRDefault="00225E27"/>
    <w:p w:rsidR="00225E27" w:rsidRDefault="001F0AAD">
      <w:pPr>
        <w:pStyle w:val="2"/>
        <w:spacing w:before="29" w:after="0" w:line="288" w:lineRule="auto"/>
        <w:rPr>
          <w:rFonts w:ascii="Times New Roman" w:hAnsi="Times New Roman"/>
          <w:kern w:val="0"/>
          <w:szCs w:val="24"/>
        </w:rPr>
      </w:pPr>
      <w:bookmarkStart w:id="255" w:name="_Toc361324894"/>
      <w:bookmarkStart w:id="256" w:name="_Toc67907814"/>
      <w:r>
        <w:rPr>
          <w:rFonts w:ascii="Times New Roman" w:hAnsi="Times New Roman"/>
          <w:kern w:val="0"/>
          <w:szCs w:val="24"/>
        </w:rPr>
        <w:t>11.1</w:t>
      </w:r>
      <w:r>
        <w:rPr>
          <w:rFonts w:ascii="Times New Roman" w:hAnsi="Times New Roman" w:hint="eastAsia"/>
          <w:kern w:val="0"/>
          <w:szCs w:val="24"/>
        </w:rPr>
        <w:t>基金份额持有人大会决议</w:t>
      </w:r>
      <w:bookmarkEnd w:id="255"/>
      <w:bookmarkEnd w:id="256"/>
    </w:p>
    <w:p w:rsidR="00225E27" w:rsidRDefault="001F0AAD">
      <w:pPr>
        <w:spacing w:before="29" w:line="288" w:lineRule="auto"/>
        <w:ind w:firstLineChars="200" w:firstLine="480"/>
        <w:rPr>
          <w:color w:val="000000"/>
          <w:sz w:val="24"/>
        </w:rPr>
      </w:pPr>
      <w:r>
        <w:rPr>
          <w:color w:val="000000"/>
          <w:sz w:val="24"/>
        </w:rPr>
        <w:t>本基金本报告期内未召开基金份额持有人大会。</w:t>
      </w:r>
    </w:p>
    <w:p w:rsidR="00225E27" w:rsidRDefault="00225E27">
      <w:pPr>
        <w:spacing w:line="360" w:lineRule="auto"/>
        <w:ind w:firstLineChars="200" w:firstLine="420"/>
        <w:rPr>
          <w:rFonts w:asciiTheme="minorEastAsia" w:eastAsiaTheme="minorEastAsia" w:hAnsiTheme="minorEastAsia"/>
          <w:szCs w:val="21"/>
        </w:rPr>
      </w:pPr>
    </w:p>
    <w:p w:rsidR="00225E27" w:rsidRDefault="001F0AAD">
      <w:pPr>
        <w:pStyle w:val="2"/>
        <w:spacing w:before="29" w:after="0" w:line="288" w:lineRule="auto"/>
        <w:rPr>
          <w:rFonts w:ascii="Times New Roman" w:hAnsi="Times New Roman"/>
          <w:kern w:val="0"/>
          <w:szCs w:val="24"/>
        </w:rPr>
      </w:pPr>
      <w:bookmarkStart w:id="257" w:name="_Toc361324895"/>
      <w:bookmarkStart w:id="258" w:name="_Toc67907815"/>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57"/>
      <w:bookmarkEnd w:id="258"/>
    </w:p>
    <w:p w:rsidR="00225E27" w:rsidRDefault="001F0AAD">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225E27" w:rsidRDefault="001F0AAD">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、基金托管人的基金托管部门的重大人事变动：本基金托管人中国农业银行股份有限公司于</w:t>
      </w:r>
      <w:r>
        <w:rPr>
          <w:color w:val="000000"/>
          <w:sz w:val="24"/>
        </w:rPr>
        <w:t>2020</w:t>
      </w:r>
      <w:r>
        <w:rPr>
          <w:color w:val="000000"/>
          <w:sz w:val="24"/>
        </w:rPr>
        <w:t>年</w:t>
      </w:r>
      <w:r>
        <w:rPr>
          <w:color w:val="000000"/>
          <w:sz w:val="24"/>
        </w:rPr>
        <w:t>8</w:t>
      </w:r>
      <w:r>
        <w:rPr>
          <w:color w:val="000000"/>
          <w:sz w:val="24"/>
        </w:rPr>
        <w:t>月任命刘琳为托管业务部副总裁。</w:t>
      </w:r>
    </w:p>
    <w:p w:rsidR="00225E27" w:rsidRDefault="00225E27">
      <w:pPr>
        <w:spacing w:line="360" w:lineRule="auto"/>
        <w:ind w:firstLineChars="200" w:firstLine="420"/>
        <w:rPr>
          <w:rFonts w:asciiTheme="minorEastAsia" w:eastAsiaTheme="minorEastAsia" w:hAnsiTheme="minorEastAsia"/>
          <w:szCs w:val="21"/>
        </w:rPr>
      </w:pPr>
    </w:p>
    <w:p w:rsidR="00225E27" w:rsidRDefault="001F0AAD">
      <w:pPr>
        <w:pStyle w:val="2"/>
        <w:spacing w:before="29" w:after="0" w:line="288" w:lineRule="auto"/>
        <w:rPr>
          <w:rFonts w:ascii="Times New Roman" w:hAnsi="Times New Roman"/>
          <w:kern w:val="0"/>
          <w:szCs w:val="24"/>
        </w:rPr>
      </w:pPr>
      <w:bookmarkStart w:id="259" w:name="_Toc361324896"/>
      <w:bookmarkStart w:id="260" w:name="_Toc67907816"/>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59"/>
      <w:bookmarkEnd w:id="260"/>
    </w:p>
    <w:p w:rsidR="00225E27" w:rsidRDefault="001F0AAD">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rsidR="00225E27" w:rsidRDefault="00225E27">
      <w:pPr>
        <w:spacing w:line="360" w:lineRule="auto"/>
        <w:ind w:firstLineChars="200" w:firstLine="420"/>
        <w:rPr>
          <w:rFonts w:asciiTheme="minorEastAsia" w:eastAsiaTheme="minorEastAsia" w:hAnsiTheme="minorEastAsia"/>
          <w:szCs w:val="21"/>
        </w:rPr>
      </w:pPr>
    </w:p>
    <w:p w:rsidR="00225E27" w:rsidRDefault="001F0AAD">
      <w:pPr>
        <w:pStyle w:val="2"/>
        <w:spacing w:before="29" w:after="0" w:line="288" w:lineRule="auto"/>
        <w:rPr>
          <w:rFonts w:ascii="Times New Roman" w:hAnsi="Times New Roman"/>
          <w:kern w:val="0"/>
          <w:szCs w:val="24"/>
        </w:rPr>
      </w:pPr>
      <w:bookmarkStart w:id="261" w:name="_Toc361324897"/>
      <w:bookmarkStart w:id="262" w:name="_Toc67907817"/>
      <w:r>
        <w:rPr>
          <w:rFonts w:ascii="Times New Roman" w:hAnsi="Times New Roman"/>
          <w:kern w:val="0"/>
          <w:szCs w:val="24"/>
        </w:rPr>
        <w:t xml:space="preserve">11.4 </w:t>
      </w:r>
      <w:r>
        <w:rPr>
          <w:rFonts w:ascii="Times New Roman" w:hAnsi="Times New Roman" w:hint="eastAsia"/>
          <w:kern w:val="0"/>
          <w:szCs w:val="24"/>
        </w:rPr>
        <w:t>基金投资策略的改变</w:t>
      </w:r>
      <w:bookmarkEnd w:id="261"/>
      <w:bookmarkEnd w:id="262"/>
    </w:p>
    <w:p w:rsidR="00225E27" w:rsidRDefault="001F0AAD">
      <w:pPr>
        <w:spacing w:before="29" w:line="288" w:lineRule="auto"/>
        <w:ind w:firstLineChars="200" w:firstLine="480"/>
        <w:rPr>
          <w:color w:val="000000"/>
          <w:sz w:val="24"/>
        </w:rPr>
      </w:pPr>
      <w:r>
        <w:rPr>
          <w:color w:val="000000"/>
          <w:sz w:val="24"/>
        </w:rPr>
        <w:t>本基金本报告期内投资策略未发生改变。</w:t>
      </w:r>
    </w:p>
    <w:p w:rsidR="00225E27" w:rsidRDefault="00225E27">
      <w:pPr>
        <w:spacing w:line="360" w:lineRule="auto"/>
        <w:ind w:firstLineChars="200" w:firstLine="420"/>
        <w:rPr>
          <w:rFonts w:asciiTheme="minorEastAsia" w:eastAsiaTheme="minorEastAsia" w:hAnsiTheme="minorEastAsia"/>
          <w:szCs w:val="21"/>
        </w:rPr>
      </w:pPr>
    </w:p>
    <w:p w:rsidR="00225E27" w:rsidRDefault="001F0AAD">
      <w:pPr>
        <w:pStyle w:val="2"/>
        <w:spacing w:before="0" w:after="0"/>
        <w:rPr>
          <w:rFonts w:ascii="Times New Roman" w:eastAsiaTheme="minorEastAsia" w:hAnsi="Times New Roman"/>
          <w:color w:val="000000" w:themeColor="text1"/>
          <w:kern w:val="0"/>
          <w:szCs w:val="24"/>
        </w:rPr>
      </w:pPr>
      <w:bookmarkStart w:id="263" w:name="_Toc361324898"/>
      <w:bookmarkStart w:id="264" w:name="_Toc409100103"/>
      <w:bookmarkStart w:id="265" w:name="_Toc409100466"/>
      <w:bookmarkStart w:id="266" w:name="_Toc67907818"/>
      <w:r>
        <w:rPr>
          <w:rFonts w:ascii="Times New Roman" w:eastAsiaTheme="minorEastAsia" w:hAnsi="Times New Roman"/>
          <w:color w:val="000000" w:themeColor="text1"/>
          <w:kern w:val="0"/>
          <w:szCs w:val="24"/>
        </w:rPr>
        <w:t>11.</w:t>
      </w:r>
      <w:bookmarkEnd w:id="263"/>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264"/>
      <w:bookmarkEnd w:id="265"/>
      <w:bookmarkEnd w:id="266"/>
    </w:p>
    <w:p w:rsidR="00225E27" w:rsidRDefault="001F0AAD">
      <w:pPr>
        <w:spacing w:line="360" w:lineRule="auto"/>
        <w:ind w:firstLineChars="200" w:firstLine="480"/>
        <w:rPr>
          <w:rFonts w:eastAsiaTheme="minorEastAsia"/>
          <w:color w:val="000000" w:themeColor="text1"/>
          <w:sz w:val="24"/>
        </w:rPr>
      </w:pPr>
      <w:bookmarkStart w:id="267" w:name="OLE_LINK3"/>
      <w:r>
        <w:rPr>
          <w:rFonts w:eastAsiaTheme="minorEastAsia"/>
          <w:color w:val="000000" w:themeColor="text1"/>
          <w:sz w:val="24"/>
        </w:rPr>
        <w:t>本报告期内，为本基金提供审计服务的会计师事务所为普华永道中天会计师事务所（特殊普通合伙），本期审计费用为</w:t>
      </w:r>
      <w:r>
        <w:rPr>
          <w:rFonts w:eastAsiaTheme="minorEastAsia"/>
          <w:color w:val="000000" w:themeColor="text1"/>
          <w:sz w:val="24"/>
        </w:rPr>
        <w:t>50,000.00</w:t>
      </w:r>
      <w:r>
        <w:rPr>
          <w:rFonts w:eastAsiaTheme="minorEastAsia"/>
          <w:color w:val="000000" w:themeColor="text1"/>
          <w:sz w:val="24"/>
        </w:rPr>
        <w:t>元。自本基金基金合同生效以来，本基金未改聘为其审计的会计师事务所。</w:t>
      </w:r>
    </w:p>
    <w:p w:rsidR="00225E27" w:rsidRDefault="001F0AAD">
      <w:pPr>
        <w:pStyle w:val="2"/>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67907819"/>
      <w:bookmarkEnd w:id="267"/>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225E27" w:rsidRDefault="001F0AA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25E27" w:rsidRDefault="001F0AA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25E27" w:rsidRDefault="001F0AA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25E27" w:rsidRDefault="001F0AAD">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225E27" w:rsidRDefault="001F0AAD">
      <w:pPr>
        <w:pStyle w:val="2"/>
        <w:spacing w:before="0" w:after="0"/>
        <w:rPr>
          <w:rFonts w:ascii="Times New Roman" w:eastAsiaTheme="minorEastAsia" w:hAnsi="Times New Roman"/>
          <w:color w:val="000000" w:themeColor="text1"/>
          <w:kern w:val="0"/>
          <w:szCs w:val="24"/>
        </w:rPr>
      </w:pPr>
      <w:bookmarkStart w:id="272" w:name="_Toc409100105"/>
      <w:bookmarkStart w:id="273" w:name="_Toc361324900"/>
      <w:bookmarkStart w:id="274" w:name="_Toc409100468"/>
      <w:bookmarkStart w:id="275" w:name="_Toc67907820"/>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225E27" w:rsidRDefault="001F0AAD">
      <w:pPr>
        <w:spacing w:line="360" w:lineRule="auto"/>
        <w:rPr>
          <w:rFonts w:eastAsiaTheme="minorEastAsia"/>
          <w:b/>
          <w:color w:val="000000" w:themeColor="text1"/>
          <w:sz w:val="24"/>
        </w:rPr>
      </w:pPr>
      <w:bookmarkStart w:id="276"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276"/>
    </w:p>
    <w:p w:rsidR="00225E27" w:rsidRDefault="001F0AAD">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25E27">
        <w:tc>
          <w:tcPr>
            <w:tcW w:w="1560" w:type="dxa"/>
            <w:vMerge w:val="restart"/>
            <w:vAlign w:val="center"/>
          </w:tcPr>
          <w:p w:rsidR="00225E27" w:rsidRDefault="001F0AAD">
            <w:pPr>
              <w:spacing w:line="276" w:lineRule="auto"/>
              <w:jc w:val="center"/>
              <w:rPr>
                <w:rFonts w:eastAsiaTheme="minorEastAsia"/>
                <w:color w:val="000000" w:themeColor="text1"/>
                <w:sz w:val="24"/>
              </w:rPr>
            </w:pPr>
            <w:bookmarkStart w:id="277" w:name="_Toc249760071"/>
            <w:r>
              <w:rPr>
                <w:rFonts w:eastAsiaTheme="minorEastAsia"/>
                <w:color w:val="000000" w:themeColor="text1"/>
                <w:sz w:val="24"/>
              </w:rPr>
              <w:t>券商名称</w:t>
            </w:r>
          </w:p>
        </w:tc>
        <w:tc>
          <w:tcPr>
            <w:tcW w:w="780" w:type="dxa"/>
            <w:vMerge w:val="restart"/>
            <w:vAlign w:val="center"/>
          </w:tcPr>
          <w:p w:rsidR="00225E27" w:rsidRDefault="001F0AAD">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225E27" w:rsidRDefault="001F0AAD">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225E27" w:rsidRDefault="001F0AAD">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225E27" w:rsidRDefault="001F0AAD">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225E27">
        <w:tc>
          <w:tcPr>
            <w:tcW w:w="1560" w:type="dxa"/>
            <w:vMerge/>
            <w:vAlign w:val="center"/>
          </w:tcPr>
          <w:p w:rsidR="00225E27" w:rsidRDefault="00225E27">
            <w:pPr>
              <w:widowControl/>
              <w:spacing w:line="276" w:lineRule="auto"/>
              <w:jc w:val="left"/>
              <w:rPr>
                <w:rFonts w:eastAsiaTheme="minorEastAsia"/>
                <w:color w:val="000000" w:themeColor="text1"/>
                <w:sz w:val="24"/>
              </w:rPr>
            </w:pPr>
          </w:p>
        </w:tc>
        <w:tc>
          <w:tcPr>
            <w:tcW w:w="780" w:type="dxa"/>
            <w:vMerge/>
            <w:vAlign w:val="center"/>
          </w:tcPr>
          <w:p w:rsidR="00225E27" w:rsidRDefault="00225E27">
            <w:pPr>
              <w:widowControl/>
              <w:spacing w:line="276" w:lineRule="auto"/>
              <w:jc w:val="left"/>
              <w:rPr>
                <w:rFonts w:eastAsiaTheme="minorEastAsia"/>
                <w:color w:val="000000" w:themeColor="text1"/>
                <w:sz w:val="24"/>
              </w:rPr>
            </w:pPr>
          </w:p>
        </w:tc>
        <w:tc>
          <w:tcPr>
            <w:tcW w:w="1800" w:type="dxa"/>
            <w:vAlign w:val="center"/>
          </w:tcPr>
          <w:p w:rsidR="00225E27" w:rsidRDefault="001F0AAD">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225E27" w:rsidRDefault="001F0AAD">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225E27" w:rsidRDefault="001F0AAD">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225E27" w:rsidRDefault="001F0AAD">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225E27" w:rsidRDefault="00225E27">
            <w:pPr>
              <w:widowControl/>
              <w:spacing w:line="276" w:lineRule="auto"/>
              <w:jc w:val="left"/>
              <w:rPr>
                <w:rFonts w:eastAsiaTheme="minorEastAsia"/>
                <w:color w:val="000000" w:themeColor="text1"/>
                <w:kern w:val="0"/>
                <w:sz w:val="24"/>
              </w:rPr>
            </w:pPr>
          </w:p>
        </w:tc>
      </w:tr>
      <w:tr w:rsidR="00225E27">
        <w:tc>
          <w:tcPr>
            <w:tcW w:w="1560" w:type="dxa"/>
            <w:vAlign w:val="center"/>
          </w:tcPr>
          <w:p w:rsidR="00225E27" w:rsidRDefault="001F0AAD">
            <w:pPr>
              <w:jc w:val="left"/>
            </w:pPr>
            <w:r>
              <w:rPr>
                <w:rFonts w:eastAsiaTheme="minorEastAsia"/>
                <w:color w:val="000000" w:themeColor="text1"/>
                <w:sz w:val="24"/>
              </w:rPr>
              <w:t>东方证券股份有限公司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64,844,045.01</w:t>
            </w:r>
          </w:p>
        </w:tc>
        <w:tc>
          <w:tcPr>
            <w:tcW w:w="1080" w:type="dxa"/>
            <w:vAlign w:val="center"/>
          </w:tcPr>
          <w:p w:rsidR="00225E27" w:rsidRDefault="001F0AAD">
            <w:pPr>
              <w:jc w:val="right"/>
            </w:pPr>
            <w:r>
              <w:rPr>
                <w:rFonts w:eastAsiaTheme="minorEastAsia"/>
                <w:color w:val="000000" w:themeColor="text1"/>
                <w:sz w:val="24"/>
              </w:rPr>
              <w:t>5.66%</w:t>
            </w:r>
          </w:p>
        </w:tc>
        <w:tc>
          <w:tcPr>
            <w:tcW w:w="1620" w:type="dxa"/>
            <w:vAlign w:val="center"/>
          </w:tcPr>
          <w:p w:rsidR="00225E27" w:rsidRDefault="001F0AAD">
            <w:pPr>
              <w:jc w:val="right"/>
            </w:pPr>
            <w:r>
              <w:rPr>
                <w:rFonts w:eastAsiaTheme="minorEastAsia"/>
                <w:color w:val="000000" w:themeColor="text1"/>
                <w:sz w:val="24"/>
              </w:rPr>
              <w:t>60,388.46</w:t>
            </w:r>
          </w:p>
        </w:tc>
        <w:tc>
          <w:tcPr>
            <w:tcW w:w="1080" w:type="dxa"/>
            <w:vAlign w:val="center"/>
          </w:tcPr>
          <w:p w:rsidR="00225E27" w:rsidRDefault="001F0AAD">
            <w:pPr>
              <w:jc w:val="right"/>
            </w:pPr>
            <w:r>
              <w:rPr>
                <w:rFonts w:eastAsiaTheme="minorEastAsia"/>
                <w:color w:val="000000" w:themeColor="text1"/>
                <w:sz w:val="24"/>
              </w:rPr>
              <w:t>5.66%</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海通证券股份有限公司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53,393,509.60</w:t>
            </w:r>
          </w:p>
        </w:tc>
        <w:tc>
          <w:tcPr>
            <w:tcW w:w="1080" w:type="dxa"/>
            <w:vAlign w:val="center"/>
          </w:tcPr>
          <w:p w:rsidR="00225E27" w:rsidRDefault="001F0AAD">
            <w:pPr>
              <w:jc w:val="right"/>
            </w:pPr>
            <w:r>
              <w:rPr>
                <w:rFonts w:eastAsiaTheme="minorEastAsia"/>
                <w:color w:val="000000" w:themeColor="text1"/>
                <w:sz w:val="24"/>
              </w:rPr>
              <w:t>4.66%</w:t>
            </w:r>
          </w:p>
        </w:tc>
        <w:tc>
          <w:tcPr>
            <w:tcW w:w="1620" w:type="dxa"/>
            <w:vAlign w:val="center"/>
          </w:tcPr>
          <w:p w:rsidR="00225E27" w:rsidRDefault="001F0AAD">
            <w:pPr>
              <w:jc w:val="right"/>
            </w:pPr>
            <w:r>
              <w:rPr>
                <w:rFonts w:eastAsiaTheme="minorEastAsia"/>
                <w:color w:val="000000" w:themeColor="text1"/>
                <w:sz w:val="24"/>
              </w:rPr>
              <w:t>49,725.22</w:t>
            </w:r>
          </w:p>
        </w:tc>
        <w:tc>
          <w:tcPr>
            <w:tcW w:w="1080" w:type="dxa"/>
            <w:vAlign w:val="center"/>
          </w:tcPr>
          <w:p w:rsidR="00225E27" w:rsidRDefault="001F0AAD">
            <w:pPr>
              <w:jc w:val="right"/>
            </w:pPr>
            <w:r>
              <w:rPr>
                <w:rFonts w:eastAsiaTheme="minorEastAsia"/>
                <w:color w:val="000000" w:themeColor="text1"/>
                <w:sz w:val="24"/>
              </w:rPr>
              <w:t>4.66%</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华西证券股份有限公司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53,131,477.40</w:t>
            </w:r>
          </w:p>
        </w:tc>
        <w:tc>
          <w:tcPr>
            <w:tcW w:w="1080" w:type="dxa"/>
            <w:vAlign w:val="center"/>
          </w:tcPr>
          <w:p w:rsidR="00225E27" w:rsidRDefault="001F0AAD">
            <w:pPr>
              <w:jc w:val="right"/>
            </w:pPr>
            <w:r>
              <w:rPr>
                <w:rFonts w:eastAsiaTheme="minorEastAsia"/>
                <w:color w:val="000000" w:themeColor="text1"/>
                <w:sz w:val="24"/>
              </w:rPr>
              <w:t>4.64%</w:t>
            </w:r>
          </w:p>
        </w:tc>
        <w:tc>
          <w:tcPr>
            <w:tcW w:w="1620" w:type="dxa"/>
            <w:vAlign w:val="center"/>
          </w:tcPr>
          <w:p w:rsidR="00225E27" w:rsidRDefault="001F0AAD">
            <w:pPr>
              <w:jc w:val="right"/>
            </w:pPr>
            <w:r>
              <w:rPr>
                <w:rFonts w:eastAsiaTheme="minorEastAsia"/>
                <w:color w:val="000000" w:themeColor="text1"/>
                <w:sz w:val="24"/>
              </w:rPr>
              <w:t>49,481.77</w:t>
            </w:r>
          </w:p>
        </w:tc>
        <w:tc>
          <w:tcPr>
            <w:tcW w:w="1080" w:type="dxa"/>
            <w:vAlign w:val="center"/>
          </w:tcPr>
          <w:p w:rsidR="00225E27" w:rsidRDefault="001F0AAD">
            <w:pPr>
              <w:jc w:val="right"/>
            </w:pPr>
            <w:r>
              <w:rPr>
                <w:rFonts w:eastAsiaTheme="minorEastAsia"/>
                <w:color w:val="000000" w:themeColor="text1"/>
                <w:sz w:val="24"/>
              </w:rPr>
              <w:t>4.64%</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招商证券股份有限公司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47,216,976.74</w:t>
            </w:r>
          </w:p>
        </w:tc>
        <w:tc>
          <w:tcPr>
            <w:tcW w:w="1080" w:type="dxa"/>
            <w:vAlign w:val="center"/>
          </w:tcPr>
          <w:p w:rsidR="00225E27" w:rsidRDefault="001F0AAD">
            <w:pPr>
              <w:jc w:val="right"/>
            </w:pPr>
            <w:r>
              <w:rPr>
                <w:rFonts w:eastAsiaTheme="minorEastAsia"/>
                <w:color w:val="000000" w:themeColor="text1"/>
                <w:sz w:val="24"/>
              </w:rPr>
              <w:t>4.12%</w:t>
            </w:r>
          </w:p>
        </w:tc>
        <w:tc>
          <w:tcPr>
            <w:tcW w:w="1620" w:type="dxa"/>
            <w:vAlign w:val="center"/>
          </w:tcPr>
          <w:p w:rsidR="00225E27" w:rsidRDefault="001F0AAD">
            <w:pPr>
              <w:jc w:val="right"/>
            </w:pPr>
            <w:r>
              <w:rPr>
                <w:rFonts w:eastAsiaTheme="minorEastAsia"/>
                <w:color w:val="000000" w:themeColor="text1"/>
                <w:sz w:val="24"/>
              </w:rPr>
              <w:t>43,973.64</w:t>
            </w:r>
          </w:p>
        </w:tc>
        <w:tc>
          <w:tcPr>
            <w:tcW w:w="1080" w:type="dxa"/>
            <w:vAlign w:val="center"/>
          </w:tcPr>
          <w:p w:rsidR="00225E27" w:rsidRDefault="001F0AAD">
            <w:pPr>
              <w:jc w:val="right"/>
            </w:pPr>
            <w:r>
              <w:rPr>
                <w:rFonts w:eastAsiaTheme="minorEastAsia"/>
                <w:color w:val="000000" w:themeColor="text1"/>
                <w:sz w:val="24"/>
              </w:rPr>
              <w:t>4.13%</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天风证券股份有限公司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38,690,910.54</w:t>
            </w:r>
          </w:p>
        </w:tc>
        <w:tc>
          <w:tcPr>
            <w:tcW w:w="1080" w:type="dxa"/>
            <w:vAlign w:val="center"/>
          </w:tcPr>
          <w:p w:rsidR="00225E27" w:rsidRDefault="001F0AAD">
            <w:pPr>
              <w:jc w:val="right"/>
            </w:pPr>
            <w:r>
              <w:rPr>
                <w:rFonts w:eastAsiaTheme="minorEastAsia"/>
                <w:color w:val="000000" w:themeColor="text1"/>
                <w:sz w:val="24"/>
              </w:rPr>
              <w:t>3.38%</w:t>
            </w:r>
          </w:p>
        </w:tc>
        <w:tc>
          <w:tcPr>
            <w:tcW w:w="1620" w:type="dxa"/>
            <w:vAlign w:val="center"/>
          </w:tcPr>
          <w:p w:rsidR="00225E27" w:rsidRDefault="001F0AAD">
            <w:pPr>
              <w:jc w:val="right"/>
            </w:pPr>
            <w:r>
              <w:rPr>
                <w:rFonts w:eastAsiaTheme="minorEastAsia"/>
                <w:color w:val="000000" w:themeColor="text1"/>
                <w:sz w:val="24"/>
              </w:rPr>
              <w:t>36,032.58</w:t>
            </w:r>
          </w:p>
        </w:tc>
        <w:tc>
          <w:tcPr>
            <w:tcW w:w="1080" w:type="dxa"/>
            <w:vAlign w:val="center"/>
          </w:tcPr>
          <w:p w:rsidR="00225E27" w:rsidRDefault="001F0AAD">
            <w:pPr>
              <w:jc w:val="right"/>
            </w:pPr>
            <w:r>
              <w:rPr>
                <w:rFonts w:eastAsiaTheme="minorEastAsia"/>
                <w:color w:val="000000" w:themeColor="text1"/>
                <w:sz w:val="24"/>
              </w:rPr>
              <w:t>3.38%</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西南证券股份有限公司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33,128,929.11</w:t>
            </w:r>
          </w:p>
        </w:tc>
        <w:tc>
          <w:tcPr>
            <w:tcW w:w="1080" w:type="dxa"/>
            <w:vAlign w:val="center"/>
          </w:tcPr>
          <w:p w:rsidR="00225E27" w:rsidRDefault="001F0AAD">
            <w:pPr>
              <w:jc w:val="right"/>
            </w:pPr>
            <w:r>
              <w:rPr>
                <w:rFonts w:eastAsiaTheme="minorEastAsia"/>
                <w:color w:val="000000" w:themeColor="text1"/>
                <w:sz w:val="24"/>
              </w:rPr>
              <w:t>2.89%</w:t>
            </w:r>
          </w:p>
        </w:tc>
        <w:tc>
          <w:tcPr>
            <w:tcW w:w="1620" w:type="dxa"/>
            <w:vAlign w:val="center"/>
          </w:tcPr>
          <w:p w:rsidR="00225E27" w:rsidRDefault="001F0AAD">
            <w:pPr>
              <w:jc w:val="right"/>
            </w:pPr>
            <w:r>
              <w:rPr>
                <w:rFonts w:eastAsiaTheme="minorEastAsia"/>
                <w:color w:val="000000" w:themeColor="text1"/>
                <w:sz w:val="24"/>
              </w:rPr>
              <w:t>30,852.65</w:t>
            </w:r>
          </w:p>
        </w:tc>
        <w:tc>
          <w:tcPr>
            <w:tcW w:w="1080" w:type="dxa"/>
            <w:vAlign w:val="center"/>
          </w:tcPr>
          <w:p w:rsidR="00225E27" w:rsidRDefault="001F0AAD">
            <w:pPr>
              <w:jc w:val="right"/>
            </w:pPr>
            <w:r>
              <w:rPr>
                <w:rFonts w:eastAsiaTheme="minorEastAsia"/>
                <w:color w:val="000000" w:themeColor="text1"/>
                <w:sz w:val="24"/>
              </w:rPr>
              <w:t>2.89%</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中国国际金融股份有限公司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24,041,406.07</w:t>
            </w:r>
          </w:p>
        </w:tc>
        <w:tc>
          <w:tcPr>
            <w:tcW w:w="1080" w:type="dxa"/>
            <w:vAlign w:val="center"/>
          </w:tcPr>
          <w:p w:rsidR="00225E27" w:rsidRDefault="001F0AAD">
            <w:pPr>
              <w:jc w:val="right"/>
            </w:pPr>
            <w:r>
              <w:rPr>
                <w:rFonts w:eastAsiaTheme="minorEastAsia"/>
                <w:color w:val="000000" w:themeColor="text1"/>
                <w:sz w:val="24"/>
              </w:rPr>
              <w:t>2.10%</w:t>
            </w:r>
          </w:p>
        </w:tc>
        <w:tc>
          <w:tcPr>
            <w:tcW w:w="1620" w:type="dxa"/>
            <w:vAlign w:val="center"/>
          </w:tcPr>
          <w:p w:rsidR="00225E27" w:rsidRDefault="001F0AAD">
            <w:pPr>
              <w:jc w:val="right"/>
            </w:pPr>
            <w:r>
              <w:rPr>
                <w:rFonts w:eastAsiaTheme="minorEastAsia"/>
                <w:color w:val="000000" w:themeColor="text1"/>
                <w:sz w:val="24"/>
              </w:rPr>
              <w:t>22,389.75</w:t>
            </w:r>
          </w:p>
        </w:tc>
        <w:tc>
          <w:tcPr>
            <w:tcW w:w="1080" w:type="dxa"/>
            <w:vAlign w:val="center"/>
          </w:tcPr>
          <w:p w:rsidR="00225E27" w:rsidRDefault="001F0AAD">
            <w:pPr>
              <w:jc w:val="right"/>
            </w:pPr>
            <w:r>
              <w:rPr>
                <w:rFonts w:eastAsiaTheme="minorEastAsia"/>
                <w:color w:val="000000" w:themeColor="text1"/>
                <w:sz w:val="24"/>
              </w:rPr>
              <w:t>2.10%</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广发证券股份有限公司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230,126,032.11</w:t>
            </w:r>
          </w:p>
        </w:tc>
        <w:tc>
          <w:tcPr>
            <w:tcW w:w="1080" w:type="dxa"/>
            <w:vAlign w:val="center"/>
          </w:tcPr>
          <w:p w:rsidR="00225E27" w:rsidRDefault="001F0AAD">
            <w:pPr>
              <w:jc w:val="right"/>
            </w:pPr>
            <w:r>
              <w:rPr>
                <w:rFonts w:eastAsiaTheme="minorEastAsia"/>
                <w:color w:val="000000" w:themeColor="text1"/>
                <w:sz w:val="24"/>
              </w:rPr>
              <w:t>20.10%</w:t>
            </w:r>
          </w:p>
        </w:tc>
        <w:tc>
          <w:tcPr>
            <w:tcW w:w="1620" w:type="dxa"/>
            <w:vAlign w:val="center"/>
          </w:tcPr>
          <w:p w:rsidR="00225E27" w:rsidRDefault="001F0AAD">
            <w:pPr>
              <w:jc w:val="right"/>
            </w:pPr>
            <w:r>
              <w:rPr>
                <w:rFonts w:eastAsiaTheme="minorEastAsia"/>
                <w:color w:val="000000" w:themeColor="text1"/>
                <w:sz w:val="24"/>
              </w:rPr>
              <w:t>214,315.44</w:t>
            </w:r>
          </w:p>
        </w:tc>
        <w:tc>
          <w:tcPr>
            <w:tcW w:w="1080" w:type="dxa"/>
            <w:vAlign w:val="center"/>
          </w:tcPr>
          <w:p w:rsidR="00225E27" w:rsidRDefault="001F0AAD">
            <w:pPr>
              <w:jc w:val="right"/>
            </w:pPr>
            <w:r>
              <w:rPr>
                <w:rFonts w:eastAsiaTheme="minorEastAsia"/>
                <w:color w:val="000000" w:themeColor="text1"/>
                <w:sz w:val="24"/>
              </w:rPr>
              <w:t>20.10%</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申万宏源证券有限公司</w:t>
            </w:r>
          </w:p>
        </w:tc>
        <w:tc>
          <w:tcPr>
            <w:tcW w:w="780" w:type="dxa"/>
            <w:vAlign w:val="center"/>
          </w:tcPr>
          <w:p w:rsidR="00225E27" w:rsidRDefault="001F0AAD">
            <w:pPr>
              <w:jc w:val="right"/>
            </w:pPr>
            <w:r>
              <w:rPr>
                <w:rFonts w:eastAsiaTheme="minorEastAsia"/>
                <w:color w:val="000000" w:themeColor="text1"/>
                <w:sz w:val="24"/>
              </w:rPr>
              <w:t>2</w:t>
            </w:r>
          </w:p>
        </w:tc>
        <w:tc>
          <w:tcPr>
            <w:tcW w:w="1800" w:type="dxa"/>
            <w:vAlign w:val="center"/>
          </w:tcPr>
          <w:p w:rsidR="00225E27" w:rsidRDefault="001F0AAD">
            <w:pPr>
              <w:jc w:val="right"/>
            </w:pPr>
            <w:r>
              <w:rPr>
                <w:rFonts w:eastAsiaTheme="minorEastAsia"/>
                <w:color w:val="000000" w:themeColor="text1"/>
                <w:sz w:val="24"/>
              </w:rPr>
              <w:t>21,374,133.71</w:t>
            </w:r>
          </w:p>
        </w:tc>
        <w:tc>
          <w:tcPr>
            <w:tcW w:w="1080" w:type="dxa"/>
            <w:vAlign w:val="center"/>
          </w:tcPr>
          <w:p w:rsidR="00225E27" w:rsidRDefault="001F0AAD">
            <w:pPr>
              <w:jc w:val="right"/>
            </w:pPr>
            <w:r>
              <w:rPr>
                <w:rFonts w:eastAsiaTheme="minorEastAsia"/>
                <w:color w:val="000000" w:themeColor="text1"/>
                <w:sz w:val="24"/>
              </w:rPr>
              <w:t>1.87%</w:t>
            </w:r>
          </w:p>
        </w:tc>
        <w:tc>
          <w:tcPr>
            <w:tcW w:w="1620" w:type="dxa"/>
            <w:vAlign w:val="center"/>
          </w:tcPr>
          <w:p w:rsidR="00225E27" w:rsidRDefault="001F0AAD">
            <w:pPr>
              <w:jc w:val="right"/>
            </w:pPr>
            <w:r>
              <w:rPr>
                <w:rFonts w:eastAsiaTheme="minorEastAsia"/>
                <w:color w:val="000000" w:themeColor="text1"/>
                <w:sz w:val="24"/>
              </w:rPr>
              <w:t>19,905.74</w:t>
            </w:r>
          </w:p>
        </w:tc>
        <w:tc>
          <w:tcPr>
            <w:tcW w:w="1080" w:type="dxa"/>
            <w:vAlign w:val="center"/>
          </w:tcPr>
          <w:p w:rsidR="00225E27" w:rsidRDefault="001F0AAD">
            <w:pPr>
              <w:jc w:val="right"/>
            </w:pPr>
            <w:r>
              <w:rPr>
                <w:rFonts w:eastAsiaTheme="minorEastAsia"/>
                <w:color w:val="000000" w:themeColor="text1"/>
                <w:sz w:val="24"/>
              </w:rPr>
              <w:t>1.87%</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光大证券股份有限公司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18,103,910.88</w:t>
            </w:r>
          </w:p>
        </w:tc>
        <w:tc>
          <w:tcPr>
            <w:tcW w:w="1080" w:type="dxa"/>
            <w:vAlign w:val="center"/>
          </w:tcPr>
          <w:p w:rsidR="00225E27" w:rsidRDefault="001F0AAD">
            <w:pPr>
              <w:jc w:val="right"/>
            </w:pPr>
            <w:r>
              <w:rPr>
                <w:rFonts w:eastAsiaTheme="minorEastAsia"/>
                <w:color w:val="000000" w:themeColor="text1"/>
                <w:sz w:val="24"/>
              </w:rPr>
              <w:t>1.58%</w:t>
            </w:r>
          </w:p>
        </w:tc>
        <w:tc>
          <w:tcPr>
            <w:tcW w:w="1620" w:type="dxa"/>
            <w:vAlign w:val="center"/>
          </w:tcPr>
          <w:p w:rsidR="00225E27" w:rsidRDefault="001F0AAD">
            <w:pPr>
              <w:jc w:val="right"/>
            </w:pPr>
            <w:r>
              <w:rPr>
                <w:rFonts w:eastAsiaTheme="minorEastAsia"/>
                <w:color w:val="000000" w:themeColor="text1"/>
                <w:sz w:val="24"/>
              </w:rPr>
              <w:t>16,860.20</w:t>
            </w:r>
          </w:p>
        </w:tc>
        <w:tc>
          <w:tcPr>
            <w:tcW w:w="1080" w:type="dxa"/>
            <w:vAlign w:val="center"/>
          </w:tcPr>
          <w:p w:rsidR="00225E27" w:rsidRDefault="001F0AAD">
            <w:pPr>
              <w:jc w:val="right"/>
            </w:pPr>
            <w:r>
              <w:rPr>
                <w:rFonts w:eastAsiaTheme="minorEastAsia"/>
                <w:color w:val="000000" w:themeColor="text1"/>
                <w:sz w:val="24"/>
              </w:rPr>
              <w:t>1.58%</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长江证券股份有限公司</w:t>
            </w:r>
          </w:p>
        </w:tc>
        <w:tc>
          <w:tcPr>
            <w:tcW w:w="780" w:type="dxa"/>
            <w:vAlign w:val="center"/>
          </w:tcPr>
          <w:p w:rsidR="00225E27" w:rsidRDefault="001F0AAD">
            <w:pPr>
              <w:jc w:val="right"/>
            </w:pPr>
            <w:r>
              <w:rPr>
                <w:rFonts w:eastAsiaTheme="minorEastAsia"/>
                <w:color w:val="000000" w:themeColor="text1"/>
                <w:sz w:val="24"/>
              </w:rPr>
              <w:t>2</w:t>
            </w:r>
          </w:p>
        </w:tc>
        <w:tc>
          <w:tcPr>
            <w:tcW w:w="1800" w:type="dxa"/>
            <w:vAlign w:val="center"/>
          </w:tcPr>
          <w:p w:rsidR="00225E27" w:rsidRDefault="001F0AAD">
            <w:pPr>
              <w:jc w:val="right"/>
            </w:pPr>
            <w:r>
              <w:rPr>
                <w:rFonts w:eastAsiaTheme="minorEastAsia"/>
                <w:color w:val="000000" w:themeColor="text1"/>
                <w:sz w:val="24"/>
              </w:rPr>
              <w:t>165,508,707.10</w:t>
            </w:r>
          </w:p>
        </w:tc>
        <w:tc>
          <w:tcPr>
            <w:tcW w:w="1080" w:type="dxa"/>
            <w:vAlign w:val="center"/>
          </w:tcPr>
          <w:p w:rsidR="00225E27" w:rsidRDefault="001F0AAD">
            <w:pPr>
              <w:jc w:val="right"/>
            </w:pPr>
            <w:r>
              <w:rPr>
                <w:rFonts w:eastAsiaTheme="minorEastAsia"/>
                <w:color w:val="000000" w:themeColor="text1"/>
                <w:sz w:val="24"/>
              </w:rPr>
              <w:t>14.46%</w:t>
            </w:r>
          </w:p>
        </w:tc>
        <w:tc>
          <w:tcPr>
            <w:tcW w:w="1620" w:type="dxa"/>
            <w:vAlign w:val="center"/>
          </w:tcPr>
          <w:p w:rsidR="00225E27" w:rsidRDefault="001F0AAD">
            <w:pPr>
              <w:jc w:val="right"/>
            </w:pPr>
            <w:r>
              <w:rPr>
                <w:rFonts w:eastAsiaTheme="minorEastAsia"/>
                <w:color w:val="000000" w:themeColor="text1"/>
                <w:sz w:val="24"/>
              </w:rPr>
              <w:t>154,139.56</w:t>
            </w:r>
          </w:p>
        </w:tc>
        <w:tc>
          <w:tcPr>
            <w:tcW w:w="1080" w:type="dxa"/>
            <w:vAlign w:val="center"/>
          </w:tcPr>
          <w:p w:rsidR="00225E27" w:rsidRDefault="001F0AAD">
            <w:pPr>
              <w:jc w:val="right"/>
            </w:pPr>
            <w:r>
              <w:rPr>
                <w:rFonts w:eastAsiaTheme="minorEastAsia"/>
                <w:color w:val="000000" w:themeColor="text1"/>
                <w:sz w:val="24"/>
              </w:rPr>
              <w:t>14.46%</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华泰证券股份有限公司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153,070,511.52</w:t>
            </w:r>
          </w:p>
        </w:tc>
        <w:tc>
          <w:tcPr>
            <w:tcW w:w="1080" w:type="dxa"/>
            <w:vAlign w:val="center"/>
          </w:tcPr>
          <w:p w:rsidR="00225E27" w:rsidRDefault="001F0AAD">
            <w:pPr>
              <w:jc w:val="right"/>
            </w:pPr>
            <w:r>
              <w:rPr>
                <w:rFonts w:eastAsiaTheme="minorEastAsia"/>
                <w:color w:val="000000" w:themeColor="text1"/>
                <w:sz w:val="24"/>
              </w:rPr>
              <w:t>13.37%</w:t>
            </w:r>
          </w:p>
        </w:tc>
        <w:tc>
          <w:tcPr>
            <w:tcW w:w="1620" w:type="dxa"/>
            <w:vAlign w:val="center"/>
          </w:tcPr>
          <w:p w:rsidR="00225E27" w:rsidRDefault="001F0AAD">
            <w:pPr>
              <w:jc w:val="right"/>
            </w:pPr>
            <w:r>
              <w:rPr>
                <w:rFonts w:eastAsiaTheme="minorEastAsia"/>
                <w:color w:val="000000" w:themeColor="text1"/>
                <w:sz w:val="24"/>
              </w:rPr>
              <w:t>142,556.42</w:t>
            </w:r>
          </w:p>
        </w:tc>
        <w:tc>
          <w:tcPr>
            <w:tcW w:w="1080" w:type="dxa"/>
            <w:vAlign w:val="center"/>
          </w:tcPr>
          <w:p w:rsidR="00225E27" w:rsidRDefault="001F0AAD">
            <w:pPr>
              <w:jc w:val="right"/>
            </w:pPr>
            <w:r>
              <w:rPr>
                <w:rFonts w:eastAsiaTheme="minorEastAsia"/>
                <w:color w:val="000000" w:themeColor="text1"/>
                <w:sz w:val="24"/>
              </w:rPr>
              <w:t>13.37%</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西部证券股份有限公司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122,208,269.95</w:t>
            </w:r>
          </w:p>
        </w:tc>
        <w:tc>
          <w:tcPr>
            <w:tcW w:w="1080" w:type="dxa"/>
            <w:vAlign w:val="center"/>
          </w:tcPr>
          <w:p w:rsidR="00225E27" w:rsidRDefault="001F0AAD">
            <w:pPr>
              <w:jc w:val="right"/>
            </w:pPr>
            <w:r>
              <w:rPr>
                <w:rFonts w:eastAsiaTheme="minorEastAsia"/>
                <w:color w:val="000000" w:themeColor="text1"/>
                <w:sz w:val="24"/>
              </w:rPr>
              <w:t>10.68%</w:t>
            </w:r>
          </w:p>
        </w:tc>
        <w:tc>
          <w:tcPr>
            <w:tcW w:w="1620" w:type="dxa"/>
            <w:vAlign w:val="center"/>
          </w:tcPr>
          <w:p w:rsidR="00225E27" w:rsidRDefault="001F0AAD">
            <w:pPr>
              <w:jc w:val="right"/>
            </w:pPr>
            <w:r>
              <w:rPr>
                <w:rFonts w:eastAsiaTheme="minorEastAsia"/>
                <w:color w:val="000000" w:themeColor="text1"/>
                <w:sz w:val="24"/>
              </w:rPr>
              <w:t>113,813.14</w:t>
            </w:r>
          </w:p>
        </w:tc>
        <w:tc>
          <w:tcPr>
            <w:tcW w:w="1080" w:type="dxa"/>
            <w:vAlign w:val="center"/>
          </w:tcPr>
          <w:p w:rsidR="00225E27" w:rsidRDefault="001F0AAD">
            <w:pPr>
              <w:jc w:val="right"/>
            </w:pPr>
            <w:r>
              <w:rPr>
                <w:rFonts w:eastAsiaTheme="minorEastAsia"/>
                <w:color w:val="000000" w:themeColor="text1"/>
                <w:sz w:val="24"/>
              </w:rPr>
              <w:t>10.68%</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国信证券股份有限公司</w:t>
            </w:r>
          </w:p>
        </w:tc>
        <w:tc>
          <w:tcPr>
            <w:tcW w:w="780" w:type="dxa"/>
            <w:vAlign w:val="center"/>
          </w:tcPr>
          <w:p w:rsidR="00225E27" w:rsidRDefault="001F0AAD">
            <w:pPr>
              <w:jc w:val="right"/>
            </w:pPr>
            <w:r>
              <w:rPr>
                <w:rFonts w:eastAsiaTheme="minorEastAsia"/>
                <w:color w:val="000000" w:themeColor="text1"/>
                <w:sz w:val="24"/>
              </w:rPr>
              <w:t>2</w:t>
            </w:r>
          </w:p>
        </w:tc>
        <w:tc>
          <w:tcPr>
            <w:tcW w:w="1800" w:type="dxa"/>
            <w:vAlign w:val="center"/>
          </w:tcPr>
          <w:p w:rsidR="00225E27" w:rsidRDefault="001F0AAD">
            <w:pPr>
              <w:jc w:val="right"/>
            </w:pPr>
            <w:r>
              <w:rPr>
                <w:rFonts w:eastAsiaTheme="minorEastAsia"/>
                <w:color w:val="000000" w:themeColor="text1"/>
                <w:sz w:val="24"/>
              </w:rPr>
              <w:t>11,904,634.06</w:t>
            </w:r>
          </w:p>
        </w:tc>
        <w:tc>
          <w:tcPr>
            <w:tcW w:w="1080" w:type="dxa"/>
            <w:vAlign w:val="center"/>
          </w:tcPr>
          <w:p w:rsidR="00225E27" w:rsidRDefault="001F0AAD">
            <w:pPr>
              <w:jc w:val="right"/>
            </w:pPr>
            <w:r>
              <w:rPr>
                <w:rFonts w:eastAsiaTheme="minorEastAsia"/>
                <w:color w:val="000000" w:themeColor="text1"/>
                <w:sz w:val="24"/>
              </w:rPr>
              <w:t>1.04%</w:t>
            </w:r>
          </w:p>
        </w:tc>
        <w:tc>
          <w:tcPr>
            <w:tcW w:w="1620" w:type="dxa"/>
            <w:vAlign w:val="center"/>
          </w:tcPr>
          <w:p w:rsidR="00225E27" w:rsidRDefault="001F0AAD">
            <w:pPr>
              <w:jc w:val="right"/>
            </w:pPr>
            <w:r>
              <w:rPr>
                <w:rFonts w:eastAsiaTheme="minorEastAsia"/>
                <w:color w:val="000000" w:themeColor="text1"/>
                <w:sz w:val="24"/>
              </w:rPr>
              <w:t>11,086.53</w:t>
            </w:r>
          </w:p>
        </w:tc>
        <w:tc>
          <w:tcPr>
            <w:tcW w:w="1080" w:type="dxa"/>
            <w:vAlign w:val="center"/>
          </w:tcPr>
          <w:p w:rsidR="00225E27" w:rsidRDefault="001F0AAD">
            <w:pPr>
              <w:jc w:val="right"/>
            </w:pPr>
            <w:r>
              <w:rPr>
                <w:rFonts w:eastAsiaTheme="minorEastAsia"/>
                <w:color w:val="000000" w:themeColor="text1"/>
                <w:sz w:val="24"/>
              </w:rPr>
              <w:t>1.04%</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国泰君安证券股份有限公司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107,915,731.71</w:t>
            </w:r>
          </w:p>
        </w:tc>
        <w:tc>
          <w:tcPr>
            <w:tcW w:w="1080" w:type="dxa"/>
            <w:vAlign w:val="center"/>
          </w:tcPr>
          <w:p w:rsidR="00225E27" w:rsidRDefault="001F0AAD">
            <w:pPr>
              <w:jc w:val="right"/>
            </w:pPr>
            <w:r>
              <w:rPr>
                <w:rFonts w:eastAsiaTheme="minorEastAsia"/>
                <w:color w:val="000000" w:themeColor="text1"/>
                <w:sz w:val="24"/>
              </w:rPr>
              <w:t>9.43%</w:t>
            </w:r>
          </w:p>
        </w:tc>
        <w:tc>
          <w:tcPr>
            <w:tcW w:w="1620" w:type="dxa"/>
            <w:vAlign w:val="center"/>
          </w:tcPr>
          <w:p w:rsidR="00225E27" w:rsidRDefault="001F0AAD">
            <w:pPr>
              <w:jc w:val="right"/>
            </w:pPr>
            <w:r>
              <w:rPr>
                <w:rFonts w:eastAsiaTheme="minorEastAsia"/>
                <w:color w:val="000000" w:themeColor="text1"/>
                <w:sz w:val="24"/>
              </w:rPr>
              <w:t>100,502.00</w:t>
            </w:r>
          </w:p>
        </w:tc>
        <w:tc>
          <w:tcPr>
            <w:tcW w:w="1080" w:type="dxa"/>
            <w:vAlign w:val="center"/>
          </w:tcPr>
          <w:p w:rsidR="00225E27" w:rsidRDefault="001F0AAD">
            <w:pPr>
              <w:jc w:val="right"/>
            </w:pPr>
            <w:r>
              <w:rPr>
                <w:rFonts w:eastAsiaTheme="minorEastAsia"/>
                <w:color w:val="000000" w:themeColor="text1"/>
                <w:sz w:val="24"/>
              </w:rPr>
              <w:t>9.43%</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兴业证券股份有限公司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中信建投证券股份有限公司</w:t>
            </w:r>
          </w:p>
        </w:tc>
        <w:tc>
          <w:tcPr>
            <w:tcW w:w="780" w:type="dxa"/>
            <w:vAlign w:val="center"/>
          </w:tcPr>
          <w:p w:rsidR="00225E27" w:rsidRDefault="001F0AAD">
            <w:pPr>
              <w:jc w:val="right"/>
            </w:pPr>
            <w:r>
              <w:rPr>
                <w:rFonts w:eastAsiaTheme="minorEastAsia"/>
                <w:color w:val="000000" w:themeColor="text1"/>
                <w:sz w:val="24"/>
              </w:rPr>
              <w:t>2</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国联证券股份有限公司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华宝证券有限责任公司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民生证券股份有限公司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渤海证券股份有限公司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川财证券有限责任公司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东兴证券股份有限公司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北京高华证券有限责任公司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上海华信证券有限责任公司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瑞银证券有限责任公司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平安证券股份有限公司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新时代证券股份有限公司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r w:rsidR="00225E27">
        <w:tc>
          <w:tcPr>
            <w:tcW w:w="1560" w:type="dxa"/>
            <w:vAlign w:val="center"/>
          </w:tcPr>
          <w:p w:rsidR="00225E27" w:rsidRDefault="001F0AAD">
            <w:pPr>
              <w:jc w:val="left"/>
            </w:pPr>
            <w:r>
              <w:rPr>
                <w:rFonts w:eastAsiaTheme="minorEastAsia"/>
                <w:color w:val="000000" w:themeColor="text1"/>
                <w:sz w:val="24"/>
              </w:rPr>
              <w:t>信达证券股份有限公司</w:t>
            </w:r>
          </w:p>
        </w:tc>
        <w:tc>
          <w:tcPr>
            <w:tcW w:w="780" w:type="dxa"/>
            <w:vAlign w:val="center"/>
          </w:tcPr>
          <w:p w:rsidR="00225E27" w:rsidRDefault="001F0AAD">
            <w:pPr>
              <w:jc w:val="right"/>
            </w:pPr>
            <w:r>
              <w:rPr>
                <w:rFonts w:eastAsiaTheme="minorEastAsia"/>
                <w:color w:val="000000" w:themeColor="text1"/>
                <w:sz w:val="24"/>
              </w:rPr>
              <w:t>1</w:t>
            </w:r>
          </w:p>
        </w:tc>
        <w:tc>
          <w:tcPr>
            <w:tcW w:w="180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62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right"/>
            </w:pPr>
            <w:r>
              <w:rPr>
                <w:rFonts w:eastAsiaTheme="minorEastAsia"/>
                <w:color w:val="000000" w:themeColor="text1"/>
                <w:sz w:val="24"/>
              </w:rPr>
              <w:t>-</w:t>
            </w:r>
          </w:p>
        </w:tc>
        <w:tc>
          <w:tcPr>
            <w:tcW w:w="1080" w:type="dxa"/>
            <w:vAlign w:val="center"/>
          </w:tcPr>
          <w:p w:rsidR="00225E27" w:rsidRDefault="001F0AAD">
            <w:pPr>
              <w:jc w:val="left"/>
            </w:pPr>
            <w:r>
              <w:rPr>
                <w:rFonts w:eastAsiaTheme="minorEastAsia"/>
                <w:color w:val="000000" w:themeColor="text1"/>
                <w:sz w:val="24"/>
              </w:rPr>
              <w:t>-</w:t>
            </w:r>
          </w:p>
        </w:tc>
      </w:tr>
    </w:tbl>
    <w:p w:rsidR="00225E27" w:rsidRDefault="004B367C" w:rsidP="004B367C">
      <w:pPr>
        <w:autoSpaceDE w:val="0"/>
        <w:autoSpaceDN w:val="0"/>
        <w:adjustRightInd w:val="0"/>
        <w:spacing w:line="360" w:lineRule="auto"/>
        <w:jc w:val="left"/>
        <w:rPr>
          <w:rFonts w:eastAsiaTheme="minorEastAsia"/>
          <w:color w:val="000000" w:themeColor="text1"/>
          <w:sz w:val="24"/>
        </w:rPr>
      </w:pPr>
      <w:r>
        <w:rPr>
          <w:rFonts w:eastAsiaTheme="minorEastAsia" w:hint="eastAsia"/>
          <w:color w:val="000000" w:themeColor="text1"/>
          <w:sz w:val="24"/>
        </w:rPr>
        <w:t>注：</w:t>
      </w:r>
      <w:r w:rsidR="001F0AAD">
        <w:rPr>
          <w:rFonts w:eastAsiaTheme="minorEastAsia"/>
          <w:color w:val="000000" w:themeColor="text1"/>
          <w:sz w:val="24"/>
        </w:rPr>
        <w:t>1</w:t>
      </w:r>
      <w:r w:rsidR="001F0AAD">
        <w:rPr>
          <w:rFonts w:eastAsiaTheme="minorEastAsia"/>
          <w:color w:val="000000" w:themeColor="text1"/>
          <w:sz w:val="24"/>
        </w:rPr>
        <w:t>、报告期内，本基金退出交易单元为宏信证券有限责任公司，其它交易单元未发生变化；</w:t>
      </w:r>
    </w:p>
    <w:p w:rsidR="00225E27" w:rsidRDefault="001F0AA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25E27" w:rsidRDefault="001F0AAD">
      <w:pPr>
        <w:autoSpaceDE w:val="0"/>
        <w:autoSpaceDN w:val="0"/>
        <w:adjustRightInd w:val="0"/>
        <w:spacing w:line="360" w:lineRule="auto"/>
        <w:ind w:firstLineChars="200" w:firstLine="480"/>
        <w:jc w:val="left"/>
        <w:rPr>
          <w:rFonts w:eastAsiaTheme="minorEastAsia"/>
          <w:b/>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225E27" w:rsidRDefault="001F0AAD">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277"/>
    </w:p>
    <w:p w:rsidR="00225E27" w:rsidRDefault="001F0AA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无。</w:t>
      </w:r>
    </w:p>
    <w:p w:rsidR="00225E27" w:rsidRDefault="00225E27">
      <w:pPr>
        <w:spacing w:line="360" w:lineRule="auto"/>
        <w:rPr>
          <w:rFonts w:asciiTheme="minorEastAsia" w:eastAsiaTheme="minorEastAsia" w:hAnsiTheme="minorEastAsia"/>
          <w:color w:val="000000"/>
          <w:szCs w:val="21"/>
        </w:rPr>
      </w:pPr>
    </w:p>
    <w:p w:rsidR="00225E27" w:rsidRDefault="001F0AAD">
      <w:pPr>
        <w:pStyle w:val="2"/>
        <w:spacing w:before="29" w:after="0" w:line="288" w:lineRule="auto"/>
        <w:rPr>
          <w:rFonts w:ascii="Times New Roman" w:hAnsi="Times New Roman"/>
          <w:kern w:val="0"/>
          <w:szCs w:val="24"/>
        </w:rPr>
      </w:pPr>
      <w:bookmarkStart w:id="278" w:name="_Toc361324901"/>
      <w:bookmarkStart w:id="279" w:name="_Toc67907821"/>
      <w:r>
        <w:rPr>
          <w:rFonts w:ascii="Times New Roman" w:hAnsi="Times New Roman"/>
          <w:kern w:val="0"/>
          <w:szCs w:val="24"/>
        </w:rPr>
        <w:t>11.8</w:t>
      </w:r>
      <w:r>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225E27">
        <w:tc>
          <w:tcPr>
            <w:tcW w:w="720" w:type="dxa"/>
            <w:vAlign w:val="center"/>
          </w:tcPr>
          <w:p w:rsidR="00225E27" w:rsidRDefault="001F0AAD">
            <w:pPr>
              <w:spacing w:before="29" w:line="288" w:lineRule="auto"/>
              <w:jc w:val="center"/>
              <w:rPr>
                <w:color w:val="000000"/>
                <w:sz w:val="24"/>
              </w:rPr>
            </w:pPr>
            <w:r>
              <w:rPr>
                <w:rFonts w:hint="eastAsia"/>
                <w:color w:val="000000"/>
                <w:sz w:val="24"/>
              </w:rPr>
              <w:t>序号</w:t>
            </w:r>
          </w:p>
        </w:tc>
        <w:tc>
          <w:tcPr>
            <w:tcW w:w="4320" w:type="dxa"/>
            <w:vAlign w:val="center"/>
          </w:tcPr>
          <w:p w:rsidR="00225E27" w:rsidRDefault="001F0AAD">
            <w:pPr>
              <w:spacing w:before="29" w:line="288" w:lineRule="auto"/>
              <w:jc w:val="center"/>
              <w:rPr>
                <w:color w:val="000000"/>
                <w:sz w:val="24"/>
              </w:rPr>
            </w:pPr>
            <w:r>
              <w:rPr>
                <w:rFonts w:hint="eastAsia"/>
                <w:color w:val="000000"/>
                <w:sz w:val="24"/>
              </w:rPr>
              <w:t>公告事项</w:t>
            </w:r>
          </w:p>
        </w:tc>
        <w:tc>
          <w:tcPr>
            <w:tcW w:w="2331" w:type="dxa"/>
            <w:vAlign w:val="center"/>
          </w:tcPr>
          <w:p w:rsidR="00225E27" w:rsidRDefault="001F0AAD">
            <w:pPr>
              <w:spacing w:before="29" w:line="288" w:lineRule="auto"/>
              <w:jc w:val="center"/>
              <w:rPr>
                <w:color w:val="000000"/>
                <w:sz w:val="24"/>
              </w:rPr>
            </w:pPr>
            <w:r>
              <w:rPr>
                <w:rFonts w:hint="eastAsia"/>
                <w:color w:val="000000"/>
                <w:sz w:val="24"/>
              </w:rPr>
              <w:t>法定披露方式</w:t>
            </w:r>
          </w:p>
        </w:tc>
        <w:tc>
          <w:tcPr>
            <w:tcW w:w="1629" w:type="dxa"/>
            <w:vAlign w:val="center"/>
          </w:tcPr>
          <w:p w:rsidR="00225E27" w:rsidRDefault="001F0AAD">
            <w:pPr>
              <w:spacing w:before="29" w:line="288" w:lineRule="auto"/>
              <w:jc w:val="center"/>
              <w:rPr>
                <w:color w:val="000000"/>
                <w:sz w:val="24"/>
              </w:rPr>
            </w:pPr>
            <w:r>
              <w:rPr>
                <w:rFonts w:hint="eastAsia"/>
                <w:color w:val="000000"/>
                <w:sz w:val="24"/>
              </w:rPr>
              <w:t>法定披露日期</w:t>
            </w:r>
          </w:p>
        </w:tc>
      </w:tr>
      <w:tr w:rsidR="00225E27">
        <w:tc>
          <w:tcPr>
            <w:tcW w:w="720" w:type="dxa"/>
            <w:vAlign w:val="center"/>
          </w:tcPr>
          <w:p w:rsidR="00225E27" w:rsidRDefault="001F0AAD">
            <w:pPr>
              <w:jc w:val="center"/>
            </w:pPr>
            <w:r>
              <w:rPr>
                <w:color w:val="000000"/>
                <w:sz w:val="24"/>
              </w:rPr>
              <w:t>1</w:t>
            </w:r>
          </w:p>
        </w:tc>
        <w:tc>
          <w:tcPr>
            <w:tcW w:w="4320" w:type="dxa"/>
            <w:vAlign w:val="center"/>
          </w:tcPr>
          <w:p w:rsidR="00225E27" w:rsidRDefault="001F0AAD">
            <w:pPr>
              <w:jc w:val="left"/>
            </w:pPr>
            <w:r>
              <w:rPr>
                <w:color w:val="000000"/>
                <w:sz w:val="24"/>
              </w:rPr>
              <w:t>交银施罗德基金管理有限公司关于增加阳光人寿保险股份有限公司为旗下基金销售机构的公告</w:t>
            </w:r>
          </w:p>
        </w:tc>
        <w:tc>
          <w:tcPr>
            <w:tcW w:w="2331" w:type="dxa"/>
            <w:vAlign w:val="center"/>
          </w:tcPr>
          <w:p w:rsidR="00225E27" w:rsidRDefault="001F0AAD">
            <w:pPr>
              <w:jc w:val="center"/>
            </w:pPr>
            <w:r>
              <w:rPr>
                <w:color w:val="000000"/>
                <w:sz w:val="24"/>
              </w:rPr>
              <w:t>中国证券报、上海证券报、证券时报、公司网站</w:t>
            </w:r>
          </w:p>
        </w:tc>
        <w:tc>
          <w:tcPr>
            <w:tcW w:w="1629" w:type="dxa"/>
            <w:vAlign w:val="center"/>
          </w:tcPr>
          <w:p w:rsidR="00225E27" w:rsidRDefault="001F0AAD">
            <w:pPr>
              <w:jc w:val="center"/>
            </w:pPr>
            <w:r>
              <w:rPr>
                <w:color w:val="000000"/>
                <w:sz w:val="24"/>
              </w:rPr>
              <w:t>2020-01-20</w:t>
            </w:r>
          </w:p>
        </w:tc>
      </w:tr>
      <w:tr w:rsidR="00225E27">
        <w:tc>
          <w:tcPr>
            <w:tcW w:w="720" w:type="dxa"/>
            <w:vAlign w:val="center"/>
          </w:tcPr>
          <w:p w:rsidR="00225E27" w:rsidRDefault="001F0AAD">
            <w:pPr>
              <w:jc w:val="center"/>
            </w:pPr>
            <w:r>
              <w:rPr>
                <w:color w:val="000000"/>
                <w:sz w:val="24"/>
              </w:rPr>
              <w:t>2</w:t>
            </w:r>
          </w:p>
        </w:tc>
        <w:tc>
          <w:tcPr>
            <w:tcW w:w="4320" w:type="dxa"/>
            <w:vAlign w:val="center"/>
          </w:tcPr>
          <w:p w:rsidR="00225E27" w:rsidRDefault="001F0AAD">
            <w:pPr>
              <w:jc w:val="left"/>
            </w:pPr>
            <w:r>
              <w:rPr>
                <w:color w:val="000000"/>
                <w:sz w:val="24"/>
              </w:rPr>
              <w:t>交银施罗德国企改革灵活配置混合型证券投资基金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2020-01-21</w:t>
            </w:r>
          </w:p>
        </w:tc>
      </w:tr>
      <w:tr w:rsidR="00225E27">
        <w:tc>
          <w:tcPr>
            <w:tcW w:w="720" w:type="dxa"/>
            <w:vAlign w:val="center"/>
          </w:tcPr>
          <w:p w:rsidR="00225E27" w:rsidRDefault="001F0AAD">
            <w:pPr>
              <w:jc w:val="center"/>
            </w:pPr>
            <w:r>
              <w:rPr>
                <w:color w:val="000000"/>
                <w:sz w:val="24"/>
              </w:rPr>
              <w:t>3</w:t>
            </w:r>
          </w:p>
        </w:tc>
        <w:tc>
          <w:tcPr>
            <w:tcW w:w="4320" w:type="dxa"/>
            <w:vAlign w:val="center"/>
          </w:tcPr>
          <w:p w:rsidR="00225E27" w:rsidRDefault="001F0AAD">
            <w:pPr>
              <w:jc w:val="left"/>
            </w:pPr>
            <w:r>
              <w:rPr>
                <w:color w:val="000000"/>
                <w:sz w:val="24"/>
              </w:rPr>
              <w:t>交银施罗德基金管理有限公司关于春节假期调整延期办理有关业务的公告</w:t>
            </w:r>
          </w:p>
        </w:tc>
        <w:tc>
          <w:tcPr>
            <w:tcW w:w="2331" w:type="dxa"/>
            <w:vAlign w:val="center"/>
          </w:tcPr>
          <w:p w:rsidR="00225E27" w:rsidRDefault="001F0AAD">
            <w:pPr>
              <w:jc w:val="center"/>
            </w:pPr>
            <w:r>
              <w:rPr>
                <w:color w:val="000000"/>
                <w:sz w:val="24"/>
              </w:rPr>
              <w:t>中国证券报、上海证券报、证券时报、公司网站</w:t>
            </w:r>
          </w:p>
        </w:tc>
        <w:tc>
          <w:tcPr>
            <w:tcW w:w="1629" w:type="dxa"/>
            <w:vAlign w:val="center"/>
          </w:tcPr>
          <w:p w:rsidR="00225E27" w:rsidRDefault="001F0AAD">
            <w:pPr>
              <w:jc w:val="center"/>
            </w:pPr>
            <w:r>
              <w:rPr>
                <w:color w:val="000000"/>
                <w:sz w:val="24"/>
              </w:rPr>
              <w:t>2020-01-31</w:t>
            </w:r>
          </w:p>
        </w:tc>
      </w:tr>
      <w:tr w:rsidR="00225E27">
        <w:tc>
          <w:tcPr>
            <w:tcW w:w="720" w:type="dxa"/>
            <w:vAlign w:val="center"/>
          </w:tcPr>
          <w:p w:rsidR="00225E27" w:rsidRDefault="001F0AAD">
            <w:pPr>
              <w:jc w:val="center"/>
            </w:pPr>
            <w:r>
              <w:rPr>
                <w:color w:val="000000"/>
                <w:sz w:val="24"/>
              </w:rPr>
              <w:t>4</w:t>
            </w:r>
          </w:p>
        </w:tc>
        <w:tc>
          <w:tcPr>
            <w:tcW w:w="4320" w:type="dxa"/>
            <w:vAlign w:val="center"/>
          </w:tcPr>
          <w:p w:rsidR="00225E27" w:rsidRDefault="001F0AAD">
            <w:pPr>
              <w:jc w:val="left"/>
            </w:pPr>
            <w:r>
              <w:rPr>
                <w:color w:val="000000"/>
                <w:sz w:val="24"/>
              </w:rPr>
              <w:t>交银施罗德基金管理有限公司关于终止泰诚财富基金销售（大连）有限公司办理相关销售业务的公告</w:t>
            </w:r>
          </w:p>
        </w:tc>
        <w:tc>
          <w:tcPr>
            <w:tcW w:w="2331" w:type="dxa"/>
            <w:vAlign w:val="center"/>
          </w:tcPr>
          <w:p w:rsidR="00225E27" w:rsidRDefault="001F0AAD">
            <w:pPr>
              <w:jc w:val="center"/>
            </w:pPr>
            <w:r>
              <w:rPr>
                <w:color w:val="000000"/>
                <w:sz w:val="24"/>
              </w:rPr>
              <w:t>中国证券报、上海证券报、证券时报、公司网站</w:t>
            </w:r>
          </w:p>
        </w:tc>
        <w:tc>
          <w:tcPr>
            <w:tcW w:w="1629" w:type="dxa"/>
            <w:vAlign w:val="center"/>
          </w:tcPr>
          <w:p w:rsidR="00225E27" w:rsidRDefault="001F0AAD">
            <w:pPr>
              <w:jc w:val="center"/>
            </w:pPr>
            <w:r>
              <w:rPr>
                <w:color w:val="000000"/>
                <w:sz w:val="24"/>
              </w:rPr>
              <w:t>2020-03-21</w:t>
            </w:r>
          </w:p>
        </w:tc>
      </w:tr>
      <w:tr w:rsidR="00225E27">
        <w:tc>
          <w:tcPr>
            <w:tcW w:w="720" w:type="dxa"/>
            <w:vAlign w:val="center"/>
          </w:tcPr>
          <w:p w:rsidR="00225E27" w:rsidRDefault="001F0AAD">
            <w:pPr>
              <w:jc w:val="center"/>
            </w:pPr>
            <w:r>
              <w:rPr>
                <w:color w:val="000000"/>
                <w:sz w:val="24"/>
              </w:rPr>
              <w:t>5</w:t>
            </w:r>
          </w:p>
        </w:tc>
        <w:tc>
          <w:tcPr>
            <w:tcW w:w="4320" w:type="dxa"/>
            <w:vAlign w:val="center"/>
          </w:tcPr>
          <w:p w:rsidR="00225E27" w:rsidRDefault="001F0AAD">
            <w:pPr>
              <w:jc w:val="left"/>
            </w:pPr>
            <w:r>
              <w:rPr>
                <w:color w:val="000000"/>
                <w:sz w:val="24"/>
              </w:rPr>
              <w:t>交银施罗德国企改革灵活配置混合型证券投资基金</w:t>
            </w:r>
            <w:r>
              <w:rPr>
                <w:color w:val="000000"/>
                <w:sz w:val="24"/>
              </w:rPr>
              <w:t>2019</w:t>
            </w:r>
            <w:r>
              <w:rPr>
                <w:color w:val="000000"/>
                <w:sz w:val="24"/>
              </w:rPr>
              <w:t>年年度报告</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2020-03-30</w:t>
            </w:r>
          </w:p>
        </w:tc>
      </w:tr>
      <w:tr w:rsidR="00225E27">
        <w:tc>
          <w:tcPr>
            <w:tcW w:w="720" w:type="dxa"/>
            <w:vAlign w:val="center"/>
          </w:tcPr>
          <w:p w:rsidR="00225E27" w:rsidRDefault="001F0AAD">
            <w:pPr>
              <w:jc w:val="center"/>
            </w:pPr>
            <w:r>
              <w:rPr>
                <w:color w:val="000000"/>
                <w:sz w:val="24"/>
              </w:rPr>
              <w:t>6</w:t>
            </w:r>
          </w:p>
        </w:tc>
        <w:tc>
          <w:tcPr>
            <w:tcW w:w="4320" w:type="dxa"/>
            <w:vAlign w:val="center"/>
          </w:tcPr>
          <w:p w:rsidR="00225E27" w:rsidRDefault="001F0AAD">
            <w:pPr>
              <w:jc w:val="left"/>
            </w:pPr>
            <w:r>
              <w:rPr>
                <w:color w:val="000000"/>
                <w:sz w:val="24"/>
              </w:rPr>
              <w:t>交银施罗德基金管理有限公司关于暂停部分销售机构办理相关销售业务的公告</w:t>
            </w:r>
          </w:p>
        </w:tc>
        <w:tc>
          <w:tcPr>
            <w:tcW w:w="2331" w:type="dxa"/>
            <w:vAlign w:val="center"/>
          </w:tcPr>
          <w:p w:rsidR="00225E27" w:rsidRDefault="001F0AAD">
            <w:pPr>
              <w:jc w:val="center"/>
            </w:pPr>
            <w:r>
              <w:rPr>
                <w:color w:val="000000"/>
                <w:sz w:val="24"/>
              </w:rPr>
              <w:t>中国证券报、上海证券报、证券时报、公司网站</w:t>
            </w:r>
          </w:p>
        </w:tc>
        <w:tc>
          <w:tcPr>
            <w:tcW w:w="1629" w:type="dxa"/>
            <w:vAlign w:val="center"/>
          </w:tcPr>
          <w:p w:rsidR="00225E27" w:rsidRDefault="001F0AAD">
            <w:pPr>
              <w:jc w:val="center"/>
            </w:pPr>
            <w:r>
              <w:rPr>
                <w:color w:val="000000"/>
                <w:sz w:val="24"/>
              </w:rPr>
              <w:t>2020-04-13</w:t>
            </w:r>
          </w:p>
        </w:tc>
      </w:tr>
      <w:tr w:rsidR="00225E27">
        <w:tc>
          <w:tcPr>
            <w:tcW w:w="720" w:type="dxa"/>
            <w:vAlign w:val="center"/>
          </w:tcPr>
          <w:p w:rsidR="00225E27" w:rsidRDefault="001F0AAD">
            <w:pPr>
              <w:jc w:val="center"/>
            </w:pPr>
            <w:r>
              <w:rPr>
                <w:color w:val="000000"/>
                <w:sz w:val="24"/>
              </w:rPr>
              <w:t>7</w:t>
            </w:r>
          </w:p>
        </w:tc>
        <w:tc>
          <w:tcPr>
            <w:tcW w:w="4320" w:type="dxa"/>
            <w:vAlign w:val="center"/>
          </w:tcPr>
          <w:p w:rsidR="00225E27" w:rsidRDefault="001F0AAD">
            <w:pPr>
              <w:jc w:val="left"/>
            </w:pPr>
            <w:r>
              <w:rPr>
                <w:color w:val="000000"/>
                <w:sz w:val="24"/>
              </w:rPr>
              <w:t>交银施罗德国企改革灵活配置混合型证券投资基金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2020-04-22</w:t>
            </w:r>
          </w:p>
        </w:tc>
      </w:tr>
      <w:tr w:rsidR="00225E27">
        <w:tc>
          <w:tcPr>
            <w:tcW w:w="720" w:type="dxa"/>
            <w:vAlign w:val="center"/>
          </w:tcPr>
          <w:p w:rsidR="00225E27" w:rsidRDefault="001F0AAD">
            <w:pPr>
              <w:jc w:val="center"/>
            </w:pPr>
            <w:r>
              <w:rPr>
                <w:color w:val="000000"/>
                <w:sz w:val="24"/>
              </w:rPr>
              <w:t>8</w:t>
            </w:r>
          </w:p>
        </w:tc>
        <w:tc>
          <w:tcPr>
            <w:tcW w:w="4320" w:type="dxa"/>
            <w:vAlign w:val="center"/>
          </w:tcPr>
          <w:p w:rsidR="00225E27" w:rsidRDefault="001F0AAD">
            <w:pPr>
              <w:jc w:val="left"/>
            </w:pPr>
            <w:r>
              <w:rPr>
                <w:color w:val="000000"/>
                <w:sz w:val="24"/>
              </w:rPr>
              <w:t>交银施罗德国企改革灵活配置混合型证券投资基金（更新）招募说明书摘要（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2020-06-24</w:t>
            </w:r>
          </w:p>
        </w:tc>
      </w:tr>
      <w:tr w:rsidR="00225E27">
        <w:tc>
          <w:tcPr>
            <w:tcW w:w="720" w:type="dxa"/>
            <w:vAlign w:val="center"/>
          </w:tcPr>
          <w:p w:rsidR="00225E27" w:rsidRDefault="001F0AAD">
            <w:pPr>
              <w:jc w:val="center"/>
            </w:pPr>
            <w:r>
              <w:rPr>
                <w:color w:val="000000"/>
                <w:sz w:val="24"/>
              </w:rPr>
              <w:t>9</w:t>
            </w:r>
          </w:p>
        </w:tc>
        <w:tc>
          <w:tcPr>
            <w:tcW w:w="4320" w:type="dxa"/>
            <w:vAlign w:val="center"/>
          </w:tcPr>
          <w:p w:rsidR="00225E27" w:rsidRDefault="001F0AAD">
            <w:pPr>
              <w:jc w:val="left"/>
            </w:pPr>
            <w:r>
              <w:rPr>
                <w:color w:val="000000"/>
                <w:sz w:val="24"/>
              </w:rPr>
              <w:t>交银施罗德国企改革灵活配置混合型证券投资基金（更新）招募说明书（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2020-06-24</w:t>
            </w:r>
          </w:p>
        </w:tc>
      </w:tr>
      <w:tr w:rsidR="00225E27">
        <w:tc>
          <w:tcPr>
            <w:tcW w:w="720" w:type="dxa"/>
            <w:vAlign w:val="center"/>
          </w:tcPr>
          <w:p w:rsidR="00225E27" w:rsidRDefault="001F0AAD">
            <w:pPr>
              <w:jc w:val="center"/>
            </w:pPr>
            <w:r>
              <w:rPr>
                <w:color w:val="000000"/>
                <w:sz w:val="24"/>
              </w:rPr>
              <w:t>10</w:t>
            </w:r>
          </w:p>
        </w:tc>
        <w:tc>
          <w:tcPr>
            <w:tcW w:w="4320" w:type="dxa"/>
            <w:vAlign w:val="center"/>
          </w:tcPr>
          <w:p w:rsidR="00225E27" w:rsidRDefault="001F0AAD">
            <w:pPr>
              <w:jc w:val="left"/>
            </w:pPr>
            <w:r>
              <w:rPr>
                <w:color w:val="000000"/>
                <w:sz w:val="24"/>
              </w:rPr>
              <w:t>交银施罗德国企改革灵活配置混合型证券投资基金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2020-07-21</w:t>
            </w:r>
          </w:p>
        </w:tc>
      </w:tr>
      <w:tr w:rsidR="00225E27">
        <w:tc>
          <w:tcPr>
            <w:tcW w:w="720" w:type="dxa"/>
            <w:vAlign w:val="center"/>
          </w:tcPr>
          <w:p w:rsidR="00225E27" w:rsidRDefault="001F0AAD">
            <w:pPr>
              <w:jc w:val="center"/>
            </w:pPr>
            <w:r>
              <w:rPr>
                <w:color w:val="000000"/>
                <w:sz w:val="24"/>
              </w:rPr>
              <w:t>11</w:t>
            </w:r>
          </w:p>
        </w:tc>
        <w:tc>
          <w:tcPr>
            <w:tcW w:w="4320" w:type="dxa"/>
            <w:vAlign w:val="center"/>
          </w:tcPr>
          <w:p w:rsidR="00225E27" w:rsidRDefault="001F0AAD">
            <w:pPr>
              <w:jc w:val="left"/>
            </w:pPr>
            <w:r>
              <w:rPr>
                <w:color w:val="000000"/>
                <w:sz w:val="24"/>
              </w:rPr>
              <w:t>交银施罗德基金管理有限公司关于增加安信证券股份有限公司为旗下基金销售机构的公告</w:t>
            </w:r>
          </w:p>
        </w:tc>
        <w:tc>
          <w:tcPr>
            <w:tcW w:w="2331" w:type="dxa"/>
            <w:vAlign w:val="center"/>
          </w:tcPr>
          <w:p w:rsidR="00225E27" w:rsidRDefault="001F0AAD">
            <w:pPr>
              <w:jc w:val="center"/>
            </w:pPr>
            <w:r>
              <w:rPr>
                <w:color w:val="000000"/>
                <w:sz w:val="24"/>
              </w:rPr>
              <w:t>中国证券报、上海证券报、证券时报、公司网站</w:t>
            </w:r>
          </w:p>
        </w:tc>
        <w:tc>
          <w:tcPr>
            <w:tcW w:w="1629" w:type="dxa"/>
            <w:vAlign w:val="center"/>
          </w:tcPr>
          <w:p w:rsidR="00225E27" w:rsidRDefault="001F0AAD">
            <w:pPr>
              <w:jc w:val="center"/>
            </w:pPr>
            <w:r>
              <w:rPr>
                <w:color w:val="000000"/>
                <w:sz w:val="24"/>
              </w:rPr>
              <w:t>2020-08-25</w:t>
            </w:r>
          </w:p>
        </w:tc>
      </w:tr>
      <w:tr w:rsidR="00225E27">
        <w:tc>
          <w:tcPr>
            <w:tcW w:w="720" w:type="dxa"/>
            <w:vAlign w:val="center"/>
          </w:tcPr>
          <w:p w:rsidR="00225E27" w:rsidRDefault="001F0AAD">
            <w:pPr>
              <w:jc w:val="center"/>
            </w:pPr>
            <w:r>
              <w:rPr>
                <w:color w:val="000000"/>
                <w:sz w:val="24"/>
              </w:rPr>
              <w:t>12</w:t>
            </w:r>
          </w:p>
        </w:tc>
        <w:tc>
          <w:tcPr>
            <w:tcW w:w="4320" w:type="dxa"/>
            <w:vAlign w:val="center"/>
          </w:tcPr>
          <w:p w:rsidR="00225E27" w:rsidRDefault="001F0AAD">
            <w:pPr>
              <w:jc w:val="left"/>
            </w:pPr>
            <w:r>
              <w:rPr>
                <w:color w:val="000000"/>
                <w:sz w:val="24"/>
              </w:rPr>
              <w:t>交银施罗德国企改革灵活配置混合型证券投资基金</w:t>
            </w:r>
            <w:r>
              <w:rPr>
                <w:color w:val="000000"/>
                <w:sz w:val="24"/>
              </w:rPr>
              <w:t>2020</w:t>
            </w:r>
            <w:r>
              <w:rPr>
                <w:color w:val="000000"/>
                <w:sz w:val="24"/>
              </w:rPr>
              <w:t>年中期报告</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2020-08-29</w:t>
            </w:r>
          </w:p>
        </w:tc>
      </w:tr>
      <w:tr w:rsidR="00225E27">
        <w:tc>
          <w:tcPr>
            <w:tcW w:w="720" w:type="dxa"/>
            <w:vAlign w:val="center"/>
          </w:tcPr>
          <w:p w:rsidR="00225E27" w:rsidRDefault="001F0AAD">
            <w:pPr>
              <w:jc w:val="center"/>
            </w:pPr>
            <w:r>
              <w:rPr>
                <w:color w:val="000000"/>
                <w:sz w:val="24"/>
              </w:rPr>
              <w:t>13</w:t>
            </w:r>
          </w:p>
        </w:tc>
        <w:tc>
          <w:tcPr>
            <w:tcW w:w="4320" w:type="dxa"/>
            <w:vAlign w:val="center"/>
          </w:tcPr>
          <w:p w:rsidR="00225E27" w:rsidRDefault="001F0AAD">
            <w:pPr>
              <w:jc w:val="left"/>
            </w:pPr>
            <w:r>
              <w:rPr>
                <w:color w:val="000000"/>
                <w:sz w:val="24"/>
              </w:rPr>
              <w:t>交银施罗德国企改革灵活配置混合型证券投资基金基金产品资料概要</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2020-08-31</w:t>
            </w:r>
          </w:p>
        </w:tc>
      </w:tr>
      <w:tr w:rsidR="00225E27">
        <w:tc>
          <w:tcPr>
            <w:tcW w:w="720" w:type="dxa"/>
            <w:vAlign w:val="center"/>
          </w:tcPr>
          <w:p w:rsidR="00225E27" w:rsidRDefault="001F0AAD">
            <w:pPr>
              <w:jc w:val="center"/>
            </w:pPr>
            <w:r>
              <w:rPr>
                <w:color w:val="000000"/>
                <w:sz w:val="24"/>
              </w:rPr>
              <w:t>14</w:t>
            </w:r>
          </w:p>
        </w:tc>
        <w:tc>
          <w:tcPr>
            <w:tcW w:w="4320" w:type="dxa"/>
            <w:vAlign w:val="center"/>
          </w:tcPr>
          <w:p w:rsidR="00225E27" w:rsidRDefault="001F0AAD">
            <w:pPr>
              <w:jc w:val="left"/>
            </w:pPr>
            <w:r>
              <w:rPr>
                <w:color w:val="000000"/>
                <w:sz w:val="24"/>
              </w:rPr>
              <w:t>交银施罗德基金管理有限公司关于增加泛华普益基金销售有限公司为旗下基金销售机构的公告</w:t>
            </w:r>
          </w:p>
        </w:tc>
        <w:tc>
          <w:tcPr>
            <w:tcW w:w="2331" w:type="dxa"/>
            <w:vAlign w:val="center"/>
          </w:tcPr>
          <w:p w:rsidR="00225E27" w:rsidRDefault="001F0AAD">
            <w:pPr>
              <w:jc w:val="center"/>
            </w:pPr>
            <w:r>
              <w:rPr>
                <w:color w:val="000000"/>
                <w:sz w:val="24"/>
              </w:rPr>
              <w:t>中国证券报、上海证券报、证券时报、公司网站</w:t>
            </w:r>
          </w:p>
        </w:tc>
        <w:tc>
          <w:tcPr>
            <w:tcW w:w="1629" w:type="dxa"/>
            <w:vAlign w:val="center"/>
          </w:tcPr>
          <w:p w:rsidR="00225E27" w:rsidRDefault="001F0AAD">
            <w:pPr>
              <w:jc w:val="center"/>
            </w:pPr>
            <w:r>
              <w:rPr>
                <w:color w:val="000000"/>
                <w:sz w:val="24"/>
              </w:rPr>
              <w:t>2020-09-07</w:t>
            </w:r>
          </w:p>
        </w:tc>
      </w:tr>
      <w:tr w:rsidR="00225E27">
        <w:tc>
          <w:tcPr>
            <w:tcW w:w="720" w:type="dxa"/>
            <w:vAlign w:val="center"/>
          </w:tcPr>
          <w:p w:rsidR="00225E27" w:rsidRDefault="001F0AAD">
            <w:pPr>
              <w:jc w:val="center"/>
            </w:pPr>
            <w:r>
              <w:rPr>
                <w:color w:val="000000"/>
                <w:sz w:val="24"/>
              </w:rPr>
              <w:t>15</w:t>
            </w:r>
          </w:p>
        </w:tc>
        <w:tc>
          <w:tcPr>
            <w:tcW w:w="4320" w:type="dxa"/>
            <w:vAlign w:val="center"/>
          </w:tcPr>
          <w:p w:rsidR="00225E27" w:rsidRDefault="001F0AAD">
            <w:pPr>
              <w:jc w:val="left"/>
            </w:pPr>
            <w:r>
              <w:rPr>
                <w:color w:val="000000"/>
                <w:sz w:val="24"/>
              </w:rPr>
              <w:t>交银施罗德基金管理有限公司关于旗下部分基金在交通银行股份有限公司手机银行恢复原前端申购（含定期定额投资）费率的公告</w:t>
            </w:r>
          </w:p>
        </w:tc>
        <w:tc>
          <w:tcPr>
            <w:tcW w:w="2331" w:type="dxa"/>
            <w:vAlign w:val="center"/>
          </w:tcPr>
          <w:p w:rsidR="00225E27" w:rsidRDefault="001F0AAD">
            <w:pPr>
              <w:jc w:val="center"/>
            </w:pPr>
            <w:r>
              <w:rPr>
                <w:color w:val="000000"/>
                <w:sz w:val="24"/>
              </w:rPr>
              <w:t>中国证券报、证券时报、公司网站</w:t>
            </w:r>
          </w:p>
        </w:tc>
        <w:tc>
          <w:tcPr>
            <w:tcW w:w="1629" w:type="dxa"/>
            <w:vAlign w:val="center"/>
          </w:tcPr>
          <w:p w:rsidR="00225E27" w:rsidRDefault="001F0AAD">
            <w:pPr>
              <w:jc w:val="center"/>
            </w:pPr>
            <w:r>
              <w:rPr>
                <w:color w:val="000000"/>
                <w:sz w:val="24"/>
              </w:rPr>
              <w:t>2020-09-10</w:t>
            </w:r>
          </w:p>
        </w:tc>
      </w:tr>
      <w:tr w:rsidR="00225E27">
        <w:tc>
          <w:tcPr>
            <w:tcW w:w="720" w:type="dxa"/>
            <w:vAlign w:val="center"/>
          </w:tcPr>
          <w:p w:rsidR="00225E27" w:rsidRDefault="001F0AAD">
            <w:pPr>
              <w:jc w:val="center"/>
            </w:pPr>
            <w:r>
              <w:rPr>
                <w:color w:val="000000"/>
                <w:sz w:val="24"/>
              </w:rPr>
              <w:t>16</w:t>
            </w:r>
          </w:p>
        </w:tc>
        <w:tc>
          <w:tcPr>
            <w:tcW w:w="4320" w:type="dxa"/>
            <w:vAlign w:val="center"/>
          </w:tcPr>
          <w:p w:rsidR="00225E27" w:rsidRDefault="001F0AAD">
            <w:pPr>
              <w:jc w:val="left"/>
            </w:pPr>
            <w:r>
              <w:rPr>
                <w:color w:val="000000"/>
                <w:sz w:val="24"/>
              </w:rPr>
              <w:t>交银施罗德基金管理有限公司关于暂停上海凯石财富基金销售有限公司办理相关销售业务的公告</w:t>
            </w:r>
          </w:p>
        </w:tc>
        <w:tc>
          <w:tcPr>
            <w:tcW w:w="2331" w:type="dxa"/>
            <w:vAlign w:val="center"/>
          </w:tcPr>
          <w:p w:rsidR="00225E27" w:rsidRDefault="001F0AAD">
            <w:pPr>
              <w:jc w:val="center"/>
            </w:pPr>
            <w:r>
              <w:rPr>
                <w:color w:val="000000"/>
                <w:sz w:val="24"/>
              </w:rPr>
              <w:t>中国证券报、上海证券报、证券时报、公司网站</w:t>
            </w:r>
          </w:p>
        </w:tc>
        <w:tc>
          <w:tcPr>
            <w:tcW w:w="1629" w:type="dxa"/>
            <w:vAlign w:val="center"/>
          </w:tcPr>
          <w:p w:rsidR="00225E27" w:rsidRDefault="001F0AAD">
            <w:pPr>
              <w:jc w:val="center"/>
            </w:pPr>
            <w:r>
              <w:rPr>
                <w:color w:val="000000"/>
                <w:sz w:val="24"/>
              </w:rPr>
              <w:t>2020-09-29</w:t>
            </w:r>
          </w:p>
        </w:tc>
      </w:tr>
      <w:tr w:rsidR="00225E27">
        <w:tc>
          <w:tcPr>
            <w:tcW w:w="720" w:type="dxa"/>
            <w:vAlign w:val="center"/>
          </w:tcPr>
          <w:p w:rsidR="00225E27" w:rsidRDefault="001F0AAD">
            <w:pPr>
              <w:jc w:val="center"/>
            </w:pPr>
            <w:r>
              <w:rPr>
                <w:color w:val="000000"/>
                <w:sz w:val="24"/>
              </w:rPr>
              <w:t>17</w:t>
            </w:r>
          </w:p>
        </w:tc>
        <w:tc>
          <w:tcPr>
            <w:tcW w:w="4320" w:type="dxa"/>
            <w:vAlign w:val="center"/>
          </w:tcPr>
          <w:p w:rsidR="00225E27" w:rsidRDefault="001F0AAD">
            <w:pPr>
              <w:jc w:val="left"/>
            </w:pPr>
            <w:r>
              <w:rPr>
                <w:color w:val="000000"/>
                <w:sz w:val="24"/>
              </w:rPr>
              <w:t>交银施罗德国企改革灵活配置混合型证券投资基金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2020-10-28</w:t>
            </w:r>
          </w:p>
        </w:tc>
      </w:tr>
      <w:tr w:rsidR="00225E27">
        <w:tc>
          <w:tcPr>
            <w:tcW w:w="720" w:type="dxa"/>
            <w:vAlign w:val="center"/>
          </w:tcPr>
          <w:p w:rsidR="00225E27" w:rsidRDefault="001F0AAD">
            <w:pPr>
              <w:jc w:val="center"/>
            </w:pPr>
            <w:r>
              <w:rPr>
                <w:color w:val="000000"/>
                <w:sz w:val="24"/>
              </w:rPr>
              <w:t>18</w:t>
            </w:r>
          </w:p>
        </w:tc>
        <w:tc>
          <w:tcPr>
            <w:tcW w:w="4320" w:type="dxa"/>
            <w:vAlign w:val="center"/>
          </w:tcPr>
          <w:p w:rsidR="00225E27" w:rsidRDefault="001F0AAD">
            <w:pPr>
              <w:jc w:val="left"/>
            </w:pPr>
            <w:r>
              <w:rPr>
                <w:color w:val="000000"/>
                <w:sz w:val="24"/>
              </w:rPr>
              <w:t>交银施罗德基金管理有限公司关于增加上海中欧财富基金销售有限公司为旗下基金销售机构的公告</w:t>
            </w:r>
          </w:p>
        </w:tc>
        <w:tc>
          <w:tcPr>
            <w:tcW w:w="2331" w:type="dxa"/>
            <w:vAlign w:val="center"/>
          </w:tcPr>
          <w:p w:rsidR="00225E27" w:rsidRDefault="001F0AAD">
            <w:pPr>
              <w:jc w:val="center"/>
            </w:pPr>
            <w:r>
              <w:rPr>
                <w:color w:val="000000"/>
                <w:sz w:val="24"/>
              </w:rPr>
              <w:t>中国证券报、上海证券报、证券时报、公司网站</w:t>
            </w:r>
          </w:p>
        </w:tc>
        <w:tc>
          <w:tcPr>
            <w:tcW w:w="1629" w:type="dxa"/>
            <w:vAlign w:val="center"/>
          </w:tcPr>
          <w:p w:rsidR="00225E27" w:rsidRDefault="001F0AAD">
            <w:pPr>
              <w:jc w:val="center"/>
            </w:pPr>
            <w:r>
              <w:rPr>
                <w:color w:val="000000"/>
                <w:sz w:val="24"/>
              </w:rPr>
              <w:t>2020-10-30</w:t>
            </w:r>
          </w:p>
        </w:tc>
      </w:tr>
      <w:tr w:rsidR="00225E27">
        <w:tc>
          <w:tcPr>
            <w:tcW w:w="720" w:type="dxa"/>
            <w:vAlign w:val="center"/>
          </w:tcPr>
          <w:p w:rsidR="00225E27" w:rsidRDefault="001F0AAD">
            <w:pPr>
              <w:jc w:val="center"/>
            </w:pPr>
            <w:r>
              <w:rPr>
                <w:color w:val="000000"/>
                <w:sz w:val="24"/>
              </w:rPr>
              <w:t>19</w:t>
            </w:r>
          </w:p>
        </w:tc>
        <w:tc>
          <w:tcPr>
            <w:tcW w:w="4320" w:type="dxa"/>
            <w:vAlign w:val="center"/>
          </w:tcPr>
          <w:p w:rsidR="00225E27" w:rsidRDefault="001F0AAD">
            <w:pPr>
              <w:jc w:val="left"/>
            </w:pPr>
            <w:r>
              <w:rPr>
                <w:color w:val="000000"/>
                <w:sz w:val="24"/>
              </w:rPr>
              <w:t>交银施罗德国企改革灵活配置混合型证券投资基金托管协议</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2020-12-28</w:t>
            </w:r>
          </w:p>
        </w:tc>
      </w:tr>
      <w:tr w:rsidR="00225E27">
        <w:tc>
          <w:tcPr>
            <w:tcW w:w="720" w:type="dxa"/>
            <w:vAlign w:val="center"/>
          </w:tcPr>
          <w:p w:rsidR="00225E27" w:rsidRDefault="001F0AAD">
            <w:pPr>
              <w:jc w:val="center"/>
            </w:pPr>
            <w:r>
              <w:rPr>
                <w:color w:val="000000"/>
                <w:sz w:val="24"/>
              </w:rPr>
              <w:t>20</w:t>
            </w:r>
          </w:p>
        </w:tc>
        <w:tc>
          <w:tcPr>
            <w:tcW w:w="4320" w:type="dxa"/>
            <w:vAlign w:val="center"/>
          </w:tcPr>
          <w:p w:rsidR="00225E27" w:rsidRDefault="001F0AAD">
            <w:pPr>
              <w:jc w:val="left"/>
            </w:pPr>
            <w:r>
              <w:rPr>
                <w:color w:val="000000"/>
                <w:sz w:val="24"/>
              </w:rPr>
              <w:t>交银施罗德国企改革灵活配置混合型证券投资基金基金合同</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2020-12-28</w:t>
            </w:r>
          </w:p>
        </w:tc>
      </w:tr>
      <w:tr w:rsidR="00225E27">
        <w:tc>
          <w:tcPr>
            <w:tcW w:w="720" w:type="dxa"/>
            <w:vAlign w:val="center"/>
          </w:tcPr>
          <w:p w:rsidR="00225E27" w:rsidRDefault="001F0AAD">
            <w:pPr>
              <w:jc w:val="center"/>
            </w:pPr>
            <w:r>
              <w:rPr>
                <w:color w:val="000000"/>
                <w:sz w:val="24"/>
              </w:rPr>
              <w:t>21</w:t>
            </w:r>
          </w:p>
        </w:tc>
        <w:tc>
          <w:tcPr>
            <w:tcW w:w="4320" w:type="dxa"/>
            <w:vAlign w:val="center"/>
          </w:tcPr>
          <w:p w:rsidR="00225E27" w:rsidRDefault="001F0AAD">
            <w:pPr>
              <w:jc w:val="left"/>
            </w:pPr>
            <w:r>
              <w:rPr>
                <w:color w:val="000000"/>
                <w:sz w:val="24"/>
              </w:rPr>
              <w:t>交银施罗德国企改革灵活配置混合型证券投资基金基金产品资料概要更新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2020-12-28</w:t>
            </w:r>
          </w:p>
        </w:tc>
      </w:tr>
      <w:tr w:rsidR="00225E27">
        <w:tc>
          <w:tcPr>
            <w:tcW w:w="720" w:type="dxa"/>
            <w:vAlign w:val="center"/>
          </w:tcPr>
          <w:p w:rsidR="00225E27" w:rsidRDefault="001F0AAD">
            <w:pPr>
              <w:jc w:val="center"/>
            </w:pPr>
            <w:r>
              <w:rPr>
                <w:color w:val="000000"/>
                <w:sz w:val="24"/>
              </w:rPr>
              <w:t>22</w:t>
            </w:r>
          </w:p>
        </w:tc>
        <w:tc>
          <w:tcPr>
            <w:tcW w:w="4320" w:type="dxa"/>
            <w:vAlign w:val="center"/>
          </w:tcPr>
          <w:p w:rsidR="00225E27" w:rsidRDefault="001F0AAD">
            <w:pPr>
              <w:jc w:val="left"/>
            </w:pPr>
            <w:r>
              <w:rPr>
                <w:color w:val="000000"/>
                <w:sz w:val="24"/>
              </w:rPr>
              <w:t>交银施罗德国企改革灵活配置混合型证券投资基金（更新）招募说明书（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225E27" w:rsidRDefault="001F0AAD">
            <w:pPr>
              <w:jc w:val="center"/>
            </w:pPr>
            <w:r>
              <w:rPr>
                <w:color w:val="000000"/>
                <w:sz w:val="24"/>
              </w:rPr>
              <w:t>公司网站</w:t>
            </w:r>
          </w:p>
        </w:tc>
        <w:tc>
          <w:tcPr>
            <w:tcW w:w="1629" w:type="dxa"/>
            <w:vAlign w:val="center"/>
          </w:tcPr>
          <w:p w:rsidR="00225E27" w:rsidRDefault="001F0AAD">
            <w:pPr>
              <w:jc w:val="center"/>
            </w:pPr>
            <w:r>
              <w:rPr>
                <w:color w:val="000000"/>
                <w:sz w:val="24"/>
              </w:rPr>
              <w:t>2020-12-28</w:t>
            </w:r>
          </w:p>
        </w:tc>
      </w:tr>
    </w:tbl>
    <w:p w:rsidR="00225E27" w:rsidRDefault="00225E27">
      <w:pPr>
        <w:tabs>
          <w:tab w:val="left" w:pos="426"/>
        </w:tabs>
        <w:spacing w:before="29" w:line="288" w:lineRule="auto"/>
        <w:jc w:val="left"/>
        <w:rPr>
          <w:kern w:val="0"/>
          <w:sz w:val="24"/>
        </w:rPr>
      </w:pPr>
    </w:p>
    <w:p w:rsidR="00225E27" w:rsidRDefault="001F0AAD">
      <w:pPr>
        <w:pStyle w:val="1"/>
        <w:keepNext/>
        <w:keepLines/>
        <w:widowControl w:val="0"/>
        <w:spacing w:beforeLines="100" w:before="312" w:afterLines="100" w:after="312" w:line="360" w:lineRule="auto"/>
        <w:jc w:val="center"/>
        <w:rPr>
          <w:rFonts w:eastAsiaTheme="minorEastAsia"/>
          <w:b/>
          <w:bCs/>
          <w:sz w:val="21"/>
          <w:szCs w:val="21"/>
          <w:lang w:val="en-US"/>
        </w:rPr>
      </w:pPr>
      <w:bookmarkStart w:id="280" w:name="_Toc374532345"/>
      <w:bookmarkStart w:id="281" w:name="_Toc67907822"/>
      <w:r>
        <w:rPr>
          <w:rFonts w:hint="eastAsia"/>
          <w:b/>
          <w:bCs/>
          <w:color w:val="000000"/>
          <w:szCs w:val="24"/>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80"/>
      <w:bookmarkEnd w:id="281"/>
    </w:p>
    <w:p w:rsidR="00225E27" w:rsidRPr="0008323C" w:rsidRDefault="001F0AAD" w:rsidP="0008323C">
      <w:pPr>
        <w:pStyle w:val="2"/>
        <w:spacing w:before="29" w:after="0" w:line="288" w:lineRule="auto"/>
        <w:rPr>
          <w:rFonts w:ascii="Times New Roman" w:hAnsi="Times New Roman"/>
          <w:kern w:val="0"/>
          <w:szCs w:val="24"/>
        </w:rPr>
      </w:pPr>
      <w:bookmarkStart w:id="282" w:name="_Toc67907823"/>
      <w:r w:rsidRPr="0008323C">
        <w:rPr>
          <w:rFonts w:ascii="Times New Roman" w:hAnsi="Times New Roman" w:hint="eastAsia"/>
          <w:kern w:val="0"/>
          <w:szCs w:val="24"/>
        </w:rPr>
        <w:t xml:space="preserve">12.1 </w:t>
      </w:r>
      <w:r w:rsidRPr="0008323C">
        <w:rPr>
          <w:rFonts w:ascii="Times New Roman" w:hAnsi="Times New Roman" w:hint="eastAsia"/>
          <w:kern w:val="0"/>
          <w:szCs w:val="24"/>
        </w:rPr>
        <w:t>影响投资者决策的其他重要信息</w:t>
      </w:r>
      <w:bookmarkEnd w:id="282"/>
    </w:p>
    <w:p w:rsidR="00225E27" w:rsidRDefault="001F0AAD">
      <w:pPr>
        <w:spacing w:line="360" w:lineRule="auto"/>
        <w:ind w:firstLineChars="200" w:firstLine="420"/>
        <w:rPr>
          <w:rFonts w:ascii="宋体" w:hAnsi="宋体"/>
          <w:color w:val="000000"/>
          <w:szCs w:val="21"/>
        </w:rPr>
      </w:pPr>
      <w:r>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225E27" w:rsidRDefault="00225E27">
      <w:pPr>
        <w:spacing w:line="360" w:lineRule="auto"/>
        <w:ind w:firstLineChars="200" w:firstLine="420"/>
        <w:rPr>
          <w:rFonts w:asciiTheme="minorEastAsia" w:eastAsiaTheme="minorEastAsia" w:hAnsiTheme="minorEastAsia"/>
          <w:szCs w:val="21"/>
        </w:rPr>
      </w:pPr>
    </w:p>
    <w:p w:rsidR="00225E27" w:rsidRDefault="001F0AAD">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67907824"/>
      <w:r>
        <w:rPr>
          <w:rFonts w:hint="eastAsia"/>
          <w:b/>
          <w:bCs/>
          <w:color w:val="000000"/>
          <w:szCs w:val="24"/>
        </w:rPr>
        <w:t>§</w:t>
      </w:r>
      <w:r>
        <w:rPr>
          <w:b/>
          <w:bCs/>
          <w:color w:val="000000"/>
          <w:szCs w:val="24"/>
        </w:rPr>
        <w:t>13</w:t>
      </w:r>
      <w:r>
        <w:rPr>
          <w:rFonts w:hint="eastAsia"/>
          <w:b/>
          <w:bCs/>
          <w:color w:val="000000"/>
          <w:szCs w:val="24"/>
        </w:rPr>
        <w:t>备查文件目录</w:t>
      </w:r>
      <w:bookmarkEnd w:id="283"/>
      <w:bookmarkEnd w:id="284"/>
      <w:bookmarkEnd w:id="285"/>
    </w:p>
    <w:p w:rsidR="00225E27" w:rsidRDefault="00225E27">
      <w:pPr>
        <w:rPr>
          <w:lang w:val="en-GB"/>
        </w:rPr>
      </w:pPr>
    </w:p>
    <w:p w:rsidR="00225E27" w:rsidRDefault="001F0AAD">
      <w:pPr>
        <w:pStyle w:val="2"/>
        <w:spacing w:before="29" w:after="0" w:line="288" w:lineRule="auto"/>
        <w:rPr>
          <w:rFonts w:ascii="Times New Roman" w:hAnsi="Times New Roman"/>
          <w:kern w:val="0"/>
          <w:szCs w:val="24"/>
        </w:rPr>
      </w:pPr>
      <w:bookmarkStart w:id="286" w:name="_Toc361324904"/>
      <w:bookmarkStart w:id="287" w:name="_Toc67907825"/>
      <w:r>
        <w:rPr>
          <w:rFonts w:ascii="Times New Roman" w:hAnsi="Times New Roman"/>
          <w:kern w:val="0"/>
          <w:szCs w:val="24"/>
        </w:rPr>
        <w:t xml:space="preserve">13.1 </w:t>
      </w:r>
      <w:r>
        <w:rPr>
          <w:rFonts w:ascii="Times New Roman" w:hAnsi="Times New Roman" w:hint="eastAsia"/>
          <w:kern w:val="0"/>
          <w:szCs w:val="24"/>
        </w:rPr>
        <w:t>备查文件目录</w:t>
      </w:r>
      <w:bookmarkEnd w:id="286"/>
      <w:bookmarkEnd w:id="287"/>
    </w:p>
    <w:p w:rsidR="00225E27" w:rsidRDefault="001F0AAD">
      <w:pPr>
        <w:spacing w:before="29" w:line="288" w:lineRule="auto"/>
        <w:rPr>
          <w:color w:val="000000"/>
          <w:sz w:val="24"/>
        </w:rPr>
      </w:pPr>
      <w:r>
        <w:rPr>
          <w:color w:val="000000"/>
          <w:sz w:val="24"/>
        </w:rPr>
        <w:t>1</w:t>
      </w:r>
      <w:r>
        <w:rPr>
          <w:color w:val="000000"/>
          <w:sz w:val="24"/>
        </w:rPr>
        <w:t>、中国证监会准予交银施罗德国企改革灵活配置混合型证券投资基金募集注册的文件；</w:t>
      </w:r>
      <w:r>
        <w:rPr>
          <w:color w:val="000000"/>
          <w:sz w:val="24"/>
        </w:rPr>
        <w:t xml:space="preserve"> </w:t>
      </w:r>
    </w:p>
    <w:p w:rsidR="00225E27" w:rsidRDefault="001F0AAD">
      <w:pPr>
        <w:spacing w:before="29" w:line="288" w:lineRule="auto"/>
        <w:rPr>
          <w:color w:val="000000"/>
          <w:sz w:val="24"/>
        </w:rPr>
      </w:pPr>
      <w:r>
        <w:rPr>
          <w:color w:val="000000"/>
          <w:sz w:val="24"/>
        </w:rPr>
        <w:t>2</w:t>
      </w:r>
      <w:r>
        <w:rPr>
          <w:color w:val="000000"/>
          <w:sz w:val="24"/>
        </w:rPr>
        <w:t>、《交银施罗德国企改革灵活配置混合型证券投资基金基金合同》；</w:t>
      </w:r>
    </w:p>
    <w:p w:rsidR="00225E27" w:rsidRDefault="001F0AAD">
      <w:pPr>
        <w:spacing w:before="29" w:line="288" w:lineRule="auto"/>
        <w:rPr>
          <w:color w:val="000000"/>
          <w:sz w:val="24"/>
        </w:rPr>
      </w:pPr>
      <w:r>
        <w:rPr>
          <w:color w:val="000000"/>
          <w:sz w:val="24"/>
        </w:rPr>
        <w:t>3</w:t>
      </w:r>
      <w:r>
        <w:rPr>
          <w:color w:val="000000"/>
          <w:sz w:val="24"/>
        </w:rPr>
        <w:t>、《交银施罗德国企改革灵活配置混合型证券投资基金招募说明书》；</w:t>
      </w:r>
      <w:r>
        <w:rPr>
          <w:color w:val="000000"/>
          <w:sz w:val="24"/>
        </w:rPr>
        <w:t xml:space="preserve"> </w:t>
      </w:r>
    </w:p>
    <w:p w:rsidR="00225E27" w:rsidRDefault="001F0AAD">
      <w:pPr>
        <w:spacing w:before="29" w:line="288" w:lineRule="auto"/>
        <w:rPr>
          <w:color w:val="000000"/>
          <w:sz w:val="24"/>
        </w:rPr>
      </w:pPr>
      <w:r>
        <w:rPr>
          <w:color w:val="000000"/>
          <w:sz w:val="24"/>
        </w:rPr>
        <w:t>4</w:t>
      </w:r>
      <w:r>
        <w:rPr>
          <w:color w:val="000000"/>
          <w:sz w:val="24"/>
        </w:rPr>
        <w:t>、《交银施罗德国企改革灵活配置混合型证券投资基金托管协议》；</w:t>
      </w:r>
      <w:r>
        <w:rPr>
          <w:color w:val="000000"/>
          <w:sz w:val="24"/>
        </w:rPr>
        <w:t xml:space="preserve"> </w:t>
      </w:r>
    </w:p>
    <w:p w:rsidR="00225E27" w:rsidRDefault="001F0AAD">
      <w:pPr>
        <w:spacing w:before="29" w:line="288" w:lineRule="auto"/>
        <w:rPr>
          <w:color w:val="000000"/>
          <w:sz w:val="24"/>
        </w:rPr>
      </w:pPr>
      <w:r>
        <w:rPr>
          <w:color w:val="000000"/>
          <w:sz w:val="24"/>
        </w:rPr>
        <w:t>5</w:t>
      </w:r>
      <w:r>
        <w:rPr>
          <w:color w:val="000000"/>
          <w:sz w:val="24"/>
        </w:rPr>
        <w:t>、基金管理人业务资格批件、营业执照；</w:t>
      </w:r>
    </w:p>
    <w:p w:rsidR="00225E27" w:rsidRDefault="001F0AAD">
      <w:pPr>
        <w:spacing w:before="29" w:line="288" w:lineRule="auto"/>
        <w:rPr>
          <w:color w:val="000000"/>
          <w:sz w:val="24"/>
        </w:rPr>
      </w:pPr>
      <w:r>
        <w:rPr>
          <w:color w:val="000000"/>
          <w:sz w:val="24"/>
        </w:rPr>
        <w:t>6</w:t>
      </w:r>
      <w:r>
        <w:rPr>
          <w:color w:val="000000"/>
          <w:sz w:val="24"/>
        </w:rPr>
        <w:t>、基金托管人业务资格批件、营业执照；</w:t>
      </w:r>
    </w:p>
    <w:p w:rsidR="00225E27" w:rsidRDefault="001F0AAD">
      <w:pPr>
        <w:spacing w:before="29" w:line="288" w:lineRule="auto"/>
        <w:rPr>
          <w:color w:val="000000"/>
          <w:sz w:val="24"/>
        </w:rPr>
      </w:pPr>
      <w:r>
        <w:rPr>
          <w:color w:val="000000"/>
          <w:sz w:val="24"/>
        </w:rPr>
        <w:t>7</w:t>
      </w:r>
      <w:r>
        <w:rPr>
          <w:color w:val="000000"/>
          <w:sz w:val="24"/>
        </w:rPr>
        <w:t>、关于申请募集注册交银施罗德国企改革灵活配置混合型证券投资基金的法律意见书；</w:t>
      </w:r>
    </w:p>
    <w:p w:rsidR="00225E27" w:rsidRDefault="001F0AAD">
      <w:pPr>
        <w:spacing w:before="29" w:line="288" w:lineRule="auto"/>
        <w:rPr>
          <w:color w:val="000000"/>
          <w:sz w:val="24"/>
        </w:rPr>
      </w:pPr>
      <w:r>
        <w:rPr>
          <w:color w:val="000000"/>
          <w:sz w:val="24"/>
        </w:rPr>
        <w:t>8</w:t>
      </w:r>
      <w:r>
        <w:rPr>
          <w:color w:val="000000"/>
          <w:sz w:val="24"/>
        </w:rPr>
        <w:t>、报告期内交银施罗德国企改革灵活配置混合型证券投资基金在指定报刊上各项公告的原稿。</w:t>
      </w:r>
    </w:p>
    <w:p w:rsidR="00225E27" w:rsidRDefault="00225E27">
      <w:pPr>
        <w:spacing w:line="360" w:lineRule="auto"/>
        <w:ind w:firstLineChars="150" w:firstLine="315"/>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288" w:name="_Toc361324905"/>
      <w:bookmarkStart w:id="289" w:name="_Toc67907826"/>
      <w:r>
        <w:rPr>
          <w:rFonts w:ascii="Times New Roman" w:hAnsi="Times New Roman"/>
          <w:kern w:val="0"/>
          <w:szCs w:val="24"/>
        </w:rPr>
        <w:t>13.2</w:t>
      </w:r>
      <w:r>
        <w:rPr>
          <w:rFonts w:ascii="Times New Roman" w:hAnsi="Times New Roman" w:hint="eastAsia"/>
          <w:kern w:val="0"/>
          <w:szCs w:val="24"/>
        </w:rPr>
        <w:t>存放地点</w:t>
      </w:r>
      <w:bookmarkEnd w:id="288"/>
      <w:bookmarkEnd w:id="289"/>
    </w:p>
    <w:p w:rsidR="00225E27" w:rsidRDefault="001F0AAD">
      <w:pPr>
        <w:spacing w:before="29" w:line="288" w:lineRule="auto"/>
        <w:ind w:firstLineChars="200" w:firstLine="480"/>
        <w:rPr>
          <w:color w:val="000000"/>
          <w:sz w:val="24"/>
        </w:rPr>
      </w:pPr>
      <w:r>
        <w:rPr>
          <w:color w:val="000000"/>
          <w:sz w:val="24"/>
        </w:rPr>
        <w:t>备查文件存放于基金管理人的办公场所。</w:t>
      </w:r>
    </w:p>
    <w:p w:rsidR="00225E27" w:rsidRDefault="00225E27">
      <w:pPr>
        <w:spacing w:line="360" w:lineRule="auto"/>
        <w:rPr>
          <w:rFonts w:asciiTheme="minorEastAsia" w:eastAsiaTheme="minorEastAsia" w:hAnsiTheme="minorEastAsia"/>
          <w:bCs/>
          <w:color w:val="000000"/>
          <w:szCs w:val="21"/>
        </w:rPr>
      </w:pPr>
    </w:p>
    <w:p w:rsidR="00225E27" w:rsidRDefault="001F0AAD">
      <w:pPr>
        <w:pStyle w:val="2"/>
        <w:spacing w:before="29" w:after="0" w:line="288" w:lineRule="auto"/>
        <w:rPr>
          <w:rFonts w:ascii="Times New Roman" w:hAnsi="Times New Roman"/>
          <w:kern w:val="0"/>
          <w:szCs w:val="24"/>
        </w:rPr>
      </w:pPr>
      <w:bookmarkStart w:id="290" w:name="_Toc361324906"/>
      <w:bookmarkStart w:id="291" w:name="_Toc67907827"/>
      <w:r>
        <w:rPr>
          <w:rFonts w:ascii="Times New Roman" w:hAnsi="Times New Roman"/>
          <w:kern w:val="0"/>
          <w:szCs w:val="24"/>
        </w:rPr>
        <w:t>13.3</w:t>
      </w:r>
      <w:r>
        <w:rPr>
          <w:rFonts w:ascii="Times New Roman" w:hAnsi="Times New Roman" w:hint="eastAsia"/>
          <w:kern w:val="0"/>
          <w:szCs w:val="24"/>
        </w:rPr>
        <w:t>查阅方式</w:t>
      </w:r>
      <w:bookmarkEnd w:id="290"/>
      <w:bookmarkEnd w:id="291"/>
    </w:p>
    <w:p w:rsidR="00225E27" w:rsidRDefault="001F0AA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225E27" w:rsidRDefault="001F0AAD">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225E27" w:rsidRDefault="00225E27">
      <w:pPr>
        <w:spacing w:line="360" w:lineRule="auto"/>
        <w:ind w:firstLineChars="150" w:firstLine="315"/>
        <w:rPr>
          <w:rFonts w:asciiTheme="minorEastAsia" w:eastAsiaTheme="minorEastAsia" w:hAnsiTheme="minorEastAsia"/>
          <w:bCs/>
          <w:color w:val="000000"/>
          <w:szCs w:val="21"/>
        </w:rPr>
      </w:pPr>
    </w:p>
    <w:p w:rsidR="00225E27" w:rsidRDefault="00225E27">
      <w:pPr>
        <w:spacing w:line="360" w:lineRule="auto"/>
        <w:ind w:firstLineChars="150" w:firstLine="315"/>
        <w:rPr>
          <w:rFonts w:asciiTheme="minorEastAsia" w:eastAsiaTheme="minorEastAsia" w:hAnsiTheme="minorEastAsia"/>
          <w:bCs/>
          <w:color w:val="000000"/>
          <w:szCs w:val="21"/>
        </w:rPr>
      </w:pPr>
    </w:p>
    <w:p w:rsidR="00225E27" w:rsidRDefault="00225E27">
      <w:pPr>
        <w:spacing w:line="360" w:lineRule="auto"/>
        <w:ind w:firstLineChars="150" w:firstLine="315"/>
        <w:rPr>
          <w:rFonts w:asciiTheme="minorEastAsia" w:eastAsiaTheme="minorEastAsia" w:hAnsiTheme="minorEastAsia"/>
          <w:bCs/>
          <w:color w:val="000000"/>
          <w:szCs w:val="21"/>
        </w:rPr>
      </w:pPr>
    </w:p>
    <w:p w:rsidR="00225E27" w:rsidRDefault="00225E27">
      <w:pPr>
        <w:spacing w:line="360" w:lineRule="auto"/>
        <w:ind w:firstLineChars="150" w:firstLine="315"/>
        <w:rPr>
          <w:rFonts w:asciiTheme="minorEastAsia" w:eastAsiaTheme="minorEastAsia" w:hAnsiTheme="minorEastAsia"/>
          <w:bCs/>
          <w:color w:val="000000"/>
          <w:szCs w:val="21"/>
        </w:rPr>
      </w:pPr>
    </w:p>
    <w:p w:rsidR="00225E27" w:rsidRDefault="00225E27">
      <w:pPr>
        <w:spacing w:line="360" w:lineRule="auto"/>
        <w:ind w:firstLineChars="150" w:firstLine="315"/>
        <w:rPr>
          <w:rFonts w:asciiTheme="minorEastAsia" w:eastAsiaTheme="minorEastAsia" w:hAnsiTheme="minorEastAsia"/>
          <w:bCs/>
          <w:color w:val="000000"/>
          <w:szCs w:val="21"/>
        </w:rPr>
      </w:pPr>
    </w:p>
    <w:p w:rsidR="00225E27" w:rsidRDefault="00225E27">
      <w:pPr>
        <w:spacing w:line="360" w:lineRule="auto"/>
        <w:ind w:firstLineChars="150" w:firstLine="315"/>
        <w:rPr>
          <w:rFonts w:asciiTheme="minorEastAsia" w:eastAsiaTheme="minorEastAsia" w:hAnsiTheme="minorEastAsia"/>
          <w:bCs/>
          <w:color w:val="000000"/>
          <w:szCs w:val="21"/>
        </w:rPr>
      </w:pPr>
    </w:p>
    <w:p w:rsidR="00225E27" w:rsidRDefault="00225E27">
      <w:pPr>
        <w:spacing w:line="360" w:lineRule="auto"/>
        <w:ind w:firstLineChars="150" w:firstLine="315"/>
        <w:rPr>
          <w:rFonts w:asciiTheme="minorEastAsia" w:eastAsiaTheme="minorEastAsia" w:hAnsiTheme="minorEastAsia"/>
          <w:bCs/>
          <w:color w:val="000000"/>
          <w:szCs w:val="21"/>
        </w:rPr>
      </w:pPr>
    </w:p>
    <w:p w:rsidR="00225E27" w:rsidRDefault="001F0AAD">
      <w:pPr>
        <w:spacing w:before="29" w:line="288" w:lineRule="auto"/>
        <w:ind w:firstLineChars="200" w:firstLine="482"/>
        <w:jc w:val="right"/>
        <w:rPr>
          <w:b/>
          <w:color w:val="000000"/>
          <w:sz w:val="24"/>
        </w:rPr>
      </w:pPr>
      <w:r>
        <w:rPr>
          <w:b/>
          <w:color w:val="000000"/>
          <w:sz w:val="24"/>
        </w:rPr>
        <w:t>交银施罗德基金管理有限公司</w:t>
      </w:r>
    </w:p>
    <w:p w:rsidR="00225E27" w:rsidRDefault="001F0AAD">
      <w:pPr>
        <w:spacing w:before="29" w:line="288" w:lineRule="auto"/>
        <w:ind w:firstLineChars="200" w:firstLine="482"/>
        <w:jc w:val="right"/>
        <w:rPr>
          <w:b/>
          <w:color w:val="000000"/>
          <w:sz w:val="24"/>
        </w:rPr>
      </w:pPr>
      <w:r>
        <w:rPr>
          <w:b/>
          <w:color w:val="000000"/>
          <w:sz w:val="24"/>
        </w:rPr>
        <w:t>二〇二一年三月三十日</w:t>
      </w:r>
    </w:p>
    <w:p w:rsidR="00225E27" w:rsidRDefault="00225E27">
      <w:pPr>
        <w:spacing w:line="360" w:lineRule="auto"/>
        <w:rPr>
          <w:rFonts w:asciiTheme="minorEastAsia" w:eastAsiaTheme="minorEastAsia" w:hAnsiTheme="minorEastAsia"/>
          <w:szCs w:val="21"/>
        </w:rPr>
      </w:pPr>
    </w:p>
    <w:sectPr w:rsidR="00225E27">
      <w:footerReference w:type="even" r:id="rId17"/>
      <w:footerReference w:type="default" r:id="rId18"/>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EC" w:rsidRDefault="00FA13EC">
      <w:r>
        <w:separator/>
      </w:r>
    </w:p>
  </w:endnote>
  <w:endnote w:type="continuationSeparator" w:id="0">
    <w:p w:rsidR="00FA13EC" w:rsidRDefault="00FA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8" w:rsidRDefault="009D0FA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8" w:rsidRDefault="009D0FA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8" w:rsidRDefault="009D0FA8">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8" w:rsidRDefault="009D0FA8">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9D0FA8" w:rsidRDefault="009D0FA8">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8" w:rsidRDefault="009D0FA8">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A346B">
      <w:rPr>
        <w:noProof/>
        <w:kern w:val="0"/>
        <w:szCs w:val="21"/>
      </w:rPr>
      <w:t>53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A346B">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EC" w:rsidRDefault="00FA13EC">
      <w:r>
        <w:separator/>
      </w:r>
    </w:p>
  </w:footnote>
  <w:footnote w:type="continuationSeparator" w:id="0">
    <w:p w:rsidR="00FA13EC" w:rsidRDefault="00FA1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8" w:rsidRDefault="009D0FA8">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8" w:rsidRDefault="009D0FA8">
    <w:pPr>
      <w:spacing w:before="29" w:line="288" w:lineRule="auto"/>
      <w:jc w:val="right"/>
      <w:rPr>
        <w:rFonts w:eastAsiaTheme="minorEastAsia"/>
        <w:sz w:val="24"/>
      </w:rPr>
    </w:pPr>
    <w:r>
      <w:rPr>
        <w:rFonts w:eastAsiaTheme="minorEastAsia"/>
        <w:sz w:val="24"/>
      </w:rPr>
      <w:t>交银施罗德国企改革灵活配置混合型证券投资基金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A8" w:rsidRDefault="009D0FA8">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27E4F"/>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23C"/>
    <w:rsid w:val="00083555"/>
    <w:rsid w:val="00083BAF"/>
    <w:rsid w:val="000843A3"/>
    <w:rsid w:val="000847EE"/>
    <w:rsid w:val="00084ADE"/>
    <w:rsid w:val="00084B7B"/>
    <w:rsid w:val="00084DCD"/>
    <w:rsid w:val="0008506D"/>
    <w:rsid w:val="00085244"/>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0AAD"/>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E27"/>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3F8"/>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46CC"/>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77F0E"/>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38B"/>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367C"/>
    <w:rsid w:val="004B412E"/>
    <w:rsid w:val="004B51C9"/>
    <w:rsid w:val="004B56BE"/>
    <w:rsid w:val="004B5B92"/>
    <w:rsid w:val="004B5F65"/>
    <w:rsid w:val="004B6250"/>
    <w:rsid w:val="004B66F3"/>
    <w:rsid w:val="004B6730"/>
    <w:rsid w:val="004B6CFD"/>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A4A"/>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5DF"/>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9BE"/>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2C49"/>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97C5A"/>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9B1"/>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8BA"/>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0FA8"/>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7D9"/>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5FD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8A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46B"/>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264"/>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13EC"/>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50F"/>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1DA24FD6"/>
    <w:rsid w:val="7B9735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B870011-574E-4198-AA78-3CA53EAF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Pr>
      <w:rFonts w:cs="Times New Roman"/>
      <w:sz w:val="24"/>
      <w:lang w:val="en-GB"/>
    </w:rPr>
  </w:style>
  <w:style w:type="paragraph" w:styleId="a0">
    <w:name w:val="Normal Indent"/>
    <w:basedOn w:val="a"/>
    <w:uiPriority w:val="99"/>
    <w:pPr>
      <w:ind w:firstLineChars="200" w:firstLine="420"/>
    </w:p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locked/>
    <w:rPr>
      <w:rFonts w:cs="Times New Roman"/>
      <w:b/>
      <w:bCs/>
      <w:kern w:val="2"/>
      <w:sz w:val="32"/>
      <w:szCs w:val="32"/>
    </w:rPr>
  </w:style>
  <w:style w:type="paragraph" w:styleId="a4">
    <w:name w:val="Document Map"/>
    <w:basedOn w:val="a"/>
    <w:link w:val="a5"/>
    <w:uiPriority w:val="99"/>
    <w:semiHidden/>
    <w:qFormat/>
    <w:pPr>
      <w:shd w:val="clear" w:color="auto" w:fill="000080"/>
    </w:pPr>
  </w:style>
  <w:style w:type="character" w:customStyle="1" w:styleId="a5">
    <w:name w:val="文档结构图 字符"/>
    <w:link w:val="a4"/>
    <w:uiPriority w:val="99"/>
    <w:semiHidden/>
    <w:locked/>
    <w:rPr>
      <w:rFonts w:cs="Times New Roman"/>
      <w:kern w:val="2"/>
      <w:sz w:val="24"/>
      <w:szCs w:val="24"/>
      <w:shd w:val="clear" w:color="auto" w:fill="000080"/>
    </w:rPr>
  </w:style>
  <w:style w:type="paragraph" w:styleId="a6">
    <w:name w:val="annotation text"/>
    <w:basedOn w:val="a"/>
    <w:link w:val="a7"/>
    <w:uiPriority w:val="99"/>
    <w:semiHidden/>
    <w:pPr>
      <w:jc w:val="left"/>
    </w:pPr>
  </w:style>
  <w:style w:type="character" w:customStyle="1" w:styleId="a7">
    <w:name w:val="批注文字 字符"/>
    <w:link w:val="a6"/>
    <w:uiPriority w:val="99"/>
    <w:semiHidden/>
    <w:locked/>
    <w:rPr>
      <w:rFonts w:cs="Times New Roman"/>
      <w:kern w:val="2"/>
      <w:sz w:val="24"/>
      <w:szCs w:val="24"/>
    </w:rPr>
  </w:style>
  <w:style w:type="paragraph" w:styleId="a8">
    <w:name w:val="Body Text"/>
    <w:basedOn w:val="a"/>
    <w:link w:val="a9"/>
    <w:uiPriority w:val="99"/>
    <w:pPr>
      <w:spacing w:after="120"/>
    </w:pPr>
  </w:style>
  <w:style w:type="character" w:customStyle="1" w:styleId="a9">
    <w:name w:val="正文文本 字符"/>
    <w:link w:val="a8"/>
    <w:uiPriority w:val="99"/>
    <w:locked/>
    <w:rPr>
      <w:rFonts w:cs="Times New Roman"/>
      <w:kern w:val="2"/>
      <w:sz w:val="24"/>
      <w:szCs w:val="24"/>
    </w:rPr>
  </w:style>
  <w:style w:type="paragraph" w:styleId="aa">
    <w:name w:val="Body Text Indent"/>
    <w:basedOn w:val="a"/>
    <w:link w:val="ab"/>
    <w:uiPriority w:val="99"/>
    <w:pPr>
      <w:widowControl/>
      <w:spacing w:before="100" w:beforeAutospacing="1" w:after="100" w:afterAutospacing="1"/>
      <w:jc w:val="left"/>
    </w:pPr>
    <w:rPr>
      <w:rFonts w:ascii="Arial Unicode MS" w:hAnsi="Arial Unicode MS" w:cs="Arial Unicode MS"/>
      <w:kern w:val="0"/>
      <w:sz w:val="24"/>
    </w:rPr>
  </w:style>
  <w:style w:type="character" w:customStyle="1" w:styleId="ab">
    <w:name w:val="正文文本缩进 字符"/>
    <w:link w:val="aa"/>
    <w:uiPriority w:val="99"/>
    <w:locked/>
    <w:rPr>
      <w:rFonts w:ascii="Arial Unicode MS" w:eastAsia="Times New Roman" w:hAnsi="Arial Unicode MS" w:cs="Arial Unicode MS"/>
      <w:sz w:val="24"/>
      <w:szCs w:val="24"/>
    </w:rPr>
  </w:style>
  <w:style w:type="paragraph" w:styleId="31">
    <w:name w:val="toc 3"/>
    <w:basedOn w:val="a"/>
    <w:next w:val="a"/>
    <w:uiPriority w:val="39"/>
    <w:qFormat/>
    <w:pPr>
      <w:ind w:leftChars="400" w:left="840"/>
    </w:pPr>
  </w:style>
  <w:style w:type="paragraph" w:styleId="ac">
    <w:name w:val="Plain Text"/>
    <w:basedOn w:val="a"/>
    <w:link w:val="ad"/>
    <w:qFormat/>
    <w:rPr>
      <w:rFonts w:ascii="宋体" w:hAnsi="Courier New"/>
      <w:szCs w:val="21"/>
    </w:rPr>
  </w:style>
  <w:style w:type="character" w:customStyle="1" w:styleId="ad">
    <w:name w:val="纯文本 字符"/>
    <w:link w:val="ac"/>
    <w:locked/>
    <w:rPr>
      <w:rFonts w:ascii="宋体" w:hAnsi="Courier New"/>
      <w:kern w:val="2"/>
      <w:sz w:val="21"/>
    </w:rPr>
  </w:style>
  <w:style w:type="paragraph" w:styleId="ae">
    <w:name w:val="Date"/>
    <w:basedOn w:val="a"/>
    <w:next w:val="a"/>
    <w:link w:val="af"/>
    <w:uiPriority w:val="99"/>
    <w:rPr>
      <w:sz w:val="24"/>
      <w:szCs w:val="20"/>
    </w:rPr>
  </w:style>
  <w:style w:type="character" w:customStyle="1" w:styleId="af">
    <w:name w:val="日期 字符"/>
    <w:link w:val="ae"/>
    <w:uiPriority w:val="99"/>
    <w:locked/>
    <w:rPr>
      <w:rFonts w:cs="Times New Roman"/>
      <w:kern w:val="2"/>
      <w:sz w:val="24"/>
    </w:rPr>
  </w:style>
  <w:style w:type="paragraph" w:styleId="21">
    <w:name w:val="Body Text Indent 2"/>
    <w:basedOn w:val="a"/>
    <w:link w:val="22"/>
    <w:uiPriority w:val="99"/>
    <w:pPr>
      <w:spacing w:line="560" w:lineRule="exact"/>
      <w:ind w:firstLineChars="200" w:firstLine="480"/>
    </w:pPr>
    <w:rPr>
      <w:rFonts w:ascii="宋体" w:hAnsi="宋体"/>
      <w:color w:val="FF0000"/>
      <w:sz w:val="24"/>
    </w:rPr>
  </w:style>
  <w:style w:type="character" w:customStyle="1" w:styleId="22">
    <w:name w:val="正文文本缩进 2 字符"/>
    <w:link w:val="21"/>
    <w:uiPriority w:val="99"/>
    <w:locked/>
    <w:rPr>
      <w:rFonts w:ascii="宋体" w:eastAsia="宋体" w:cs="Times New Roman"/>
      <w:color w:val="FF0000"/>
      <w:kern w:val="2"/>
      <w:sz w:val="24"/>
      <w:szCs w:val="24"/>
    </w:rPr>
  </w:style>
  <w:style w:type="paragraph" w:styleId="af0">
    <w:name w:val="Balloon Text"/>
    <w:basedOn w:val="a"/>
    <w:link w:val="af1"/>
    <w:uiPriority w:val="99"/>
    <w:semiHidden/>
    <w:rPr>
      <w:sz w:val="18"/>
      <w:szCs w:val="18"/>
    </w:rPr>
  </w:style>
  <w:style w:type="character" w:customStyle="1" w:styleId="af1">
    <w:name w:val="批注框文本 字符"/>
    <w:link w:val="af0"/>
    <w:uiPriority w:val="99"/>
    <w:semiHidden/>
    <w:locked/>
    <w:rPr>
      <w:rFonts w:cs="Times New Roman"/>
      <w:kern w:val="2"/>
      <w:sz w:val="18"/>
      <w:szCs w:val="18"/>
    </w:rPr>
  </w:style>
  <w:style w:type="paragraph" w:styleId="af2">
    <w:name w:val="footer"/>
    <w:basedOn w:val="a"/>
    <w:link w:val="af3"/>
    <w:uiPriority w:val="99"/>
    <w:pPr>
      <w:tabs>
        <w:tab w:val="center" w:pos="4153"/>
        <w:tab w:val="right" w:pos="8306"/>
      </w:tabs>
      <w:snapToGrid w:val="0"/>
      <w:jc w:val="left"/>
    </w:pPr>
    <w:rPr>
      <w:sz w:val="18"/>
      <w:szCs w:val="18"/>
    </w:rPr>
  </w:style>
  <w:style w:type="character" w:customStyle="1" w:styleId="af3">
    <w:name w:val="页脚 字符"/>
    <w:link w:val="af2"/>
    <w:uiPriority w:val="99"/>
    <w:locked/>
    <w:rPr>
      <w:rFonts w:cs="Times New Roman"/>
      <w:kern w:val="2"/>
      <w:sz w:val="18"/>
      <w:szCs w:val="18"/>
    </w:rPr>
  </w:style>
  <w:style w:type="paragraph" w:styleId="af4">
    <w:name w:val="header"/>
    <w:basedOn w:val="a"/>
    <w:link w:val="af5"/>
    <w:uiPriority w:val="99"/>
    <w:pPr>
      <w:pBdr>
        <w:bottom w:val="single" w:sz="6" w:space="1" w:color="auto"/>
      </w:pBdr>
      <w:tabs>
        <w:tab w:val="center" w:pos="4153"/>
        <w:tab w:val="right" w:pos="8306"/>
      </w:tabs>
      <w:snapToGrid w:val="0"/>
      <w:jc w:val="center"/>
    </w:pPr>
    <w:rPr>
      <w:sz w:val="18"/>
      <w:szCs w:val="18"/>
    </w:rPr>
  </w:style>
  <w:style w:type="character" w:customStyle="1" w:styleId="af5">
    <w:name w:val="页眉 字符"/>
    <w:link w:val="af4"/>
    <w:uiPriority w:val="99"/>
    <w:locked/>
    <w:rPr>
      <w:rFonts w:cs="Times New Roman"/>
      <w:kern w:val="2"/>
      <w:sz w:val="18"/>
      <w:szCs w:val="18"/>
    </w:rPr>
  </w:style>
  <w:style w:type="paragraph" w:styleId="11">
    <w:name w:val="toc 1"/>
    <w:basedOn w:val="a"/>
    <w:next w:val="a"/>
    <w:uiPriority w:val="39"/>
    <w:qFormat/>
    <w:pPr>
      <w:tabs>
        <w:tab w:val="right" w:leader="dot" w:pos="9072"/>
      </w:tabs>
    </w:pPr>
  </w:style>
  <w:style w:type="paragraph" w:styleId="af6">
    <w:name w:val="List"/>
    <w:basedOn w:val="a8"/>
    <w:uiPriority w:val="99"/>
    <w:pPr>
      <w:spacing w:after="220" w:line="220" w:lineRule="atLeast"/>
      <w:ind w:left="1440" w:hanging="360"/>
    </w:pPr>
    <w:rPr>
      <w:szCs w:val="20"/>
    </w:rPr>
  </w:style>
  <w:style w:type="paragraph" w:styleId="af7">
    <w:name w:val="footnote text"/>
    <w:basedOn w:val="a"/>
    <w:link w:val="af8"/>
    <w:qFormat/>
    <w:pPr>
      <w:snapToGrid w:val="0"/>
      <w:jc w:val="left"/>
    </w:pPr>
    <w:rPr>
      <w:sz w:val="18"/>
      <w:szCs w:val="18"/>
    </w:rPr>
  </w:style>
  <w:style w:type="character" w:customStyle="1" w:styleId="af8">
    <w:name w:val="脚注文本 字符"/>
    <w:link w:val="af7"/>
    <w:qFormat/>
    <w:locked/>
    <w:rPr>
      <w:rFonts w:cs="Times New Roman"/>
      <w:kern w:val="2"/>
      <w:sz w:val="18"/>
      <w:szCs w:val="18"/>
    </w:rPr>
  </w:style>
  <w:style w:type="paragraph" w:styleId="32">
    <w:name w:val="Body Text Indent 3"/>
    <w:basedOn w:val="a"/>
    <w:link w:val="33"/>
    <w:uiPriority w:val="99"/>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Pr>
      <w:rFonts w:ascii="Arial" w:hAnsi="Arial" w:cs="Arial"/>
      <w:color w:val="FF0000"/>
      <w:kern w:val="2"/>
      <w:sz w:val="24"/>
      <w:szCs w:val="24"/>
    </w:rPr>
  </w:style>
  <w:style w:type="paragraph" w:styleId="23">
    <w:name w:val="toc 2"/>
    <w:basedOn w:val="a"/>
    <w:next w:val="a"/>
    <w:uiPriority w:val="39"/>
    <w:qFormat/>
    <w:pPr>
      <w:tabs>
        <w:tab w:val="right" w:leader="dot" w:pos="9072"/>
      </w:tabs>
      <w:ind w:leftChars="200" w:left="420"/>
    </w:pPr>
    <w:rPr>
      <w:kern w:val="0"/>
      <w:szCs w:val="21"/>
    </w:rPr>
  </w:style>
  <w:style w:type="paragraph" w:styleId="af9">
    <w:name w:val="Normal (Web)"/>
    <w:basedOn w:val="a"/>
    <w:uiPriority w:val="99"/>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pPr>
      <w:jc w:val="right"/>
    </w:pPr>
    <w:rPr>
      <w:color w:val="008000"/>
    </w:rPr>
  </w:style>
  <w:style w:type="paragraph" w:styleId="afa">
    <w:name w:val="annotation subject"/>
    <w:basedOn w:val="a6"/>
    <w:next w:val="a6"/>
    <w:link w:val="afb"/>
    <w:uiPriority w:val="99"/>
    <w:semiHidden/>
    <w:rPr>
      <w:b/>
      <w:bCs/>
    </w:rPr>
  </w:style>
  <w:style w:type="character" w:customStyle="1" w:styleId="afb">
    <w:name w:val="批注主题 字符"/>
    <w:link w:val="afa"/>
    <w:uiPriority w:val="99"/>
    <w:semiHidden/>
    <w:locked/>
    <w:rPr>
      <w:rFonts w:cs="Times New Roman"/>
      <w:b/>
      <w:bCs/>
      <w:kern w:val="2"/>
      <w:sz w:val="24"/>
      <w:szCs w:val="24"/>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rPr>
      <w:rFonts w:cs="Times New Roman"/>
    </w:rPr>
  </w:style>
  <w:style w:type="character" w:styleId="aff">
    <w:name w:val="FollowedHyperlink"/>
    <w:uiPriority w:val="99"/>
    <w:rPr>
      <w:rFonts w:cs="Times New Roman"/>
      <w:color w:val="800080"/>
      <w:u w:val="single"/>
    </w:rPr>
  </w:style>
  <w:style w:type="character" w:styleId="aff0">
    <w:name w:val="Hyperlink"/>
    <w:uiPriority w:val="99"/>
    <w:rPr>
      <w:rFonts w:cs="Times New Roman"/>
      <w:color w:val="0000FF"/>
      <w:u w:val="single"/>
    </w:rPr>
  </w:style>
  <w:style w:type="character" w:styleId="aff1">
    <w:name w:val="annotation reference"/>
    <w:uiPriority w:val="99"/>
    <w:semiHidden/>
    <w:rPr>
      <w:rFonts w:cs="Times New Roman"/>
      <w:sz w:val="21"/>
    </w:rPr>
  </w:style>
  <w:style w:type="character" w:styleId="aff2">
    <w:name w:val="footnote reference"/>
    <w:qFormat/>
    <w:rPr>
      <w:rFonts w:cs="Times New Roman"/>
      <w:vertAlign w:val="superscript"/>
    </w:rPr>
  </w:style>
  <w:style w:type="character" w:customStyle="1" w:styleId="c1">
    <w:name w:val="c1"/>
    <w:uiPriority w:val="99"/>
    <w:qFormat/>
    <w:rPr>
      <w:color w:val="000000"/>
      <w:spacing w:val="300"/>
      <w:sz w:val="18"/>
    </w:rPr>
  </w:style>
  <w:style w:type="paragraph" w:customStyle="1" w:styleId="font5">
    <w:name w:val="font5"/>
    <w:basedOn w:val="a"/>
    <w:uiPriority w:val="99"/>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
    <w:name w:val="Char"/>
    <w:basedOn w:val="a"/>
    <w:uiPriority w:val="99"/>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kern w:val="0"/>
      <w:sz w:val="34"/>
      <w:szCs w:val="20"/>
    </w:rPr>
  </w:style>
  <w:style w:type="paragraph" w:customStyle="1" w:styleId="Default">
    <w:name w:val="Default"/>
    <w:uiPriority w:val="99"/>
    <w:pPr>
      <w:widowControl w:val="0"/>
      <w:autoSpaceDE w:val="0"/>
      <w:autoSpaceDN w:val="0"/>
      <w:adjustRightInd w:val="0"/>
    </w:pPr>
    <w:rPr>
      <w:rFonts w:ascii="仿宋" w:hAnsi="仿宋" w:cs="仿宋"/>
      <w:color w:val="000000"/>
      <w:sz w:val="24"/>
      <w:szCs w:val="24"/>
    </w:rPr>
  </w:style>
  <w:style w:type="paragraph" w:styleId="4">
    <w:name w:val="toc 4"/>
    <w:basedOn w:val="a"/>
    <w:next w:val="a"/>
    <w:autoRedefine/>
    <w:uiPriority w:val="39"/>
    <w:unhideWhenUsed/>
    <w:rsid w:val="007F59B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7F59B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7F59B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7F59B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7F59B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7F59B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cid:image002.png@01D724B7.E936B2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F7F97-16DA-4141-881A-B9894CA9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60</Pages>
  <Words>8470</Words>
  <Characters>48281</Characters>
  <Application>Microsoft Office Word</Application>
  <DocSecurity>0</DocSecurity>
  <Lines>402</Lines>
  <Paragraphs>113</Paragraphs>
  <ScaleCrop>false</ScaleCrop>
  <Company/>
  <LinksUpToDate>false</LinksUpToDate>
  <CharactersWithSpaces>56638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蔡利群</cp:lastModifiedBy>
  <cp:revision>1525</cp:revision>
  <cp:lastPrinted>2007-07-19T00:46:00Z</cp:lastPrinted>
  <dcterms:created xsi:type="dcterms:W3CDTF">2013-08-07T09:12:00Z</dcterms:created>
  <dcterms:modified xsi:type="dcterms:W3CDTF">2021-03-31T03:30:00Z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