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交银施罗德核心资产混合型证券投资基金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8763"/>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68764"/>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81244C" w:rsidRDefault="00512A43">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81244C" w:rsidRDefault="00512A43">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81244C" w:rsidRDefault="00512A43">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81244C" w:rsidRDefault="00512A43">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203578"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68763" w:history="1">
        <w:r w:rsidR="00203578" w:rsidRPr="00667C18">
          <w:rPr>
            <w:rStyle w:val="ad"/>
            <w:b/>
            <w:bCs/>
            <w:noProof/>
          </w:rPr>
          <w:t xml:space="preserve">§1  </w:t>
        </w:r>
        <w:r w:rsidR="00203578" w:rsidRPr="00667C18">
          <w:rPr>
            <w:rStyle w:val="ad"/>
            <w:rFonts w:hint="eastAsia"/>
            <w:b/>
            <w:bCs/>
            <w:noProof/>
          </w:rPr>
          <w:t>重要提示及目录</w:t>
        </w:r>
        <w:r w:rsidR="00203578">
          <w:rPr>
            <w:noProof/>
            <w:webHidden/>
          </w:rPr>
          <w:tab/>
        </w:r>
        <w:r w:rsidR="00203578">
          <w:rPr>
            <w:noProof/>
            <w:webHidden/>
          </w:rPr>
          <w:fldChar w:fldCharType="begin"/>
        </w:r>
        <w:r w:rsidR="00203578">
          <w:rPr>
            <w:noProof/>
            <w:webHidden/>
          </w:rPr>
          <w:instrText xml:space="preserve"> PAGEREF _Toc67668763 \h </w:instrText>
        </w:r>
        <w:r w:rsidR="00203578">
          <w:rPr>
            <w:noProof/>
            <w:webHidden/>
          </w:rPr>
        </w:r>
        <w:r w:rsidR="00203578">
          <w:rPr>
            <w:noProof/>
            <w:webHidden/>
          </w:rPr>
          <w:fldChar w:fldCharType="separate"/>
        </w:r>
        <w:r w:rsidR="00203578">
          <w:rPr>
            <w:noProof/>
            <w:webHidden/>
          </w:rPr>
          <w:t>2</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64" w:history="1">
        <w:r w:rsidR="00203578" w:rsidRPr="00667C18">
          <w:rPr>
            <w:rStyle w:val="ad"/>
            <w:noProof/>
          </w:rPr>
          <w:t xml:space="preserve">1.1 </w:t>
        </w:r>
        <w:r w:rsidR="00203578" w:rsidRPr="00667C18">
          <w:rPr>
            <w:rStyle w:val="ad"/>
            <w:rFonts w:hint="eastAsia"/>
            <w:noProof/>
          </w:rPr>
          <w:t>重要提示</w:t>
        </w:r>
        <w:r w:rsidR="00203578">
          <w:rPr>
            <w:noProof/>
            <w:webHidden/>
          </w:rPr>
          <w:tab/>
        </w:r>
        <w:r w:rsidR="00203578">
          <w:rPr>
            <w:noProof/>
            <w:webHidden/>
          </w:rPr>
          <w:fldChar w:fldCharType="begin"/>
        </w:r>
        <w:r w:rsidR="00203578">
          <w:rPr>
            <w:noProof/>
            <w:webHidden/>
          </w:rPr>
          <w:instrText xml:space="preserve"> PAGEREF _Toc67668764 \h </w:instrText>
        </w:r>
        <w:r w:rsidR="00203578">
          <w:rPr>
            <w:noProof/>
            <w:webHidden/>
          </w:rPr>
        </w:r>
        <w:r w:rsidR="00203578">
          <w:rPr>
            <w:noProof/>
            <w:webHidden/>
          </w:rPr>
          <w:fldChar w:fldCharType="separate"/>
        </w:r>
        <w:r w:rsidR="00203578">
          <w:rPr>
            <w:noProof/>
            <w:webHidden/>
          </w:rPr>
          <w:t>2</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765" w:history="1">
        <w:r w:rsidR="00203578" w:rsidRPr="00667C18">
          <w:rPr>
            <w:rStyle w:val="ad"/>
            <w:b/>
            <w:bCs/>
            <w:noProof/>
          </w:rPr>
          <w:t xml:space="preserve">§2  </w:t>
        </w:r>
        <w:r w:rsidR="00203578" w:rsidRPr="00667C18">
          <w:rPr>
            <w:rStyle w:val="ad"/>
            <w:rFonts w:hint="eastAsia"/>
            <w:b/>
            <w:bCs/>
            <w:noProof/>
          </w:rPr>
          <w:t>基金简介</w:t>
        </w:r>
        <w:r w:rsidR="00203578">
          <w:rPr>
            <w:noProof/>
            <w:webHidden/>
          </w:rPr>
          <w:tab/>
        </w:r>
        <w:r w:rsidR="00203578">
          <w:rPr>
            <w:noProof/>
            <w:webHidden/>
          </w:rPr>
          <w:fldChar w:fldCharType="begin"/>
        </w:r>
        <w:r w:rsidR="00203578">
          <w:rPr>
            <w:noProof/>
            <w:webHidden/>
          </w:rPr>
          <w:instrText xml:space="preserve"> PAGEREF _Toc67668765 \h </w:instrText>
        </w:r>
        <w:r w:rsidR="00203578">
          <w:rPr>
            <w:noProof/>
            <w:webHidden/>
          </w:rPr>
        </w:r>
        <w:r w:rsidR="00203578">
          <w:rPr>
            <w:noProof/>
            <w:webHidden/>
          </w:rPr>
          <w:fldChar w:fldCharType="separate"/>
        </w:r>
        <w:r w:rsidR="00203578">
          <w:rPr>
            <w:noProof/>
            <w:webHidden/>
          </w:rPr>
          <w:t>7</w:t>
        </w:r>
        <w:r w:rsidR="00203578">
          <w:rPr>
            <w:noProof/>
            <w:webHidden/>
          </w:rPr>
          <w:fldChar w:fldCharType="end"/>
        </w:r>
      </w:hyperlink>
    </w:p>
    <w:p w:rsidR="00203578" w:rsidRDefault="00CA7191" w:rsidP="00203578">
      <w:pPr>
        <w:pStyle w:val="24"/>
        <w:tabs>
          <w:tab w:val="left" w:pos="855"/>
        </w:tabs>
        <w:rPr>
          <w:rFonts w:asciiTheme="minorHAnsi" w:eastAsiaTheme="minorEastAsia" w:hAnsiTheme="minorHAnsi" w:cstheme="minorBidi"/>
          <w:noProof/>
          <w:kern w:val="2"/>
          <w:szCs w:val="22"/>
        </w:rPr>
      </w:pPr>
      <w:hyperlink w:anchor="_Toc67668766" w:history="1">
        <w:r w:rsidR="00203578" w:rsidRPr="00667C18">
          <w:rPr>
            <w:rStyle w:val="ad"/>
            <w:noProof/>
          </w:rPr>
          <w:t>2.1</w:t>
        </w:r>
        <w:r w:rsidR="00203578">
          <w:rPr>
            <w:rFonts w:asciiTheme="minorHAnsi" w:eastAsiaTheme="minorEastAsia" w:hAnsiTheme="minorHAnsi" w:cstheme="minorBidi"/>
            <w:noProof/>
            <w:kern w:val="2"/>
            <w:szCs w:val="22"/>
          </w:rPr>
          <w:tab/>
        </w:r>
        <w:r w:rsidR="00203578" w:rsidRPr="00667C18">
          <w:rPr>
            <w:rStyle w:val="ad"/>
            <w:rFonts w:hint="eastAsia"/>
            <w:noProof/>
          </w:rPr>
          <w:t>基金基本情况</w:t>
        </w:r>
        <w:r w:rsidR="00203578">
          <w:rPr>
            <w:noProof/>
            <w:webHidden/>
          </w:rPr>
          <w:tab/>
        </w:r>
        <w:r w:rsidR="00203578">
          <w:rPr>
            <w:noProof/>
            <w:webHidden/>
          </w:rPr>
          <w:fldChar w:fldCharType="begin"/>
        </w:r>
        <w:r w:rsidR="00203578">
          <w:rPr>
            <w:noProof/>
            <w:webHidden/>
          </w:rPr>
          <w:instrText xml:space="preserve"> PAGEREF _Toc67668766 \h </w:instrText>
        </w:r>
        <w:r w:rsidR="00203578">
          <w:rPr>
            <w:noProof/>
            <w:webHidden/>
          </w:rPr>
        </w:r>
        <w:r w:rsidR="00203578">
          <w:rPr>
            <w:noProof/>
            <w:webHidden/>
          </w:rPr>
          <w:fldChar w:fldCharType="separate"/>
        </w:r>
        <w:r w:rsidR="00203578">
          <w:rPr>
            <w:noProof/>
            <w:webHidden/>
          </w:rPr>
          <w:t>7</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67" w:history="1">
        <w:r w:rsidR="00203578" w:rsidRPr="00667C18">
          <w:rPr>
            <w:rStyle w:val="ad"/>
            <w:noProof/>
          </w:rPr>
          <w:t xml:space="preserve">2.2 </w:t>
        </w:r>
        <w:r w:rsidR="00203578" w:rsidRPr="00667C18">
          <w:rPr>
            <w:rStyle w:val="ad"/>
            <w:rFonts w:hint="eastAsia"/>
            <w:noProof/>
          </w:rPr>
          <w:t>基金产品说明</w:t>
        </w:r>
        <w:r w:rsidR="00203578">
          <w:rPr>
            <w:noProof/>
            <w:webHidden/>
          </w:rPr>
          <w:tab/>
        </w:r>
        <w:r w:rsidR="00203578">
          <w:rPr>
            <w:noProof/>
            <w:webHidden/>
          </w:rPr>
          <w:fldChar w:fldCharType="begin"/>
        </w:r>
        <w:r w:rsidR="00203578">
          <w:rPr>
            <w:noProof/>
            <w:webHidden/>
          </w:rPr>
          <w:instrText xml:space="preserve"> PAGEREF _Toc67668767 \h </w:instrText>
        </w:r>
        <w:r w:rsidR="00203578">
          <w:rPr>
            <w:noProof/>
            <w:webHidden/>
          </w:rPr>
        </w:r>
        <w:r w:rsidR="00203578">
          <w:rPr>
            <w:noProof/>
            <w:webHidden/>
          </w:rPr>
          <w:fldChar w:fldCharType="separate"/>
        </w:r>
        <w:r w:rsidR="00203578">
          <w:rPr>
            <w:noProof/>
            <w:webHidden/>
          </w:rPr>
          <w:t>7</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68" w:history="1">
        <w:r w:rsidR="00203578" w:rsidRPr="00667C18">
          <w:rPr>
            <w:rStyle w:val="ad"/>
            <w:noProof/>
          </w:rPr>
          <w:t xml:space="preserve">2.3 </w:t>
        </w:r>
        <w:r w:rsidR="00203578" w:rsidRPr="00667C18">
          <w:rPr>
            <w:rStyle w:val="ad"/>
            <w:rFonts w:hint="eastAsia"/>
            <w:noProof/>
          </w:rPr>
          <w:t>基金管理人和基金托管人</w:t>
        </w:r>
        <w:r w:rsidR="00203578">
          <w:rPr>
            <w:noProof/>
            <w:webHidden/>
          </w:rPr>
          <w:tab/>
        </w:r>
        <w:r w:rsidR="00203578">
          <w:rPr>
            <w:noProof/>
            <w:webHidden/>
          </w:rPr>
          <w:fldChar w:fldCharType="begin"/>
        </w:r>
        <w:r w:rsidR="00203578">
          <w:rPr>
            <w:noProof/>
            <w:webHidden/>
          </w:rPr>
          <w:instrText xml:space="preserve"> PAGEREF _Toc67668768 \h </w:instrText>
        </w:r>
        <w:r w:rsidR="00203578">
          <w:rPr>
            <w:noProof/>
            <w:webHidden/>
          </w:rPr>
        </w:r>
        <w:r w:rsidR="00203578">
          <w:rPr>
            <w:noProof/>
            <w:webHidden/>
          </w:rPr>
          <w:fldChar w:fldCharType="separate"/>
        </w:r>
        <w:r w:rsidR="00203578">
          <w:rPr>
            <w:noProof/>
            <w:webHidden/>
          </w:rPr>
          <w:t>8</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69" w:history="1">
        <w:r w:rsidR="00203578" w:rsidRPr="00667C18">
          <w:rPr>
            <w:rStyle w:val="ad"/>
            <w:noProof/>
          </w:rPr>
          <w:t xml:space="preserve">2.4 </w:t>
        </w:r>
        <w:r w:rsidR="00203578" w:rsidRPr="00667C18">
          <w:rPr>
            <w:rStyle w:val="ad"/>
            <w:rFonts w:hint="eastAsia"/>
            <w:noProof/>
          </w:rPr>
          <w:t>信息披露方式</w:t>
        </w:r>
        <w:r w:rsidR="00203578">
          <w:rPr>
            <w:noProof/>
            <w:webHidden/>
          </w:rPr>
          <w:tab/>
        </w:r>
        <w:r w:rsidR="00203578">
          <w:rPr>
            <w:noProof/>
            <w:webHidden/>
          </w:rPr>
          <w:fldChar w:fldCharType="begin"/>
        </w:r>
        <w:r w:rsidR="00203578">
          <w:rPr>
            <w:noProof/>
            <w:webHidden/>
          </w:rPr>
          <w:instrText xml:space="preserve"> PAGEREF _Toc67668769 \h </w:instrText>
        </w:r>
        <w:r w:rsidR="00203578">
          <w:rPr>
            <w:noProof/>
            <w:webHidden/>
          </w:rPr>
        </w:r>
        <w:r w:rsidR="00203578">
          <w:rPr>
            <w:noProof/>
            <w:webHidden/>
          </w:rPr>
          <w:fldChar w:fldCharType="separate"/>
        </w:r>
        <w:r w:rsidR="00203578">
          <w:rPr>
            <w:noProof/>
            <w:webHidden/>
          </w:rPr>
          <w:t>8</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70" w:history="1">
        <w:r w:rsidR="00203578" w:rsidRPr="00667C18">
          <w:rPr>
            <w:rStyle w:val="ad"/>
            <w:noProof/>
          </w:rPr>
          <w:t xml:space="preserve">2.5 </w:t>
        </w:r>
        <w:r w:rsidR="00203578" w:rsidRPr="00667C18">
          <w:rPr>
            <w:rStyle w:val="ad"/>
            <w:rFonts w:hint="eastAsia"/>
            <w:noProof/>
          </w:rPr>
          <w:t>其他相关资料</w:t>
        </w:r>
        <w:r w:rsidR="00203578">
          <w:rPr>
            <w:noProof/>
            <w:webHidden/>
          </w:rPr>
          <w:tab/>
        </w:r>
        <w:r w:rsidR="00203578">
          <w:rPr>
            <w:noProof/>
            <w:webHidden/>
          </w:rPr>
          <w:fldChar w:fldCharType="begin"/>
        </w:r>
        <w:r w:rsidR="00203578">
          <w:rPr>
            <w:noProof/>
            <w:webHidden/>
          </w:rPr>
          <w:instrText xml:space="preserve"> PAGEREF _Toc67668770 \h </w:instrText>
        </w:r>
        <w:r w:rsidR="00203578">
          <w:rPr>
            <w:noProof/>
            <w:webHidden/>
          </w:rPr>
        </w:r>
        <w:r w:rsidR="00203578">
          <w:rPr>
            <w:noProof/>
            <w:webHidden/>
          </w:rPr>
          <w:fldChar w:fldCharType="separate"/>
        </w:r>
        <w:r w:rsidR="00203578">
          <w:rPr>
            <w:noProof/>
            <w:webHidden/>
          </w:rPr>
          <w:t>8</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771" w:history="1">
        <w:r w:rsidR="00203578" w:rsidRPr="00667C18">
          <w:rPr>
            <w:rStyle w:val="ad"/>
            <w:b/>
            <w:bCs/>
            <w:noProof/>
          </w:rPr>
          <w:t xml:space="preserve">§3 </w:t>
        </w:r>
        <w:r w:rsidR="00203578" w:rsidRPr="00667C18">
          <w:rPr>
            <w:rStyle w:val="ad"/>
            <w:rFonts w:hint="eastAsia"/>
            <w:b/>
            <w:bCs/>
            <w:noProof/>
          </w:rPr>
          <w:t>主要财务指标、基金净值表现及利润分配情况</w:t>
        </w:r>
        <w:r w:rsidR="00203578">
          <w:rPr>
            <w:noProof/>
            <w:webHidden/>
          </w:rPr>
          <w:tab/>
        </w:r>
        <w:r w:rsidR="00203578">
          <w:rPr>
            <w:noProof/>
            <w:webHidden/>
          </w:rPr>
          <w:fldChar w:fldCharType="begin"/>
        </w:r>
        <w:r w:rsidR="00203578">
          <w:rPr>
            <w:noProof/>
            <w:webHidden/>
          </w:rPr>
          <w:instrText xml:space="preserve"> PAGEREF _Toc67668771 \h </w:instrText>
        </w:r>
        <w:r w:rsidR="00203578">
          <w:rPr>
            <w:noProof/>
            <w:webHidden/>
          </w:rPr>
        </w:r>
        <w:r w:rsidR="00203578">
          <w:rPr>
            <w:noProof/>
            <w:webHidden/>
          </w:rPr>
          <w:fldChar w:fldCharType="separate"/>
        </w:r>
        <w:r w:rsidR="00203578">
          <w:rPr>
            <w:noProof/>
            <w:webHidden/>
          </w:rPr>
          <w:t>8</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72" w:history="1">
        <w:r w:rsidR="00203578" w:rsidRPr="00667C18">
          <w:rPr>
            <w:rStyle w:val="ad"/>
            <w:noProof/>
          </w:rPr>
          <w:t xml:space="preserve">3.1 </w:t>
        </w:r>
        <w:r w:rsidR="00203578" w:rsidRPr="00667C18">
          <w:rPr>
            <w:rStyle w:val="ad"/>
            <w:rFonts w:hint="eastAsia"/>
            <w:noProof/>
          </w:rPr>
          <w:t>主要会计数据和财务指标</w:t>
        </w:r>
        <w:r w:rsidR="00203578">
          <w:rPr>
            <w:noProof/>
            <w:webHidden/>
          </w:rPr>
          <w:tab/>
        </w:r>
        <w:r w:rsidR="00203578">
          <w:rPr>
            <w:noProof/>
            <w:webHidden/>
          </w:rPr>
          <w:fldChar w:fldCharType="begin"/>
        </w:r>
        <w:r w:rsidR="00203578">
          <w:rPr>
            <w:noProof/>
            <w:webHidden/>
          </w:rPr>
          <w:instrText xml:space="preserve"> PAGEREF _Toc67668772 \h </w:instrText>
        </w:r>
        <w:r w:rsidR="00203578">
          <w:rPr>
            <w:noProof/>
            <w:webHidden/>
          </w:rPr>
        </w:r>
        <w:r w:rsidR="00203578">
          <w:rPr>
            <w:noProof/>
            <w:webHidden/>
          </w:rPr>
          <w:fldChar w:fldCharType="separate"/>
        </w:r>
        <w:r w:rsidR="00203578">
          <w:rPr>
            <w:noProof/>
            <w:webHidden/>
          </w:rPr>
          <w:t>9</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73" w:history="1">
        <w:r w:rsidR="00203578" w:rsidRPr="00667C18">
          <w:rPr>
            <w:rStyle w:val="ad"/>
            <w:noProof/>
          </w:rPr>
          <w:t xml:space="preserve">3.2 </w:t>
        </w:r>
        <w:r w:rsidR="00203578" w:rsidRPr="00667C18">
          <w:rPr>
            <w:rStyle w:val="ad"/>
            <w:rFonts w:hint="eastAsia"/>
            <w:noProof/>
          </w:rPr>
          <w:t>基金净值表现</w:t>
        </w:r>
        <w:r w:rsidR="00203578">
          <w:rPr>
            <w:noProof/>
            <w:webHidden/>
          </w:rPr>
          <w:tab/>
        </w:r>
        <w:r w:rsidR="00203578">
          <w:rPr>
            <w:noProof/>
            <w:webHidden/>
          </w:rPr>
          <w:fldChar w:fldCharType="begin"/>
        </w:r>
        <w:r w:rsidR="00203578">
          <w:rPr>
            <w:noProof/>
            <w:webHidden/>
          </w:rPr>
          <w:instrText xml:space="preserve"> PAGEREF _Toc67668773 \h </w:instrText>
        </w:r>
        <w:r w:rsidR="00203578">
          <w:rPr>
            <w:noProof/>
            <w:webHidden/>
          </w:rPr>
        </w:r>
        <w:r w:rsidR="00203578">
          <w:rPr>
            <w:noProof/>
            <w:webHidden/>
          </w:rPr>
          <w:fldChar w:fldCharType="separate"/>
        </w:r>
        <w:r w:rsidR="00203578">
          <w:rPr>
            <w:noProof/>
            <w:webHidden/>
          </w:rPr>
          <w:t>9</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75" w:history="1">
        <w:r w:rsidR="00203578" w:rsidRPr="00667C18">
          <w:rPr>
            <w:rStyle w:val="ad"/>
            <w:noProof/>
          </w:rPr>
          <w:t>3.3</w:t>
        </w:r>
        <w:r w:rsidR="00203578" w:rsidRPr="00667C18">
          <w:rPr>
            <w:rStyle w:val="ad"/>
            <w:rFonts w:hint="eastAsia"/>
            <w:noProof/>
          </w:rPr>
          <w:t>过去三年基金的利润分配情况</w:t>
        </w:r>
        <w:r w:rsidR="00203578">
          <w:rPr>
            <w:noProof/>
            <w:webHidden/>
          </w:rPr>
          <w:tab/>
        </w:r>
        <w:r w:rsidR="00203578">
          <w:rPr>
            <w:noProof/>
            <w:webHidden/>
          </w:rPr>
          <w:fldChar w:fldCharType="begin"/>
        </w:r>
        <w:r w:rsidR="00203578">
          <w:rPr>
            <w:noProof/>
            <w:webHidden/>
          </w:rPr>
          <w:instrText xml:space="preserve"> PAGEREF _Toc67668775 \h </w:instrText>
        </w:r>
        <w:r w:rsidR="00203578">
          <w:rPr>
            <w:noProof/>
            <w:webHidden/>
          </w:rPr>
        </w:r>
        <w:r w:rsidR="00203578">
          <w:rPr>
            <w:noProof/>
            <w:webHidden/>
          </w:rPr>
          <w:fldChar w:fldCharType="separate"/>
        </w:r>
        <w:r w:rsidR="00203578">
          <w:rPr>
            <w:noProof/>
            <w:webHidden/>
          </w:rPr>
          <w:t>11</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776" w:history="1">
        <w:r w:rsidR="00203578" w:rsidRPr="00667C18">
          <w:rPr>
            <w:rStyle w:val="ad"/>
            <w:b/>
            <w:bCs/>
            <w:noProof/>
          </w:rPr>
          <w:t xml:space="preserve">§4  </w:t>
        </w:r>
        <w:r w:rsidR="00203578" w:rsidRPr="00667C18">
          <w:rPr>
            <w:rStyle w:val="ad"/>
            <w:rFonts w:hint="eastAsia"/>
            <w:b/>
            <w:bCs/>
            <w:noProof/>
          </w:rPr>
          <w:t>管理人报告</w:t>
        </w:r>
        <w:r w:rsidR="00203578">
          <w:rPr>
            <w:noProof/>
            <w:webHidden/>
          </w:rPr>
          <w:tab/>
        </w:r>
        <w:r w:rsidR="00203578">
          <w:rPr>
            <w:noProof/>
            <w:webHidden/>
          </w:rPr>
          <w:fldChar w:fldCharType="begin"/>
        </w:r>
        <w:r w:rsidR="00203578">
          <w:rPr>
            <w:noProof/>
            <w:webHidden/>
          </w:rPr>
          <w:instrText xml:space="preserve"> PAGEREF _Toc67668776 \h </w:instrText>
        </w:r>
        <w:r w:rsidR="00203578">
          <w:rPr>
            <w:noProof/>
            <w:webHidden/>
          </w:rPr>
        </w:r>
        <w:r w:rsidR="00203578">
          <w:rPr>
            <w:noProof/>
            <w:webHidden/>
          </w:rPr>
          <w:fldChar w:fldCharType="separate"/>
        </w:r>
        <w:r w:rsidR="00203578">
          <w:rPr>
            <w:noProof/>
            <w:webHidden/>
          </w:rPr>
          <w:t>11</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77" w:history="1">
        <w:r w:rsidR="00203578" w:rsidRPr="00667C18">
          <w:rPr>
            <w:rStyle w:val="ad"/>
            <w:noProof/>
          </w:rPr>
          <w:t xml:space="preserve">4.1 </w:t>
        </w:r>
        <w:r w:rsidR="00203578" w:rsidRPr="00667C18">
          <w:rPr>
            <w:rStyle w:val="ad"/>
            <w:rFonts w:hint="eastAsia"/>
            <w:noProof/>
          </w:rPr>
          <w:t>基金管理人及基金经理情况</w:t>
        </w:r>
        <w:r w:rsidR="00203578">
          <w:rPr>
            <w:noProof/>
            <w:webHidden/>
          </w:rPr>
          <w:tab/>
        </w:r>
        <w:r w:rsidR="00203578">
          <w:rPr>
            <w:noProof/>
            <w:webHidden/>
          </w:rPr>
          <w:fldChar w:fldCharType="begin"/>
        </w:r>
        <w:r w:rsidR="00203578">
          <w:rPr>
            <w:noProof/>
            <w:webHidden/>
          </w:rPr>
          <w:instrText xml:space="preserve"> PAGEREF _Toc67668777 \h </w:instrText>
        </w:r>
        <w:r w:rsidR="00203578">
          <w:rPr>
            <w:noProof/>
            <w:webHidden/>
          </w:rPr>
        </w:r>
        <w:r w:rsidR="00203578">
          <w:rPr>
            <w:noProof/>
            <w:webHidden/>
          </w:rPr>
          <w:fldChar w:fldCharType="separate"/>
        </w:r>
        <w:r w:rsidR="00203578">
          <w:rPr>
            <w:noProof/>
            <w:webHidden/>
          </w:rPr>
          <w:t>11</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80" w:history="1">
        <w:r w:rsidR="00203578" w:rsidRPr="00667C18">
          <w:rPr>
            <w:rStyle w:val="ad"/>
            <w:noProof/>
          </w:rPr>
          <w:t xml:space="preserve">4.2 </w:t>
        </w:r>
        <w:r w:rsidR="00203578" w:rsidRPr="00667C18">
          <w:rPr>
            <w:rStyle w:val="ad"/>
            <w:rFonts w:hint="eastAsia"/>
            <w:noProof/>
          </w:rPr>
          <w:t>管理人对报告期内本基金运作遵规守信情况的说明</w:t>
        </w:r>
        <w:r w:rsidR="00203578">
          <w:rPr>
            <w:noProof/>
            <w:webHidden/>
          </w:rPr>
          <w:tab/>
        </w:r>
        <w:r w:rsidR="00203578">
          <w:rPr>
            <w:noProof/>
            <w:webHidden/>
          </w:rPr>
          <w:fldChar w:fldCharType="begin"/>
        </w:r>
        <w:r w:rsidR="00203578">
          <w:rPr>
            <w:noProof/>
            <w:webHidden/>
          </w:rPr>
          <w:instrText xml:space="preserve"> PAGEREF _Toc67668780 \h </w:instrText>
        </w:r>
        <w:r w:rsidR="00203578">
          <w:rPr>
            <w:noProof/>
            <w:webHidden/>
          </w:rPr>
        </w:r>
        <w:r w:rsidR="00203578">
          <w:rPr>
            <w:noProof/>
            <w:webHidden/>
          </w:rPr>
          <w:fldChar w:fldCharType="separate"/>
        </w:r>
        <w:r w:rsidR="00203578">
          <w:rPr>
            <w:noProof/>
            <w:webHidden/>
          </w:rPr>
          <w:t>12</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81" w:history="1">
        <w:r w:rsidR="00203578" w:rsidRPr="00667C18">
          <w:rPr>
            <w:rStyle w:val="ad"/>
            <w:noProof/>
          </w:rPr>
          <w:t xml:space="preserve">4.3 </w:t>
        </w:r>
        <w:r w:rsidR="00203578" w:rsidRPr="00667C18">
          <w:rPr>
            <w:rStyle w:val="ad"/>
            <w:rFonts w:hint="eastAsia"/>
            <w:noProof/>
          </w:rPr>
          <w:t>管理人对报告期内公平交易情况的专项说明</w:t>
        </w:r>
        <w:r w:rsidR="00203578">
          <w:rPr>
            <w:noProof/>
            <w:webHidden/>
          </w:rPr>
          <w:tab/>
        </w:r>
        <w:r w:rsidR="00203578">
          <w:rPr>
            <w:noProof/>
            <w:webHidden/>
          </w:rPr>
          <w:fldChar w:fldCharType="begin"/>
        </w:r>
        <w:r w:rsidR="00203578">
          <w:rPr>
            <w:noProof/>
            <w:webHidden/>
          </w:rPr>
          <w:instrText xml:space="preserve"> PAGEREF _Toc67668781 \h </w:instrText>
        </w:r>
        <w:r w:rsidR="00203578">
          <w:rPr>
            <w:noProof/>
            <w:webHidden/>
          </w:rPr>
        </w:r>
        <w:r w:rsidR="00203578">
          <w:rPr>
            <w:noProof/>
            <w:webHidden/>
          </w:rPr>
          <w:fldChar w:fldCharType="separate"/>
        </w:r>
        <w:r w:rsidR="00203578">
          <w:rPr>
            <w:noProof/>
            <w:webHidden/>
          </w:rPr>
          <w:t>12</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85" w:history="1">
        <w:r w:rsidR="00203578" w:rsidRPr="00667C18">
          <w:rPr>
            <w:rStyle w:val="ad"/>
            <w:noProof/>
          </w:rPr>
          <w:t xml:space="preserve">4.4 </w:t>
        </w:r>
        <w:r w:rsidR="00203578" w:rsidRPr="00667C18">
          <w:rPr>
            <w:rStyle w:val="ad"/>
            <w:rFonts w:hint="eastAsia"/>
            <w:noProof/>
          </w:rPr>
          <w:t>管理人对报告期内基金的投资策略和业绩表现的说明</w:t>
        </w:r>
        <w:r w:rsidR="00203578">
          <w:rPr>
            <w:noProof/>
            <w:webHidden/>
          </w:rPr>
          <w:tab/>
        </w:r>
        <w:r w:rsidR="00203578">
          <w:rPr>
            <w:noProof/>
            <w:webHidden/>
          </w:rPr>
          <w:fldChar w:fldCharType="begin"/>
        </w:r>
        <w:r w:rsidR="00203578">
          <w:rPr>
            <w:noProof/>
            <w:webHidden/>
          </w:rPr>
          <w:instrText xml:space="preserve"> PAGEREF _Toc67668785 \h </w:instrText>
        </w:r>
        <w:r w:rsidR="00203578">
          <w:rPr>
            <w:noProof/>
            <w:webHidden/>
          </w:rPr>
        </w:r>
        <w:r w:rsidR="00203578">
          <w:rPr>
            <w:noProof/>
            <w:webHidden/>
          </w:rPr>
          <w:fldChar w:fldCharType="separate"/>
        </w:r>
        <w:r w:rsidR="00203578">
          <w:rPr>
            <w:noProof/>
            <w:webHidden/>
          </w:rPr>
          <w:t>13</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88" w:history="1">
        <w:r w:rsidR="00203578" w:rsidRPr="00667C18">
          <w:rPr>
            <w:rStyle w:val="ad"/>
            <w:noProof/>
          </w:rPr>
          <w:t xml:space="preserve">4.5 </w:t>
        </w:r>
        <w:r w:rsidR="00203578" w:rsidRPr="00667C18">
          <w:rPr>
            <w:rStyle w:val="ad"/>
            <w:rFonts w:hint="eastAsia"/>
            <w:noProof/>
          </w:rPr>
          <w:t>管理人对宏观经济、证券市场及行业走势的简要展望</w:t>
        </w:r>
        <w:r w:rsidR="00203578">
          <w:rPr>
            <w:noProof/>
            <w:webHidden/>
          </w:rPr>
          <w:tab/>
        </w:r>
        <w:r w:rsidR="00203578">
          <w:rPr>
            <w:noProof/>
            <w:webHidden/>
          </w:rPr>
          <w:fldChar w:fldCharType="begin"/>
        </w:r>
        <w:r w:rsidR="00203578">
          <w:rPr>
            <w:noProof/>
            <w:webHidden/>
          </w:rPr>
          <w:instrText xml:space="preserve"> PAGEREF _Toc67668788 \h </w:instrText>
        </w:r>
        <w:r w:rsidR="00203578">
          <w:rPr>
            <w:noProof/>
            <w:webHidden/>
          </w:rPr>
        </w:r>
        <w:r w:rsidR="00203578">
          <w:rPr>
            <w:noProof/>
            <w:webHidden/>
          </w:rPr>
          <w:fldChar w:fldCharType="separate"/>
        </w:r>
        <w:r w:rsidR="00203578">
          <w:rPr>
            <w:noProof/>
            <w:webHidden/>
          </w:rPr>
          <w:t>14</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89" w:history="1">
        <w:r w:rsidR="00203578" w:rsidRPr="00667C18">
          <w:rPr>
            <w:rStyle w:val="ad"/>
            <w:noProof/>
          </w:rPr>
          <w:t xml:space="preserve">4.6 </w:t>
        </w:r>
        <w:r w:rsidR="00203578" w:rsidRPr="00667C18">
          <w:rPr>
            <w:rStyle w:val="ad"/>
            <w:rFonts w:hint="eastAsia"/>
            <w:noProof/>
          </w:rPr>
          <w:t>管理人内部有关本基金的监察稽核工作情况</w:t>
        </w:r>
        <w:r w:rsidR="00203578">
          <w:rPr>
            <w:noProof/>
            <w:webHidden/>
          </w:rPr>
          <w:tab/>
        </w:r>
        <w:r w:rsidR="00203578">
          <w:rPr>
            <w:noProof/>
            <w:webHidden/>
          </w:rPr>
          <w:fldChar w:fldCharType="begin"/>
        </w:r>
        <w:r w:rsidR="00203578">
          <w:rPr>
            <w:noProof/>
            <w:webHidden/>
          </w:rPr>
          <w:instrText xml:space="preserve"> PAGEREF _Toc67668789 \h </w:instrText>
        </w:r>
        <w:r w:rsidR="00203578">
          <w:rPr>
            <w:noProof/>
            <w:webHidden/>
          </w:rPr>
        </w:r>
        <w:r w:rsidR="00203578">
          <w:rPr>
            <w:noProof/>
            <w:webHidden/>
          </w:rPr>
          <w:fldChar w:fldCharType="separate"/>
        </w:r>
        <w:r w:rsidR="00203578">
          <w:rPr>
            <w:noProof/>
            <w:webHidden/>
          </w:rPr>
          <w:t>15</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90" w:history="1">
        <w:r w:rsidR="00203578" w:rsidRPr="00667C18">
          <w:rPr>
            <w:rStyle w:val="ad"/>
            <w:noProof/>
          </w:rPr>
          <w:t xml:space="preserve">4.7 </w:t>
        </w:r>
        <w:r w:rsidR="00203578" w:rsidRPr="00667C18">
          <w:rPr>
            <w:rStyle w:val="ad"/>
            <w:rFonts w:hint="eastAsia"/>
            <w:noProof/>
          </w:rPr>
          <w:t>管理人对报告期内基金估值程序等事项的说明</w:t>
        </w:r>
        <w:r w:rsidR="00203578">
          <w:rPr>
            <w:noProof/>
            <w:webHidden/>
          </w:rPr>
          <w:tab/>
        </w:r>
        <w:r w:rsidR="00203578">
          <w:rPr>
            <w:noProof/>
            <w:webHidden/>
          </w:rPr>
          <w:fldChar w:fldCharType="begin"/>
        </w:r>
        <w:r w:rsidR="00203578">
          <w:rPr>
            <w:noProof/>
            <w:webHidden/>
          </w:rPr>
          <w:instrText xml:space="preserve"> PAGEREF _Toc67668790 \h </w:instrText>
        </w:r>
        <w:r w:rsidR="00203578">
          <w:rPr>
            <w:noProof/>
            <w:webHidden/>
          </w:rPr>
        </w:r>
        <w:r w:rsidR="00203578">
          <w:rPr>
            <w:noProof/>
            <w:webHidden/>
          </w:rPr>
          <w:fldChar w:fldCharType="separate"/>
        </w:r>
        <w:r w:rsidR="00203578">
          <w:rPr>
            <w:noProof/>
            <w:webHidden/>
          </w:rPr>
          <w:t>15</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91" w:history="1">
        <w:r w:rsidR="00203578" w:rsidRPr="00667C18">
          <w:rPr>
            <w:rStyle w:val="ad"/>
            <w:noProof/>
          </w:rPr>
          <w:t>4.8</w:t>
        </w:r>
        <w:r w:rsidR="00203578" w:rsidRPr="00667C18">
          <w:rPr>
            <w:rStyle w:val="ad"/>
            <w:rFonts w:hint="eastAsia"/>
            <w:noProof/>
          </w:rPr>
          <w:t>管理人对报告期内基金利润分配情况的说明</w:t>
        </w:r>
        <w:r w:rsidR="00203578">
          <w:rPr>
            <w:noProof/>
            <w:webHidden/>
          </w:rPr>
          <w:tab/>
        </w:r>
        <w:r w:rsidR="00203578">
          <w:rPr>
            <w:noProof/>
            <w:webHidden/>
          </w:rPr>
          <w:fldChar w:fldCharType="begin"/>
        </w:r>
        <w:r w:rsidR="00203578">
          <w:rPr>
            <w:noProof/>
            <w:webHidden/>
          </w:rPr>
          <w:instrText xml:space="preserve"> PAGEREF _Toc67668791 \h </w:instrText>
        </w:r>
        <w:r w:rsidR="00203578">
          <w:rPr>
            <w:noProof/>
            <w:webHidden/>
          </w:rPr>
        </w:r>
        <w:r w:rsidR="00203578">
          <w:rPr>
            <w:noProof/>
            <w:webHidden/>
          </w:rPr>
          <w:fldChar w:fldCharType="separate"/>
        </w:r>
        <w:r w:rsidR="00203578">
          <w:rPr>
            <w:noProof/>
            <w:webHidden/>
          </w:rPr>
          <w:t>16</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92" w:history="1">
        <w:r w:rsidR="00203578" w:rsidRPr="00667C18">
          <w:rPr>
            <w:rStyle w:val="ad"/>
            <w:noProof/>
          </w:rPr>
          <w:t>4.9</w:t>
        </w:r>
        <w:r w:rsidR="00203578" w:rsidRPr="00667C18">
          <w:rPr>
            <w:rStyle w:val="ad"/>
            <w:rFonts w:hint="eastAsia"/>
            <w:noProof/>
          </w:rPr>
          <w:t>报告期内管理人对本基金持有人数或基金资产净值预警情形的说明</w:t>
        </w:r>
        <w:r w:rsidR="00203578">
          <w:rPr>
            <w:noProof/>
            <w:webHidden/>
          </w:rPr>
          <w:tab/>
        </w:r>
        <w:r w:rsidR="00203578">
          <w:rPr>
            <w:noProof/>
            <w:webHidden/>
          </w:rPr>
          <w:fldChar w:fldCharType="begin"/>
        </w:r>
        <w:r w:rsidR="00203578">
          <w:rPr>
            <w:noProof/>
            <w:webHidden/>
          </w:rPr>
          <w:instrText xml:space="preserve"> PAGEREF _Toc67668792 \h </w:instrText>
        </w:r>
        <w:r w:rsidR="00203578">
          <w:rPr>
            <w:noProof/>
            <w:webHidden/>
          </w:rPr>
        </w:r>
        <w:r w:rsidR="00203578">
          <w:rPr>
            <w:noProof/>
            <w:webHidden/>
          </w:rPr>
          <w:fldChar w:fldCharType="separate"/>
        </w:r>
        <w:r w:rsidR="00203578">
          <w:rPr>
            <w:noProof/>
            <w:webHidden/>
          </w:rPr>
          <w:t>16</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793" w:history="1">
        <w:r w:rsidR="00203578" w:rsidRPr="00667C18">
          <w:rPr>
            <w:rStyle w:val="ad"/>
            <w:b/>
            <w:bCs/>
            <w:noProof/>
          </w:rPr>
          <w:t xml:space="preserve">§5  </w:t>
        </w:r>
        <w:r w:rsidR="00203578" w:rsidRPr="00667C18">
          <w:rPr>
            <w:rStyle w:val="ad"/>
            <w:rFonts w:hint="eastAsia"/>
            <w:b/>
            <w:bCs/>
            <w:noProof/>
          </w:rPr>
          <w:t>托管人报告</w:t>
        </w:r>
        <w:r w:rsidR="00203578">
          <w:rPr>
            <w:noProof/>
            <w:webHidden/>
          </w:rPr>
          <w:tab/>
        </w:r>
        <w:r w:rsidR="00203578">
          <w:rPr>
            <w:noProof/>
            <w:webHidden/>
          </w:rPr>
          <w:fldChar w:fldCharType="begin"/>
        </w:r>
        <w:r w:rsidR="00203578">
          <w:rPr>
            <w:noProof/>
            <w:webHidden/>
          </w:rPr>
          <w:instrText xml:space="preserve"> PAGEREF _Toc67668793 \h </w:instrText>
        </w:r>
        <w:r w:rsidR="00203578">
          <w:rPr>
            <w:noProof/>
            <w:webHidden/>
          </w:rPr>
        </w:r>
        <w:r w:rsidR="00203578">
          <w:rPr>
            <w:noProof/>
            <w:webHidden/>
          </w:rPr>
          <w:fldChar w:fldCharType="separate"/>
        </w:r>
        <w:r w:rsidR="00203578">
          <w:rPr>
            <w:noProof/>
            <w:webHidden/>
          </w:rPr>
          <w:t>16</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94" w:history="1">
        <w:r w:rsidR="00203578" w:rsidRPr="00667C18">
          <w:rPr>
            <w:rStyle w:val="ad"/>
            <w:noProof/>
          </w:rPr>
          <w:t xml:space="preserve">5.1 </w:t>
        </w:r>
        <w:r w:rsidR="00203578" w:rsidRPr="00667C18">
          <w:rPr>
            <w:rStyle w:val="ad"/>
            <w:rFonts w:hint="eastAsia"/>
            <w:noProof/>
          </w:rPr>
          <w:t>报告期内本基金托管人遵规守信情况声明</w:t>
        </w:r>
        <w:r w:rsidR="00203578">
          <w:rPr>
            <w:noProof/>
            <w:webHidden/>
          </w:rPr>
          <w:tab/>
        </w:r>
        <w:r w:rsidR="00203578">
          <w:rPr>
            <w:noProof/>
            <w:webHidden/>
          </w:rPr>
          <w:fldChar w:fldCharType="begin"/>
        </w:r>
        <w:r w:rsidR="00203578">
          <w:rPr>
            <w:noProof/>
            <w:webHidden/>
          </w:rPr>
          <w:instrText xml:space="preserve"> PAGEREF _Toc67668794 \h </w:instrText>
        </w:r>
        <w:r w:rsidR="00203578">
          <w:rPr>
            <w:noProof/>
            <w:webHidden/>
          </w:rPr>
        </w:r>
        <w:r w:rsidR="00203578">
          <w:rPr>
            <w:noProof/>
            <w:webHidden/>
          </w:rPr>
          <w:fldChar w:fldCharType="separate"/>
        </w:r>
        <w:r w:rsidR="00203578">
          <w:rPr>
            <w:noProof/>
            <w:webHidden/>
          </w:rPr>
          <w:t>16</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95" w:history="1">
        <w:r w:rsidR="00203578" w:rsidRPr="00667C18">
          <w:rPr>
            <w:rStyle w:val="ad"/>
            <w:noProof/>
          </w:rPr>
          <w:t xml:space="preserve">5.2 </w:t>
        </w:r>
        <w:r w:rsidR="00203578" w:rsidRPr="00667C18">
          <w:rPr>
            <w:rStyle w:val="ad"/>
            <w:rFonts w:hint="eastAsia"/>
            <w:noProof/>
          </w:rPr>
          <w:t>托管人对报告期内本基金投资运作遵规守信、净值计算、利润分配等情况的说明</w:t>
        </w:r>
        <w:r w:rsidR="00203578">
          <w:rPr>
            <w:noProof/>
            <w:webHidden/>
          </w:rPr>
          <w:tab/>
        </w:r>
        <w:r w:rsidR="00203578">
          <w:rPr>
            <w:noProof/>
            <w:webHidden/>
          </w:rPr>
          <w:fldChar w:fldCharType="begin"/>
        </w:r>
        <w:r w:rsidR="00203578">
          <w:rPr>
            <w:noProof/>
            <w:webHidden/>
          </w:rPr>
          <w:instrText xml:space="preserve"> PAGEREF _Toc67668795 \h </w:instrText>
        </w:r>
        <w:r w:rsidR="00203578">
          <w:rPr>
            <w:noProof/>
            <w:webHidden/>
          </w:rPr>
        </w:r>
        <w:r w:rsidR="00203578">
          <w:rPr>
            <w:noProof/>
            <w:webHidden/>
          </w:rPr>
          <w:fldChar w:fldCharType="separate"/>
        </w:r>
        <w:r w:rsidR="00203578">
          <w:rPr>
            <w:noProof/>
            <w:webHidden/>
          </w:rPr>
          <w:t>16</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96" w:history="1">
        <w:r w:rsidR="00203578" w:rsidRPr="00667C18">
          <w:rPr>
            <w:rStyle w:val="ad"/>
            <w:noProof/>
          </w:rPr>
          <w:t xml:space="preserve">5.3 </w:t>
        </w:r>
        <w:r w:rsidR="00203578" w:rsidRPr="00667C18">
          <w:rPr>
            <w:rStyle w:val="ad"/>
            <w:rFonts w:hint="eastAsia"/>
            <w:noProof/>
          </w:rPr>
          <w:t>托管人对本年度报告中财务信息等内容的真实、准确和完整发表意见</w:t>
        </w:r>
        <w:r w:rsidR="00203578">
          <w:rPr>
            <w:noProof/>
            <w:webHidden/>
          </w:rPr>
          <w:tab/>
        </w:r>
        <w:r w:rsidR="00203578">
          <w:rPr>
            <w:noProof/>
            <w:webHidden/>
          </w:rPr>
          <w:fldChar w:fldCharType="begin"/>
        </w:r>
        <w:r w:rsidR="00203578">
          <w:rPr>
            <w:noProof/>
            <w:webHidden/>
          </w:rPr>
          <w:instrText xml:space="preserve"> PAGEREF _Toc67668796 \h </w:instrText>
        </w:r>
        <w:r w:rsidR="00203578">
          <w:rPr>
            <w:noProof/>
            <w:webHidden/>
          </w:rPr>
        </w:r>
        <w:r w:rsidR="00203578">
          <w:rPr>
            <w:noProof/>
            <w:webHidden/>
          </w:rPr>
          <w:fldChar w:fldCharType="separate"/>
        </w:r>
        <w:r w:rsidR="00203578">
          <w:rPr>
            <w:noProof/>
            <w:webHidden/>
          </w:rPr>
          <w:t>16</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797" w:history="1">
        <w:r w:rsidR="00203578" w:rsidRPr="00667C18">
          <w:rPr>
            <w:rStyle w:val="ad"/>
            <w:b/>
            <w:bCs/>
            <w:noProof/>
          </w:rPr>
          <w:t xml:space="preserve">§6  </w:t>
        </w:r>
        <w:r w:rsidR="00203578" w:rsidRPr="00667C18">
          <w:rPr>
            <w:rStyle w:val="ad"/>
            <w:rFonts w:hint="eastAsia"/>
            <w:b/>
            <w:bCs/>
            <w:noProof/>
          </w:rPr>
          <w:t>审计报告</w:t>
        </w:r>
        <w:r w:rsidR="00203578">
          <w:rPr>
            <w:noProof/>
            <w:webHidden/>
          </w:rPr>
          <w:tab/>
        </w:r>
        <w:r w:rsidR="00203578">
          <w:rPr>
            <w:noProof/>
            <w:webHidden/>
          </w:rPr>
          <w:fldChar w:fldCharType="begin"/>
        </w:r>
        <w:r w:rsidR="00203578">
          <w:rPr>
            <w:noProof/>
            <w:webHidden/>
          </w:rPr>
          <w:instrText xml:space="preserve"> PAGEREF _Toc67668797 \h </w:instrText>
        </w:r>
        <w:r w:rsidR="00203578">
          <w:rPr>
            <w:noProof/>
            <w:webHidden/>
          </w:rPr>
        </w:r>
        <w:r w:rsidR="00203578">
          <w:rPr>
            <w:noProof/>
            <w:webHidden/>
          </w:rPr>
          <w:fldChar w:fldCharType="separate"/>
        </w:r>
        <w:r w:rsidR="00203578">
          <w:rPr>
            <w:noProof/>
            <w:webHidden/>
          </w:rPr>
          <w:t>17</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98" w:history="1">
        <w:r w:rsidR="00203578" w:rsidRPr="00667C18">
          <w:rPr>
            <w:rStyle w:val="ad"/>
            <w:noProof/>
          </w:rPr>
          <w:t xml:space="preserve">6.1 </w:t>
        </w:r>
        <w:r w:rsidR="00203578" w:rsidRPr="00667C18">
          <w:rPr>
            <w:rStyle w:val="ad"/>
            <w:rFonts w:hint="eastAsia"/>
            <w:noProof/>
          </w:rPr>
          <w:t>审计意见</w:t>
        </w:r>
        <w:r w:rsidR="00203578">
          <w:rPr>
            <w:noProof/>
            <w:webHidden/>
          </w:rPr>
          <w:tab/>
        </w:r>
        <w:r w:rsidR="00203578">
          <w:rPr>
            <w:noProof/>
            <w:webHidden/>
          </w:rPr>
          <w:fldChar w:fldCharType="begin"/>
        </w:r>
        <w:r w:rsidR="00203578">
          <w:rPr>
            <w:noProof/>
            <w:webHidden/>
          </w:rPr>
          <w:instrText xml:space="preserve"> PAGEREF _Toc67668798 \h </w:instrText>
        </w:r>
        <w:r w:rsidR="00203578">
          <w:rPr>
            <w:noProof/>
            <w:webHidden/>
          </w:rPr>
        </w:r>
        <w:r w:rsidR="00203578">
          <w:rPr>
            <w:noProof/>
            <w:webHidden/>
          </w:rPr>
          <w:fldChar w:fldCharType="separate"/>
        </w:r>
        <w:r w:rsidR="00203578">
          <w:rPr>
            <w:noProof/>
            <w:webHidden/>
          </w:rPr>
          <w:t>17</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799" w:history="1">
        <w:r w:rsidR="00203578" w:rsidRPr="00667C18">
          <w:rPr>
            <w:rStyle w:val="ad"/>
            <w:noProof/>
          </w:rPr>
          <w:t xml:space="preserve">6.2 </w:t>
        </w:r>
        <w:r w:rsidR="00203578" w:rsidRPr="00667C18">
          <w:rPr>
            <w:rStyle w:val="ad"/>
            <w:rFonts w:hint="eastAsia"/>
            <w:noProof/>
          </w:rPr>
          <w:t>形成审计意见的基础</w:t>
        </w:r>
        <w:r w:rsidR="00203578">
          <w:rPr>
            <w:noProof/>
            <w:webHidden/>
          </w:rPr>
          <w:tab/>
        </w:r>
        <w:r w:rsidR="00203578">
          <w:rPr>
            <w:noProof/>
            <w:webHidden/>
          </w:rPr>
          <w:fldChar w:fldCharType="begin"/>
        </w:r>
        <w:r w:rsidR="00203578">
          <w:rPr>
            <w:noProof/>
            <w:webHidden/>
          </w:rPr>
          <w:instrText xml:space="preserve"> PAGEREF _Toc67668799 \h </w:instrText>
        </w:r>
        <w:r w:rsidR="00203578">
          <w:rPr>
            <w:noProof/>
            <w:webHidden/>
          </w:rPr>
        </w:r>
        <w:r w:rsidR="00203578">
          <w:rPr>
            <w:noProof/>
            <w:webHidden/>
          </w:rPr>
          <w:fldChar w:fldCharType="separate"/>
        </w:r>
        <w:r w:rsidR="00203578">
          <w:rPr>
            <w:noProof/>
            <w:webHidden/>
          </w:rPr>
          <w:t>17</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00" w:history="1">
        <w:r w:rsidR="00203578" w:rsidRPr="00667C18">
          <w:rPr>
            <w:rStyle w:val="ad"/>
            <w:noProof/>
          </w:rPr>
          <w:t xml:space="preserve">6.3 </w:t>
        </w:r>
        <w:r w:rsidR="00203578" w:rsidRPr="00667C18">
          <w:rPr>
            <w:rStyle w:val="ad"/>
            <w:rFonts w:hint="eastAsia"/>
            <w:noProof/>
          </w:rPr>
          <w:t>管理层和治理层对财务报表的责任</w:t>
        </w:r>
        <w:r w:rsidR="00203578">
          <w:rPr>
            <w:noProof/>
            <w:webHidden/>
          </w:rPr>
          <w:tab/>
        </w:r>
        <w:r w:rsidR="00203578">
          <w:rPr>
            <w:noProof/>
            <w:webHidden/>
          </w:rPr>
          <w:fldChar w:fldCharType="begin"/>
        </w:r>
        <w:r w:rsidR="00203578">
          <w:rPr>
            <w:noProof/>
            <w:webHidden/>
          </w:rPr>
          <w:instrText xml:space="preserve"> PAGEREF _Toc67668800 \h </w:instrText>
        </w:r>
        <w:r w:rsidR="00203578">
          <w:rPr>
            <w:noProof/>
            <w:webHidden/>
          </w:rPr>
        </w:r>
        <w:r w:rsidR="00203578">
          <w:rPr>
            <w:noProof/>
            <w:webHidden/>
          </w:rPr>
          <w:fldChar w:fldCharType="separate"/>
        </w:r>
        <w:r w:rsidR="00203578">
          <w:rPr>
            <w:noProof/>
            <w:webHidden/>
          </w:rPr>
          <w:t>17</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01" w:history="1">
        <w:r w:rsidR="00203578" w:rsidRPr="00667C18">
          <w:rPr>
            <w:rStyle w:val="ad"/>
            <w:noProof/>
          </w:rPr>
          <w:t xml:space="preserve">6.4 </w:t>
        </w:r>
        <w:r w:rsidR="00203578" w:rsidRPr="00667C18">
          <w:rPr>
            <w:rStyle w:val="ad"/>
            <w:rFonts w:hint="eastAsia"/>
            <w:noProof/>
          </w:rPr>
          <w:t>注册会计师对财务报表审计的责任</w:t>
        </w:r>
        <w:r w:rsidR="00203578">
          <w:rPr>
            <w:noProof/>
            <w:webHidden/>
          </w:rPr>
          <w:tab/>
        </w:r>
        <w:r w:rsidR="00203578">
          <w:rPr>
            <w:noProof/>
            <w:webHidden/>
          </w:rPr>
          <w:fldChar w:fldCharType="begin"/>
        </w:r>
        <w:r w:rsidR="00203578">
          <w:rPr>
            <w:noProof/>
            <w:webHidden/>
          </w:rPr>
          <w:instrText xml:space="preserve"> PAGEREF _Toc67668801 \h </w:instrText>
        </w:r>
        <w:r w:rsidR="00203578">
          <w:rPr>
            <w:noProof/>
            <w:webHidden/>
          </w:rPr>
        </w:r>
        <w:r w:rsidR="00203578">
          <w:rPr>
            <w:noProof/>
            <w:webHidden/>
          </w:rPr>
          <w:fldChar w:fldCharType="separate"/>
        </w:r>
        <w:r w:rsidR="00203578">
          <w:rPr>
            <w:noProof/>
            <w:webHidden/>
          </w:rPr>
          <w:t>18</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802" w:history="1">
        <w:r w:rsidR="00203578" w:rsidRPr="00667C18">
          <w:rPr>
            <w:rStyle w:val="ad"/>
            <w:b/>
            <w:bCs/>
            <w:noProof/>
          </w:rPr>
          <w:t>§7</w:t>
        </w:r>
        <w:r w:rsidR="00203578" w:rsidRPr="00667C18">
          <w:rPr>
            <w:rStyle w:val="ad"/>
            <w:rFonts w:hint="eastAsia"/>
            <w:b/>
            <w:bCs/>
            <w:noProof/>
          </w:rPr>
          <w:t>年度财务报表</w:t>
        </w:r>
        <w:r w:rsidR="00203578">
          <w:rPr>
            <w:noProof/>
            <w:webHidden/>
          </w:rPr>
          <w:tab/>
        </w:r>
        <w:r w:rsidR="00203578">
          <w:rPr>
            <w:noProof/>
            <w:webHidden/>
          </w:rPr>
          <w:fldChar w:fldCharType="begin"/>
        </w:r>
        <w:r w:rsidR="00203578">
          <w:rPr>
            <w:noProof/>
            <w:webHidden/>
          </w:rPr>
          <w:instrText xml:space="preserve"> PAGEREF _Toc67668802 \h </w:instrText>
        </w:r>
        <w:r w:rsidR="00203578">
          <w:rPr>
            <w:noProof/>
            <w:webHidden/>
          </w:rPr>
        </w:r>
        <w:r w:rsidR="00203578">
          <w:rPr>
            <w:noProof/>
            <w:webHidden/>
          </w:rPr>
          <w:fldChar w:fldCharType="separate"/>
        </w:r>
        <w:r w:rsidR="00203578">
          <w:rPr>
            <w:noProof/>
            <w:webHidden/>
          </w:rPr>
          <w:t>18</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03" w:history="1">
        <w:r w:rsidR="00203578" w:rsidRPr="00667C18">
          <w:rPr>
            <w:rStyle w:val="ad"/>
            <w:noProof/>
          </w:rPr>
          <w:t xml:space="preserve">7.1 </w:t>
        </w:r>
        <w:r w:rsidR="00203578" w:rsidRPr="00667C18">
          <w:rPr>
            <w:rStyle w:val="ad"/>
            <w:rFonts w:hint="eastAsia"/>
            <w:noProof/>
          </w:rPr>
          <w:t>资产负债表</w:t>
        </w:r>
        <w:r w:rsidR="00203578">
          <w:rPr>
            <w:noProof/>
            <w:webHidden/>
          </w:rPr>
          <w:tab/>
        </w:r>
        <w:r w:rsidR="00203578">
          <w:rPr>
            <w:noProof/>
            <w:webHidden/>
          </w:rPr>
          <w:fldChar w:fldCharType="begin"/>
        </w:r>
        <w:r w:rsidR="00203578">
          <w:rPr>
            <w:noProof/>
            <w:webHidden/>
          </w:rPr>
          <w:instrText xml:space="preserve"> PAGEREF _Toc67668803 \h </w:instrText>
        </w:r>
        <w:r w:rsidR="00203578">
          <w:rPr>
            <w:noProof/>
            <w:webHidden/>
          </w:rPr>
        </w:r>
        <w:r w:rsidR="00203578">
          <w:rPr>
            <w:noProof/>
            <w:webHidden/>
          </w:rPr>
          <w:fldChar w:fldCharType="separate"/>
        </w:r>
        <w:r w:rsidR="00203578">
          <w:rPr>
            <w:noProof/>
            <w:webHidden/>
          </w:rPr>
          <w:t>18</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04" w:history="1">
        <w:r w:rsidR="00203578" w:rsidRPr="00667C18">
          <w:rPr>
            <w:rStyle w:val="ad"/>
            <w:noProof/>
          </w:rPr>
          <w:t xml:space="preserve">7.2 </w:t>
        </w:r>
        <w:r w:rsidR="00203578" w:rsidRPr="00667C18">
          <w:rPr>
            <w:rStyle w:val="ad"/>
            <w:rFonts w:hint="eastAsia"/>
            <w:noProof/>
          </w:rPr>
          <w:t>利润表</w:t>
        </w:r>
        <w:r w:rsidR="00203578">
          <w:rPr>
            <w:noProof/>
            <w:webHidden/>
          </w:rPr>
          <w:tab/>
        </w:r>
        <w:r w:rsidR="00203578">
          <w:rPr>
            <w:noProof/>
            <w:webHidden/>
          </w:rPr>
          <w:fldChar w:fldCharType="begin"/>
        </w:r>
        <w:r w:rsidR="00203578">
          <w:rPr>
            <w:noProof/>
            <w:webHidden/>
          </w:rPr>
          <w:instrText xml:space="preserve"> PAGEREF _Toc67668804 \h </w:instrText>
        </w:r>
        <w:r w:rsidR="00203578">
          <w:rPr>
            <w:noProof/>
            <w:webHidden/>
          </w:rPr>
        </w:r>
        <w:r w:rsidR="00203578">
          <w:rPr>
            <w:noProof/>
            <w:webHidden/>
          </w:rPr>
          <w:fldChar w:fldCharType="separate"/>
        </w:r>
        <w:r w:rsidR="00203578">
          <w:rPr>
            <w:noProof/>
            <w:webHidden/>
          </w:rPr>
          <w:t>20</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05" w:history="1">
        <w:r w:rsidR="00203578" w:rsidRPr="00667C18">
          <w:rPr>
            <w:rStyle w:val="ad"/>
            <w:noProof/>
          </w:rPr>
          <w:t xml:space="preserve">7.3 </w:t>
        </w:r>
        <w:r w:rsidR="00203578" w:rsidRPr="00667C18">
          <w:rPr>
            <w:rStyle w:val="ad"/>
            <w:rFonts w:hint="eastAsia"/>
            <w:noProof/>
          </w:rPr>
          <w:t>所有者权益（基金净值）变动表</w:t>
        </w:r>
        <w:r w:rsidR="00203578">
          <w:rPr>
            <w:noProof/>
            <w:webHidden/>
          </w:rPr>
          <w:tab/>
        </w:r>
        <w:r w:rsidR="00203578">
          <w:rPr>
            <w:noProof/>
            <w:webHidden/>
          </w:rPr>
          <w:fldChar w:fldCharType="begin"/>
        </w:r>
        <w:r w:rsidR="00203578">
          <w:rPr>
            <w:noProof/>
            <w:webHidden/>
          </w:rPr>
          <w:instrText xml:space="preserve"> PAGEREF _Toc67668805 \h </w:instrText>
        </w:r>
        <w:r w:rsidR="00203578">
          <w:rPr>
            <w:noProof/>
            <w:webHidden/>
          </w:rPr>
        </w:r>
        <w:r w:rsidR="00203578">
          <w:rPr>
            <w:noProof/>
            <w:webHidden/>
          </w:rPr>
          <w:fldChar w:fldCharType="separate"/>
        </w:r>
        <w:r w:rsidR="00203578">
          <w:rPr>
            <w:noProof/>
            <w:webHidden/>
          </w:rPr>
          <w:t>21</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06" w:history="1">
        <w:r w:rsidR="00203578" w:rsidRPr="00667C18">
          <w:rPr>
            <w:rStyle w:val="ad"/>
            <w:noProof/>
          </w:rPr>
          <w:t xml:space="preserve">7.4 </w:t>
        </w:r>
        <w:r w:rsidR="00203578" w:rsidRPr="00667C18">
          <w:rPr>
            <w:rStyle w:val="ad"/>
            <w:rFonts w:hint="eastAsia"/>
            <w:noProof/>
          </w:rPr>
          <w:t>报表附注</w:t>
        </w:r>
        <w:r w:rsidR="00203578">
          <w:rPr>
            <w:noProof/>
            <w:webHidden/>
          </w:rPr>
          <w:tab/>
        </w:r>
        <w:r w:rsidR="00203578">
          <w:rPr>
            <w:noProof/>
            <w:webHidden/>
          </w:rPr>
          <w:fldChar w:fldCharType="begin"/>
        </w:r>
        <w:r w:rsidR="00203578">
          <w:rPr>
            <w:noProof/>
            <w:webHidden/>
          </w:rPr>
          <w:instrText xml:space="preserve"> PAGEREF _Toc67668806 \h </w:instrText>
        </w:r>
        <w:r w:rsidR="00203578">
          <w:rPr>
            <w:noProof/>
            <w:webHidden/>
          </w:rPr>
        </w:r>
        <w:r w:rsidR="00203578">
          <w:rPr>
            <w:noProof/>
            <w:webHidden/>
          </w:rPr>
          <w:fldChar w:fldCharType="separate"/>
        </w:r>
        <w:r w:rsidR="00203578">
          <w:rPr>
            <w:noProof/>
            <w:webHidden/>
          </w:rPr>
          <w:t>23</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879" w:history="1">
        <w:r w:rsidR="00203578" w:rsidRPr="00667C18">
          <w:rPr>
            <w:rStyle w:val="ad"/>
            <w:b/>
            <w:noProof/>
          </w:rPr>
          <w:t>§8</w:t>
        </w:r>
        <w:r w:rsidR="00203578" w:rsidRPr="00667C18">
          <w:rPr>
            <w:rStyle w:val="ad"/>
            <w:rFonts w:hint="eastAsia"/>
            <w:b/>
            <w:noProof/>
          </w:rPr>
          <w:t>投资组合报告</w:t>
        </w:r>
        <w:r w:rsidR="00203578">
          <w:rPr>
            <w:noProof/>
            <w:webHidden/>
          </w:rPr>
          <w:tab/>
        </w:r>
        <w:r w:rsidR="00203578">
          <w:rPr>
            <w:noProof/>
            <w:webHidden/>
          </w:rPr>
          <w:fldChar w:fldCharType="begin"/>
        </w:r>
        <w:r w:rsidR="00203578">
          <w:rPr>
            <w:noProof/>
            <w:webHidden/>
          </w:rPr>
          <w:instrText xml:space="preserve"> PAGEREF _Toc67668879 \h </w:instrText>
        </w:r>
        <w:r w:rsidR="00203578">
          <w:rPr>
            <w:noProof/>
            <w:webHidden/>
          </w:rPr>
        </w:r>
        <w:r w:rsidR="00203578">
          <w:rPr>
            <w:noProof/>
            <w:webHidden/>
          </w:rPr>
          <w:fldChar w:fldCharType="separate"/>
        </w:r>
        <w:r w:rsidR="00203578">
          <w:rPr>
            <w:noProof/>
            <w:webHidden/>
          </w:rPr>
          <w:t>47</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80" w:history="1">
        <w:r w:rsidR="00203578" w:rsidRPr="00667C18">
          <w:rPr>
            <w:rStyle w:val="ad"/>
            <w:noProof/>
          </w:rPr>
          <w:t xml:space="preserve">8.1 </w:t>
        </w:r>
        <w:r w:rsidR="00203578" w:rsidRPr="00667C18">
          <w:rPr>
            <w:rStyle w:val="ad"/>
            <w:rFonts w:hint="eastAsia"/>
            <w:noProof/>
          </w:rPr>
          <w:t>期末基金资产组合情况</w:t>
        </w:r>
        <w:r w:rsidR="00203578">
          <w:rPr>
            <w:noProof/>
            <w:webHidden/>
          </w:rPr>
          <w:tab/>
        </w:r>
        <w:r w:rsidR="00203578">
          <w:rPr>
            <w:noProof/>
            <w:webHidden/>
          </w:rPr>
          <w:fldChar w:fldCharType="begin"/>
        </w:r>
        <w:r w:rsidR="00203578">
          <w:rPr>
            <w:noProof/>
            <w:webHidden/>
          </w:rPr>
          <w:instrText xml:space="preserve"> PAGEREF _Toc67668880 \h </w:instrText>
        </w:r>
        <w:r w:rsidR="00203578">
          <w:rPr>
            <w:noProof/>
            <w:webHidden/>
          </w:rPr>
        </w:r>
        <w:r w:rsidR="00203578">
          <w:rPr>
            <w:noProof/>
            <w:webHidden/>
          </w:rPr>
          <w:fldChar w:fldCharType="separate"/>
        </w:r>
        <w:r w:rsidR="00203578">
          <w:rPr>
            <w:noProof/>
            <w:webHidden/>
          </w:rPr>
          <w:t>47</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81" w:history="1">
        <w:r w:rsidR="00203578" w:rsidRPr="00667C18">
          <w:rPr>
            <w:rStyle w:val="ad"/>
            <w:noProof/>
          </w:rPr>
          <w:t>8.2</w:t>
        </w:r>
        <w:r w:rsidR="00203578" w:rsidRPr="00667C18">
          <w:rPr>
            <w:rStyle w:val="ad"/>
            <w:rFonts w:hint="eastAsia"/>
            <w:noProof/>
          </w:rPr>
          <w:t>期末按行业分类的股票投资组合</w:t>
        </w:r>
        <w:r w:rsidR="00203578">
          <w:rPr>
            <w:noProof/>
            <w:webHidden/>
          </w:rPr>
          <w:tab/>
        </w:r>
        <w:r w:rsidR="00203578">
          <w:rPr>
            <w:noProof/>
            <w:webHidden/>
          </w:rPr>
          <w:fldChar w:fldCharType="begin"/>
        </w:r>
        <w:r w:rsidR="00203578">
          <w:rPr>
            <w:noProof/>
            <w:webHidden/>
          </w:rPr>
          <w:instrText xml:space="preserve"> PAGEREF _Toc67668881 \h </w:instrText>
        </w:r>
        <w:r w:rsidR="00203578">
          <w:rPr>
            <w:noProof/>
            <w:webHidden/>
          </w:rPr>
        </w:r>
        <w:r w:rsidR="00203578">
          <w:rPr>
            <w:noProof/>
            <w:webHidden/>
          </w:rPr>
          <w:fldChar w:fldCharType="separate"/>
        </w:r>
        <w:r w:rsidR="00203578">
          <w:rPr>
            <w:noProof/>
            <w:webHidden/>
          </w:rPr>
          <w:t>48</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82" w:history="1">
        <w:r w:rsidR="00203578" w:rsidRPr="00667C18">
          <w:rPr>
            <w:rStyle w:val="ad"/>
            <w:noProof/>
          </w:rPr>
          <w:t>8.3</w:t>
        </w:r>
        <w:r w:rsidR="00203578" w:rsidRPr="00667C18">
          <w:rPr>
            <w:rStyle w:val="ad"/>
            <w:rFonts w:hint="eastAsia"/>
            <w:noProof/>
          </w:rPr>
          <w:t>期末按公允价值占基金资产净值比例大小排序的所有股票投资明细</w:t>
        </w:r>
        <w:r w:rsidR="00203578">
          <w:rPr>
            <w:noProof/>
            <w:webHidden/>
          </w:rPr>
          <w:tab/>
        </w:r>
        <w:r w:rsidR="00203578">
          <w:rPr>
            <w:noProof/>
            <w:webHidden/>
          </w:rPr>
          <w:fldChar w:fldCharType="begin"/>
        </w:r>
        <w:r w:rsidR="00203578">
          <w:rPr>
            <w:noProof/>
            <w:webHidden/>
          </w:rPr>
          <w:instrText xml:space="preserve"> PAGEREF _Toc67668882 \h </w:instrText>
        </w:r>
        <w:r w:rsidR="00203578">
          <w:rPr>
            <w:noProof/>
            <w:webHidden/>
          </w:rPr>
        </w:r>
        <w:r w:rsidR="00203578">
          <w:rPr>
            <w:noProof/>
            <w:webHidden/>
          </w:rPr>
          <w:fldChar w:fldCharType="separate"/>
        </w:r>
        <w:r w:rsidR="00203578">
          <w:rPr>
            <w:noProof/>
            <w:webHidden/>
          </w:rPr>
          <w:t>49</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83" w:history="1">
        <w:r w:rsidR="00203578" w:rsidRPr="00667C18">
          <w:rPr>
            <w:rStyle w:val="ad"/>
            <w:noProof/>
          </w:rPr>
          <w:t>8.4</w:t>
        </w:r>
        <w:r w:rsidR="00203578" w:rsidRPr="00667C18">
          <w:rPr>
            <w:rStyle w:val="ad"/>
            <w:rFonts w:hint="eastAsia"/>
            <w:noProof/>
          </w:rPr>
          <w:t>报告期内股票投资组合的重大变动</w:t>
        </w:r>
        <w:r w:rsidR="00203578">
          <w:rPr>
            <w:noProof/>
            <w:webHidden/>
          </w:rPr>
          <w:tab/>
        </w:r>
        <w:r w:rsidR="00203578">
          <w:rPr>
            <w:noProof/>
            <w:webHidden/>
          </w:rPr>
          <w:fldChar w:fldCharType="begin"/>
        </w:r>
        <w:r w:rsidR="00203578">
          <w:rPr>
            <w:noProof/>
            <w:webHidden/>
          </w:rPr>
          <w:instrText xml:space="preserve"> PAGEREF _Toc67668883 \h </w:instrText>
        </w:r>
        <w:r w:rsidR="00203578">
          <w:rPr>
            <w:noProof/>
            <w:webHidden/>
          </w:rPr>
        </w:r>
        <w:r w:rsidR="00203578">
          <w:rPr>
            <w:noProof/>
            <w:webHidden/>
          </w:rPr>
          <w:fldChar w:fldCharType="separate"/>
        </w:r>
        <w:r w:rsidR="00203578">
          <w:rPr>
            <w:noProof/>
            <w:webHidden/>
          </w:rPr>
          <w:t>50</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87" w:history="1">
        <w:r w:rsidR="00203578" w:rsidRPr="00667C18">
          <w:rPr>
            <w:rStyle w:val="ad"/>
            <w:noProof/>
          </w:rPr>
          <w:t>8.5</w:t>
        </w:r>
        <w:r w:rsidR="00203578" w:rsidRPr="00667C18">
          <w:rPr>
            <w:rStyle w:val="ad"/>
            <w:rFonts w:hint="eastAsia"/>
            <w:noProof/>
          </w:rPr>
          <w:t>期末按债券品种分类的债券投资组合</w:t>
        </w:r>
        <w:r w:rsidR="00203578">
          <w:rPr>
            <w:noProof/>
            <w:webHidden/>
          </w:rPr>
          <w:tab/>
        </w:r>
        <w:r w:rsidR="00203578">
          <w:rPr>
            <w:noProof/>
            <w:webHidden/>
          </w:rPr>
          <w:fldChar w:fldCharType="begin"/>
        </w:r>
        <w:r w:rsidR="00203578">
          <w:rPr>
            <w:noProof/>
            <w:webHidden/>
          </w:rPr>
          <w:instrText xml:space="preserve"> PAGEREF _Toc67668887 \h </w:instrText>
        </w:r>
        <w:r w:rsidR="00203578">
          <w:rPr>
            <w:noProof/>
            <w:webHidden/>
          </w:rPr>
        </w:r>
        <w:r w:rsidR="00203578">
          <w:rPr>
            <w:noProof/>
            <w:webHidden/>
          </w:rPr>
          <w:fldChar w:fldCharType="separate"/>
        </w:r>
        <w:r w:rsidR="00203578">
          <w:rPr>
            <w:noProof/>
            <w:webHidden/>
          </w:rPr>
          <w:t>53</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88" w:history="1">
        <w:r w:rsidR="00203578" w:rsidRPr="00667C18">
          <w:rPr>
            <w:rStyle w:val="ad"/>
            <w:noProof/>
          </w:rPr>
          <w:t>8.6</w:t>
        </w:r>
        <w:r w:rsidR="00203578" w:rsidRPr="00667C18">
          <w:rPr>
            <w:rStyle w:val="ad"/>
            <w:rFonts w:hint="eastAsia"/>
            <w:noProof/>
          </w:rPr>
          <w:t>期末按公允价值占基金资产净值比例大小排序的前五名债券投资明细</w:t>
        </w:r>
        <w:r w:rsidR="00203578">
          <w:rPr>
            <w:noProof/>
            <w:webHidden/>
          </w:rPr>
          <w:tab/>
        </w:r>
        <w:r w:rsidR="00203578">
          <w:rPr>
            <w:noProof/>
            <w:webHidden/>
          </w:rPr>
          <w:fldChar w:fldCharType="begin"/>
        </w:r>
        <w:r w:rsidR="00203578">
          <w:rPr>
            <w:noProof/>
            <w:webHidden/>
          </w:rPr>
          <w:instrText xml:space="preserve"> PAGEREF _Toc67668888 \h </w:instrText>
        </w:r>
        <w:r w:rsidR="00203578">
          <w:rPr>
            <w:noProof/>
            <w:webHidden/>
          </w:rPr>
        </w:r>
        <w:r w:rsidR="00203578">
          <w:rPr>
            <w:noProof/>
            <w:webHidden/>
          </w:rPr>
          <w:fldChar w:fldCharType="separate"/>
        </w:r>
        <w:r w:rsidR="00203578">
          <w:rPr>
            <w:noProof/>
            <w:webHidden/>
          </w:rPr>
          <w:t>53</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89" w:history="1">
        <w:r w:rsidR="00203578" w:rsidRPr="00667C18">
          <w:rPr>
            <w:rStyle w:val="ad"/>
            <w:noProof/>
          </w:rPr>
          <w:t>8.7</w:t>
        </w:r>
        <w:r w:rsidR="00203578" w:rsidRPr="00667C18">
          <w:rPr>
            <w:rStyle w:val="ad"/>
            <w:rFonts w:hint="eastAsia"/>
            <w:noProof/>
          </w:rPr>
          <w:t>期末按公允价值占基金资产净值比例大小排序的所有资产支持证券投资明细</w:t>
        </w:r>
        <w:r w:rsidR="00203578">
          <w:rPr>
            <w:noProof/>
            <w:webHidden/>
          </w:rPr>
          <w:tab/>
        </w:r>
        <w:r w:rsidR="00203578">
          <w:rPr>
            <w:noProof/>
            <w:webHidden/>
          </w:rPr>
          <w:fldChar w:fldCharType="begin"/>
        </w:r>
        <w:r w:rsidR="00203578">
          <w:rPr>
            <w:noProof/>
            <w:webHidden/>
          </w:rPr>
          <w:instrText xml:space="preserve"> PAGEREF _Toc67668889 \h </w:instrText>
        </w:r>
        <w:r w:rsidR="00203578">
          <w:rPr>
            <w:noProof/>
            <w:webHidden/>
          </w:rPr>
        </w:r>
        <w:r w:rsidR="00203578">
          <w:rPr>
            <w:noProof/>
            <w:webHidden/>
          </w:rPr>
          <w:fldChar w:fldCharType="separate"/>
        </w:r>
        <w:r w:rsidR="00203578">
          <w:rPr>
            <w:noProof/>
            <w:webHidden/>
          </w:rPr>
          <w:t>53</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90" w:history="1">
        <w:r w:rsidR="00203578" w:rsidRPr="00667C18">
          <w:rPr>
            <w:rStyle w:val="ad"/>
            <w:noProof/>
          </w:rPr>
          <w:t>8.8</w:t>
        </w:r>
        <w:r w:rsidR="00203578" w:rsidRPr="00667C18">
          <w:rPr>
            <w:rStyle w:val="ad"/>
            <w:rFonts w:hint="eastAsia"/>
            <w:noProof/>
          </w:rPr>
          <w:t>报告期末按公允价值占基金资产净值比例大小排序的前五名贵金属投资明细</w:t>
        </w:r>
        <w:r w:rsidR="00203578">
          <w:rPr>
            <w:noProof/>
            <w:webHidden/>
          </w:rPr>
          <w:tab/>
        </w:r>
        <w:r w:rsidR="00203578">
          <w:rPr>
            <w:noProof/>
            <w:webHidden/>
          </w:rPr>
          <w:fldChar w:fldCharType="begin"/>
        </w:r>
        <w:r w:rsidR="00203578">
          <w:rPr>
            <w:noProof/>
            <w:webHidden/>
          </w:rPr>
          <w:instrText xml:space="preserve"> PAGEREF _Toc67668890 \h </w:instrText>
        </w:r>
        <w:r w:rsidR="00203578">
          <w:rPr>
            <w:noProof/>
            <w:webHidden/>
          </w:rPr>
        </w:r>
        <w:r w:rsidR="00203578">
          <w:rPr>
            <w:noProof/>
            <w:webHidden/>
          </w:rPr>
          <w:fldChar w:fldCharType="separate"/>
        </w:r>
        <w:r w:rsidR="00203578">
          <w:rPr>
            <w:noProof/>
            <w:webHidden/>
          </w:rPr>
          <w:t>53</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91" w:history="1">
        <w:r w:rsidR="00203578" w:rsidRPr="00667C18">
          <w:rPr>
            <w:rStyle w:val="ad"/>
            <w:noProof/>
          </w:rPr>
          <w:t>8.9</w:t>
        </w:r>
        <w:r w:rsidR="00203578" w:rsidRPr="00667C18">
          <w:rPr>
            <w:rStyle w:val="ad"/>
            <w:rFonts w:hint="eastAsia"/>
            <w:noProof/>
          </w:rPr>
          <w:t>期末按公允价值占基金资产净值比例大小排序的前五名权证投资明细</w:t>
        </w:r>
        <w:r w:rsidR="00203578">
          <w:rPr>
            <w:noProof/>
            <w:webHidden/>
          </w:rPr>
          <w:tab/>
        </w:r>
        <w:r w:rsidR="00203578">
          <w:rPr>
            <w:noProof/>
            <w:webHidden/>
          </w:rPr>
          <w:fldChar w:fldCharType="begin"/>
        </w:r>
        <w:r w:rsidR="00203578">
          <w:rPr>
            <w:noProof/>
            <w:webHidden/>
          </w:rPr>
          <w:instrText xml:space="preserve"> PAGEREF _Toc67668891 \h </w:instrText>
        </w:r>
        <w:r w:rsidR="00203578">
          <w:rPr>
            <w:noProof/>
            <w:webHidden/>
          </w:rPr>
        </w:r>
        <w:r w:rsidR="00203578">
          <w:rPr>
            <w:noProof/>
            <w:webHidden/>
          </w:rPr>
          <w:fldChar w:fldCharType="separate"/>
        </w:r>
        <w:r w:rsidR="00203578">
          <w:rPr>
            <w:noProof/>
            <w:webHidden/>
          </w:rPr>
          <w:t>53</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92" w:history="1">
        <w:r w:rsidR="00203578" w:rsidRPr="00667C18">
          <w:rPr>
            <w:rStyle w:val="ad"/>
            <w:noProof/>
          </w:rPr>
          <w:t xml:space="preserve">8.10 </w:t>
        </w:r>
        <w:r w:rsidR="00203578" w:rsidRPr="00667C18">
          <w:rPr>
            <w:rStyle w:val="ad"/>
            <w:rFonts w:hint="eastAsia"/>
            <w:noProof/>
          </w:rPr>
          <w:t>报告期末本基金投资的股指期货交易情况说明</w:t>
        </w:r>
        <w:r w:rsidR="00203578">
          <w:rPr>
            <w:noProof/>
            <w:webHidden/>
          </w:rPr>
          <w:tab/>
        </w:r>
        <w:r w:rsidR="00203578">
          <w:rPr>
            <w:noProof/>
            <w:webHidden/>
          </w:rPr>
          <w:fldChar w:fldCharType="begin"/>
        </w:r>
        <w:r w:rsidR="00203578">
          <w:rPr>
            <w:noProof/>
            <w:webHidden/>
          </w:rPr>
          <w:instrText xml:space="preserve"> PAGEREF _Toc67668892 \h </w:instrText>
        </w:r>
        <w:r w:rsidR="00203578">
          <w:rPr>
            <w:noProof/>
            <w:webHidden/>
          </w:rPr>
        </w:r>
        <w:r w:rsidR="00203578">
          <w:rPr>
            <w:noProof/>
            <w:webHidden/>
          </w:rPr>
          <w:fldChar w:fldCharType="separate"/>
        </w:r>
        <w:r w:rsidR="00203578">
          <w:rPr>
            <w:noProof/>
            <w:webHidden/>
          </w:rPr>
          <w:t>53</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93" w:history="1">
        <w:r w:rsidR="00203578" w:rsidRPr="00667C18">
          <w:rPr>
            <w:rStyle w:val="ad"/>
            <w:noProof/>
          </w:rPr>
          <w:t>8.11</w:t>
        </w:r>
        <w:r w:rsidR="00203578" w:rsidRPr="00667C18">
          <w:rPr>
            <w:rStyle w:val="ad"/>
            <w:rFonts w:hint="eastAsia"/>
            <w:noProof/>
          </w:rPr>
          <w:t>报告期末本基金投资的国债期货交易情况说明</w:t>
        </w:r>
        <w:r w:rsidR="00203578">
          <w:rPr>
            <w:noProof/>
            <w:webHidden/>
          </w:rPr>
          <w:tab/>
        </w:r>
        <w:r w:rsidR="00203578">
          <w:rPr>
            <w:noProof/>
            <w:webHidden/>
          </w:rPr>
          <w:fldChar w:fldCharType="begin"/>
        </w:r>
        <w:r w:rsidR="00203578">
          <w:rPr>
            <w:noProof/>
            <w:webHidden/>
          </w:rPr>
          <w:instrText xml:space="preserve"> PAGEREF _Toc67668893 \h </w:instrText>
        </w:r>
        <w:r w:rsidR="00203578">
          <w:rPr>
            <w:noProof/>
            <w:webHidden/>
          </w:rPr>
        </w:r>
        <w:r w:rsidR="00203578">
          <w:rPr>
            <w:noProof/>
            <w:webHidden/>
          </w:rPr>
          <w:fldChar w:fldCharType="separate"/>
        </w:r>
        <w:r w:rsidR="00203578">
          <w:rPr>
            <w:noProof/>
            <w:webHidden/>
          </w:rPr>
          <w:t>53</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894" w:history="1">
        <w:r w:rsidR="00203578" w:rsidRPr="00667C18">
          <w:rPr>
            <w:rStyle w:val="ad"/>
            <w:noProof/>
          </w:rPr>
          <w:t xml:space="preserve">8.12 </w:t>
        </w:r>
        <w:r w:rsidR="00203578" w:rsidRPr="00667C18">
          <w:rPr>
            <w:rStyle w:val="ad"/>
            <w:rFonts w:hint="eastAsia"/>
            <w:noProof/>
          </w:rPr>
          <w:t>投资组合报告附注</w:t>
        </w:r>
        <w:r w:rsidR="00203578">
          <w:rPr>
            <w:noProof/>
            <w:webHidden/>
          </w:rPr>
          <w:tab/>
        </w:r>
        <w:r w:rsidR="00203578">
          <w:rPr>
            <w:noProof/>
            <w:webHidden/>
          </w:rPr>
          <w:fldChar w:fldCharType="begin"/>
        </w:r>
        <w:r w:rsidR="00203578">
          <w:rPr>
            <w:noProof/>
            <w:webHidden/>
          </w:rPr>
          <w:instrText xml:space="preserve"> PAGEREF _Toc67668894 \h </w:instrText>
        </w:r>
        <w:r w:rsidR="00203578">
          <w:rPr>
            <w:noProof/>
            <w:webHidden/>
          </w:rPr>
        </w:r>
        <w:r w:rsidR="00203578">
          <w:rPr>
            <w:noProof/>
            <w:webHidden/>
          </w:rPr>
          <w:fldChar w:fldCharType="separate"/>
        </w:r>
        <w:r w:rsidR="00203578">
          <w:rPr>
            <w:noProof/>
            <w:webHidden/>
          </w:rPr>
          <w:t>53</w:t>
        </w:r>
        <w:r w:rsidR="00203578">
          <w:rPr>
            <w:noProof/>
            <w:webHidden/>
          </w:rPr>
          <w:fldChar w:fldCharType="end"/>
        </w:r>
      </w:hyperlink>
    </w:p>
    <w:p w:rsidR="00203578" w:rsidRDefault="00203578">
      <w:pPr>
        <w:pStyle w:val="12"/>
        <w:rPr>
          <w:rFonts w:asciiTheme="minorHAnsi" w:eastAsiaTheme="minorEastAsia" w:hAnsiTheme="minorHAnsi" w:cstheme="minorBidi"/>
          <w:noProof/>
          <w:szCs w:val="22"/>
        </w:rPr>
      </w:pPr>
      <w:hyperlink w:anchor="_Toc67668899" w:history="1">
        <w:r w:rsidRPr="00667C18">
          <w:rPr>
            <w:rStyle w:val="ad"/>
            <w:b/>
            <w:noProof/>
          </w:rPr>
          <w:t>§9</w:t>
        </w:r>
        <w:r w:rsidRPr="00667C18">
          <w:rPr>
            <w:rStyle w:val="ad"/>
            <w:rFonts w:hint="eastAsia"/>
            <w:b/>
            <w:noProof/>
          </w:rPr>
          <w:t>基金份额持有人信息</w:t>
        </w:r>
        <w:r>
          <w:rPr>
            <w:noProof/>
            <w:webHidden/>
          </w:rPr>
          <w:tab/>
        </w:r>
        <w:r>
          <w:rPr>
            <w:noProof/>
            <w:webHidden/>
          </w:rPr>
          <w:fldChar w:fldCharType="begin"/>
        </w:r>
        <w:r>
          <w:rPr>
            <w:noProof/>
            <w:webHidden/>
          </w:rPr>
          <w:instrText xml:space="preserve"> PAGEREF _Toc67668899 \h </w:instrText>
        </w:r>
        <w:r>
          <w:rPr>
            <w:noProof/>
            <w:webHidden/>
          </w:rPr>
        </w:r>
        <w:r>
          <w:rPr>
            <w:noProof/>
            <w:webHidden/>
          </w:rPr>
          <w:fldChar w:fldCharType="separate"/>
        </w:r>
        <w:r>
          <w:rPr>
            <w:noProof/>
            <w:webHidden/>
          </w:rPr>
          <w:t>54</w:t>
        </w:r>
        <w:r>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00" w:history="1">
        <w:r w:rsidR="00203578" w:rsidRPr="00667C18">
          <w:rPr>
            <w:rStyle w:val="ad"/>
            <w:noProof/>
          </w:rPr>
          <w:t xml:space="preserve">9.1 </w:t>
        </w:r>
        <w:r w:rsidR="00203578" w:rsidRPr="00667C18">
          <w:rPr>
            <w:rStyle w:val="ad"/>
            <w:rFonts w:hint="eastAsia"/>
            <w:noProof/>
          </w:rPr>
          <w:t>期末基金份额持有人户数及持有人结构</w:t>
        </w:r>
        <w:r w:rsidR="00203578">
          <w:rPr>
            <w:noProof/>
            <w:webHidden/>
          </w:rPr>
          <w:tab/>
        </w:r>
        <w:r w:rsidR="00203578">
          <w:rPr>
            <w:noProof/>
            <w:webHidden/>
          </w:rPr>
          <w:fldChar w:fldCharType="begin"/>
        </w:r>
        <w:r w:rsidR="00203578">
          <w:rPr>
            <w:noProof/>
            <w:webHidden/>
          </w:rPr>
          <w:instrText xml:space="preserve"> PAGEREF _Toc67668900 \h </w:instrText>
        </w:r>
        <w:r w:rsidR="00203578">
          <w:rPr>
            <w:noProof/>
            <w:webHidden/>
          </w:rPr>
        </w:r>
        <w:r w:rsidR="00203578">
          <w:rPr>
            <w:noProof/>
            <w:webHidden/>
          </w:rPr>
          <w:fldChar w:fldCharType="separate"/>
        </w:r>
        <w:r w:rsidR="00203578">
          <w:rPr>
            <w:noProof/>
            <w:webHidden/>
          </w:rPr>
          <w:t>54</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01" w:history="1">
        <w:r w:rsidR="00203578" w:rsidRPr="00667C18">
          <w:rPr>
            <w:rStyle w:val="ad"/>
            <w:noProof/>
          </w:rPr>
          <w:t>9.2</w:t>
        </w:r>
        <w:r w:rsidR="00203578" w:rsidRPr="00667C18">
          <w:rPr>
            <w:rStyle w:val="ad"/>
            <w:rFonts w:hint="eastAsia"/>
            <w:noProof/>
          </w:rPr>
          <w:t>期末基金管理人的从业人员持有本基金的情况</w:t>
        </w:r>
        <w:r w:rsidR="00203578">
          <w:rPr>
            <w:noProof/>
            <w:webHidden/>
          </w:rPr>
          <w:tab/>
        </w:r>
        <w:r w:rsidR="00203578">
          <w:rPr>
            <w:noProof/>
            <w:webHidden/>
          </w:rPr>
          <w:fldChar w:fldCharType="begin"/>
        </w:r>
        <w:r w:rsidR="00203578">
          <w:rPr>
            <w:noProof/>
            <w:webHidden/>
          </w:rPr>
          <w:instrText xml:space="preserve"> PAGEREF _Toc67668901 \h </w:instrText>
        </w:r>
        <w:r w:rsidR="00203578">
          <w:rPr>
            <w:noProof/>
            <w:webHidden/>
          </w:rPr>
        </w:r>
        <w:r w:rsidR="00203578">
          <w:rPr>
            <w:noProof/>
            <w:webHidden/>
          </w:rPr>
          <w:fldChar w:fldCharType="separate"/>
        </w:r>
        <w:r w:rsidR="00203578">
          <w:rPr>
            <w:noProof/>
            <w:webHidden/>
          </w:rPr>
          <w:t>54</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02" w:history="1">
        <w:r w:rsidR="00203578" w:rsidRPr="00667C18">
          <w:rPr>
            <w:rStyle w:val="ad"/>
            <w:noProof/>
          </w:rPr>
          <w:t>9.3</w:t>
        </w:r>
        <w:r w:rsidR="00203578" w:rsidRPr="00667C18">
          <w:rPr>
            <w:rStyle w:val="ad"/>
            <w:rFonts w:hint="eastAsia"/>
            <w:noProof/>
          </w:rPr>
          <w:t>期末基金管理人的从业人员持有本开放式基金份额总量区间的情况</w:t>
        </w:r>
        <w:r w:rsidR="00203578">
          <w:rPr>
            <w:noProof/>
            <w:webHidden/>
          </w:rPr>
          <w:tab/>
        </w:r>
        <w:r w:rsidR="00203578">
          <w:rPr>
            <w:noProof/>
            <w:webHidden/>
          </w:rPr>
          <w:fldChar w:fldCharType="begin"/>
        </w:r>
        <w:r w:rsidR="00203578">
          <w:rPr>
            <w:noProof/>
            <w:webHidden/>
          </w:rPr>
          <w:instrText xml:space="preserve"> PAGEREF _Toc67668902 \h </w:instrText>
        </w:r>
        <w:r w:rsidR="00203578">
          <w:rPr>
            <w:noProof/>
            <w:webHidden/>
          </w:rPr>
        </w:r>
        <w:r w:rsidR="00203578">
          <w:rPr>
            <w:noProof/>
            <w:webHidden/>
          </w:rPr>
          <w:fldChar w:fldCharType="separate"/>
        </w:r>
        <w:r w:rsidR="00203578">
          <w:rPr>
            <w:noProof/>
            <w:webHidden/>
          </w:rPr>
          <w:t>54</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903" w:history="1">
        <w:r w:rsidR="00203578" w:rsidRPr="00667C18">
          <w:rPr>
            <w:rStyle w:val="ad"/>
            <w:b/>
            <w:bCs/>
            <w:noProof/>
          </w:rPr>
          <w:t>§10</w:t>
        </w:r>
        <w:r w:rsidR="00203578" w:rsidRPr="00667C18">
          <w:rPr>
            <w:rStyle w:val="ad"/>
            <w:rFonts w:hint="eastAsia"/>
            <w:b/>
            <w:bCs/>
            <w:noProof/>
          </w:rPr>
          <w:t>开放式基金份额变动</w:t>
        </w:r>
        <w:r w:rsidR="00203578">
          <w:rPr>
            <w:noProof/>
            <w:webHidden/>
          </w:rPr>
          <w:tab/>
        </w:r>
        <w:r w:rsidR="00203578">
          <w:rPr>
            <w:noProof/>
            <w:webHidden/>
          </w:rPr>
          <w:fldChar w:fldCharType="begin"/>
        </w:r>
        <w:r w:rsidR="00203578">
          <w:rPr>
            <w:noProof/>
            <w:webHidden/>
          </w:rPr>
          <w:instrText xml:space="preserve"> PAGEREF _Toc67668903 \h </w:instrText>
        </w:r>
        <w:r w:rsidR="00203578">
          <w:rPr>
            <w:noProof/>
            <w:webHidden/>
          </w:rPr>
        </w:r>
        <w:r w:rsidR="00203578">
          <w:rPr>
            <w:noProof/>
            <w:webHidden/>
          </w:rPr>
          <w:fldChar w:fldCharType="separate"/>
        </w:r>
        <w:r w:rsidR="00203578">
          <w:rPr>
            <w:noProof/>
            <w:webHidden/>
          </w:rPr>
          <w:t>55</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904" w:history="1">
        <w:r w:rsidR="00203578" w:rsidRPr="00667C18">
          <w:rPr>
            <w:rStyle w:val="ad"/>
            <w:b/>
            <w:bCs/>
            <w:noProof/>
          </w:rPr>
          <w:t>§11</w:t>
        </w:r>
        <w:r w:rsidR="00203578" w:rsidRPr="00667C18">
          <w:rPr>
            <w:rStyle w:val="ad"/>
            <w:rFonts w:hint="eastAsia"/>
            <w:b/>
            <w:bCs/>
            <w:noProof/>
          </w:rPr>
          <w:t>重大事件揭示</w:t>
        </w:r>
        <w:r w:rsidR="00203578">
          <w:rPr>
            <w:noProof/>
            <w:webHidden/>
          </w:rPr>
          <w:tab/>
        </w:r>
        <w:r w:rsidR="00203578">
          <w:rPr>
            <w:noProof/>
            <w:webHidden/>
          </w:rPr>
          <w:fldChar w:fldCharType="begin"/>
        </w:r>
        <w:r w:rsidR="00203578">
          <w:rPr>
            <w:noProof/>
            <w:webHidden/>
          </w:rPr>
          <w:instrText xml:space="preserve"> PAGEREF _Toc67668904 \h </w:instrText>
        </w:r>
        <w:r w:rsidR="00203578">
          <w:rPr>
            <w:noProof/>
            <w:webHidden/>
          </w:rPr>
        </w:r>
        <w:r w:rsidR="00203578">
          <w:rPr>
            <w:noProof/>
            <w:webHidden/>
          </w:rPr>
          <w:fldChar w:fldCharType="separate"/>
        </w:r>
        <w:r w:rsidR="00203578">
          <w:rPr>
            <w:noProof/>
            <w:webHidden/>
          </w:rPr>
          <w:t>55</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05" w:history="1">
        <w:r w:rsidR="00203578" w:rsidRPr="00667C18">
          <w:rPr>
            <w:rStyle w:val="ad"/>
            <w:noProof/>
          </w:rPr>
          <w:t>11.1</w:t>
        </w:r>
        <w:r w:rsidR="00203578" w:rsidRPr="00667C18">
          <w:rPr>
            <w:rStyle w:val="ad"/>
            <w:rFonts w:hint="eastAsia"/>
            <w:noProof/>
          </w:rPr>
          <w:t>基金份额持有人大会决议</w:t>
        </w:r>
        <w:r w:rsidR="00203578">
          <w:rPr>
            <w:noProof/>
            <w:webHidden/>
          </w:rPr>
          <w:tab/>
        </w:r>
        <w:r w:rsidR="00203578">
          <w:rPr>
            <w:noProof/>
            <w:webHidden/>
          </w:rPr>
          <w:fldChar w:fldCharType="begin"/>
        </w:r>
        <w:r w:rsidR="00203578">
          <w:rPr>
            <w:noProof/>
            <w:webHidden/>
          </w:rPr>
          <w:instrText xml:space="preserve"> PAGEREF _Toc67668905 \h </w:instrText>
        </w:r>
        <w:r w:rsidR="00203578">
          <w:rPr>
            <w:noProof/>
            <w:webHidden/>
          </w:rPr>
        </w:r>
        <w:r w:rsidR="00203578">
          <w:rPr>
            <w:noProof/>
            <w:webHidden/>
          </w:rPr>
          <w:fldChar w:fldCharType="separate"/>
        </w:r>
        <w:r w:rsidR="00203578">
          <w:rPr>
            <w:noProof/>
            <w:webHidden/>
          </w:rPr>
          <w:t>55</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06" w:history="1">
        <w:r w:rsidR="00203578" w:rsidRPr="00667C18">
          <w:rPr>
            <w:rStyle w:val="ad"/>
            <w:noProof/>
          </w:rPr>
          <w:t xml:space="preserve">11.2 </w:t>
        </w:r>
        <w:r w:rsidR="00203578" w:rsidRPr="00667C18">
          <w:rPr>
            <w:rStyle w:val="ad"/>
            <w:rFonts w:hint="eastAsia"/>
            <w:noProof/>
          </w:rPr>
          <w:t>基金管理人、基金托管人的专门基金托管部门的重大人事变动</w:t>
        </w:r>
        <w:r w:rsidR="00203578">
          <w:rPr>
            <w:noProof/>
            <w:webHidden/>
          </w:rPr>
          <w:tab/>
        </w:r>
        <w:r w:rsidR="00203578">
          <w:rPr>
            <w:noProof/>
            <w:webHidden/>
          </w:rPr>
          <w:fldChar w:fldCharType="begin"/>
        </w:r>
        <w:r w:rsidR="00203578">
          <w:rPr>
            <w:noProof/>
            <w:webHidden/>
          </w:rPr>
          <w:instrText xml:space="preserve"> PAGEREF _Toc67668906 \h </w:instrText>
        </w:r>
        <w:r w:rsidR="00203578">
          <w:rPr>
            <w:noProof/>
            <w:webHidden/>
          </w:rPr>
        </w:r>
        <w:r w:rsidR="00203578">
          <w:rPr>
            <w:noProof/>
            <w:webHidden/>
          </w:rPr>
          <w:fldChar w:fldCharType="separate"/>
        </w:r>
        <w:r w:rsidR="00203578">
          <w:rPr>
            <w:noProof/>
            <w:webHidden/>
          </w:rPr>
          <w:t>55</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07" w:history="1">
        <w:r w:rsidR="00203578" w:rsidRPr="00667C18">
          <w:rPr>
            <w:rStyle w:val="ad"/>
            <w:noProof/>
          </w:rPr>
          <w:t xml:space="preserve">11.3 </w:t>
        </w:r>
        <w:r w:rsidR="00203578" w:rsidRPr="00667C18">
          <w:rPr>
            <w:rStyle w:val="ad"/>
            <w:rFonts w:hint="eastAsia"/>
            <w:noProof/>
          </w:rPr>
          <w:t>涉及基金管理人、基金财产、基金托管业务的诉讼</w:t>
        </w:r>
        <w:r w:rsidR="00203578">
          <w:rPr>
            <w:noProof/>
            <w:webHidden/>
          </w:rPr>
          <w:tab/>
        </w:r>
        <w:r w:rsidR="00203578">
          <w:rPr>
            <w:noProof/>
            <w:webHidden/>
          </w:rPr>
          <w:fldChar w:fldCharType="begin"/>
        </w:r>
        <w:r w:rsidR="00203578">
          <w:rPr>
            <w:noProof/>
            <w:webHidden/>
          </w:rPr>
          <w:instrText xml:space="preserve"> PAGEREF _Toc67668907 \h </w:instrText>
        </w:r>
        <w:r w:rsidR="00203578">
          <w:rPr>
            <w:noProof/>
            <w:webHidden/>
          </w:rPr>
        </w:r>
        <w:r w:rsidR="00203578">
          <w:rPr>
            <w:noProof/>
            <w:webHidden/>
          </w:rPr>
          <w:fldChar w:fldCharType="separate"/>
        </w:r>
        <w:r w:rsidR="00203578">
          <w:rPr>
            <w:noProof/>
            <w:webHidden/>
          </w:rPr>
          <w:t>55</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08" w:history="1">
        <w:r w:rsidR="00203578" w:rsidRPr="00667C18">
          <w:rPr>
            <w:rStyle w:val="ad"/>
            <w:noProof/>
          </w:rPr>
          <w:t xml:space="preserve">11.4 </w:t>
        </w:r>
        <w:r w:rsidR="00203578" w:rsidRPr="00667C18">
          <w:rPr>
            <w:rStyle w:val="ad"/>
            <w:rFonts w:hint="eastAsia"/>
            <w:noProof/>
          </w:rPr>
          <w:t>基金投资策略的改变</w:t>
        </w:r>
        <w:r w:rsidR="00203578">
          <w:rPr>
            <w:noProof/>
            <w:webHidden/>
          </w:rPr>
          <w:tab/>
        </w:r>
        <w:r w:rsidR="00203578">
          <w:rPr>
            <w:noProof/>
            <w:webHidden/>
          </w:rPr>
          <w:fldChar w:fldCharType="begin"/>
        </w:r>
        <w:r w:rsidR="00203578">
          <w:rPr>
            <w:noProof/>
            <w:webHidden/>
          </w:rPr>
          <w:instrText xml:space="preserve"> PAGEREF _Toc67668908 \h </w:instrText>
        </w:r>
        <w:r w:rsidR="00203578">
          <w:rPr>
            <w:noProof/>
            <w:webHidden/>
          </w:rPr>
        </w:r>
        <w:r w:rsidR="00203578">
          <w:rPr>
            <w:noProof/>
            <w:webHidden/>
          </w:rPr>
          <w:fldChar w:fldCharType="separate"/>
        </w:r>
        <w:r w:rsidR="00203578">
          <w:rPr>
            <w:noProof/>
            <w:webHidden/>
          </w:rPr>
          <w:t>55</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09" w:history="1">
        <w:r w:rsidR="00203578" w:rsidRPr="00667C18">
          <w:rPr>
            <w:rStyle w:val="ad"/>
            <w:noProof/>
          </w:rPr>
          <w:t>11.5</w:t>
        </w:r>
        <w:r w:rsidR="00203578" w:rsidRPr="00667C18">
          <w:rPr>
            <w:rStyle w:val="ad"/>
            <w:rFonts w:hint="eastAsia"/>
            <w:noProof/>
          </w:rPr>
          <w:t>为基金进行审计的会计师事务所情况</w:t>
        </w:r>
        <w:r w:rsidR="00203578">
          <w:rPr>
            <w:noProof/>
            <w:webHidden/>
          </w:rPr>
          <w:tab/>
        </w:r>
        <w:r w:rsidR="00203578">
          <w:rPr>
            <w:noProof/>
            <w:webHidden/>
          </w:rPr>
          <w:fldChar w:fldCharType="begin"/>
        </w:r>
        <w:r w:rsidR="00203578">
          <w:rPr>
            <w:noProof/>
            <w:webHidden/>
          </w:rPr>
          <w:instrText xml:space="preserve"> PAGEREF _Toc67668909 \h </w:instrText>
        </w:r>
        <w:r w:rsidR="00203578">
          <w:rPr>
            <w:noProof/>
            <w:webHidden/>
          </w:rPr>
        </w:r>
        <w:r w:rsidR="00203578">
          <w:rPr>
            <w:noProof/>
            <w:webHidden/>
          </w:rPr>
          <w:fldChar w:fldCharType="separate"/>
        </w:r>
        <w:r w:rsidR="00203578">
          <w:rPr>
            <w:noProof/>
            <w:webHidden/>
          </w:rPr>
          <w:t>56</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10" w:history="1">
        <w:r w:rsidR="00203578" w:rsidRPr="00667C18">
          <w:rPr>
            <w:rStyle w:val="ad"/>
            <w:noProof/>
          </w:rPr>
          <w:t xml:space="preserve">11.6 </w:t>
        </w:r>
        <w:r w:rsidR="00203578" w:rsidRPr="00667C18">
          <w:rPr>
            <w:rStyle w:val="ad"/>
            <w:rFonts w:hint="eastAsia"/>
            <w:noProof/>
          </w:rPr>
          <w:t>管理人、托管人及其高级管理人员受稽查或处罚等情况</w:t>
        </w:r>
        <w:r w:rsidR="00203578">
          <w:rPr>
            <w:noProof/>
            <w:webHidden/>
          </w:rPr>
          <w:tab/>
        </w:r>
        <w:r w:rsidR="00203578">
          <w:rPr>
            <w:noProof/>
            <w:webHidden/>
          </w:rPr>
          <w:fldChar w:fldCharType="begin"/>
        </w:r>
        <w:r w:rsidR="00203578">
          <w:rPr>
            <w:noProof/>
            <w:webHidden/>
          </w:rPr>
          <w:instrText xml:space="preserve"> PAGEREF _Toc67668910 \h </w:instrText>
        </w:r>
        <w:r w:rsidR="00203578">
          <w:rPr>
            <w:noProof/>
            <w:webHidden/>
          </w:rPr>
        </w:r>
        <w:r w:rsidR="00203578">
          <w:rPr>
            <w:noProof/>
            <w:webHidden/>
          </w:rPr>
          <w:fldChar w:fldCharType="separate"/>
        </w:r>
        <w:r w:rsidR="00203578">
          <w:rPr>
            <w:noProof/>
            <w:webHidden/>
          </w:rPr>
          <w:t>56</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11" w:history="1">
        <w:r w:rsidR="00203578" w:rsidRPr="00667C18">
          <w:rPr>
            <w:rStyle w:val="ad"/>
            <w:noProof/>
          </w:rPr>
          <w:t xml:space="preserve">11.7 </w:t>
        </w:r>
        <w:r w:rsidR="00203578" w:rsidRPr="00667C18">
          <w:rPr>
            <w:rStyle w:val="ad"/>
            <w:rFonts w:hint="eastAsia"/>
            <w:noProof/>
          </w:rPr>
          <w:t>基金租用证券公司交易单元的有关情况</w:t>
        </w:r>
        <w:r w:rsidR="00203578">
          <w:rPr>
            <w:noProof/>
            <w:webHidden/>
          </w:rPr>
          <w:tab/>
        </w:r>
        <w:r w:rsidR="00203578">
          <w:rPr>
            <w:noProof/>
            <w:webHidden/>
          </w:rPr>
          <w:fldChar w:fldCharType="begin"/>
        </w:r>
        <w:r w:rsidR="00203578">
          <w:rPr>
            <w:noProof/>
            <w:webHidden/>
          </w:rPr>
          <w:instrText xml:space="preserve"> PAGEREF _Toc67668911 \h </w:instrText>
        </w:r>
        <w:r w:rsidR="00203578">
          <w:rPr>
            <w:noProof/>
            <w:webHidden/>
          </w:rPr>
        </w:r>
        <w:r w:rsidR="00203578">
          <w:rPr>
            <w:noProof/>
            <w:webHidden/>
          </w:rPr>
          <w:fldChar w:fldCharType="separate"/>
        </w:r>
        <w:r w:rsidR="00203578">
          <w:rPr>
            <w:noProof/>
            <w:webHidden/>
          </w:rPr>
          <w:t>56</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12" w:history="1">
        <w:r w:rsidR="00203578" w:rsidRPr="00667C18">
          <w:rPr>
            <w:rStyle w:val="ad"/>
            <w:noProof/>
          </w:rPr>
          <w:t>11.8</w:t>
        </w:r>
        <w:r w:rsidR="00203578" w:rsidRPr="00667C18">
          <w:rPr>
            <w:rStyle w:val="ad"/>
            <w:rFonts w:hint="eastAsia"/>
            <w:noProof/>
          </w:rPr>
          <w:t>其他重大事件</w:t>
        </w:r>
        <w:r w:rsidR="00203578">
          <w:rPr>
            <w:noProof/>
            <w:webHidden/>
          </w:rPr>
          <w:tab/>
        </w:r>
        <w:r w:rsidR="00203578">
          <w:rPr>
            <w:noProof/>
            <w:webHidden/>
          </w:rPr>
          <w:fldChar w:fldCharType="begin"/>
        </w:r>
        <w:r w:rsidR="00203578">
          <w:rPr>
            <w:noProof/>
            <w:webHidden/>
          </w:rPr>
          <w:instrText xml:space="preserve"> PAGEREF _Toc67668912 \h </w:instrText>
        </w:r>
        <w:r w:rsidR="00203578">
          <w:rPr>
            <w:noProof/>
            <w:webHidden/>
          </w:rPr>
        </w:r>
        <w:r w:rsidR="00203578">
          <w:rPr>
            <w:noProof/>
            <w:webHidden/>
          </w:rPr>
          <w:fldChar w:fldCharType="separate"/>
        </w:r>
        <w:r w:rsidR="00203578">
          <w:rPr>
            <w:noProof/>
            <w:webHidden/>
          </w:rPr>
          <w:t>58</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913" w:history="1">
        <w:r w:rsidR="00203578" w:rsidRPr="00667C18">
          <w:rPr>
            <w:rStyle w:val="ad"/>
            <w:b/>
            <w:bCs/>
            <w:noProof/>
          </w:rPr>
          <w:t xml:space="preserve">§12  </w:t>
        </w:r>
        <w:r w:rsidR="00203578" w:rsidRPr="00667C18">
          <w:rPr>
            <w:rStyle w:val="ad"/>
            <w:rFonts w:hint="eastAsia"/>
            <w:b/>
            <w:bCs/>
            <w:noProof/>
          </w:rPr>
          <w:t>影响投资者决策的其他重要信息</w:t>
        </w:r>
        <w:r w:rsidR="00203578">
          <w:rPr>
            <w:noProof/>
            <w:webHidden/>
          </w:rPr>
          <w:tab/>
        </w:r>
        <w:r w:rsidR="00203578">
          <w:rPr>
            <w:noProof/>
            <w:webHidden/>
          </w:rPr>
          <w:fldChar w:fldCharType="begin"/>
        </w:r>
        <w:r w:rsidR="00203578">
          <w:rPr>
            <w:noProof/>
            <w:webHidden/>
          </w:rPr>
          <w:instrText xml:space="preserve"> PAGEREF _Toc67668913 \h </w:instrText>
        </w:r>
        <w:r w:rsidR="00203578">
          <w:rPr>
            <w:noProof/>
            <w:webHidden/>
          </w:rPr>
        </w:r>
        <w:r w:rsidR="00203578">
          <w:rPr>
            <w:noProof/>
            <w:webHidden/>
          </w:rPr>
          <w:fldChar w:fldCharType="separate"/>
        </w:r>
        <w:r w:rsidR="00203578">
          <w:rPr>
            <w:noProof/>
            <w:webHidden/>
          </w:rPr>
          <w:t>59</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14" w:history="1">
        <w:r w:rsidR="00203578" w:rsidRPr="00667C18">
          <w:rPr>
            <w:rStyle w:val="ad"/>
            <w:noProof/>
          </w:rPr>
          <w:t xml:space="preserve">12.1 </w:t>
        </w:r>
        <w:r w:rsidR="00203578" w:rsidRPr="00667C18">
          <w:rPr>
            <w:rStyle w:val="ad"/>
            <w:rFonts w:hint="eastAsia"/>
            <w:noProof/>
          </w:rPr>
          <w:t>影响投资者决策的其他重要信息</w:t>
        </w:r>
        <w:r w:rsidR="00203578">
          <w:rPr>
            <w:noProof/>
            <w:webHidden/>
          </w:rPr>
          <w:tab/>
        </w:r>
        <w:r w:rsidR="00203578">
          <w:rPr>
            <w:noProof/>
            <w:webHidden/>
          </w:rPr>
          <w:fldChar w:fldCharType="begin"/>
        </w:r>
        <w:r w:rsidR="00203578">
          <w:rPr>
            <w:noProof/>
            <w:webHidden/>
          </w:rPr>
          <w:instrText xml:space="preserve"> PAGEREF _Toc67668914 \h </w:instrText>
        </w:r>
        <w:r w:rsidR="00203578">
          <w:rPr>
            <w:noProof/>
            <w:webHidden/>
          </w:rPr>
        </w:r>
        <w:r w:rsidR="00203578">
          <w:rPr>
            <w:noProof/>
            <w:webHidden/>
          </w:rPr>
          <w:fldChar w:fldCharType="separate"/>
        </w:r>
        <w:r w:rsidR="00203578">
          <w:rPr>
            <w:noProof/>
            <w:webHidden/>
          </w:rPr>
          <w:t>59</w:t>
        </w:r>
        <w:r w:rsidR="00203578">
          <w:rPr>
            <w:noProof/>
            <w:webHidden/>
          </w:rPr>
          <w:fldChar w:fldCharType="end"/>
        </w:r>
      </w:hyperlink>
    </w:p>
    <w:p w:rsidR="00203578" w:rsidRDefault="00CA7191">
      <w:pPr>
        <w:pStyle w:val="12"/>
        <w:rPr>
          <w:rFonts w:asciiTheme="minorHAnsi" w:eastAsiaTheme="minorEastAsia" w:hAnsiTheme="minorHAnsi" w:cstheme="minorBidi"/>
          <w:noProof/>
          <w:szCs w:val="22"/>
        </w:rPr>
      </w:pPr>
      <w:hyperlink w:anchor="_Toc67668915" w:history="1">
        <w:r w:rsidR="00203578" w:rsidRPr="00667C18">
          <w:rPr>
            <w:rStyle w:val="ad"/>
            <w:b/>
            <w:bCs/>
            <w:noProof/>
          </w:rPr>
          <w:t>§13</w:t>
        </w:r>
        <w:r w:rsidR="00203578" w:rsidRPr="00667C18">
          <w:rPr>
            <w:rStyle w:val="ad"/>
            <w:rFonts w:hint="eastAsia"/>
            <w:b/>
            <w:bCs/>
            <w:noProof/>
          </w:rPr>
          <w:t>备查文件目录</w:t>
        </w:r>
        <w:r w:rsidR="00203578">
          <w:rPr>
            <w:noProof/>
            <w:webHidden/>
          </w:rPr>
          <w:tab/>
        </w:r>
        <w:r w:rsidR="00203578">
          <w:rPr>
            <w:noProof/>
            <w:webHidden/>
          </w:rPr>
          <w:fldChar w:fldCharType="begin"/>
        </w:r>
        <w:r w:rsidR="00203578">
          <w:rPr>
            <w:noProof/>
            <w:webHidden/>
          </w:rPr>
          <w:instrText xml:space="preserve"> PAGEREF _Toc67668915 \h </w:instrText>
        </w:r>
        <w:r w:rsidR="00203578">
          <w:rPr>
            <w:noProof/>
            <w:webHidden/>
          </w:rPr>
        </w:r>
        <w:r w:rsidR="00203578">
          <w:rPr>
            <w:noProof/>
            <w:webHidden/>
          </w:rPr>
          <w:fldChar w:fldCharType="separate"/>
        </w:r>
        <w:r w:rsidR="00203578">
          <w:rPr>
            <w:noProof/>
            <w:webHidden/>
          </w:rPr>
          <w:t>59</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16" w:history="1">
        <w:r w:rsidR="00203578" w:rsidRPr="00667C18">
          <w:rPr>
            <w:rStyle w:val="ad"/>
            <w:noProof/>
          </w:rPr>
          <w:t xml:space="preserve">13.1 </w:t>
        </w:r>
        <w:r w:rsidR="00203578" w:rsidRPr="00667C18">
          <w:rPr>
            <w:rStyle w:val="ad"/>
            <w:rFonts w:hint="eastAsia"/>
            <w:noProof/>
          </w:rPr>
          <w:t>备查文件目录</w:t>
        </w:r>
        <w:r w:rsidR="00203578">
          <w:rPr>
            <w:noProof/>
            <w:webHidden/>
          </w:rPr>
          <w:tab/>
        </w:r>
        <w:r w:rsidR="00203578">
          <w:rPr>
            <w:noProof/>
            <w:webHidden/>
          </w:rPr>
          <w:fldChar w:fldCharType="begin"/>
        </w:r>
        <w:r w:rsidR="00203578">
          <w:rPr>
            <w:noProof/>
            <w:webHidden/>
          </w:rPr>
          <w:instrText xml:space="preserve"> PAGEREF _Toc67668916 \h </w:instrText>
        </w:r>
        <w:r w:rsidR="00203578">
          <w:rPr>
            <w:noProof/>
            <w:webHidden/>
          </w:rPr>
        </w:r>
        <w:r w:rsidR="00203578">
          <w:rPr>
            <w:noProof/>
            <w:webHidden/>
          </w:rPr>
          <w:fldChar w:fldCharType="separate"/>
        </w:r>
        <w:r w:rsidR="00203578">
          <w:rPr>
            <w:noProof/>
            <w:webHidden/>
          </w:rPr>
          <w:t>60</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17" w:history="1">
        <w:r w:rsidR="00203578" w:rsidRPr="00667C18">
          <w:rPr>
            <w:rStyle w:val="ad"/>
            <w:noProof/>
          </w:rPr>
          <w:t>13.2</w:t>
        </w:r>
        <w:r w:rsidR="00203578" w:rsidRPr="00667C18">
          <w:rPr>
            <w:rStyle w:val="ad"/>
            <w:rFonts w:hint="eastAsia"/>
            <w:noProof/>
          </w:rPr>
          <w:t>存放地点</w:t>
        </w:r>
        <w:r w:rsidR="00203578">
          <w:rPr>
            <w:noProof/>
            <w:webHidden/>
          </w:rPr>
          <w:tab/>
        </w:r>
        <w:r w:rsidR="00203578">
          <w:rPr>
            <w:noProof/>
            <w:webHidden/>
          </w:rPr>
          <w:fldChar w:fldCharType="begin"/>
        </w:r>
        <w:r w:rsidR="00203578">
          <w:rPr>
            <w:noProof/>
            <w:webHidden/>
          </w:rPr>
          <w:instrText xml:space="preserve"> PAGEREF _Toc67668917 \h </w:instrText>
        </w:r>
        <w:r w:rsidR="00203578">
          <w:rPr>
            <w:noProof/>
            <w:webHidden/>
          </w:rPr>
        </w:r>
        <w:r w:rsidR="00203578">
          <w:rPr>
            <w:noProof/>
            <w:webHidden/>
          </w:rPr>
          <w:fldChar w:fldCharType="separate"/>
        </w:r>
        <w:r w:rsidR="00203578">
          <w:rPr>
            <w:noProof/>
            <w:webHidden/>
          </w:rPr>
          <w:t>60</w:t>
        </w:r>
        <w:r w:rsidR="00203578">
          <w:rPr>
            <w:noProof/>
            <w:webHidden/>
          </w:rPr>
          <w:fldChar w:fldCharType="end"/>
        </w:r>
      </w:hyperlink>
    </w:p>
    <w:p w:rsidR="00203578" w:rsidRDefault="00CA7191">
      <w:pPr>
        <w:pStyle w:val="24"/>
        <w:rPr>
          <w:rFonts w:asciiTheme="minorHAnsi" w:eastAsiaTheme="minorEastAsia" w:hAnsiTheme="minorHAnsi" w:cstheme="minorBidi"/>
          <w:noProof/>
          <w:kern w:val="2"/>
          <w:szCs w:val="22"/>
        </w:rPr>
      </w:pPr>
      <w:hyperlink w:anchor="_Toc67668918" w:history="1">
        <w:r w:rsidR="00203578" w:rsidRPr="00667C18">
          <w:rPr>
            <w:rStyle w:val="ad"/>
            <w:noProof/>
          </w:rPr>
          <w:t>13.3</w:t>
        </w:r>
        <w:r w:rsidR="00203578" w:rsidRPr="00667C18">
          <w:rPr>
            <w:rStyle w:val="ad"/>
            <w:rFonts w:hint="eastAsia"/>
            <w:noProof/>
          </w:rPr>
          <w:t>查阅方式</w:t>
        </w:r>
        <w:r w:rsidR="00203578">
          <w:rPr>
            <w:noProof/>
            <w:webHidden/>
          </w:rPr>
          <w:tab/>
        </w:r>
        <w:r w:rsidR="00203578">
          <w:rPr>
            <w:noProof/>
            <w:webHidden/>
          </w:rPr>
          <w:fldChar w:fldCharType="begin"/>
        </w:r>
        <w:r w:rsidR="00203578">
          <w:rPr>
            <w:noProof/>
            <w:webHidden/>
          </w:rPr>
          <w:instrText xml:space="preserve"> PAGEREF _Toc67668918 \h </w:instrText>
        </w:r>
        <w:r w:rsidR="00203578">
          <w:rPr>
            <w:noProof/>
            <w:webHidden/>
          </w:rPr>
        </w:r>
        <w:r w:rsidR="00203578">
          <w:rPr>
            <w:noProof/>
            <w:webHidden/>
          </w:rPr>
          <w:fldChar w:fldCharType="separate"/>
        </w:r>
        <w:r w:rsidR="00203578">
          <w:rPr>
            <w:noProof/>
            <w:webHidden/>
          </w:rPr>
          <w:t>60</w:t>
        </w:r>
        <w:r w:rsidR="00203578">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68765"/>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68766"/>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交银施罗德核心资产混合型证券投资基金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交银核心资产混合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006202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006202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2019</w:t>
            </w:r>
            <w:r w:rsidRPr="0038115A">
              <w:rPr>
                <w:sz w:val="24"/>
              </w:rPr>
              <w:t>年</w:t>
            </w:r>
            <w:r w:rsidRPr="0038115A">
              <w:rPr>
                <w:sz w:val="24"/>
              </w:rPr>
              <w:t>1</w:t>
            </w:r>
            <w:r w:rsidRPr="0038115A">
              <w:rPr>
                <w:sz w:val="24"/>
              </w:rPr>
              <w:t>月</w:t>
            </w:r>
            <w:r w:rsidRPr="0038115A">
              <w:rPr>
                <w:sz w:val="24"/>
              </w:rPr>
              <w:t>18</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49,790,260.08</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203578" w:rsidRDefault="001A59F9" w:rsidP="00203578">
      <w:pPr>
        <w:pStyle w:val="20"/>
        <w:spacing w:before="29" w:after="0" w:line="288" w:lineRule="auto"/>
        <w:rPr>
          <w:rFonts w:ascii="Times New Roman" w:hAnsi="Times New Roman"/>
          <w:kern w:val="0"/>
          <w:szCs w:val="24"/>
        </w:rPr>
      </w:pPr>
      <w:bookmarkStart w:id="13" w:name="_Toc361324846"/>
      <w:bookmarkStart w:id="14" w:name="_Toc67668767"/>
      <w:r w:rsidRPr="00203578">
        <w:rPr>
          <w:rFonts w:ascii="Times New Roman" w:hAnsi="Times New Roman"/>
          <w:kern w:val="0"/>
          <w:szCs w:val="24"/>
        </w:rPr>
        <w:t xml:space="preserve">2.2 </w:t>
      </w:r>
      <w:r w:rsidRPr="00203578">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本基金主要投资于具有核心资产的上市公司，在合理控制风险并保持基金资产良好流动性的前提下，力争实现基金资产的长期稳定增值。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组合的较高回报。</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×50%+</w:t>
            </w:r>
            <w:r w:rsidRPr="002A7419">
              <w:rPr>
                <w:sz w:val="24"/>
              </w:rPr>
              <w:t>恒生指数收益率</w:t>
            </w:r>
            <w:r w:rsidRPr="002A7419">
              <w:rPr>
                <w:sz w:val="24"/>
              </w:rPr>
              <w:t>×30%+</w:t>
            </w:r>
            <w:r w:rsidRPr="002A7419">
              <w:rPr>
                <w:sz w:val="24"/>
              </w:rPr>
              <w:t>中证综合债券指数收益率</w:t>
            </w:r>
            <w:r w:rsidRPr="002A7419">
              <w:rPr>
                <w:sz w:val="24"/>
              </w:rPr>
              <w:t>×20%</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81244C" w:rsidRDefault="00512A43">
            <w:pPr>
              <w:spacing w:before="29" w:line="288" w:lineRule="auto"/>
              <w:rPr>
                <w:sz w:val="24"/>
              </w:rPr>
            </w:pPr>
            <w:r>
              <w:rPr>
                <w:sz w:val="24"/>
              </w:rPr>
              <w:t>本基金是一只混合型基金，其预期风险和预期收益高于债券型基金和货币市场基金，低于股票型基金。</w:t>
            </w:r>
          </w:p>
          <w:p w:rsidR="001A59F9" w:rsidRPr="002A7419" w:rsidRDefault="001A59F9" w:rsidP="00367D08">
            <w:pPr>
              <w:spacing w:before="29" w:line="288" w:lineRule="auto"/>
              <w:rPr>
                <w:sz w:val="24"/>
              </w:rPr>
            </w:pPr>
            <w:r w:rsidRPr="002A7419">
              <w:rPr>
                <w:sz w:val="24"/>
              </w:rPr>
              <w:t>本基金可投资港股通标的股票，会面临港股通机制下因投资环境、投资标的、市场制度以及交易规则等差异带来的特有风险。</w:t>
            </w:r>
          </w:p>
        </w:tc>
      </w:tr>
    </w:tbl>
    <w:p w:rsidR="00D91A7E" w:rsidRPr="00EF1D48" w:rsidRDefault="00D91A7E" w:rsidP="00EF1D48">
      <w:pPr>
        <w:tabs>
          <w:tab w:val="left" w:pos="426"/>
        </w:tabs>
        <w:spacing w:before="29" w:line="288" w:lineRule="auto"/>
        <w:jc w:val="left"/>
        <w:rPr>
          <w:kern w:val="0"/>
          <w:sz w:val="24"/>
        </w:rPr>
      </w:pPr>
    </w:p>
    <w:p w:rsidR="001A59F9" w:rsidRPr="00203578" w:rsidRDefault="001A59F9" w:rsidP="00203578">
      <w:pPr>
        <w:pStyle w:val="20"/>
        <w:spacing w:before="29" w:after="0" w:line="288" w:lineRule="auto"/>
        <w:rPr>
          <w:rFonts w:ascii="Times New Roman" w:hAnsi="Times New Roman"/>
          <w:kern w:val="0"/>
          <w:szCs w:val="24"/>
        </w:rPr>
      </w:pPr>
      <w:bookmarkStart w:id="15" w:name="_Toc225498247"/>
      <w:bookmarkStart w:id="16" w:name="_Toc361324847"/>
      <w:bookmarkStart w:id="17" w:name="_Toc67668768"/>
      <w:r w:rsidRPr="00203578">
        <w:rPr>
          <w:rFonts w:ascii="Times New Roman" w:hAnsi="Times New Roman"/>
          <w:kern w:val="0"/>
          <w:szCs w:val="24"/>
        </w:rPr>
        <w:t xml:space="preserve">2.3 </w:t>
      </w:r>
      <w:r w:rsidRPr="00203578">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秦一楠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周慕冰</w:t>
            </w:r>
          </w:p>
        </w:tc>
      </w:tr>
    </w:tbl>
    <w:p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203578" w:rsidRDefault="001A59F9" w:rsidP="00203578">
      <w:pPr>
        <w:pStyle w:val="20"/>
        <w:spacing w:before="29" w:after="0" w:line="288" w:lineRule="auto"/>
        <w:rPr>
          <w:rFonts w:ascii="Times New Roman" w:hAnsi="Times New Roman"/>
          <w:kern w:val="0"/>
          <w:szCs w:val="24"/>
        </w:rPr>
      </w:pPr>
      <w:bookmarkStart w:id="18" w:name="_Toc225498248"/>
      <w:bookmarkStart w:id="19" w:name="_Toc361324848"/>
      <w:bookmarkStart w:id="20" w:name="_Toc67668769"/>
      <w:r w:rsidRPr="00203578">
        <w:rPr>
          <w:rFonts w:ascii="Times New Roman" w:hAnsi="Times New Roman"/>
          <w:kern w:val="0"/>
          <w:szCs w:val="24"/>
        </w:rPr>
        <w:t xml:space="preserve">2.4 </w:t>
      </w:r>
      <w:r w:rsidRPr="00203578">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《中国证券报》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203578" w:rsidRDefault="001A59F9" w:rsidP="00203578">
      <w:pPr>
        <w:pStyle w:val="20"/>
        <w:spacing w:before="29" w:after="0" w:line="288" w:lineRule="auto"/>
        <w:rPr>
          <w:rFonts w:ascii="Times New Roman" w:hAnsi="Times New Roman"/>
          <w:kern w:val="0"/>
          <w:szCs w:val="24"/>
        </w:rPr>
      </w:pPr>
      <w:bookmarkStart w:id="21" w:name="_Toc225498249"/>
      <w:bookmarkStart w:id="22" w:name="_Toc361324849"/>
      <w:bookmarkStart w:id="23" w:name="_Toc67668770"/>
      <w:r w:rsidRPr="00203578">
        <w:rPr>
          <w:rFonts w:ascii="Times New Roman" w:hAnsi="Times New Roman"/>
          <w:kern w:val="0"/>
          <w:szCs w:val="24"/>
        </w:rPr>
        <w:t xml:space="preserve">2.5 </w:t>
      </w:r>
      <w:r w:rsidRPr="00203578">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68771"/>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203578" w:rsidRDefault="001A59F9" w:rsidP="00203578">
      <w:pPr>
        <w:pStyle w:val="20"/>
        <w:spacing w:before="29" w:after="0" w:line="288" w:lineRule="auto"/>
        <w:rPr>
          <w:rFonts w:ascii="Times New Roman" w:hAnsi="Times New Roman"/>
          <w:kern w:val="0"/>
          <w:szCs w:val="24"/>
        </w:rPr>
      </w:pPr>
      <w:bookmarkStart w:id="27" w:name="_Toc286996129"/>
      <w:bookmarkStart w:id="28" w:name="_Toc361324851"/>
      <w:bookmarkStart w:id="29" w:name="_Toc67668772"/>
      <w:r w:rsidRPr="00203578">
        <w:rPr>
          <w:rFonts w:ascii="Times New Roman" w:hAnsi="Times New Roman"/>
          <w:kern w:val="0"/>
          <w:szCs w:val="24"/>
        </w:rPr>
        <w:t xml:space="preserve">3.1 </w:t>
      </w:r>
      <w:r w:rsidRPr="00203578">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02"/>
        <w:gridCol w:w="3047"/>
        <w:gridCol w:w="3237"/>
      </w:tblGrid>
      <w:tr w:rsidR="00EA407E" w:rsidRPr="0091212A" w:rsidTr="00EA407E">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r w:rsidRPr="00251D94">
              <w:rPr>
                <w:b/>
                <w:szCs w:val="21"/>
              </w:rPr>
              <w:t>1</w:t>
            </w:r>
            <w:r w:rsidRPr="00251D94">
              <w:rPr>
                <w:b/>
                <w:szCs w:val="21"/>
              </w:rPr>
              <w:t>月</w:t>
            </w:r>
            <w:r w:rsidRPr="00251D94">
              <w:rPr>
                <w:b/>
                <w:szCs w:val="21"/>
              </w:rPr>
              <w:t>18</w:t>
            </w:r>
            <w:r w:rsidRPr="00251D94">
              <w:rPr>
                <w:b/>
                <w:szCs w:val="21"/>
              </w:rPr>
              <w:t>日（基金合同生效日）至</w:t>
            </w:r>
            <w:r w:rsidRPr="00251D94">
              <w:rPr>
                <w:b/>
                <w:szCs w:val="21"/>
              </w:rPr>
              <w:t>2019</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EA407E" w:rsidRPr="0091212A" w:rsidTr="00EA407E">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25,562,062.63</w:t>
            </w:r>
          </w:p>
        </w:tc>
        <w:tc>
          <w:tcPr>
            <w:tcW w:w="1297" w:type="pct"/>
            <w:vAlign w:val="center"/>
          </w:tcPr>
          <w:p w:rsidR="0040141B" w:rsidRPr="00251D94" w:rsidRDefault="0040141B" w:rsidP="004E3EF9">
            <w:pPr>
              <w:spacing w:before="29" w:line="288" w:lineRule="auto"/>
              <w:jc w:val="right"/>
              <w:rPr>
                <w:szCs w:val="21"/>
              </w:rPr>
            </w:pPr>
            <w:r w:rsidRPr="00251D94">
              <w:rPr>
                <w:szCs w:val="21"/>
              </w:rPr>
              <w:t>50,658,091.29</w:t>
            </w:r>
          </w:p>
        </w:tc>
      </w:tr>
      <w:tr w:rsidR="00EA407E" w:rsidRPr="0091212A" w:rsidTr="00EA407E">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38,380,829.27</w:t>
            </w:r>
          </w:p>
        </w:tc>
        <w:tc>
          <w:tcPr>
            <w:tcW w:w="1297" w:type="pct"/>
            <w:vAlign w:val="center"/>
          </w:tcPr>
          <w:p w:rsidR="0040141B" w:rsidRPr="00251D94" w:rsidRDefault="0040141B" w:rsidP="004E3EF9">
            <w:pPr>
              <w:spacing w:before="29" w:line="288" w:lineRule="auto"/>
              <w:jc w:val="right"/>
              <w:rPr>
                <w:szCs w:val="21"/>
              </w:rPr>
            </w:pPr>
            <w:r w:rsidRPr="00251D94">
              <w:rPr>
                <w:szCs w:val="21"/>
              </w:rPr>
              <w:t>65,730,706.84</w:t>
            </w:r>
          </w:p>
        </w:tc>
      </w:tr>
      <w:tr w:rsidR="00EA407E" w:rsidRPr="0091212A" w:rsidTr="00EA407E">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0.6413</w:t>
            </w:r>
          </w:p>
        </w:tc>
        <w:tc>
          <w:tcPr>
            <w:tcW w:w="1297" w:type="pct"/>
            <w:vAlign w:val="center"/>
          </w:tcPr>
          <w:p w:rsidR="0040141B" w:rsidRPr="00251D94" w:rsidRDefault="0040141B" w:rsidP="004E3EF9">
            <w:pPr>
              <w:spacing w:before="29" w:line="288" w:lineRule="auto"/>
              <w:jc w:val="right"/>
              <w:rPr>
                <w:szCs w:val="21"/>
              </w:rPr>
            </w:pPr>
            <w:r w:rsidRPr="00251D94">
              <w:rPr>
                <w:szCs w:val="21"/>
              </w:rPr>
              <w:t>0.2162</w:t>
            </w:r>
          </w:p>
        </w:tc>
      </w:tr>
      <w:tr w:rsidR="00EA407E" w:rsidRPr="0091212A" w:rsidTr="00EA407E">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43.00%</w:t>
            </w:r>
          </w:p>
        </w:tc>
        <w:tc>
          <w:tcPr>
            <w:tcW w:w="1297" w:type="pct"/>
            <w:vAlign w:val="center"/>
          </w:tcPr>
          <w:p w:rsidR="0040141B" w:rsidRPr="00251D94" w:rsidRDefault="0040141B" w:rsidP="004E3EF9">
            <w:pPr>
              <w:spacing w:before="29" w:line="288" w:lineRule="auto"/>
              <w:jc w:val="right"/>
              <w:rPr>
                <w:szCs w:val="21"/>
              </w:rPr>
            </w:pPr>
            <w:r w:rsidRPr="00251D94">
              <w:rPr>
                <w:szCs w:val="21"/>
              </w:rPr>
              <w:t>20.62%</w:t>
            </w:r>
          </w:p>
        </w:tc>
      </w:tr>
      <w:tr w:rsidR="00EA407E" w:rsidRPr="0091212A" w:rsidTr="00EA407E">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54.78%</w:t>
            </w:r>
          </w:p>
        </w:tc>
        <w:tc>
          <w:tcPr>
            <w:tcW w:w="1297" w:type="pct"/>
            <w:vAlign w:val="center"/>
          </w:tcPr>
          <w:p w:rsidR="0040141B" w:rsidRPr="00251D94" w:rsidRDefault="0040141B" w:rsidP="004E3EF9">
            <w:pPr>
              <w:spacing w:before="29" w:line="288" w:lineRule="auto"/>
              <w:jc w:val="right"/>
              <w:rPr>
                <w:szCs w:val="21"/>
              </w:rPr>
            </w:pPr>
            <w:r w:rsidRPr="00251D94">
              <w:rPr>
                <w:szCs w:val="21"/>
              </w:rPr>
              <w:t>24.49%</w:t>
            </w:r>
          </w:p>
        </w:tc>
      </w:tr>
      <w:tr w:rsidR="00EA407E" w:rsidRPr="0091212A" w:rsidTr="00EA407E">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EA407E" w:rsidRPr="0091212A" w:rsidTr="00EA407E">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35,048,411.97</w:t>
            </w:r>
          </w:p>
        </w:tc>
        <w:tc>
          <w:tcPr>
            <w:tcW w:w="1297" w:type="pct"/>
            <w:vAlign w:val="center"/>
          </w:tcPr>
          <w:p w:rsidR="0040141B" w:rsidRPr="00251D94" w:rsidRDefault="0040141B" w:rsidP="004E3EF9">
            <w:pPr>
              <w:spacing w:before="29" w:line="288" w:lineRule="auto"/>
              <w:jc w:val="right"/>
              <w:rPr>
                <w:szCs w:val="21"/>
              </w:rPr>
            </w:pPr>
            <w:r w:rsidRPr="00251D94">
              <w:rPr>
                <w:szCs w:val="21"/>
              </w:rPr>
              <w:t>21,729,258.74</w:t>
            </w:r>
          </w:p>
        </w:tc>
      </w:tr>
      <w:tr w:rsidR="00EA407E" w:rsidRPr="0091212A" w:rsidTr="00EA407E">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0.7039</w:t>
            </w:r>
          </w:p>
        </w:tc>
        <w:tc>
          <w:tcPr>
            <w:tcW w:w="1297" w:type="pct"/>
            <w:vAlign w:val="center"/>
          </w:tcPr>
          <w:p w:rsidR="0040141B" w:rsidRPr="00251D94" w:rsidRDefault="0040141B" w:rsidP="004E3EF9">
            <w:pPr>
              <w:spacing w:before="29" w:line="288" w:lineRule="auto"/>
              <w:jc w:val="right"/>
              <w:rPr>
                <w:szCs w:val="21"/>
              </w:rPr>
            </w:pPr>
            <w:r w:rsidRPr="00251D94">
              <w:rPr>
                <w:szCs w:val="21"/>
              </w:rPr>
              <w:t>0.2449</w:t>
            </w:r>
          </w:p>
        </w:tc>
      </w:tr>
      <w:tr w:rsidR="00EA407E" w:rsidRPr="0091212A" w:rsidTr="00EA407E">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95,935,172.87</w:t>
            </w:r>
          </w:p>
        </w:tc>
        <w:tc>
          <w:tcPr>
            <w:tcW w:w="1297" w:type="pct"/>
            <w:vAlign w:val="center"/>
          </w:tcPr>
          <w:p w:rsidR="0040141B" w:rsidRPr="00251D94" w:rsidRDefault="0040141B" w:rsidP="004E3EF9">
            <w:pPr>
              <w:spacing w:before="29" w:line="288" w:lineRule="auto"/>
              <w:jc w:val="right"/>
              <w:rPr>
                <w:szCs w:val="21"/>
              </w:rPr>
            </w:pPr>
            <w:r w:rsidRPr="00251D94">
              <w:rPr>
                <w:szCs w:val="21"/>
              </w:rPr>
              <w:t>110,441,556.81</w:t>
            </w:r>
          </w:p>
        </w:tc>
      </w:tr>
      <w:tr w:rsidR="00EA407E" w:rsidRPr="0091212A" w:rsidTr="00EA407E">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1.9268</w:t>
            </w:r>
          </w:p>
        </w:tc>
        <w:tc>
          <w:tcPr>
            <w:tcW w:w="1297" w:type="pct"/>
            <w:vAlign w:val="center"/>
          </w:tcPr>
          <w:p w:rsidR="0040141B" w:rsidRPr="00251D94" w:rsidRDefault="0040141B" w:rsidP="004E3EF9">
            <w:pPr>
              <w:spacing w:before="29" w:line="288" w:lineRule="auto"/>
              <w:jc w:val="right"/>
              <w:rPr>
                <w:szCs w:val="21"/>
              </w:rPr>
            </w:pPr>
            <w:r w:rsidRPr="00251D94">
              <w:rPr>
                <w:szCs w:val="21"/>
              </w:rPr>
              <w:t>1.2449</w:t>
            </w:r>
          </w:p>
        </w:tc>
      </w:tr>
      <w:tr w:rsidR="00EA407E" w:rsidRPr="0091212A" w:rsidTr="00EA407E">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EA407E" w:rsidRPr="0091212A" w:rsidTr="00EA407E">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92.68%</w:t>
            </w:r>
          </w:p>
        </w:tc>
        <w:tc>
          <w:tcPr>
            <w:tcW w:w="1297" w:type="pct"/>
            <w:vAlign w:val="center"/>
          </w:tcPr>
          <w:p w:rsidR="0040141B" w:rsidRPr="00251D94" w:rsidRDefault="0040141B" w:rsidP="004E3EF9">
            <w:pPr>
              <w:spacing w:before="29" w:line="288" w:lineRule="auto"/>
              <w:jc w:val="right"/>
              <w:rPr>
                <w:szCs w:val="21"/>
              </w:rPr>
            </w:pPr>
            <w:r w:rsidRPr="00251D94">
              <w:rPr>
                <w:szCs w:val="21"/>
              </w:rPr>
              <w:t>24.49%</w:t>
            </w:r>
          </w:p>
        </w:tc>
      </w:tr>
    </w:tbl>
    <w:p w:rsidR="0081244C" w:rsidRDefault="00512A43">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1A59F9" w:rsidRPr="00EF1D48" w:rsidRDefault="001A59F9" w:rsidP="00EF1D48">
      <w:pPr>
        <w:tabs>
          <w:tab w:val="left" w:pos="426"/>
        </w:tabs>
        <w:spacing w:before="29" w:line="288" w:lineRule="auto"/>
        <w:jc w:val="left"/>
        <w:rPr>
          <w:kern w:val="0"/>
          <w:sz w:val="24"/>
        </w:rPr>
      </w:pPr>
      <w:r w:rsidRPr="00EF1D48">
        <w:rPr>
          <w:kern w:val="0"/>
          <w:sz w:val="24"/>
        </w:rPr>
        <w:t>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68773"/>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68774"/>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81244C">
        <w:tc>
          <w:tcPr>
            <w:tcW w:w="1286" w:type="dxa"/>
            <w:vAlign w:val="center"/>
          </w:tcPr>
          <w:p w:rsidR="0081244C" w:rsidRDefault="00512A43">
            <w:pPr>
              <w:jc w:val="left"/>
            </w:pPr>
            <w:r>
              <w:rPr>
                <w:color w:val="000000"/>
                <w:sz w:val="24"/>
              </w:rPr>
              <w:t>过去三个月</w:t>
            </w:r>
          </w:p>
        </w:tc>
        <w:tc>
          <w:tcPr>
            <w:tcW w:w="1286" w:type="dxa"/>
            <w:vAlign w:val="center"/>
          </w:tcPr>
          <w:p w:rsidR="0081244C" w:rsidRDefault="00512A43">
            <w:pPr>
              <w:jc w:val="center"/>
            </w:pPr>
            <w:r>
              <w:rPr>
                <w:color w:val="000000"/>
                <w:sz w:val="24"/>
              </w:rPr>
              <w:t>16.49%</w:t>
            </w:r>
          </w:p>
        </w:tc>
        <w:tc>
          <w:tcPr>
            <w:tcW w:w="1286" w:type="dxa"/>
            <w:vAlign w:val="center"/>
          </w:tcPr>
          <w:p w:rsidR="0081244C" w:rsidRDefault="00512A43">
            <w:pPr>
              <w:jc w:val="center"/>
            </w:pPr>
            <w:r>
              <w:rPr>
                <w:color w:val="000000"/>
                <w:sz w:val="24"/>
              </w:rPr>
              <w:t>1.37%</w:t>
            </w:r>
          </w:p>
        </w:tc>
        <w:tc>
          <w:tcPr>
            <w:tcW w:w="1285" w:type="dxa"/>
            <w:vAlign w:val="center"/>
          </w:tcPr>
          <w:p w:rsidR="0081244C" w:rsidRDefault="00512A43">
            <w:pPr>
              <w:jc w:val="center"/>
            </w:pPr>
            <w:r>
              <w:rPr>
                <w:color w:val="000000"/>
                <w:sz w:val="24"/>
              </w:rPr>
              <w:t>11.83%</w:t>
            </w:r>
          </w:p>
        </w:tc>
        <w:tc>
          <w:tcPr>
            <w:tcW w:w="1285" w:type="dxa"/>
            <w:vAlign w:val="center"/>
          </w:tcPr>
          <w:p w:rsidR="0081244C" w:rsidRDefault="00512A43">
            <w:pPr>
              <w:jc w:val="center"/>
            </w:pPr>
            <w:r>
              <w:rPr>
                <w:color w:val="000000"/>
                <w:sz w:val="24"/>
              </w:rPr>
              <w:t>0.69%</w:t>
            </w:r>
          </w:p>
        </w:tc>
        <w:tc>
          <w:tcPr>
            <w:tcW w:w="1285" w:type="dxa"/>
            <w:vAlign w:val="center"/>
          </w:tcPr>
          <w:p w:rsidR="0081244C" w:rsidRDefault="00512A43">
            <w:pPr>
              <w:jc w:val="center"/>
            </w:pPr>
            <w:r>
              <w:rPr>
                <w:color w:val="000000"/>
                <w:sz w:val="24"/>
              </w:rPr>
              <w:t>4.66%</w:t>
            </w:r>
          </w:p>
        </w:tc>
        <w:tc>
          <w:tcPr>
            <w:tcW w:w="1285" w:type="dxa"/>
            <w:vAlign w:val="center"/>
          </w:tcPr>
          <w:p w:rsidR="0081244C" w:rsidRDefault="00512A43">
            <w:pPr>
              <w:jc w:val="center"/>
            </w:pPr>
            <w:r>
              <w:rPr>
                <w:color w:val="000000"/>
                <w:sz w:val="24"/>
              </w:rPr>
              <w:t>0.68%</w:t>
            </w:r>
          </w:p>
        </w:tc>
      </w:tr>
      <w:tr w:rsidR="0081244C">
        <w:tc>
          <w:tcPr>
            <w:tcW w:w="1286" w:type="dxa"/>
            <w:vAlign w:val="center"/>
          </w:tcPr>
          <w:p w:rsidR="0081244C" w:rsidRDefault="00512A43">
            <w:pPr>
              <w:jc w:val="left"/>
            </w:pPr>
            <w:r>
              <w:rPr>
                <w:color w:val="000000"/>
                <w:sz w:val="24"/>
              </w:rPr>
              <w:t>过去六个月</w:t>
            </w:r>
          </w:p>
        </w:tc>
        <w:tc>
          <w:tcPr>
            <w:tcW w:w="1286" w:type="dxa"/>
            <w:vAlign w:val="center"/>
          </w:tcPr>
          <w:p w:rsidR="0081244C" w:rsidRDefault="00512A43">
            <w:pPr>
              <w:jc w:val="center"/>
            </w:pPr>
            <w:r>
              <w:rPr>
                <w:color w:val="000000"/>
                <w:sz w:val="24"/>
              </w:rPr>
              <w:t>24.38%</w:t>
            </w:r>
          </w:p>
        </w:tc>
        <w:tc>
          <w:tcPr>
            <w:tcW w:w="1286" w:type="dxa"/>
            <w:vAlign w:val="center"/>
          </w:tcPr>
          <w:p w:rsidR="0081244C" w:rsidRDefault="00512A43">
            <w:pPr>
              <w:jc w:val="center"/>
            </w:pPr>
            <w:r>
              <w:rPr>
                <w:color w:val="000000"/>
                <w:sz w:val="24"/>
              </w:rPr>
              <w:t>1.52%</w:t>
            </w:r>
          </w:p>
        </w:tc>
        <w:tc>
          <w:tcPr>
            <w:tcW w:w="1285" w:type="dxa"/>
            <w:vAlign w:val="center"/>
          </w:tcPr>
          <w:p w:rsidR="0081244C" w:rsidRDefault="00512A43">
            <w:pPr>
              <w:jc w:val="center"/>
            </w:pPr>
            <w:r>
              <w:rPr>
                <w:color w:val="000000"/>
                <w:sz w:val="24"/>
              </w:rPr>
              <w:t>16.07%</w:t>
            </w:r>
          </w:p>
        </w:tc>
        <w:tc>
          <w:tcPr>
            <w:tcW w:w="1285" w:type="dxa"/>
            <w:vAlign w:val="center"/>
          </w:tcPr>
          <w:p w:rsidR="0081244C" w:rsidRDefault="00512A43">
            <w:pPr>
              <w:jc w:val="center"/>
            </w:pPr>
            <w:r>
              <w:rPr>
                <w:color w:val="000000"/>
                <w:sz w:val="24"/>
              </w:rPr>
              <w:t>0.90%</w:t>
            </w:r>
          </w:p>
        </w:tc>
        <w:tc>
          <w:tcPr>
            <w:tcW w:w="1285" w:type="dxa"/>
            <w:vAlign w:val="center"/>
          </w:tcPr>
          <w:p w:rsidR="0081244C" w:rsidRDefault="00512A43">
            <w:pPr>
              <w:jc w:val="center"/>
            </w:pPr>
            <w:r>
              <w:rPr>
                <w:color w:val="000000"/>
                <w:sz w:val="24"/>
              </w:rPr>
              <w:t>8.31%</w:t>
            </w:r>
          </w:p>
        </w:tc>
        <w:tc>
          <w:tcPr>
            <w:tcW w:w="1285" w:type="dxa"/>
            <w:vAlign w:val="center"/>
          </w:tcPr>
          <w:p w:rsidR="0081244C" w:rsidRDefault="00512A43">
            <w:pPr>
              <w:jc w:val="center"/>
            </w:pPr>
            <w:r>
              <w:rPr>
                <w:color w:val="000000"/>
                <w:sz w:val="24"/>
              </w:rPr>
              <w:t>0.62%</w:t>
            </w:r>
          </w:p>
        </w:tc>
      </w:tr>
      <w:tr w:rsidR="0081244C">
        <w:tc>
          <w:tcPr>
            <w:tcW w:w="1286" w:type="dxa"/>
            <w:vAlign w:val="center"/>
          </w:tcPr>
          <w:p w:rsidR="0081244C" w:rsidRDefault="00512A43">
            <w:pPr>
              <w:jc w:val="left"/>
            </w:pPr>
            <w:r>
              <w:rPr>
                <w:color w:val="000000"/>
                <w:sz w:val="24"/>
              </w:rPr>
              <w:t>过去一年</w:t>
            </w:r>
          </w:p>
        </w:tc>
        <w:tc>
          <w:tcPr>
            <w:tcW w:w="1286" w:type="dxa"/>
            <w:vAlign w:val="center"/>
          </w:tcPr>
          <w:p w:rsidR="0081244C" w:rsidRDefault="00512A43">
            <w:pPr>
              <w:jc w:val="center"/>
            </w:pPr>
            <w:r>
              <w:rPr>
                <w:color w:val="000000"/>
                <w:sz w:val="24"/>
              </w:rPr>
              <w:t>54.78%</w:t>
            </w:r>
          </w:p>
        </w:tc>
        <w:tc>
          <w:tcPr>
            <w:tcW w:w="1286" w:type="dxa"/>
            <w:vAlign w:val="center"/>
          </w:tcPr>
          <w:p w:rsidR="0081244C" w:rsidRDefault="00512A43">
            <w:pPr>
              <w:jc w:val="center"/>
            </w:pPr>
            <w:r>
              <w:rPr>
                <w:color w:val="000000"/>
                <w:sz w:val="24"/>
              </w:rPr>
              <w:t>1.65%</w:t>
            </w:r>
          </w:p>
        </w:tc>
        <w:tc>
          <w:tcPr>
            <w:tcW w:w="1285" w:type="dxa"/>
            <w:vAlign w:val="center"/>
          </w:tcPr>
          <w:p w:rsidR="0081244C" w:rsidRDefault="00512A43">
            <w:pPr>
              <w:jc w:val="center"/>
            </w:pPr>
            <w:r>
              <w:rPr>
                <w:color w:val="000000"/>
                <w:sz w:val="24"/>
              </w:rPr>
              <w:t>13.03%</w:t>
            </w:r>
          </w:p>
        </w:tc>
        <w:tc>
          <w:tcPr>
            <w:tcW w:w="1285" w:type="dxa"/>
            <w:vAlign w:val="center"/>
          </w:tcPr>
          <w:p w:rsidR="0081244C" w:rsidRDefault="00512A43">
            <w:pPr>
              <w:jc w:val="center"/>
            </w:pPr>
            <w:r>
              <w:rPr>
                <w:color w:val="000000"/>
                <w:sz w:val="24"/>
              </w:rPr>
              <w:t>1.08%</w:t>
            </w:r>
          </w:p>
        </w:tc>
        <w:tc>
          <w:tcPr>
            <w:tcW w:w="1285" w:type="dxa"/>
            <w:vAlign w:val="center"/>
          </w:tcPr>
          <w:p w:rsidR="0081244C" w:rsidRDefault="00512A43">
            <w:pPr>
              <w:jc w:val="center"/>
            </w:pPr>
            <w:r>
              <w:rPr>
                <w:color w:val="000000"/>
                <w:sz w:val="24"/>
              </w:rPr>
              <w:t>41.75%</w:t>
            </w:r>
          </w:p>
        </w:tc>
        <w:tc>
          <w:tcPr>
            <w:tcW w:w="1285" w:type="dxa"/>
            <w:vAlign w:val="center"/>
          </w:tcPr>
          <w:p w:rsidR="0081244C" w:rsidRDefault="00512A43">
            <w:pPr>
              <w:jc w:val="center"/>
            </w:pPr>
            <w:r>
              <w:rPr>
                <w:color w:val="000000"/>
                <w:sz w:val="24"/>
              </w:rPr>
              <w:t>0.57%</w:t>
            </w:r>
          </w:p>
        </w:tc>
      </w:tr>
      <w:tr w:rsidR="0081244C">
        <w:tc>
          <w:tcPr>
            <w:tcW w:w="1286" w:type="dxa"/>
            <w:vAlign w:val="center"/>
          </w:tcPr>
          <w:p w:rsidR="0081244C" w:rsidRDefault="00512A43">
            <w:pPr>
              <w:jc w:val="left"/>
            </w:pPr>
            <w:r>
              <w:rPr>
                <w:color w:val="000000"/>
                <w:sz w:val="24"/>
              </w:rPr>
              <w:t>自基金合同生效至今</w:t>
            </w:r>
          </w:p>
        </w:tc>
        <w:tc>
          <w:tcPr>
            <w:tcW w:w="1286" w:type="dxa"/>
            <w:vAlign w:val="center"/>
          </w:tcPr>
          <w:p w:rsidR="0081244C" w:rsidRDefault="00512A43">
            <w:pPr>
              <w:jc w:val="center"/>
            </w:pPr>
            <w:r>
              <w:rPr>
                <w:color w:val="000000"/>
                <w:sz w:val="24"/>
              </w:rPr>
              <w:t>92.68%</w:t>
            </w:r>
          </w:p>
        </w:tc>
        <w:tc>
          <w:tcPr>
            <w:tcW w:w="1286" w:type="dxa"/>
            <w:vAlign w:val="center"/>
          </w:tcPr>
          <w:p w:rsidR="0081244C" w:rsidRDefault="00512A43">
            <w:pPr>
              <w:jc w:val="center"/>
            </w:pPr>
            <w:r>
              <w:rPr>
                <w:color w:val="000000"/>
                <w:sz w:val="24"/>
              </w:rPr>
              <w:t>1.36%</w:t>
            </w:r>
          </w:p>
        </w:tc>
        <w:tc>
          <w:tcPr>
            <w:tcW w:w="1285" w:type="dxa"/>
            <w:vAlign w:val="center"/>
          </w:tcPr>
          <w:p w:rsidR="0081244C" w:rsidRDefault="00512A43">
            <w:pPr>
              <w:jc w:val="center"/>
            </w:pPr>
            <w:r>
              <w:rPr>
                <w:color w:val="000000"/>
                <w:sz w:val="24"/>
              </w:rPr>
              <w:t>33.32%</w:t>
            </w:r>
          </w:p>
        </w:tc>
        <w:tc>
          <w:tcPr>
            <w:tcW w:w="1285" w:type="dxa"/>
            <w:vAlign w:val="center"/>
          </w:tcPr>
          <w:p w:rsidR="0081244C" w:rsidRDefault="00512A43">
            <w:pPr>
              <w:jc w:val="center"/>
            </w:pPr>
            <w:r>
              <w:rPr>
                <w:color w:val="000000"/>
                <w:sz w:val="24"/>
              </w:rPr>
              <w:t>0.96%</w:t>
            </w:r>
          </w:p>
        </w:tc>
        <w:tc>
          <w:tcPr>
            <w:tcW w:w="1285" w:type="dxa"/>
            <w:vAlign w:val="center"/>
          </w:tcPr>
          <w:p w:rsidR="0081244C" w:rsidRDefault="00512A43">
            <w:pPr>
              <w:jc w:val="center"/>
            </w:pPr>
            <w:r>
              <w:rPr>
                <w:color w:val="000000"/>
                <w:sz w:val="24"/>
              </w:rPr>
              <w:t>59.36%</w:t>
            </w:r>
          </w:p>
        </w:tc>
        <w:tc>
          <w:tcPr>
            <w:tcW w:w="1285" w:type="dxa"/>
            <w:vAlign w:val="center"/>
          </w:tcPr>
          <w:p w:rsidR="0081244C" w:rsidRDefault="00512A43">
            <w:pPr>
              <w:jc w:val="center"/>
            </w:pPr>
            <w:r>
              <w:rPr>
                <w:color w:val="000000"/>
                <w:sz w:val="24"/>
              </w:rPr>
              <w:t>0.40%</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×50%+</w:t>
      </w:r>
      <w:r w:rsidRPr="00EF1D48">
        <w:rPr>
          <w:kern w:val="0"/>
          <w:sz w:val="24"/>
        </w:rPr>
        <w:t>恒生指数收益率</w:t>
      </w:r>
      <w:r w:rsidRPr="00EF1D48">
        <w:rPr>
          <w:kern w:val="0"/>
          <w:sz w:val="24"/>
        </w:rPr>
        <w:t>×30%+</w:t>
      </w:r>
      <w:r w:rsidRPr="00EF1D48">
        <w:rPr>
          <w:kern w:val="0"/>
          <w:sz w:val="24"/>
        </w:rPr>
        <w:t>中证综合债券指数收益率</w:t>
      </w:r>
      <w:r w:rsidRPr="00EF1D48">
        <w:rPr>
          <w:kern w:val="0"/>
          <w:sz w:val="24"/>
        </w:rPr>
        <w:t>×20%</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235A41"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14:anchorId="0E58D57B" wp14:editId="01028509">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485"/>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2019</w:t>
      </w:r>
      <w:r w:rsidRPr="00E15CED">
        <w:rPr>
          <w:kern w:val="0"/>
          <w:sz w:val="24"/>
        </w:rPr>
        <w:t>年</w:t>
      </w:r>
      <w:r w:rsidRPr="00E15CED">
        <w:rPr>
          <w:kern w:val="0"/>
          <w:sz w:val="24"/>
        </w:rPr>
        <w:t>1</w:t>
      </w:r>
      <w:r w:rsidRPr="00E15CED">
        <w:rPr>
          <w:kern w:val="0"/>
          <w:sz w:val="24"/>
        </w:rPr>
        <w:t>月</w:t>
      </w:r>
      <w:r w:rsidRPr="00E15CED">
        <w:rPr>
          <w:kern w:val="0"/>
          <w:sz w:val="24"/>
        </w:rPr>
        <w:t>18</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203578" w:rsidRDefault="00E63239" w:rsidP="00203578">
      <w:pPr>
        <w:pStyle w:val="20"/>
        <w:spacing w:before="29" w:after="0" w:line="288" w:lineRule="auto"/>
        <w:rPr>
          <w:rFonts w:ascii="Times New Roman" w:hAnsi="Times New Roman"/>
          <w:kern w:val="0"/>
          <w:szCs w:val="24"/>
        </w:rPr>
      </w:pPr>
      <w:bookmarkStart w:id="34" w:name="_Toc249760033"/>
      <w:bookmarkStart w:id="35" w:name="_Toc361324853"/>
      <w:bookmarkStart w:id="36" w:name="_Toc67668775"/>
      <w:r w:rsidRPr="00203578">
        <w:rPr>
          <w:rFonts w:ascii="Times New Roman" w:hAnsi="Times New Roman"/>
          <w:kern w:val="0"/>
          <w:szCs w:val="24"/>
        </w:rPr>
        <w:t>3.3</w:t>
      </w:r>
      <w:r w:rsidRPr="00203578">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81244C">
        <w:trPr>
          <w:jc w:val="center"/>
        </w:trPr>
        <w:tc>
          <w:tcPr>
            <w:tcW w:w="1157" w:type="dxa"/>
            <w:vAlign w:val="center"/>
          </w:tcPr>
          <w:p w:rsidR="0081244C" w:rsidRDefault="00512A43">
            <w:pPr>
              <w:jc w:val="center"/>
            </w:pPr>
            <w:r>
              <w:rPr>
                <w:color w:val="000000"/>
                <w:sz w:val="24"/>
              </w:rPr>
              <w:t>2019</w:t>
            </w:r>
            <w:r>
              <w:rPr>
                <w:color w:val="000000"/>
                <w:sz w:val="24"/>
              </w:rPr>
              <w:t>年</w:t>
            </w:r>
          </w:p>
        </w:tc>
        <w:tc>
          <w:tcPr>
            <w:tcW w:w="1378" w:type="dxa"/>
            <w:vAlign w:val="center"/>
          </w:tcPr>
          <w:p w:rsidR="0081244C" w:rsidRDefault="00512A43">
            <w:pPr>
              <w:jc w:val="right"/>
            </w:pPr>
            <w:r>
              <w:rPr>
                <w:color w:val="000000"/>
                <w:sz w:val="24"/>
              </w:rPr>
              <w:t>-</w:t>
            </w:r>
          </w:p>
        </w:tc>
        <w:tc>
          <w:tcPr>
            <w:tcW w:w="1839" w:type="dxa"/>
            <w:vAlign w:val="center"/>
          </w:tcPr>
          <w:p w:rsidR="0081244C" w:rsidRDefault="00512A43">
            <w:pPr>
              <w:jc w:val="right"/>
            </w:pPr>
            <w:r>
              <w:rPr>
                <w:color w:val="000000"/>
                <w:sz w:val="24"/>
              </w:rPr>
              <w:t>-</w:t>
            </w:r>
          </w:p>
        </w:tc>
        <w:tc>
          <w:tcPr>
            <w:tcW w:w="1950" w:type="dxa"/>
            <w:vAlign w:val="center"/>
          </w:tcPr>
          <w:p w:rsidR="0081244C" w:rsidRDefault="00512A43">
            <w:pPr>
              <w:jc w:val="right"/>
            </w:pPr>
            <w:r>
              <w:rPr>
                <w:color w:val="000000"/>
                <w:sz w:val="24"/>
              </w:rPr>
              <w:t>-</w:t>
            </w:r>
          </w:p>
        </w:tc>
        <w:tc>
          <w:tcPr>
            <w:tcW w:w="1894" w:type="dxa"/>
            <w:vAlign w:val="center"/>
          </w:tcPr>
          <w:p w:rsidR="0081244C" w:rsidRDefault="00512A43">
            <w:pPr>
              <w:jc w:val="right"/>
            </w:pPr>
            <w:r>
              <w:rPr>
                <w:color w:val="000000"/>
                <w:sz w:val="24"/>
              </w:rPr>
              <w:t>-</w:t>
            </w:r>
          </w:p>
        </w:tc>
        <w:tc>
          <w:tcPr>
            <w:tcW w:w="1068" w:type="dxa"/>
            <w:vAlign w:val="center"/>
          </w:tcPr>
          <w:p w:rsidR="0081244C" w:rsidRDefault="00512A43">
            <w:pPr>
              <w:jc w:val="left"/>
            </w:pPr>
            <w:r>
              <w:rPr>
                <w:color w:val="000000"/>
                <w:sz w:val="24"/>
              </w:rPr>
              <w:t>-</w:t>
            </w:r>
          </w:p>
        </w:tc>
      </w:tr>
      <w:tr w:rsidR="0081244C">
        <w:trPr>
          <w:jc w:val="center"/>
        </w:trPr>
        <w:tc>
          <w:tcPr>
            <w:tcW w:w="1157" w:type="dxa"/>
            <w:vAlign w:val="center"/>
          </w:tcPr>
          <w:p w:rsidR="0081244C" w:rsidRDefault="00512A43">
            <w:pPr>
              <w:jc w:val="center"/>
            </w:pPr>
            <w:r>
              <w:rPr>
                <w:color w:val="000000"/>
                <w:sz w:val="24"/>
              </w:rPr>
              <w:t>2020</w:t>
            </w:r>
            <w:r>
              <w:rPr>
                <w:color w:val="000000"/>
                <w:sz w:val="24"/>
              </w:rPr>
              <w:t>年</w:t>
            </w:r>
          </w:p>
        </w:tc>
        <w:tc>
          <w:tcPr>
            <w:tcW w:w="1378" w:type="dxa"/>
            <w:vAlign w:val="center"/>
          </w:tcPr>
          <w:p w:rsidR="0081244C" w:rsidRDefault="00512A43">
            <w:pPr>
              <w:jc w:val="right"/>
            </w:pPr>
            <w:r>
              <w:rPr>
                <w:color w:val="000000"/>
                <w:sz w:val="24"/>
              </w:rPr>
              <w:t>-</w:t>
            </w:r>
          </w:p>
        </w:tc>
        <w:tc>
          <w:tcPr>
            <w:tcW w:w="1839" w:type="dxa"/>
            <w:vAlign w:val="center"/>
          </w:tcPr>
          <w:p w:rsidR="0081244C" w:rsidRDefault="00512A43">
            <w:pPr>
              <w:jc w:val="right"/>
            </w:pPr>
            <w:r>
              <w:rPr>
                <w:color w:val="000000"/>
                <w:sz w:val="24"/>
              </w:rPr>
              <w:t>-</w:t>
            </w:r>
          </w:p>
        </w:tc>
        <w:tc>
          <w:tcPr>
            <w:tcW w:w="1950" w:type="dxa"/>
            <w:vAlign w:val="center"/>
          </w:tcPr>
          <w:p w:rsidR="0081244C" w:rsidRDefault="00512A43">
            <w:pPr>
              <w:jc w:val="right"/>
            </w:pPr>
            <w:r>
              <w:rPr>
                <w:color w:val="000000"/>
                <w:sz w:val="24"/>
              </w:rPr>
              <w:t>-</w:t>
            </w:r>
          </w:p>
        </w:tc>
        <w:tc>
          <w:tcPr>
            <w:tcW w:w="1894" w:type="dxa"/>
            <w:vAlign w:val="center"/>
          </w:tcPr>
          <w:p w:rsidR="0081244C" w:rsidRDefault="00512A43">
            <w:pPr>
              <w:jc w:val="right"/>
            </w:pPr>
            <w:r>
              <w:rPr>
                <w:color w:val="000000"/>
                <w:sz w:val="24"/>
              </w:rPr>
              <w:t>-</w:t>
            </w:r>
          </w:p>
        </w:tc>
        <w:tc>
          <w:tcPr>
            <w:tcW w:w="1068" w:type="dxa"/>
            <w:vAlign w:val="center"/>
          </w:tcPr>
          <w:p w:rsidR="0081244C" w:rsidRDefault="00512A43">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68776"/>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68777"/>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68778"/>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81244C" w:rsidRDefault="00512A43">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68779"/>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81244C">
        <w:tc>
          <w:tcPr>
            <w:tcW w:w="1032" w:type="dxa"/>
            <w:vAlign w:val="center"/>
          </w:tcPr>
          <w:p w:rsidR="0081244C" w:rsidRDefault="00512A43">
            <w:pPr>
              <w:jc w:val="center"/>
            </w:pPr>
            <w:r>
              <w:rPr>
                <w:color w:val="000000"/>
                <w:sz w:val="24"/>
              </w:rPr>
              <w:t>陈俊华</w:t>
            </w:r>
          </w:p>
        </w:tc>
        <w:tc>
          <w:tcPr>
            <w:tcW w:w="1416" w:type="dxa"/>
            <w:vAlign w:val="center"/>
          </w:tcPr>
          <w:p w:rsidR="0081244C" w:rsidRDefault="00512A43">
            <w:pPr>
              <w:jc w:val="center"/>
            </w:pPr>
            <w:r>
              <w:rPr>
                <w:color w:val="000000"/>
                <w:sz w:val="24"/>
              </w:rPr>
              <w:t>交银环球精选混合</w:t>
            </w:r>
            <w:r>
              <w:rPr>
                <w:color w:val="000000"/>
                <w:sz w:val="24"/>
              </w:rPr>
              <w:t>(QDII)</w:t>
            </w:r>
            <w:r>
              <w:rPr>
                <w:color w:val="000000"/>
                <w:sz w:val="24"/>
              </w:rPr>
              <w:t>、交银沪港深价值精选混合、交银核心资产混合的基金经理，公司跨境投资副总监</w:t>
            </w:r>
          </w:p>
        </w:tc>
        <w:tc>
          <w:tcPr>
            <w:tcW w:w="1238" w:type="dxa"/>
            <w:vAlign w:val="center"/>
          </w:tcPr>
          <w:p w:rsidR="0081244C" w:rsidRDefault="00512A43">
            <w:pPr>
              <w:jc w:val="center"/>
            </w:pPr>
            <w:r>
              <w:rPr>
                <w:color w:val="000000"/>
                <w:sz w:val="24"/>
              </w:rPr>
              <w:t>2019-01-18</w:t>
            </w:r>
          </w:p>
        </w:tc>
        <w:tc>
          <w:tcPr>
            <w:tcW w:w="1276" w:type="dxa"/>
            <w:vAlign w:val="center"/>
          </w:tcPr>
          <w:p w:rsidR="0081244C" w:rsidRDefault="00512A43">
            <w:pPr>
              <w:jc w:val="center"/>
            </w:pPr>
            <w:r>
              <w:rPr>
                <w:color w:val="000000"/>
                <w:sz w:val="24"/>
              </w:rPr>
              <w:t>-</w:t>
            </w:r>
          </w:p>
        </w:tc>
        <w:tc>
          <w:tcPr>
            <w:tcW w:w="996" w:type="dxa"/>
            <w:vAlign w:val="center"/>
          </w:tcPr>
          <w:p w:rsidR="0081244C" w:rsidRDefault="00512A43">
            <w:pPr>
              <w:jc w:val="center"/>
            </w:pPr>
            <w:r>
              <w:rPr>
                <w:color w:val="000000"/>
                <w:sz w:val="24"/>
              </w:rPr>
              <w:t>15</w:t>
            </w:r>
            <w:r>
              <w:rPr>
                <w:color w:val="000000"/>
                <w:sz w:val="24"/>
              </w:rPr>
              <w:t>年</w:t>
            </w:r>
          </w:p>
        </w:tc>
        <w:tc>
          <w:tcPr>
            <w:tcW w:w="3040" w:type="dxa"/>
            <w:vAlign w:val="center"/>
          </w:tcPr>
          <w:p w:rsidR="0081244C" w:rsidRDefault="00512A43">
            <w:r>
              <w:rPr>
                <w:color w:val="000000"/>
                <w:sz w:val="24"/>
              </w:rPr>
              <w:t>陈俊华女士，中国国籍，上海交通大学金融学硕士。历任国泰君安证券研究部研究员、中国国际金融有限公司研究部公用事业组负责人。</w:t>
            </w:r>
            <w:r>
              <w:rPr>
                <w:color w:val="000000"/>
                <w:sz w:val="24"/>
              </w:rPr>
              <w:t>2015</w:t>
            </w:r>
            <w:r>
              <w:rPr>
                <w:color w:val="000000"/>
                <w:sz w:val="24"/>
              </w:rPr>
              <w:t>年加入交银施罗德基金管理有限公司。</w:t>
            </w:r>
            <w:r>
              <w:rPr>
                <w:color w:val="000000"/>
                <w:sz w:val="24"/>
              </w:rPr>
              <w:t>2015</w:t>
            </w:r>
            <w:r>
              <w:rPr>
                <w:color w:val="000000"/>
                <w:sz w:val="24"/>
              </w:rPr>
              <w:t>年</w:t>
            </w:r>
            <w:r>
              <w:rPr>
                <w:color w:val="000000"/>
                <w:sz w:val="24"/>
              </w:rPr>
              <w:t>11</w:t>
            </w:r>
            <w:r>
              <w:rPr>
                <w:color w:val="000000"/>
                <w:sz w:val="24"/>
              </w:rPr>
              <w:t>月</w:t>
            </w:r>
            <w:r>
              <w:rPr>
                <w:color w:val="000000"/>
                <w:sz w:val="24"/>
              </w:rPr>
              <w:t>21</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19</w:t>
            </w:r>
            <w:r>
              <w:rPr>
                <w:color w:val="000000"/>
                <w:sz w:val="24"/>
              </w:rPr>
              <w:t>日担任交银施罗德全球自然资源证券投资基金的基金经理。</w:t>
            </w:r>
          </w:p>
        </w:tc>
      </w:tr>
    </w:tbl>
    <w:p w:rsidR="0081244C" w:rsidRDefault="00512A43">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81244C" w:rsidRDefault="00512A43">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68780"/>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68781"/>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68782"/>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81244C" w:rsidRDefault="00512A43">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81244C" w:rsidRDefault="00512A43">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81244C" w:rsidRDefault="00512A43">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81244C" w:rsidRDefault="00512A43">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81244C" w:rsidRDefault="00512A43">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68783"/>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81244C" w:rsidRDefault="00512A43">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81244C" w:rsidRDefault="00512A43">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81244C" w:rsidRDefault="00512A43">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68784"/>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68785"/>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68786"/>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81244C" w:rsidRDefault="00512A43">
      <w:pPr>
        <w:spacing w:before="29" w:line="288" w:lineRule="auto"/>
        <w:ind w:firstLineChars="200" w:firstLine="480"/>
        <w:rPr>
          <w:color w:val="000000"/>
          <w:sz w:val="24"/>
        </w:rPr>
      </w:pPr>
      <w:r>
        <w:rPr>
          <w:color w:val="000000"/>
          <w:sz w:val="24"/>
        </w:rPr>
        <w:t>回顾</w:t>
      </w:r>
      <w:r>
        <w:rPr>
          <w:color w:val="000000"/>
          <w:sz w:val="24"/>
        </w:rPr>
        <w:t>2020</w:t>
      </w:r>
      <w:r>
        <w:rPr>
          <w:color w:val="000000"/>
          <w:sz w:val="24"/>
        </w:rPr>
        <w:t>年，我们体会市场最大的特点是：极致。疫情爆发、全球范围蔓延、经济受到扰动、部分行业快速反弹等，几乎每个环节，实体经济的发展演绎的程度都超出预期。股市方面，前期市场全面下跌，后续结构性行情的演绎，多个大型</w:t>
      </w:r>
      <w:r>
        <w:rPr>
          <w:color w:val="000000"/>
          <w:sz w:val="24"/>
        </w:rPr>
        <w:t>IPO</w:t>
      </w:r>
      <w:r>
        <w:rPr>
          <w:color w:val="000000"/>
          <w:sz w:val="24"/>
        </w:rPr>
        <w:t>迅速推出、市场给予积极反馈，亦超出多个投资人的预期。从市场表现来看，尽管经历了前所未有的疫情和经济重创，全球主要股市震荡加大，但最终仍多数呈现上涨，科技股涨幅普遍优于传统产业。</w:t>
      </w:r>
    </w:p>
    <w:p w:rsidR="0081244C" w:rsidRDefault="00512A43">
      <w:pPr>
        <w:spacing w:before="29" w:line="288" w:lineRule="auto"/>
        <w:ind w:firstLineChars="200" w:firstLine="480"/>
        <w:rPr>
          <w:color w:val="000000"/>
          <w:sz w:val="24"/>
        </w:rPr>
      </w:pPr>
      <w:r>
        <w:rPr>
          <w:color w:val="000000"/>
          <w:sz w:val="24"/>
        </w:rPr>
        <w:t>回顾我们</w:t>
      </w:r>
      <w:r>
        <w:rPr>
          <w:color w:val="000000"/>
          <w:sz w:val="24"/>
        </w:rPr>
        <w:t>2020</w:t>
      </w:r>
      <w:r>
        <w:rPr>
          <w:color w:val="000000"/>
          <w:sz w:val="24"/>
        </w:rPr>
        <w:t>年初的判断：看好</w:t>
      </w:r>
      <w:r>
        <w:rPr>
          <w:color w:val="000000"/>
          <w:sz w:val="24"/>
        </w:rPr>
        <w:t>5G</w:t>
      </w:r>
      <w:r>
        <w:rPr>
          <w:color w:val="000000"/>
          <w:sz w:val="24"/>
        </w:rPr>
        <w:t>建设、消费服务升级需求，以及高端制造业市占率提升带来的投资机会。从基本面来看，上述趋势仍在，但受到疫情的影响，</w:t>
      </w:r>
      <w:r>
        <w:rPr>
          <w:color w:val="000000"/>
          <w:sz w:val="24"/>
        </w:rPr>
        <w:t>5G</w:t>
      </w:r>
      <w:r>
        <w:rPr>
          <w:color w:val="000000"/>
          <w:sz w:val="24"/>
        </w:rPr>
        <w:t>建设、消费服务升级都出现了不同程度的延后。而超出我们预期的是：</w:t>
      </w:r>
      <w:r>
        <w:rPr>
          <w:color w:val="000000"/>
          <w:sz w:val="24"/>
        </w:rPr>
        <w:t>1</w:t>
      </w:r>
      <w:r>
        <w:rPr>
          <w:color w:val="000000"/>
          <w:sz w:val="24"/>
        </w:rPr>
        <w:t>）疫情的发生，反而推动了高端制造领域龙头的成长。</w:t>
      </w:r>
      <w:r>
        <w:rPr>
          <w:color w:val="000000"/>
          <w:sz w:val="24"/>
        </w:rPr>
        <w:t>2</w:t>
      </w:r>
      <w:r>
        <w:rPr>
          <w:color w:val="000000"/>
          <w:sz w:val="24"/>
        </w:rPr>
        <w:t>）投资者对于白酒、医药的偏好程度以及配置比例达到了历史新高。</w:t>
      </w:r>
    </w:p>
    <w:p w:rsidR="001A59F9" w:rsidRPr="00125363" w:rsidRDefault="001A59F9" w:rsidP="00125363">
      <w:pPr>
        <w:spacing w:before="29" w:line="288" w:lineRule="auto"/>
        <w:ind w:firstLineChars="200" w:firstLine="480"/>
        <w:rPr>
          <w:color w:val="000000"/>
          <w:sz w:val="24"/>
        </w:rPr>
      </w:pPr>
      <w:r w:rsidRPr="00125363">
        <w:rPr>
          <w:color w:val="000000"/>
          <w:sz w:val="24"/>
        </w:rPr>
        <w:t>回顾</w:t>
      </w:r>
      <w:r w:rsidRPr="00125363">
        <w:rPr>
          <w:color w:val="000000"/>
          <w:sz w:val="24"/>
        </w:rPr>
        <w:t>2020</w:t>
      </w:r>
      <w:r w:rsidRPr="00125363">
        <w:rPr>
          <w:color w:val="000000"/>
          <w:sz w:val="24"/>
        </w:rPr>
        <w:t>年的操作：上半年，从经济受创角度，我们围绕</w:t>
      </w:r>
      <w:r w:rsidRPr="00125363">
        <w:rPr>
          <w:color w:val="000000"/>
          <w:sz w:val="24"/>
        </w:rPr>
        <w:t>“</w:t>
      </w:r>
      <w:r w:rsidRPr="00125363">
        <w:rPr>
          <w:color w:val="000000"/>
          <w:sz w:val="24"/>
        </w:rPr>
        <w:t>内需</w:t>
      </w:r>
      <w:r w:rsidRPr="00125363">
        <w:rPr>
          <w:color w:val="000000"/>
          <w:sz w:val="24"/>
        </w:rPr>
        <w:t>”</w:t>
      </w:r>
      <w:r w:rsidRPr="00125363">
        <w:rPr>
          <w:color w:val="000000"/>
          <w:sz w:val="24"/>
        </w:rPr>
        <w:t>和</w:t>
      </w:r>
      <w:r w:rsidRPr="00125363">
        <w:rPr>
          <w:color w:val="000000"/>
          <w:sz w:val="24"/>
        </w:rPr>
        <w:t>“</w:t>
      </w:r>
      <w:r w:rsidRPr="00125363">
        <w:rPr>
          <w:color w:val="000000"/>
          <w:sz w:val="24"/>
        </w:rPr>
        <w:t>防御</w:t>
      </w:r>
      <w:r w:rsidRPr="00125363">
        <w:rPr>
          <w:color w:val="000000"/>
          <w:sz w:val="24"/>
        </w:rPr>
        <w:t>”</w:t>
      </w:r>
      <w:r w:rsidRPr="00125363">
        <w:rPr>
          <w:color w:val="000000"/>
          <w:sz w:val="24"/>
        </w:rPr>
        <w:t>为出发点，积极配置产业龙头。下半年，疫情逐步缓解，经济开始复苏，我们围绕</w:t>
      </w:r>
      <w:r w:rsidRPr="00125363">
        <w:rPr>
          <w:color w:val="000000"/>
          <w:sz w:val="24"/>
        </w:rPr>
        <w:t>“</w:t>
      </w:r>
      <w:r w:rsidRPr="00125363">
        <w:rPr>
          <w:color w:val="000000"/>
          <w:sz w:val="24"/>
        </w:rPr>
        <w:t>消费</w:t>
      </w:r>
      <w:r w:rsidRPr="00125363">
        <w:rPr>
          <w:color w:val="000000"/>
          <w:sz w:val="24"/>
        </w:rPr>
        <w:t>”</w:t>
      </w:r>
      <w:r w:rsidRPr="00125363">
        <w:rPr>
          <w:color w:val="000000"/>
          <w:sz w:val="24"/>
        </w:rPr>
        <w:t>和</w:t>
      </w:r>
      <w:r w:rsidRPr="00125363">
        <w:rPr>
          <w:color w:val="000000"/>
          <w:sz w:val="24"/>
        </w:rPr>
        <w:t>“</w:t>
      </w:r>
      <w:r w:rsidRPr="00125363">
        <w:rPr>
          <w:color w:val="000000"/>
          <w:sz w:val="24"/>
        </w:rPr>
        <w:t>科技</w:t>
      </w:r>
      <w:r w:rsidRPr="00125363">
        <w:rPr>
          <w:color w:val="000000"/>
          <w:sz w:val="24"/>
        </w:rPr>
        <w:t>”</w:t>
      </w:r>
      <w:r w:rsidRPr="00125363">
        <w:rPr>
          <w:color w:val="000000"/>
          <w:sz w:val="24"/>
        </w:rPr>
        <w:t>进行仓位调整，减少了前期配置较多的医药、必选持仓。整体来看，</w:t>
      </w:r>
      <w:r w:rsidRPr="00125363">
        <w:rPr>
          <w:color w:val="000000"/>
          <w:sz w:val="24"/>
        </w:rPr>
        <w:t>1</w:t>
      </w:r>
      <w:r w:rsidRPr="00125363">
        <w:rPr>
          <w:color w:val="000000"/>
          <w:sz w:val="24"/>
        </w:rPr>
        <w:t>）板块配置结构和个股筛选都给我们带来了正收益。</w:t>
      </w:r>
      <w:r w:rsidRPr="00125363">
        <w:rPr>
          <w:color w:val="000000"/>
          <w:sz w:val="24"/>
        </w:rPr>
        <w:t>2</w:t>
      </w:r>
      <w:r w:rsidRPr="00125363">
        <w:rPr>
          <w:color w:val="000000"/>
          <w:sz w:val="24"/>
        </w:rPr>
        <w:t>）也有遗憾和不足，我们对于消费板块投资的把握仍显保守，一些熟悉的个股，仍没有充分认识到其估值弹性的空间。</w:t>
      </w:r>
      <w:r w:rsidRPr="00125363">
        <w:rPr>
          <w:color w:val="000000"/>
          <w:sz w:val="24"/>
        </w:rPr>
        <w:t>3</w:t>
      </w:r>
      <w:r w:rsidRPr="00125363">
        <w:rPr>
          <w:color w:val="000000"/>
          <w:sz w:val="24"/>
        </w:rPr>
        <w:t>）我们的持仓更加的集中。一方面我们希望通过充分的研究，提升投入产出的效率。另一方面，经过此次疫情，企业间的两级分化也在加大，优势企业的市占率不降反升。我们也希望加大优质企业对于组合的贡献。</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68787"/>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68788"/>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81244C" w:rsidRDefault="00512A43">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年，我们谨慎乐观，我们将坚持自下而上的投资策略，积极筛选标的，以期获得投资收益。</w:t>
      </w:r>
    </w:p>
    <w:p w:rsidR="0081244C" w:rsidRDefault="00512A43">
      <w:pPr>
        <w:spacing w:before="29" w:line="288" w:lineRule="auto"/>
        <w:ind w:firstLineChars="200" w:firstLine="480"/>
        <w:rPr>
          <w:color w:val="000000"/>
          <w:sz w:val="24"/>
        </w:rPr>
      </w:pPr>
      <w:r>
        <w:rPr>
          <w:color w:val="000000"/>
          <w:sz w:val="24"/>
        </w:rPr>
        <w:t>1</w:t>
      </w:r>
      <w:r>
        <w:rPr>
          <w:color w:val="000000"/>
          <w:sz w:val="24"/>
        </w:rPr>
        <w:t>）经济基本面：可能有波折，但复苏的大方向预计不会改变，海外是否超预期值得关注。宏观预期的扰动，预计在</w:t>
      </w:r>
      <w:r>
        <w:rPr>
          <w:color w:val="000000"/>
          <w:sz w:val="24"/>
        </w:rPr>
        <w:t>2021</w:t>
      </w:r>
      <w:r>
        <w:rPr>
          <w:color w:val="000000"/>
          <w:sz w:val="24"/>
        </w:rPr>
        <w:t>年会多次出现。扰动会造成短期市场波动，但不会改变中长期经济走势和产业趋势。</w:t>
      </w:r>
    </w:p>
    <w:p w:rsidR="0081244C" w:rsidRDefault="00512A43">
      <w:pPr>
        <w:spacing w:before="29" w:line="288" w:lineRule="auto"/>
        <w:ind w:firstLineChars="200" w:firstLine="480"/>
        <w:rPr>
          <w:color w:val="000000"/>
          <w:sz w:val="24"/>
        </w:rPr>
      </w:pPr>
      <w:r>
        <w:rPr>
          <w:color w:val="000000"/>
          <w:sz w:val="24"/>
        </w:rPr>
        <w:t>2</w:t>
      </w:r>
      <w:r>
        <w:rPr>
          <w:color w:val="000000"/>
          <w:sz w:val="24"/>
        </w:rPr>
        <w:t>）我们将集中在消费服务领域和制造业领域筛选投资标的。在经济复苏的阶段，我们寻找那些能够给用户提供稳定服务的企业。伴随制造业的恢复，这类专注提供配套服务的企业将获取巨大盈利弹性。我们也将密切关注具备全球竞争力的制造业龙头，经历疫情的洗礼，他们更具竞争优势。</w:t>
      </w:r>
    </w:p>
    <w:p w:rsidR="0081244C" w:rsidRDefault="00512A43">
      <w:pPr>
        <w:spacing w:before="29" w:line="288" w:lineRule="auto"/>
        <w:ind w:firstLineChars="200" w:firstLine="480"/>
        <w:rPr>
          <w:color w:val="000000"/>
          <w:sz w:val="24"/>
        </w:rPr>
      </w:pPr>
      <w:r>
        <w:rPr>
          <w:color w:val="000000"/>
          <w:sz w:val="24"/>
        </w:rPr>
        <w:t>3</w:t>
      </w:r>
      <w:r>
        <w:rPr>
          <w:color w:val="000000"/>
          <w:sz w:val="24"/>
        </w:rPr>
        <w:t>）对比</w:t>
      </w:r>
      <w:r>
        <w:rPr>
          <w:color w:val="000000"/>
          <w:sz w:val="24"/>
        </w:rPr>
        <w:t>A</w:t>
      </w:r>
      <w:r>
        <w:rPr>
          <w:color w:val="000000"/>
          <w:sz w:val="24"/>
        </w:rPr>
        <w:t>股和港股：我们预计港股的新增标的会更多，一方面源自</w:t>
      </w:r>
      <w:r>
        <w:rPr>
          <w:color w:val="000000"/>
          <w:sz w:val="24"/>
        </w:rPr>
        <w:t>2020</w:t>
      </w:r>
      <w:r>
        <w:rPr>
          <w:color w:val="000000"/>
          <w:sz w:val="24"/>
        </w:rPr>
        <w:t>年多个消费、互联网企业在港股上市；另一方面，二次回归上市的中概股，有可能进入港股通，为我们提供更多的可选标的。</w:t>
      </w:r>
    </w:p>
    <w:p w:rsidR="001A59F9" w:rsidRPr="00125363" w:rsidRDefault="001A59F9" w:rsidP="00125363">
      <w:pPr>
        <w:spacing w:before="29" w:line="288" w:lineRule="auto"/>
        <w:ind w:firstLineChars="200" w:firstLine="480"/>
        <w:rPr>
          <w:color w:val="000000"/>
          <w:sz w:val="24"/>
        </w:rPr>
      </w:pPr>
      <w:r w:rsidRPr="00125363">
        <w:rPr>
          <w:color w:val="000000"/>
          <w:sz w:val="24"/>
        </w:rPr>
        <w:t>2021</w:t>
      </w:r>
      <w:r w:rsidRPr="00125363">
        <w:rPr>
          <w:color w:val="000000"/>
          <w:sz w:val="24"/>
        </w:rPr>
        <w:t>年，必将有新的超预期的投资点会出现。我们首先要做的，是国际比较，选取我们特有的（稀缺性），真实需求在扩大（必需性）、商业化运行模式在形成（成长性）、企业竞争力在提升（</w:t>
      </w:r>
      <w:r w:rsidRPr="00125363">
        <w:rPr>
          <w:color w:val="000000"/>
          <w:sz w:val="24"/>
        </w:rPr>
        <w:t>“</w:t>
      </w:r>
      <w:r w:rsidRPr="00125363">
        <w:rPr>
          <w:color w:val="000000"/>
          <w:sz w:val="24"/>
        </w:rPr>
        <w:t>信</w:t>
      </w:r>
      <w:r w:rsidRPr="00125363">
        <w:rPr>
          <w:color w:val="000000"/>
          <w:sz w:val="24"/>
        </w:rPr>
        <w:t>"</w:t>
      </w:r>
      <w:r w:rsidRPr="00125363">
        <w:rPr>
          <w:color w:val="000000"/>
          <w:sz w:val="24"/>
        </w:rPr>
        <w:t>价比）的企业。积极布局，管理风险，努力为投资人赚取稳健回报。此外，我们会积极学习，拓展能力圈，更好地理解产业变迁的步伐，努力分享更多的优秀企业带来的投资收益。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68789"/>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81244C" w:rsidRDefault="00512A43">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81244C" w:rsidRDefault="00512A43">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81244C" w:rsidRDefault="00512A43">
      <w:pPr>
        <w:spacing w:before="29" w:line="288" w:lineRule="auto"/>
        <w:ind w:firstLineChars="200" w:firstLine="480"/>
        <w:rPr>
          <w:color w:val="000000"/>
          <w:sz w:val="24"/>
        </w:rPr>
      </w:pPr>
      <w:r>
        <w:rPr>
          <w:color w:val="000000"/>
          <w:sz w:val="24"/>
        </w:rPr>
        <w:t>（一）继续深化全面风险管理，提高风险控制有效性。</w:t>
      </w:r>
    </w:p>
    <w:p w:rsidR="0081244C" w:rsidRDefault="00512A43">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81244C" w:rsidRDefault="00512A43">
      <w:pPr>
        <w:spacing w:before="29" w:line="288" w:lineRule="auto"/>
        <w:ind w:firstLineChars="200" w:firstLine="480"/>
        <w:rPr>
          <w:color w:val="000000"/>
          <w:sz w:val="24"/>
        </w:rPr>
      </w:pPr>
      <w:r>
        <w:rPr>
          <w:color w:val="000000"/>
          <w:sz w:val="24"/>
        </w:rPr>
        <w:t>（二）全面开展内部监督检查，强化公司内部控制。</w:t>
      </w:r>
    </w:p>
    <w:p w:rsidR="0081244C" w:rsidRDefault="00512A43">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81244C" w:rsidRDefault="00512A43">
      <w:pPr>
        <w:spacing w:before="29" w:line="288" w:lineRule="auto"/>
        <w:ind w:firstLineChars="200" w:firstLine="480"/>
        <w:rPr>
          <w:color w:val="000000"/>
          <w:sz w:val="24"/>
        </w:rPr>
      </w:pPr>
      <w:r>
        <w:rPr>
          <w:color w:val="000000"/>
          <w:sz w:val="24"/>
        </w:rPr>
        <w:t>（三）着力打造完备的合规管理体系，促进合规文化建设取得新成果。</w:t>
      </w:r>
    </w:p>
    <w:p w:rsidR="0081244C" w:rsidRDefault="00512A43">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81244C" w:rsidRDefault="00512A43">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68790"/>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81244C" w:rsidRDefault="00512A43">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81244C" w:rsidRDefault="00512A43">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203578" w:rsidRDefault="00486CC6" w:rsidP="00203578">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68791"/>
      <w:r w:rsidRPr="00203578">
        <w:rPr>
          <w:rFonts w:ascii="Times New Roman" w:hAnsi="Times New Roman"/>
          <w:kern w:val="0"/>
          <w:szCs w:val="24"/>
        </w:rPr>
        <w:t>4.</w:t>
      </w:r>
      <w:r w:rsidRPr="00203578">
        <w:rPr>
          <w:rFonts w:ascii="Times New Roman" w:hAnsi="Times New Roman" w:hint="eastAsia"/>
          <w:kern w:val="0"/>
          <w:szCs w:val="24"/>
        </w:rPr>
        <w:t>8</w:t>
      </w:r>
      <w:r w:rsidRPr="00203578">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BB731C" w:rsidRDefault="00486CC6" w:rsidP="00203578">
      <w:pPr>
        <w:pStyle w:val="20"/>
        <w:spacing w:before="29" w:after="0" w:line="288" w:lineRule="auto"/>
        <w:rPr>
          <w:rFonts w:eastAsiaTheme="minorEastAsia"/>
          <w:b w:val="0"/>
        </w:rPr>
      </w:pPr>
      <w:bookmarkStart w:id="74" w:name="_Toc67668792"/>
      <w:r w:rsidRPr="00203578">
        <w:rPr>
          <w:rFonts w:ascii="Times New Roman" w:hAnsi="Times New Roman"/>
          <w:kern w:val="0"/>
          <w:szCs w:val="24"/>
        </w:rPr>
        <w:t>4.9</w:t>
      </w:r>
      <w:r w:rsidRPr="00203578">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68793"/>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68794"/>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2020</w:t>
      </w:r>
      <w:r w:rsidRPr="007455A2">
        <w:rPr>
          <w:color w:val="000000"/>
          <w:sz w:val="24"/>
        </w:rPr>
        <w:t>年</w:t>
      </w:r>
      <w:r w:rsidRPr="007455A2">
        <w:rPr>
          <w:color w:val="000000"/>
          <w:sz w:val="24"/>
        </w:rPr>
        <w:t>1</w:t>
      </w:r>
      <w:r w:rsidRPr="007455A2">
        <w:rPr>
          <w:color w:val="000000"/>
          <w:sz w:val="24"/>
        </w:rPr>
        <w:t>月</w:t>
      </w:r>
      <w:r w:rsidRPr="007455A2">
        <w:rPr>
          <w:color w:val="000000"/>
          <w:sz w:val="24"/>
        </w:rPr>
        <w:t>1</w:t>
      </w:r>
      <w:r w:rsidRPr="007455A2">
        <w:rPr>
          <w:color w:val="000000"/>
          <w:sz w:val="24"/>
        </w:rPr>
        <w:t>日至</w:t>
      </w:r>
      <w:r w:rsidRPr="007455A2">
        <w:rPr>
          <w:color w:val="000000"/>
          <w:sz w:val="24"/>
        </w:rPr>
        <w:t xml:space="preserve"> 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68795"/>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68796"/>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68797"/>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24543</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交银施罗德核心资产混合型证券投资基金全体基金份额持有人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68798"/>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81244C" w:rsidRDefault="00512A43">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81244C" w:rsidRDefault="00512A43">
      <w:pPr>
        <w:widowControl/>
        <w:spacing w:line="288" w:lineRule="auto"/>
        <w:ind w:firstLine="420"/>
        <w:rPr>
          <w:rFonts w:eastAsiaTheme="minorEastAsia"/>
          <w:kern w:val="0"/>
          <w:sz w:val="24"/>
        </w:rPr>
      </w:pPr>
      <w:r>
        <w:rPr>
          <w:rFonts w:eastAsiaTheme="minorEastAsia"/>
          <w:kern w:val="0"/>
          <w:sz w:val="24"/>
        </w:rPr>
        <w:t>我们审计了交银施罗德核心资产混合型证券投资基金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交银核心资产混合基金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81244C" w:rsidRDefault="00512A43">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发布的有关规定及允许的基金行业实务操作编制，公允反映了交银核心资产混合基金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6879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81244C" w:rsidRDefault="00512A43">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按照中国注册会计师职业道德守则，我们独立于交银核心资产混合基金，并履行了职业道德方面的其他责任。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68800"/>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81244C" w:rsidRDefault="00512A43">
      <w:pPr>
        <w:spacing w:line="288" w:lineRule="auto"/>
        <w:ind w:firstLineChars="200" w:firstLine="480"/>
        <w:rPr>
          <w:rFonts w:eastAsiaTheme="minorEastAsia"/>
          <w:sz w:val="24"/>
        </w:rPr>
      </w:pPr>
      <w:r>
        <w:rPr>
          <w:rFonts w:eastAsiaTheme="minorEastAsia"/>
          <w:sz w:val="24"/>
        </w:rPr>
        <w:t>交银核心资产混合基金的基金管理人交银施罗德基金管理有限公司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81244C" w:rsidRDefault="00512A43">
      <w:pPr>
        <w:spacing w:line="288" w:lineRule="auto"/>
        <w:ind w:firstLineChars="200" w:firstLine="480"/>
        <w:rPr>
          <w:rFonts w:eastAsiaTheme="minorEastAsia"/>
          <w:sz w:val="24"/>
        </w:rPr>
      </w:pPr>
      <w:r>
        <w:rPr>
          <w:rFonts w:eastAsiaTheme="minorEastAsia"/>
          <w:sz w:val="24"/>
        </w:rPr>
        <w:t>在编制财务报表时，基金管理人管理层负责评估交银核心资产混合基金的持续经营能力，披露与持续经营相关的事项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，并运用持续经营假设，除非基金管理人管理层计划清算交银核心资产混合基金、终止运营或别无其他现实的选择。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基金管理人治理层负责监督交银核心资产混合基金的财务报告过程。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68801"/>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81244C" w:rsidRDefault="00512A43">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81244C" w:rsidRDefault="00512A43">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81244C" w:rsidRDefault="00512A43">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81244C" w:rsidRDefault="00512A43">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81244C" w:rsidRDefault="00512A43">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81244C" w:rsidRDefault="00512A43">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核心资产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核心资产混合基金不能持续经营。</w:t>
      </w:r>
    </w:p>
    <w:p w:rsidR="0081244C" w:rsidRDefault="00512A43">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68802"/>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68803"/>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交银施罗德核心资产混合型证券投资基金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13,149,759.82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19,415,671.62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50,634.98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43,498.42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24,789.36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110,049.02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84,512,505.74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97,984,692.69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84,512,505.74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97,984,692.69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2,929,399.18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3,185.83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4,092.67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393,594.80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30,590.01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98,134,470.53</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120,517,993.61</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1,596,108.35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2,671,603.18</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298,998.99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6,844,585.31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117,454.83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154,009.23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19,575.81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25,668.22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41,931.76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170,772.15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0.22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125,227.92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209,798.49</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2,199,297.66</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10,076,436.80</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49,790,260.08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88,712,298.07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46,144,912.79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21,729,258.74</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95,935,172.87</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110,441,556.81</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98,134,470.53</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120,517,993.61</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1.9268</w:t>
      </w:r>
      <w:r w:rsidRPr="00BF6D11">
        <w:rPr>
          <w:kern w:val="0"/>
          <w:sz w:val="24"/>
        </w:rPr>
        <w:t>元，基金份额总额</w:t>
      </w:r>
      <w:r w:rsidRPr="00BF6D11">
        <w:rPr>
          <w:kern w:val="0"/>
          <w:sz w:val="24"/>
        </w:rPr>
        <w:t>49,790,260.08</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68804"/>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交银施罗德核心资产混合型证券投资基金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18</w:t>
            </w:r>
            <w:r w:rsidRPr="008531A5">
              <w:rPr>
                <w:b/>
                <w:color w:val="000000"/>
              </w:rPr>
              <w:t>日（基金合同生效日）至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40,721,357.67</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73,648,512.07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92,345.40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1,698,838.83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92,325.06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851,864.11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20.34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209,087.39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637,887.33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27,566,143.29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54,168,039.12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26,984,346.54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49,849,799.05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40,239.83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23,994.60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541,556.92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4,294,245.47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12,818,766.64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15,072,615.55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244,102.34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2,709,018.57</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2,340,528.40</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7,917,805.23</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1,341,188.09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4,610,125.16</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223,531.40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768,354.11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626,824.32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2,314,735.65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0.07</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2,105.10</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148,984.52</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222,485.21</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38,380,829.27</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65,730,706.84</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38,380,829.27</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65,730,706.84</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68805"/>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交银施罗德核心资产混合型证券投资基金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88,712,298.07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21,729,258.74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110,441,556.81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38,380,829.27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38,380,829.27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-38,922,037.99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-13,965,175.22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-52,887,213.21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39,041,384.92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20,365,848.92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59,407,233.84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-77,963,422.91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-34,331,024.14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-112,294,447.05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49,790,260.08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46,144,912.79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95,935,172.87</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18</w:t>
            </w:r>
            <w:r w:rsidRPr="00480B3C">
              <w:rPr>
                <w:rFonts w:ascii="Times New Roman" w:hAnsi="Times New Roman"/>
                <w:b/>
                <w:color w:val="000000"/>
                <w:kern w:val="2"/>
              </w:rPr>
              <w:t>日（基金合同生效日）至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780,567,196.69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780,567,196.69</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65,730,706.84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65,730,706.84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-691,854,898.62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-44,001,448.10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-735,856,346.72</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87,045,117.84</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4,688,488.70</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91,733,606.54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-778,900,016.46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-48,689,936.80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-827,589,953.26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88,712,298.07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21,729,258.74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110,441,556.81</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68806"/>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68807"/>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81244C" w:rsidRDefault="00512A43">
      <w:pPr>
        <w:spacing w:before="29" w:line="288" w:lineRule="auto"/>
        <w:ind w:firstLineChars="200" w:firstLine="480"/>
        <w:rPr>
          <w:color w:val="000000"/>
          <w:sz w:val="24"/>
        </w:rPr>
      </w:pPr>
      <w:r>
        <w:rPr>
          <w:color w:val="000000"/>
          <w:sz w:val="24"/>
        </w:rPr>
        <w:t>交银施罗德核心资产混合型证券投资基金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[2018]1075</w:t>
      </w:r>
      <w:r>
        <w:rPr>
          <w:color w:val="000000"/>
          <w:sz w:val="24"/>
        </w:rPr>
        <w:t>号《关于准予交银施罗德核心资产混合型证券投资基金注册的批复》核准，由交银施罗德基金管理有限公司依照《中华人民共和国证券投资基金法》和《交银施罗德核心资产混合型证券投资基金基金合同》负责公开募集。本基金为契约型开放式，存续期限不定，首次设立募集不包括认购资金利息共募集人民币</w:t>
      </w:r>
      <w:r>
        <w:rPr>
          <w:color w:val="000000"/>
          <w:sz w:val="24"/>
        </w:rPr>
        <w:t>780,127,276.79</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(2019)</w:t>
      </w:r>
      <w:r>
        <w:rPr>
          <w:color w:val="000000"/>
          <w:sz w:val="24"/>
        </w:rPr>
        <w:t>第</w:t>
      </w:r>
      <w:r>
        <w:rPr>
          <w:color w:val="000000"/>
          <w:sz w:val="24"/>
        </w:rPr>
        <w:t>0018</w:t>
      </w:r>
      <w:r>
        <w:rPr>
          <w:color w:val="000000"/>
          <w:sz w:val="24"/>
        </w:rPr>
        <w:t>号验资报告予以验证。经向中国证监会备案，《交银施罗德核心资产混合型证券投资基金基金合同》于</w:t>
      </w:r>
      <w:r>
        <w:rPr>
          <w:color w:val="000000"/>
          <w:sz w:val="24"/>
        </w:rPr>
        <w:t>2019</w:t>
      </w:r>
      <w:r>
        <w:rPr>
          <w:color w:val="000000"/>
          <w:sz w:val="24"/>
        </w:rPr>
        <w:t>年</w:t>
      </w:r>
      <w:r>
        <w:rPr>
          <w:color w:val="000000"/>
          <w:sz w:val="24"/>
        </w:rPr>
        <w:t>1</w:t>
      </w:r>
      <w:r>
        <w:rPr>
          <w:color w:val="000000"/>
          <w:sz w:val="24"/>
        </w:rPr>
        <w:t>月</w:t>
      </w:r>
      <w:r>
        <w:rPr>
          <w:color w:val="000000"/>
          <w:sz w:val="24"/>
        </w:rPr>
        <w:t>18</w:t>
      </w:r>
      <w:r>
        <w:rPr>
          <w:color w:val="000000"/>
          <w:sz w:val="24"/>
        </w:rPr>
        <w:t>日正式生效，基金合同生效日的基金份额总额为</w:t>
      </w:r>
      <w:r>
        <w:rPr>
          <w:color w:val="000000"/>
          <w:sz w:val="24"/>
        </w:rPr>
        <w:t>780,567,196.69</w:t>
      </w:r>
      <w:r>
        <w:rPr>
          <w:color w:val="000000"/>
          <w:sz w:val="24"/>
        </w:rPr>
        <w:t>份基金份额，其中认购资金利息折合</w:t>
      </w:r>
      <w:r>
        <w:rPr>
          <w:color w:val="000000"/>
          <w:sz w:val="24"/>
        </w:rPr>
        <w:t>439,919.90</w:t>
      </w:r>
      <w:r>
        <w:rPr>
          <w:color w:val="000000"/>
          <w:sz w:val="24"/>
        </w:rPr>
        <w:t>份基金份额。本基金的基金管理人为交银施罗德基金管理有限公司，基金托管人为中国农业银行股份有限公司。</w:t>
      </w:r>
    </w:p>
    <w:p w:rsidR="0081244C" w:rsidRDefault="00512A43">
      <w:pPr>
        <w:spacing w:before="29" w:line="288" w:lineRule="auto"/>
        <w:ind w:firstLineChars="200" w:firstLine="480"/>
        <w:rPr>
          <w:color w:val="000000"/>
          <w:sz w:val="24"/>
        </w:rPr>
      </w:pPr>
      <w:r>
        <w:rPr>
          <w:color w:val="000000"/>
          <w:sz w:val="24"/>
        </w:rPr>
        <w:t>根据《中华人民共和国证券投资基金法》和《交银施罗德核心资产混合型证券投资基金基金合同》的有关规定，本基金的投资范围为具有良好流动性的金融工具，包括内地依法发行上市的股票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、港股通标的股票、债券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、可交换公司债券、次级债券、中期票据、短期融资券、超短期融资券等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、股指期货、权证以及法律法规或中国证监会允许基金投资的其他金融工具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。基金的投资组合比例为：股票投资占基金资产的比例为</w:t>
      </w:r>
      <w:r>
        <w:rPr>
          <w:color w:val="000000"/>
          <w:sz w:val="24"/>
        </w:rPr>
        <w:t>50%-95%(</w:t>
      </w:r>
      <w:r>
        <w:rPr>
          <w:color w:val="000000"/>
          <w:sz w:val="24"/>
        </w:rPr>
        <w:t>其中，投资于内地依法发行上市的股票的比例占基金资产的</w:t>
      </w:r>
      <w:r>
        <w:rPr>
          <w:color w:val="000000"/>
          <w:sz w:val="24"/>
        </w:rPr>
        <w:t>50-95%</w:t>
      </w:r>
      <w:r>
        <w:rPr>
          <w:color w:val="000000"/>
          <w:sz w:val="24"/>
        </w:rPr>
        <w:t>，投资于港股通标的股票的比例占股票资产的</w:t>
      </w:r>
      <w:r>
        <w:rPr>
          <w:color w:val="000000"/>
          <w:sz w:val="24"/>
        </w:rPr>
        <w:t>0-50%)</w:t>
      </w:r>
      <w:r>
        <w:rPr>
          <w:color w:val="000000"/>
          <w:sz w:val="24"/>
        </w:rPr>
        <w:t>，其中投资于核心资产主题相关证券的比例不低于非现金基金资产的</w:t>
      </w:r>
      <w:r>
        <w:rPr>
          <w:color w:val="000000"/>
          <w:sz w:val="24"/>
        </w:rPr>
        <w:t>80%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，其中现金不包括结算备付金、存出保证金、应收申购款等。本基金的业绩比较基准为：沪深</w:t>
      </w:r>
      <w:r>
        <w:rPr>
          <w:color w:val="000000"/>
          <w:sz w:val="24"/>
        </w:rPr>
        <w:t>300</w:t>
      </w:r>
      <w:r>
        <w:rPr>
          <w:color w:val="000000"/>
          <w:sz w:val="24"/>
        </w:rPr>
        <w:t>指数收益率</w:t>
      </w:r>
      <w:r>
        <w:rPr>
          <w:color w:val="000000"/>
          <w:sz w:val="24"/>
        </w:rPr>
        <w:t>×50%+</w:t>
      </w:r>
      <w:r>
        <w:rPr>
          <w:color w:val="000000"/>
          <w:sz w:val="24"/>
        </w:rPr>
        <w:t>恒生指数收益率</w:t>
      </w:r>
      <w:r>
        <w:rPr>
          <w:color w:val="000000"/>
          <w:sz w:val="24"/>
        </w:rPr>
        <w:t>×30%+</w:t>
      </w:r>
      <w:r>
        <w:rPr>
          <w:color w:val="000000"/>
          <w:sz w:val="24"/>
        </w:rPr>
        <w:t>中证综合债券指数收益率</w:t>
      </w:r>
      <w:r>
        <w:rPr>
          <w:color w:val="000000"/>
          <w:sz w:val="24"/>
        </w:rPr>
        <w:t>×20%</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68808"/>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81244C" w:rsidRDefault="00512A43">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颁布的《证券投资基金会计核算业务指引》、《交银施罗德核心资产混合型证券投资基金基金合同》和在财务报表附注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68809"/>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68810"/>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68811"/>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日止。比较财务报表的实际编制期间为</w:t>
      </w:r>
      <w:r w:rsidRPr="00AC056D">
        <w:rPr>
          <w:color w:val="000000"/>
          <w:sz w:val="24"/>
        </w:rPr>
        <w:t>2019</w:t>
      </w:r>
      <w:r w:rsidRPr="00AC056D">
        <w:rPr>
          <w:color w:val="000000"/>
          <w:sz w:val="24"/>
        </w:rPr>
        <w:t>年</w:t>
      </w:r>
      <w:r w:rsidRPr="00AC056D">
        <w:rPr>
          <w:color w:val="000000"/>
          <w:sz w:val="24"/>
        </w:rPr>
        <w:t>1</w:t>
      </w:r>
      <w:r w:rsidRPr="00AC056D">
        <w:rPr>
          <w:color w:val="000000"/>
          <w:sz w:val="24"/>
        </w:rPr>
        <w:t>月</w:t>
      </w:r>
      <w:r w:rsidRPr="00AC056D">
        <w:rPr>
          <w:color w:val="000000"/>
          <w:sz w:val="24"/>
        </w:rPr>
        <w:t>18</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68812"/>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68813"/>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81244C" w:rsidRDefault="00512A43">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81244C" w:rsidRDefault="00512A43">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81244C" w:rsidRDefault="00512A43">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81244C" w:rsidRDefault="00512A43">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81244C" w:rsidRDefault="00512A43">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68814"/>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81244C" w:rsidRDefault="00512A43">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81244C" w:rsidRDefault="00512A43">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81244C" w:rsidRDefault="00512A43">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81244C" w:rsidRDefault="00512A43">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68815"/>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81244C" w:rsidRDefault="00512A43">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81244C" w:rsidRDefault="00512A43">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81244C" w:rsidRDefault="00512A43">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68816"/>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68817"/>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68818"/>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68819"/>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81244C" w:rsidRDefault="00512A43">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81244C" w:rsidRDefault="00512A43">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68820"/>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81244C" w:rsidRDefault="00512A43">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68821"/>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81244C" w:rsidRDefault="00512A43">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331586" w:rsidRPr="00AD0E47" w:rsidRDefault="00331586" w:rsidP="00331586">
      <w:pPr>
        <w:pStyle w:val="20"/>
        <w:spacing w:before="29" w:after="0" w:line="288" w:lineRule="auto"/>
        <w:rPr>
          <w:rFonts w:ascii="Times New Roman" w:hAnsi="Times New Roman"/>
          <w:kern w:val="0"/>
          <w:szCs w:val="24"/>
        </w:rPr>
      </w:pPr>
      <w:bookmarkStart w:id="146" w:name="_Toc67668822"/>
      <w:r w:rsidRPr="00AD0E47">
        <w:rPr>
          <w:rFonts w:ascii="Times New Roman" w:hAnsi="Times New Roman"/>
          <w:kern w:val="0"/>
          <w:szCs w:val="24"/>
        </w:rPr>
        <w:t xml:space="preserve">7.4.4.12 </w:t>
      </w:r>
      <w:r>
        <w:rPr>
          <w:rFonts w:ascii="Times New Roman" w:hAnsi="Times New Roman" w:hint="eastAsia"/>
          <w:kern w:val="0"/>
          <w:szCs w:val="24"/>
        </w:rPr>
        <w:t>外币交易</w:t>
      </w:r>
      <w:bookmarkEnd w:id="146"/>
    </w:p>
    <w:p w:rsidR="0081244C" w:rsidRDefault="00512A43">
      <w:pPr>
        <w:spacing w:before="29" w:line="288" w:lineRule="auto"/>
        <w:ind w:firstLineChars="200" w:firstLine="480"/>
        <w:rPr>
          <w:color w:val="000000"/>
          <w:sz w:val="24"/>
        </w:rPr>
      </w:pPr>
      <w:r>
        <w:rPr>
          <w:color w:val="000000"/>
          <w:sz w:val="24"/>
        </w:rPr>
        <w:t>外币交易按交易发生日的即期汇率将外币金额折算为人民币入账。</w:t>
      </w:r>
    </w:p>
    <w:p w:rsidR="00331586" w:rsidRPr="00AC056D" w:rsidRDefault="00331586" w:rsidP="00331586">
      <w:pPr>
        <w:spacing w:before="29" w:line="288" w:lineRule="auto"/>
        <w:ind w:firstLineChars="200" w:firstLine="480"/>
        <w:rPr>
          <w:color w:val="000000"/>
          <w:sz w:val="24"/>
        </w:rPr>
      </w:pPr>
      <w:r w:rsidRPr="00AC056D">
        <w:rPr>
          <w:color w:val="000000"/>
          <w:sz w:val="24"/>
        </w:rPr>
        <w:t>以公允价值计量的外币非货币性项目，于估值日采用估值日的即期汇率折算为人民币，所产生的折算差额直接计入公允价值变动损益科目。</w:t>
      </w:r>
    </w:p>
    <w:p w:rsidR="00331586" w:rsidRPr="00331586" w:rsidRDefault="00331586"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68823"/>
      <w:r w:rsidRPr="00AD0E47">
        <w:rPr>
          <w:rFonts w:ascii="Times New Roman" w:hAnsi="Times New Roman"/>
          <w:kern w:val="0"/>
          <w:szCs w:val="24"/>
        </w:rPr>
        <w:t xml:space="preserve">7.4.4.13 </w:t>
      </w:r>
      <w:r w:rsidRPr="00AD0E47">
        <w:rPr>
          <w:rFonts w:ascii="Times New Roman" w:hAnsi="Times New Roman" w:hint="eastAsia"/>
          <w:kern w:val="0"/>
          <w:szCs w:val="24"/>
        </w:rPr>
        <w:t>分部报告</w:t>
      </w:r>
      <w:bookmarkEnd w:id="147"/>
    </w:p>
    <w:p w:rsidR="0081244C" w:rsidRDefault="00512A43">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68824"/>
      <w:r w:rsidRPr="00AD0E47">
        <w:rPr>
          <w:rFonts w:ascii="Times New Roman" w:hAnsi="Times New Roman"/>
          <w:kern w:val="0"/>
          <w:szCs w:val="24"/>
        </w:rPr>
        <w:t xml:space="preserve">7.4.4.14 </w:t>
      </w:r>
      <w:r w:rsidRPr="00AD0E47">
        <w:rPr>
          <w:rFonts w:ascii="Times New Roman" w:hAnsi="Times New Roman" w:hint="eastAsia"/>
          <w:kern w:val="0"/>
          <w:szCs w:val="24"/>
        </w:rPr>
        <w:t>其他重要的会计政策和会计估计</w:t>
      </w:r>
      <w:bookmarkEnd w:id="148"/>
    </w:p>
    <w:p w:rsidR="0081244C" w:rsidRDefault="00512A43">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81244C" w:rsidRDefault="00512A43">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81244C" w:rsidRDefault="00512A43">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9" w:name="_Toc67668825"/>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9"/>
    </w:p>
    <w:p w:rsidR="001A59F9" w:rsidRPr="00AD0E47" w:rsidRDefault="001A59F9" w:rsidP="00AD0E47">
      <w:pPr>
        <w:pStyle w:val="20"/>
        <w:spacing w:before="29" w:after="0" w:line="288" w:lineRule="auto"/>
        <w:rPr>
          <w:rFonts w:ascii="Times New Roman" w:hAnsi="Times New Roman"/>
          <w:kern w:val="0"/>
          <w:szCs w:val="24"/>
        </w:rPr>
      </w:pPr>
      <w:bookmarkStart w:id="150" w:name="_Toc67668826"/>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668827"/>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68828"/>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2"/>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3" w:name="_Toc67668829"/>
      <w:r w:rsidRPr="00AD0E47">
        <w:rPr>
          <w:rFonts w:ascii="Times New Roman" w:hAnsi="Times New Roman"/>
          <w:kern w:val="0"/>
          <w:szCs w:val="24"/>
        </w:rPr>
        <w:t>7.4.6</w:t>
      </w:r>
      <w:r w:rsidRPr="00AD0E47">
        <w:rPr>
          <w:rFonts w:ascii="Times New Roman" w:hAnsi="Times New Roman" w:hint="eastAsia"/>
          <w:kern w:val="0"/>
          <w:szCs w:val="24"/>
        </w:rPr>
        <w:t>税项</w:t>
      </w:r>
      <w:bookmarkEnd w:id="153"/>
    </w:p>
    <w:p w:rsidR="0081244C" w:rsidRDefault="00512A43">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[2014]81</w:t>
      </w:r>
      <w:r>
        <w:rPr>
          <w:color w:val="000000"/>
          <w:sz w:val="24"/>
        </w:rPr>
        <w:t>号《财政部国家税务总局证监会关于沪港股票市场交易互联互通机制试点有关税收政策的通知》、财税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[2016]127</w:t>
      </w:r>
      <w:r>
        <w:rPr>
          <w:color w:val="000000"/>
          <w:sz w:val="24"/>
        </w:rPr>
        <w:t>号《财政部国家税务总局证监会关于深港股票市场交易互联互通机制试点有关税收政策的通知》、财税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81244C" w:rsidRDefault="00512A43">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81244C" w:rsidRDefault="00512A43">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81244C" w:rsidRDefault="00512A43">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81244C" w:rsidRDefault="00512A43">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81244C" w:rsidRDefault="00512A43">
      <w:pPr>
        <w:spacing w:before="29" w:line="288" w:lineRule="auto"/>
        <w:ind w:firstLineChars="200" w:firstLine="480"/>
        <w:rPr>
          <w:color w:val="000000"/>
          <w:sz w:val="24"/>
        </w:rPr>
      </w:pPr>
      <w:r>
        <w:rPr>
          <w:color w:val="000000"/>
          <w:sz w:val="24"/>
        </w:rPr>
        <w:t>对基金通过沪港通</w:t>
      </w:r>
      <w:r>
        <w:rPr>
          <w:color w:val="000000"/>
          <w:sz w:val="24"/>
        </w:rPr>
        <w:t>/</w:t>
      </w:r>
      <w:r>
        <w:rPr>
          <w:color w:val="000000"/>
          <w:sz w:val="24"/>
        </w:rPr>
        <w:t>深港通投资香港联交所上市</w:t>
      </w:r>
      <w:r>
        <w:rPr>
          <w:color w:val="000000"/>
          <w:sz w:val="24"/>
        </w:rPr>
        <w:t>H</w:t>
      </w:r>
      <w:r>
        <w:rPr>
          <w:color w:val="000000"/>
          <w:sz w:val="24"/>
        </w:rPr>
        <w:t>股取得的股息红利，</w:t>
      </w:r>
      <w:r>
        <w:rPr>
          <w:color w:val="000000"/>
          <w:sz w:val="24"/>
        </w:rPr>
        <w:t>H</w:t>
      </w:r>
      <w:r>
        <w:rPr>
          <w:color w:val="000000"/>
          <w:sz w:val="24"/>
        </w:rPr>
        <w:t>股公司应向中国证券登记结算有限责任公司</w:t>
      </w:r>
      <w:r>
        <w:rPr>
          <w:color w:val="000000"/>
          <w:sz w:val="24"/>
        </w:rPr>
        <w:t>(</w:t>
      </w:r>
      <w:r>
        <w:rPr>
          <w:color w:val="000000"/>
          <w:sz w:val="24"/>
        </w:rPr>
        <w:t>以下简称</w:t>
      </w:r>
      <w:r>
        <w:rPr>
          <w:color w:val="000000"/>
          <w:sz w:val="24"/>
        </w:rPr>
        <w:t>“</w:t>
      </w:r>
      <w:r>
        <w:rPr>
          <w:color w:val="000000"/>
          <w:sz w:val="24"/>
        </w:rPr>
        <w:t>中国结算</w:t>
      </w:r>
      <w:r>
        <w:rPr>
          <w:color w:val="000000"/>
          <w:sz w:val="24"/>
        </w:rPr>
        <w:t>”)</w:t>
      </w:r>
      <w:r>
        <w:rPr>
          <w:color w:val="000000"/>
          <w:sz w:val="24"/>
        </w:rPr>
        <w:t>提出申请，由中国结算向</w:t>
      </w:r>
      <w:r>
        <w:rPr>
          <w:color w:val="000000"/>
          <w:sz w:val="24"/>
        </w:rPr>
        <w:t>H</w:t>
      </w:r>
      <w:r>
        <w:rPr>
          <w:color w:val="000000"/>
          <w:sz w:val="24"/>
        </w:rPr>
        <w:t>股公司提供内地个人投资者名册，</w:t>
      </w:r>
      <w:r>
        <w:rPr>
          <w:color w:val="000000"/>
          <w:sz w:val="24"/>
        </w:rPr>
        <w:t>H</w:t>
      </w:r>
      <w:r>
        <w:rPr>
          <w:color w:val="000000"/>
          <w:sz w:val="24"/>
        </w:rPr>
        <w:t>股公司按照</w:t>
      </w:r>
      <w:r>
        <w:rPr>
          <w:color w:val="000000"/>
          <w:sz w:val="24"/>
        </w:rPr>
        <w:t>20%</w:t>
      </w:r>
      <w:r>
        <w:rPr>
          <w:color w:val="000000"/>
          <w:sz w:val="24"/>
        </w:rPr>
        <w:t>的税率代扣个人所得税。基金通过沪港通</w:t>
      </w:r>
      <w:r>
        <w:rPr>
          <w:color w:val="000000"/>
          <w:sz w:val="24"/>
        </w:rPr>
        <w:t>/</w:t>
      </w:r>
      <w:r>
        <w:rPr>
          <w:color w:val="000000"/>
          <w:sz w:val="24"/>
        </w:rPr>
        <w:t>深港通投资香港联交所上市的非</w:t>
      </w:r>
      <w:r>
        <w:rPr>
          <w:color w:val="000000"/>
          <w:sz w:val="24"/>
        </w:rPr>
        <w:t>H</w:t>
      </w:r>
      <w:r>
        <w:rPr>
          <w:color w:val="000000"/>
          <w:sz w:val="24"/>
        </w:rPr>
        <w:t>股取得的股息红利，由中国结算按照</w:t>
      </w:r>
      <w:r>
        <w:rPr>
          <w:color w:val="000000"/>
          <w:sz w:val="24"/>
        </w:rPr>
        <w:t>20%</w:t>
      </w:r>
      <w:r>
        <w:rPr>
          <w:color w:val="000000"/>
          <w:sz w:val="24"/>
        </w:rPr>
        <w:t>的税率代扣个人所得税。</w:t>
      </w:r>
    </w:p>
    <w:p w:rsidR="0081244C" w:rsidRDefault="00512A43">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的税率缴纳股票交易印花税，买入股票不征收股票交易印花税。基金通过沪港通</w:t>
      </w:r>
      <w:r>
        <w:rPr>
          <w:color w:val="000000"/>
          <w:sz w:val="24"/>
        </w:rPr>
        <w:t>/</w:t>
      </w:r>
      <w:r>
        <w:rPr>
          <w:color w:val="000000"/>
          <w:sz w:val="24"/>
        </w:rPr>
        <w:t>深港通买卖、继承、赠与联交所上市股票，按照香港特别行政区现行税法规定缴纳印花税。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13,149,759.82</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19,415,671.62</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13,149,759.82</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19,415,671.62</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4" w:name="_Toc67668830"/>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4"/>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56,621,123.55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84,512,505.74</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27,891,382.19</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56,621,123.55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84,512,505.74</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27,891,382.19</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82,912,077.14</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97,984,692.69</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15,072,615.55</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82,912,077.14</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97,984,692.69</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15,072,615.55</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67668831"/>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3,117.50</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3,606.71</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54.32</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417.81</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6.03</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0.16</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7.98</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67.99</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3,185.83</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4,092.67</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6" w:name="_Toc67668832"/>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41,931.76</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170,597.15</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175.00</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41,931.76</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170,772.15</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68833"/>
      <w:r w:rsidRPr="00AD0E47">
        <w:rPr>
          <w:rFonts w:ascii="Times New Roman" w:hAnsi="Times New Roman"/>
          <w:kern w:val="0"/>
          <w:szCs w:val="24"/>
        </w:rPr>
        <w:t>7.4.7.8</w:t>
      </w:r>
      <w:r w:rsidRPr="00AD0E47">
        <w:rPr>
          <w:rFonts w:ascii="Times New Roman" w:hAnsi="Times New Roman" w:hint="eastAsia"/>
          <w:kern w:val="0"/>
          <w:szCs w:val="24"/>
        </w:rPr>
        <w:t>其他负债</w:t>
      </w:r>
      <w:bookmarkEnd w:id="157"/>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727.92</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25,298.49</w:t>
            </w:r>
          </w:p>
        </w:tc>
      </w:tr>
      <w:tr w:rsidR="0081244C">
        <w:tc>
          <w:tcPr>
            <w:tcW w:w="2715" w:type="dxa"/>
            <w:vAlign w:val="center"/>
          </w:tcPr>
          <w:p w:rsidR="0081244C" w:rsidRDefault="00512A43">
            <w:pPr>
              <w:jc w:val="left"/>
            </w:pPr>
            <w:r>
              <w:rPr>
                <w:kern w:val="0"/>
                <w:sz w:val="24"/>
              </w:rPr>
              <w:t>预提信息披露费</w:t>
            </w:r>
          </w:p>
        </w:tc>
        <w:tc>
          <w:tcPr>
            <w:tcW w:w="3150" w:type="dxa"/>
            <w:vAlign w:val="center"/>
          </w:tcPr>
          <w:p w:rsidR="0081244C" w:rsidRDefault="00512A43">
            <w:pPr>
              <w:jc w:val="right"/>
            </w:pPr>
            <w:r>
              <w:rPr>
                <w:kern w:val="0"/>
                <w:sz w:val="24"/>
              </w:rPr>
              <w:t>80,000.00</w:t>
            </w:r>
          </w:p>
        </w:tc>
        <w:tc>
          <w:tcPr>
            <w:tcW w:w="3150" w:type="dxa"/>
            <w:vAlign w:val="center"/>
          </w:tcPr>
          <w:p w:rsidR="0081244C" w:rsidRDefault="00512A43">
            <w:pPr>
              <w:jc w:val="right"/>
            </w:pPr>
            <w:r>
              <w:rPr>
                <w:kern w:val="0"/>
                <w:sz w:val="24"/>
              </w:rPr>
              <w:t>120,000.00</w:t>
            </w:r>
          </w:p>
        </w:tc>
      </w:tr>
      <w:tr w:rsidR="0081244C">
        <w:tc>
          <w:tcPr>
            <w:tcW w:w="2715" w:type="dxa"/>
            <w:vAlign w:val="center"/>
          </w:tcPr>
          <w:p w:rsidR="0081244C" w:rsidRDefault="00512A43">
            <w:pPr>
              <w:jc w:val="left"/>
            </w:pPr>
            <w:r>
              <w:rPr>
                <w:kern w:val="0"/>
                <w:sz w:val="24"/>
              </w:rPr>
              <w:t>预提审计费</w:t>
            </w:r>
          </w:p>
        </w:tc>
        <w:tc>
          <w:tcPr>
            <w:tcW w:w="3150" w:type="dxa"/>
            <w:vAlign w:val="center"/>
          </w:tcPr>
          <w:p w:rsidR="0081244C" w:rsidRDefault="00512A43">
            <w:pPr>
              <w:jc w:val="right"/>
            </w:pPr>
            <w:r>
              <w:rPr>
                <w:kern w:val="0"/>
                <w:sz w:val="24"/>
              </w:rPr>
              <w:t>40,000.00</w:t>
            </w:r>
          </w:p>
        </w:tc>
        <w:tc>
          <w:tcPr>
            <w:tcW w:w="3150" w:type="dxa"/>
            <w:vAlign w:val="center"/>
          </w:tcPr>
          <w:p w:rsidR="0081244C" w:rsidRDefault="00512A43">
            <w:pPr>
              <w:jc w:val="right"/>
            </w:pPr>
            <w:r>
              <w:rPr>
                <w:kern w:val="0"/>
                <w:sz w:val="24"/>
              </w:rPr>
              <w:t>60,000.00</w:t>
            </w:r>
          </w:p>
        </w:tc>
      </w:tr>
      <w:tr w:rsidR="0081244C">
        <w:tc>
          <w:tcPr>
            <w:tcW w:w="2715" w:type="dxa"/>
            <w:vAlign w:val="center"/>
          </w:tcPr>
          <w:p w:rsidR="0081244C" w:rsidRDefault="00512A43">
            <w:pPr>
              <w:jc w:val="left"/>
            </w:pPr>
            <w:r>
              <w:rPr>
                <w:kern w:val="0"/>
                <w:sz w:val="24"/>
              </w:rPr>
              <w:t>预提账户维护费</w:t>
            </w:r>
          </w:p>
        </w:tc>
        <w:tc>
          <w:tcPr>
            <w:tcW w:w="3150" w:type="dxa"/>
            <w:vAlign w:val="center"/>
          </w:tcPr>
          <w:p w:rsidR="0081244C" w:rsidRDefault="00512A43">
            <w:pPr>
              <w:jc w:val="right"/>
            </w:pPr>
            <w:r>
              <w:rPr>
                <w:kern w:val="0"/>
                <w:sz w:val="24"/>
              </w:rPr>
              <w:t>4,500.00</w:t>
            </w:r>
          </w:p>
        </w:tc>
        <w:tc>
          <w:tcPr>
            <w:tcW w:w="3150" w:type="dxa"/>
            <w:vAlign w:val="center"/>
          </w:tcPr>
          <w:p w:rsidR="0081244C" w:rsidRDefault="00512A43">
            <w:pPr>
              <w:jc w:val="right"/>
            </w:pPr>
            <w:r>
              <w:rPr>
                <w:kern w:val="0"/>
                <w:sz w:val="24"/>
              </w:rPr>
              <w:t>4,500.00</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125,227.92</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209,798.49</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8" w:name="_Toc67668834"/>
      <w:r w:rsidRPr="00AD0E47">
        <w:rPr>
          <w:rFonts w:ascii="Times New Roman" w:hAnsi="Times New Roman"/>
          <w:kern w:val="0"/>
          <w:szCs w:val="24"/>
        </w:rPr>
        <w:t>7.4.7.9</w:t>
      </w:r>
      <w:r w:rsidRPr="00AD0E47">
        <w:rPr>
          <w:rFonts w:ascii="Times New Roman" w:hAnsi="Times New Roman" w:hint="eastAsia"/>
          <w:kern w:val="0"/>
          <w:szCs w:val="24"/>
        </w:rPr>
        <w:t>实收基金</w:t>
      </w:r>
      <w:bookmarkEnd w:id="158"/>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88,712,298.07</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88,712,298.07</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39,041,384.92</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39,041,384.92</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-77,963,422.91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-77,963,422.91</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49,790,260.08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49,790,260.08</w:t>
            </w:r>
          </w:p>
        </w:tc>
      </w:tr>
    </w:tbl>
    <w:p w:rsidR="0081244C" w:rsidRDefault="00512A43">
      <w:pPr>
        <w:tabs>
          <w:tab w:val="left" w:pos="426"/>
        </w:tabs>
        <w:spacing w:before="29" w:line="288" w:lineRule="auto"/>
        <w:jc w:val="left"/>
        <w:rPr>
          <w:kern w:val="0"/>
          <w:sz w:val="24"/>
        </w:rPr>
      </w:pPr>
      <w:r>
        <w:rPr>
          <w:kern w:val="0"/>
          <w:sz w:val="24"/>
        </w:rPr>
        <w:t>注：</w:t>
      </w:r>
    </w:p>
    <w:p w:rsidR="0081244C" w:rsidRDefault="00512A43">
      <w:pPr>
        <w:tabs>
          <w:tab w:val="left" w:pos="426"/>
        </w:tabs>
        <w:spacing w:before="29" w:line="288" w:lineRule="auto"/>
        <w:jc w:val="left"/>
        <w:rPr>
          <w:kern w:val="0"/>
          <w:sz w:val="24"/>
        </w:rPr>
      </w:pPr>
      <w:r>
        <w:rPr>
          <w:kern w:val="0"/>
          <w:sz w:val="24"/>
        </w:rPr>
        <w:t>1.</w:t>
      </w:r>
      <w:r>
        <w:rPr>
          <w:kern w:val="0"/>
          <w:sz w:val="24"/>
        </w:rPr>
        <w:t>如果本报告期间发生转换入、红利再投业务，则总申购份额中包含该业务；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AD0E47" w:rsidRDefault="001A59F9" w:rsidP="00AD0E47">
      <w:pPr>
        <w:pStyle w:val="20"/>
        <w:spacing w:before="29" w:after="0" w:line="288" w:lineRule="auto"/>
        <w:rPr>
          <w:rFonts w:ascii="Times New Roman" w:hAnsi="Times New Roman"/>
          <w:kern w:val="0"/>
          <w:szCs w:val="24"/>
        </w:rPr>
      </w:pPr>
      <w:bookmarkStart w:id="159" w:name="_Toc67668835"/>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9"/>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24,748,581.87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-3,019,323.13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21,729,258.74</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25,562,062.63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12,818,766.64</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38,380,829.27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-15,262,232.53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1,297,057.31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-13,965,175.22</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17,531,819.50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2,834,029.42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20,365,848.92</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-32,794,052.03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-1,536,972.11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-34,331,024.14</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35,048,411.97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11,096,500.82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46,144,912.79</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0" w:name="_Toc67668836"/>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0"/>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18</w:t>
            </w:r>
            <w:r w:rsidRPr="00B04ACB">
              <w:rPr>
                <w:color w:val="000000"/>
                <w:sz w:val="24"/>
              </w:rPr>
              <w:t>日（基金合同生效日）至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84,047.08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789,233.32</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7,094.26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58,201.20</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1,183.72</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4,429.59</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92,325.06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851,864.11</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1" w:name="_Toc67668837"/>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1"/>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18</w:t>
            </w:r>
            <w:r w:rsidRPr="000A23C4">
              <w:rPr>
                <w:sz w:val="24"/>
              </w:rPr>
              <w:t>日（基金合同生效日）至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209,328,415.49</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671,483,482.95</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182,344,068.95</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621,633,683.90</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26,984,346.54</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49,849,799.05</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2" w:name="_Toc67668838"/>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2"/>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18</w:t>
            </w:r>
            <w:r w:rsidRPr="000F1CA9">
              <w:rPr>
                <w:color w:val="000000"/>
                <w:sz w:val="24"/>
              </w:rPr>
              <w:t>日（基金合同生效日）至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145,060.73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39,256,047.94</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104,800.00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38,977,753.55</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20.90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254,299.79</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40,239.83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23,994.60</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68839"/>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3"/>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4" w:name="_Toc67668840"/>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4"/>
    </w:p>
    <w:p w:rsidR="007E41CD" w:rsidRPr="00D754A9" w:rsidRDefault="007E41CD" w:rsidP="00D754A9">
      <w:pPr>
        <w:tabs>
          <w:tab w:val="left" w:pos="426"/>
        </w:tabs>
        <w:spacing w:before="29" w:line="288" w:lineRule="auto"/>
        <w:jc w:val="left"/>
        <w:rPr>
          <w:kern w:val="0"/>
          <w:sz w:val="24"/>
        </w:rPr>
      </w:pPr>
      <w:r w:rsidRPr="00D754A9">
        <w:rPr>
          <w:kern w:val="0"/>
          <w:sz w:val="24"/>
        </w:rPr>
        <w:t>本基金本报告期内及上年度可比期间无衍生工具收益。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5" w:name="_Toc67668841"/>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18</w:t>
            </w:r>
            <w:r w:rsidRPr="00E11427">
              <w:rPr>
                <w:color w:val="000000"/>
                <w:sz w:val="24"/>
              </w:rPr>
              <w:t>日（基金合同生效日）至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541,556.92</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4,294,245.47</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541,556.92</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4,294,245.47</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18</w:t>
            </w:r>
            <w:r w:rsidRPr="00063F90">
              <w:rPr>
                <w:rFonts w:eastAsiaTheme="minorEastAsia"/>
                <w:sz w:val="24"/>
              </w:rPr>
              <w:t>日（基金合同生效日）至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12,818,766.64</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15,072,615.55</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12,818,766.64</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15,072,615.55</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12,818,766.64</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15,072,615.55</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6" w:name="_Toc67668842"/>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18</w:t>
            </w:r>
            <w:r w:rsidRPr="00E11427">
              <w:rPr>
                <w:color w:val="000000"/>
                <w:sz w:val="24"/>
              </w:rPr>
              <w:t>日（基金合同生效日）至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233,567.42</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2,697,964.51</w:t>
            </w:r>
          </w:p>
        </w:tc>
      </w:tr>
      <w:tr w:rsidR="0081244C">
        <w:tc>
          <w:tcPr>
            <w:tcW w:w="1984" w:type="dxa"/>
            <w:vAlign w:val="center"/>
          </w:tcPr>
          <w:p w:rsidR="0081244C" w:rsidRDefault="00512A43">
            <w:pPr>
              <w:jc w:val="left"/>
            </w:pPr>
            <w:r>
              <w:rPr>
                <w:sz w:val="24"/>
              </w:rPr>
              <w:t>基金转换费收入</w:t>
            </w:r>
          </w:p>
        </w:tc>
        <w:tc>
          <w:tcPr>
            <w:tcW w:w="3598" w:type="dxa"/>
            <w:vAlign w:val="center"/>
          </w:tcPr>
          <w:p w:rsidR="0081244C" w:rsidRDefault="00512A43">
            <w:pPr>
              <w:jc w:val="right"/>
            </w:pPr>
            <w:r>
              <w:rPr>
                <w:sz w:val="24"/>
              </w:rPr>
              <w:t>10,534.92</w:t>
            </w:r>
          </w:p>
        </w:tc>
        <w:tc>
          <w:tcPr>
            <w:tcW w:w="3598" w:type="dxa"/>
            <w:vAlign w:val="center"/>
          </w:tcPr>
          <w:p w:rsidR="0081244C" w:rsidRDefault="00512A43">
            <w:pPr>
              <w:jc w:val="right"/>
            </w:pPr>
            <w:r>
              <w:rPr>
                <w:sz w:val="24"/>
              </w:rPr>
              <w:t>11,054.06</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244,102.34</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2,709,018.57</w:t>
            </w:r>
          </w:p>
        </w:tc>
      </w:tr>
    </w:tbl>
    <w:p w:rsidR="0081244C" w:rsidRDefault="00512A43">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203578">
        <w:trPr>
          <w:trHeight w:val="285"/>
        </w:trPr>
        <w:tc>
          <w:tcPr>
            <w:tcW w:w="2528" w:type="dxa"/>
            <w:vAlign w:val="center"/>
          </w:tcPr>
          <w:p w:rsidR="001071A6" w:rsidRPr="00A73188" w:rsidRDefault="001071A6" w:rsidP="0020357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20357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20357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20357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20357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18</w:t>
            </w:r>
            <w:r w:rsidRPr="00A73188">
              <w:rPr>
                <w:rFonts w:eastAsiaTheme="minorEastAsia"/>
                <w:color w:val="000000" w:themeColor="text1"/>
                <w:szCs w:val="21"/>
              </w:rPr>
              <w:t>日（基金合同生效日）至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203578">
        <w:trPr>
          <w:trHeight w:val="285"/>
        </w:trPr>
        <w:tc>
          <w:tcPr>
            <w:tcW w:w="2528" w:type="dxa"/>
            <w:vAlign w:val="center"/>
          </w:tcPr>
          <w:p w:rsidR="001071A6" w:rsidRPr="00A73188" w:rsidRDefault="001071A6" w:rsidP="0020357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203578">
            <w:pPr>
              <w:spacing w:line="360" w:lineRule="auto"/>
              <w:jc w:val="right"/>
              <w:rPr>
                <w:rFonts w:eastAsiaTheme="minorEastAsia"/>
                <w:color w:val="000000" w:themeColor="text1"/>
                <w:szCs w:val="21"/>
              </w:rPr>
            </w:pPr>
            <w:r w:rsidRPr="00A73188">
              <w:rPr>
                <w:rFonts w:eastAsiaTheme="minorEastAsia"/>
                <w:color w:val="000000" w:themeColor="text1"/>
                <w:szCs w:val="21"/>
              </w:rPr>
              <w:t>626,824.32</w:t>
            </w:r>
          </w:p>
        </w:tc>
        <w:tc>
          <w:tcPr>
            <w:tcW w:w="3553" w:type="dxa"/>
            <w:vAlign w:val="center"/>
          </w:tcPr>
          <w:p w:rsidR="001071A6" w:rsidRPr="00A73188" w:rsidRDefault="001071A6" w:rsidP="00203578">
            <w:pPr>
              <w:spacing w:line="360" w:lineRule="auto"/>
              <w:jc w:val="right"/>
              <w:rPr>
                <w:rFonts w:eastAsiaTheme="minorEastAsia"/>
                <w:color w:val="000000" w:themeColor="text1"/>
                <w:szCs w:val="21"/>
              </w:rPr>
            </w:pPr>
            <w:r w:rsidRPr="00A73188">
              <w:rPr>
                <w:rFonts w:eastAsiaTheme="minorEastAsia"/>
                <w:color w:val="000000" w:themeColor="text1"/>
                <w:szCs w:val="21"/>
              </w:rPr>
              <w:t>2,314,163.15</w:t>
            </w:r>
          </w:p>
        </w:tc>
      </w:tr>
      <w:tr w:rsidR="001071A6" w:rsidRPr="00A73188" w:rsidTr="00203578">
        <w:trPr>
          <w:trHeight w:val="285"/>
        </w:trPr>
        <w:tc>
          <w:tcPr>
            <w:tcW w:w="2528" w:type="dxa"/>
            <w:vAlign w:val="center"/>
          </w:tcPr>
          <w:p w:rsidR="001071A6" w:rsidRPr="00A73188" w:rsidRDefault="001071A6" w:rsidP="0020357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203578">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1071A6" w:rsidRPr="00A73188" w:rsidRDefault="001071A6" w:rsidP="00203578">
            <w:pPr>
              <w:spacing w:line="360" w:lineRule="auto"/>
              <w:jc w:val="right"/>
              <w:rPr>
                <w:rFonts w:eastAsiaTheme="minorEastAsia"/>
                <w:color w:val="000000" w:themeColor="text1"/>
                <w:szCs w:val="21"/>
              </w:rPr>
            </w:pPr>
            <w:r w:rsidRPr="00A73188">
              <w:rPr>
                <w:rFonts w:eastAsiaTheme="minorEastAsia"/>
                <w:color w:val="000000" w:themeColor="text1"/>
                <w:szCs w:val="21"/>
              </w:rPr>
              <w:t>572.50</w:t>
            </w:r>
          </w:p>
        </w:tc>
      </w:tr>
      <w:tr w:rsidR="001071A6" w:rsidRPr="00A73188" w:rsidTr="00203578">
        <w:trPr>
          <w:trHeight w:val="285"/>
        </w:trPr>
        <w:tc>
          <w:tcPr>
            <w:tcW w:w="2528" w:type="dxa"/>
            <w:vAlign w:val="center"/>
          </w:tcPr>
          <w:p w:rsidR="001071A6" w:rsidRPr="00A73188" w:rsidRDefault="001071A6" w:rsidP="0020357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203578">
            <w:pPr>
              <w:spacing w:line="360" w:lineRule="auto"/>
              <w:jc w:val="right"/>
              <w:rPr>
                <w:rFonts w:eastAsiaTheme="minorEastAsia"/>
                <w:color w:val="000000" w:themeColor="text1"/>
                <w:szCs w:val="21"/>
              </w:rPr>
            </w:pPr>
            <w:r w:rsidRPr="00A73188">
              <w:rPr>
                <w:rFonts w:eastAsiaTheme="minorEastAsia"/>
                <w:color w:val="000000" w:themeColor="text1"/>
                <w:szCs w:val="21"/>
              </w:rPr>
              <w:t>626,824.32</w:t>
            </w:r>
          </w:p>
        </w:tc>
        <w:tc>
          <w:tcPr>
            <w:tcW w:w="3553" w:type="dxa"/>
            <w:vAlign w:val="center"/>
          </w:tcPr>
          <w:p w:rsidR="001071A6" w:rsidRPr="00A73188" w:rsidRDefault="001071A6" w:rsidP="00203578">
            <w:pPr>
              <w:spacing w:line="360" w:lineRule="auto"/>
              <w:jc w:val="right"/>
              <w:rPr>
                <w:rFonts w:eastAsiaTheme="minorEastAsia"/>
                <w:color w:val="000000" w:themeColor="text1"/>
                <w:szCs w:val="21"/>
              </w:rPr>
            </w:pPr>
            <w:r w:rsidRPr="00A73188">
              <w:rPr>
                <w:rFonts w:eastAsiaTheme="minorEastAsia"/>
                <w:color w:val="000000" w:themeColor="text1"/>
                <w:szCs w:val="21"/>
              </w:rPr>
              <w:t>2,314,735.65</w:t>
            </w:r>
          </w:p>
        </w:tc>
      </w:tr>
    </w:tbl>
    <w:p w:rsidR="001A59F9" w:rsidRPr="00AD0E47" w:rsidRDefault="001A59F9" w:rsidP="00AD0E47">
      <w:pPr>
        <w:pStyle w:val="20"/>
        <w:spacing w:before="29" w:after="0" w:line="288" w:lineRule="auto"/>
        <w:rPr>
          <w:rFonts w:ascii="Times New Roman" w:hAnsi="Times New Roman"/>
          <w:kern w:val="0"/>
          <w:szCs w:val="24"/>
        </w:rPr>
      </w:pPr>
      <w:bookmarkStart w:id="167" w:name="_Toc67668843"/>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18</w:t>
            </w:r>
            <w:r w:rsidRPr="00CF086B">
              <w:rPr>
                <w:sz w:val="24"/>
              </w:rPr>
              <w:t>日（基金合同生效日）至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40,000.00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60,000.00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80,000.00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81244C">
        <w:trPr>
          <w:jc w:val="center"/>
        </w:trPr>
        <w:tc>
          <w:tcPr>
            <w:tcW w:w="2855" w:type="dxa"/>
            <w:vAlign w:val="center"/>
          </w:tcPr>
          <w:p w:rsidR="0081244C" w:rsidRDefault="00512A43">
            <w:pPr>
              <w:jc w:val="left"/>
            </w:pPr>
            <w:r>
              <w:rPr>
                <w:sz w:val="24"/>
              </w:rPr>
              <w:t>银行费用</w:t>
            </w:r>
          </w:p>
        </w:tc>
        <w:tc>
          <w:tcPr>
            <w:tcW w:w="2893" w:type="dxa"/>
            <w:vAlign w:val="center"/>
          </w:tcPr>
          <w:p w:rsidR="0081244C" w:rsidRDefault="00512A43">
            <w:pPr>
              <w:jc w:val="right"/>
            </w:pPr>
            <w:r>
              <w:rPr>
                <w:sz w:val="24"/>
              </w:rPr>
              <w:t>10,984.52</w:t>
            </w:r>
          </w:p>
        </w:tc>
        <w:tc>
          <w:tcPr>
            <w:tcW w:w="3367" w:type="dxa"/>
            <w:vAlign w:val="center"/>
          </w:tcPr>
          <w:p w:rsidR="0081244C" w:rsidRDefault="00512A43">
            <w:pPr>
              <w:jc w:val="right"/>
            </w:pPr>
            <w:r>
              <w:rPr>
                <w:sz w:val="24"/>
              </w:rPr>
              <w:t>27,085.21</w:t>
            </w:r>
          </w:p>
        </w:tc>
      </w:tr>
      <w:tr w:rsidR="0081244C">
        <w:trPr>
          <w:jc w:val="center"/>
        </w:trPr>
        <w:tc>
          <w:tcPr>
            <w:tcW w:w="2855" w:type="dxa"/>
            <w:vAlign w:val="center"/>
          </w:tcPr>
          <w:p w:rsidR="0081244C" w:rsidRDefault="00512A43">
            <w:pPr>
              <w:jc w:val="left"/>
            </w:pPr>
            <w:r>
              <w:rPr>
                <w:sz w:val="24"/>
              </w:rPr>
              <w:t>债券账户费用</w:t>
            </w:r>
          </w:p>
        </w:tc>
        <w:tc>
          <w:tcPr>
            <w:tcW w:w="2893" w:type="dxa"/>
            <w:vAlign w:val="center"/>
          </w:tcPr>
          <w:p w:rsidR="0081244C" w:rsidRDefault="00512A43">
            <w:pPr>
              <w:jc w:val="right"/>
            </w:pPr>
            <w:r>
              <w:rPr>
                <w:sz w:val="24"/>
              </w:rPr>
              <w:t>18,000.00</w:t>
            </w:r>
          </w:p>
        </w:tc>
        <w:tc>
          <w:tcPr>
            <w:tcW w:w="3367" w:type="dxa"/>
            <w:vAlign w:val="center"/>
          </w:tcPr>
          <w:p w:rsidR="0081244C" w:rsidRDefault="00512A43">
            <w:pPr>
              <w:jc w:val="right"/>
            </w:pPr>
            <w:r>
              <w:rPr>
                <w:sz w:val="24"/>
              </w:rPr>
              <w:t>15,000.00</w:t>
            </w:r>
          </w:p>
        </w:tc>
      </w:tr>
      <w:tr w:rsidR="0081244C">
        <w:trPr>
          <w:jc w:val="center"/>
        </w:trPr>
        <w:tc>
          <w:tcPr>
            <w:tcW w:w="2855" w:type="dxa"/>
            <w:vAlign w:val="center"/>
          </w:tcPr>
          <w:p w:rsidR="0081244C" w:rsidRDefault="00512A43">
            <w:pPr>
              <w:jc w:val="left"/>
            </w:pPr>
            <w:r>
              <w:rPr>
                <w:sz w:val="24"/>
              </w:rPr>
              <w:t>其他</w:t>
            </w:r>
          </w:p>
        </w:tc>
        <w:tc>
          <w:tcPr>
            <w:tcW w:w="2893" w:type="dxa"/>
            <w:vAlign w:val="center"/>
          </w:tcPr>
          <w:p w:rsidR="0081244C" w:rsidRDefault="00512A43">
            <w:pPr>
              <w:jc w:val="right"/>
            </w:pPr>
            <w:r>
              <w:rPr>
                <w:sz w:val="24"/>
              </w:rPr>
              <w:t>-</w:t>
            </w:r>
          </w:p>
        </w:tc>
        <w:tc>
          <w:tcPr>
            <w:tcW w:w="3367" w:type="dxa"/>
            <w:vAlign w:val="center"/>
          </w:tcPr>
          <w:p w:rsidR="0081244C" w:rsidRDefault="00512A43">
            <w:pPr>
              <w:jc w:val="right"/>
            </w:pPr>
            <w:r>
              <w:rPr>
                <w:sz w:val="24"/>
              </w:rPr>
              <w:t>400.00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148,984.52</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222,485.21</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8" w:name="_Toc67668844"/>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8"/>
    </w:p>
    <w:p w:rsidR="001A59F9" w:rsidRPr="00AD0E47" w:rsidRDefault="001A59F9" w:rsidP="00AD0E47">
      <w:pPr>
        <w:pStyle w:val="20"/>
        <w:spacing w:before="29" w:after="0" w:line="288" w:lineRule="auto"/>
        <w:rPr>
          <w:rFonts w:ascii="Times New Roman" w:hAnsi="Times New Roman"/>
          <w:kern w:val="0"/>
          <w:szCs w:val="24"/>
        </w:rPr>
      </w:pPr>
      <w:bookmarkStart w:id="169" w:name="_Toc67668845"/>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9"/>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0" w:name="_Toc67668846"/>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0"/>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03578">
        <w:tc>
          <w:tcPr>
            <w:tcW w:w="5220" w:type="dxa"/>
          </w:tcPr>
          <w:p w:rsidR="00044E49" w:rsidRPr="004E7650" w:rsidRDefault="00044E49" w:rsidP="00203578">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03578">
            <w:pPr>
              <w:spacing w:before="29" w:line="288" w:lineRule="auto"/>
              <w:jc w:val="center"/>
              <w:rPr>
                <w:color w:val="000000"/>
                <w:sz w:val="24"/>
              </w:rPr>
            </w:pPr>
            <w:r w:rsidRPr="004E7650">
              <w:rPr>
                <w:rFonts w:hint="eastAsia"/>
                <w:color w:val="000000"/>
                <w:sz w:val="24"/>
              </w:rPr>
              <w:t>与本基金的关系</w:t>
            </w:r>
          </w:p>
        </w:tc>
      </w:tr>
      <w:tr w:rsidR="0081244C">
        <w:tc>
          <w:tcPr>
            <w:tcW w:w="5220" w:type="dxa"/>
            <w:vAlign w:val="center"/>
          </w:tcPr>
          <w:p w:rsidR="0081244C" w:rsidRDefault="00512A43">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81244C" w:rsidRDefault="00512A43">
            <w:pPr>
              <w:jc w:val="center"/>
            </w:pPr>
            <w:r>
              <w:rPr>
                <w:color w:val="000000"/>
                <w:sz w:val="24"/>
              </w:rPr>
              <w:t>基金管理人、基金销售机构</w:t>
            </w:r>
          </w:p>
        </w:tc>
      </w:tr>
      <w:tr w:rsidR="0081244C">
        <w:tc>
          <w:tcPr>
            <w:tcW w:w="5220" w:type="dxa"/>
            <w:vAlign w:val="center"/>
          </w:tcPr>
          <w:p w:rsidR="0081244C" w:rsidRDefault="00512A43">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81244C" w:rsidRDefault="00512A43">
            <w:pPr>
              <w:jc w:val="center"/>
            </w:pPr>
            <w:r>
              <w:rPr>
                <w:color w:val="000000"/>
                <w:sz w:val="24"/>
              </w:rPr>
              <w:t>基金托管人、基金销售机构</w:t>
            </w:r>
          </w:p>
        </w:tc>
      </w:tr>
      <w:tr w:rsidR="0081244C">
        <w:tc>
          <w:tcPr>
            <w:tcW w:w="5220" w:type="dxa"/>
            <w:vAlign w:val="center"/>
          </w:tcPr>
          <w:p w:rsidR="0081244C" w:rsidRDefault="00512A43">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81244C" w:rsidRDefault="00512A43">
            <w:pPr>
              <w:jc w:val="center"/>
            </w:pPr>
            <w:r>
              <w:rPr>
                <w:color w:val="000000"/>
                <w:sz w:val="24"/>
              </w:rPr>
              <w:t>基金管理人的股东、基金销售机构</w:t>
            </w:r>
          </w:p>
        </w:tc>
      </w:tr>
      <w:tr w:rsidR="0081244C">
        <w:tc>
          <w:tcPr>
            <w:tcW w:w="5220" w:type="dxa"/>
            <w:vAlign w:val="center"/>
          </w:tcPr>
          <w:p w:rsidR="0081244C" w:rsidRDefault="00512A43">
            <w:pPr>
              <w:jc w:val="left"/>
            </w:pPr>
            <w:r>
              <w:rPr>
                <w:color w:val="000000"/>
                <w:sz w:val="24"/>
              </w:rPr>
              <w:t>施罗德投资管理有限公司</w:t>
            </w:r>
          </w:p>
        </w:tc>
        <w:tc>
          <w:tcPr>
            <w:tcW w:w="3780" w:type="dxa"/>
            <w:vAlign w:val="center"/>
          </w:tcPr>
          <w:p w:rsidR="0081244C" w:rsidRDefault="00512A43">
            <w:pPr>
              <w:jc w:val="center"/>
            </w:pPr>
            <w:r>
              <w:rPr>
                <w:color w:val="000000"/>
                <w:sz w:val="24"/>
              </w:rPr>
              <w:t>基金管理人的股东</w:t>
            </w:r>
          </w:p>
        </w:tc>
      </w:tr>
      <w:tr w:rsidR="0081244C">
        <w:tc>
          <w:tcPr>
            <w:tcW w:w="5220" w:type="dxa"/>
            <w:vAlign w:val="center"/>
          </w:tcPr>
          <w:p w:rsidR="0081244C" w:rsidRDefault="00512A43">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81244C" w:rsidRDefault="00512A43">
            <w:pPr>
              <w:jc w:val="center"/>
            </w:pPr>
            <w:r>
              <w:rPr>
                <w:color w:val="000000"/>
                <w:sz w:val="24"/>
              </w:rPr>
              <w:t>基金管理人的股东</w:t>
            </w:r>
          </w:p>
        </w:tc>
      </w:tr>
      <w:tr w:rsidR="0081244C">
        <w:tc>
          <w:tcPr>
            <w:tcW w:w="5220" w:type="dxa"/>
            <w:vAlign w:val="center"/>
          </w:tcPr>
          <w:p w:rsidR="0081244C" w:rsidRDefault="00512A43">
            <w:pPr>
              <w:jc w:val="left"/>
            </w:pPr>
            <w:r>
              <w:rPr>
                <w:color w:val="000000"/>
                <w:sz w:val="24"/>
              </w:rPr>
              <w:t>交银施罗德资产管理有限公司</w:t>
            </w:r>
          </w:p>
        </w:tc>
        <w:tc>
          <w:tcPr>
            <w:tcW w:w="3780" w:type="dxa"/>
            <w:vAlign w:val="center"/>
          </w:tcPr>
          <w:p w:rsidR="0081244C" w:rsidRDefault="00512A43">
            <w:pPr>
              <w:jc w:val="center"/>
            </w:pPr>
            <w:r>
              <w:rPr>
                <w:color w:val="000000"/>
                <w:sz w:val="24"/>
              </w:rPr>
              <w:t>基金管理人的子公司</w:t>
            </w:r>
          </w:p>
        </w:tc>
      </w:tr>
      <w:tr w:rsidR="0081244C">
        <w:tc>
          <w:tcPr>
            <w:tcW w:w="5220" w:type="dxa"/>
            <w:vAlign w:val="center"/>
          </w:tcPr>
          <w:p w:rsidR="0081244C" w:rsidRDefault="00512A43">
            <w:pPr>
              <w:jc w:val="left"/>
            </w:pPr>
            <w:r>
              <w:rPr>
                <w:color w:val="000000"/>
                <w:sz w:val="24"/>
              </w:rPr>
              <w:t>上海直源投资管理有限公司</w:t>
            </w:r>
          </w:p>
        </w:tc>
        <w:tc>
          <w:tcPr>
            <w:tcW w:w="3780" w:type="dxa"/>
            <w:vAlign w:val="center"/>
          </w:tcPr>
          <w:p w:rsidR="0081244C" w:rsidRDefault="00512A43">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1" w:name="_Toc67668847"/>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1"/>
    </w:p>
    <w:p w:rsidR="001A59F9" w:rsidRPr="00AD0E47" w:rsidRDefault="001A59F9" w:rsidP="00AD0E47">
      <w:pPr>
        <w:pStyle w:val="20"/>
        <w:spacing w:before="29" w:after="0" w:line="288" w:lineRule="auto"/>
        <w:rPr>
          <w:rFonts w:ascii="Times New Roman" w:hAnsi="Times New Roman"/>
          <w:kern w:val="0"/>
          <w:szCs w:val="24"/>
        </w:rPr>
      </w:pPr>
      <w:bookmarkStart w:id="172" w:name="_Toc67668848"/>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2"/>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r w:rsidRPr="00E605C6">
        <w:rPr>
          <w:color w:val="000000"/>
          <w:sz w:val="24"/>
        </w:rPr>
        <w:t xml:space="preserve"> </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3" w:name="_Toc67668849"/>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3"/>
    </w:p>
    <w:p w:rsidR="001A59F9" w:rsidRPr="00AD0E47" w:rsidRDefault="001A59F9" w:rsidP="00AD0E47">
      <w:pPr>
        <w:pStyle w:val="20"/>
        <w:spacing w:before="29" w:after="0" w:line="288" w:lineRule="auto"/>
        <w:rPr>
          <w:rFonts w:ascii="Times New Roman" w:hAnsi="Times New Roman"/>
          <w:kern w:val="0"/>
          <w:szCs w:val="24"/>
        </w:rPr>
      </w:pPr>
      <w:bookmarkStart w:id="174" w:name="_Toc67668850"/>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18</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1,341,188.09</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4,610,125.16</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550,201.99</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1,971,742.75</w:t>
            </w:r>
          </w:p>
        </w:tc>
      </w:tr>
    </w:tbl>
    <w:p w:rsidR="0081244C" w:rsidRDefault="00512A43">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×1.50%÷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5" w:name="_Toc67668851"/>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18</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223,531.40</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768,354.11</w:t>
            </w:r>
          </w:p>
        </w:tc>
      </w:tr>
    </w:tbl>
    <w:p w:rsidR="0081244C" w:rsidRDefault="00512A43">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×0.25%÷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6" w:name="_Toc67668852"/>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6"/>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67668853"/>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7"/>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8" w:name="_Toc67668854"/>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8"/>
    </w:p>
    <w:p w:rsidR="001A59F9" w:rsidRPr="00AD0E47" w:rsidRDefault="001A59F9" w:rsidP="00AD0E47">
      <w:pPr>
        <w:pStyle w:val="20"/>
        <w:spacing w:before="29" w:after="0" w:line="288" w:lineRule="auto"/>
        <w:rPr>
          <w:rFonts w:ascii="Times New Roman" w:hAnsi="Times New Roman"/>
          <w:kern w:val="0"/>
          <w:szCs w:val="24"/>
        </w:rPr>
      </w:pPr>
      <w:bookmarkStart w:id="179" w:name="_Toc67668855"/>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9"/>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0" w:name="_Toc67668856"/>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0"/>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1" w:name="_Toc67668857"/>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18</w:t>
            </w:r>
            <w:r w:rsidRPr="009A4D19">
              <w:rPr>
                <w:color w:val="000000"/>
                <w:szCs w:val="21"/>
              </w:rPr>
              <w:t>日（基金合同生效日）至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81244C">
        <w:tc>
          <w:tcPr>
            <w:tcW w:w="2268" w:type="dxa"/>
            <w:vAlign w:val="center"/>
          </w:tcPr>
          <w:p w:rsidR="0081244C" w:rsidRDefault="00512A43">
            <w:pPr>
              <w:jc w:val="left"/>
            </w:pPr>
            <w:r>
              <w:rPr>
                <w:szCs w:val="21"/>
              </w:rPr>
              <w:t>中国农业银行股份有限公司</w:t>
            </w:r>
          </w:p>
        </w:tc>
        <w:tc>
          <w:tcPr>
            <w:tcW w:w="1683" w:type="dxa"/>
            <w:vAlign w:val="center"/>
          </w:tcPr>
          <w:p w:rsidR="0081244C" w:rsidRDefault="00512A43">
            <w:pPr>
              <w:jc w:val="right"/>
            </w:pPr>
            <w:r>
              <w:rPr>
                <w:szCs w:val="21"/>
              </w:rPr>
              <w:t>13,149,759.82</w:t>
            </w:r>
          </w:p>
        </w:tc>
        <w:tc>
          <w:tcPr>
            <w:tcW w:w="1683" w:type="dxa"/>
            <w:vAlign w:val="center"/>
          </w:tcPr>
          <w:p w:rsidR="0081244C" w:rsidRDefault="00512A43">
            <w:pPr>
              <w:jc w:val="right"/>
            </w:pPr>
            <w:r>
              <w:rPr>
                <w:szCs w:val="21"/>
              </w:rPr>
              <w:t>84,047.08</w:t>
            </w:r>
          </w:p>
        </w:tc>
        <w:tc>
          <w:tcPr>
            <w:tcW w:w="1683" w:type="dxa"/>
            <w:vAlign w:val="center"/>
          </w:tcPr>
          <w:p w:rsidR="0081244C" w:rsidRDefault="00512A43">
            <w:pPr>
              <w:jc w:val="right"/>
            </w:pPr>
            <w:r>
              <w:rPr>
                <w:szCs w:val="21"/>
              </w:rPr>
              <w:t>19,415,671.62</w:t>
            </w:r>
          </w:p>
        </w:tc>
        <w:tc>
          <w:tcPr>
            <w:tcW w:w="1683" w:type="dxa"/>
            <w:vAlign w:val="center"/>
          </w:tcPr>
          <w:p w:rsidR="0081244C" w:rsidRDefault="00512A43">
            <w:pPr>
              <w:jc w:val="right"/>
            </w:pPr>
            <w:r>
              <w:rPr>
                <w:szCs w:val="21"/>
              </w:rPr>
              <w:t>789,233.32</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2" w:name="_Toc67668858"/>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2"/>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3" w:name="_Toc67668859"/>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3"/>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4" w:name="_Toc67668860"/>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4"/>
    </w:p>
    <w:p w:rsidR="001A59F9" w:rsidRPr="00AD0E47" w:rsidRDefault="001A59F9" w:rsidP="00AD0E47">
      <w:pPr>
        <w:pStyle w:val="20"/>
        <w:spacing w:before="29" w:after="0" w:line="288" w:lineRule="auto"/>
        <w:rPr>
          <w:rFonts w:ascii="Times New Roman" w:hAnsi="Times New Roman"/>
          <w:kern w:val="0"/>
          <w:szCs w:val="24"/>
        </w:rPr>
      </w:pPr>
      <w:bookmarkStart w:id="185" w:name="_Toc67668861"/>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81244C">
        <w:tc>
          <w:tcPr>
            <w:tcW w:w="834" w:type="dxa"/>
            <w:vAlign w:val="center"/>
          </w:tcPr>
          <w:p w:rsidR="0081244C" w:rsidRDefault="00512A43">
            <w:pPr>
              <w:jc w:val="center"/>
            </w:pPr>
            <w:r>
              <w:rPr>
                <w:sz w:val="24"/>
              </w:rPr>
              <w:t>003030</w:t>
            </w:r>
          </w:p>
        </w:tc>
        <w:tc>
          <w:tcPr>
            <w:tcW w:w="835" w:type="dxa"/>
            <w:vAlign w:val="center"/>
          </w:tcPr>
          <w:p w:rsidR="0081244C" w:rsidRDefault="00512A43">
            <w:pPr>
              <w:jc w:val="center"/>
            </w:pPr>
            <w:r>
              <w:rPr>
                <w:sz w:val="24"/>
              </w:rPr>
              <w:t>祖名股份</w:t>
            </w:r>
          </w:p>
        </w:tc>
        <w:tc>
          <w:tcPr>
            <w:tcW w:w="834" w:type="dxa"/>
            <w:vAlign w:val="center"/>
          </w:tcPr>
          <w:p w:rsidR="0081244C" w:rsidRDefault="00512A43">
            <w:pPr>
              <w:jc w:val="center"/>
            </w:pPr>
            <w:r>
              <w:rPr>
                <w:sz w:val="24"/>
              </w:rPr>
              <w:t>2020-12-25</w:t>
            </w:r>
          </w:p>
        </w:tc>
        <w:tc>
          <w:tcPr>
            <w:tcW w:w="835" w:type="dxa"/>
            <w:vAlign w:val="center"/>
          </w:tcPr>
          <w:p w:rsidR="0081244C" w:rsidRDefault="00512A43">
            <w:pPr>
              <w:jc w:val="center"/>
            </w:pPr>
            <w:r>
              <w:rPr>
                <w:sz w:val="24"/>
              </w:rPr>
              <w:t>2021-01-06</w:t>
            </w:r>
          </w:p>
        </w:tc>
        <w:tc>
          <w:tcPr>
            <w:tcW w:w="834" w:type="dxa"/>
            <w:vAlign w:val="center"/>
          </w:tcPr>
          <w:p w:rsidR="0081244C" w:rsidRDefault="00512A43">
            <w:pPr>
              <w:jc w:val="center"/>
            </w:pPr>
            <w:r>
              <w:rPr>
                <w:sz w:val="24"/>
              </w:rPr>
              <w:t>新股未上市</w:t>
            </w:r>
          </w:p>
        </w:tc>
        <w:tc>
          <w:tcPr>
            <w:tcW w:w="835" w:type="dxa"/>
            <w:vAlign w:val="center"/>
          </w:tcPr>
          <w:p w:rsidR="0081244C" w:rsidRDefault="00512A43">
            <w:pPr>
              <w:jc w:val="right"/>
            </w:pPr>
            <w:r>
              <w:rPr>
                <w:sz w:val="24"/>
              </w:rPr>
              <w:t>15.18</w:t>
            </w:r>
          </w:p>
        </w:tc>
        <w:tc>
          <w:tcPr>
            <w:tcW w:w="834" w:type="dxa"/>
            <w:vAlign w:val="center"/>
          </w:tcPr>
          <w:p w:rsidR="0081244C" w:rsidRDefault="00512A43">
            <w:pPr>
              <w:jc w:val="right"/>
            </w:pPr>
            <w:r>
              <w:rPr>
                <w:sz w:val="24"/>
              </w:rPr>
              <w:t>15.18</w:t>
            </w:r>
          </w:p>
        </w:tc>
        <w:tc>
          <w:tcPr>
            <w:tcW w:w="835" w:type="dxa"/>
            <w:vAlign w:val="center"/>
          </w:tcPr>
          <w:p w:rsidR="0081244C" w:rsidRDefault="00512A43">
            <w:pPr>
              <w:jc w:val="right"/>
            </w:pPr>
            <w:r>
              <w:rPr>
                <w:sz w:val="24"/>
              </w:rPr>
              <w:t>480</w:t>
            </w:r>
          </w:p>
        </w:tc>
        <w:tc>
          <w:tcPr>
            <w:tcW w:w="834" w:type="dxa"/>
            <w:vAlign w:val="center"/>
          </w:tcPr>
          <w:p w:rsidR="0081244C" w:rsidRDefault="00512A43">
            <w:pPr>
              <w:jc w:val="right"/>
            </w:pPr>
            <w:r>
              <w:rPr>
                <w:sz w:val="24"/>
              </w:rPr>
              <w:t>7,286.40</w:t>
            </w:r>
          </w:p>
        </w:tc>
        <w:tc>
          <w:tcPr>
            <w:tcW w:w="835" w:type="dxa"/>
            <w:vAlign w:val="center"/>
          </w:tcPr>
          <w:p w:rsidR="0081244C" w:rsidRDefault="00512A43">
            <w:pPr>
              <w:jc w:val="right"/>
            </w:pPr>
            <w:r>
              <w:rPr>
                <w:sz w:val="24"/>
              </w:rPr>
              <w:t>7,286.40</w:t>
            </w:r>
          </w:p>
        </w:tc>
        <w:tc>
          <w:tcPr>
            <w:tcW w:w="835" w:type="dxa"/>
            <w:vAlign w:val="center"/>
          </w:tcPr>
          <w:p w:rsidR="0081244C" w:rsidRDefault="00512A43">
            <w:pPr>
              <w:jc w:val="center"/>
            </w:pPr>
            <w:r>
              <w:rPr>
                <w:sz w:val="24"/>
              </w:rPr>
              <w:t>-</w:t>
            </w:r>
          </w:p>
        </w:tc>
      </w:tr>
      <w:tr w:rsidR="0081244C">
        <w:tc>
          <w:tcPr>
            <w:tcW w:w="834" w:type="dxa"/>
            <w:vAlign w:val="center"/>
          </w:tcPr>
          <w:p w:rsidR="0081244C" w:rsidRDefault="00512A43">
            <w:pPr>
              <w:jc w:val="center"/>
            </w:pPr>
            <w:r>
              <w:rPr>
                <w:sz w:val="24"/>
              </w:rPr>
              <w:t>003031</w:t>
            </w:r>
          </w:p>
        </w:tc>
        <w:tc>
          <w:tcPr>
            <w:tcW w:w="835" w:type="dxa"/>
            <w:vAlign w:val="center"/>
          </w:tcPr>
          <w:p w:rsidR="0081244C" w:rsidRDefault="00512A43">
            <w:pPr>
              <w:jc w:val="center"/>
            </w:pPr>
            <w:r>
              <w:rPr>
                <w:sz w:val="24"/>
              </w:rPr>
              <w:t>中瓷电子</w:t>
            </w:r>
          </w:p>
        </w:tc>
        <w:tc>
          <w:tcPr>
            <w:tcW w:w="834" w:type="dxa"/>
            <w:vAlign w:val="center"/>
          </w:tcPr>
          <w:p w:rsidR="0081244C" w:rsidRDefault="00512A43">
            <w:pPr>
              <w:jc w:val="center"/>
            </w:pPr>
            <w:r>
              <w:rPr>
                <w:sz w:val="24"/>
              </w:rPr>
              <w:t>2020-12-24</w:t>
            </w:r>
          </w:p>
        </w:tc>
        <w:tc>
          <w:tcPr>
            <w:tcW w:w="835" w:type="dxa"/>
            <w:vAlign w:val="center"/>
          </w:tcPr>
          <w:p w:rsidR="0081244C" w:rsidRDefault="00512A43">
            <w:pPr>
              <w:jc w:val="center"/>
            </w:pPr>
            <w:r>
              <w:rPr>
                <w:sz w:val="24"/>
              </w:rPr>
              <w:t>2021-01-04</w:t>
            </w:r>
          </w:p>
        </w:tc>
        <w:tc>
          <w:tcPr>
            <w:tcW w:w="834" w:type="dxa"/>
            <w:vAlign w:val="center"/>
          </w:tcPr>
          <w:p w:rsidR="0081244C" w:rsidRDefault="00512A43">
            <w:pPr>
              <w:jc w:val="center"/>
            </w:pPr>
            <w:r>
              <w:rPr>
                <w:sz w:val="24"/>
              </w:rPr>
              <w:t>新股未上市</w:t>
            </w:r>
          </w:p>
        </w:tc>
        <w:tc>
          <w:tcPr>
            <w:tcW w:w="835" w:type="dxa"/>
            <w:vAlign w:val="center"/>
          </w:tcPr>
          <w:p w:rsidR="0081244C" w:rsidRDefault="00512A43">
            <w:pPr>
              <w:jc w:val="right"/>
            </w:pPr>
            <w:r>
              <w:rPr>
                <w:sz w:val="24"/>
              </w:rPr>
              <w:t>15.27</w:t>
            </w:r>
          </w:p>
        </w:tc>
        <w:tc>
          <w:tcPr>
            <w:tcW w:w="834" w:type="dxa"/>
            <w:vAlign w:val="center"/>
          </w:tcPr>
          <w:p w:rsidR="0081244C" w:rsidRDefault="00512A43">
            <w:pPr>
              <w:jc w:val="right"/>
            </w:pPr>
            <w:r>
              <w:rPr>
                <w:sz w:val="24"/>
              </w:rPr>
              <w:t>15.27</w:t>
            </w:r>
          </w:p>
        </w:tc>
        <w:tc>
          <w:tcPr>
            <w:tcW w:w="835" w:type="dxa"/>
            <w:vAlign w:val="center"/>
          </w:tcPr>
          <w:p w:rsidR="0081244C" w:rsidRDefault="00512A43">
            <w:pPr>
              <w:jc w:val="right"/>
            </w:pPr>
            <w:r>
              <w:rPr>
                <w:sz w:val="24"/>
              </w:rPr>
              <w:t>387</w:t>
            </w:r>
          </w:p>
        </w:tc>
        <w:tc>
          <w:tcPr>
            <w:tcW w:w="834" w:type="dxa"/>
            <w:vAlign w:val="center"/>
          </w:tcPr>
          <w:p w:rsidR="0081244C" w:rsidRDefault="00512A43">
            <w:pPr>
              <w:jc w:val="right"/>
            </w:pPr>
            <w:r>
              <w:rPr>
                <w:sz w:val="24"/>
              </w:rPr>
              <w:t>5,909.49</w:t>
            </w:r>
          </w:p>
        </w:tc>
        <w:tc>
          <w:tcPr>
            <w:tcW w:w="835" w:type="dxa"/>
            <w:vAlign w:val="center"/>
          </w:tcPr>
          <w:p w:rsidR="0081244C" w:rsidRDefault="00512A43">
            <w:pPr>
              <w:jc w:val="right"/>
            </w:pPr>
            <w:r>
              <w:rPr>
                <w:sz w:val="24"/>
              </w:rPr>
              <w:t>5,909.49</w:t>
            </w:r>
          </w:p>
        </w:tc>
        <w:tc>
          <w:tcPr>
            <w:tcW w:w="835" w:type="dxa"/>
            <w:vAlign w:val="center"/>
          </w:tcPr>
          <w:p w:rsidR="0081244C" w:rsidRDefault="00512A43">
            <w:pPr>
              <w:jc w:val="center"/>
            </w:pPr>
            <w:r>
              <w:rPr>
                <w:sz w:val="24"/>
              </w:rPr>
              <w:t>-</w:t>
            </w:r>
          </w:p>
        </w:tc>
      </w:tr>
      <w:tr w:rsidR="0081244C">
        <w:tc>
          <w:tcPr>
            <w:tcW w:w="834" w:type="dxa"/>
            <w:vAlign w:val="center"/>
          </w:tcPr>
          <w:p w:rsidR="0081244C" w:rsidRDefault="00512A43">
            <w:pPr>
              <w:jc w:val="center"/>
            </w:pPr>
            <w:r>
              <w:rPr>
                <w:sz w:val="24"/>
              </w:rPr>
              <w:t>605277</w:t>
            </w:r>
          </w:p>
        </w:tc>
        <w:tc>
          <w:tcPr>
            <w:tcW w:w="835" w:type="dxa"/>
            <w:vAlign w:val="center"/>
          </w:tcPr>
          <w:p w:rsidR="0081244C" w:rsidRDefault="00512A43">
            <w:pPr>
              <w:jc w:val="center"/>
            </w:pPr>
            <w:r>
              <w:rPr>
                <w:sz w:val="24"/>
              </w:rPr>
              <w:t>新亚电子</w:t>
            </w:r>
          </w:p>
        </w:tc>
        <w:tc>
          <w:tcPr>
            <w:tcW w:w="834" w:type="dxa"/>
            <w:vAlign w:val="center"/>
          </w:tcPr>
          <w:p w:rsidR="0081244C" w:rsidRDefault="00512A43">
            <w:pPr>
              <w:jc w:val="center"/>
            </w:pPr>
            <w:r>
              <w:rPr>
                <w:sz w:val="24"/>
              </w:rPr>
              <w:t>2020-12-25</w:t>
            </w:r>
          </w:p>
        </w:tc>
        <w:tc>
          <w:tcPr>
            <w:tcW w:w="835" w:type="dxa"/>
            <w:vAlign w:val="center"/>
          </w:tcPr>
          <w:p w:rsidR="0081244C" w:rsidRDefault="00512A43">
            <w:pPr>
              <w:jc w:val="center"/>
            </w:pPr>
            <w:r>
              <w:rPr>
                <w:sz w:val="24"/>
              </w:rPr>
              <w:t>2021-01-06</w:t>
            </w:r>
          </w:p>
        </w:tc>
        <w:tc>
          <w:tcPr>
            <w:tcW w:w="834" w:type="dxa"/>
            <w:vAlign w:val="center"/>
          </w:tcPr>
          <w:p w:rsidR="0081244C" w:rsidRDefault="00512A43">
            <w:pPr>
              <w:jc w:val="center"/>
            </w:pPr>
            <w:r>
              <w:rPr>
                <w:sz w:val="24"/>
              </w:rPr>
              <w:t>新股未上市</w:t>
            </w:r>
          </w:p>
        </w:tc>
        <w:tc>
          <w:tcPr>
            <w:tcW w:w="835" w:type="dxa"/>
            <w:vAlign w:val="center"/>
          </w:tcPr>
          <w:p w:rsidR="0081244C" w:rsidRDefault="00512A43">
            <w:pPr>
              <w:jc w:val="right"/>
            </w:pPr>
            <w:r>
              <w:rPr>
                <w:sz w:val="24"/>
              </w:rPr>
              <w:t>16.95</w:t>
            </w:r>
          </w:p>
        </w:tc>
        <w:tc>
          <w:tcPr>
            <w:tcW w:w="834" w:type="dxa"/>
            <w:vAlign w:val="center"/>
          </w:tcPr>
          <w:p w:rsidR="0081244C" w:rsidRDefault="00512A43">
            <w:pPr>
              <w:jc w:val="right"/>
            </w:pPr>
            <w:r>
              <w:rPr>
                <w:sz w:val="24"/>
              </w:rPr>
              <w:t>16.95</w:t>
            </w:r>
          </w:p>
        </w:tc>
        <w:tc>
          <w:tcPr>
            <w:tcW w:w="835" w:type="dxa"/>
            <w:vAlign w:val="center"/>
          </w:tcPr>
          <w:p w:rsidR="0081244C" w:rsidRDefault="00512A43">
            <w:pPr>
              <w:jc w:val="right"/>
            </w:pPr>
            <w:r>
              <w:rPr>
                <w:sz w:val="24"/>
              </w:rPr>
              <w:t>507</w:t>
            </w:r>
          </w:p>
        </w:tc>
        <w:tc>
          <w:tcPr>
            <w:tcW w:w="834" w:type="dxa"/>
            <w:vAlign w:val="center"/>
          </w:tcPr>
          <w:p w:rsidR="0081244C" w:rsidRDefault="00512A43">
            <w:pPr>
              <w:jc w:val="right"/>
            </w:pPr>
            <w:r>
              <w:rPr>
                <w:sz w:val="24"/>
              </w:rPr>
              <w:t>8,593.65</w:t>
            </w:r>
          </w:p>
        </w:tc>
        <w:tc>
          <w:tcPr>
            <w:tcW w:w="835" w:type="dxa"/>
            <w:vAlign w:val="center"/>
          </w:tcPr>
          <w:p w:rsidR="0081244C" w:rsidRDefault="00512A43">
            <w:pPr>
              <w:jc w:val="right"/>
            </w:pPr>
            <w:r>
              <w:rPr>
                <w:sz w:val="24"/>
              </w:rPr>
              <w:t>8,593.65</w:t>
            </w:r>
          </w:p>
        </w:tc>
        <w:tc>
          <w:tcPr>
            <w:tcW w:w="835" w:type="dxa"/>
            <w:vAlign w:val="center"/>
          </w:tcPr>
          <w:p w:rsidR="0081244C" w:rsidRDefault="00512A43">
            <w:pPr>
              <w:jc w:val="center"/>
            </w:pPr>
            <w:r>
              <w:rPr>
                <w:sz w:val="24"/>
              </w:rPr>
              <w:t>-</w:t>
            </w:r>
          </w:p>
        </w:tc>
      </w:tr>
    </w:tbl>
    <w:p w:rsidR="0081244C" w:rsidRDefault="00512A43">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81244C" w:rsidRDefault="00512A43">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81244C" w:rsidRDefault="00512A43">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81244C" w:rsidRDefault="00512A43">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002F0A7E">
        <w:rPr>
          <w:kern w:val="0"/>
          <w:sz w:val="24"/>
        </w:rPr>
        <w:t>、本基金可以通过</w:t>
      </w:r>
      <w:r w:rsidR="002F0A7E">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6" w:name="_Toc67668862"/>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7" w:name="_Toc67668863"/>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7"/>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8" w:name="_Toc67668864"/>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8"/>
    </w:p>
    <w:p w:rsidR="001A59F9" w:rsidRPr="00AD0E47" w:rsidRDefault="001A59F9" w:rsidP="00AD0E47">
      <w:pPr>
        <w:pStyle w:val="20"/>
        <w:spacing w:before="29" w:after="0" w:line="288" w:lineRule="auto"/>
        <w:rPr>
          <w:rFonts w:ascii="Times New Roman" w:hAnsi="Times New Roman"/>
          <w:kern w:val="0"/>
          <w:szCs w:val="24"/>
        </w:rPr>
      </w:pPr>
      <w:bookmarkStart w:id="189" w:name="_Toc67668865"/>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9"/>
    </w:p>
    <w:p w:rsidR="0081244C" w:rsidRDefault="00512A43">
      <w:pPr>
        <w:spacing w:before="29" w:line="288" w:lineRule="auto"/>
        <w:ind w:firstLineChars="200" w:firstLine="480"/>
        <w:rPr>
          <w:color w:val="000000"/>
          <w:sz w:val="24"/>
        </w:rPr>
      </w:pPr>
      <w:r>
        <w:rPr>
          <w:color w:val="000000"/>
          <w:sz w:val="24"/>
        </w:rPr>
        <w:t>本基金是一只混合型基金，其预期风险和预期收益高于债券型基金和货币市场基金，低于股票型基金，属于承担较高风险、预期收益较高的证券投资基金品种。本基金的投资范围为具有良好流动性的金融工具，包括内地依法发行上市的股票（含中小板、创业板及其他经中国证监会核准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权证以及法律法规或中国证监会允许基金投资的其他金融工具（但须符合中国证监会相关规定）。本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争取将以上风险控制在限定的范围之内，通过主要投资于具有核心资产的上市公司，在合理控制风险并保持基金资产良好流动性的前提下，力争实现基金资产的长期稳定增值。</w:t>
      </w:r>
    </w:p>
    <w:p w:rsidR="0081244C" w:rsidRDefault="00512A43">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81244C" w:rsidRDefault="00512A43">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68866"/>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0"/>
    </w:p>
    <w:p w:rsidR="0081244C" w:rsidRDefault="00512A43">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81244C" w:rsidRDefault="00512A43">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日，本基金未持有除国债、央行票据和政策性金融债以外的债券（</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日：无）。</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68867"/>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1"/>
    </w:p>
    <w:p w:rsidR="0081244C" w:rsidRDefault="00512A43">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81244C" w:rsidRDefault="00512A43">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81244C" w:rsidRDefault="00512A43">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81244C" w:rsidRDefault="00512A4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81244C" w:rsidRDefault="00512A4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81244C" w:rsidRDefault="00512A4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81244C" w:rsidRDefault="00512A4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81244C" w:rsidRDefault="00512A4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68868"/>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2"/>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67668869"/>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3"/>
    </w:p>
    <w:p w:rsidR="0081244C" w:rsidRDefault="00512A43">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81244C" w:rsidRDefault="00512A43">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4" w:name="_Toc67668870"/>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81244C">
        <w:trPr>
          <w:jc w:val="center"/>
        </w:trPr>
        <w:tc>
          <w:tcPr>
            <w:tcW w:w="1588" w:type="dxa"/>
            <w:vAlign w:val="center"/>
          </w:tcPr>
          <w:p w:rsidR="0081244C" w:rsidRDefault="00512A43">
            <w:pPr>
              <w:jc w:val="center"/>
            </w:pPr>
            <w:r>
              <w:rPr>
                <w:color w:val="000000"/>
                <w:sz w:val="18"/>
                <w:szCs w:val="18"/>
              </w:rPr>
              <w:t>银行存款</w:t>
            </w:r>
          </w:p>
        </w:tc>
        <w:tc>
          <w:tcPr>
            <w:tcW w:w="1701" w:type="dxa"/>
            <w:vAlign w:val="center"/>
          </w:tcPr>
          <w:p w:rsidR="0081244C" w:rsidRDefault="00512A43">
            <w:pPr>
              <w:jc w:val="right"/>
            </w:pPr>
            <w:r>
              <w:rPr>
                <w:color w:val="000000"/>
                <w:sz w:val="18"/>
                <w:szCs w:val="18"/>
              </w:rPr>
              <w:t>13,149,759.82</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301" w:type="dxa"/>
            <w:vAlign w:val="center"/>
          </w:tcPr>
          <w:p w:rsidR="0081244C" w:rsidRDefault="00512A43">
            <w:pPr>
              <w:jc w:val="right"/>
            </w:pPr>
            <w:r>
              <w:rPr>
                <w:color w:val="000000"/>
                <w:sz w:val="18"/>
                <w:szCs w:val="18"/>
              </w:rPr>
              <w:t>13,149,759.82</w:t>
            </w:r>
          </w:p>
        </w:tc>
      </w:tr>
      <w:tr w:rsidR="0081244C">
        <w:trPr>
          <w:jc w:val="center"/>
        </w:trPr>
        <w:tc>
          <w:tcPr>
            <w:tcW w:w="1588" w:type="dxa"/>
            <w:vAlign w:val="center"/>
          </w:tcPr>
          <w:p w:rsidR="0081244C" w:rsidRDefault="00512A43">
            <w:pPr>
              <w:jc w:val="center"/>
            </w:pPr>
            <w:r>
              <w:rPr>
                <w:color w:val="000000"/>
                <w:sz w:val="18"/>
                <w:szCs w:val="18"/>
              </w:rPr>
              <w:t>结算备付金</w:t>
            </w:r>
          </w:p>
        </w:tc>
        <w:tc>
          <w:tcPr>
            <w:tcW w:w="1701" w:type="dxa"/>
            <w:vAlign w:val="center"/>
          </w:tcPr>
          <w:p w:rsidR="0081244C" w:rsidRDefault="00512A43">
            <w:pPr>
              <w:jc w:val="right"/>
            </w:pPr>
            <w:r>
              <w:rPr>
                <w:color w:val="000000"/>
                <w:sz w:val="18"/>
                <w:szCs w:val="18"/>
              </w:rPr>
              <w:t>50,634.98</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301" w:type="dxa"/>
            <w:vAlign w:val="center"/>
          </w:tcPr>
          <w:p w:rsidR="0081244C" w:rsidRDefault="00512A43">
            <w:pPr>
              <w:jc w:val="right"/>
            </w:pPr>
            <w:r>
              <w:rPr>
                <w:color w:val="000000"/>
                <w:sz w:val="18"/>
                <w:szCs w:val="18"/>
              </w:rPr>
              <w:t>50,634.98</w:t>
            </w:r>
          </w:p>
        </w:tc>
      </w:tr>
      <w:tr w:rsidR="0081244C">
        <w:trPr>
          <w:jc w:val="center"/>
        </w:trPr>
        <w:tc>
          <w:tcPr>
            <w:tcW w:w="1588" w:type="dxa"/>
            <w:vAlign w:val="center"/>
          </w:tcPr>
          <w:p w:rsidR="0081244C" w:rsidRDefault="00512A43">
            <w:pPr>
              <w:jc w:val="center"/>
            </w:pPr>
            <w:r>
              <w:rPr>
                <w:color w:val="000000"/>
                <w:sz w:val="18"/>
                <w:szCs w:val="18"/>
              </w:rPr>
              <w:t>存出保证金</w:t>
            </w:r>
          </w:p>
        </w:tc>
        <w:tc>
          <w:tcPr>
            <w:tcW w:w="1701" w:type="dxa"/>
            <w:vAlign w:val="center"/>
          </w:tcPr>
          <w:p w:rsidR="0081244C" w:rsidRDefault="00512A43">
            <w:pPr>
              <w:jc w:val="right"/>
            </w:pPr>
            <w:r>
              <w:rPr>
                <w:color w:val="000000"/>
                <w:sz w:val="18"/>
                <w:szCs w:val="18"/>
              </w:rPr>
              <w:t>24,789.36</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301" w:type="dxa"/>
            <w:vAlign w:val="center"/>
          </w:tcPr>
          <w:p w:rsidR="0081244C" w:rsidRDefault="00512A43">
            <w:pPr>
              <w:jc w:val="right"/>
            </w:pPr>
            <w:r>
              <w:rPr>
                <w:color w:val="000000"/>
                <w:sz w:val="18"/>
                <w:szCs w:val="18"/>
              </w:rPr>
              <w:t>24,789.36</w:t>
            </w:r>
          </w:p>
        </w:tc>
      </w:tr>
      <w:tr w:rsidR="0081244C">
        <w:trPr>
          <w:jc w:val="center"/>
        </w:trPr>
        <w:tc>
          <w:tcPr>
            <w:tcW w:w="1588" w:type="dxa"/>
            <w:vAlign w:val="center"/>
          </w:tcPr>
          <w:p w:rsidR="0081244C" w:rsidRDefault="00512A43">
            <w:pPr>
              <w:jc w:val="center"/>
            </w:pPr>
            <w:r>
              <w:rPr>
                <w:color w:val="000000"/>
                <w:sz w:val="18"/>
                <w:szCs w:val="18"/>
              </w:rPr>
              <w:t>交易性金融资产</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84,512,505.74</w:t>
            </w:r>
          </w:p>
        </w:tc>
        <w:tc>
          <w:tcPr>
            <w:tcW w:w="1301" w:type="dxa"/>
            <w:vAlign w:val="center"/>
          </w:tcPr>
          <w:p w:rsidR="0081244C" w:rsidRDefault="00512A43">
            <w:pPr>
              <w:jc w:val="right"/>
            </w:pPr>
            <w:r>
              <w:rPr>
                <w:color w:val="000000"/>
                <w:sz w:val="18"/>
                <w:szCs w:val="18"/>
              </w:rPr>
              <w:t>84,512,505.74</w:t>
            </w:r>
          </w:p>
        </w:tc>
      </w:tr>
      <w:tr w:rsidR="0081244C">
        <w:trPr>
          <w:jc w:val="center"/>
        </w:trPr>
        <w:tc>
          <w:tcPr>
            <w:tcW w:w="1588" w:type="dxa"/>
            <w:vAlign w:val="center"/>
          </w:tcPr>
          <w:p w:rsidR="0081244C" w:rsidRDefault="00512A43">
            <w:pPr>
              <w:jc w:val="center"/>
            </w:pPr>
            <w:r>
              <w:rPr>
                <w:color w:val="000000"/>
                <w:sz w:val="18"/>
                <w:szCs w:val="18"/>
              </w:rPr>
              <w:t>应收利息</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3,185.83</w:t>
            </w:r>
          </w:p>
        </w:tc>
        <w:tc>
          <w:tcPr>
            <w:tcW w:w="1301" w:type="dxa"/>
            <w:vAlign w:val="center"/>
          </w:tcPr>
          <w:p w:rsidR="0081244C" w:rsidRDefault="00512A43">
            <w:pPr>
              <w:jc w:val="right"/>
            </w:pPr>
            <w:r>
              <w:rPr>
                <w:color w:val="000000"/>
                <w:sz w:val="18"/>
                <w:szCs w:val="18"/>
              </w:rPr>
              <w:t>3,185.83</w:t>
            </w:r>
          </w:p>
        </w:tc>
      </w:tr>
      <w:tr w:rsidR="0081244C">
        <w:trPr>
          <w:jc w:val="center"/>
        </w:trPr>
        <w:tc>
          <w:tcPr>
            <w:tcW w:w="1588" w:type="dxa"/>
            <w:vAlign w:val="center"/>
          </w:tcPr>
          <w:p w:rsidR="0081244C" w:rsidRDefault="00512A43">
            <w:pPr>
              <w:jc w:val="center"/>
            </w:pPr>
            <w:r>
              <w:rPr>
                <w:color w:val="000000"/>
                <w:sz w:val="18"/>
                <w:szCs w:val="18"/>
              </w:rPr>
              <w:t>应收申购款</w:t>
            </w:r>
          </w:p>
        </w:tc>
        <w:tc>
          <w:tcPr>
            <w:tcW w:w="1701" w:type="dxa"/>
            <w:vAlign w:val="center"/>
          </w:tcPr>
          <w:p w:rsidR="0081244C" w:rsidRDefault="00512A43">
            <w:pPr>
              <w:jc w:val="right"/>
            </w:pPr>
            <w:r>
              <w:rPr>
                <w:color w:val="000000"/>
                <w:sz w:val="18"/>
                <w:szCs w:val="18"/>
              </w:rPr>
              <w:t>300,099.85</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93,494.95</w:t>
            </w:r>
          </w:p>
        </w:tc>
        <w:tc>
          <w:tcPr>
            <w:tcW w:w="1301" w:type="dxa"/>
            <w:vAlign w:val="center"/>
          </w:tcPr>
          <w:p w:rsidR="0081244C" w:rsidRDefault="00512A43">
            <w:pPr>
              <w:jc w:val="right"/>
            </w:pPr>
            <w:r>
              <w:rPr>
                <w:color w:val="000000"/>
                <w:sz w:val="18"/>
                <w:szCs w:val="18"/>
              </w:rPr>
              <w:t>393,594.80</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13,525,284.01</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84,609,186.52</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98,134,470.53</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81244C">
        <w:trPr>
          <w:jc w:val="center"/>
        </w:trPr>
        <w:tc>
          <w:tcPr>
            <w:tcW w:w="1588" w:type="dxa"/>
            <w:vAlign w:val="center"/>
          </w:tcPr>
          <w:p w:rsidR="0081244C" w:rsidRDefault="00512A43">
            <w:pPr>
              <w:jc w:val="center"/>
            </w:pPr>
            <w:r>
              <w:rPr>
                <w:color w:val="000000"/>
                <w:sz w:val="18"/>
                <w:szCs w:val="18"/>
              </w:rPr>
              <w:t>应付证券清算款</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1,596,108.35</w:t>
            </w:r>
          </w:p>
        </w:tc>
        <w:tc>
          <w:tcPr>
            <w:tcW w:w="1301" w:type="dxa"/>
            <w:vAlign w:val="center"/>
          </w:tcPr>
          <w:p w:rsidR="0081244C" w:rsidRDefault="00512A43">
            <w:pPr>
              <w:jc w:val="right"/>
            </w:pPr>
            <w:r>
              <w:rPr>
                <w:color w:val="000000"/>
                <w:sz w:val="18"/>
                <w:szCs w:val="18"/>
              </w:rPr>
              <w:t>1,596,108.35</w:t>
            </w:r>
          </w:p>
        </w:tc>
      </w:tr>
      <w:tr w:rsidR="0081244C">
        <w:trPr>
          <w:jc w:val="center"/>
        </w:trPr>
        <w:tc>
          <w:tcPr>
            <w:tcW w:w="1588" w:type="dxa"/>
            <w:vAlign w:val="center"/>
          </w:tcPr>
          <w:p w:rsidR="0081244C" w:rsidRDefault="00512A43">
            <w:pPr>
              <w:jc w:val="center"/>
            </w:pPr>
            <w:r>
              <w:rPr>
                <w:color w:val="000000"/>
                <w:sz w:val="18"/>
                <w:szCs w:val="18"/>
              </w:rPr>
              <w:t>应付赎回款</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298,998.99</w:t>
            </w:r>
          </w:p>
        </w:tc>
        <w:tc>
          <w:tcPr>
            <w:tcW w:w="1301" w:type="dxa"/>
            <w:vAlign w:val="center"/>
          </w:tcPr>
          <w:p w:rsidR="0081244C" w:rsidRDefault="00512A43">
            <w:pPr>
              <w:jc w:val="right"/>
            </w:pPr>
            <w:r>
              <w:rPr>
                <w:color w:val="000000"/>
                <w:sz w:val="18"/>
                <w:szCs w:val="18"/>
              </w:rPr>
              <w:t>298,998.99</w:t>
            </w:r>
          </w:p>
        </w:tc>
      </w:tr>
      <w:tr w:rsidR="0081244C">
        <w:trPr>
          <w:jc w:val="center"/>
        </w:trPr>
        <w:tc>
          <w:tcPr>
            <w:tcW w:w="1588" w:type="dxa"/>
            <w:vAlign w:val="center"/>
          </w:tcPr>
          <w:p w:rsidR="0081244C" w:rsidRDefault="00512A43">
            <w:pPr>
              <w:jc w:val="center"/>
            </w:pPr>
            <w:r>
              <w:rPr>
                <w:color w:val="000000"/>
                <w:sz w:val="18"/>
                <w:szCs w:val="18"/>
              </w:rPr>
              <w:t>应付管理人报酬</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117,454.83</w:t>
            </w:r>
          </w:p>
        </w:tc>
        <w:tc>
          <w:tcPr>
            <w:tcW w:w="1301" w:type="dxa"/>
            <w:vAlign w:val="center"/>
          </w:tcPr>
          <w:p w:rsidR="0081244C" w:rsidRDefault="00512A43">
            <w:pPr>
              <w:jc w:val="right"/>
            </w:pPr>
            <w:r>
              <w:rPr>
                <w:color w:val="000000"/>
                <w:sz w:val="18"/>
                <w:szCs w:val="18"/>
              </w:rPr>
              <w:t>117,454.83</w:t>
            </w:r>
          </w:p>
        </w:tc>
      </w:tr>
      <w:tr w:rsidR="0081244C">
        <w:trPr>
          <w:jc w:val="center"/>
        </w:trPr>
        <w:tc>
          <w:tcPr>
            <w:tcW w:w="1588" w:type="dxa"/>
            <w:vAlign w:val="center"/>
          </w:tcPr>
          <w:p w:rsidR="0081244C" w:rsidRDefault="00512A43">
            <w:pPr>
              <w:jc w:val="center"/>
            </w:pPr>
            <w:r>
              <w:rPr>
                <w:color w:val="000000"/>
                <w:sz w:val="18"/>
                <w:szCs w:val="18"/>
              </w:rPr>
              <w:t>应付托管费</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19,575.81</w:t>
            </w:r>
          </w:p>
        </w:tc>
        <w:tc>
          <w:tcPr>
            <w:tcW w:w="1301" w:type="dxa"/>
            <w:vAlign w:val="center"/>
          </w:tcPr>
          <w:p w:rsidR="0081244C" w:rsidRDefault="00512A43">
            <w:pPr>
              <w:jc w:val="right"/>
            </w:pPr>
            <w:r>
              <w:rPr>
                <w:color w:val="000000"/>
                <w:sz w:val="18"/>
                <w:szCs w:val="18"/>
              </w:rPr>
              <w:t>19,575.81</w:t>
            </w:r>
          </w:p>
        </w:tc>
      </w:tr>
      <w:tr w:rsidR="0081244C">
        <w:trPr>
          <w:jc w:val="center"/>
        </w:trPr>
        <w:tc>
          <w:tcPr>
            <w:tcW w:w="1588" w:type="dxa"/>
            <w:vAlign w:val="center"/>
          </w:tcPr>
          <w:p w:rsidR="0081244C" w:rsidRDefault="00512A43">
            <w:pPr>
              <w:jc w:val="center"/>
            </w:pPr>
            <w:r>
              <w:rPr>
                <w:color w:val="000000"/>
                <w:sz w:val="18"/>
                <w:szCs w:val="18"/>
              </w:rPr>
              <w:t>应付交易费用</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41,931.76</w:t>
            </w:r>
          </w:p>
        </w:tc>
        <w:tc>
          <w:tcPr>
            <w:tcW w:w="1301" w:type="dxa"/>
            <w:vAlign w:val="center"/>
          </w:tcPr>
          <w:p w:rsidR="0081244C" w:rsidRDefault="00512A43">
            <w:pPr>
              <w:jc w:val="right"/>
            </w:pPr>
            <w:r>
              <w:rPr>
                <w:color w:val="000000"/>
                <w:sz w:val="18"/>
                <w:szCs w:val="18"/>
              </w:rPr>
              <w:t>41,931.76</w:t>
            </w:r>
          </w:p>
        </w:tc>
      </w:tr>
      <w:tr w:rsidR="0081244C">
        <w:trPr>
          <w:jc w:val="center"/>
        </w:trPr>
        <w:tc>
          <w:tcPr>
            <w:tcW w:w="1588" w:type="dxa"/>
            <w:vAlign w:val="center"/>
          </w:tcPr>
          <w:p w:rsidR="0081244C" w:rsidRDefault="00512A43">
            <w:pPr>
              <w:jc w:val="center"/>
            </w:pPr>
            <w:r>
              <w:rPr>
                <w:color w:val="000000"/>
                <w:sz w:val="18"/>
                <w:szCs w:val="18"/>
              </w:rPr>
              <w:t>其他负债</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125,227.92</w:t>
            </w:r>
          </w:p>
        </w:tc>
        <w:tc>
          <w:tcPr>
            <w:tcW w:w="1301" w:type="dxa"/>
            <w:vAlign w:val="center"/>
          </w:tcPr>
          <w:p w:rsidR="0081244C" w:rsidRDefault="00512A43">
            <w:pPr>
              <w:jc w:val="right"/>
            </w:pPr>
            <w:r>
              <w:rPr>
                <w:color w:val="000000"/>
                <w:sz w:val="18"/>
                <w:szCs w:val="18"/>
              </w:rPr>
              <w:t>125,227.92</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2,199,297.66</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2,199,297.66</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13,525,284.01</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82,409,888.86</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95,935,172.87</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81244C">
        <w:trPr>
          <w:jc w:val="center"/>
        </w:trPr>
        <w:tc>
          <w:tcPr>
            <w:tcW w:w="1588" w:type="dxa"/>
            <w:vAlign w:val="center"/>
          </w:tcPr>
          <w:p w:rsidR="0081244C" w:rsidRDefault="00512A43">
            <w:pPr>
              <w:jc w:val="center"/>
            </w:pPr>
            <w:r>
              <w:rPr>
                <w:color w:val="000000"/>
                <w:sz w:val="18"/>
                <w:szCs w:val="18"/>
              </w:rPr>
              <w:t>银行存款</w:t>
            </w:r>
          </w:p>
        </w:tc>
        <w:tc>
          <w:tcPr>
            <w:tcW w:w="1701" w:type="dxa"/>
            <w:vAlign w:val="center"/>
          </w:tcPr>
          <w:p w:rsidR="0081244C" w:rsidRDefault="00512A43">
            <w:pPr>
              <w:jc w:val="right"/>
            </w:pPr>
            <w:r>
              <w:rPr>
                <w:color w:val="000000"/>
                <w:sz w:val="18"/>
                <w:szCs w:val="18"/>
              </w:rPr>
              <w:t>19,415,671.62</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301" w:type="dxa"/>
            <w:vAlign w:val="center"/>
          </w:tcPr>
          <w:p w:rsidR="0081244C" w:rsidRDefault="00512A43">
            <w:pPr>
              <w:jc w:val="right"/>
            </w:pPr>
            <w:r>
              <w:rPr>
                <w:color w:val="000000"/>
                <w:sz w:val="18"/>
                <w:szCs w:val="18"/>
              </w:rPr>
              <w:t>19,415,671.62</w:t>
            </w:r>
          </w:p>
        </w:tc>
      </w:tr>
      <w:tr w:rsidR="0081244C">
        <w:trPr>
          <w:jc w:val="center"/>
        </w:trPr>
        <w:tc>
          <w:tcPr>
            <w:tcW w:w="1588" w:type="dxa"/>
            <w:vAlign w:val="center"/>
          </w:tcPr>
          <w:p w:rsidR="0081244C" w:rsidRDefault="00512A43">
            <w:pPr>
              <w:jc w:val="center"/>
            </w:pPr>
            <w:r>
              <w:rPr>
                <w:color w:val="000000"/>
                <w:sz w:val="18"/>
                <w:szCs w:val="18"/>
              </w:rPr>
              <w:t>结算备付金</w:t>
            </w:r>
          </w:p>
        </w:tc>
        <w:tc>
          <w:tcPr>
            <w:tcW w:w="1701" w:type="dxa"/>
            <w:vAlign w:val="center"/>
          </w:tcPr>
          <w:p w:rsidR="0081244C" w:rsidRDefault="00512A43">
            <w:pPr>
              <w:jc w:val="right"/>
            </w:pPr>
            <w:r>
              <w:rPr>
                <w:color w:val="000000"/>
                <w:sz w:val="18"/>
                <w:szCs w:val="18"/>
              </w:rPr>
              <w:t>43,498.42</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301" w:type="dxa"/>
            <w:vAlign w:val="center"/>
          </w:tcPr>
          <w:p w:rsidR="0081244C" w:rsidRDefault="00512A43">
            <w:pPr>
              <w:jc w:val="right"/>
            </w:pPr>
            <w:r>
              <w:rPr>
                <w:color w:val="000000"/>
                <w:sz w:val="18"/>
                <w:szCs w:val="18"/>
              </w:rPr>
              <w:t>43,498.42</w:t>
            </w:r>
          </w:p>
        </w:tc>
      </w:tr>
      <w:tr w:rsidR="0081244C">
        <w:trPr>
          <w:jc w:val="center"/>
        </w:trPr>
        <w:tc>
          <w:tcPr>
            <w:tcW w:w="1588" w:type="dxa"/>
            <w:vAlign w:val="center"/>
          </w:tcPr>
          <w:p w:rsidR="0081244C" w:rsidRDefault="00512A43">
            <w:pPr>
              <w:jc w:val="center"/>
            </w:pPr>
            <w:r>
              <w:rPr>
                <w:color w:val="000000"/>
                <w:sz w:val="18"/>
                <w:szCs w:val="18"/>
              </w:rPr>
              <w:t>存出保证金</w:t>
            </w:r>
          </w:p>
        </w:tc>
        <w:tc>
          <w:tcPr>
            <w:tcW w:w="1701" w:type="dxa"/>
            <w:vAlign w:val="center"/>
          </w:tcPr>
          <w:p w:rsidR="0081244C" w:rsidRDefault="00512A43">
            <w:pPr>
              <w:jc w:val="right"/>
            </w:pPr>
            <w:r>
              <w:rPr>
                <w:color w:val="000000"/>
                <w:sz w:val="18"/>
                <w:szCs w:val="18"/>
              </w:rPr>
              <w:t>110,049.02</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301" w:type="dxa"/>
            <w:vAlign w:val="center"/>
          </w:tcPr>
          <w:p w:rsidR="0081244C" w:rsidRDefault="00512A43">
            <w:pPr>
              <w:jc w:val="right"/>
            </w:pPr>
            <w:r>
              <w:rPr>
                <w:color w:val="000000"/>
                <w:sz w:val="18"/>
                <w:szCs w:val="18"/>
              </w:rPr>
              <w:t>110,049.02</w:t>
            </w:r>
          </w:p>
        </w:tc>
      </w:tr>
      <w:tr w:rsidR="0081244C">
        <w:trPr>
          <w:jc w:val="center"/>
        </w:trPr>
        <w:tc>
          <w:tcPr>
            <w:tcW w:w="1588" w:type="dxa"/>
            <w:vAlign w:val="center"/>
          </w:tcPr>
          <w:p w:rsidR="0081244C" w:rsidRDefault="00512A43">
            <w:pPr>
              <w:jc w:val="center"/>
            </w:pPr>
            <w:r>
              <w:rPr>
                <w:color w:val="000000"/>
                <w:sz w:val="18"/>
                <w:szCs w:val="18"/>
              </w:rPr>
              <w:t>交易性金融资产</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97,984,692.69</w:t>
            </w:r>
          </w:p>
        </w:tc>
        <w:tc>
          <w:tcPr>
            <w:tcW w:w="1301" w:type="dxa"/>
            <w:vAlign w:val="center"/>
          </w:tcPr>
          <w:p w:rsidR="0081244C" w:rsidRDefault="00512A43">
            <w:pPr>
              <w:jc w:val="right"/>
            </w:pPr>
            <w:r>
              <w:rPr>
                <w:color w:val="000000"/>
                <w:sz w:val="18"/>
                <w:szCs w:val="18"/>
              </w:rPr>
              <w:t>97,984,692.69</w:t>
            </w:r>
          </w:p>
        </w:tc>
      </w:tr>
      <w:tr w:rsidR="0081244C">
        <w:trPr>
          <w:jc w:val="center"/>
        </w:trPr>
        <w:tc>
          <w:tcPr>
            <w:tcW w:w="1588" w:type="dxa"/>
            <w:vAlign w:val="center"/>
          </w:tcPr>
          <w:p w:rsidR="0081244C" w:rsidRDefault="00512A43">
            <w:pPr>
              <w:jc w:val="center"/>
            </w:pPr>
            <w:r>
              <w:rPr>
                <w:color w:val="000000"/>
                <w:sz w:val="18"/>
                <w:szCs w:val="18"/>
              </w:rPr>
              <w:t>应收证券清算款</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2,929,399.18</w:t>
            </w:r>
          </w:p>
        </w:tc>
        <w:tc>
          <w:tcPr>
            <w:tcW w:w="1301" w:type="dxa"/>
            <w:vAlign w:val="center"/>
          </w:tcPr>
          <w:p w:rsidR="0081244C" w:rsidRDefault="00512A43">
            <w:pPr>
              <w:jc w:val="right"/>
            </w:pPr>
            <w:r>
              <w:rPr>
                <w:color w:val="000000"/>
                <w:sz w:val="18"/>
                <w:szCs w:val="18"/>
              </w:rPr>
              <w:t>2,929,399.18</w:t>
            </w:r>
          </w:p>
        </w:tc>
      </w:tr>
      <w:tr w:rsidR="0081244C">
        <w:trPr>
          <w:jc w:val="center"/>
        </w:trPr>
        <w:tc>
          <w:tcPr>
            <w:tcW w:w="1588" w:type="dxa"/>
            <w:vAlign w:val="center"/>
          </w:tcPr>
          <w:p w:rsidR="0081244C" w:rsidRDefault="00512A43">
            <w:pPr>
              <w:jc w:val="center"/>
            </w:pPr>
            <w:r>
              <w:rPr>
                <w:color w:val="000000"/>
                <w:sz w:val="18"/>
                <w:szCs w:val="18"/>
              </w:rPr>
              <w:t>应收利息</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4,092.67</w:t>
            </w:r>
          </w:p>
        </w:tc>
        <w:tc>
          <w:tcPr>
            <w:tcW w:w="1301" w:type="dxa"/>
            <w:vAlign w:val="center"/>
          </w:tcPr>
          <w:p w:rsidR="0081244C" w:rsidRDefault="00512A43">
            <w:pPr>
              <w:jc w:val="right"/>
            </w:pPr>
            <w:r>
              <w:rPr>
                <w:color w:val="000000"/>
                <w:sz w:val="18"/>
                <w:szCs w:val="18"/>
              </w:rPr>
              <w:t>4,092.67</w:t>
            </w:r>
          </w:p>
        </w:tc>
      </w:tr>
      <w:tr w:rsidR="0081244C">
        <w:trPr>
          <w:jc w:val="center"/>
        </w:trPr>
        <w:tc>
          <w:tcPr>
            <w:tcW w:w="1588" w:type="dxa"/>
            <w:vAlign w:val="center"/>
          </w:tcPr>
          <w:p w:rsidR="0081244C" w:rsidRDefault="00512A43">
            <w:pPr>
              <w:jc w:val="center"/>
            </w:pPr>
            <w:r>
              <w:rPr>
                <w:color w:val="000000"/>
                <w:sz w:val="18"/>
                <w:szCs w:val="18"/>
              </w:rPr>
              <w:t>应收申购款</w:t>
            </w:r>
          </w:p>
        </w:tc>
        <w:tc>
          <w:tcPr>
            <w:tcW w:w="1701" w:type="dxa"/>
            <w:vAlign w:val="center"/>
          </w:tcPr>
          <w:p w:rsidR="0081244C" w:rsidRDefault="00512A43">
            <w:pPr>
              <w:jc w:val="right"/>
            </w:pPr>
            <w:r>
              <w:rPr>
                <w:color w:val="000000"/>
                <w:sz w:val="18"/>
                <w:szCs w:val="18"/>
              </w:rPr>
              <w:t>100.00</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30,490.01</w:t>
            </w:r>
          </w:p>
        </w:tc>
        <w:tc>
          <w:tcPr>
            <w:tcW w:w="1301" w:type="dxa"/>
            <w:vAlign w:val="center"/>
          </w:tcPr>
          <w:p w:rsidR="0081244C" w:rsidRDefault="00512A43">
            <w:pPr>
              <w:jc w:val="right"/>
            </w:pPr>
            <w:r>
              <w:rPr>
                <w:color w:val="000000"/>
                <w:sz w:val="18"/>
                <w:szCs w:val="18"/>
              </w:rPr>
              <w:t>30,590.01</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19,569,319.06</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100,948,674.55</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120,517,993.61</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81244C">
        <w:trPr>
          <w:jc w:val="center"/>
        </w:trPr>
        <w:tc>
          <w:tcPr>
            <w:tcW w:w="1588" w:type="dxa"/>
            <w:vAlign w:val="center"/>
          </w:tcPr>
          <w:p w:rsidR="0081244C" w:rsidRDefault="00512A43">
            <w:pPr>
              <w:jc w:val="center"/>
            </w:pPr>
            <w:r>
              <w:rPr>
                <w:color w:val="000000"/>
                <w:sz w:val="18"/>
                <w:szCs w:val="18"/>
              </w:rPr>
              <w:t>应付证券清算款</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2,671,603.18</w:t>
            </w:r>
          </w:p>
        </w:tc>
        <w:tc>
          <w:tcPr>
            <w:tcW w:w="1301" w:type="dxa"/>
            <w:vAlign w:val="center"/>
          </w:tcPr>
          <w:p w:rsidR="0081244C" w:rsidRDefault="00512A43">
            <w:pPr>
              <w:jc w:val="right"/>
            </w:pPr>
            <w:r>
              <w:rPr>
                <w:color w:val="000000"/>
                <w:sz w:val="18"/>
                <w:szCs w:val="18"/>
              </w:rPr>
              <w:t>2,671,603.18</w:t>
            </w:r>
          </w:p>
        </w:tc>
      </w:tr>
      <w:tr w:rsidR="0081244C">
        <w:trPr>
          <w:jc w:val="center"/>
        </w:trPr>
        <w:tc>
          <w:tcPr>
            <w:tcW w:w="1588" w:type="dxa"/>
            <w:vAlign w:val="center"/>
          </w:tcPr>
          <w:p w:rsidR="0081244C" w:rsidRDefault="00512A43">
            <w:pPr>
              <w:jc w:val="center"/>
            </w:pPr>
            <w:r>
              <w:rPr>
                <w:color w:val="000000"/>
                <w:sz w:val="18"/>
                <w:szCs w:val="18"/>
              </w:rPr>
              <w:t>应付赎回款</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6,844,585.31</w:t>
            </w:r>
          </w:p>
        </w:tc>
        <w:tc>
          <w:tcPr>
            <w:tcW w:w="1301" w:type="dxa"/>
            <w:vAlign w:val="center"/>
          </w:tcPr>
          <w:p w:rsidR="0081244C" w:rsidRDefault="00512A43">
            <w:pPr>
              <w:jc w:val="right"/>
            </w:pPr>
            <w:r>
              <w:rPr>
                <w:color w:val="000000"/>
                <w:sz w:val="18"/>
                <w:szCs w:val="18"/>
              </w:rPr>
              <w:t>6,844,585.31</w:t>
            </w:r>
          </w:p>
        </w:tc>
      </w:tr>
      <w:tr w:rsidR="0081244C">
        <w:trPr>
          <w:jc w:val="center"/>
        </w:trPr>
        <w:tc>
          <w:tcPr>
            <w:tcW w:w="1588" w:type="dxa"/>
            <w:vAlign w:val="center"/>
          </w:tcPr>
          <w:p w:rsidR="0081244C" w:rsidRDefault="00512A43">
            <w:pPr>
              <w:jc w:val="center"/>
            </w:pPr>
            <w:r>
              <w:rPr>
                <w:color w:val="000000"/>
                <w:sz w:val="18"/>
                <w:szCs w:val="18"/>
              </w:rPr>
              <w:t>应付管理人报酬</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154,009.23</w:t>
            </w:r>
          </w:p>
        </w:tc>
        <w:tc>
          <w:tcPr>
            <w:tcW w:w="1301" w:type="dxa"/>
            <w:vAlign w:val="center"/>
          </w:tcPr>
          <w:p w:rsidR="0081244C" w:rsidRDefault="00512A43">
            <w:pPr>
              <w:jc w:val="right"/>
            </w:pPr>
            <w:r>
              <w:rPr>
                <w:color w:val="000000"/>
                <w:sz w:val="18"/>
                <w:szCs w:val="18"/>
              </w:rPr>
              <w:t>154,009.23</w:t>
            </w:r>
          </w:p>
        </w:tc>
      </w:tr>
      <w:tr w:rsidR="0081244C">
        <w:trPr>
          <w:jc w:val="center"/>
        </w:trPr>
        <w:tc>
          <w:tcPr>
            <w:tcW w:w="1588" w:type="dxa"/>
            <w:vAlign w:val="center"/>
          </w:tcPr>
          <w:p w:rsidR="0081244C" w:rsidRDefault="00512A43">
            <w:pPr>
              <w:jc w:val="center"/>
            </w:pPr>
            <w:r>
              <w:rPr>
                <w:color w:val="000000"/>
                <w:sz w:val="18"/>
                <w:szCs w:val="18"/>
              </w:rPr>
              <w:t>应付托管费</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25,668.22</w:t>
            </w:r>
          </w:p>
        </w:tc>
        <w:tc>
          <w:tcPr>
            <w:tcW w:w="1301" w:type="dxa"/>
            <w:vAlign w:val="center"/>
          </w:tcPr>
          <w:p w:rsidR="0081244C" w:rsidRDefault="00512A43">
            <w:pPr>
              <w:jc w:val="right"/>
            </w:pPr>
            <w:r>
              <w:rPr>
                <w:color w:val="000000"/>
                <w:sz w:val="18"/>
                <w:szCs w:val="18"/>
              </w:rPr>
              <w:t>25,668.22</w:t>
            </w:r>
          </w:p>
        </w:tc>
      </w:tr>
      <w:tr w:rsidR="0081244C">
        <w:trPr>
          <w:jc w:val="center"/>
        </w:trPr>
        <w:tc>
          <w:tcPr>
            <w:tcW w:w="1588" w:type="dxa"/>
            <w:vAlign w:val="center"/>
          </w:tcPr>
          <w:p w:rsidR="0081244C" w:rsidRDefault="00512A43">
            <w:pPr>
              <w:jc w:val="center"/>
            </w:pPr>
            <w:r>
              <w:rPr>
                <w:color w:val="000000"/>
                <w:sz w:val="18"/>
                <w:szCs w:val="18"/>
              </w:rPr>
              <w:t>应付交易费用</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170,772.15</w:t>
            </w:r>
          </w:p>
        </w:tc>
        <w:tc>
          <w:tcPr>
            <w:tcW w:w="1301" w:type="dxa"/>
            <w:vAlign w:val="center"/>
          </w:tcPr>
          <w:p w:rsidR="0081244C" w:rsidRDefault="00512A43">
            <w:pPr>
              <w:jc w:val="right"/>
            </w:pPr>
            <w:r>
              <w:rPr>
                <w:color w:val="000000"/>
                <w:sz w:val="18"/>
                <w:szCs w:val="18"/>
              </w:rPr>
              <w:t>170,772.15</w:t>
            </w:r>
          </w:p>
        </w:tc>
      </w:tr>
      <w:tr w:rsidR="0081244C">
        <w:trPr>
          <w:jc w:val="center"/>
        </w:trPr>
        <w:tc>
          <w:tcPr>
            <w:tcW w:w="1588" w:type="dxa"/>
            <w:vAlign w:val="center"/>
          </w:tcPr>
          <w:p w:rsidR="0081244C" w:rsidRDefault="00512A43">
            <w:pPr>
              <w:jc w:val="center"/>
            </w:pPr>
            <w:r>
              <w:rPr>
                <w:color w:val="000000"/>
                <w:sz w:val="18"/>
                <w:szCs w:val="18"/>
              </w:rPr>
              <w:t>应交税费</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0.22</w:t>
            </w:r>
          </w:p>
        </w:tc>
        <w:tc>
          <w:tcPr>
            <w:tcW w:w="1301" w:type="dxa"/>
            <w:vAlign w:val="center"/>
          </w:tcPr>
          <w:p w:rsidR="0081244C" w:rsidRDefault="00512A43">
            <w:pPr>
              <w:jc w:val="right"/>
            </w:pPr>
            <w:r>
              <w:rPr>
                <w:color w:val="000000"/>
                <w:sz w:val="18"/>
                <w:szCs w:val="18"/>
              </w:rPr>
              <w:t>0.22</w:t>
            </w:r>
          </w:p>
        </w:tc>
      </w:tr>
      <w:tr w:rsidR="0081244C">
        <w:trPr>
          <w:jc w:val="center"/>
        </w:trPr>
        <w:tc>
          <w:tcPr>
            <w:tcW w:w="1588" w:type="dxa"/>
            <w:vAlign w:val="center"/>
          </w:tcPr>
          <w:p w:rsidR="0081244C" w:rsidRDefault="00512A43">
            <w:pPr>
              <w:jc w:val="center"/>
            </w:pPr>
            <w:r>
              <w:rPr>
                <w:color w:val="000000"/>
                <w:sz w:val="18"/>
                <w:szCs w:val="18"/>
              </w:rPr>
              <w:t>其他负债</w:t>
            </w:r>
          </w:p>
        </w:tc>
        <w:tc>
          <w:tcPr>
            <w:tcW w:w="1701" w:type="dxa"/>
            <w:vAlign w:val="center"/>
          </w:tcPr>
          <w:p w:rsidR="0081244C" w:rsidRDefault="00512A43">
            <w:pPr>
              <w:jc w:val="right"/>
            </w:pPr>
            <w:r>
              <w:rPr>
                <w:color w:val="000000"/>
                <w:sz w:val="18"/>
                <w:szCs w:val="18"/>
              </w:rPr>
              <w:t>-</w:t>
            </w:r>
          </w:p>
        </w:tc>
        <w:tc>
          <w:tcPr>
            <w:tcW w:w="1701"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w:t>
            </w:r>
          </w:p>
        </w:tc>
        <w:tc>
          <w:tcPr>
            <w:tcW w:w="1559" w:type="dxa"/>
            <w:vAlign w:val="center"/>
          </w:tcPr>
          <w:p w:rsidR="0081244C" w:rsidRDefault="00512A43">
            <w:pPr>
              <w:jc w:val="right"/>
            </w:pPr>
            <w:r>
              <w:rPr>
                <w:color w:val="000000"/>
                <w:sz w:val="18"/>
                <w:szCs w:val="18"/>
              </w:rPr>
              <w:t>209,798.49</w:t>
            </w:r>
          </w:p>
        </w:tc>
        <w:tc>
          <w:tcPr>
            <w:tcW w:w="1301" w:type="dxa"/>
            <w:vAlign w:val="center"/>
          </w:tcPr>
          <w:p w:rsidR="0081244C" w:rsidRDefault="00512A43">
            <w:pPr>
              <w:jc w:val="right"/>
            </w:pPr>
            <w:r>
              <w:rPr>
                <w:color w:val="000000"/>
                <w:sz w:val="18"/>
                <w:szCs w:val="18"/>
              </w:rPr>
              <w:t>209,798.49</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10,076,436.80</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10,076,436.80</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19,569,319.06</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90,872,237.75</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110,441,556.81</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5" w:name="_Toc67668871"/>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5"/>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日，本基金未持有交易性债券投资（</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日：无），因此市场利率的变动对于本基金资产净值无重大影响（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6" w:name="_Toc67668872"/>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6"/>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外汇风险是指金融工具的公允价值或未来现金流量因外汇汇率变动而发生波动的风险。本基金持有不以记账本位币计价的资产，因此存在相应的外汇风险。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C33F75" w:rsidRPr="00AD0E47" w:rsidRDefault="00C33F75" w:rsidP="00AD0E47">
      <w:pPr>
        <w:pStyle w:val="20"/>
        <w:spacing w:before="29" w:after="0" w:line="288" w:lineRule="auto"/>
        <w:rPr>
          <w:rFonts w:ascii="Times New Roman" w:hAnsi="Times New Roman"/>
          <w:kern w:val="0"/>
          <w:szCs w:val="24"/>
        </w:rPr>
      </w:pPr>
      <w:bookmarkStart w:id="197" w:name="_Toc67668873"/>
      <w:r w:rsidRPr="00AD0E47">
        <w:rPr>
          <w:rFonts w:ascii="Times New Roman" w:hAnsi="Times New Roman"/>
          <w:kern w:val="0"/>
          <w:szCs w:val="24"/>
        </w:rPr>
        <w:t>7.4.13.4.2.1</w:t>
      </w:r>
      <w:r w:rsidRPr="00AD0E47">
        <w:rPr>
          <w:rFonts w:ascii="Times New Roman" w:hAnsi="Times New Roman" w:hint="eastAsia"/>
          <w:kern w:val="0"/>
          <w:szCs w:val="24"/>
        </w:rPr>
        <w:t>外汇风险敞口</w:t>
      </w:r>
      <w:bookmarkEnd w:id="197"/>
    </w:p>
    <w:p w:rsidR="00C33F75" w:rsidRPr="00A34903" w:rsidRDefault="00C33F75"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7"/>
        <w:gridCol w:w="1943"/>
        <w:gridCol w:w="3668"/>
        <w:gridCol w:w="1912"/>
      </w:tblGrid>
      <w:tr w:rsidR="00C33F75" w:rsidRPr="00205212" w:rsidTr="00EA645F">
        <w:tc>
          <w:tcPr>
            <w:tcW w:w="1477" w:type="dxa"/>
            <w:vMerge w:val="restart"/>
            <w:vAlign w:val="center"/>
          </w:tcPr>
          <w:p w:rsidR="00C33F75" w:rsidRPr="00205212" w:rsidRDefault="00C33F75" w:rsidP="0044229F">
            <w:pPr>
              <w:spacing w:before="29" w:line="288" w:lineRule="auto"/>
              <w:jc w:val="center"/>
              <w:rPr>
                <w:bCs/>
                <w:color w:val="000000"/>
              </w:rPr>
            </w:pPr>
            <w:r w:rsidRPr="00205212">
              <w:rPr>
                <w:rFonts w:hint="eastAsia"/>
                <w:sz w:val="24"/>
              </w:rPr>
              <w:t>项目</w:t>
            </w:r>
          </w:p>
        </w:tc>
        <w:tc>
          <w:tcPr>
            <w:tcW w:w="7523" w:type="dxa"/>
            <w:gridSpan w:val="3"/>
          </w:tcPr>
          <w:p w:rsidR="00C33F75" w:rsidRPr="00205212" w:rsidRDefault="00C33F75" w:rsidP="0044229F">
            <w:pPr>
              <w:spacing w:before="29" w:line="288" w:lineRule="auto"/>
              <w:jc w:val="center"/>
              <w:rPr>
                <w:sz w:val="24"/>
              </w:rPr>
            </w:pPr>
            <w:r w:rsidRPr="00205212">
              <w:rPr>
                <w:rFonts w:hint="eastAsia"/>
                <w:sz w:val="24"/>
              </w:rPr>
              <w:t>本期末</w:t>
            </w:r>
          </w:p>
          <w:p w:rsidR="00C33F75" w:rsidRPr="00205212" w:rsidRDefault="00C33F75" w:rsidP="001D2C4C">
            <w:pPr>
              <w:pStyle w:val="af4"/>
              <w:spacing w:before="29" w:line="288" w:lineRule="auto"/>
              <w:jc w:val="center"/>
              <w:rPr>
                <w:bCs/>
                <w:color w:val="000000"/>
                <w:szCs w:val="24"/>
              </w:rPr>
            </w:pPr>
            <w:r w:rsidRPr="00205212">
              <w:rPr>
                <w:bCs/>
                <w:color w:val="000000"/>
                <w:szCs w:val="24"/>
              </w:rPr>
              <w:t>2020</w:t>
            </w:r>
            <w:r w:rsidRPr="00205212">
              <w:rPr>
                <w:bCs/>
                <w:color w:val="000000"/>
                <w:szCs w:val="24"/>
              </w:rPr>
              <w:t>年</w:t>
            </w:r>
            <w:r w:rsidRPr="00205212">
              <w:rPr>
                <w:bCs/>
                <w:color w:val="000000"/>
                <w:szCs w:val="24"/>
              </w:rPr>
              <w:t>12</w:t>
            </w:r>
            <w:r w:rsidRPr="00205212">
              <w:rPr>
                <w:bCs/>
                <w:color w:val="000000"/>
                <w:szCs w:val="24"/>
              </w:rPr>
              <w:t>月</w:t>
            </w:r>
            <w:r w:rsidRPr="00205212">
              <w:rPr>
                <w:bCs/>
                <w:color w:val="000000"/>
                <w:szCs w:val="24"/>
              </w:rPr>
              <w:t>31</w:t>
            </w:r>
            <w:r w:rsidRPr="00205212">
              <w:rPr>
                <w:bCs/>
                <w:color w:val="000000"/>
                <w:szCs w:val="24"/>
              </w:rPr>
              <w:t>日</w:t>
            </w:r>
          </w:p>
        </w:tc>
      </w:tr>
      <w:tr w:rsidR="00EA407E" w:rsidRPr="00205212" w:rsidTr="00EA407E">
        <w:tc>
          <w:tcPr>
            <w:tcW w:w="1477" w:type="dxa"/>
            <w:vMerge/>
            <w:vAlign w:val="center"/>
          </w:tcPr>
          <w:p w:rsidR="00C33F75" w:rsidRPr="00205212" w:rsidRDefault="00C33F75" w:rsidP="001D2C4C">
            <w:pPr>
              <w:pStyle w:val="af4"/>
              <w:spacing w:before="29" w:line="288" w:lineRule="auto"/>
              <w:jc w:val="center"/>
              <w:rPr>
                <w:bCs/>
                <w:color w:val="000000"/>
                <w:szCs w:val="24"/>
              </w:rPr>
            </w:pPr>
          </w:p>
        </w:tc>
        <w:tc>
          <w:tcPr>
            <w:tcW w:w="1943" w:type="dxa"/>
            <w:vAlign w:val="center"/>
          </w:tcPr>
          <w:p w:rsidR="00C33F75" w:rsidRPr="00205212" w:rsidRDefault="00C33F75" w:rsidP="001D2C4C">
            <w:pPr>
              <w:pStyle w:val="af4"/>
              <w:spacing w:before="29" w:line="288" w:lineRule="auto"/>
              <w:jc w:val="center"/>
              <w:rPr>
                <w:bCs/>
                <w:color w:val="000000"/>
                <w:szCs w:val="24"/>
              </w:rPr>
            </w:pPr>
            <w:r w:rsidRPr="00205212">
              <w:rPr>
                <w:rFonts w:hint="eastAsia"/>
                <w:bCs/>
                <w:color w:val="000000"/>
                <w:szCs w:val="24"/>
              </w:rPr>
              <w:t>美元</w:t>
            </w:r>
          </w:p>
          <w:p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折合人民币</w:t>
            </w:r>
          </w:p>
        </w:tc>
        <w:tc>
          <w:tcPr>
            <w:tcW w:w="3668" w:type="dxa"/>
            <w:vAlign w:val="center"/>
          </w:tcPr>
          <w:p w:rsidR="00C33F75" w:rsidRPr="00205212" w:rsidRDefault="00C33F75" w:rsidP="001D2C4C">
            <w:pPr>
              <w:pStyle w:val="af4"/>
              <w:spacing w:before="29" w:line="288" w:lineRule="auto"/>
              <w:jc w:val="center"/>
              <w:rPr>
                <w:bCs/>
                <w:color w:val="000000"/>
                <w:szCs w:val="24"/>
              </w:rPr>
            </w:pPr>
            <w:r w:rsidRPr="00205212">
              <w:rPr>
                <w:rFonts w:hint="eastAsia"/>
                <w:bCs/>
                <w:color w:val="000000"/>
                <w:szCs w:val="24"/>
              </w:rPr>
              <w:t>港币</w:t>
            </w:r>
          </w:p>
          <w:p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折合人民币</w:t>
            </w:r>
          </w:p>
        </w:tc>
        <w:tc>
          <w:tcPr>
            <w:tcW w:w="1912" w:type="dxa"/>
            <w:vAlign w:val="center"/>
          </w:tcPr>
          <w:p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合计</w:t>
            </w:r>
          </w:p>
        </w:tc>
      </w:tr>
      <w:tr w:rsidR="00EA407E" w:rsidRPr="00205212" w:rsidTr="00EA407E">
        <w:tc>
          <w:tcPr>
            <w:tcW w:w="1477" w:type="dxa"/>
            <w:vAlign w:val="center"/>
          </w:tcPr>
          <w:p w:rsidR="00C33F75" w:rsidRPr="00205212" w:rsidRDefault="00C33F75" w:rsidP="0044229F">
            <w:pPr>
              <w:spacing w:before="29" w:line="288" w:lineRule="auto"/>
              <w:rPr>
                <w:rFonts w:ascii="宋体"/>
                <w:color w:val="000000"/>
                <w:kern w:val="0"/>
                <w:szCs w:val="21"/>
              </w:rPr>
            </w:pPr>
            <w:r w:rsidRPr="00205212">
              <w:rPr>
                <w:rFonts w:hint="eastAsia"/>
                <w:sz w:val="24"/>
              </w:rPr>
              <w:t>以外币计价的资产</w:t>
            </w:r>
          </w:p>
        </w:tc>
        <w:tc>
          <w:tcPr>
            <w:tcW w:w="1943"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3668"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r>
      <w:tr w:rsidR="00EA407E" w:rsidTr="00EA407E">
        <w:tc>
          <w:tcPr>
            <w:tcW w:w="1477" w:type="dxa"/>
            <w:vAlign w:val="center"/>
          </w:tcPr>
          <w:p w:rsidR="0081244C" w:rsidRDefault="00512A43">
            <w:pPr>
              <w:jc w:val="left"/>
            </w:pPr>
            <w:r>
              <w:rPr>
                <w:sz w:val="24"/>
              </w:rPr>
              <w:t>交易性金融资产</w:t>
            </w:r>
          </w:p>
        </w:tc>
        <w:tc>
          <w:tcPr>
            <w:tcW w:w="1943" w:type="dxa"/>
            <w:vAlign w:val="center"/>
          </w:tcPr>
          <w:p w:rsidR="0081244C" w:rsidRDefault="00512A43">
            <w:pPr>
              <w:jc w:val="right"/>
            </w:pPr>
            <w:r>
              <w:rPr>
                <w:sz w:val="24"/>
              </w:rPr>
              <w:t>-</w:t>
            </w:r>
          </w:p>
        </w:tc>
        <w:tc>
          <w:tcPr>
            <w:tcW w:w="3668" w:type="dxa"/>
            <w:vAlign w:val="center"/>
          </w:tcPr>
          <w:p w:rsidR="0081244C" w:rsidRDefault="00512A43">
            <w:pPr>
              <w:jc w:val="right"/>
            </w:pPr>
            <w:r>
              <w:rPr>
                <w:sz w:val="24"/>
              </w:rPr>
              <w:t>27,844,935.60</w:t>
            </w:r>
          </w:p>
        </w:tc>
        <w:tc>
          <w:tcPr>
            <w:tcW w:w="1912" w:type="dxa"/>
            <w:vAlign w:val="center"/>
          </w:tcPr>
          <w:p w:rsidR="0081244C" w:rsidRDefault="00512A43">
            <w:pPr>
              <w:jc w:val="right"/>
            </w:pPr>
            <w:r>
              <w:rPr>
                <w:sz w:val="24"/>
              </w:rPr>
              <w:t>27,844,935.60</w:t>
            </w:r>
          </w:p>
        </w:tc>
      </w:tr>
      <w:tr w:rsidR="00EA407E" w:rsidRPr="00205212" w:rsidTr="00EA407E">
        <w:tc>
          <w:tcPr>
            <w:tcW w:w="1477" w:type="dxa"/>
            <w:vAlign w:val="center"/>
          </w:tcPr>
          <w:p w:rsidR="00C33F75" w:rsidRPr="00205212" w:rsidRDefault="00C33F75" w:rsidP="00857BEF">
            <w:pPr>
              <w:spacing w:before="29" w:line="288" w:lineRule="auto"/>
              <w:rPr>
                <w:sz w:val="24"/>
              </w:rPr>
            </w:pPr>
            <w:r w:rsidRPr="00205212">
              <w:rPr>
                <w:rFonts w:hint="eastAsia"/>
                <w:sz w:val="24"/>
              </w:rPr>
              <w:t>资产合计</w:t>
            </w:r>
          </w:p>
        </w:tc>
        <w:tc>
          <w:tcPr>
            <w:tcW w:w="1943" w:type="dxa"/>
            <w:vAlign w:val="center"/>
          </w:tcPr>
          <w:p w:rsidR="00C33F75" w:rsidRPr="00205212" w:rsidRDefault="00C33F75" w:rsidP="000C4EDD">
            <w:pPr>
              <w:spacing w:before="29" w:line="288" w:lineRule="auto"/>
              <w:jc w:val="right"/>
              <w:rPr>
                <w:sz w:val="24"/>
              </w:rPr>
            </w:pPr>
            <w:r w:rsidRPr="00205212">
              <w:rPr>
                <w:sz w:val="24"/>
              </w:rPr>
              <w:t>-</w:t>
            </w:r>
          </w:p>
        </w:tc>
        <w:tc>
          <w:tcPr>
            <w:tcW w:w="3668" w:type="dxa"/>
            <w:vAlign w:val="center"/>
          </w:tcPr>
          <w:p w:rsidR="00C33F75" w:rsidRPr="00205212" w:rsidRDefault="00C33F75" w:rsidP="000C4EDD">
            <w:pPr>
              <w:spacing w:before="29" w:line="288" w:lineRule="auto"/>
              <w:jc w:val="right"/>
              <w:rPr>
                <w:sz w:val="24"/>
              </w:rPr>
            </w:pPr>
            <w:r w:rsidRPr="00205212">
              <w:rPr>
                <w:sz w:val="24"/>
              </w:rPr>
              <w:t>27,844,935.60</w:t>
            </w:r>
          </w:p>
        </w:tc>
        <w:tc>
          <w:tcPr>
            <w:tcW w:w="1912" w:type="dxa"/>
            <w:vAlign w:val="center"/>
          </w:tcPr>
          <w:p w:rsidR="00C33F75" w:rsidRPr="00205212" w:rsidRDefault="00C33F75" w:rsidP="000C4EDD">
            <w:pPr>
              <w:spacing w:before="29" w:line="288" w:lineRule="auto"/>
              <w:jc w:val="right"/>
              <w:rPr>
                <w:sz w:val="24"/>
              </w:rPr>
            </w:pPr>
            <w:r w:rsidRPr="00205212">
              <w:rPr>
                <w:sz w:val="24"/>
              </w:rPr>
              <w:t>27,844,935.60</w:t>
            </w:r>
          </w:p>
        </w:tc>
      </w:tr>
      <w:tr w:rsidR="00EA407E" w:rsidRPr="0091212A" w:rsidTr="00EA407E">
        <w:tc>
          <w:tcPr>
            <w:tcW w:w="1477" w:type="dxa"/>
            <w:vAlign w:val="center"/>
          </w:tcPr>
          <w:p w:rsidR="00C33F75" w:rsidRPr="0091212A" w:rsidRDefault="00C33F75" w:rsidP="00857BEF">
            <w:pPr>
              <w:spacing w:before="29" w:line="288" w:lineRule="auto"/>
              <w:rPr>
                <w:rFonts w:ascii="宋体"/>
                <w:b/>
                <w:color w:val="000000"/>
                <w:kern w:val="0"/>
                <w:szCs w:val="21"/>
              </w:rPr>
            </w:pPr>
            <w:r w:rsidRPr="00857BEF">
              <w:rPr>
                <w:rFonts w:hint="eastAsia"/>
                <w:sz w:val="24"/>
              </w:rPr>
              <w:t>以外币计价的负债</w:t>
            </w:r>
          </w:p>
        </w:tc>
        <w:tc>
          <w:tcPr>
            <w:tcW w:w="1943" w:type="dxa"/>
          </w:tcPr>
          <w:p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3668" w:type="dxa"/>
          </w:tcPr>
          <w:p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1912" w:type="dxa"/>
          </w:tcPr>
          <w:p w:rsidR="00C33F75" w:rsidRPr="00857BEF" w:rsidRDefault="00C33F75" w:rsidP="00EA645F">
            <w:pPr>
              <w:autoSpaceDE w:val="0"/>
              <w:autoSpaceDN w:val="0"/>
              <w:adjustRightInd w:val="0"/>
              <w:spacing w:before="29" w:line="360" w:lineRule="auto"/>
              <w:ind w:left="15"/>
              <w:jc w:val="right"/>
              <w:rPr>
                <w:sz w:val="24"/>
              </w:rPr>
            </w:pPr>
          </w:p>
        </w:tc>
      </w:tr>
      <w:tr w:rsidR="00EA407E" w:rsidRPr="0091212A" w:rsidTr="00EA407E">
        <w:tc>
          <w:tcPr>
            <w:tcW w:w="1477" w:type="dxa"/>
            <w:vAlign w:val="center"/>
          </w:tcPr>
          <w:p w:rsidR="00C33F75" w:rsidRPr="00857BEF" w:rsidRDefault="00C33F75" w:rsidP="00857BEF">
            <w:pPr>
              <w:spacing w:before="29" w:line="288" w:lineRule="auto"/>
              <w:rPr>
                <w:sz w:val="24"/>
              </w:rPr>
            </w:pPr>
            <w:r w:rsidRPr="00857BEF">
              <w:rPr>
                <w:rFonts w:hint="eastAsia"/>
                <w:sz w:val="24"/>
              </w:rPr>
              <w:t>负债合计</w:t>
            </w:r>
          </w:p>
        </w:tc>
        <w:tc>
          <w:tcPr>
            <w:tcW w:w="1943" w:type="dxa"/>
            <w:vAlign w:val="center"/>
          </w:tcPr>
          <w:p w:rsidR="00C33F75" w:rsidRPr="00857BEF" w:rsidRDefault="00C33F75" w:rsidP="000C4EDD">
            <w:pPr>
              <w:spacing w:before="29" w:line="288" w:lineRule="auto"/>
              <w:jc w:val="right"/>
              <w:rPr>
                <w:sz w:val="24"/>
              </w:rPr>
            </w:pPr>
            <w:r w:rsidRPr="00857BEF">
              <w:rPr>
                <w:sz w:val="24"/>
              </w:rPr>
              <w:t>-</w:t>
            </w:r>
          </w:p>
        </w:tc>
        <w:tc>
          <w:tcPr>
            <w:tcW w:w="3668" w:type="dxa"/>
            <w:vAlign w:val="center"/>
          </w:tcPr>
          <w:p w:rsidR="00C33F75" w:rsidRPr="00857BEF" w:rsidRDefault="00C33F75" w:rsidP="000C4EDD">
            <w:pPr>
              <w:spacing w:before="29" w:line="288" w:lineRule="auto"/>
              <w:jc w:val="right"/>
              <w:rPr>
                <w:sz w:val="24"/>
              </w:rPr>
            </w:pPr>
            <w:r w:rsidRPr="00857BEF">
              <w:rPr>
                <w:sz w:val="24"/>
              </w:rPr>
              <w:t>-</w:t>
            </w:r>
          </w:p>
        </w:tc>
        <w:tc>
          <w:tcPr>
            <w:tcW w:w="1912" w:type="dxa"/>
            <w:vAlign w:val="center"/>
          </w:tcPr>
          <w:p w:rsidR="00C33F75" w:rsidRPr="00857BEF" w:rsidRDefault="00C33F75" w:rsidP="000C4EDD">
            <w:pPr>
              <w:spacing w:before="29" w:line="288" w:lineRule="auto"/>
              <w:jc w:val="right"/>
              <w:rPr>
                <w:sz w:val="24"/>
              </w:rPr>
            </w:pPr>
            <w:r w:rsidRPr="00857BEF">
              <w:rPr>
                <w:sz w:val="24"/>
              </w:rPr>
              <w:t>-</w:t>
            </w:r>
          </w:p>
        </w:tc>
      </w:tr>
      <w:tr w:rsidR="00EA407E" w:rsidRPr="0091212A" w:rsidTr="00EA407E">
        <w:tc>
          <w:tcPr>
            <w:tcW w:w="1477" w:type="dxa"/>
            <w:vAlign w:val="center"/>
          </w:tcPr>
          <w:p w:rsidR="00C33F75" w:rsidRPr="00857BEF" w:rsidRDefault="00C33F75" w:rsidP="00857BEF">
            <w:pPr>
              <w:spacing w:before="29" w:line="288" w:lineRule="auto"/>
              <w:rPr>
                <w:sz w:val="24"/>
              </w:rPr>
            </w:pPr>
            <w:r w:rsidRPr="00857BEF">
              <w:rPr>
                <w:rFonts w:hint="eastAsia"/>
                <w:sz w:val="24"/>
              </w:rPr>
              <w:t>资产负债表外汇风险敞口净额</w:t>
            </w:r>
          </w:p>
        </w:tc>
        <w:tc>
          <w:tcPr>
            <w:tcW w:w="1943" w:type="dxa"/>
            <w:vAlign w:val="center"/>
          </w:tcPr>
          <w:p w:rsidR="00C33F75" w:rsidRPr="00857BEF" w:rsidRDefault="00C33F75" w:rsidP="000C4EDD">
            <w:pPr>
              <w:spacing w:before="29" w:line="288" w:lineRule="auto"/>
              <w:jc w:val="right"/>
              <w:rPr>
                <w:sz w:val="24"/>
              </w:rPr>
            </w:pPr>
            <w:r w:rsidRPr="00857BEF">
              <w:rPr>
                <w:sz w:val="24"/>
              </w:rPr>
              <w:t>-</w:t>
            </w:r>
          </w:p>
        </w:tc>
        <w:tc>
          <w:tcPr>
            <w:tcW w:w="3668" w:type="dxa"/>
            <w:vAlign w:val="center"/>
          </w:tcPr>
          <w:p w:rsidR="00C33F75" w:rsidRPr="00857BEF" w:rsidRDefault="00C33F75" w:rsidP="000C4EDD">
            <w:pPr>
              <w:spacing w:before="29" w:line="288" w:lineRule="auto"/>
              <w:jc w:val="right"/>
              <w:rPr>
                <w:sz w:val="24"/>
              </w:rPr>
            </w:pPr>
            <w:r w:rsidRPr="00857BEF">
              <w:rPr>
                <w:sz w:val="24"/>
              </w:rPr>
              <w:t>27,844,935.60</w:t>
            </w:r>
          </w:p>
        </w:tc>
        <w:tc>
          <w:tcPr>
            <w:tcW w:w="1912" w:type="dxa"/>
            <w:vAlign w:val="center"/>
          </w:tcPr>
          <w:p w:rsidR="00C33F75" w:rsidRPr="00857BEF" w:rsidRDefault="00C33F75" w:rsidP="000C4EDD">
            <w:pPr>
              <w:spacing w:before="29" w:line="288" w:lineRule="auto"/>
              <w:jc w:val="right"/>
              <w:rPr>
                <w:sz w:val="24"/>
              </w:rPr>
            </w:pPr>
            <w:r w:rsidRPr="00857BEF">
              <w:rPr>
                <w:sz w:val="24"/>
              </w:rPr>
              <w:t>27,844,935.60</w:t>
            </w:r>
          </w:p>
        </w:tc>
      </w:tr>
      <w:tr w:rsidR="00C33F75" w:rsidRPr="00205212" w:rsidTr="00EA645F">
        <w:tc>
          <w:tcPr>
            <w:tcW w:w="1477" w:type="dxa"/>
            <w:vMerge w:val="restart"/>
            <w:vAlign w:val="center"/>
          </w:tcPr>
          <w:p w:rsidR="00C33F75" w:rsidRPr="00205212" w:rsidRDefault="00C33F75" w:rsidP="00924E6C">
            <w:pPr>
              <w:autoSpaceDE w:val="0"/>
              <w:autoSpaceDN w:val="0"/>
              <w:adjustRightInd w:val="0"/>
              <w:spacing w:before="29" w:line="288" w:lineRule="auto"/>
              <w:ind w:left="15"/>
              <w:jc w:val="center"/>
              <w:rPr>
                <w:sz w:val="24"/>
              </w:rPr>
            </w:pPr>
            <w:r w:rsidRPr="00205212">
              <w:rPr>
                <w:rFonts w:hint="eastAsia"/>
                <w:sz w:val="24"/>
              </w:rPr>
              <w:t>项目</w:t>
            </w:r>
          </w:p>
        </w:tc>
        <w:tc>
          <w:tcPr>
            <w:tcW w:w="7523" w:type="dxa"/>
            <w:gridSpan w:val="3"/>
          </w:tcPr>
          <w:p w:rsidR="00C33F75" w:rsidRPr="00205212" w:rsidRDefault="00C33F75" w:rsidP="00924E6C">
            <w:pPr>
              <w:spacing w:line="288" w:lineRule="auto"/>
              <w:jc w:val="center"/>
              <w:rPr>
                <w:sz w:val="24"/>
              </w:rPr>
            </w:pPr>
            <w:r w:rsidRPr="00205212">
              <w:rPr>
                <w:rFonts w:hint="eastAsia"/>
                <w:sz w:val="24"/>
              </w:rPr>
              <w:t>上年度末</w:t>
            </w:r>
          </w:p>
          <w:p w:rsidR="00C33F75" w:rsidRPr="00205212" w:rsidRDefault="00C33F75" w:rsidP="00924E6C">
            <w:pPr>
              <w:autoSpaceDE w:val="0"/>
              <w:autoSpaceDN w:val="0"/>
              <w:adjustRightInd w:val="0"/>
              <w:spacing w:before="29" w:line="288" w:lineRule="auto"/>
              <w:ind w:left="15"/>
              <w:jc w:val="center"/>
              <w:rPr>
                <w:sz w:val="24"/>
              </w:rPr>
            </w:pPr>
            <w:r w:rsidRPr="00205212">
              <w:rPr>
                <w:sz w:val="24"/>
              </w:rPr>
              <w:t>2019</w:t>
            </w:r>
            <w:r w:rsidRPr="00205212">
              <w:rPr>
                <w:sz w:val="24"/>
              </w:rPr>
              <w:t>年</w:t>
            </w:r>
            <w:r w:rsidRPr="00205212">
              <w:rPr>
                <w:sz w:val="24"/>
              </w:rPr>
              <w:t>12</w:t>
            </w:r>
            <w:r w:rsidRPr="00205212">
              <w:rPr>
                <w:sz w:val="24"/>
              </w:rPr>
              <w:t>月</w:t>
            </w:r>
            <w:r w:rsidRPr="00205212">
              <w:rPr>
                <w:sz w:val="24"/>
              </w:rPr>
              <w:t>31</w:t>
            </w:r>
            <w:r w:rsidRPr="00205212">
              <w:rPr>
                <w:sz w:val="24"/>
              </w:rPr>
              <w:t>日</w:t>
            </w:r>
          </w:p>
        </w:tc>
      </w:tr>
      <w:tr w:rsidR="00EA407E" w:rsidRPr="00205212" w:rsidTr="00EA407E">
        <w:tc>
          <w:tcPr>
            <w:tcW w:w="1477" w:type="dxa"/>
            <w:vMerge/>
            <w:vAlign w:val="center"/>
          </w:tcPr>
          <w:p w:rsidR="00C33F75" w:rsidRPr="00205212" w:rsidRDefault="00C33F75" w:rsidP="00EA645F">
            <w:pPr>
              <w:autoSpaceDE w:val="0"/>
              <w:autoSpaceDN w:val="0"/>
              <w:adjustRightInd w:val="0"/>
              <w:spacing w:before="29" w:line="360" w:lineRule="auto"/>
              <w:ind w:left="15"/>
              <w:jc w:val="left"/>
              <w:rPr>
                <w:rFonts w:ascii="宋体"/>
                <w:color w:val="000000"/>
                <w:kern w:val="0"/>
                <w:szCs w:val="21"/>
              </w:rPr>
            </w:pPr>
          </w:p>
        </w:tc>
        <w:tc>
          <w:tcPr>
            <w:tcW w:w="1943" w:type="dxa"/>
            <w:vAlign w:val="center"/>
          </w:tcPr>
          <w:p w:rsidR="00C33F75" w:rsidRPr="00205212" w:rsidRDefault="00C33F75" w:rsidP="00924E6C">
            <w:pPr>
              <w:spacing w:before="29" w:line="288" w:lineRule="auto"/>
              <w:jc w:val="center"/>
              <w:rPr>
                <w:sz w:val="24"/>
              </w:rPr>
            </w:pPr>
            <w:r w:rsidRPr="00205212">
              <w:rPr>
                <w:rFonts w:hint="eastAsia"/>
                <w:sz w:val="24"/>
              </w:rPr>
              <w:t>美元</w:t>
            </w:r>
          </w:p>
          <w:p w:rsidR="00C33F75" w:rsidRPr="00205212" w:rsidRDefault="00C33F75" w:rsidP="00924E6C">
            <w:pPr>
              <w:spacing w:before="29" w:line="288" w:lineRule="auto"/>
              <w:jc w:val="center"/>
              <w:rPr>
                <w:sz w:val="24"/>
              </w:rPr>
            </w:pPr>
            <w:r w:rsidRPr="00205212">
              <w:rPr>
                <w:rFonts w:hint="eastAsia"/>
                <w:sz w:val="24"/>
              </w:rPr>
              <w:t>折合人民币</w:t>
            </w:r>
          </w:p>
        </w:tc>
        <w:tc>
          <w:tcPr>
            <w:tcW w:w="3668" w:type="dxa"/>
            <w:vAlign w:val="center"/>
          </w:tcPr>
          <w:p w:rsidR="00C33F75" w:rsidRPr="00205212" w:rsidRDefault="00C33F75" w:rsidP="00924E6C">
            <w:pPr>
              <w:spacing w:before="29" w:line="288" w:lineRule="auto"/>
              <w:jc w:val="center"/>
              <w:rPr>
                <w:sz w:val="24"/>
              </w:rPr>
            </w:pPr>
            <w:r w:rsidRPr="00205212">
              <w:rPr>
                <w:rFonts w:hint="eastAsia"/>
                <w:sz w:val="24"/>
              </w:rPr>
              <w:t>港币</w:t>
            </w:r>
          </w:p>
          <w:p w:rsidR="00C33F75" w:rsidRPr="00205212" w:rsidRDefault="00C33F75" w:rsidP="00924E6C">
            <w:pPr>
              <w:spacing w:before="29" w:line="288" w:lineRule="auto"/>
              <w:jc w:val="center"/>
              <w:rPr>
                <w:sz w:val="24"/>
              </w:rPr>
            </w:pPr>
            <w:r w:rsidRPr="00205212">
              <w:rPr>
                <w:rFonts w:hint="eastAsia"/>
                <w:sz w:val="24"/>
              </w:rPr>
              <w:t>折合人民币</w:t>
            </w:r>
          </w:p>
        </w:tc>
        <w:tc>
          <w:tcPr>
            <w:tcW w:w="1912" w:type="dxa"/>
            <w:vAlign w:val="center"/>
          </w:tcPr>
          <w:p w:rsidR="00C33F75" w:rsidRPr="00205212" w:rsidRDefault="00C33F75" w:rsidP="00924E6C">
            <w:pPr>
              <w:spacing w:before="29" w:line="288" w:lineRule="auto"/>
              <w:jc w:val="center"/>
              <w:rPr>
                <w:sz w:val="24"/>
              </w:rPr>
            </w:pPr>
            <w:r w:rsidRPr="00205212">
              <w:rPr>
                <w:rFonts w:hint="eastAsia"/>
                <w:sz w:val="24"/>
              </w:rPr>
              <w:t>合计</w:t>
            </w:r>
          </w:p>
        </w:tc>
      </w:tr>
      <w:tr w:rsidR="00EA407E" w:rsidRPr="00205212" w:rsidTr="00EA407E">
        <w:tc>
          <w:tcPr>
            <w:tcW w:w="1477" w:type="dxa"/>
            <w:vAlign w:val="center"/>
          </w:tcPr>
          <w:p w:rsidR="00C33F75" w:rsidRPr="00205212" w:rsidRDefault="00C33F75" w:rsidP="00EA645F">
            <w:pPr>
              <w:spacing w:line="360" w:lineRule="auto"/>
              <w:rPr>
                <w:rFonts w:ascii="宋体"/>
                <w:szCs w:val="21"/>
              </w:rPr>
            </w:pPr>
            <w:r w:rsidRPr="00205212">
              <w:rPr>
                <w:rFonts w:ascii="宋体" w:hAnsi="宋体" w:hint="eastAsia"/>
                <w:szCs w:val="21"/>
              </w:rPr>
              <w:t>以外币计价的资产</w:t>
            </w:r>
          </w:p>
        </w:tc>
        <w:tc>
          <w:tcPr>
            <w:tcW w:w="1943"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3668"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r>
      <w:tr w:rsidR="00EA407E" w:rsidTr="00EA407E">
        <w:tc>
          <w:tcPr>
            <w:tcW w:w="1477" w:type="dxa"/>
            <w:vAlign w:val="center"/>
          </w:tcPr>
          <w:p w:rsidR="0081244C" w:rsidRDefault="00512A43">
            <w:pPr>
              <w:jc w:val="left"/>
            </w:pPr>
            <w:r>
              <w:rPr>
                <w:sz w:val="24"/>
              </w:rPr>
              <w:t>交易性金融资产</w:t>
            </w:r>
          </w:p>
        </w:tc>
        <w:tc>
          <w:tcPr>
            <w:tcW w:w="1943" w:type="dxa"/>
            <w:vAlign w:val="center"/>
          </w:tcPr>
          <w:p w:rsidR="0081244C" w:rsidRDefault="00512A43">
            <w:pPr>
              <w:jc w:val="right"/>
            </w:pPr>
            <w:r>
              <w:rPr>
                <w:sz w:val="24"/>
              </w:rPr>
              <w:t>-</w:t>
            </w:r>
          </w:p>
        </w:tc>
        <w:tc>
          <w:tcPr>
            <w:tcW w:w="3668" w:type="dxa"/>
            <w:vAlign w:val="center"/>
          </w:tcPr>
          <w:p w:rsidR="0081244C" w:rsidRDefault="00512A43">
            <w:pPr>
              <w:jc w:val="right"/>
            </w:pPr>
            <w:r>
              <w:rPr>
                <w:sz w:val="24"/>
              </w:rPr>
              <w:t>34,385,500.66</w:t>
            </w:r>
          </w:p>
        </w:tc>
        <w:tc>
          <w:tcPr>
            <w:tcW w:w="1912" w:type="dxa"/>
            <w:vAlign w:val="center"/>
          </w:tcPr>
          <w:p w:rsidR="0081244C" w:rsidRDefault="00512A43">
            <w:pPr>
              <w:jc w:val="right"/>
            </w:pPr>
            <w:r>
              <w:rPr>
                <w:sz w:val="24"/>
              </w:rPr>
              <w:t>34,385,500.66</w:t>
            </w:r>
          </w:p>
        </w:tc>
      </w:tr>
      <w:tr w:rsidR="00EA407E" w:rsidRPr="00205212" w:rsidTr="00EA407E">
        <w:tc>
          <w:tcPr>
            <w:tcW w:w="1477" w:type="dxa"/>
            <w:vAlign w:val="center"/>
          </w:tcPr>
          <w:p w:rsidR="00C33F75" w:rsidRPr="00205212" w:rsidRDefault="00C33F75" w:rsidP="002611F1">
            <w:pPr>
              <w:spacing w:before="29" w:line="288" w:lineRule="auto"/>
              <w:rPr>
                <w:sz w:val="24"/>
              </w:rPr>
            </w:pPr>
            <w:r w:rsidRPr="00205212">
              <w:rPr>
                <w:rFonts w:hint="eastAsia"/>
                <w:sz w:val="24"/>
              </w:rPr>
              <w:t>资产合计</w:t>
            </w:r>
          </w:p>
        </w:tc>
        <w:tc>
          <w:tcPr>
            <w:tcW w:w="1943" w:type="dxa"/>
            <w:vAlign w:val="center"/>
          </w:tcPr>
          <w:p w:rsidR="00C33F75" w:rsidRPr="00205212" w:rsidRDefault="00C33F75" w:rsidP="000C4EDD">
            <w:pPr>
              <w:spacing w:before="29" w:line="288" w:lineRule="auto"/>
              <w:jc w:val="right"/>
              <w:rPr>
                <w:sz w:val="24"/>
              </w:rPr>
            </w:pPr>
            <w:r w:rsidRPr="00205212">
              <w:rPr>
                <w:sz w:val="24"/>
              </w:rPr>
              <w:t>-</w:t>
            </w:r>
          </w:p>
        </w:tc>
        <w:tc>
          <w:tcPr>
            <w:tcW w:w="3668" w:type="dxa"/>
            <w:vAlign w:val="center"/>
          </w:tcPr>
          <w:p w:rsidR="00C33F75" w:rsidRPr="00205212" w:rsidRDefault="00C33F75" w:rsidP="000C4EDD">
            <w:pPr>
              <w:spacing w:before="29" w:line="288" w:lineRule="auto"/>
              <w:jc w:val="right"/>
              <w:rPr>
                <w:sz w:val="24"/>
              </w:rPr>
            </w:pPr>
            <w:r w:rsidRPr="00205212">
              <w:rPr>
                <w:sz w:val="24"/>
              </w:rPr>
              <w:t>34,385,500.66</w:t>
            </w:r>
          </w:p>
        </w:tc>
        <w:tc>
          <w:tcPr>
            <w:tcW w:w="1912" w:type="dxa"/>
            <w:vAlign w:val="center"/>
          </w:tcPr>
          <w:p w:rsidR="00C33F75" w:rsidRPr="00205212" w:rsidRDefault="00C33F75" w:rsidP="000C4EDD">
            <w:pPr>
              <w:spacing w:before="29" w:line="288" w:lineRule="auto"/>
              <w:jc w:val="right"/>
              <w:rPr>
                <w:sz w:val="24"/>
              </w:rPr>
            </w:pPr>
            <w:r w:rsidRPr="00205212">
              <w:rPr>
                <w:sz w:val="24"/>
              </w:rPr>
              <w:t>34,385,500.66</w:t>
            </w:r>
          </w:p>
        </w:tc>
      </w:tr>
      <w:tr w:rsidR="00EA407E" w:rsidRPr="0091212A" w:rsidTr="00EA407E">
        <w:tc>
          <w:tcPr>
            <w:tcW w:w="1477" w:type="dxa"/>
            <w:vAlign w:val="center"/>
          </w:tcPr>
          <w:p w:rsidR="00C33F75" w:rsidRPr="002611F1" w:rsidRDefault="00C33F75" w:rsidP="002611F1">
            <w:pPr>
              <w:spacing w:before="29" w:line="288" w:lineRule="auto"/>
              <w:rPr>
                <w:sz w:val="24"/>
              </w:rPr>
            </w:pPr>
            <w:r w:rsidRPr="002611F1">
              <w:rPr>
                <w:rFonts w:hint="eastAsia"/>
                <w:sz w:val="24"/>
              </w:rPr>
              <w:t>以外币计价的负债</w:t>
            </w:r>
          </w:p>
        </w:tc>
        <w:tc>
          <w:tcPr>
            <w:tcW w:w="1943" w:type="dxa"/>
          </w:tcPr>
          <w:p w:rsidR="00C33F75" w:rsidRPr="002611F1" w:rsidRDefault="00C33F75" w:rsidP="002611F1">
            <w:pPr>
              <w:autoSpaceDE w:val="0"/>
              <w:autoSpaceDN w:val="0"/>
              <w:adjustRightInd w:val="0"/>
              <w:spacing w:before="29" w:line="288" w:lineRule="auto"/>
              <w:ind w:left="15"/>
              <w:jc w:val="right"/>
              <w:rPr>
                <w:sz w:val="24"/>
              </w:rPr>
            </w:pPr>
          </w:p>
        </w:tc>
        <w:tc>
          <w:tcPr>
            <w:tcW w:w="3668" w:type="dxa"/>
          </w:tcPr>
          <w:p w:rsidR="00C33F75" w:rsidRPr="002611F1" w:rsidRDefault="00C33F75" w:rsidP="002611F1">
            <w:pPr>
              <w:autoSpaceDE w:val="0"/>
              <w:autoSpaceDN w:val="0"/>
              <w:adjustRightInd w:val="0"/>
              <w:spacing w:before="29" w:line="288" w:lineRule="auto"/>
              <w:ind w:left="15"/>
              <w:jc w:val="right"/>
              <w:rPr>
                <w:sz w:val="24"/>
              </w:rPr>
            </w:pPr>
          </w:p>
        </w:tc>
        <w:tc>
          <w:tcPr>
            <w:tcW w:w="1912" w:type="dxa"/>
          </w:tcPr>
          <w:p w:rsidR="00C33F75" w:rsidRPr="002611F1" w:rsidRDefault="00C33F75" w:rsidP="002611F1">
            <w:pPr>
              <w:autoSpaceDE w:val="0"/>
              <w:autoSpaceDN w:val="0"/>
              <w:adjustRightInd w:val="0"/>
              <w:spacing w:before="29" w:line="288" w:lineRule="auto"/>
              <w:ind w:left="15"/>
              <w:jc w:val="right"/>
              <w:rPr>
                <w:sz w:val="24"/>
              </w:rPr>
            </w:pPr>
          </w:p>
        </w:tc>
      </w:tr>
      <w:tr w:rsidR="00EA407E" w:rsidRPr="0091212A" w:rsidTr="00EA407E">
        <w:tc>
          <w:tcPr>
            <w:tcW w:w="1477" w:type="dxa"/>
            <w:vAlign w:val="center"/>
          </w:tcPr>
          <w:p w:rsidR="00C33F75" w:rsidRPr="002611F1" w:rsidRDefault="00C33F75" w:rsidP="002611F1">
            <w:pPr>
              <w:spacing w:before="29" w:line="288" w:lineRule="auto"/>
              <w:rPr>
                <w:sz w:val="24"/>
              </w:rPr>
            </w:pPr>
            <w:r w:rsidRPr="002611F1">
              <w:rPr>
                <w:rFonts w:hint="eastAsia"/>
                <w:sz w:val="24"/>
              </w:rPr>
              <w:t>负债合计</w:t>
            </w:r>
          </w:p>
        </w:tc>
        <w:tc>
          <w:tcPr>
            <w:tcW w:w="1943" w:type="dxa"/>
            <w:vAlign w:val="center"/>
          </w:tcPr>
          <w:p w:rsidR="00C33F75" w:rsidRPr="002611F1" w:rsidRDefault="00C33F75" w:rsidP="000C4EDD">
            <w:pPr>
              <w:spacing w:before="29" w:line="288" w:lineRule="auto"/>
              <w:jc w:val="right"/>
              <w:rPr>
                <w:sz w:val="24"/>
              </w:rPr>
            </w:pPr>
            <w:r w:rsidRPr="002611F1">
              <w:rPr>
                <w:sz w:val="24"/>
              </w:rPr>
              <w:t>-</w:t>
            </w:r>
          </w:p>
        </w:tc>
        <w:tc>
          <w:tcPr>
            <w:tcW w:w="3668" w:type="dxa"/>
            <w:vAlign w:val="center"/>
          </w:tcPr>
          <w:p w:rsidR="00C33F75" w:rsidRPr="002611F1" w:rsidRDefault="00C33F75" w:rsidP="000C4EDD">
            <w:pPr>
              <w:spacing w:before="29" w:line="288" w:lineRule="auto"/>
              <w:jc w:val="right"/>
              <w:rPr>
                <w:sz w:val="24"/>
              </w:rPr>
            </w:pPr>
            <w:r w:rsidRPr="002611F1">
              <w:rPr>
                <w:sz w:val="24"/>
              </w:rPr>
              <w:t>-</w:t>
            </w:r>
          </w:p>
        </w:tc>
        <w:tc>
          <w:tcPr>
            <w:tcW w:w="1912" w:type="dxa"/>
            <w:vAlign w:val="center"/>
          </w:tcPr>
          <w:p w:rsidR="00C33F75" w:rsidRPr="002611F1" w:rsidRDefault="00C33F75" w:rsidP="000C4EDD">
            <w:pPr>
              <w:spacing w:before="29" w:line="288" w:lineRule="auto"/>
              <w:jc w:val="right"/>
              <w:rPr>
                <w:sz w:val="24"/>
              </w:rPr>
            </w:pPr>
            <w:r w:rsidRPr="002611F1">
              <w:rPr>
                <w:sz w:val="24"/>
              </w:rPr>
              <w:t>-</w:t>
            </w:r>
          </w:p>
        </w:tc>
      </w:tr>
      <w:tr w:rsidR="00EA407E" w:rsidRPr="0091212A" w:rsidTr="00EA407E">
        <w:tc>
          <w:tcPr>
            <w:tcW w:w="1477" w:type="dxa"/>
            <w:vAlign w:val="center"/>
          </w:tcPr>
          <w:p w:rsidR="00C33F75" w:rsidRPr="002611F1" w:rsidRDefault="00C33F75" w:rsidP="002611F1">
            <w:pPr>
              <w:spacing w:before="29" w:line="288" w:lineRule="auto"/>
              <w:rPr>
                <w:sz w:val="24"/>
              </w:rPr>
            </w:pPr>
            <w:r w:rsidRPr="002611F1">
              <w:rPr>
                <w:rFonts w:hint="eastAsia"/>
                <w:sz w:val="24"/>
              </w:rPr>
              <w:t>资产负债表外汇风险敞口净额</w:t>
            </w:r>
          </w:p>
        </w:tc>
        <w:tc>
          <w:tcPr>
            <w:tcW w:w="1943" w:type="dxa"/>
            <w:vAlign w:val="center"/>
          </w:tcPr>
          <w:p w:rsidR="00C33F75" w:rsidRPr="002611F1" w:rsidRDefault="00C33F75" w:rsidP="000C4EDD">
            <w:pPr>
              <w:spacing w:before="29" w:line="288" w:lineRule="auto"/>
              <w:jc w:val="right"/>
              <w:rPr>
                <w:sz w:val="24"/>
              </w:rPr>
            </w:pPr>
            <w:r w:rsidRPr="002611F1">
              <w:rPr>
                <w:sz w:val="24"/>
              </w:rPr>
              <w:t>-</w:t>
            </w:r>
          </w:p>
        </w:tc>
        <w:tc>
          <w:tcPr>
            <w:tcW w:w="3668" w:type="dxa"/>
            <w:vAlign w:val="center"/>
          </w:tcPr>
          <w:p w:rsidR="00C33F75" w:rsidRPr="002611F1" w:rsidRDefault="00C33F75" w:rsidP="000C4EDD">
            <w:pPr>
              <w:spacing w:before="29" w:line="288" w:lineRule="auto"/>
              <w:jc w:val="right"/>
              <w:rPr>
                <w:sz w:val="24"/>
              </w:rPr>
            </w:pPr>
            <w:r w:rsidRPr="002611F1">
              <w:rPr>
                <w:sz w:val="24"/>
              </w:rPr>
              <w:t>34,385,500.66</w:t>
            </w:r>
          </w:p>
        </w:tc>
        <w:tc>
          <w:tcPr>
            <w:tcW w:w="1912" w:type="dxa"/>
            <w:vAlign w:val="center"/>
          </w:tcPr>
          <w:p w:rsidR="00C33F75" w:rsidRPr="002611F1" w:rsidRDefault="00C33F75" w:rsidP="000C4EDD">
            <w:pPr>
              <w:spacing w:before="29" w:line="288" w:lineRule="auto"/>
              <w:jc w:val="right"/>
              <w:rPr>
                <w:sz w:val="24"/>
              </w:rPr>
            </w:pPr>
            <w:r w:rsidRPr="002611F1">
              <w:rPr>
                <w:sz w:val="24"/>
              </w:rPr>
              <w:t>34,385,500.66</w:t>
            </w:r>
          </w:p>
        </w:tc>
      </w:tr>
    </w:tbl>
    <w:p w:rsidR="00C33F75" w:rsidRPr="0091212A" w:rsidRDefault="00C33F75" w:rsidP="00C33F75">
      <w:pPr>
        <w:spacing w:line="288" w:lineRule="auto"/>
        <w:rPr>
          <w:rFonts w:ascii="宋体"/>
          <w:b/>
          <w:bCs/>
          <w:color w:val="000000"/>
          <w:szCs w:val="21"/>
        </w:rPr>
      </w:pPr>
    </w:p>
    <w:p w:rsidR="00C33F75" w:rsidRPr="00AD0E47" w:rsidRDefault="00C33F75" w:rsidP="00AD0E47">
      <w:pPr>
        <w:pStyle w:val="20"/>
        <w:spacing w:before="29" w:after="0" w:line="288" w:lineRule="auto"/>
        <w:rPr>
          <w:rFonts w:ascii="Times New Roman" w:hAnsi="Times New Roman"/>
          <w:kern w:val="0"/>
          <w:szCs w:val="24"/>
        </w:rPr>
      </w:pPr>
      <w:bookmarkStart w:id="198" w:name="_Toc67668874"/>
      <w:r w:rsidRPr="00AD0E47">
        <w:rPr>
          <w:rFonts w:ascii="Times New Roman" w:hAnsi="Times New Roman"/>
          <w:kern w:val="0"/>
          <w:szCs w:val="24"/>
        </w:rPr>
        <w:t>7.4.13.4.2.2</w:t>
      </w:r>
      <w:r w:rsidRPr="00AD0E47">
        <w:rPr>
          <w:rFonts w:ascii="Times New Roman" w:hAnsi="Times New Roman" w:hint="eastAsia"/>
          <w:kern w:val="0"/>
          <w:szCs w:val="24"/>
        </w:rPr>
        <w:t>外汇风险的敏感性分析</w:t>
      </w:r>
      <w:bookmarkEnd w:id="19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685"/>
        <w:gridCol w:w="2126"/>
        <w:gridCol w:w="2196"/>
      </w:tblGrid>
      <w:tr w:rsidR="0081244C">
        <w:tc>
          <w:tcPr>
            <w:tcW w:w="993" w:type="dxa"/>
            <w:vAlign w:val="center"/>
          </w:tcPr>
          <w:p w:rsidR="0081244C" w:rsidRDefault="00512A43">
            <w:pPr>
              <w:jc w:val="left"/>
            </w:pPr>
            <w:r>
              <w:rPr>
                <w:sz w:val="24"/>
              </w:rPr>
              <w:t>假设</w:t>
            </w:r>
          </w:p>
        </w:tc>
        <w:tc>
          <w:tcPr>
            <w:tcW w:w="8007" w:type="dxa"/>
            <w:gridSpan w:val="3"/>
            <w:vAlign w:val="center"/>
          </w:tcPr>
          <w:p w:rsidR="0081244C" w:rsidRDefault="00512A43">
            <w:pPr>
              <w:jc w:val="center"/>
            </w:pPr>
            <w:r>
              <w:rPr>
                <w:sz w:val="24"/>
              </w:rPr>
              <w:t>除汇率以外的其他市场变量保持不变</w:t>
            </w:r>
          </w:p>
        </w:tc>
      </w:tr>
      <w:tr w:rsidR="00C33F75" w:rsidRPr="0091212A" w:rsidTr="009A6BED">
        <w:tc>
          <w:tcPr>
            <w:tcW w:w="993" w:type="dxa"/>
            <w:vMerge w:val="restart"/>
            <w:vAlign w:val="center"/>
          </w:tcPr>
          <w:p w:rsidR="00C33F75" w:rsidRPr="00A250AC" w:rsidRDefault="00C33F75" w:rsidP="00C10D71">
            <w:pPr>
              <w:pStyle w:val="af4"/>
              <w:spacing w:before="29" w:line="288" w:lineRule="auto"/>
              <w:jc w:val="center"/>
              <w:rPr>
                <w:bCs/>
                <w:szCs w:val="24"/>
              </w:rPr>
            </w:pPr>
            <w:r w:rsidRPr="00A250AC">
              <w:rPr>
                <w:rFonts w:hint="eastAsia"/>
                <w:bCs/>
                <w:szCs w:val="24"/>
              </w:rPr>
              <w:t>分析</w:t>
            </w:r>
          </w:p>
        </w:tc>
        <w:tc>
          <w:tcPr>
            <w:tcW w:w="3685" w:type="dxa"/>
            <w:vMerge w:val="restart"/>
            <w:vAlign w:val="center"/>
          </w:tcPr>
          <w:p w:rsidR="00C33F75" w:rsidRPr="00C10D71" w:rsidRDefault="00C33F75" w:rsidP="009A6BED">
            <w:pPr>
              <w:pStyle w:val="af4"/>
              <w:spacing w:before="29" w:line="288" w:lineRule="auto"/>
              <w:jc w:val="center"/>
              <w:rPr>
                <w:bCs/>
                <w:szCs w:val="24"/>
              </w:rPr>
            </w:pPr>
            <w:r w:rsidRPr="00C10D71">
              <w:rPr>
                <w:rFonts w:hint="eastAsia"/>
                <w:bCs/>
                <w:szCs w:val="24"/>
              </w:rPr>
              <w:t>相关风险变量的变动</w:t>
            </w:r>
          </w:p>
        </w:tc>
        <w:tc>
          <w:tcPr>
            <w:tcW w:w="4322" w:type="dxa"/>
            <w:gridSpan w:val="2"/>
          </w:tcPr>
          <w:p w:rsidR="00C33F75" w:rsidRPr="00A250AC" w:rsidRDefault="00C33F75" w:rsidP="00C10D71">
            <w:pPr>
              <w:pStyle w:val="af4"/>
              <w:spacing w:before="29" w:line="288" w:lineRule="auto"/>
              <w:jc w:val="center"/>
              <w:rPr>
                <w:bCs/>
                <w:szCs w:val="24"/>
              </w:rPr>
            </w:pPr>
            <w:r w:rsidRPr="00A250AC">
              <w:rPr>
                <w:rFonts w:hint="eastAsia"/>
                <w:bCs/>
                <w:szCs w:val="24"/>
              </w:rPr>
              <w:t>对资产负债表日基金资产净值的</w:t>
            </w:r>
          </w:p>
          <w:p w:rsidR="00C33F75" w:rsidRPr="00A250AC" w:rsidRDefault="00C33F75" w:rsidP="00C10D71">
            <w:pPr>
              <w:pStyle w:val="af4"/>
              <w:spacing w:before="29" w:line="288" w:lineRule="auto"/>
              <w:jc w:val="center"/>
              <w:rPr>
                <w:bCs/>
                <w:szCs w:val="24"/>
              </w:rPr>
            </w:pPr>
            <w:r w:rsidRPr="00A250AC">
              <w:rPr>
                <w:rFonts w:hint="eastAsia"/>
                <w:bCs/>
                <w:szCs w:val="24"/>
              </w:rPr>
              <w:t>影响金额（单位：人民币万元）</w:t>
            </w:r>
          </w:p>
        </w:tc>
      </w:tr>
      <w:tr w:rsidR="00C33F75" w:rsidRPr="0091212A" w:rsidTr="009A6BED">
        <w:tc>
          <w:tcPr>
            <w:tcW w:w="993" w:type="dxa"/>
            <w:vMerge/>
            <w:vAlign w:val="center"/>
          </w:tcPr>
          <w:p w:rsidR="00C33F75" w:rsidRPr="00A250AC" w:rsidRDefault="00C33F75" w:rsidP="00C10D71">
            <w:pPr>
              <w:pStyle w:val="af4"/>
              <w:spacing w:before="29" w:line="288" w:lineRule="auto"/>
              <w:jc w:val="center"/>
              <w:rPr>
                <w:bCs/>
                <w:szCs w:val="24"/>
              </w:rPr>
            </w:pPr>
          </w:p>
        </w:tc>
        <w:tc>
          <w:tcPr>
            <w:tcW w:w="3685" w:type="dxa"/>
            <w:vMerge/>
            <w:vAlign w:val="center"/>
          </w:tcPr>
          <w:p w:rsidR="00C33F75" w:rsidRPr="00C10D71" w:rsidRDefault="00C33F75" w:rsidP="00C10D71">
            <w:pPr>
              <w:pStyle w:val="af4"/>
              <w:spacing w:before="29" w:line="288" w:lineRule="auto"/>
              <w:jc w:val="center"/>
              <w:rPr>
                <w:bCs/>
                <w:szCs w:val="24"/>
              </w:rPr>
            </w:pPr>
          </w:p>
        </w:tc>
        <w:tc>
          <w:tcPr>
            <w:tcW w:w="2126" w:type="dxa"/>
          </w:tcPr>
          <w:p w:rsidR="00C33F75" w:rsidRPr="00A250AC" w:rsidRDefault="00C33F75" w:rsidP="00C10D71">
            <w:pPr>
              <w:pStyle w:val="af4"/>
              <w:spacing w:before="29" w:line="288" w:lineRule="auto"/>
              <w:jc w:val="center"/>
              <w:rPr>
                <w:bCs/>
                <w:szCs w:val="24"/>
              </w:rPr>
            </w:pPr>
            <w:r w:rsidRPr="00A250AC">
              <w:rPr>
                <w:rFonts w:hint="eastAsia"/>
                <w:bCs/>
                <w:szCs w:val="24"/>
              </w:rPr>
              <w:t>本期末</w:t>
            </w:r>
          </w:p>
          <w:p w:rsidR="00C33F75" w:rsidRPr="00A250AC" w:rsidRDefault="00C33F75" w:rsidP="00C10D71">
            <w:pPr>
              <w:pStyle w:val="af4"/>
              <w:spacing w:before="29" w:line="288" w:lineRule="auto"/>
              <w:jc w:val="center"/>
              <w:rPr>
                <w:bCs/>
                <w:szCs w:val="24"/>
              </w:rPr>
            </w:pPr>
            <w:r w:rsidRPr="00A250AC">
              <w:rPr>
                <w:bCs/>
                <w:szCs w:val="24"/>
              </w:rPr>
              <w:t>2020</w:t>
            </w:r>
            <w:r w:rsidRPr="00A250AC">
              <w:rPr>
                <w:bCs/>
                <w:szCs w:val="24"/>
              </w:rPr>
              <w:t>年</w:t>
            </w:r>
            <w:r w:rsidRPr="00A250AC">
              <w:rPr>
                <w:bCs/>
                <w:szCs w:val="24"/>
              </w:rPr>
              <w:t>12</w:t>
            </w:r>
            <w:r w:rsidRPr="00A250AC">
              <w:rPr>
                <w:bCs/>
                <w:szCs w:val="24"/>
              </w:rPr>
              <w:t>月</w:t>
            </w:r>
            <w:r w:rsidRPr="00A250AC">
              <w:rPr>
                <w:bCs/>
                <w:szCs w:val="24"/>
              </w:rPr>
              <w:t>31</w:t>
            </w:r>
            <w:r w:rsidRPr="00A250AC">
              <w:rPr>
                <w:bCs/>
                <w:szCs w:val="24"/>
              </w:rPr>
              <w:t>日</w:t>
            </w:r>
          </w:p>
        </w:tc>
        <w:tc>
          <w:tcPr>
            <w:tcW w:w="2196" w:type="dxa"/>
          </w:tcPr>
          <w:p w:rsidR="00C33F75" w:rsidRPr="00A250AC" w:rsidRDefault="00C33F75" w:rsidP="00A250AC">
            <w:pPr>
              <w:autoSpaceDE w:val="0"/>
              <w:autoSpaceDN w:val="0"/>
              <w:spacing w:before="29" w:line="288" w:lineRule="auto"/>
              <w:ind w:right="-15"/>
              <w:jc w:val="center"/>
              <w:textAlignment w:val="bottom"/>
              <w:rPr>
                <w:bCs/>
                <w:sz w:val="24"/>
              </w:rPr>
            </w:pPr>
            <w:r w:rsidRPr="00A250AC">
              <w:rPr>
                <w:rFonts w:hint="eastAsia"/>
                <w:bCs/>
                <w:sz w:val="24"/>
              </w:rPr>
              <w:t>上年度末</w:t>
            </w:r>
          </w:p>
          <w:p w:rsidR="00C33F75" w:rsidRPr="00A250AC" w:rsidRDefault="00C33F75" w:rsidP="00A250AC">
            <w:pPr>
              <w:autoSpaceDE w:val="0"/>
              <w:autoSpaceDN w:val="0"/>
              <w:spacing w:before="29" w:line="288" w:lineRule="auto"/>
              <w:ind w:right="-15"/>
              <w:jc w:val="center"/>
              <w:textAlignment w:val="bottom"/>
              <w:rPr>
                <w:bCs/>
                <w:sz w:val="24"/>
              </w:rPr>
            </w:pPr>
            <w:r w:rsidRPr="00A250AC">
              <w:rPr>
                <w:bCs/>
                <w:sz w:val="24"/>
              </w:rPr>
              <w:t>2019</w:t>
            </w:r>
            <w:r w:rsidRPr="00A250AC">
              <w:rPr>
                <w:bCs/>
                <w:sz w:val="24"/>
              </w:rPr>
              <w:t>年</w:t>
            </w:r>
            <w:r w:rsidRPr="00A250AC">
              <w:rPr>
                <w:bCs/>
                <w:sz w:val="24"/>
              </w:rPr>
              <w:t>12</w:t>
            </w:r>
            <w:r w:rsidRPr="00A250AC">
              <w:rPr>
                <w:bCs/>
                <w:sz w:val="24"/>
              </w:rPr>
              <w:t>月</w:t>
            </w:r>
            <w:r w:rsidRPr="00A250AC">
              <w:rPr>
                <w:bCs/>
                <w:sz w:val="24"/>
              </w:rPr>
              <w:t>31</w:t>
            </w:r>
            <w:r w:rsidRPr="00A250AC">
              <w:rPr>
                <w:bCs/>
                <w:sz w:val="24"/>
              </w:rPr>
              <w:t>日</w:t>
            </w:r>
          </w:p>
        </w:tc>
      </w:tr>
      <w:tr w:rsidR="0081244C">
        <w:tc>
          <w:tcPr>
            <w:tcW w:w="993" w:type="dxa"/>
            <w:vMerge/>
          </w:tcPr>
          <w:p w:rsidR="0081244C" w:rsidRDefault="0081244C"/>
        </w:tc>
        <w:tc>
          <w:tcPr>
            <w:tcW w:w="3685" w:type="dxa"/>
            <w:vAlign w:val="center"/>
          </w:tcPr>
          <w:p w:rsidR="0081244C" w:rsidRDefault="00512A43">
            <w:pPr>
              <w:jc w:val="left"/>
            </w:pPr>
            <w:r>
              <w:rPr>
                <w:sz w:val="24"/>
              </w:rPr>
              <w:t xml:space="preserve">1. </w:t>
            </w:r>
            <w:r>
              <w:rPr>
                <w:sz w:val="24"/>
              </w:rPr>
              <w:t>所有外币相对人民币升值</w:t>
            </w:r>
            <w:r>
              <w:rPr>
                <w:sz w:val="24"/>
              </w:rPr>
              <w:t>5%</w:t>
            </w:r>
          </w:p>
        </w:tc>
        <w:tc>
          <w:tcPr>
            <w:tcW w:w="2126" w:type="dxa"/>
            <w:vAlign w:val="center"/>
          </w:tcPr>
          <w:p w:rsidR="0081244C" w:rsidRDefault="00512A43">
            <w:pPr>
              <w:jc w:val="right"/>
            </w:pPr>
            <w:r>
              <w:rPr>
                <w:sz w:val="24"/>
              </w:rPr>
              <w:t>增加约</w:t>
            </w:r>
            <w:r>
              <w:rPr>
                <w:sz w:val="24"/>
              </w:rPr>
              <w:t>139</w:t>
            </w:r>
          </w:p>
        </w:tc>
        <w:tc>
          <w:tcPr>
            <w:tcW w:w="2196" w:type="dxa"/>
            <w:vAlign w:val="center"/>
          </w:tcPr>
          <w:p w:rsidR="0081244C" w:rsidRDefault="00512A43">
            <w:pPr>
              <w:jc w:val="right"/>
            </w:pPr>
            <w:r>
              <w:rPr>
                <w:sz w:val="24"/>
              </w:rPr>
              <w:t>增加约</w:t>
            </w:r>
            <w:r>
              <w:rPr>
                <w:sz w:val="24"/>
              </w:rPr>
              <w:t>172</w:t>
            </w:r>
          </w:p>
        </w:tc>
      </w:tr>
      <w:tr w:rsidR="0081244C">
        <w:tc>
          <w:tcPr>
            <w:tcW w:w="993" w:type="dxa"/>
            <w:vMerge/>
          </w:tcPr>
          <w:p w:rsidR="0081244C" w:rsidRDefault="0081244C"/>
        </w:tc>
        <w:tc>
          <w:tcPr>
            <w:tcW w:w="3685" w:type="dxa"/>
            <w:vAlign w:val="center"/>
          </w:tcPr>
          <w:p w:rsidR="0081244C" w:rsidRDefault="00512A43">
            <w:pPr>
              <w:jc w:val="left"/>
            </w:pPr>
            <w:r>
              <w:rPr>
                <w:sz w:val="24"/>
              </w:rPr>
              <w:t xml:space="preserve">2. </w:t>
            </w:r>
            <w:r>
              <w:rPr>
                <w:sz w:val="24"/>
              </w:rPr>
              <w:t>所有外币相对人民币贬值</w:t>
            </w:r>
            <w:r>
              <w:rPr>
                <w:sz w:val="24"/>
              </w:rPr>
              <w:t>5%</w:t>
            </w:r>
          </w:p>
        </w:tc>
        <w:tc>
          <w:tcPr>
            <w:tcW w:w="2126" w:type="dxa"/>
            <w:vAlign w:val="center"/>
          </w:tcPr>
          <w:p w:rsidR="0081244C" w:rsidRDefault="00512A43">
            <w:pPr>
              <w:jc w:val="right"/>
            </w:pPr>
            <w:r>
              <w:rPr>
                <w:sz w:val="24"/>
              </w:rPr>
              <w:t>减少约</w:t>
            </w:r>
            <w:r>
              <w:rPr>
                <w:sz w:val="24"/>
              </w:rPr>
              <w:t>139</w:t>
            </w:r>
          </w:p>
        </w:tc>
        <w:tc>
          <w:tcPr>
            <w:tcW w:w="2196" w:type="dxa"/>
            <w:vAlign w:val="center"/>
          </w:tcPr>
          <w:p w:rsidR="0081244C" w:rsidRDefault="00512A43">
            <w:pPr>
              <w:jc w:val="right"/>
            </w:pPr>
            <w:r>
              <w:rPr>
                <w:sz w:val="24"/>
              </w:rPr>
              <w:t>减少约</w:t>
            </w:r>
            <w:r>
              <w:rPr>
                <w:sz w:val="24"/>
              </w:rPr>
              <w:t>172</w:t>
            </w:r>
          </w:p>
        </w:tc>
      </w:tr>
    </w:tbl>
    <w:p w:rsidR="001A59F9" w:rsidRPr="00BC7821" w:rsidRDefault="001A59F9" w:rsidP="00BC7821">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67668875"/>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9"/>
    </w:p>
    <w:p w:rsidR="0081244C" w:rsidRDefault="00512A43">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81244C" w:rsidRDefault="00512A43">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本基金通过投资组合的分散化降低其他价格风险。本基金投资组合中：股票投资（含存托凭证）占基金资产的比例为</w:t>
      </w:r>
      <w:r w:rsidRPr="00C10D71">
        <w:rPr>
          <w:color w:val="000000"/>
          <w:sz w:val="24"/>
        </w:rPr>
        <w:t>50%-95%(</w:t>
      </w:r>
      <w:r w:rsidRPr="00C10D71">
        <w:rPr>
          <w:color w:val="000000"/>
          <w:sz w:val="24"/>
        </w:rPr>
        <w:t>其中，投资于内地依法发行上市的股票的比例占基金资产的</w:t>
      </w:r>
      <w:r w:rsidRPr="00C10D71">
        <w:rPr>
          <w:color w:val="000000"/>
          <w:sz w:val="24"/>
        </w:rPr>
        <w:t>50-95%</w:t>
      </w:r>
      <w:r w:rsidRPr="00C10D71">
        <w:rPr>
          <w:color w:val="000000"/>
          <w:sz w:val="24"/>
        </w:rPr>
        <w:t>，投资于港股通标的股票的比例占股票资产的</w:t>
      </w:r>
      <w:r w:rsidRPr="00C10D71">
        <w:rPr>
          <w:color w:val="000000"/>
          <w:sz w:val="24"/>
        </w:rPr>
        <w:t>0-50%</w:t>
      </w:r>
      <w:r w:rsidRPr="00C10D71">
        <w:rPr>
          <w:color w:val="000000"/>
          <w:sz w:val="24"/>
        </w:rPr>
        <w:t>），其中投资于核心资产主题相关证券的比例不低于非现金基金资产的</w:t>
      </w:r>
      <w:r w:rsidRPr="00C10D71">
        <w:rPr>
          <w:color w:val="000000"/>
          <w:sz w:val="24"/>
        </w:rPr>
        <w:t>80%</w:t>
      </w:r>
      <w:r w:rsidRPr="00C10D71">
        <w:rPr>
          <w:color w:val="000000"/>
          <w:sz w:val="24"/>
        </w:rPr>
        <w:t>；每个交易日日终在扣除股指期货合约需缴纳的交易保证金后，本基金保留的现金或者投资于到期日在一年以内的政府债券的比例合计不低于基金资产净值的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0" w:name="_Toc67668876"/>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200"/>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84,512,505.74</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88.09</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97,984,692.69</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88.72</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84,512,505.74</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88.09</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97,984,692.69</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88.72</w:t>
            </w:r>
          </w:p>
        </w:tc>
      </w:tr>
    </w:tbl>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1" w:name="_Toc67668877"/>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1"/>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81244C">
        <w:tc>
          <w:tcPr>
            <w:tcW w:w="851" w:type="dxa"/>
            <w:vAlign w:val="center"/>
          </w:tcPr>
          <w:p w:rsidR="0081244C" w:rsidRDefault="00512A43">
            <w:pPr>
              <w:jc w:val="left"/>
            </w:pPr>
            <w:r>
              <w:rPr>
                <w:bCs/>
                <w:color w:val="000000"/>
                <w:sz w:val="24"/>
              </w:rPr>
              <w:t>假设</w:t>
            </w:r>
          </w:p>
        </w:tc>
        <w:tc>
          <w:tcPr>
            <w:tcW w:w="8221" w:type="dxa"/>
            <w:gridSpan w:val="3"/>
            <w:vAlign w:val="center"/>
          </w:tcPr>
          <w:p w:rsidR="0081244C" w:rsidRDefault="00512A43">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81244C">
        <w:tc>
          <w:tcPr>
            <w:tcW w:w="851" w:type="dxa"/>
            <w:vMerge/>
          </w:tcPr>
          <w:p w:rsidR="0081244C" w:rsidRDefault="0081244C"/>
        </w:tc>
        <w:tc>
          <w:tcPr>
            <w:tcW w:w="3969" w:type="dxa"/>
            <w:vAlign w:val="center"/>
          </w:tcPr>
          <w:p w:rsidR="0081244C" w:rsidRDefault="00512A43">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81244C" w:rsidRDefault="00512A43">
            <w:pPr>
              <w:jc w:val="right"/>
            </w:pPr>
            <w:r>
              <w:rPr>
                <w:color w:val="000000"/>
                <w:sz w:val="24"/>
              </w:rPr>
              <w:t>增加约</w:t>
            </w:r>
            <w:r>
              <w:rPr>
                <w:color w:val="000000"/>
                <w:sz w:val="24"/>
              </w:rPr>
              <w:t>637</w:t>
            </w:r>
          </w:p>
        </w:tc>
        <w:tc>
          <w:tcPr>
            <w:tcW w:w="2126" w:type="dxa"/>
            <w:vAlign w:val="center"/>
          </w:tcPr>
          <w:p w:rsidR="0081244C" w:rsidRDefault="00EA407E">
            <w:pPr>
              <w:jc w:val="right"/>
            </w:pPr>
            <w:r>
              <w:rPr>
                <w:rFonts w:hint="eastAsia"/>
                <w:color w:val="000000"/>
                <w:sz w:val="24"/>
              </w:rPr>
              <w:t>无经验数据</w:t>
            </w:r>
          </w:p>
        </w:tc>
      </w:tr>
      <w:tr w:rsidR="0081244C">
        <w:tc>
          <w:tcPr>
            <w:tcW w:w="851" w:type="dxa"/>
            <w:vMerge/>
          </w:tcPr>
          <w:p w:rsidR="0081244C" w:rsidRDefault="0081244C"/>
        </w:tc>
        <w:tc>
          <w:tcPr>
            <w:tcW w:w="3969" w:type="dxa"/>
            <w:vAlign w:val="center"/>
          </w:tcPr>
          <w:p w:rsidR="0081244C" w:rsidRDefault="00512A43">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81244C" w:rsidRDefault="00512A43">
            <w:pPr>
              <w:jc w:val="right"/>
            </w:pPr>
            <w:r>
              <w:rPr>
                <w:color w:val="000000"/>
                <w:sz w:val="24"/>
              </w:rPr>
              <w:t>减少约</w:t>
            </w:r>
            <w:r>
              <w:rPr>
                <w:color w:val="000000"/>
                <w:sz w:val="24"/>
              </w:rPr>
              <w:t>637</w:t>
            </w:r>
          </w:p>
        </w:tc>
        <w:tc>
          <w:tcPr>
            <w:tcW w:w="2126" w:type="dxa"/>
            <w:vAlign w:val="center"/>
          </w:tcPr>
          <w:p w:rsidR="0081244C" w:rsidRDefault="00EA407E">
            <w:pPr>
              <w:jc w:val="right"/>
            </w:pPr>
            <w:r>
              <w:rPr>
                <w:rFonts w:hint="eastAsia"/>
                <w:color w:val="000000"/>
                <w:sz w:val="24"/>
              </w:rPr>
              <w:t>无经验数据</w:t>
            </w:r>
          </w:p>
        </w:tc>
      </w:tr>
    </w:tbl>
    <w:p w:rsidR="001A59F9" w:rsidRPr="0091212A" w:rsidRDefault="003E53AD" w:rsidP="002B1370">
      <w:pPr>
        <w:tabs>
          <w:tab w:val="left" w:pos="426"/>
        </w:tabs>
        <w:spacing w:before="29" w:line="288" w:lineRule="auto"/>
        <w:jc w:val="left"/>
        <w:rPr>
          <w:rFonts w:asciiTheme="minorEastAsia" w:eastAsiaTheme="minorEastAsia" w:hAnsiTheme="minorEastAsia"/>
          <w:color w:val="000000"/>
          <w:szCs w:val="21"/>
        </w:rPr>
      </w:pPr>
      <w:r w:rsidRPr="00D754A9">
        <w:rPr>
          <w:kern w:val="0"/>
          <w:sz w:val="24"/>
        </w:rPr>
        <w:t>注：于</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日，由于本基金运行期间不足一年，尚不存在足够的经验数据，因此无法对本基金资产净值对于其他价格风险的敏感性作定量分析。</w:t>
      </w:r>
      <w:r w:rsidR="002B1370">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02" w:name="_Toc67668878"/>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2"/>
    </w:p>
    <w:p w:rsidR="0081244C" w:rsidRDefault="00512A43">
      <w:pPr>
        <w:spacing w:before="29" w:line="288" w:lineRule="auto"/>
        <w:ind w:firstLineChars="200" w:firstLine="480"/>
        <w:rPr>
          <w:color w:val="000000"/>
          <w:sz w:val="24"/>
        </w:rPr>
      </w:pPr>
      <w:r>
        <w:rPr>
          <w:color w:val="000000"/>
          <w:sz w:val="24"/>
        </w:rPr>
        <w:t xml:space="preserve">(1) </w:t>
      </w:r>
      <w:r>
        <w:rPr>
          <w:color w:val="000000"/>
          <w:sz w:val="24"/>
        </w:rPr>
        <w:t>公允价值</w:t>
      </w:r>
    </w:p>
    <w:p w:rsidR="0081244C" w:rsidRDefault="00512A43">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81244C" w:rsidRDefault="00512A43">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81244C" w:rsidRDefault="00512A43">
      <w:pPr>
        <w:spacing w:before="29" w:line="288" w:lineRule="auto"/>
        <w:ind w:firstLineChars="200" w:firstLine="480"/>
        <w:rPr>
          <w:color w:val="000000"/>
          <w:sz w:val="24"/>
        </w:rPr>
      </w:pPr>
      <w:r>
        <w:rPr>
          <w:color w:val="000000"/>
          <w:sz w:val="24"/>
        </w:rPr>
        <w:t>第一层次：相同资产或负债在活跃市场上未经调整的报价。</w:t>
      </w:r>
    </w:p>
    <w:p w:rsidR="0081244C" w:rsidRDefault="00512A43">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81244C" w:rsidRDefault="00512A43">
      <w:pPr>
        <w:spacing w:before="29" w:line="288" w:lineRule="auto"/>
        <w:ind w:firstLineChars="200" w:firstLine="480"/>
        <w:rPr>
          <w:color w:val="000000"/>
          <w:sz w:val="24"/>
        </w:rPr>
      </w:pPr>
      <w:r>
        <w:rPr>
          <w:color w:val="000000"/>
          <w:sz w:val="24"/>
        </w:rPr>
        <w:t>第三层次：相关资产或负债的不可观察输入值。</w:t>
      </w:r>
    </w:p>
    <w:p w:rsidR="0081244C" w:rsidRDefault="00512A43">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81244C" w:rsidRDefault="00512A43">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81244C" w:rsidRDefault="00512A43">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84,490,716.20</w:t>
      </w:r>
      <w:r>
        <w:rPr>
          <w:color w:val="000000"/>
          <w:sz w:val="24"/>
        </w:rPr>
        <w:t>元，属于第二层次的余额为</w:t>
      </w:r>
      <w:r>
        <w:rPr>
          <w:color w:val="000000"/>
          <w:sz w:val="24"/>
        </w:rPr>
        <w:t>21,789.54</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97,978,114.65</w:t>
      </w:r>
      <w:r>
        <w:rPr>
          <w:color w:val="000000"/>
          <w:sz w:val="24"/>
        </w:rPr>
        <w:t>元，第二层次</w:t>
      </w:r>
      <w:r>
        <w:rPr>
          <w:color w:val="000000"/>
          <w:sz w:val="24"/>
        </w:rPr>
        <w:t>6,578.04</w:t>
      </w:r>
      <w:r>
        <w:rPr>
          <w:color w:val="000000"/>
          <w:sz w:val="24"/>
        </w:rPr>
        <w:t>元，无第三层次</w:t>
      </w:r>
      <w:r>
        <w:rPr>
          <w:color w:val="000000"/>
          <w:sz w:val="24"/>
        </w:rPr>
        <w:t>)</w:t>
      </w:r>
      <w:r>
        <w:rPr>
          <w:color w:val="000000"/>
          <w:sz w:val="24"/>
        </w:rPr>
        <w:t>。</w:t>
      </w:r>
    </w:p>
    <w:p w:rsidR="0081244C" w:rsidRDefault="00512A43">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81244C" w:rsidRDefault="00512A43">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81244C" w:rsidRDefault="00512A43">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81244C" w:rsidRDefault="00512A43">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81244C" w:rsidRDefault="00512A43">
      <w:pPr>
        <w:spacing w:before="29" w:line="288" w:lineRule="auto"/>
        <w:ind w:firstLineChars="200" w:firstLine="480"/>
        <w:rPr>
          <w:color w:val="000000"/>
          <w:sz w:val="24"/>
        </w:rPr>
      </w:pPr>
      <w:r>
        <w:rPr>
          <w:color w:val="000000"/>
          <w:sz w:val="24"/>
        </w:rPr>
        <w:t>无。</w:t>
      </w:r>
    </w:p>
    <w:p w:rsidR="0081244C" w:rsidRDefault="00512A43">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81244C" w:rsidRDefault="00512A43">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81244C" w:rsidRDefault="00512A43">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81244C" w:rsidRDefault="00512A43">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3" w:name="_Toc225498272"/>
      <w:bookmarkStart w:id="204" w:name="_Toc361324877"/>
      <w:bookmarkStart w:id="205" w:name="_Toc67668879"/>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3"/>
      <w:bookmarkEnd w:id="204"/>
      <w:bookmarkEnd w:id="205"/>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206" w:name="_Toc225498273"/>
      <w:bookmarkStart w:id="207" w:name="_Toc361324878"/>
      <w:bookmarkStart w:id="208" w:name="_Toc374374955"/>
      <w:bookmarkStart w:id="209" w:name="_Toc67668880"/>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6"/>
      <w:bookmarkEnd w:id="207"/>
      <w:bookmarkEnd w:id="208"/>
      <w:bookmarkEnd w:id="209"/>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84,512,505.74</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86.12</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84,512,505.74</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86.12</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13,200,394.80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13.45</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421,569.99</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0.43</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98,134,470.53</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3345CB" w:rsidRPr="00A73188" w:rsidRDefault="003345CB" w:rsidP="003345CB">
      <w:pPr>
        <w:widowControl/>
        <w:spacing w:line="360" w:lineRule="auto"/>
        <w:ind w:firstLineChars="200" w:firstLine="420"/>
        <w:jc w:val="left"/>
        <w:rPr>
          <w:rFonts w:eastAsiaTheme="minorEastAsia"/>
          <w:color w:val="000000" w:themeColor="text1"/>
          <w:kern w:val="0"/>
          <w:szCs w:val="21"/>
        </w:rPr>
      </w:pPr>
      <w:r w:rsidRPr="00A73188">
        <w:rPr>
          <w:rFonts w:eastAsiaTheme="minorEastAsia"/>
          <w:color w:val="000000" w:themeColor="text1"/>
          <w:kern w:val="0"/>
          <w:szCs w:val="21"/>
        </w:rPr>
        <w:t>注：本基金本报告期末通过港股通机制投资香港股票的公允价值为</w:t>
      </w:r>
      <w:r w:rsidRPr="00A73188">
        <w:rPr>
          <w:rFonts w:eastAsiaTheme="minorEastAsia"/>
          <w:color w:val="000000" w:themeColor="text1"/>
          <w:kern w:val="0"/>
          <w:szCs w:val="21"/>
        </w:rPr>
        <w:t>27,844,935.60</w:t>
      </w:r>
      <w:r w:rsidRPr="00A73188">
        <w:rPr>
          <w:rFonts w:eastAsiaTheme="minorEastAsia"/>
          <w:color w:val="000000" w:themeColor="text1"/>
          <w:kern w:val="0"/>
          <w:szCs w:val="21"/>
        </w:rPr>
        <w:t>元，占基金资产净值比例为</w:t>
      </w:r>
      <w:r w:rsidRPr="00A73188">
        <w:rPr>
          <w:rFonts w:eastAsiaTheme="minorEastAsia"/>
          <w:color w:val="000000" w:themeColor="text1"/>
          <w:kern w:val="0"/>
          <w:szCs w:val="21"/>
        </w:rPr>
        <w:t>29.02%</w:t>
      </w:r>
      <w:r w:rsidRPr="00A73188">
        <w:rPr>
          <w:rFonts w:eastAsiaTheme="minorEastAsia"/>
          <w:color w:val="000000" w:themeColor="text1"/>
          <w:kern w:val="0"/>
          <w:szCs w:val="21"/>
        </w:rPr>
        <w:t>。</w:t>
      </w:r>
    </w:p>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10" w:name="_Toc225498274"/>
      <w:bookmarkStart w:id="211" w:name="_Toc361324879"/>
      <w:bookmarkStart w:id="212" w:name="_Toc67668881"/>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10"/>
      <w:bookmarkEnd w:id="211"/>
      <w:bookmarkEnd w:id="212"/>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40,218,853.90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41.92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2,124,800.00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2.21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6,500,000.00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6.78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3,141,716.24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3.27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3,232,200.00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3.37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1,450,000.00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56,667,570.14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59.07</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tbl>
      <w:tblPr>
        <w:tblW w:w="8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119"/>
        <w:gridCol w:w="3118"/>
      </w:tblGrid>
      <w:tr w:rsidR="00F75EA9" w:rsidRPr="00905382" w:rsidTr="00DB5159">
        <w:trPr>
          <w:jc w:val="center"/>
        </w:trPr>
        <w:tc>
          <w:tcPr>
            <w:tcW w:w="2615"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行业类别</w:t>
            </w:r>
          </w:p>
        </w:tc>
        <w:tc>
          <w:tcPr>
            <w:tcW w:w="3119"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公允价值（人民币）</w:t>
            </w:r>
          </w:p>
        </w:tc>
        <w:tc>
          <w:tcPr>
            <w:tcW w:w="3118"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占基金资产净值比例（</w:t>
            </w:r>
            <w:r w:rsidRPr="00905382">
              <w:rPr>
                <w:rFonts w:hint="eastAsia"/>
                <w:color w:val="000000"/>
                <w:sz w:val="24"/>
              </w:rPr>
              <w:t>%</w:t>
            </w:r>
            <w:r w:rsidRPr="00905382">
              <w:rPr>
                <w:rFonts w:hint="eastAsia"/>
                <w:color w:val="000000"/>
                <w:sz w:val="24"/>
              </w:rPr>
              <w:t>）</w:t>
            </w:r>
          </w:p>
        </w:tc>
      </w:tr>
      <w:tr w:rsidR="000B623D">
        <w:trPr>
          <w:jc w:val="center"/>
        </w:trPr>
        <w:tc>
          <w:tcPr>
            <w:tcW w:w="2615" w:type="dxa"/>
            <w:vAlign w:val="center"/>
          </w:tcPr>
          <w:p w:rsidR="000B623D" w:rsidRDefault="000B623D" w:rsidP="000B623D">
            <w:pPr>
              <w:jc w:val="center"/>
            </w:pPr>
            <w:r>
              <w:rPr>
                <w:rFonts w:hint="eastAsia"/>
                <w:color w:val="000000"/>
                <w:sz w:val="24"/>
              </w:rPr>
              <w:t>工业</w:t>
            </w:r>
          </w:p>
        </w:tc>
        <w:tc>
          <w:tcPr>
            <w:tcW w:w="3119" w:type="dxa"/>
            <w:vAlign w:val="center"/>
          </w:tcPr>
          <w:p w:rsidR="000B623D" w:rsidRDefault="000B623D" w:rsidP="000B623D">
            <w:pPr>
              <w:jc w:val="center"/>
            </w:pPr>
            <w:r>
              <w:rPr>
                <w:color w:val="000000"/>
                <w:sz w:val="24"/>
              </w:rPr>
              <w:t>5,635,621.44</w:t>
            </w:r>
          </w:p>
        </w:tc>
        <w:tc>
          <w:tcPr>
            <w:tcW w:w="3118" w:type="dxa"/>
            <w:vAlign w:val="center"/>
          </w:tcPr>
          <w:p w:rsidR="000B623D" w:rsidRDefault="000B623D" w:rsidP="000B623D">
            <w:pPr>
              <w:jc w:val="center"/>
            </w:pPr>
            <w:r>
              <w:rPr>
                <w:color w:val="000000"/>
                <w:sz w:val="24"/>
              </w:rPr>
              <w:t>5.87</w:t>
            </w:r>
          </w:p>
        </w:tc>
      </w:tr>
      <w:tr w:rsidR="000B623D">
        <w:trPr>
          <w:jc w:val="center"/>
        </w:trPr>
        <w:tc>
          <w:tcPr>
            <w:tcW w:w="2615" w:type="dxa"/>
            <w:vAlign w:val="center"/>
          </w:tcPr>
          <w:p w:rsidR="000B623D" w:rsidRDefault="000B623D" w:rsidP="000B623D">
            <w:pPr>
              <w:jc w:val="center"/>
            </w:pPr>
            <w:r>
              <w:rPr>
                <w:rFonts w:hint="eastAsia"/>
                <w:color w:val="000000"/>
                <w:sz w:val="24"/>
              </w:rPr>
              <w:t>信息技术</w:t>
            </w:r>
          </w:p>
        </w:tc>
        <w:tc>
          <w:tcPr>
            <w:tcW w:w="3119" w:type="dxa"/>
            <w:vAlign w:val="center"/>
          </w:tcPr>
          <w:p w:rsidR="000B623D" w:rsidRDefault="000B623D" w:rsidP="000B623D">
            <w:pPr>
              <w:jc w:val="center"/>
            </w:pPr>
            <w:r>
              <w:rPr>
                <w:color w:val="000000"/>
                <w:sz w:val="24"/>
              </w:rPr>
              <w:t>11,412,554.24</w:t>
            </w:r>
          </w:p>
        </w:tc>
        <w:tc>
          <w:tcPr>
            <w:tcW w:w="3118" w:type="dxa"/>
            <w:vAlign w:val="center"/>
          </w:tcPr>
          <w:p w:rsidR="000B623D" w:rsidRDefault="000B623D" w:rsidP="000B623D">
            <w:pPr>
              <w:jc w:val="center"/>
            </w:pPr>
            <w:r>
              <w:rPr>
                <w:color w:val="000000"/>
                <w:sz w:val="24"/>
              </w:rPr>
              <w:t>11.90</w:t>
            </w:r>
          </w:p>
        </w:tc>
      </w:tr>
      <w:tr w:rsidR="000B623D">
        <w:trPr>
          <w:jc w:val="center"/>
        </w:trPr>
        <w:tc>
          <w:tcPr>
            <w:tcW w:w="2615" w:type="dxa"/>
            <w:vAlign w:val="center"/>
          </w:tcPr>
          <w:p w:rsidR="000B623D" w:rsidRDefault="000B623D" w:rsidP="000B623D">
            <w:pPr>
              <w:jc w:val="center"/>
            </w:pPr>
            <w:r>
              <w:rPr>
                <w:rFonts w:hint="eastAsia"/>
                <w:color w:val="000000"/>
                <w:sz w:val="24"/>
              </w:rPr>
              <w:t>可选消费</w:t>
            </w:r>
          </w:p>
        </w:tc>
        <w:tc>
          <w:tcPr>
            <w:tcW w:w="3119" w:type="dxa"/>
            <w:vAlign w:val="center"/>
          </w:tcPr>
          <w:p w:rsidR="000B623D" w:rsidRDefault="000B623D" w:rsidP="000B623D">
            <w:pPr>
              <w:jc w:val="center"/>
            </w:pPr>
            <w:r>
              <w:rPr>
                <w:color w:val="000000"/>
                <w:sz w:val="24"/>
              </w:rPr>
              <w:t>8,827,322.32</w:t>
            </w:r>
          </w:p>
        </w:tc>
        <w:tc>
          <w:tcPr>
            <w:tcW w:w="3118" w:type="dxa"/>
            <w:vAlign w:val="center"/>
          </w:tcPr>
          <w:p w:rsidR="000B623D" w:rsidRDefault="000B623D" w:rsidP="000B623D">
            <w:pPr>
              <w:jc w:val="center"/>
            </w:pPr>
            <w:r>
              <w:rPr>
                <w:color w:val="000000"/>
                <w:sz w:val="24"/>
              </w:rPr>
              <w:t>9.20</w:t>
            </w:r>
          </w:p>
        </w:tc>
      </w:tr>
      <w:tr w:rsidR="000B623D">
        <w:trPr>
          <w:jc w:val="center"/>
        </w:trPr>
        <w:tc>
          <w:tcPr>
            <w:tcW w:w="2615" w:type="dxa"/>
            <w:vAlign w:val="center"/>
          </w:tcPr>
          <w:p w:rsidR="000B623D" w:rsidRDefault="000B623D" w:rsidP="000B623D">
            <w:pPr>
              <w:jc w:val="center"/>
            </w:pPr>
            <w:r>
              <w:rPr>
                <w:rFonts w:hint="eastAsia"/>
                <w:color w:val="000000"/>
                <w:sz w:val="24"/>
              </w:rPr>
              <w:t>主要消费</w:t>
            </w:r>
          </w:p>
        </w:tc>
        <w:tc>
          <w:tcPr>
            <w:tcW w:w="3119" w:type="dxa"/>
            <w:vAlign w:val="center"/>
          </w:tcPr>
          <w:p w:rsidR="000B623D" w:rsidRDefault="000B623D" w:rsidP="000B623D">
            <w:pPr>
              <w:jc w:val="center"/>
            </w:pPr>
            <w:r>
              <w:rPr>
                <w:color w:val="000000"/>
                <w:sz w:val="24"/>
              </w:rPr>
              <w:t>1,969,437.60</w:t>
            </w:r>
          </w:p>
        </w:tc>
        <w:tc>
          <w:tcPr>
            <w:tcW w:w="3118" w:type="dxa"/>
            <w:vAlign w:val="center"/>
          </w:tcPr>
          <w:p w:rsidR="000B623D" w:rsidRDefault="000B623D" w:rsidP="000B623D">
            <w:pPr>
              <w:jc w:val="center"/>
            </w:pPr>
            <w:r>
              <w:rPr>
                <w:color w:val="000000"/>
                <w:sz w:val="24"/>
              </w:rPr>
              <w:t>2.05</w:t>
            </w:r>
          </w:p>
        </w:tc>
      </w:tr>
      <w:tr w:rsidR="00F75EA9" w:rsidRPr="00905382" w:rsidTr="00DB5159">
        <w:trPr>
          <w:jc w:val="center"/>
        </w:trPr>
        <w:tc>
          <w:tcPr>
            <w:tcW w:w="2615"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合计</w:t>
            </w:r>
          </w:p>
        </w:tc>
        <w:tc>
          <w:tcPr>
            <w:tcW w:w="3119"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27,844,935.60</w:t>
            </w:r>
          </w:p>
        </w:tc>
        <w:tc>
          <w:tcPr>
            <w:tcW w:w="3118"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29.02</w:t>
            </w:r>
          </w:p>
        </w:tc>
      </w:tr>
    </w:tbl>
    <w:p w:rsidR="00F75EA9" w:rsidRPr="00905382" w:rsidRDefault="00B535DE" w:rsidP="00F75EA9">
      <w:pPr>
        <w:widowControl/>
        <w:autoSpaceDE w:val="0"/>
        <w:autoSpaceDN w:val="0"/>
        <w:spacing w:before="29" w:line="288" w:lineRule="auto"/>
        <w:ind w:right="-15"/>
        <w:textAlignment w:val="bottom"/>
        <w:rPr>
          <w:color w:val="000000"/>
          <w:sz w:val="24"/>
        </w:rPr>
      </w:pPr>
      <w:r>
        <w:rPr>
          <w:rFonts w:hint="eastAsia"/>
          <w:color w:val="000000"/>
          <w:sz w:val="24"/>
        </w:rPr>
        <w:t>注：本年度报告采用中证</w:t>
      </w:r>
      <w:r>
        <w:rPr>
          <w:color w:val="000000"/>
          <w:sz w:val="24"/>
        </w:rPr>
        <w:t>CICS</w:t>
      </w:r>
      <w:r>
        <w:rPr>
          <w:rFonts w:hint="eastAsia"/>
          <w:color w:val="000000"/>
          <w:sz w:val="24"/>
        </w:rPr>
        <w:t>一级分类标准编制。</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3" w:name="_Toc361324881"/>
      <w:bookmarkStart w:id="214" w:name="_Toc67668882"/>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3"/>
      <w:bookmarkEnd w:id="21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81244C">
        <w:trPr>
          <w:jc w:val="center"/>
        </w:trPr>
        <w:tc>
          <w:tcPr>
            <w:tcW w:w="817" w:type="dxa"/>
            <w:vAlign w:val="center"/>
          </w:tcPr>
          <w:p w:rsidR="0081244C" w:rsidRDefault="00512A43">
            <w:pPr>
              <w:jc w:val="center"/>
            </w:pPr>
            <w:r>
              <w:rPr>
                <w:color w:val="000000"/>
                <w:sz w:val="24"/>
              </w:rPr>
              <w:t>1</w:t>
            </w:r>
          </w:p>
        </w:tc>
        <w:tc>
          <w:tcPr>
            <w:tcW w:w="1276" w:type="dxa"/>
            <w:vAlign w:val="center"/>
          </w:tcPr>
          <w:p w:rsidR="0081244C" w:rsidRDefault="00512A43">
            <w:pPr>
              <w:jc w:val="center"/>
            </w:pPr>
            <w:r>
              <w:rPr>
                <w:color w:val="000000"/>
                <w:sz w:val="24"/>
              </w:rPr>
              <w:t>600519</w:t>
            </w:r>
          </w:p>
        </w:tc>
        <w:tc>
          <w:tcPr>
            <w:tcW w:w="1701" w:type="dxa"/>
            <w:vAlign w:val="center"/>
          </w:tcPr>
          <w:p w:rsidR="0081244C" w:rsidRDefault="00512A43">
            <w:pPr>
              <w:jc w:val="center"/>
            </w:pPr>
            <w:r>
              <w:rPr>
                <w:color w:val="000000"/>
                <w:sz w:val="24"/>
              </w:rPr>
              <w:t>贵州茅台</w:t>
            </w:r>
          </w:p>
        </w:tc>
        <w:tc>
          <w:tcPr>
            <w:tcW w:w="1559" w:type="dxa"/>
            <w:vAlign w:val="center"/>
          </w:tcPr>
          <w:p w:rsidR="0081244C" w:rsidRDefault="00512A43">
            <w:pPr>
              <w:jc w:val="right"/>
            </w:pPr>
            <w:r>
              <w:rPr>
                <w:color w:val="000000"/>
                <w:sz w:val="24"/>
              </w:rPr>
              <w:t>3,000</w:t>
            </w:r>
          </w:p>
        </w:tc>
        <w:tc>
          <w:tcPr>
            <w:tcW w:w="1932" w:type="dxa"/>
            <w:vAlign w:val="center"/>
          </w:tcPr>
          <w:p w:rsidR="0081244C" w:rsidRDefault="00512A43">
            <w:pPr>
              <w:jc w:val="right"/>
            </w:pPr>
            <w:r>
              <w:rPr>
                <w:color w:val="000000"/>
                <w:sz w:val="24"/>
              </w:rPr>
              <w:t>5,994,000.00</w:t>
            </w:r>
          </w:p>
        </w:tc>
        <w:tc>
          <w:tcPr>
            <w:tcW w:w="1612" w:type="dxa"/>
            <w:vAlign w:val="center"/>
          </w:tcPr>
          <w:p w:rsidR="0081244C" w:rsidRDefault="00512A43">
            <w:pPr>
              <w:jc w:val="right"/>
            </w:pPr>
            <w:r>
              <w:rPr>
                <w:color w:val="000000"/>
                <w:sz w:val="24"/>
              </w:rPr>
              <w:t>6.25</w:t>
            </w:r>
          </w:p>
        </w:tc>
      </w:tr>
      <w:tr w:rsidR="0081244C">
        <w:trPr>
          <w:jc w:val="center"/>
        </w:trPr>
        <w:tc>
          <w:tcPr>
            <w:tcW w:w="817" w:type="dxa"/>
            <w:vAlign w:val="center"/>
          </w:tcPr>
          <w:p w:rsidR="0081244C" w:rsidRDefault="00512A43">
            <w:pPr>
              <w:jc w:val="center"/>
            </w:pPr>
            <w:r>
              <w:rPr>
                <w:color w:val="000000"/>
                <w:sz w:val="24"/>
              </w:rPr>
              <w:t>2</w:t>
            </w:r>
          </w:p>
        </w:tc>
        <w:tc>
          <w:tcPr>
            <w:tcW w:w="1276" w:type="dxa"/>
            <w:vAlign w:val="center"/>
          </w:tcPr>
          <w:p w:rsidR="0081244C" w:rsidRDefault="00512A43">
            <w:pPr>
              <w:jc w:val="center"/>
            </w:pPr>
            <w:r>
              <w:rPr>
                <w:color w:val="000000"/>
                <w:sz w:val="24"/>
              </w:rPr>
              <w:t>002304</w:t>
            </w:r>
          </w:p>
        </w:tc>
        <w:tc>
          <w:tcPr>
            <w:tcW w:w="1701" w:type="dxa"/>
            <w:vAlign w:val="center"/>
          </w:tcPr>
          <w:p w:rsidR="0081244C" w:rsidRDefault="00512A43">
            <w:pPr>
              <w:jc w:val="center"/>
            </w:pPr>
            <w:r>
              <w:rPr>
                <w:color w:val="000000"/>
                <w:sz w:val="24"/>
              </w:rPr>
              <w:t>洋河股份</w:t>
            </w:r>
          </w:p>
        </w:tc>
        <w:tc>
          <w:tcPr>
            <w:tcW w:w="1559" w:type="dxa"/>
            <w:vAlign w:val="center"/>
          </w:tcPr>
          <w:p w:rsidR="0081244C" w:rsidRDefault="00512A43">
            <w:pPr>
              <w:jc w:val="right"/>
            </w:pPr>
            <w:r>
              <w:rPr>
                <w:color w:val="000000"/>
                <w:sz w:val="24"/>
              </w:rPr>
              <w:t>25,000</w:t>
            </w:r>
          </w:p>
        </w:tc>
        <w:tc>
          <w:tcPr>
            <w:tcW w:w="1932" w:type="dxa"/>
            <w:vAlign w:val="center"/>
          </w:tcPr>
          <w:p w:rsidR="0081244C" w:rsidRDefault="00512A43">
            <w:pPr>
              <w:jc w:val="right"/>
            </w:pPr>
            <w:r>
              <w:rPr>
                <w:color w:val="000000"/>
                <w:sz w:val="24"/>
              </w:rPr>
              <w:t>5,899,750.00</w:t>
            </w:r>
          </w:p>
        </w:tc>
        <w:tc>
          <w:tcPr>
            <w:tcW w:w="1612" w:type="dxa"/>
            <w:vAlign w:val="center"/>
          </w:tcPr>
          <w:p w:rsidR="0081244C" w:rsidRDefault="00512A43">
            <w:pPr>
              <w:jc w:val="right"/>
            </w:pPr>
            <w:r>
              <w:rPr>
                <w:color w:val="000000"/>
                <w:sz w:val="24"/>
              </w:rPr>
              <w:t>6.15</w:t>
            </w:r>
          </w:p>
        </w:tc>
      </w:tr>
      <w:tr w:rsidR="0081244C">
        <w:trPr>
          <w:jc w:val="center"/>
        </w:trPr>
        <w:tc>
          <w:tcPr>
            <w:tcW w:w="817" w:type="dxa"/>
            <w:vAlign w:val="center"/>
          </w:tcPr>
          <w:p w:rsidR="0081244C" w:rsidRDefault="00512A43">
            <w:pPr>
              <w:jc w:val="center"/>
            </w:pPr>
            <w:r>
              <w:rPr>
                <w:color w:val="000000"/>
                <w:sz w:val="24"/>
              </w:rPr>
              <w:t>3</w:t>
            </w:r>
          </w:p>
        </w:tc>
        <w:tc>
          <w:tcPr>
            <w:tcW w:w="1276" w:type="dxa"/>
            <w:vAlign w:val="center"/>
          </w:tcPr>
          <w:p w:rsidR="0081244C" w:rsidRDefault="00512A43">
            <w:pPr>
              <w:jc w:val="center"/>
            </w:pPr>
            <w:r>
              <w:rPr>
                <w:color w:val="000000"/>
                <w:sz w:val="24"/>
              </w:rPr>
              <w:t>00700.HK</w:t>
            </w:r>
          </w:p>
        </w:tc>
        <w:tc>
          <w:tcPr>
            <w:tcW w:w="1701" w:type="dxa"/>
            <w:vAlign w:val="center"/>
          </w:tcPr>
          <w:p w:rsidR="0081244C" w:rsidRDefault="00512A43">
            <w:pPr>
              <w:jc w:val="center"/>
            </w:pPr>
            <w:r>
              <w:rPr>
                <w:color w:val="000000"/>
                <w:sz w:val="24"/>
              </w:rPr>
              <w:t>腾讯控股</w:t>
            </w:r>
          </w:p>
        </w:tc>
        <w:tc>
          <w:tcPr>
            <w:tcW w:w="1559" w:type="dxa"/>
            <w:vAlign w:val="center"/>
          </w:tcPr>
          <w:p w:rsidR="0081244C" w:rsidRDefault="00512A43">
            <w:pPr>
              <w:jc w:val="right"/>
            </w:pPr>
            <w:r>
              <w:rPr>
                <w:color w:val="000000"/>
                <w:sz w:val="24"/>
              </w:rPr>
              <w:t>12,000</w:t>
            </w:r>
          </w:p>
        </w:tc>
        <w:tc>
          <w:tcPr>
            <w:tcW w:w="1932" w:type="dxa"/>
            <w:vAlign w:val="center"/>
          </w:tcPr>
          <w:p w:rsidR="0081244C" w:rsidRDefault="00512A43">
            <w:pPr>
              <w:jc w:val="right"/>
            </w:pPr>
            <w:r>
              <w:rPr>
                <w:color w:val="000000"/>
                <w:sz w:val="24"/>
              </w:rPr>
              <w:t>5,696,219.52</w:t>
            </w:r>
          </w:p>
        </w:tc>
        <w:tc>
          <w:tcPr>
            <w:tcW w:w="1612" w:type="dxa"/>
            <w:vAlign w:val="center"/>
          </w:tcPr>
          <w:p w:rsidR="0081244C" w:rsidRDefault="00512A43">
            <w:pPr>
              <w:jc w:val="right"/>
            </w:pPr>
            <w:r>
              <w:rPr>
                <w:color w:val="000000"/>
                <w:sz w:val="24"/>
              </w:rPr>
              <w:t>5.94</w:t>
            </w:r>
          </w:p>
        </w:tc>
      </w:tr>
      <w:tr w:rsidR="0081244C">
        <w:trPr>
          <w:jc w:val="center"/>
        </w:trPr>
        <w:tc>
          <w:tcPr>
            <w:tcW w:w="817" w:type="dxa"/>
            <w:vAlign w:val="center"/>
          </w:tcPr>
          <w:p w:rsidR="0081244C" w:rsidRDefault="00512A43">
            <w:pPr>
              <w:jc w:val="center"/>
            </w:pPr>
            <w:r>
              <w:rPr>
                <w:color w:val="000000"/>
                <w:sz w:val="24"/>
              </w:rPr>
              <w:t>4</w:t>
            </w:r>
          </w:p>
        </w:tc>
        <w:tc>
          <w:tcPr>
            <w:tcW w:w="1276" w:type="dxa"/>
            <w:vAlign w:val="center"/>
          </w:tcPr>
          <w:p w:rsidR="0081244C" w:rsidRDefault="00512A43">
            <w:pPr>
              <w:jc w:val="center"/>
            </w:pPr>
            <w:r>
              <w:rPr>
                <w:color w:val="000000"/>
                <w:sz w:val="24"/>
              </w:rPr>
              <w:t>01308.HK</w:t>
            </w:r>
          </w:p>
        </w:tc>
        <w:tc>
          <w:tcPr>
            <w:tcW w:w="1701" w:type="dxa"/>
            <w:vAlign w:val="center"/>
          </w:tcPr>
          <w:p w:rsidR="0081244C" w:rsidRDefault="00512A43">
            <w:pPr>
              <w:jc w:val="center"/>
            </w:pPr>
            <w:r>
              <w:rPr>
                <w:color w:val="000000"/>
                <w:sz w:val="24"/>
              </w:rPr>
              <w:t>海丰国际</w:t>
            </w:r>
          </w:p>
        </w:tc>
        <w:tc>
          <w:tcPr>
            <w:tcW w:w="1559" w:type="dxa"/>
            <w:vAlign w:val="center"/>
          </w:tcPr>
          <w:p w:rsidR="0081244C" w:rsidRDefault="00512A43">
            <w:pPr>
              <w:jc w:val="right"/>
            </w:pPr>
            <w:r>
              <w:rPr>
                <w:color w:val="000000"/>
                <w:sz w:val="24"/>
              </w:rPr>
              <w:t>400,000</w:t>
            </w:r>
          </w:p>
        </w:tc>
        <w:tc>
          <w:tcPr>
            <w:tcW w:w="1932" w:type="dxa"/>
            <w:vAlign w:val="center"/>
          </w:tcPr>
          <w:p w:rsidR="0081244C" w:rsidRDefault="00512A43">
            <w:pPr>
              <w:jc w:val="right"/>
            </w:pPr>
            <w:r>
              <w:rPr>
                <w:color w:val="000000"/>
                <w:sz w:val="24"/>
              </w:rPr>
              <w:t>5,635,621.44</w:t>
            </w:r>
          </w:p>
        </w:tc>
        <w:tc>
          <w:tcPr>
            <w:tcW w:w="1612" w:type="dxa"/>
            <w:vAlign w:val="center"/>
          </w:tcPr>
          <w:p w:rsidR="0081244C" w:rsidRDefault="00512A43">
            <w:pPr>
              <w:jc w:val="right"/>
            </w:pPr>
            <w:r>
              <w:rPr>
                <w:color w:val="000000"/>
                <w:sz w:val="24"/>
              </w:rPr>
              <w:t>5.87</w:t>
            </w:r>
          </w:p>
        </w:tc>
      </w:tr>
      <w:tr w:rsidR="0081244C">
        <w:trPr>
          <w:jc w:val="center"/>
        </w:trPr>
        <w:tc>
          <w:tcPr>
            <w:tcW w:w="817" w:type="dxa"/>
            <w:vAlign w:val="center"/>
          </w:tcPr>
          <w:p w:rsidR="0081244C" w:rsidRDefault="00512A43">
            <w:pPr>
              <w:jc w:val="center"/>
            </w:pPr>
            <w:r>
              <w:rPr>
                <w:color w:val="000000"/>
                <w:sz w:val="24"/>
              </w:rPr>
              <w:t>5</w:t>
            </w:r>
          </w:p>
        </w:tc>
        <w:tc>
          <w:tcPr>
            <w:tcW w:w="1276" w:type="dxa"/>
            <w:vAlign w:val="center"/>
          </w:tcPr>
          <w:p w:rsidR="0081244C" w:rsidRDefault="00512A43">
            <w:pPr>
              <w:jc w:val="center"/>
            </w:pPr>
            <w:r>
              <w:rPr>
                <w:color w:val="000000"/>
                <w:sz w:val="24"/>
              </w:rPr>
              <w:t>002475</w:t>
            </w:r>
          </w:p>
        </w:tc>
        <w:tc>
          <w:tcPr>
            <w:tcW w:w="1701" w:type="dxa"/>
            <w:vAlign w:val="center"/>
          </w:tcPr>
          <w:p w:rsidR="0081244C" w:rsidRDefault="00512A43">
            <w:pPr>
              <w:jc w:val="center"/>
            </w:pPr>
            <w:r>
              <w:rPr>
                <w:color w:val="000000"/>
                <w:sz w:val="24"/>
              </w:rPr>
              <w:t>立讯精密</w:t>
            </w:r>
          </w:p>
        </w:tc>
        <w:tc>
          <w:tcPr>
            <w:tcW w:w="1559" w:type="dxa"/>
            <w:vAlign w:val="center"/>
          </w:tcPr>
          <w:p w:rsidR="0081244C" w:rsidRDefault="00512A43">
            <w:pPr>
              <w:jc w:val="right"/>
            </w:pPr>
            <w:r>
              <w:rPr>
                <w:color w:val="000000"/>
                <w:sz w:val="24"/>
              </w:rPr>
              <w:t>77,998</w:t>
            </w:r>
          </w:p>
        </w:tc>
        <w:tc>
          <w:tcPr>
            <w:tcW w:w="1932" w:type="dxa"/>
            <w:vAlign w:val="center"/>
          </w:tcPr>
          <w:p w:rsidR="0081244C" w:rsidRDefault="00512A43">
            <w:pPr>
              <w:jc w:val="right"/>
            </w:pPr>
            <w:r>
              <w:rPr>
                <w:color w:val="000000"/>
                <w:sz w:val="24"/>
              </w:rPr>
              <w:t>4,377,247.76</w:t>
            </w:r>
          </w:p>
        </w:tc>
        <w:tc>
          <w:tcPr>
            <w:tcW w:w="1612" w:type="dxa"/>
            <w:vAlign w:val="center"/>
          </w:tcPr>
          <w:p w:rsidR="0081244C" w:rsidRDefault="00512A43">
            <w:pPr>
              <w:jc w:val="right"/>
            </w:pPr>
            <w:r>
              <w:rPr>
                <w:color w:val="000000"/>
                <w:sz w:val="24"/>
              </w:rPr>
              <w:t>4.56</w:t>
            </w:r>
          </w:p>
        </w:tc>
      </w:tr>
      <w:tr w:rsidR="0081244C">
        <w:trPr>
          <w:jc w:val="center"/>
        </w:trPr>
        <w:tc>
          <w:tcPr>
            <w:tcW w:w="817" w:type="dxa"/>
            <w:vAlign w:val="center"/>
          </w:tcPr>
          <w:p w:rsidR="0081244C" w:rsidRDefault="00512A43">
            <w:pPr>
              <w:jc w:val="center"/>
            </w:pPr>
            <w:r>
              <w:rPr>
                <w:color w:val="000000"/>
                <w:sz w:val="24"/>
              </w:rPr>
              <w:t>6</w:t>
            </w:r>
          </w:p>
        </w:tc>
        <w:tc>
          <w:tcPr>
            <w:tcW w:w="1276" w:type="dxa"/>
            <w:vAlign w:val="center"/>
          </w:tcPr>
          <w:p w:rsidR="0081244C" w:rsidRDefault="00512A43">
            <w:pPr>
              <w:jc w:val="center"/>
            </w:pPr>
            <w:r>
              <w:rPr>
                <w:color w:val="000000"/>
                <w:sz w:val="24"/>
              </w:rPr>
              <w:t>01585.HK</w:t>
            </w:r>
          </w:p>
        </w:tc>
        <w:tc>
          <w:tcPr>
            <w:tcW w:w="1701" w:type="dxa"/>
            <w:vAlign w:val="center"/>
          </w:tcPr>
          <w:p w:rsidR="0081244C" w:rsidRDefault="00512A43">
            <w:pPr>
              <w:jc w:val="center"/>
            </w:pPr>
            <w:r>
              <w:rPr>
                <w:color w:val="000000"/>
                <w:sz w:val="24"/>
              </w:rPr>
              <w:t>雅迪控股</w:t>
            </w:r>
          </w:p>
        </w:tc>
        <w:tc>
          <w:tcPr>
            <w:tcW w:w="1559" w:type="dxa"/>
            <w:vAlign w:val="center"/>
          </w:tcPr>
          <w:p w:rsidR="0081244C" w:rsidRDefault="00512A43">
            <w:pPr>
              <w:jc w:val="right"/>
            </w:pPr>
            <w:r>
              <w:rPr>
                <w:color w:val="000000"/>
                <w:sz w:val="24"/>
              </w:rPr>
              <w:t>300,000</w:t>
            </w:r>
          </w:p>
        </w:tc>
        <w:tc>
          <w:tcPr>
            <w:tcW w:w="1932" w:type="dxa"/>
            <w:vAlign w:val="center"/>
          </w:tcPr>
          <w:p w:rsidR="0081244C" w:rsidRDefault="00512A43">
            <w:pPr>
              <w:jc w:val="right"/>
            </w:pPr>
            <w:r>
              <w:rPr>
                <w:color w:val="000000"/>
                <w:sz w:val="24"/>
              </w:rPr>
              <w:t>4,044,921.84</w:t>
            </w:r>
          </w:p>
        </w:tc>
        <w:tc>
          <w:tcPr>
            <w:tcW w:w="1612" w:type="dxa"/>
            <w:vAlign w:val="center"/>
          </w:tcPr>
          <w:p w:rsidR="0081244C" w:rsidRDefault="00512A43">
            <w:pPr>
              <w:jc w:val="right"/>
            </w:pPr>
            <w:r>
              <w:rPr>
                <w:color w:val="000000"/>
                <w:sz w:val="24"/>
              </w:rPr>
              <w:t>4.22</w:t>
            </w:r>
          </w:p>
        </w:tc>
      </w:tr>
      <w:tr w:rsidR="0081244C">
        <w:trPr>
          <w:jc w:val="center"/>
        </w:trPr>
        <w:tc>
          <w:tcPr>
            <w:tcW w:w="817" w:type="dxa"/>
            <w:vAlign w:val="center"/>
          </w:tcPr>
          <w:p w:rsidR="0081244C" w:rsidRDefault="00512A43">
            <w:pPr>
              <w:jc w:val="center"/>
            </w:pPr>
            <w:r>
              <w:rPr>
                <w:color w:val="000000"/>
                <w:sz w:val="24"/>
              </w:rPr>
              <w:t>7</w:t>
            </w:r>
          </w:p>
        </w:tc>
        <w:tc>
          <w:tcPr>
            <w:tcW w:w="1276" w:type="dxa"/>
            <w:vAlign w:val="center"/>
          </w:tcPr>
          <w:p w:rsidR="0081244C" w:rsidRDefault="00512A43">
            <w:pPr>
              <w:jc w:val="center"/>
            </w:pPr>
            <w:r>
              <w:rPr>
                <w:color w:val="000000"/>
                <w:sz w:val="24"/>
              </w:rPr>
              <w:t>300207</w:t>
            </w:r>
          </w:p>
        </w:tc>
        <w:tc>
          <w:tcPr>
            <w:tcW w:w="1701" w:type="dxa"/>
            <w:vAlign w:val="center"/>
          </w:tcPr>
          <w:p w:rsidR="0081244C" w:rsidRDefault="00512A43">
            <w:pPr>
              <w:jc w:val="center"/>
            </w:pPr>
            <w:r>
              <w:rPr>
                <w:color w:val="000000"/>
                <w:sz w:val="24"/>
              </w:rPr>
              <w:t>欣旺达</w:t>
            </w:r>
          </w:p>
        </w:tc>
        <w:tc>
          <w:tcPr>
            <w:tcW w:w="1559" w:type="dxa"/>
            <w:vAlign w:val="center"/>
          </w:tcPr>
          <w:p w:rsidR="0081244C" w:rsidRDefault="00512A43">
            <w:pPr>
              <w:jc w:val="right"/>
            </w:pPr>
            <w:r>
              <w:rPr>
                <w:color w:val="000000"/>
                <w:sz w:val="24"/>
              </w:rPr>
              <w:t>130,000</w:t>
            </w:r>
          </w:p>
        </w:tc>
        <w:tc>
          <w:tcPr>
            <w:tcW w:w="1932" w:type="dxa"/>
            <w:vAlign w:val="center"/>
          </w:tcPr>
          <w:p w:rsidR="0081244C" w:rsidRDefault="00512A43">
            <w:pPr>
              <w:jc w:val="right"/>
            </w:pPr>
            <w:r>
              <w:rPr>
                <w:color w:val="000000"/>
                <w:sz w:val="24"/>
              </w:rPr>
              <w:t>3,992,300.00</w:t>
            </w:r>
          </w:p>
        </w:tc>
        <w:tc>
          <w:tcPr>
            <w:tcW w:w="1612" w:type="dxa"/>
            <w:vAlign w:val="center"/>
          </w:tcPr>
          <w:p w:rsidR="0081244C" w:rsidRDefault="00512A43">
            <w:pPr>
              <w:jc w:val="right"/>
            </w:pPr>
            <w:r>
              <w:rPr>
                <w:color w:val="000000"/>
                <w:sz w:val="24"/>
              </w:rPr>
              <w:t>4.16</w:t>
            </w:r>
          </w:p>
        </w:tc>
      </w:tr>
      <w:tr w:rsidR="0081244C">
        <w:trPr>
          <w:jc w:val="center"/>
        </w:trPr>
        <w:tc>
          <w:tcPr>
            <w:tcW w:w="817" w:type="dxa"/>
            <w:vAlign w:val="center"/>
          </w:tcPr>
          <w:p w:rsidR="0081244C" w:rsidRDefault="00512A43">
            <w:pPr>
              <w:jc w:val="center"/>
            </w:pPr>
            <w:r>
              <w:rPr>
                <w:color w:val="000000"/>
                <w:sz w:val="24"/>
              </w:rPr>
              <w:t>8</w:t>
            </w:r>
          </w:p>
        </w:tc>
        <w:tc>
          <w:tcPr>
            <w:tcW w:w="1276" w:type="dxa"/>
            <w:vAlign w:val="center"/>
          </w:tcPr>
          <w:p w:rsidR="0081244C" w:rsidRDefault="00512A43">
            <w:pPr>
              <w:jc w:val="center"/>
            </w:pPr>
            <w:r>
              <w:rPr>
                <w:color w:val="000000"/>
                <w:sz w:val="24"/>
              </w:rPr>
              <w:t>02382.HK</w:t>
            </w:r>
          </w:p>
        </w:tc>
        <w:tc>
          <w:tcPr>
            <w:tcW w:w="1701" w:type="dxa"/>
            <w:vAlign w:val="center"/>
          </w:tcPr>
          <w:p w:rsidR="0081244C" w:rsidRDefault="00512A43">
            <w:pPr>
              <w:jc w:val="center"/>
            </w:pPr>
            <w:r>
              <w:rPr>
                <w:color w:val="000000"/>
                <w:sz w:val="24"/>
              </w:rPr>
              <w:t>舜宇光学科技</w:t>
            </w:r>
          </w:p>
        </w:tc>
        <w:tc>
          <w:tcPr>
            <w:tcW w:w="1559" w:type="dxa"/>
            <w:vAlign w:val="center"/>
          </w:tcPr>
          <w:p w:rsidR="0081244C" w:rsidRDefault="00512A43">
            <w:pPr>
              <w:jc w:val="right"/>
            </w:pPr>
            <w:r>
              <w:rPr>
                <w:color w:val="000000"/>
                <w:sz w:val="24"/>
              </w:rPr>
              <w:t>27,000</w:t>
            </w:r>
          </w:p>
        </w:tc>
        <w:tc>
          <w:tcPr>
            <w:tcW w:w="1932" w:type="dxa"/>
            <w:vAlign w:val="center"/>
          </w:tcPr>
          <w:p w:rsidR="0081244C" w:rsidRDefault="00512A43">
            <w:pPr>
              <w:jc w:val="right"/>
            </w:pPr>
            <w:r>
              <w:rPr>
                <w:color w:val="000000"/>
                <w:sz w:val="24"/>
              </w:rPr>
              <w:t>3,856,310.32</w:t>
            </w:r>
          </w:p>
        </w:tc>
        <w:tc>
          <w:tcPr>
            <w:tcW w:w="1612" w:type="dxa"/>
            <w:vAlign w:val="center"/>
          </w:tcPr>
          <w:p w:rsidR="0081244C" w:rsidRDefault="00512A43">
            <w:pPr>
              <w:jc w:val="right"/>
            </w:pPr>
            <w:r>
              <w:rPr>
                <w:color w:val="000000"/>
                <w:sz w:val="24"/>
              </w:rPr>
              <w:t>4.02</w:t>
            </w:r>
          </w:p>
        </w:tc>
      </w:tr>
      <w:tr w:rsidR="0081244C">
        <w:trPr>
          <w:jc w:val="center"/>
        </w:trPr>
        <w:tc>
          <w:tcPr>
            <w:tcW w:w="817" w:type="dxa"/>
            <w:vAlign w:val="center"/>
          </w:tcPr>
          <w:p w:rsidR="0081244C" w:rsidRDefault="00512A43">
            <w:pPr>
              <w:jc w:val="center"/>
            </w:pPr>
            <w:r>
              <w:rPr>
                <w:color w:val="000000"/>
                <w:sz w:val="24"/>
              </w:rPr>
              <w:t>9</w:t>
            </w:r>
          </w:p>
        </w:tc>
        <w:tc>
          <w:tcPr>
            <w:tcW w:w="1276" w:type="dxa"/>
            <w:vAlign w:val="center"/>
          </w:tcPr>
          <w:p w:rsidR="0081244C" w:rsidRDefault="00512A43">
            <w:pPr>
              <w:jc w:val="center"/>
            </w:pPr>
            <w:r>
              <w:rPr>
                <w:color w:val="000000"/>
                <w:sz w:val="24"/>
              </w:rPr>
              <w:t>002050</w:t>
            </w:r>
          </w:p>
        </w:tc>
        <w:tc>
          <w:tcPr>
            <w:tcW w:w="1701" w:type="dxa"/>
            <w:vAlign w:val="center"/>
          </w:tcPr>
          <w:p w:rsidR="0081244C" w:rsidRDefault="00512A43">
            <w:pPr>
              <w:jc w:val="center"/>
            </w:pPr>
            <w:r>
              <w:rPr>
                <w:color w:val="000000"/>
                <w:sz w:val="24"/>
              </w:rPr>
              <w:t>三花智控</w:t>
            </w:r>
          </w:p>
        </w:tc>
        <w:tc>
          <w:tcPr>
            <w:tcW w:w="1559" w:type="dxa"/>
            <w:vAlign w:val="center"/>
          </w:tcPr>
          <w:p w:rsidR="0081244C" w:rsidRDefault="00512A43">
            <w:pPr>
              <w:jc w:val="right"/>
            </w:pPr>
            <w:r>
              <w:rPr>
                <w:color w:val="000000"/>
                <w:sz w:val="24"/>
              </w:rPr>
              <w:t>150,000</w:t>
            </w:r>
          </w:p>
        </w:tc>
        <w:tc>
          <w:tcPr>
            <w:tcW w:w="1932" w:type="dxa"/>
            <w:vAlign w:val="center"/>
          </w:tcPr>
          <w:p w:rsidR="0081244C" w:rsidRDefault="00512A43">
            <w:pPr>
              <w:jc w:val="right"/>
            </w:pPr>
            <w:r>
              <w:rPr>
                <w:color w:val="000000"/>
                <w:sz w:val="24"/>
              </w:rPr>
              <w:t>3,697,500.00</w:t>
            </w:r>
          </w:p>
        </w:tc>
        <w:tc>
          <w:tcPr>
            <w:tcW w:w="1612" w:type="dxa"/>
            <w:vAlign w:val="center"/>
          </w:tcPr>
          <w:p w:rsidR="0081244C" w:rsidRDefault="00512A43">
            <w:pPr>
              <w:jc w:val="right"/>
            </w:pPr>
            <w:r>
              <w:rPr>
                <w:color w:val="000000"/>
                <w:sz w:val="24"/>
              </w:rPr>
              <w:t>3.85</w:t>
            </w:r>
          </w:p>
        </w:tc>
      </w:tr>
      <w:tr w:rsidR="0081244C">
        <w:trPr>
          <w:jc w:val="center"/>
        </w:trPr>
        <w:tc>
          <w:tcPr>
            <w:tcW w:w="817" w:type="dxa"/>
            <w:vAlign w:val="center"/>
          </w:tcPr>
          <w:p w:rsidR="0081244C" w:rsidRDefault="00512A43">
            <w:pPr>
              <w:jc w:val="center"/>
            </w:pPr>
            <w:r>
              <w:rPr>
                <w:color w:val="000000"/>
                <w:sz w:val="24"/>
              </w:rPr>
              <w:t>10</w:t>
            </w:r>
          </w:p>
        </w:tc>
        <w:tc>
          <w:tcPr>
            <w:tcW w:w="1276" w:type="dxa"/>
            <w:vAlign w:val="center"/>
          </w:tcPr>
          <w:p w:rsidR="0081244C" w:rsidRDefault="00512A43">
            <w:pPr>
              <w:jc w:val="center"/>
            </w:pPr>
            <w:r>
              <w:rPr>
                <w:color w:val="000000"/>
                <w:sz w:val="24"/>
              </w:rPr>
              <w:t>601598</w:t>
            </w:r>
          </w:p>
        </w:tc>
        <w:tc>
          <w:tcPr>
            <w:tcW w:w="1701" w:type="dxa"/>
            <w:vAlign w:val="center"/>
          </w:tcPr>
          <w:p w:rsidR="0081244C" w:rsidRDefault="00512A43">
            <w:pPr>
              <w:jc w:val="center"/>
            </w:pPr>
            <w:r>
              <w:rPr>
                <w:color w:val="000000"/>
                <w:sz w:val="24"/>
              </w:rPr>
              <w:t>中国外运</w:t>
            </w:r>
          </w:p>
        </w:tc>
        <w:tc>
          <w:tcPr>
            <w:tcW w:w="1559" w:type="dxa"/>
            <w:vAlign w:val="center"/>
          </w:tcPr>
          <w:p w:rsidR="0081244C" w:rsidRDefault="00512A43">
            <w:pPr>
              <w:jc w:val="right"/>
            </w:pPr>
            <w:r>
              <w:rPr>
                <w:color w:val="000000"/>
                <w:sz w:val="24"/>
              </w:rPr>
              <w:t>800,000</w:t>
            </w:r>
          </w:p>
        </w:tc>
        <w:tc>
          <w:tcPr>
            <w:tcW w:w="1932" w:type="dxa"/>
            <w:vAlign w:val="center"/>
          </w:tcPr>
          <w:p w:rsidR="0081244C" w:rsidRDefault="00512A43">
            <w:pPr>
              <w:jc w:val="right"/>
            </w:pPr>
            <w:r>
              <w:rPr>
                <w:color w:val="000000"/>
                <w:sz w:val="24"/>
              </w:rPr>
              <w:t>3,520,000.00</w:t>
            </w:r>
          </w:p>
        </w:tc>
        <w:tc>
          <w:tcPr>
            <w:tcW w:w="1612" w:type="dxa"/>
            <w:vAlign w:val="center"/>
          </w:tcPr>
          <w:p w:rsidR="0081244C" w:rsidRDefault="00512A43">
            <w:pPr>
              <w:jc w:val="right"/>
            </w:pPr>
            <w:r>
              <w:rPr>
                <w:color w:val="000000"/>
                <w:sz w:val="24"/>
              </w:rPr>
              <w:t>3.67</w:t>
            </w:r>
          </w:p>
        </w:tc>
      </w:tr>
      <w:tr w:rsidR="0081244C">
        <w:trPr>
          <w:jc w:val="center"/>
        </w:trPr>
        <w:tc>
          <w:tcPr>
            <w:tcW w:w="817" w:type="dxa"/>
            <w:vAlign w:val="center"/>
          </w:tcPr>
          <w:p w:rsidR="0081244C" w:rsidRDefault="00512A43">
            <w:pPr>
              <w:jc w:val="center"/>
            </w:pPr>
            <w:r>
              <w:rPr>
                <w:color w:val="000000"/>
                <w:sz w:val="24"/>
              </w:rPr>
              <w:t>11</w:t>
            </w:r>
          </w:p>
        </w:tc>
        <w:tc>
          <w:tcPr>
            <w:tcW w:w="1276" w:type="dxa"/>
            <w:vAlign w:val="center"/>
          </w:tcPr>
          <w:p w:rsidR="0081244C" w:rsidRDefault="00512A43">
            <w:pPr>
              <w:jc w:val="center"/>
            </w:pPr>
            <w:r>
              <w:rPr>
                <w:color w:val="000000"/>
                <w:sz w:val="24"/>
              </w:rPr>
              <w:t>600276</w:t>
            </w:r>
          </w:p>
        </w:tc>
        <w:tc>
          <w:tcPr>
            <w:tcW w:w="1701" w:type="dxa"/>
            <w:vAlign w:val="center"/>
          </w:tcPr>
          <w:p w:rsidR="0081244C" w:rsidRDefault="00512A43">
            <w:pPr>
              <w:jc w:val="center"/>
            </w:pPr>
            <w:r>
              <w:rPr>
                <w:color w:val="000000"/>
                <w:sz w:val="24"/>
              </w:rPr>
              <w:t>恒瑞医药</w:t>
            </w:r>
          </w:p>
        </w:tc>
        <w:tc>
          <w:tcPr>
            <w:tcW w:w="1559" w:type="dxa"/>
            <w:vAlign w:val="center"/>
          </w:tcPr>
          <w:p w:rsidR="0081244C" w:rsidRDefault="00512A43">
            <w:pPr>
              <w:jc w:val="right"/>
            </w:pPr>
            <w:r>
              <w:rPr>
                <w:color w:val="000000"/>
                <w:sz w:val="24"/>
              </w:rPr>
              <w:t>30,000</w:t>
            </w:r>
          </w:p>
        </w:tc>
        <w:tc>
          <w:tcPr>
            <w:tcW w:w="1932" w:type="dxa"/>
            <w:vAlign w:val="center"/>
          </w:tcPr>
          <w:p w:rsidR="0081244C" w:rsidRDefault="00512A43">
            <w:pPr>
              <w:jc w:val="right"/>
            </w:pPr>
            <w:r>
              <w:rPr>
                <w:color w:val="000000"/>
                <w:sz w:val="24"/>
              </w:rPr>
              <w:t>3,343,800.00</w:t>
            </w:r>
          </w:p>
        </w:tc>
        <w:tc>
          <w:tcPr>
            <w:tcW w:w="1612" w:type="dxa"/>
            <w:vAlign w:val="center"/>
          </w:tcPr>
          <w:p w:rsidR="0081244C" w:rsidRDefault="00512A43">
            <w:pPr>
              <w:jc w:val="right"/>
            </w:pPr>
            <w:r>
              <w:rPr>
                <w:color w:val="000000"/>
                <w:sz w:val="24"/>
              </w:rPr>
              <w:t>3.49</w:t>
            </w:r>
          </w:p>
        </w:tc>
      </w:tr>
      <w:tr w:rsidR="0081244C">
        <w:trPr>
          <w:jc w:val="center"/>
        </w:trPr>
        <w:tc>
          <w:tcPr>
            <w:tcW w:w="817" w:type="dxa"/>
            <w:vAlign w:val="center"/>
          </w:tcPr>
          <w:p w:rsidR="0081244C" w:rsidRDefault="00512A43">
            <w:pPr>
              <w:jc w:val="center"/>
            </w:pPr>
            <w:r>
              <w:rPr>
                <w:color w:val="000000"/>
                <w:sz w:val="24"/>
              </w:rPr>
              <w:t>12</w:t>
            </w:r>
          </w:p>
        </w:tc>
        <w:tc>
          <w:tcPr>
            <w:tcW w:w="1276" w:type="dxa"/>
            <w:vAlign w:val="center"/>
          </w:tcPr>
          <w:p w:rsidR="0081244C" w:rsidRDefault="00512A43">
            <w:pPr>
              <w:jc w:val="center"/>
            </w:pPr>
            <w:r>
              <w:rPr>
                <w:color w:val="000000"/>
                <w:sz w:val="24"/>
              </w:rPr>
              <w:t>300347</w:t>
            </w:r>
          </w:p>
        </w:tc>
        <w:tc>
          <w:tcPr>
            <w:tcW w:w="1701" w:type="dxa"/>
            <w:vAlign w:val="center"/>
          </w:tcPr>
          <w:p w:rsidR="0081244C" w:rsidRDefault="00512A43">
            <w:pPr>
              <w:jc w:val="center"/>
            </w:pPr>
            <w:r>
              <w:rPr>
                <w:color w:val="000000"/>
                <w:sz w:val="24"/>
              </w:rPr>
              <w:t>泰格医药</w:t>
            </w:r>
          </w:p>
        </w:tc>
        <w:tc>
          <w:tcPr>
            <w:tcW w:w="1559" w:type="dxa"/>
            <w:vAlign w:val="center"/>
          </w:tcPr>
          <w:p w:rsidR="0081244C" w:rsidRDefault="00512A43">
            <w:pPr>
              <w:jc w:val="right"/>
            </w:pPr>
            <w:r>
              <w:rPr>
                <w:color w:val="000000"/>
                <w:sz w:val="24"/>
              </w:rPr>
              <w:t>20,000</w:t>
            </w:r>
          </w:p>
        </w:tc>
        <w:tc>
          <w:tcPr>
            <w:tcW w:w="1932" w:type="dxa"/>
            <w:vAlign w:val="center"/>
          </w:tcPr>
          <w:p w:rsidR="0081244C" w:rsidRDefault="00512A43">
            <w:pPr>
              <w:jc w:val="right"/>
            </w:pPr>
            <w:r>
              <w:rPr>
                <w:color w:val="000000"/>
                <w:sz w:val="24"/>
              </w:rPr>
              <w:t>3,232,200.00</w:t>
            </w:r>
          </w:p>
        </w:tc>
        <w:tc>
          <w:tcPr>
            <w:tcW w:w="1612" w:type="dxa"/>
            <w:vAlign w:val="center"/>
          </w:tcPr>
          <w:p w:rsidR="0081244C" w:rsidRDefault="00512A43">
            <w:pPr>
              <w:jc w:val="right"/>
            </w:pPr>
            <w:r>
              <w:rPr>
                <w:color w:val="000000"/>
                <w:sz w:val="24"/>
              </w:rPr>
              <w:t>3.37</w:t>
            </w:r>
          </w:p>
        </w:tc>
      </w:tr>
      <w:tr w:rsidR="0081244C">
        <w:trPr>
          <w:jc w:val="center"/>
        </w:trPr>
        <w:tc>
          <w:tcPr>
            <w:tcW w:w="817" w:type="dxa"/>
            <w:vAlign w:val="center"/>
          </w:tcPr>
          <w:p w:rsidR="0081244C" w:rsidRDefault="00512A43">
            <w:pPr>
              <w:jc w:val="center"/>
            </w:pPr>
            <w:r>
              <w:rPr>
                <w:color w:val="000000"/>
                <w:sz w:val="24"/>
              </w:rPr>
              <w:t>13</w:t>
            </w:r>
          </w:p>
        </w:tc>
        <w:tc>
          <w:tcPr>
            <w:tcW w:w="1276" w:type="dxa"/>
            <w:vAlign w:val="center"/>
          </w:tcPr>
          <w:p w:rsidR="0081244C" w:rsidRDefault="00512A43">
            <w:pPr>
              <w:jc w:val="center"/>
            </w:pPr>
            <w:r>
              <w:rPr>
                <w:color w:val="000000"/>
                <w:sz w:val="24"/>
              </w:rPr>
              <w:t>002555</w:t>
            </w:r>
          </w:p>
        </w:tc>
        <w:tc>
          <w:tcPr>
            <w:tcW w:w="1701" w:type="dxa"/>
            <w:vAlign w:val="center"/>
          </w:tcPr>
          <w:p w:rsidR="0081244C" w:rsidRDefault="00512A43">
            <w:pPr>
              <w:jc w:val="center"/>
            </w:pPr>
            <w:r>
              <w:rPr>
                <w:color w:val="000000"/>
                <w:sz w:val="24"/>
              </w:rPr>
              <w:t>三七互娱</w:t>
            </w:r>
          </w:p>
        </w:tc>
        <w:tc>
          <w:tcPr>
            <w:tcW w:w="1559" w:type="dxa"/>
            <w:vAlign w:val="center"/>
          </w:tcPr>
          <w:p w:rsidR="0081244C" w:rsidRDefault="00512A43">
            <w:pPr>
              <w:jc w:val="right"/>
            </w:pPr>
            <w:r>
              <w:rPr>
                <w:color w:val="000000"/>
                <w:sz w:val="24"/>
              </w:rPr>
              <w:t>100,000</w:t>
            </w:r>
          </w:p>
        </w:tc>
        <w:tc>
          <w:tcPr>
            <w:tcW w:w="1932" w:type="dxa"/>
            <w:vAlign w:val="center"/>
          </w:tcPr>
          <w:p w:rsidR="0081244C" w:rsidRDefault="00512A43">
            <w:pPr>
              <w:jc w:val="right"/>
            </w:pPr>
            <w:r>
              <w:rPr>
                <w:color w:val="000000"/>
                <w:sz w:val="24"/>
              </w:rPr>
              <w:t>3,123,000.00</w:t>
            </w:r>
          </w:p>
        </w:tc>
        <w:tc>
          <w:tcPr>
            <w:tcW w:w="1612" w:type="dxa"/>
            <w:vAlign w:val="center"/>
          </w:tcPr>
          <w:p w:rsidR="0081244C" w:rsidRDefault="00512A43">
            <w:pPr>
              <w:jc w:val="right"/>
            </w:pPr>
            <w:r>
              <w:rPr>
                <w:color w:val="000000"/>
                <w:sz w:val="24"/>
              </w:rPr>
              <w:t>3.26</w:t>
            </w:r>
          </w:p>
        </w:tc>
      </w:tr>
      <w:tr w:rsidR="0081244C">
        <w:trPr>
          <w:jc w:val="center"/>
        </w:trPr>
        <w:tc>
          <w:tcPr>
            <w:tcW w:w="817" w:type="dxa"/>
            <w:vAlign w:val="center"/>
          </w:tcPr>
          <w:p w:rsidR="0081244C" w:rsidRDefault="00512A43">
            <w:pPr>
              <w:jc w:val="center"/>
            </w:pPr>
            <w:r>
              <w:rPr>
                <w:color w:val="000000"/>
                <w:sz w:val="24"/>
              </w:rPr>
              <w:t>14</w:t>
            </w:r>
          </w:p>
        </w:tc>
        <w:tc>
          <w:tcPr>
            <w:tcW w:w="1276" w:type="dxa"/>
            <w:vAlign w:val="center"/>
          </w:tcPr>
          <w:p w:rsidR="0081244C" w:rsidRDefault="00512A43">
            <w:pPr>
              <w:jc w:val="center"/>
            </w:pPr>
            <w:r>
              <w:rPr>
                <w:color w:val="000000"/>
                <w:sz w:val="24"/>
              </w:rPr>
              <w:t>600029</w:t>
            </w:r>
          </w:p>
        </w:tc>
        <w:tc>
          <w:tcPr>
            <w:tcW w:w="1701" w:type="dxa"/>
            <w:vAlign w:val="center"/>
          </w:tcPr>
          <w:p w:rsidR="0081244C" w:rsidRDefault="00512A43">
            <w:pPr>
              <w:jc w:val="center"/>
            </w:pPr>
            <w:r>
              <w:rPr>
                <w:color w:val="000000"/>
                <w:sz w:val="24"/>
              </w:rPr>
              <w:t>南方航空</w:t>
            </w:r>
          </w:p>
        </w:tc>
        <w:tc>
          <w:tcPr>
            <w:tcW w:w="1559" w:type="dxa"/>
            <w:vAlign w:val="center"/>
          </w:tcPr>
          <w:p w:rsidR="0081244C" w:rsidRDefault="00512A43">
            <w:pPr>
              <w:jc w:val="right"/>
            </w:pPr>
            <w:r>
              <w:rPr>
                <w:color w:val="000000"/>
                <w:sz w:val="24"/>
              </w:rPr>
              <w:t>500,000</w:t>
            </w:r>
          </w:p>
        </w:tc>
        <w:tc>
          <w:tcPr>
            <w:tcW w:w="1932" w:type="dxa"/>
            <w:vAlign w:val="center"/>
          </w:tcPr>
          <w:p w:rsidR="0081244C" w:rsidRDefault="00512A43">
            <w:pPr>
              <w:jc w:val="right"/>
            </w:pPr>
            <w:r>
              <w:rPr>
                <w:color w:val="000000"/>
                <w:sz w:val="24"/>
              </w:rPr>
              <w:t>2,980,000.00</w:t>
            </w:r>
          </w:p>
        </w:tc>
        <w:tc>
          <w:tcPr>
            <w:tcW w:w="1612" w:type="dxa"/>
            <w:vAlign w:val="center"/>
          </w:tcPr>
          <w:p w:rsidR="0081244C" w:rsidRDefault="00512A43">
            <w:pPr>
              <w:jc w:val="right"/>
            </w:pPr>
            <w:r>
              <w:rPr>
                <w:color w:val="000000"/>
                <w:sz w:val="24"/>
              </w:rPr>
              <w:t>3.11</w:t>
            </w:r>
          </w:p>
        </w:tc>
      </w:tr>
      <w:tr w:rsidR="0081244C">
        <w:trPr>
          <w:jc w:val="center"/>
        </w:trPr>
        <w:tc>
          <w:tcPr>
            <w:tcW w:w="817" w:type="dxa"/>
            <w:vAlign w:val="center"/>
          </w:tcPr>
          <w:p w:rsidR="0081244C" w:rsidRDefault="00512A43">
            <w:pPr>
              <w:jc w:val="center"/>
            </w:pPr>
            <w:r>
              <w:rPr>
                <w:color w:val="000000"/>
                <w:sz w:val="24"/>
              </w:rPr>
              <w:t>15</w:t>
            </w:r>
          </w:p>
        </w:tc>
        <w:tc>
          <w:tcPr>
            <w:tcW w:w="1276" w:type="dxa"/>
            <w:vAlign w:val="center"/>
          </w:tcPr>
          <w:p w:rsidR="0081244C" w:rsidRDefault="00512A43">
            <w:pPr>
              <w:jc w:val="center"/>
            </w:pPr>
            <w:r>
              <w:rPr>
                <w:color w:val="000000"/>
                <w:sz w:val="24"/>
              </w:rPr>
              <w:t>03690.HK</w:t>
            </w:r>
          </w:p>
        </w:tc>
        <w:tc>
          <w:tcPr>
            <w:tcW w:w="1701" w:type="dxa"/>
            <w:vAlign w:val="center"/>
          </w:tcPr>
          <w:p w:rsidR="0081244C" w:rsidRDefault="00512A43">
            <w:pPr>
              <w:jc w:val="center"/>
            </w:pPr>
            <w:r>
              <w:rPr>
                <w:color w:val="000000"/>
                <w:sz w:val="24"/>
              </w:rPr>
              <w:t>美团－Ｗ</w:t>
            </w:r>
          </w:p>
        </w:tc>
        <w:tc>
          <w:tcPr>
            <w:tcW w:w="1559" w:type="dxa"/>
            <w:vAlign w:val="center"/>
          </w:tcPr>
          <w:p w:rsidR="0081244C" w:rsidRDefault="00512A43">
            <w:pPr>
              <w:jc w:val="right"/>
            </w:pPr>
            <w:r>
              <w:rPr>
                <w:color w:val="000000"/>
                <w:sz w:val="24"/>
              </w:rPr>
              <w:t>12,000</w:t>
            </w:r>
          </w:p>
        </w:tc>
        <w:tc>
          <w:tcPr>
            <w:tcW w:w="1932" w:type="dxa"/>
            <w:vAlign w:val="center"/>
          </w:tcPr>
          <w:p w:rsidR="0081244C" w:rsidRDefault="00512A43">
            <w:pPr>
              <w:jc w:val="right"/>
            </w:pPr>
            <w:r>
              <w:rPr>
                <w:color w:val="000000"/>
                <w:sz w:val="24"/>
              </w:rPr>
              <w:t>2,975,365.73</w:t>
            </w:r>
          </w:p>
        </w:tc>
        <w:tc>
          <w:tcPr>
            <w:tcW w:w="1612" w:type="dxa"/>
            <w:vAlign w:val="center"/>
          </w:tcPr>
          <w:p w:rsidR="0081244C" w:rsidRDefault="00512A43">
            <w:pPr>
              <w:jc w:val="right"/>
            </w:pPr>
            <w:r>
              <w:rPr>
                <w:color w:val="000000"/>
                <w:sz w:val="24"/>
              </w:rPr>
              <w:t>3.10</w:t>
            </w:r>
          </w:p>
        </w:tc>
      </w:tr>
      <w:tr w:rsidR="0081244C">
        <w:trPr>
          <w:jc w:val="center"/>
        </w:trPr>
        <w:tc>
          <w:tcPr>
            <w:tcW w:w="817" w:type="dxa"/>
            <w:vAlign w:val="center"/>
          </w:tcPr>
          <w:p w:rsidR="0081244C" w:rsidRDefault="00512A43">
            <w:pPr>
              <w:jc w:val="center"/>
            </w:pPr>
            <w:r>
              <w:rPr>
                <w:color w:val="000000"/>
                <w:sz w:val="24"/>
              </w:rPr>
              <w:t>16</w:t>
            </w:r>
          </w:p>
        </w:tc>
        <w:tc>
          <w:tcPr>
            <w:tcW w:w="1276" w:type="dxa"/>
            <w:vAlign w:val="center"/>
          </w:tcPr>
          <w:p w:rsidR="0081244C" w:rsidRDefault="00512A43">
            <w:pPr>
              <w:jc w:val="center"/>
            </w:pPr>
            <w:r>
              <w:rPr>
                <w:color w:val="000000"/>
                <w:sz w:val="24"/>
              </w:rPr>
              <w:t>300760</w:t>
            </w:r>
          </w:p>
        </w:tc>
        <w:tc>
          <w:tcPr>
            <w:tcW w:w="1701" w:type="dxa"/>
            <w:vAlign w:val="center"/>
          </w:tcPr>
          <w:p w:rsidR="0081244C" w:rsidRDefault="00512A43">
            <w:pPr>
              <w:jc w:val="center"/>
            </w:pPr>
            <w:r>
              <w:rPr>
                <w:color w:val="000000"/>
                <w:sz w:val="24"/>
              </w:rPr>
              <w:t>迈瑞医疗</w:t>
            </w:r>
          </w:p>
        </w:tc>
        <w:tc>
          <w:tcPr>
            <w:tcW w:w="1559" w:type="dxa"/>
            <w:vAlign w:val="center"/>
          </w:tcPr>
          <w:p w:rsidR="0081244C" w:rsidRDefault="00512A43">
            <w:pPr>
              <w:jc w:val="right"/>
            </w:pPr>
            <w:r>
              <w:rPr>
                <w:color w:val="000000"/>
                <w:sz w:val="24"/>
              </w:rPr>
              <w:t>6,000</w:t>
            </w:r>
          </w:p>
        </w:tc>
        <w:tc>
          <w:tcPr>
            <w:tcW w:w="1932" w:type="dxa"/>
            <w:vAlign w:val="center"/>
          </w:tcPr>
          <w:p w:rsidR="0081244C" w:rsidRDefault="00512A43">
            <w:pPr>
              <w:jc w:val="right"/>
            </w:pPr>
            <w:r>
              <w:rPr>
                <w:color w:val="000000"/>
                <w:sz w:val="24"/>
              </w:rPr>
              <w:t>2,556,000.00</w:t>
            </w:r>
          </w:p>
        </w:tc>
        <w:tc>
          <w:tcPr>
            <w:tcW w:w="1612" w:type="dxa"/>
            <w:vAlign w:val="center"/>
          </w:tcPr>
          <w:p w:rsidR="0081244C" w:rsidRDefault="00512A43">
            <w:pPr>
              <w:jc w:val="right"/>
            </w:pPr>
            <w:r>
              <w:rPr>
                <w:color w:val="000000"/>
                <w:sz w:val="24"/>
              </w:rPr>
              <w:t>2.66</w:t>
            </w:r>
          </w:p>
        </w:tc>
      </w:tr>
      <w:tr w:rsidR="0081244C">
        <w:trPr>
          <w:jc w:val="center"/>
        </w:trPr>
        <w:tc>
          <w:tcPr>
            <w:tcW w:w="817" w:type="dxa"/>
            <w:vAlign w:val="center"/>
          </w:tcPr>
          <w:p w:rsidR="0081244C" w:rsidRDefault="00512A43">
            <w:pPr>
              <w:jc w:val="center"/>
            </w:pPr>
            <w:r>
              <w:rPr>
                <w:color w:val="000000"/>
                <w:sz w:val="24"/>
              </w:rPr>
              <w:t>17</w:t>
            </w:r>
          </w:p>
        </w:tc>
        <w:tc>
          <w:tcPr>
            <w:tcW w:w="1276" w:type="dxa"/>
            <w:vAlign w:val="center"/>
          </w:tcPr>
          <w:p w:rsidR="0081244C" w:rsidRDefault="00512A43">
            <w:pPr>
              <w:jc w:val="center"/>
            </w:pPr>
            <w:r>
              <w:rPr>
                <w:color w:val="000000"/>
                <w:sz w:val="24"/>
              </w:rPr>
              <w:t>300014</w:t>
            </w:r>
          </w:p>
        </w:tc>
        <w:tc>
          <w:tcPr>
            <w:tcW w:w="1701" w:type="dxa"/>
            <w:vAlign w:val="center"/>
          </w:tcPr>
          <w:p w:rsidR="0081244C" w:rsidRDefault="00512A43">
            <w:pPr>
              <w:jc w:val="center"/>
            </w:pPr>
            <w:r>
              <w:rPr>
                <w:color w:val="000000"/>
                <w:sz w:val="24"/>
              </w:rPr>
              <w:t>亿纬锂能</w:t>
            </w:r>
          </w:p>
        </w:tc>
        <w:tc>
          <w:tcPr>
            <w:tcW w:w="1559" w:type="dxa"/>
            <w:vAlign w:val="center"/>
          </w:tcPr>
          <w:p w:rsidR="0081244C" w:rsidRDefault="00512A43">
            <w:pPr>
              <w:jc w:val="right"/>
            </w:pPr>
            <w:r>
              <w:rPr>
                <w:color w:val="000000"/>
                <w:sz w:val="24"/>
              </w:rPr>
              <w:t>29,009</w:t>
            </w:r>
          </w:p>
        </w:tc>
        <w:tc>
          <w:tcPr>
            <w:tcW w:w="1932" w:type="dxa"/>
            <w:vAlign w:val="center"/>
          </w:tcPr>
          <w:p w:rsidR="0081244C" w:rsidRDefault="00512A43">
            <w:pPr>
              <w:jc w:val="right"/>
            </w:pPr>
            <w:r>
              <w:rPr>
                <w:color w:val="000000"/>
                <w:sz w:val="24"/>
              </w:rPr>
              <w:t>2,364,233.50</w:t>
            </w:r>
          </w:p>
        </w:tc>
        <w:tc>
          <w:tcPr>
            <w:tcW w:w="1612" w:type="dxa"/>
            <w:vAlign w:val="center"/>
          </w:tcPr>
          <w:p w:rsidR="0081244C" w:rsidRDefault="00512A43">
            <w:pPr>
              <w:jc w:val="right"/>
            </w:pPr>
            <w:r>
              <w:rPr>
                <w:color w:val="000000"/>
                <w:sz w:val="24"/>
              </w:rPr>
              <w:t>2.46</w:t>
            </w:r>
          </w:p>
        </w:tc>
      </w:tr>
      <w:tr w:rsidR="0081244C">
        <w:trPr>
          <w:jc w:val="center"/>
        </w:trPr>
        <w:tc>
          <w:tcPr>
            <w:tcW w:w="817" w:type="dxa"/>
            <w:vAlign w:val="center"/>
          </w:tcPr>
          <w:p w:rsidR="0081244C" w:rsidRDefault="00512A43">
            <w:pPr>
              <w:jc w:val="center"/>
            </w:pPr>
            <w:r>
              <w:rPr>
                <w:color w:val="000000"/>
                <w:sz w:val="24"/>
              </w:rPr>
              <w:t>18</w:t>
            </w:r>
          </w:p>
        </w:tc>
        <w:tc>
          <w:tcPr>
            <w:tcW w:w="1276" w:type="dxa"/>
            <w:vAlign w:val="center"/>
          </w:tcPr>
          <w:p w:rsidR="0081244C" w:rsidRDefault="00512A43">
            <w:pPr>
              <w:jc w:val="center"/>
            </w:pPr>
            <w:r>
              <w:rPr>
                <w:color w:val="000000"/>
                <w:sz w:val="24"/>
              </w:rPr>
              <w:t>000963</w:t>
            </w:r>
          </w:p>
        </w:tc>
        <w:tc>
          <w:tcPr>
            <w:tcW w:w="1701" w:type="dxa"/>
            <w:vAlign w:val="center"/>
          </w:tcPr>
          <w:p w:rsidR="0081244C" w:rsidRDefault="00512A43">
            <w:pPr>
              <w:jc w:val="center"/>
            </w:pPr>
            <w:r>
              <w:rPr>
                <w:color w:val="000000"/>
                <w:sz w:val="24"/>
              </w:rPr>
              <w:t>华东医药</w:t>
            </w:r>
          </w:p>
        </w:tc>
        <w:tc>
          <w:tcPr>
            <w:tcW w:w="1559" w:type="dxa"/>
            <w:vAlign w:val="center"/>
          </w:tcPr>
          <w:p w:rsidR="0081244C" w:rsidRDefault="00512A43">
            <w:pPr>
              <w:jc w:val="right"/>
            </w:pPr>
            <w:r>
              <w:rPr>
                <w:color w:val="000000"/>
                <w:sz w:val="24"/>
              </w:rPr>
              <w:t>80,000</w:t>
            </w:r>
          </w:p>
        </w:tc>
        <w:tc>
          <w:tcPr>
            <w:tcW w:w="1932" w:type="dxa"/>
            <w:vAlign w:val="center"/>
          </w:tcPr>
          <w:p w:rsidR="0081244C" w:rsidRDefault="00512A43">
            <w:pPr>
              <w:jc w:val="right"/>
            </w:pPr>
            <w:r>
              <w:rPr>
                <w:color w:val="000000"/>
                <w:sz w:val="24"/>
              </w:rPr>
              <w:t>2,124,800.00</w:t>
            </w:r>
          </w:p>
        </w:tc>
        <w:tc>
          <w:tcPr>
            <w:tcW w:w="1612" w:type="dxa"/>
            <w:vAlign w:val="center"/>
          </w:tcPr>
          <w:p w:rsidR="0081244C" w:rsidRDefault="00512A43">
            <w:pPr>
              <w:jc w:val="right"/>
            </w:pPr>
            <w:r>
              <w:rPr>
                <w:color w:val="000000"/>
                <w:sz w:val="24"/>
              </w:rPr>
              <w:t>2.21</w:t>
            </w:r>
          </w:p>
        </w:tc>
      </w:tr>
      <w:tr w:rsidR="0081244C">
        <w:trPr>
          <w:jc w:val="center"/>
        </w:trPr>
        <w:tc>
          <w:tcPr>
            <w:tcW w:w="817" w:type="dxa"/>
            <w:vAlign w:val="center"/>
          </w:tcPr>
          <w:p w:rsidR="0081244C" w:rsidRDefault="00512A43">
            <w:pPr>
              <w:jc w:val="center"/>
            </w:pPr>
            <w:r>
              <w:rPr>
                <w:color w:val="000000"/>
                <w:sz w:val="24"/>
              </w:rPr>
              <w:t>19</w:t>
            </w:r>
          </w:p>
        </w:tc>
        <w:tc>
          <w:tcPr>
            <w:tcW w:w="1276" w:type="dxa"/>
            <w:vAlign w:val="center"/>
          </w:tcPr>
          <w:p w:rsidR="0081244C" w:rsidRDefault="00512A43">
            <w:pPr>
              <w:jc w:val="center"/>
            </w:pPr>
            <w:r>
              <w:rPr>
                <w:color w:val="000000"/>
                <w:sz w:val="24"/>
              </w:rPr>
              <w:t>002709</w:t>
            </w:r>
          </w:p>
        </w:tc>
        <w:tc>
          <w:tcPr>
            <w:tcW w:w="1701" w:type="dxa"/>
            <w:vAlign w:val="center"/>
          </w:tcPr>
          <w:p w:rsidR="0081244C" w:rsidRDefault="00512A43">
            <w:pPr>
              <w:jc w:val="center"/>
            </w:pPr>
            <w:r>
              <w:rPr>
                <w:color w:val="000000"/>
                <w:sz w:val="24"/>
              </w:rPr>
              <w:t>天赐材料</w:t>
            </w:r>
          </w:p>
        </w:tc>
        <w:tc>
          <w:tcPr>
            <w:tcW w:w="1559" w:type="dxa"/>
            <w:vAlign w:val="center"/>
          </w:tcPr>
          <w:p w:rsidR="0081244C" w:rsidRDefault="00512A43">
            <w:pPr>
              <w:jc w:val="right"/>
            </w:pPr>
            <w:r>
              <w:rPr>
                <w:color w:val="000000"/>
                <w:sz w:val="24"/>
              </w:rPr>
              <w:t>20,000</w:t>
            </w:r>
          </w:p>
        </w:tc>
        <w:tc>
          <w:tcPr>
            <w:tcW w:w="1932" w:type="dxa"/>
            <w:vAlign w:val="center"/>
          </w:tcPr>
          <w:p w:rsidR="0081244C" w:rsidRDefault="00512A43">
            <w:pPr>
              <w:jc w:val="right"/>
            </w:pPr>
            <w:r>
              <w:rPr>
                <w:color w:val="000000"/>
                <w:sz w:val="24"/>
              </w:rPr>
              <w:t>2,076,000.00</w:t>
            </w:r>
          </w:p>
        </w:tc>
        <w:tc>
          <w:tcPr>
            <w:tcW w:w="1612" w:type="dxa"/>
            <w:vAlign w:val="center"/>
          </w:tcPr>
          <w:p w:rsidR="0081244C" w:rsidRDefault="00512A43">
            <w:pPr>
              <w:jc w:val="right"/>
            </w:pPr>
            <w:r>
              <w:rPr>
                <w:color w:val="000000"/>
                <w:sz w:val="24"/>
              </w:rPr>
              <w:t>2.16</w:t>
            </w:r>
          </w:p>
        </w:tc>
      </w:tr>
      <w:tr w:rsidR="0081244C">
        <w:trPr>
          <w:jc w:val="center"/>
        </w:trPr>
        <w:tc>
          <w:tcPr>
            <w:tcW w:w="817" w:type="dxa"/>
            <w:vAlign w:val="center"/>
          </w:tcPr>
          <w:p w:rsidR="0081244C" w:rsidRDefault="00512A43">
            <w:pPr>
              <w:jc w:val="center"/>
            </w:pPr>
            <w:r>
              <w:rPr>
                <w:color w:val="000000"/>
                <w:sz w:val="24"/>
              </w:rPr>
              <w:t>20</w:t>
            </w:r>
          </w:p>
        </w:tc>
        <w:tc>
          <w:tcPr>
            <w:tcW w:w="1276" w:type="dxa"/>
            <w:vAlign w:val="center"/>
          </w:tcPr>
          <w:p w:rsidR="0081244C" w:rsidRDefault="00512A43">
            <w:pPr>
              <w:jc w:val="center"/>
            </w:pPr>
            <w:r>
              <w:rPr>
                <w:color w:val="000000"/>
                <w:sz w:val="24"/>
              </w:rPr>
              <w:t>601233</w:t>
            </w:r>
          </w:p>
        </w:tc>
        <w:tc>
          <w:tcPr>
            <w:tcW w:w="1701" w:type="dxa"/>
            <w:vAlign w:val="center"/>
          </w:tcPr>
          <w:p w:rsidR="0081244C" w:rsidRDefault="00512A43">
            <w:pPr>
              <w:jc w:val="center"/>
            </w:pPr>
            <w:r>
              <w:rPr>
                <w:color w:val="000000"/>
                <w:sz w:val="24"/>
              </w:rPr>
              <w:t>桐昆股份</w:t>
            </w:r>
          </w:p>
        </w:tc>
        <w:tc>
          <w:tcPr>
            <w:tcW w:w="1559" w:type="dxa"/>
            <w:vAlign w:val="center"/>
          </w:tcPr>
          <w:p w:rsidR="0081244C" w:rsidRDefault="00512A43">
            <w:pPr>
              <w:jc w:val="right"/>
            </w:pPr>
            <w:r>
              <w:rPr>
                <w:color w:val="000000"/>
                <w:sz w:val="24"/>
              </w:rPr>
              <w:t>100,000</w:t>
            </w:r>
          </w:p>
        </w:tc>
        <w:tc>
          <w:tcPr>
            <w:tcW w:w="1932" w:type="dxa"/>
            <w:vAlign w:val="center"/>
          </w:tcPr>
          <w:p w:rsidR="0081244C" w:rsidRDefault="00512A43">
            <w:pPr>
              <w:jc w:val="right"/>
            </w:pPr>
            <w:r>
              <w:rPr>
                <w:color w:val="000000"/>
                <w:sz w:val="24"/>
              </w:rPr>
              <w:t>2,059,000.00</w:t>
            </w:r>
          </w:p>
        </w:tc>
        <w:tc>
          <w:tcPr>
            <w:tcW w:w="1612" w:type="dxa"/>
            <w:vAlign w:val="center"/>
          </w:tcPr>
          <w:p w:rsidR="0081244C" w:rsidRDefault="00512A43">
            <w:pPr>
              <w:jc w:val="right"/>
            </w:pPr>
            <w:r>
              <w:rPr>
                <w:color w:val="000000"/>
                <w:sz w:val="24"/>
              </w:rPr>
              <w:t>2.15</w:t>
            </w:r>
          </w:p>
        </w:tc>
      </w:tr>
      <w:tr w:rsidR="0081244C">
        <w:trPr>
          <w:jc w:val="center"/>
        </w:trPr>
        <w:tc>
          <w:tcPr>
            <w:tcW w:w="817" w:type="dxa"/>
            <w:vAlign w:val="center"/>
          </w:tcPr>
          <w:p w:rsidR="0081244C" w:rsidRDefault="00512A43">
            <w:pPr>
              <w:jc w:val="center"/>
            </w:pPr>
            <w:r>
              <w:rPr>
                <w:color w:val="000000"/>
                <w:sz w:val="24"/>
              </w:rPr>
              <w:t>21</w:t>
            </w:r>
          </w:p>
        </w:tc>
        <w:tc>
          <w:tcPr>
            <w:tcW w:w="1276" w:type="dxa"/>
            <w:vAlign w:val="center"/>
          </w:tcPr>
          <w:p w:rsidR="0081244C" w:rsidRDefault="00512A43">
            <w:pPr>
              <w:jc w:val="center"/>
            </w:pPr>
            <w:r>
              <w:rPr>
                <w:color w:val="000000"/>
                <w:sz w:val="24"/>
              </w:rPr>
              <w:t>02319.HK</w:t>
            </w:r>
          </w:p>
        </w:tc>
        <w:tc>
          <w:tcPr>
            <w:tcW w:w="1701" w:type="dxa"/>
            <w:vAlign w:val="center"/>
          </w:tcPr>
          <w:p w:rsidR="0081244C" w:rsidRDefault="00512A43">
            <w:pPr>
              <w:jc w:val="center"/>
            </w:pPr>
            <w:r>
              <w:rPr>
                <w:color w:val="000000"/>
                <w:sz w:val="24"/>
              </w:rPr>
              <w:t>蒙牛乳业</w:t>
            </w:r>
          </w:p>
        </w:tc>
        <w:tc>
          <w:tcPr>
            <w:tcW w:w="1559" w:type="dxa"/>
            <w:vAlign w:val="center"/>
          </w:tcPr>
          <w:p w:rsidR="0081244C" w:rsidRDefault="00512A43">
            <w:pPr>
              <w:jc w:val="right"/>
            </w:pPr>
            <w:r>
              <w:rPr>
                <w:color w:val="000000"/>
                <w:sz w:val="24"/>
              </w:rPr>
              <w:t>50,000</w:t>
            </w:r>
          </w:p>
        </w:tc>
        <w:tc>
          <w:tcPr>
            <w:tcW w:w="1932" w:type="dxa"/>
            <w:vAlign w:val="center"/>
          </w:tcPr>
          <w:p w:rsidR="0081244C" w:rsidRDefault="00512A43">
            <w:pPr>
              <w:jc w:val="right"/>
            </w:pPr>
            <w:r>
              <w:rPr>
                <w:color w:val="000000"/>
                <w:sz w:val="24"/>
              </w:rPr>
              <w:t>1,969,437.60</w:t>
            </w:r>
          </w:p>
        </w:tc>
        <w:tc>
          <w:tcPr>
            <w:tcW w:w="1612" w:type="dxa"/>
            <w:vAlign w:val="center"/>
          </w:tcPr>
          <w:p w:rsidR="0081244C" w:rsidRDefault="00512A43">
            <w:pPr>
              <w:jc w:val="right"/>
            </w:pPr>
            <w:r>
              <w:rPr>
                <w:color w:val="000000"/>
                <w:sz w:val="24"/>
              </w:rPr>
              <w:t>2.05</w:t>
            </w:r>
          </w:p>
        </w:tc>
      </w:tr>
      <w:tr w:rsidR="0081244C">
        <w:trPr>
          <w:jc w:val="center"/>
        </w:trPr>
        <w:tc>
          <w:tcPr>
            <w:tcW w:w="817" w:type="dxa"/>
            <w:vAlign w:val="center"/>
          </w:tcPr>
          <w:p w:rsidR="0081244C" w:rsidRDefault="00512A43">
            <w:pPr>
              <w:jc w:val="center"/>
            </w:pPr>
            <w:r>
              <w:rPr>
                <w:color w:val="000000"/>
                <w:sz w:val="24"/>
              </w:rPr>
              <w:t>22</w:t>
            </w:r>
          </w:p>
        </w:tc>
        <w:tc>
          <w:tcPr>
            <w:tcW w:w="1276" w:type="dxa"/>
            <w:vAlign w:val="center"/>
          </w:tcPr>
          <w:p w:rsidR="0081244C" w:rsidRDefault="00512A43">
            <w:pPr>
              <w:jc w:val="center"/>
            </w:pPr>
            <w:r>
              <w:rPr>
                <w:color w:val="000000"/>
                <w:sz w:val="24"/>
              </w:rPr>
              <w:t>00981.HK</w:t>
            </w:r>
          </w:p>
        </w:tc>
        <w:tc>
          <w:tcPr>
            <w:tcW w:w="1701" w:type="dxa"/>
            <w:vAlign w:val="center"/>
          </w:tcPr>
          <w:p w:rsidR="0081244C" w:rsidRDefault="00512A43">
            <w:pPr>
              <w:jc w:val="center"/>
            </w:pPr>
            <w:r>
              <w:rPr>
                <w:color w:val="000000"/>
                <w:sz w:val="24"/>
              </w:rPr>
              <w:t>中芯国际</w:t>
            </w:r>
          </w:p>
        </w:tc>
        <w:tc>
          <w:tcPr>
            <w:tcW w:w="1559" w:type="dxa"/>
            <w:vAlign w:val="center"/>
          </w:tcPr>
          <w:p w:rsidR="0081244C" w:rsidRDefault="00512A43">
            <w:pPr>
              <w:jc w:val="right"/>
            </w:pPr>
            <w:r>
              <w:rPr>
                <w:color w:val="000000"/>
                <w:sz w:val="24"/>
              </w:rPr>
              <w:t>100,000</w:t>
            </w:r>
          </w:p>
        </w:tc>
        <w:tc>
          <w:tcPr>
            <w:tcW w:w="1932" w:type="dxa"/>
            <w:vAlign w:val="center"/>
          </w:tcPr>
          <w:p w:rsidR="0081244C" w:rsidRDefault="00512A43">
            <w:pPr>
              <w:jc w:val="right"/>
            </w:pPr>
            <w:r>
              <w:rPr>
                <w:color w:val="000000"/>
                <w:sz w:val="24"/>
              </w:rPr>
              <w:t>1,860,024.40</w:t>
            </w:r>
          </w:p>
        </w:tc>
        <w:tc>
          <w:tcPr>
            <w:tcW w:w="1612" w:type="dxa"/>
            <w:vAlign w:val="center"/>
          </w:tcPr>
          <w:p w:rsidR="0081244C" w:rsidRDefault="00512A43">
            <w:pPr>
              <w:jc w:val="right"/>
            </w:pPr>
            <w:r>
              <w:rPr>
                <w:color w:val="000000"/>
                <w:sz w:val="24"/>
              </w:rPr>
              <w:t>1.94</w:t>
            </w:r>
          </w:p>
        </w:tc>
      </w:tr>
      <w:tr w:rsidR="0081244C">
        <w:trPr>
          <w:jc w:val="center"/>
        </w:trPr>
        <w:tc>
          <w:tcPr>
            <w:tcW w:w="817" w:type="dxa"/>
            <w:vAlign w:val="center"/>
          </w:tcPr>
          <w:p w:rsidR="0081244C" w:rsidRDefault="00512A43">
            <w:pPr>
              <w:jc w:val="center"/>
            </w:pPr>
            <w:r>
              <w:rPr>
                <w:color w:val="000000"/>
                <w:sz w:val="24"/>
              </w:rPr>
              <w:t>23</w:t>
            </w:r>
          </w:p>
        </w:tc>
        <w:tc>
          <w:tcPr>
            <w:tcW w:w="1276" w:type="dxa"/>
            <w:vAlign w:val="center"/>
          </w:tcPr>
          <w:p w:rsidR="0081244C" w:rsidRDefault="00512A43">
            <w:pPr>
              <w:jc w:val="center"/>
            </w:pPr>
            <w:r>
              <w:rPr>
                <w:color w:val="000000"/>
                <w:sz w:val="24"/>
              </w:rPr>
              <w:t>03606.HK</w:t>
            </w:r>
          </w:p>
        </w:tc>
        <w:tc>
          <w:tcPr>
            <w:tcW w:w="1701" w:type="dxa"/>
            <w:vAlign w:val="center"/>
          </w:tcPr>
          <w:p w:rsidR="0081244C" w:rsidRDefault="00512A43">
            <w:pPr>
              <w:jc w:val="center"/>
            </w:pPr>
            <w:r>
              <w:rPr>
                <w:color w:val="000000"/>
                <w:sz w:val="24"/>
              </w:rPr>
              <w:t>福耀玻璃</w:t>
            </w:r>
          </w:p>
        </w:tc>
        <w:tc>
          <w:tcPr>
            <w:tcW w:w="1559" w:type="dxa"/>
            <w:vAlign w:val="center"/>
          </w:tcPr>
          <w:p w:rsidR="0081244C" w:rsidRDefault="00512A43">
            <w:pPr>
              <w:jc w:val="right"/>
            </w:pPr>
            <w:r>
              <w:rPr>
                <w:color w:val="000000"/>
                <w:sz w:val="24"/>
              </w:rPr>
              <w:t>50,400</w:t>
            </w:r>
          </w:p>
        </w:tc>
        <w:tc>
          <w:tcPr>
            <w:tcW w:w="1932" w:type="dxa"/>
            <w:vAlign w:val="center"/>
          </w:tcPr>
          <w:p w:rsidR="0081244C" w:rsidRDefault="00512A43">
            <w:pPr>
              <w:jc w:val="right"/>
            </w:pPr>
            <w:r>
              <w:rPr>
                <w:color w:val="000000"/>
                <w:sz w:val="24"/>
              </w:rPr>
              <w:t>1,807,034.75</w:t>
            </w:r>
          </w:p>
        </w:tc>
        <w:tc>
          <w:tcPr>
            <w:tcW w:w="1612" w:type="dxa"/>
            <w:vAlign w:val="center"/>
          </w:tcPr>
          <w:p w:rsidR="0081244C" w:rsidRDefault="00512A43">
            <w:pPr>
              <w:jc w:val="right"/>
            </w:pPr>
            <w:r>
              <w:rPr>
                <w:color w:val="000000"/>
                <w:sz w:val="24"/>
              </w:rPr>
              <w:t>1.88</w:t>
            </w:r>
          </w:p>
        </w:tc>
      </w:tr>
      <w:tr w:rsidR="0081244C">
        <w:trPr>
          <w:jc w:val="center"/>
        </w:trPr>
        <w:tc>
          <w:tcPr>
            <w:tcW w:w="817" w:type="dxa"/>
            <w:vAlign w:val="center"/>
          </w:tcPr>
          <w:p w:rsidR="0081244C" w:rsidRDefault="00512A43">
            <w:pPr>
              <w:jc w:val="center"/>
            </w:pPr>
            <w:r>
              <w:rPr>
                <w:color w:val="000000"/>
                <w:sz w:val="24"/>
              </w:rPr>
              <w:t>24</w:t>
            </w:r>
          </w:p>
        </w:tc>
        <w:tc>
          <w:tcPr>
            <w:tcW w:w="1276" w:type="dxa"/>
            <w:vAlign w:val="center"/>
          </w:tcPr>
          <w:p w:rsidR="0081244C" w:rsidRDefault="00512A43">
            <w:pPr>
              <w:jc w:val="center"/>
            </w:pPr>
            <w:r>
              <w:rPr>
                <w:color w:val="000000"/>
                <w:sz w:val="24"/>
              </w:rPr>
              <w:t>300413</w:t>
            </w:r>
          </w:p>
        </w:tc>
        <w:tc>
          <w:tcPr>
            <w:tcW w:w="1701" w:type="dxa"/>
            <w:vAlign w:val="center"/>
          </w:tcPr>
          <w:p w:rsidR="0081244C" w:rsidRDefault="00512A43">
            <w:pPr>
              <w:jc w:val="center"/>
            </w:pPr>
            <w:r>
              <w:rPr>
                <w:color w:val="000000"/>
                <w:sz w:val="24"/>
              </w:rPr>
              <w:t>芒果超媒</w:t>
            </w:r>
          </w:p>
        </w:tc>
        <w:tc>
          <w:tcPr>
            <w:tcW w:w="1559" w:type="dxa"/>
            <w:vAlign w:val="center"/>
          </w:tcPr>
          <w:p w:rsidR="0081244C" w:rsidRDefault="00512A43">
            <w:pPr>
              <w:jc w:val="right"/>
            </w:pPr>
            <w:r>
              <w:rPr>
                <w:color w:val="000000"/>
                <w:sz w:val="24"/>
              </w:rPr>
              <w:t>20,000</w:t>
            </w:r>
          </w:p>
        </w:tc>
        <w:tc>
          <w:tcPr>
            <w:tcW w:w="1932" w:type="dxa"/>
            <w:vAlign w:val="center"/>
          </w:tcPr>
          <w:p w:rsidR="0081244C" w:rsidRDefault="00512A43">
            <w:pPr>
              <w:jc w:val="right"/>
            </w:pPr>
            <w:r>
              <w:rPr>
                <w:color w:val="000000"/>
                <w:sz w:val="24"/>
              </w:rPr>
              <w:t>1,450,000.00</w:t>
            </w:r>
          </w:p>
        </w:tc>
        <w:tc>
          <w:tcPr>
            <w:tcW w:w="1612" w:type="dxa"/>
            <w:vAlign w:val="center"/>
          </w:tcPr>
          <w:p w:rsidR="0081244C" w:rsidRDefault="00512A43">
            <w:pPr>
              <w:jc w:val="right"/>
            </w:pPr>
            <w:r>
              <w:rPr>
                <w:color w:val="000000"/>
                <w:sz w:val="24"/>
              </w:rPr>
              <w:t>1.51</w:t>
            </w:r>
          </w:p>
        </w:tc>
      </w:tr>
      <w:tr w:rsidR="0081244C">
        <w:trPr>
          <w:jc w:val="center"/>
        </w:trPr>
        <w:tc>
          <w:tcPr>
            <w:tcW w:w="817" w:type="dxa"/>
            <w:vAlign w:val="center"/>
          </w:tcPr>
          <w:p w:rsidR="0081244C" w:rsidRDefault="00512A43">
            <w:pPr>
              <w:jc w:val="center"/>
            </w:pPr>
            <w:r>
              <w:rPr>
                <w:color w:val="000000"/>
                <w:sz w:val="24"/>
              </w:rPr>
              <w:t>25</w:t>
            </w:r>
          </w:p>
        </w:tc>
        <w:tc>
          <w:tcPr>
            <w:tcW w:w="1276" w:type="dxa"/>
            <w:vAlign w:val="center"/>
          </w:tcPr>
          <w:p w:rsidR="0081244C" w:rsidRDefault="00512A43">
            <w:pPr>
              <w:jc w:val="center"/>
            </w:pPr>
            <w:r>
              <w:rPr>
                <w:color w:val="000000"/>
                <w:sz w:val="24"/>
              </w:rPr>
              <w:t>600183</w:t>
            </w:r>
          </w:p>
        </w:tc>
        <w:tc>
          <w:tcPr>
            <w:tcW w:w="1701" w:type="dxa"/>
            <w:vAlign w:val="center"/>
          </w:tcPr>
          <w:p w:rsidR="0081244C" w:rsidRDefault="00512A43">
            <w:pPr>
              <w:jc w:val="center"/>
            </w:pPr>
            <w:r>
              <w:rPr>
                <w:color w:val="000000"/>
                <w:sz w:val="24"/>
              </w:rPr>
              <w:t>生益科技</w:t>
            </w:r>
          </w:p>
        </w:tc>
        <w:tc>
          <w:tcPr>
            <w:tcW w:w="1559" w:type="dxa"/>
            <w:vAlign w:val="center"/>
          </w:tcPr>
          <w:p w:rsidR="0081244C" w:rsidRDefault="00512A43">
            <w:pPr>
              <w:jc w:val="right"/>
            </w:pPr>
            <w:r>
              <w:rPr>
                <w:color w:val="000000"/>
                <w:sz w:val="24"/>
              </w:rPr>
              <w:t>50,000</w:t>
            </w:r>
          </w:p>
        </w:tc>
        <w:tc>
          <w:tcPr>
            <w:tcW w:w="1932" w:type="dxa"/>
            <w:vAlign w:val="center"/>
          </w:tcPr>
          <w:p w:rsidR="0081244C" w:rsidRDefault="00512A43">
            <w:pPr>
              <w:jc w:val="right"/>
            </w:pPr>
            <w:r>
              <w:rPr>
                <w:color w:val="000000"/>
                <w:sz w:val="24"/>
              </w:rPr>
              <w:t>1,408,000.00</w:t>
            </w:r>
          </w:p>
        </w:tc>
        <w:tc>
          <w:tcPr>
            <w:tcW w:w="1612" w:type="dxa"/>
            <w:vAlign w:val="center"/>
          </w:tcPr>
          <w:p w:rsidR="0081244C" w:rsidRDefault="00512A43">
            <w:pPr>
              <w:jc w:val="right"/>
            </w:pPr>
            <w:r>
              <w:rPr>
                <w:color w:val="000000"/>
                <w:sz w:val="24"/>
              </w:rPr>
              <w:t>1.47</w:t>
            </w:r>
          </w:p>
        </w:tc>
      </w:tr>
      <w:tr w:rsidR="0081244C">
        <w:trPr>
          <w:jc w:val="center"/>
        </w:trPr>
        <w:tc>
          <w:tcPr>
            <w:tcW w:w="817" w:type="dxa"/>
            <w:vAlign w:val="center"/>
          </w:tcPr>
          <w:p w:rsidR="0081244C" w:rsidRDefault="00512A43">
            <w:pPr>
              <w:jc w:val="center"/>
            </w:pPr>
            <w:r>
              <w:rPr>
                <w:color w:val="000000"/>
                <w:sz w:val="24"/>
              </w:rPr>
              <w:t>26</w:t>
            </w:r>
          </w:p>
        </w:tc>
        <w:tc>
          <w:tcPr>
            <w:tcW w:w="1276" w:type="dxa"/>
            <w:vAlign w:val="center"/>
          </w:tcPr>
          <w:p w:rsidR="0081244C" w:rsidRDefault="00512A43">
            <w:pPr>
              <w:jc w:val="center"/>
            </w:pPr>
            <w:r>
              <w:rPr>
                <w:color w:val="000000"/>
                <w:sz w:val="24"/>
              </w:rPr>
              <w:t>688139</w:t>
            </w:r>
          </w:p>
        </w:tc>
        <w:tc>
          <w:tcPr>
            <w:tcW w:w="1701" w:type="dxa"/>
            <w:vAlign w:val="center"/>
          </w:tcPr>
          <w:p w:rsidR="0081244C" w:rsidRDefault="00512A43">
            <w:pPr>
              <w:jc w:val="center"/>
            </w:pPr>
            <w:r>
              <w:rPr>
                <w:color w:val="000000"/>
                <w:sz w:val="24"/>
              </w:rPr>
              <w:t>海尔生物</w:t>
            </w:r>
          </w:p>
        </w:tc>
        <w:tc>
          <w:tcPr>
            <w:tcW w:w="1559" w:type="dxa"/>
            <w:vAlign w:val="center"/>
          </w:tcPr>
          <w:p w:rsidR="0081244C" w:rsidRDefault="00512A43">
            <w:pPr>
              <w:jc w:val="right"/>
            </w:pPr>
            <w:r>
              <w:rPr>
                <w:color w:val="000000"/>
                <w:sz w:val="24"/>
              </w:rPr>
              <w:t>20,000</w:t>
            </w:r>
          </w:p>
        </w:tc>
        <w:tc>
          <w:tcPr>
            <w:tcW w:w="1932" w:type="dxa"/>
            <w:vAlign w:val="center"/>
          </w:tcPr>
          <w:p w:rsidR="0081244C" w:rsidRDefault="00512A43">
            <w:pPr>
              <w:jc w:val="right"/>
            </w:pPr>
            <w:r>
              <w:rPr>
                <w:color w:val="000000"/>
                <w:sz w:val="24"/>
              </w:rPr>
              <w:t>1,305,800.00</w:t>
            </w:r>
          </w:p>
        </w:tc>
        <w:tc>
          <w:tcPr>
            <w:tcW w:w="1612" w:type="dxa"/>
            <w:vAlign w:val="center"/>
          </w:tcPr>
          <w:p w:rsidR="0081244C" w:rsidRDefault="00512A43">
            <w:pPr>
              <w:jc w:val="right"/>
            </w:pPr>
            <w:r>
              <w:rPr>
                <w:color w:val="000000"/>
                <w:sz w:val="24"/>
              </w:rPr>
              <w:t>1.36</w:t>
            </w:r>
          </w:p>
        </w:tc>
      </w:tr>
      <w:tr w:rsidR="0081244C">
        <w:trPr>
          <w:jc w:val="center"/>
        </w:trPr>
        <w:tc>
          <w:tcPr>
            <w:tcW w:w="817" w:type="dxa"/>
            <w:vAlign w:val="center"/>
          </w:tcPr>
          <w:p w:rsidR="0081244C" w:rsidRDefault="00512A43">
            <w:pPr>
              <w:jc w:val="center"/>
            </w:pPr>
            <w:r>
              <w:rPr>
                <w:color w:val="000000"/>
                <w:sz w:val="24"/>
              </w:rPr>
              <w:t>27</w:t>
            </w:r>
          </w:p>
        </w:tc>
        <w:tc>
          <w:tcPr>
            <w:tcW w:w="1276" w:type="dxa"/>
            <w:vAlign w:val="center"/>
          </w:tcPr>
          <w:p w:rsidR="0081244C" w:rsidRDefault="00512A43">
            <w:pPr>
              <w:jc w:val="center"/>
            </w:pPr>
            <w:r>
              <w:rPr>
                <w:color w:val="000000"/>
                <w:sz w:val="24"/>
              </w:rPr>
              <w:t>300782</w:t>
            </w:r>
          </w:p>
        </w:tc>
        <w:tc>
          <w:tcPr>
            <w:tcW w:w="1701" w:type="dxa"/>
            <w:vAlign w:val="center"/>
          </w:tcPr>
          <w:p w:rsidR="0081244C" w:rsidRDefault="00512A43">
            <w:pPr>
              <w:jc w:val="center"/>
            </w:pPr>
            <w:r>
              <w:rPr>
                <w:color w:val="000000"/>
                <w:sz w:val="24"/>
              </w:rPr>
              <w:t>卓胜微</w:t>
            </w:r>
          </w:p>
        </w:tc>
        <w:tc>
          <w:tcPr>
            <w:tcW w:w="1559" w:type="dxa"/>
            <w:vAlign w:val="center"/>
          </w:tcPr>
          <w:p w:rsidR="0081244C" w:rsidRDefault="00512A43">
            <w:pPr>
              <w:jc w:val="right"/>
            </w:pPr>
            <w:r>
              <w:rPr>
                <w:color w:val="000000"/>
                <w:sz w:val="24"/>
              </w:rPr>
              <w:t>1,337</w:t>
            </w:r>
          </w:p>
        </w:tc>
        <w:tc>
          <w:tcPr>
            <w:tcW w:w="1932" w:type="dxa"/>
            <w:vAlign w:val="center"/>
          </w:tcPr>
          <w:p w:rsidR="0081244C" w:rsidRDefault="00512A43">
            <w:pPr>
              <w:jc w:val="right"/>
            </w:pPr>
            <w:r>
              <w:rPr>
                <w:color w:val="000000"/>
                <w:sz w:val="24"/>
              </w:rPr>
              <w:t>762,811.98</w:t>
            </w:r>
          </w:p>
        </w:tc>
        <w:tc>
          <w:tcPr>
            <w:tcW w:w="1612" w:type="dxa"/>
            <w:vAlign w:val="center"/>
          </w:tcPr>
          <w:p w:rsidR="0081244C" w:rsidRDefault="00512A43">
            <w:pPr>
              <w:jc w:val="right"/>
            </w:pPr>
            <w:r>
              <w:rPr>
                <w:color w:val="000000"/>
                <w:sz w:val="24"/>
              </w:rPr>
              <w:t>0.80</w:t>
            </w:r>
          </w:p>
        </w:tc>
      </w:tr>
      <w:tr w:rsidR="0081244C">
        <w:trPr>
          <w:jc w:val="center"/>
        </w:trPr>
        <w:tc>
          <w:tcPr>
            <w:tcW w:w="817" w:type="dxa"/>
            <w:vAlign w:val="center"/>
          </w:tcPr>
          <w:p w:rsidR="0081244C" w:rsidRDefault="00512A43">
            <w:pPr>
              <w:jc w:val="center"/>
            </w:pPr>
            <w:r>
              <w:rPr>
                <w:color w:val="000000"/>
                <w:sz w:val="24"/>
              </w:rPr>
              <w:t>28</w:t>
            </w:r>
          </w:p>
        </w:tc>
        <w:tc>
          <w:tcPr>
            <w:tcW w:w="1276" w:type="dxa"/>
            <w:vAlign w:val="center"/>
          </w:tcPr>
          <w:p w:rsidR="0081244C" w:rsidRDefault="00512A43">
            <w:pPr>
              <w:jc w:val="center"/>
            </w:pPr>
            <w:r>
              <w:rPr>
                <w:color w:val="000000"/>
                <w:sz w:val="24"/>
              </w:rPr>
              <w:t>603290</w:t>
            </w:r>
          </w:p>
        </w:tc>
        <w:tc>
          <w:tcPr>
            <w:tcW w:w="1701" w:type="dxa"/>
            <w:vAlign w:val="center"/>
          </w:tcPr>
          <w:p w:rsidR="0081244C" w:rsidRDefault="00512A43">
            <w:pPr>
              <w:jc w:val="center"/>
            </w:pPr>
            <w:r>
              <w:rPr>
                <w:color w:val="000000"/>
                <w:sz w:val="24"/>
              </w:rPr>
              <w:t>斯达半导</w:t>
            </w:r>
          </w:p>
        </w:tc>
        <w:tc>
          <w:tcPr>
            <w:tcW w:w="1559" w:type="dxa"/>
            <w:vAlign w:val="center"/>
          </w:tcPr>
          <w:p w:rsidR="0081244C" w:rsidRDefault="00512A43">
            <w:pPr>
              <w:jc w:val="right"/>
            </w:pPr>
            <w:r>
              <w:rPr>
                <w:color w:val="000000"/>
                <w:sz w:val="24"/>
              </w:rPr>
              <w:t>956</w:t>
            </w:r>
          </w:p>
        </w:tc>
        <w:tc>
          <w:tcPr>
            <w:tcW w:w="1932" w:type="dxa"/>
            <w:vAlign w:val="center"/>
          </w:tcPr>
          <w:p w:rsidR="0081244C" w:rsidRDefault="00512A43">
            <w:pPr>
              <w:jc w:val="right"/>
            </w:pPr>
            <w:r>
              <w:rPr>
                <w:color w:val="000000"/>
                <w:sz w:val="24"/>
              </w:rPr>
              <w:t>230,300.40</w:t>
            </w:r>
          </w:p>
        </w:tc>
        <w:tc>
          <w:tcPr>
            <w:tcW w:w="1612" w:type="dxa"/>
            <w:vAlign w:val="center"/>
          </w:tcPr>
          <w:p w:rsidR="0081244C" w:rsidRDefault="00512A43">
            <w:pPr>
              <w:jc w:val="right"/>
            </w:pPr>
            <w:r>
              <w:rPr>
                <w:color w:val="000000"/>
                <w:sz w:val="24"/>
              </w:rPr>
              <w:t>0.24</w:t>
            </w:r>
          </w:p>
        </w:tc>
      </w:tr>
      <w:tr w:rsidR="0081244C">
        <w:trPr>
          <w:jc w:val="center"/>
        </w:trPr>
        <w:tc>
          <w:tcPr>
            <w:tcW w:w="817" w:type="dxa"/>
            <w:vAlign w:val="center"/>
          </w:tcPr>
          <w:p w:rsidR="0081244C" w:rsidRDefault="00512A43">
            <w:pPr>
              <w:jc w:val="center"/>
            </w:pPr>
            <w:r>
              <w:rPr>
                <w:color w:val="000000"/>
                <w:sz w:val="24"/>
              </w:rPr>
              <w:t>29</w:t>
            </w:r>
          </w:p>
        </w:tc>
        <w:tc>
          <w:tcPr>
            <w:tcW w:w="1276" w:type="dxa"/>
            <w:vAlign w:val="center"/>
          </w:tcPr>
          <w:p w:rsidR="0081244C" w:rsidRDefault="00512A43">
            <w:pPr>
              <w:jc w:val="center"/>
            </w:pPr>
            <w:r>
              <w:rPr>
                <w:color w:val="000000"/>
                <w:sz w:val="24"/>
              </w:rPr>
              <w:t>605111</w:t>
            </w:r>
          </w:p>
        </w:tc>
        <w:tc>
          <w:tcPr>
            <w:tcW w:w="1701" w:type="dxa"/>
            <w:vAlign w:val="center"/>
          </w:tcPr>
          <w:p w:rsidR="0081244C" w:rsidRDefault="00512A43">
            <w:pPr>
              <w:jc w:val="center"/>
            </w:pPr>
            <w:r>
              <w:rPr>
                <w:color w:val="000000"/>
                <w:sz w:val="24"/>
              </w:rPr>
              <w:t>新洁能</w:t>
            </w:r>
          </w:p>
        </w:tc>
        <w:tc>
          <w:tcPr>
            <w:tcW w:w="1559" w:type="dxa"/>
            <w:vAlign w:val="center"/>
          </w:tcPr>
          <w:p w:rsidR="0081244C" w:rsidRDefault="00512A43">
            <w:pPr>
              <w:jc w:val="right"/>
            </w:pPr>
            <w:r>
              <w:rPr>
                <w:color w:val="000000"/>
                <w:sz w:val="24"/>
              </w:rPr>
              <w:t>435</w:t>
            </w:r>
          </w:p>
        </w:tc>
        <w:tc>
          <w:tcPr>
            <w:tcW w:w="1932" w:type="dxa"/>
            <w:vAlign w:val="center"/>
          </w:tcPr>
          <w:p w:rsidR="0081244C" w:rsidRDefault="00512A43">
            <w:pPr>
              <w:jc w:val="right"/>
            </w:pPr>
            <w:r>
              <w:rPr>
                <w:color w:val="000000"/>
                <w:sz w:val="24"/>
              </w:rPr>
              <w:t>85,059.90</w:t>
            </w:r>
          </w:p>
        </w:tc>
        <w:tc>
          <w:tcPr>
            <w:tcW w:w="1612" w:type="dxa"/>
            <w:vAlign w:val="center"/>
          </w:tcPr>
          <w:p w:rsidR="0081244C" w:rsidRDefault="00512A43">
            <w:pPr>
              <w:jc w:val="right"/>
            </w:pPr>
            <w:r>
              <w:rPr>
                <w:color w:val="000000"/>
                <w:sz w:val="24"/>
              </w:rPr>
              <w:t>0.09</w:t>
            </w:r>
          </w:p>
        </w:tc>
      </w:tr>
      <w:tr w:rsidR="0081244C">
        <w:trPr>
          <w:jc w:val="center"/>
        </w:trPr>
        <w:tc>
          <w:tcPr>
            <w:tcW w:w="817" w:type="dxa"/>
            <w:vAlign w:val="center"/>
          </w:tcPr>
          <w:p w:rsidR="0081244C" w:rsidRDefault="00512A43">
            <w:pPr>
              <w:jc w:val="center"/>
            </w:pPr>
            <w:r>
              <w:rPr>
                <w:color w:val="000000"/>
                <w:sz w:val="24"/>
              </w:rPr>
              <w:t>30</w:t>
            </w:r>
          </w:p>
        </w:tc>
        <w:tc>
          <w:tcPr>
            <w:tcW w:w="1276" w:type="dxa"/>
            <w:vAlign w:val="center"/>
          </w:tcPr>
          <w:p w:rsidR="0081244C" w:rsidRDefault="00512A43">
            <w:pPr>
              <w:jc w:val="center"/>
            </w:pPr>
            <w:r>
              <w:rPr>
                <w:color w:val="000000"/>
                <w:sz w:val="24"/>
              </w:rPr>
              <w:t>003029</w:t>
            </w:r>
          </w:p>
        </w:tc>
        <w:tc>
          <w:tcPr>
            <w:tcW w:w="1701" w:type="dxa"/>
            <w:vAlign w:val="center"/>
          </w:tcPr>
          <w:p w:rsidR="0081244C" w:rsidRDefault="00512A43">
            <w:pPr>
              <w:jc w:val="center"/>
            </w:pPr>
            <w:r>
              <w:rPr>
                <w:color w:val="000000"/>
                <w:sz w:val="24"/>
              </w:rPr>
              <w:t>吉大正元</w:t>
            </w:r>
          </w:p>
        </w:tc>
        <w:tc>
          <w:tcPr>
            <w:tcW w:w="1559" w:type="dxa"/>
            <w:vAlign w:val="center"/>
          </w:tcPr>
          <w:p w:rsidR="0081244C" w:rsidRDefault="00512A43">
            <w:pPr>
              <w:jc w:val="right"/>
            </w:pPr>
            <w:r>
              <w:rPr>
                <w:color w:val="000000"/>
                <w:sz w:val="24"/>
              </w:rPr>
              <w:t>716</w:t>
            </w:r>
          </w:p>
        </w:tc>
        <w:tc>
          <w:tcPr>
            <w:tcW w:w="1932" w:type="dxa"/>
            <w:vAlign w:val="center"/>
          </w:tcPr>
          <w:p w:rsidR="0081244C" w:rsidRDefault="00512A43">
            <w:pPr>
              <w:jc w:val="right"/>
            </w:pPr>
            <w:r>
              <w:rPr>
                <w:color w:val="000000"/>
                <w:sz w:val="24"/>
              </w:rPr>
              <w:t>18,716.24</w:t>
            </w:r>
          </w:p>
        </w:tc>
        <w:tc>
          <w:tcPr>
            <w:tcW w:w="1612" w:type="dxa"/>
            <w:vAlign w:val="center"/>
          </w:tcPr>
          <w:p w:rsidR="0081244C" w:rsidRDefault="00512A43">
            <w:pPr>
              <w:jc w:val="right"/>
            </w:pPr>
            <w:r>
              <w:rPr>
                <w:color w:val="000000"/>
                <w:sz w:val="24"/>
              </w:rPr>
              <w:t>0.02</w:t>
            </w:r>
          </w:p>
        </w:tc>
      </w:tr>
      <w:tr w:rsidR="0081244C">
        <w:trPr>
          <w:jc w:val="center"/>
        </w:trPr>
        <w:tc>
          <w:tcPr>
            <w:tcW w:w="817" w:type="dxa"/>
            <w:vAlign w:val="center"/>
          </w:tcPr>
          <w:p w:rsidR="0081244C" w:rsidRDefault="00512A43">
            <w:pPr>
              <w:jc w:val="center"/>
            </w:pPr>
            <w:r>
              <w:rPr>
                <w:color w:val="000000"/>
                <w:sz w:val="24"/>
              </w:rPr>
              <w:t>31</w:t>
            </w:r>
          </w:p>
        </w:tc>
        <w:tc>
          <w:tcPr>
            <w:tcW w:w="1276" w:type="dxa"/>
            <w:vAlign w:val="center"/>
          </w:tcPr>
          <w:p w:rsidR="0081244C" w:rsidRDefault="00512A43">
            <w:pPr>
              <w:jc w:val="center"/>
            </w:pPr>
            <w:r>
              <w:rPr>
                <w:color w:val="000000"/>
                <w:sz w:val="24"/>
              </w:rPr>
              <w:t>003028</w:t>
            </w:r>
          </w:p>
        </w:tc>
        <w:tc>
          <w:tcPr>
            <w:tcW w:w="1701" w:type="dxa"/>
            <w:vAlign w:val="center"/>
          </w:tcPr>
          <w:p w:rsidR="0081244C" w:rsidRDefault="00512A43">
            <w:pPr>
              <w:jc w:val="center"/>
            </w:pPr>
            <w:r>
              <w:rPr>
                <w:color w:val="000000"/>
                <w:sz w:val="24"/>
              </w:rPr>
              <w:t>振邦智能</w:t>
            </w:r>
          </w:p>
        </w:tc>
        <w:tc>
          <w:tcPr>
            <w:tcW w:w="1559" w:type="dxa"/>
            <w:vAlign w:val="center"/>
          </w:tcPr>
          <w:p w:rsidR="0081244C" w:rsidRDefault="00512A43">
            <w:pPr>
              <w:jc w:val="right"/>
            </w:pPr>
            <w:r>
              <w:rPr>
                <w:color w:val="000000"/>
                <w:sz w:val="24"/>
              </w:rPr>
              <w:t>432</w:t>
            </w:r>
          </w:p>
        </w:tc>
        <w:tc>
          <w:tcPr>
            <w:tcW w:w="1932" w:type="dxa"/>
            <w:vAlign w:val="center"/>
          </w:tcPr>
          <w:p w:rsidR="0081244C" w:rsidRDefault="00512A43">
            <w:pPr>
              <w:jc w:val="right"/>
            </w:pPr>
            <w:r>
              <w:rPr>
                <w:color w:val="000000"/>
                <w:sz w:val="24"/>
              </w:rPr>
              <w:t>18,010.08</w:t>
            </w:r>
          </w:p>
        </w:tc>
        <w:tc>
          <w:tcPr>
            <w:tcW w:w="1612" w:type="dxa"/>
            <w:vAlign w:val="center"/>
          </w:tcPr>
          <w:p w:rsidR="0081244C" w:rsidRDefault="00512A43">
            <w:pPr>
              <w:jc w:val="right"/>
            </w:pPr>
            <w:r>
              <w:rPr>
                <w:color w:val="000000"/>
                <w:sz w:val="24"/>
              </w:rPr>
              <w:t>0.02</w:t>
            </w:r>
          </w:p>
        </w:tc>
      </w:tr>
      <w:tr w:rsidR="0081244C">
        <w:trPr>
          <w:jc w:val="center"/>
        </w:trPr>
        <w:tc>
          <w:tcPr>
            <w:tcW w:w="817" w:type="dxa"/>
            <w:vAlign w:val="center"/>
          </w:tcPr>
          <w:p w:rsidR="0081244C" w:rsidRDefault="00512A43">
            <w:pPr>
              <w:jc w:val="center"/>
            </w:pPr>
            <w:r>
              <w:rPr>
                <w:color w:val="000000"/>
                <w:sz w:val="24"/>
              </w:rPr>
              <w:t>32</w:t>
            </w:r>
          </w:p>
        </w:tc>
        <w:tc>
          <w:tcPr>
            <w:tcW w:w="1276" w:type="dxa"/>
            <w:vAlign w:val="center"/>
          </w:tcPr>
          <w:p w:rsidR="0081244C" w:rsidRDefault="00512A43">
            <w:pPr>
              <w:jc w:val="center"/>
            </w:pPr>
            <w:r>
              <w:rPr>
                <w:color w:val="000000"/>
                <w:sz w:val="24"/>
              </w:rPr>
              <w:t>605179</w:t>
            </w:r>
          </w:p>
        </w:tc>
        <w:tc>
          <w:tcPr>
            <w:tcW w:w="1701" w:type="dxa"/>
            <w:vAlign w:val="center"/>
          </w:tcPr>
          <w:p w:rsidR="0081244C" w:rsidRDefault="00512A43">
            <w:pPr>
              <w:jc w:val="center"/>
            </w:pPr>
            <w:r>
              <w:rPr>
                <w:color w:val="000000"/>
                <w:sz w:val="24"/>
              </w:rPr>
              <w:t>一鸣食品</w:t>
            </w:r>
          </w:p>
        </w:tc>
        <w:tc>
          <w:tcPr>
            <w:tcW w:w="1559" w:type="dxa"/>
            <w:vAlign w:val="center"/>
          </w:tcPr>
          <w:p w:rsidR="0081244C" w:rsidRDefault="00512A43">
            <w:pPr>
              <w:jc w:val="right"/>
            </w:pPr>
            <w:r>
              <w:rPr>
                <w:color w:val="000000"/>
                <w:sz w:val="24"/>
              </w:rPr>
              <w:t>939</w:t>
            </w:r>
          </w:p>
        </w:tc>
        <w:tc>
          <w:tcPr>
            <w:tcW w:w="1932" w:type="dxa"/>
            <w:vAlign w:val="center"/>
          </w:tcPr>
          <w:p w:rsidR="0081244C" w:rsidRDefault="00512A43">
            <w:pPr>
              <w:jc w:val="right"/>
            </w:pPr>
            <w:r>
              <w:rPr>
                <w:color w:val="000000"/>
                <w:sz w:val="24"/>
              </w:rPr>
              <w:t>16,582.74</w:t>
            </w:r>
          </w:p>
        </w:tc>
        <w:tc>
          <w:tcPr>
            <w:tcW w:w="1612" w:type="dxa"/>
            <w:vAlign w:val="center"/>
          </w:tcPr>
          <w:p w:rsidR="0081244C" w:rsidRDefault="00512A43">
            <w:pPr>
              <w:jc w:val="right"/>
            </w:pPr>
            <w:r>
              <w:rPr>
                <w:color w:val="000000"/>
                <w:sz w:val="24"/>
              </w:rPr>
              <w:t>0.02</w:t>
            </w:r>
          </w:p>
        </w:tc>
      </w:tr>
      <w:tr w:rsidR="0081244C">
        <w:trPr>
          <w:jc w:val="center"/>
        </w:trPr>
        <w:tc>
          <w:tcPr>
            <w:tcW w:w="817" w:type="dxa"/>
            <w:vAlign w:val="center"/>
          </w:tcPr>
          <w:p w:rsidR="0081244C" w:rsidRDefault="00512A43">
            <w:pPr>
              <w:jc w:val="center"/>
            </w:pPr>
            <w:r>
              <w:rPr>
                <w:color w:val="000000"/>
                <w:sz w:val="24"/>
              </w:rPr>
              <w:t>33</w:t>
            </w:r>
          </w:p>
        </w:tc>
        <w:tc>
          <w:tcPr>
            <w:tcW w:w="1276" w:type="dxa"/>
            <w:vAlign w:val="center"/>
          </w:tcPr>
          <w:p w:rsidR="0081244C" w:rsidRDefault="00512A43">
            <w:pPr>
              <w:jc w:val="center"/>
            </w:pPr>
            <w:r>
              <w:rPr>
                <w:color w:val="000000"/>
                <w:sz w:val="24"/>
              </w:rPr>
              <w:t>605155</w:t>
            </w:r>
          </w:p>
        </w:tc>
        <w:tc>
          <w:tcPr>
            <w:tcW w:w="1701" w:type="dxa"/>
            <w:vAlign w:val="center"/>
          </w:tcPr>
          <w:p w:rsidR="0081244C" w:rsidRDefault="00512A43">
            <w:pPr>
              <w:jc w:val="center"/>
            </w:pPr>
            <w:r>
              <w:rPr>
                <w:color w:val="000000"/>
                <w:sz w:val="24"/>
              </w:rPr>
              <w:t>西大门</w:t>
            </w:r>
          </w:p>
        </w:tc>
        <w:tc>
          <w:tcPr>
            <w:tcW w:w="1559" w:type="dxa"/>
            <w:vAlign w:val="center"/>
          </w:tcPr>
          <w:p w:rsidR="0081244C" w:rsidRDefault="00512A43">
            <w:pPr>
              <w:jc w:val="right"/>
            </w:pPr>
            <w:r>
              <w:rPr>
                <w:color w:val="000000"/>
                <w:sz w:val="24"/>
              </w:rPr>
              <w:t>350</w:t>
            </w:r>
          </w:p>
        </w:tc>
        <w:tc>
          <w:tcPr>
            <w:tcW w:w="1932" w:type="dxa"/>
            <w:vAlign w:val="center"/>
          </w:tcPr>
          <w:p w:rsidR="0081244C" w:rsidRDefault="00512A43">
            <w:pPr>
              <w:jc w:val="right"/>
            </w:pPr>
            <w:r>
              <w:rPr>
                <w:color w:val="000000"/>
                <w:sz w:val="24"/>
              </w:rPr>
              <w:t>10,668.00</w:t>
            </w:r>
          </w:p>
        </w:tc>
        <w:tc>
          <w:tcPr>
            <w:tcW w:w="1612" w:type="dxa"/>
            <w:vAlign w:val="center"/>
          </w:tcPr>
          <w:p w:rsidR="0081244C" w:rsidRDefault="00512A43">
            <w:pPr>
              <w:jc w:val="right"/>
            </w:pPr>
            <w:r>
              <w:rPr>
                <w:color w:val="000000"/>
                <w:sz w:val="24"/>
              </w:rPr>
              <w:t>0.01</w:t>
            </w:r>
          </w:p>
        </w:tc>
      </w:tr>
      <w:tr w:rsidR="0081244C">
        <w:trPr>
          <w:jc w:val="center"/>
        </w:trPr>
        <w:tc>
          <w:tcPr>
            <w:tcW w:w="817" w:type="dxa"/>
            <w:vAlign w:val="center"/>
          </w:tcPr>
          <w:p w:rsidR="0081244C" w:rsidRDefault="00512A43">
            <w:pPr>
              <w:jc w:val="center"/>
            </w:pPr>
            <w:r>
              <w:rPr>
                <w:color w:val="000000"/>
                <w:sz w:val="24"/>
              </w:rPr>
              <w:t>34</w:t>
            </w:r>
          </w:p>
        </w:tc>
        <w:tc>
          <w:tcPr>
            <w:tcW w:w="1276" w:type="dxa"/>
            <w:vAlign w:val="center"/>
          </w:tcPr>
          <w:p w:rsidR="0081244C" w:rsidRDefault="00512A43">
            <w:pPr>
              <w:jc w:val="center"/>
            </w:pPr>
            <w:r>
              <w:rPr>
                <w:color w:val="000000"/>
                <w:sz w:val="24"/>
              </w:rPr>
              <w:t>605277</w:t>
            </w:r>
          </w:p>
        </w:tc>
        <w:tc>
          <w:tcPr>
            <w:tcW w:w="1701" w:type="dxa"/>
            <w:vAlign w:val="center"/>
          </w:tcPr>
          <w:p w:rsidR="0081244C" w:rsidRDefault="00512A43">
            <w:pPr>
              <w:jc w:val="center"/>
            </w:pPr>
            <w:r>
              <w:rPr>
                <w:color w:val="000000"/>
                <w:sz w:val="24"/>
              </w:rPr>
              <w:t>新亚电子</w:t>
            </w:r>
          </w:p>
        </w:tc>
        <w:tc>
          <w:tcPr>
            <w:tcW w:w="1559" w:type="dxa"/>
            <w:vAlign w:val="center"/>
          </w:tcPr>
          <w:p w:rsidR="0081244C" w:rsidRDefault="00512A43">
            <w:pPr>
              <w:jc w:val="right"/>
            </w:pPr>
            <w:r>
              <w:rPr>
                <w:color w:val="000000"/>
                <w:sz w:val="24"/>
              </w:rPr>
              <w:t>507</w:t>
            </w:r>
          </w:p>
        </w:tc>
        <w:tc>
          <w:tcPr>
            <w:tcW w:w="1932" w:type="dxa"/>
            <w:vAlign w:val="center"/>
          </w:tcPr>
          <w:p w:rsidR="0081244C" w:rsidRDefault="00512A43">
            <w:pPr>
              <w:jc w:val="right"/>
            </w:pPr>
            <w:r>
              <w:rPr>
                <w:color w:val="000000"/>
                <w:sz w:val="24"/>
              </w:rPr>
              <w:t>8,593.65</w:t>
            </w:r>
          </w:p>
        </w:tc>
        <w:tc>
          <w:tcPr>
            <w:tcW w:w="1612" w:type="dxa"/>
            <w:vAlign w:val="center"/>
          </w:tcPr>
          <w:p w:rsidR="0081244C" w:rsidRDefault="00512A43">
            <w:pPr>
              <w:jc w:val="right"/>
            </w:pPr>
            <w:r>
              <w:rPr>
                <w:color w:val="000000"/>
                <w:sz w:val="24"/>
              </w:rPr>
              <w:t>0.01</w:t>
            </w:r>
          </w:p>
        </w:tc>
      </w:tr>
      <w:tr w:rsidR="0081244C">
        <w:trPr>
          <w:jc w:val="center"/>
        </w:trPr>
        <w:tc>
          <w:tcPr>
            <w:tcW w:w="817" w:type="dxa"/>
            <w:vAlign w:val="center"/>
          </w:tcPr>
          <w:p w:rsidR="0081244C" w:rsidRDefault="00512A43">
            <w:pPr>
              <w:jc w:val="center"/>
            </w:pPr>
            <w:r>
              <w:rPr>
                <w:color w:val="000000"/>
                <w:sz w:val="24"/>
              </w:rPr>
              <w:t>35</w:t>
            </w:r>
          </w:p>
        </w:tc>
        <w:tc>
          <w:tcPr>
            <w:tcW w:w="1276" w:type="dxa"/>
            <w:vAlign w:val="center"/>
          </w:tcPr>
          <w:p w:rsidR="0081244C" w:rsidRDefault="00512A43">
            <w:pPr>
              <w:jc w:val="center"/>
            </w:pPr>
            <w:r>
              <w:rPr>
                <w:color w:val="000000"/>
                <w:sz w:val="24"/>
              </w:rPr>
              <w:t>003030</w:t>
            </w:r>
          </w:p>
        </w:tc>
        <w:tc>
          <w:tcPr>
            <w:tcW w:w="1701" w:type="dxa"/>
            <w:vAlign w:val="center"/>
          </w:tcPr>
          <w:p w:rsidR="0081244C" w:rsidRDefault="00512A43">
            <w:pPr>
              <w:jc w:val="center"/>
            </w:pPr>
            <w:r>
              <w:rPr>
                <w:color w:val="000000"/>
                <w:sz w:val="24"/>
              </w:rPr>
              <w:t>祖名股份</w:t>
            </w:r>
          </w:p>
        </w:tc>
        <w:tc>
          <w:tcPr>
            <w:tcW w:w="1559" w:type="dxa"/>
            <w:vAlign w:val="center"/>
          </w:tcPr>
          <w:p w:rsidR="0081244C" w:rsidRDefault="00512A43">
            <w:pPr>
              <w:jc w:val="right"/>
            </w:pPr>
            <w:r>
              <w:rPr>
                <w:color w:val="000000"/>
                <w:sz w:val="24"/>
              </w:rPr>
              <w:t>480</w:t>
            </w:r>
          </w:p>
        </w:tc>
        <w:tc>
          <w:tcPr>
            <w:tcW w:w="1932" w:type="dxa"/>
            <w:vAlign w:val="center"/>
          </w:tcPr>
          <w:p w:rsidR="0081244C" w:rsidRDefault="00512A43">
            <w:pPr>
              <w:jc w:val="right"/>
            </w:pPr>
            <w:r>
              <w:rPr>
                <w:color w:val="000000"/>
                <w:sz w:val="24"/>
              </w:rPr>
              <w:t>7,286.40</w:t>
            </w:r>
          </w:p>
        </w:tc>
        <w:tc>
          <w:tcPr>
            <w:tcW w:w="1612" w:type="dxa"/>
            <w:vAlign w:val="center"/>
          </w:tcPr>
          <w:p w:rsidR="0081244C" w:rsidRDefault="00512A43">
            <w:pPr>
              <w:jc w:val="right"/>
            </w:pPr>
            <w:r>
              <w:rPr>
                <w:color w:val="000000"/>
                <w:sz w:val="24"/>
              </w:rPr>
              <w:t>0.01</w:t>
            </w:r>
          </w:p>
        </w:tc>
      </w:tr>
      <w:tr w:rsidR="0081244C">
        <w:trPr>
          <w:jc w:val="center"/>
        </w:trPr>
        <w:tc>
          <w:tcPr>
            <w:tcW w:w="817" w:type="dxa"/>
            <w:vAlign w:val="center"/>
          </w:tcPr>
          <w:p w:rsidR="0081244C" w:rsidRDefault="00512A43">
            <w:pPr>
              <w:jc w:val="center"/>
            </w:pPr>
            <w:r>
              <w:rPr>
                <w:color w:val="000000"/>
                <w:sz w:val="24"/>
              </w:rPr>
              <w:t>36</w:t>
            </w:r>
          </w:p>
        </w:tc>
        <w:tc>
          <w:tcPr>
            <w:tcW w:w="1276" w:type="dxa"/>
            <w:vAlign w:val="center"/>
          </w:tcPr>
          <w:p w:rsidR="0081244C" w:rsidRDefault="00512A43">
            <w:pPr>
              <w:jc w:val="center"/>
            </w:pPr>
            <w:r>
              <w:rPr>
                <w:color w:val="000000"/>
                <w:sz w:val="24"/>
              </w:rPr>
              <w:t>003031</w:t>
            </w:r>
          </w:p>
        </w:tc>
        <w:tc>
          <w:tcPr>
            <w:tcW w:w="1701" w:type="dxa"/>
            <w:vAlign w:val="center"/>
          </w:tcPr>
          <w:p w:rsidR="0081244C" w:rsidRDefault="00512A43">
            <w:pPr>
              <w:jc w:val="center"/>
            </w:pPr>
            <w:r>
              <w:rPr>
                <w:color w:val="000000"/>
                <w:sz w:val="24"/>
              </w:rPr>
              <w:t>中瓷电子</w:t>
            </w:r>
          </w:p>
        </w:tc>
        <w:tc>
          <w:tcPr>
            <w:tcW w:w="1559" w:type="dxa"/>
            <w:vAlign w:val="center"/>
          </w:tcPr>
          <w:p w:rsidR="0081244C" w:rsidRDefault="00512A43">
            <w:pPr>
              <w:jc w:val="right"/>
            </w:pPr>
            <w:r>
              <w:rPr>
                <w:color w:val="000000"/>
                <w:sz w:val="24"/>
              </w:rPr>
              <w:t>387</w:t>
            </w:r>
          </w:p>
        </w:tc>
        <w:tc>
          <w:tcPr>
            <w:tcW w:w="1932" w:type="dxa"/>
            <w:vAlign w:val="center"/>
          </w:tcPr>
          <w:p w:rsidR="0081244C" w:rsidRDefault="00512A43">
            <w:pPr>
              <w:jc w:val="right"/>
            </w:pPr>
            <w:r>
              <w:rPr>
                <w:color w:val="000000"/>
                <w:sz w:val="24"/>
              </w:rPr>
              <w:t>5,909.49</w:t>
            </w:r>
          </w:p>
        </w:tc>
        <w:tc>
          <w:tcPr>
            <w:tcW w:w="1612" w:type="dxa"/>
            <w:vAlign w:val="center"/>
          </w:tcPr>
          <w:p w:rsidR="0081244C" w:rsidRDefault="00512A43">
            <w:pPr>
              <w:jc w:val="right"/>
            </w:pPr>
            <w:r>
              <w:rPr>
                <w:color w:val="000000"/>
                <w:sz w:val="24"/>
              </w:rPr>
              <w:t>0.01</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5" w:name="_Toc361324882"/>
      <w:bookmarkStart w:id="216" w:name="_Toc67668883"/>
      <w:r w:rsidRPr="00AD0E47">
        <w:rPr>
          <w:rFonts w:ascii="Times New Roman" w:hAnsi="Times New Roman"/>
          <w:kern w:val="0"/>
          <w:szCs w:val="24"/>
        </w:rPr>
        <w:t>8.4</w:t>
      </w:r>
      <w:bookmarkStart w:id="217" w:name="_Toc234814103"/>
      <w:r w:rsidRPr="00AD0E47">
        <w:rPr>
          <w:rFonts w:ascii="Times New Roman" w:hAnsi="Times New Roman" w:hint="eastAsia"/>
          <w:kern w:val="0"/>
          <w:szCs w:val="24"/>
        </w:rPr>
        <w:t>报告期内股票投资组合的重大变动</w:t>
      </w:r>
      <w:bookmarkEnd w:id="215"/>
      <w:bookmarkEnd w:id="216"/>
      <w:bookmarkEnd w:id="217"/>
    </w:p>
    <w:p w:rsidR="001A59F9" w:rsidRPr="00AD0E47" w:rsidRDefault="001A59F9" w:rsidP="00AD0E47">
      <w:pPr>
        <w:pStyle w:val="20"/>
        <w:spacing w:before="29" w:after="0" w:line="288" w:lineRule="auto"/>
        <w:rPr>
          <w:rFonts w:ascii="Times New Roman" w:hAnsi="Times New Roman"/>
          <w:kern w:val="0"/>
          <w:szCs w:val="24"/>
        </w:rPr>
      </w:pPr>
      <w:bookmarkStart w:id="218" w:name="_Toc67668884"/>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81244C">
        <w:tc>
          <w:tcPr>
            <w:tcW w:w="870" w:type="dxa"/>
            <w:vAlign w:val="center"/>
          </w:tcPr>
          <w:p w:rsidR="0081244C" w:rsidRDefault="00512A43">
            <w:pPr>
              <w:jc w:val="center"/>
            </w:pPr>
            <w:r>
              <w:rPr>
                <w:color w:val="000000"/>
                <w:sz w:val="24"/>
              </w:rPr>
              <w:t>1</w:t>
            </w:r>
          </w:p>
        </w:tc>
        <w:tc>
          <w:tcPr>
            <w:tcW w:w="1650" w:type="dxa"/>
            <w:vAlign w:val="center"/>
          </w:tcPr>
          <w:p w:rsidR="0081244C" w:rsidRDefault="00512A43">
            <w:pPr>
              <w:jc w:val="center"/>
            </w:pPr>
            <w:r>
              <w:rPr>
                <w:color w:val="000000"/>
                <w:sz w:val="24"/>
              </w:rPr>
              <w:t>00981.HK</w:t>
            </w:r>
          </w:p>
        </w:tc>
        <w:tc>
          <w:tcPr>
            <w:tcW w:w="1980" w:type="dxa"/>
            <w:vAlign w:val="center"/>
          </w:tcPr>
          <w:p w:rsidR="0081244C" w:rsidRDefault="00512A43">
            <w:pPr>
              <w:jc w:val="center"/>
            </w:pPr>
            <w:r>
              <w:rPr>
                <w:color w:val="000000"/>
                <w:sz w:val="24"/>
              </w:rPr>
              <w:t>中芯国际</w:t>
            </w:r>
          </w:p>
        </w:tc>
        <w:tc>
          <w:tcPr>
            <w:tcW w:w="2880" w:type="dxa"/>
            <w:vAlign w:val="center"/>
          </w:tcPr>
          <w:p w:rsidR="0081244C" w:rsidRDefault="00512A43">
            <w:pPr>
              <w:jc w:val="right"/>
            </w:pPr>
            <w:r>
              <w:rPr>
                <w:color w:val="000000"/>
                <w:sz w:val="24"/>
              </w:rPr>
              <w:t>5,716,772.43</w:t>
            </w:r>
          </w:p>
        </w:tc>
        <w:tc>
          <w:tcPr>
            <w:tcW w:w="1620" w:type="dxa"/>
            <w:vAlign w:val="center"/>
          </w:tcPr>
          <w:p w:rsidR="0081244C" w:rsidRDefault="00512A43">
            <w:pPr>
              <w:jc w:val="right"/>
            </w:pPr>
            <w:r>
              <w:rPr>
                <w:color w:val="000000"/>
                <w:sz w:val="24"/>
              </w:rPr>
              <w:t>5.18</w:t>
            </w:r>
          </w:p>
        </w:tc>
      </w:tr>
      <w:tr w:rsidR="0081244C">
        <w:tc>
          <w:tcPr>
            <w:tcW w:w="870" w:type="dxa"/>
            <w:vAlign w:val="center"/>
          </w:tcPr>
          <w:p w:rsidR="0081244C" w:rsidRDefault="00512A43">
            <w:pPr>
              <w:jc w:val="center"/>
            </w:pPr>
            <w:r>
              <w:rPr>
                <w:color w:val="000000"/>
                <w:sz w:val="24"/>
              </w:rPr>
              <w:t>2</w:t>
            </w:r>
          </w:p>
        </w:tc>
        <w:tc>
          <w:tcPr>
            <w:tcW w:w="1650" w:type="dxa"/>
            <w:vAlign w:val="center"/>
          </w:tcPr>
          <w:p w:rsidR="0081244C" w:rsidRDefault="00512A43">
            <w:pPr>
              <w:jc w:val="center"/>
            </w:pPr>
            <w:r>
              <w:rPr>
                <w:color w:val="000000"/>
                <w:sz w:val="24"/>
              </w:rPr>
              <w:t>01398.HK</w:t>
            </w:r>
          </w:p>
        </w:tc>
        <w:tc>
          <w:tcPr>
            <w:tcW w:w="1980" w:type="dxa"/>
            <w:vAlign w:val="center"/>
          </w:tcPr>
          <w:p w:rsidR="0081244C" w:rsidRDefault="00512A43">
            <w:pPr>
              <w:jc w:val="center"/>
            </w:pPr>
            <w:r>
              <w:rPr>
                <w:color w:val="000000"/>
                <w:sz w:val="24"/>
              </w:rPr>
              <w:t>工商银行</w:t>
            </w:r>
          </w:p>
        </w:tc>
        <w:tc>
          <w:tcPr>
            <w:tcW w:w="2880" w:type="dxa"/>
            <w:vAlign w:val="center"/>
          </w:tcPr>
          <w:p w:rsidR="0081244C" w:rsidRDefault="00512A43">
            <w:pPr>
              <w:jc w:val="right"/>
            </w:pPr>
            <w:r>
              <w:rPr>
                <w:color w:val="000000"/>
                <w:sz w:val="24"/>
              </w:rPr>
              <w:t>4,973,895.17</w:t>
            </w:r>
          </w:p>
        </w:tc>
        <w:tc>
          <w:tcPr>
            <w:tcW w:w="1620" w:type="dxa"/>
            <w:vAlign w:val="center"/>
          </w:tcPr>
          <w:p w:rsidR="0081244C" w:rsidRDefault="00512A43">
            <w:pPr>
              <w:jc w:val="right"/>
            </w:pPr>
            <w:r>
              <w:rPr>
                <w:color w:val="000000"/>
                <w:sz w:val="24"/>
              </w:rPr>
              <w:t>4.50</w:t>
            </w:r>
          </w:p>
        </w:tc>
      </w:tr>
      <w:tr w:rsidR="0081244C">
        <w:tc>
          <w:tcPr>
            <w:tcW w:w="870" w:type="dxa"/>
            <w:vAlign w:val="center"/>
          </w:tcPr>
          <w:p w:rsidR="0081244C" w:rsidRDefault="00512A43">
            <w:pPr>
              <w:jc w:val="center"/>
            </w:pPr>
            <w:r>
              <w:rPr>
                <w:color w:val="000000"/>
                <w:sz w:val="24"/>
              </w:rPr>
              <w:t>3</w:t>
            </w:r>
          </w:p>
        </w:tc>
        <w:tc>
          <w:tcPr>
            <w:tcW w:w="1650" w:type="dxa"/>
            <w:vAlign w:val="center"/>
          </w:tcPr>
          <w:p w:rsidR="0081244C" w:rsidRDefault="00512A43">
            <w:pPr>
              <w:jc w:val="center"/>
            </w:pPr>
            <w:r>
              <w:rPr>
                <w:color w:val="000000"/>
                <w:sz w:val="24"/>
              </w:rPr>
              <w:t>03888.HK</w:t>
            </w:r>
          </w:p>
        </w:tc>
        <w:tc>
          <w:tcPr>
            <w:tcW w:w="1980" w:type="dxa"/>
            <w:vAlign w:val="center"/>
          </w:tcPr>
          <w:p w:rsidR="0081244C" w:rsidRDefault="00512A43">
            <w:pPr>
              <w:jc w:val="center"/>
            </w:pPr>
            <w:r>
              <w:rPr>
                <w:color w:val="000000"/>
                <w:sz w:val="24"/>
              </w:rPr>
              <w:t>金山软件</w:t>
            </w:r>
          </w:p>
        </w:tc>
        <w:tc>
          <w:tcPr>
            <w:tcW w:w="2880" w:type="dxa"/>
            <w:vAlign w:val="center"/>
          </w:tcPr>
          <w:p w:rsidR="0081244C" w:rsidRDefault="00512A43">
            <w:pPr>
              <w:jc w:val="right"/>
            </w:pPr>
            <w:r>
              <w:rPr>
                <w:color w:val="000000"/>
                <w:sz w:val="24"/>
              </w:rPr>
              <w:t>3,750,470.19</w:t>
            </w:r>
          </w:p>
        </w:tc>
        <w:tc>
          <w:tcPr>
            <w:tcW w:w="1620" w:type="dxa"/>
            <w:vAlign w:val="center"/>
          </w:tcPr>
          <w:p w:rsidR="0081244C" w:rsidRDefault="00512A43">
            <w:pPr>
              <w:jc w:val="right"/>
            </w:pPr>
            <w:r>
              <w:rPr>
                <w:color w:val="000000"/>
                <w:sz w:val="24"/>
              </w:rPr>
              <w:t>3.40</w:t>
            </w:r>
          </w:p>
        </w:tc>
      </w:tr>
      <w:tr w:rsidR="0081244C">
        <w:tc>
          <w:tcPr>
            <w:tcW w:w="870" w:type="dxa"/>
            <w:vAlign w:val="center"/>
          </w:tcPr>
          <w:p w:rsidR="0081244C" w:rsidRDefault="00512A43">
            <w:pPr>
              <w:jc w:val="center"/>
            </w:pPr>
            <w:r>
              <w:rPr>
                <w:color w:val="000000"/>
                <w:sz w:val="24"/>
              </w:rPr>
              <w:t>4</w:t>
            </w:r>
          </w:p>
        </w:tc>
        <w:tc>
          <w:tcPr>
            <w:tcW w:w="1650" w:type="dxa"/>
            <w:vAlign w:val="center"/>
          </w:tcPr>
          <w:p w:rsidR="0081244C" w:rsidRDefault="00512A43">
            <w:pPr>
              <w:jc w:val="center"/>
            </w:pPr>
            <w:r>
              <w:rPr>
                <w:color w:val="000000"/>
                <w:sz w:val="24"/>
              </w:rPr>
              <w:t>300036</w:t>
            </w:r>
          </w:p>
        </w:tc>
        <w:tc>
          <w:tcPr>
            <w:tcW w:w="1980" w:type="dxa"/>
            <w:vAlign w:val="center"/>
          </w:tcPr>
          <w:p w:rsidR="0081244C" w:rsidRDefault="00512A43">
            <w:pPr>
              <w:jc w:val="center"/>
            </w:pPr>
            <w:r>
              <w:rPr>
                <w:color w:val="000000"/>
                <w:sz w:val="24"/>
              </w:rPr>
              <w:t>超图软件</w:t>
            </w:r>
          </w:p>
        </w:tc>
        <w:tc>
          <w:tcPr>
            <w:tcW w:w="2880" w:type="dxa"/>
            <w:vAlign w:val="center"/>
          </w:tcPr>
          <w:p w:rsidR="0081244C" w:rsidRDefault="00512A43">
            <w:pPr>
              <w:jc w:val="right"/>
            </w:pPr>
            <w:r>
              <w:rPr>
                <w:color w:val="000000"/>
                <w:sz w:val="24"/>
              </w:rPr>
              <w:t>3,726,246.44</w:t>
            </w:r>
          </w:p>
        </w:tc>
        <w:tc>
          <w:tcPr>
            <w:tcW w:w="1620" w:type="dxa"/>
            <w:vAlign w:val="center"/>
          </w:tcPr>
          <w:p w:rsidR="0081244C" w:rsidRDefault="00512A43">
            <w:pPr>
              <w:jc w:val="right"/>
            </w:pPr>
            <w:r>
              <w:rPr>
                <w:color w:val="000000"/>
                <w:sz w:val="24"/>
              </w:rPr>
              <w:t>3.37</w:t>
            </w:r>
          </w:p>
        </w:tc>
      </w:tr>
      <w:tr w:rsidR="0081244C">
        <w:tc>
          <w:tcPr>
            <w:tcW w:w="870" w:type="dxa"/>
            <w:vAlign w:val="center"/>
          </w:tcPr>
          <w:p w:rsidR="0081244C" w:rsidRDefault="00512A43">
            <w:pPr>
              <w:jc w:val="center"/>
            </w:pPr>
            <w:r>
              <w:rPr>
                <w:color w:val="000000"/>
                <w:sz w:val="24"/>
              </w:rPr>
              <w:t>5</w:t>
            </w:r>
          </w:p>
        </w:tc>
        <w:tc>
          <w:tcPr>
            <w:tcW w:w="1650" w:type="dxa"/>
            <w:vAlign w:val="center"/>
          </w:tcPr>
          <w:p w:rsidR="0081244C" w:rsidRDefault="00512A43">
            <w:pPr>
              <w:jc w:val="center"/>
            </w:pPr>
            <w:r>
              <w:rPr>
                <w:color w:val="000000"/>
                <w:sz w:val="24"/>
              </w:rPr>
              <w:t>01896.HK</w:t>
            </w:r>
          </w:p>
        </w:tc>
        <w:tc>
          <w:tcPr>
            <w:tcW w:w="1980" w:type="dxa"/>
            <w:vAlign w:val="center"/>
          </w:tcPr>
          <w:p w:rsidR="0081244C" w:rsidRDefault="00512A43">
            <w:pPr>
              <w:jc w:val="center"/>
            </w:pPr>
            <w:r>
              <w:rPr>
                <w:color w:val="000000"/>
                <w:sz w:val="24"/>
              </w:rPr>
              <w:t>猫眼娱乐</w:t>
            </w:r>
          </w:p>
        </w:tc>
        <w:tc>
          <w:tcPr>
            <w:tcW w:w="2880" w:type="dxa"/>
            <w:vAlign w:val="center"/>
          </w:tcPr>
          <w:p w:rsidR="0081244C" w:rsidRDefault="00512A43">
            <w:pPr>
              <w:jc w:val="right"/>
            </w:pPr>
            <w:r>
              <w:rPr>
                <w:color w:val="000000"/>
                <w:sz w:val="24"/>
              </w:rPr>
              <w:t>3,527,431.87</w:t>
            </w:r>
          </w:p>
        </w:tc>
        <w:tc>
          <w:tcPr>
            <w:tcW w:w="1620" w:type="dxa"/>
            <w:vAlign w:val="center"/>
          </w:tcPr>
          <w:p w:rsidR="0081244C" w:rsidRDefault="00512A43">
            <w:pPr>
              <w:jc w:val="right"/>
            </w:pPr>
            <w:r>
              <w:rPr>
                <w:color w:val="000000"/>
                <w:sz w:val="24"/>
              </w:rPr>
              <w:t>3.19</w:t>
            </w:r>
          </w:p>
        </w:tc>
      </w:tr>
      <w:tr w:rsidR="0081244C">
        <w:tc>
          <w:tcPr>
            <w:tcW w:w="870" w:type="dxa"/>
            <w:vAlign w:val="center"/>
          </w:tcPr>
          <w:p w:rsidR="0081244C" w:rsidRDefault="00512A43">
            <w:pPr>
              <w:jc w:val="center"/>
            </w:pPr>
            <w:r>
              <w:rPr>
                <w:color w:val="000000"/>
                <w:sz w:val="24"/>
              </w:rPr>
              <w:t>6</w:t>
            </w:r>
          </w:p>
        </w:tc>
        <w:tc>
          <w:tcPr>
            <w:tcW w:w="1650" w:type="dxa"/>
            <w:vAlign w:val="center"/>
          </w:tcPr>
          <w:p w:rsidR="0081244C" w:rsidRDefault="00512A43">
            <w:pPr>
              <w:jc w:val="center"/>
            </w:pPr>
            <w:r>
              <w:rPr>
                <w:color w:val="000000"/>
                <w:sz w:val="24"/>
              </w:rPr>
              <w:t>01138.HK</w:t>
            </w:r>
          </w:p>
        </w:tc>
        <w:tc>
          <w:tcPr>
            <w:tcW w:w="1980" w:type="dxa"/>
            <w:vAlign w:val="center"/>
          </w:tcPr>
          <w:p w:rsidR="0081244C" w:rsidRDefault="00512A43">
            <w:pPr>
              <w:jc w:val="center"/>
            </w:pPr>
            <w:r>
              <w:rPr>
                <w:color w:val="000000"/>
                <w:sz w:val="24"/>
              </w:rPr>
              <w:t>中远海能</w:t>
            </w:r>
          </w:p>
        </w:tc>
        <w:tc>
          <w:tcPr>
            <w:tcW w:w="2880" w:type="dxa"/>
            <w:vAlign w:val="center"/>
          </w:tcPr>
          <w:p w:rsidR="0081244C" w:rsidRDefault="00512A43">
            <w:pPr>
              <w:jc w:val="right"/>
            </w:pPr>
            <w:r>
              <w:rPr>
                <w:color w:val="000000"/>
                <w:sz w:val="24"/>
              </w:rPr>
              <w:t>3,389,767.03</w:t>
            </w:r>
          </w:p>
        </w:tc>
        <w:tc>
          <w:tcPr>
            <w:tcW w:w="1620" w:type="dxa"/>
            <w:vAlign w:val="center"/>
          </w:tcPr>
          <w:p w:rsidR="0081244C" w:rsidRDefault="00512A43">
            <w:pPr>
              <w:jc w:val="right"/>
            </w:pPr>
            <w:r>
              <w:rPr>
                <w:color w:val="000000"/>
                <w:sz w:val="24"/>
              </w:rPr>
              <w:t>3.07</w:t>
            </w:r>
          </w:p>
        </w:tc>
      </w:tr>
      <w:tr w:rsidR="0081244C">
        <w:tc>
          <w:tcPr>
            <w:tcW w:w="870" w:type="dxa"/>
            <w:vAlign w:val="center"/>
          </w:tcPr>
          <w:p w:rsidR="0081244C" w:rsidRDefault="00512A43">
            <w:pPr>
              <w:jc w:val="center"/>
            </w:pPr>
            <w:r>
              <w:rPr>
                <w:color w:val="000000"/>
                <w:sz w:val="24"/>
              </w:rPr>
              <w:t>7</w:t>
            </w:r>
          </w:p>
        </w:tc>
        <w:tc>
          <w:tcPr>
            <w:tcW w:w="1650" w:type="dxa"/>
            <w:vAlign w:val="center"/>
          </w:tcPr>
          <w:p w:rsidR="0081244C" w:rsidRDefault="00512A43">
            <w:pPr>
              <w:jc w:val="center"/>
            </w:pPr>
            <w:r>
              <w:rPr>
                <w:color w:val="000000"/>
                <w:sz w:val="24"/>
              </w:rPr>
              <w:t>600519</w:t>
            </w:r>
          </w:p>
        </w:tc>
        <w:tc>
          <w:tcPr>
            <w:tcW w:w="1980" w:type="dxa"/>
            <w:vAlign w:val="center"/>
          </w:tcPr>
          <w:p w:rsidR="0081244C" w:rsidRDefault="00512A43">
            <w:pPr>
              <w:jc w:val="center"/>
            </w:pPr>
            <w:r>
              <w:rPr>
                <w:color w:val="000000"/>
                <w:sz w:val="24"/>
              </w:rPr>
              <w:t>贵州茅台</w:t>
            </w:r>
          </w:p>
        </w:tc>
        <w:tc>
          <w:tcPr>
            <w:tcW w:w="2880" w:type="dxa"/>
            <w:vAlign w:val="center"/>
          </w:tcPr>
          <w:p w:rsidR="0081244C" w:rsidRDefault="00512A43">
            <w:pPr>
              <w:jc w:val="right"/>
            </w:pPr>
            <w:r>
              <w:rPr>
                <w:color w:val="000000"/>
                <w:sz w:val="24"/>
              </w:rPr>
              <w:t>3,344,494.00</w:t>
            </w:r>
          </w:p>
        </w:tc>
        <w:tc>
          <w:tcPr>
            <w:tcW w:w="1620" w:type="dxa"/>
            <w:vAlign w:val="center"/>
          </w:tcPr>
          <w:p w:rsidR="0081244C" w:rsidRDefault="00512A43">
            <w:pPr>
              <w:jc w:val="right"/>
            </w:pPr>
            <w:r>
              <w:rPr>
                <w:color w:val="000000"/>
                <w:sz w:val="24"/>
              </w:rPr>
              <w:t>3.03</w:t>
            </w:r>
          </w:p>
        </w:tc>
      </w:tr>
      <w:tr w:rsidR="0081244C">
        <w:tc>
          <w:tcPr>
            <w:tcW w:w="870" w:type="dxa"/>
            <w:vAlign w:val="center"/>
          </w:tcPr>
          <w:p w:rsidR="0081244C" w:rsidRDefault="00512A43">
            <w:pPr>
              <w:jc w:val="center"/>
            </w:pPr>
            <w:r>
              <w:rPr>
                <w:color w:val="000000"/>
                <w:sz w:val="24"/>
              </w:rPr>
              <w:t>8</w:t>
            </w:r>
          </w:p>
        </w:tc>
        <w:tc>
          <w:tcPr>
            <w:tcW w:w="1650" w:type="dxa"/>
            <w:vAlign w:val="center"/>
          </w:tcPr>
          <w:p w:rsidR="0081244C" w:rsidRDefault="00512A43">
            <w:pPr>
              <w:jc w:val="center"/>
            </w:pPr>
            <w:r>
              <w:rPr>
                <w:color w:val="000000"/>
                <w:sz w:val="24"/>
              </w:rPr>
              <w:t>002027</w:t>
            </w:r>
          </w:p>
        </w:tc>
        <w:tc>
          <w:tcPr>
            <w:tcW w:w="1980" w:type="dxa"/>
            <w:vAlign w:val="center"/>
          </w:tcPr>
          <w:p w:rsidR="0081244C" w:rsidRDefault="00512A43">
            <w:pPr>
              <w:jc w:val="center"/>
            </w:pPr>
            <w:r>
              <w:rPr>
                <w:color w:val="000000"/>
                <w:sz w:val="24"/>
              </w:rPr>
              <w:t>分众传媒</w:t>
            </w:r>
          </w:p>
        </w:tc>
        <w:tc>
          <w:tcPr>
            <w:tcW w:w="2880" w:type="dxa"/>
            <w:vAlign w:val="center"/>
          </w:tcPr>
          <w:p w:rsidR="0081244C" w:rsidRDefault="00512A43">
            <w:pPr>
              <w:jc w:val="right"/>
            </w:pPr>
            <w:r>
              <w:rPr>
                <w:color w:val="000000"/>
                <w:sz w:val="24"/>
              </w:rPr>
              <w:t>3,297,671.00</w:t>
            </w:r>
          </w:p>
        </w:tc>
        <w:tc>
          <w:tcPr>
            <w:tcW w:w="1620" w:type="dxa"/>
            <w:vAlign w:val="center"/>
          </w:tcPr>
          <w:p w:rsidR="0081244C" w:rsidRDefault="00512A43">
            <w:pPr>
              <w:jc w:val="right"/>
            </w:pPr>
            <w:r>
              <w:rPr>
                <w:color w:val="000000"/>
                <w:sz w:val="24"/>
              </w:rPr>
              <w:t>2.99</w:t>
            </w:r>
          </w:p>
        </w:tc>
      </w:tr>
      <w:tr w:rsidR="0081244C">
        <w:tc>
          <w:tcPr>
            <w:tcW w:w="870" w:type="dxa"/>
            <w:vAlign w:val="center"/>
          </w:tcPr>
          <w:p w:rsidR="0081244C" w:rsidRDefault="00512A43">
            <w:pPr>
              <w:jc w:val="center"/>
            </w:pPr>
            <w:r>
              <w:rPr>
                <w:color w:val="000000"/>
                <w:sz w:val="24"/>
              </w:rPr>
              <w:t>9</w:t>
            </w:r>
          </w:p>
        </w:tc>
        <w:tc>
          <w:tcPr>
            <w:tcW w:w="1650" w:type="dxa"/>
            <w:vAlign w:val="center"/>
          </w:tcPr>
          <w:p w:rsidR="0081244C" w:rsidRDefault="00512A43">
            <w:pPr>
              <w:jc w:val="center"/>
            </w:pPr>
            <w:r>
              <w:rPr>
                <w:color w:val="000000"/>
                <w:sz w:val="24"/>
              </w:rPr>
              <w:t>601598</w:t>
            </w:r>
          </w:p>
        </w:tc>
        <w:tc>
          <w:tcPr>
            <w:tcW w:w="1980" w:type="dxa"/>
            <w:vAlign w:val="center"/>
          </w:tcPr>
          <w:p w:rsidR="0081244C" w:rsidRDefault="00512A43">
            <w:pPr>
              <w:jc w:val="center"/>
            </w:pPr>
            <w:r>
              <w:rPr>
                <w:color w:val="000000"/>
                <w:sz w:val="24"/>
              </w:rPr>
              <w:t>中国外运</w:t>
            </w:r>
          </w:p>
        </w:tc>
        <w:tc>
          <w:tcPr>
            <w:tcW w:w="2880" w:type="dxa"/>
            <w:vAlign w:val="center"/>
          </w:tcPr>
          <w:p w:rsidR="0081244C" w:rsidRDefault="00512A43">
            <w:pPr>
              <w:jc w:val="right"/>
            </w:pPr>
            <w:r>
              <w:rPr>
                <w:color w:val="000000"/>
                <w:sz w:val="24"/>
              </w:rPr>
              <w:t>3,284,318.00</w:t>
            </w:r>
          </w:p>
        </w:tc>
        <w:tc>
          <w:tcPr>
            <w:tcW w:w="1620" w:type="dxa"/>
            <w:vAlign w:val="center"/>
          </w:tcPr>
          <w:p w:rsidR="0081244C" w:rsidRDefault="00512A43">
            <w:pPr>
              <w:jc w:val="right"/>
            </w:pPr>
            <w:r>
              <w:rPr>
                <w:color w:val="000000"/>
                <w:sz w:val="24"/>
              </w:rPr>
              <w:t>2.97</w:t>
            </w:r>
          </w:p>
        </w:tc>
      </w:tr>
      <w:tr w:rsidR="0081244C">
        <w:tc>
          <w:tcPr>
            <w:tcW w:w="870" w:type="dxa"/>
            <w:vAlign w:val="center"/>
          </w:tcPr>
          <w:p w:rsidR="0081244C" w:rsidRDefault="00512A43">
            <w:pPr>
              <w:jc w:val="center"/>
            </w:pPr>
            <w:r>
              <w:rPr>
                <w:color w:val="000000"/>
                <w:sz w:val="24"/>
              </w:rPr>
              <w:t>10</w:t>
            </w:r>
          </w:p>
        </w:tc>
        <w:tc>
          <w:tcPr>
            <w:tcW w:w="1650" w:type="dxa"/>
            <w:vAlign w:val="center"/>
          </w:tcPr>
          <w:p w:rsidR="0081244C" w:rsidRDefault="00512A43">
            <w:pPr>
              <w:jc w:val="center"/>
            </w:pPr>
            <w:r>
              <w:rPr>
                <w:color w:val="000000"/>
                <w:sz w:val="24"/>
              </w:rPr>
              <w:t>300014</w:t>
            </w:r>
          </w:p>
        </w:tc>
        <w:tc>
          <w:tcPr>
            <w:tcW w:w="1980" w:type="dxa"/>
            <w:vAlign w:val="center"/>
          </w:tcPr>
          <w:p w:rsidR="0081244C" w:rsidRDefault="00512A43">
            <w:pPr>
              <w:jc w:val="center"/>
            </w:pPr>
            <w:r>
              <w:rPr>
                <w:color w:val="000000"/>
                <w:sz w:val="24"/>
              </w:rPr>
              <w:t>亿纬锂能</w:t>
            </w:r>
          </w:p>
        </w:tc>
        <w:tc>
          <w:tcPr>
            <w:tcW w:w="2880" w:type="dxa"/>
            <w:vAlign w:val="center"/>
          </w:tcPr>
          <w:p w:rsidR="0081244C" w:rsidRDefault="00512A43">
            <w:pPr>
              <w:jc w:val="right"/>
            </w:pPr>
            <w:r>
              <w:rPr>
                <w:color w:val="000000"/>
                <w:sz w:val="24"/>
              </w:rPr>
              <w:t>3,274,225.00</w:t>
            </w:r>
          </w:p>
        </w:tc>
        <w:tc>
          <w:tcPr>
            <w:tcW w:w="1620" w:type="dxa"/>
            <w:vAlign w:val="center"/>
          </w:tcPr>
          <w:p w:rsidR="0081244C" w:rsidRDefault="00512A43">
            <w:pPr>
              <w:jc w:val="right"/>
            </w:pPr>
            <w:r>
              <w:rPr>
                <w:color w:val="000000"/>
                <w:sz w:val="24"/>
              </w:rPr>
              <w:t>2.96</w:t>
            </w:r>
          </w:p>
        </w:tc>
      </w:tr>
      <w:tr w:rsidR="0081244C">
        <w:tc>
          <w:tcPr>
            <w:tcW w:w="870" w:type="dxa"/>
            <w:vAlign w:val="center"/>
          </w:tcPr>
          <w:p w:rsidR="0081244C" w:rsidRDefault="00512A43">
            <w:pPr>
              <w:jc w:val="center"/>
            </w:pPr>
            <w:r>
              <w:rPr>
                <w:color w:val="000000"/>
                <w:sz w:val="24"/>
              </w:rPr>
              <w:t>11</w:t>
            </w:r>
          </w:p>
        </w:tc>
        <w:tc>
          <w:tcPr>
            <w:tcW w:w="1650" w:type="dxa"/>
            <w:vAlign w:val="center"/>
          </w:tcPr>
          <w:p w:rsidR="0081244C" w:rsidRDefault="00512A43">
            <w:pPr>
              <w:jc w:val="center"/>
            </w:pPr>
            <w:r>
              <w:rPr>
                <w:color w:val="000000"/>
                <w:sz w:val="24"/>
              </w:rPr>
              <w:t>002304</w:t>
            </w:r>
          </w:p>
        </w:tc>
        <w:tc>
          <w:tcPr>
            <w:tcW w:w="1980" w:type="dxa"/>
            <w:vAlign w:val="center"/>
          </w:tcPr>
          <w:p w:rsidR="0081244C" w:rsidRDefault="00512A43">
            <w:pPr>
              <w:jc w:val="center"/>
            </w:pPr>
            <w:r>
              <w:rPr>
                <w:color w:val="000000"/>
                <w:sz w:val="24"/>
              </w:rPr>
              <w:t>洋河股份</w:t>
            </w:r>
          </w:p>
        </w:tc>
        <w:tc>
          <w:tcPr>
            <w:tcW w:w="2880" w:type="dxa"/>
            <w:vAlign w:val="center"/>
          </w:tcPr>
          <w:p w:rsidR="0081244C" w:rsidRDefault="00512A43">
            <w:pPr>
              <w:jc w:val="right"/>
            </w:pPr>
            <w:r>
              <w:rPr>
                <w:color w:val="000000"/>
                <w:sz w:val="24"/>
              </w:rPr>
              <w:t>3,264,401.00</w:t>
            </w:r>
          </w:p>
        </w:tc>
        <w:tc>
          <w:tcPr>
            <w:tcW w:w="1620" w:type="dxa"/>
            <w:vAlign w:val="center"/>
          </w:tcPr>
          <w:p w:rsidR="0081244C" w:rsidRDefault="00512A43">
            <w:pPr>
              <w:jc w:val="right"/>
            </w:pPr>
            <w:r>
              <w:rPr>
                <w:color w:val="000000"/>
                <w:sz w:val="24"/>
              </w:rPr>
              <w:t>2.96</w:t>
            </w:r>
          </w:p>
        </w:tc>
      </w:tr>
      <w:tr w:rsidR="0081244C">
        <w:tc>
          <w:tcPr>
            <w:tcW w:w="870" w:type="dxa"/>
            <w:vAlign w:val="center"/>
          </w:tcPr>
          <w:p w:rsidR="0081244C" w:rsidRDefault="00512A43">
            <w:pPr>
              <w:jc w:val="center"/>
            </w:pPr>
            <w:r>
              <w:rPr>
                <w:color w:val="000000"/>
                <w:sz w:val="24"/>
              </w:rPr>
              <w:t>12</w:t>
            </w:r>
          </w:p>
        </w:tc>
        <w:tc>
          <w:tcPr>
            <w:tcW w:w="1650" w:type="dxa"/>
            <w:vAlign w:val="center"/>
          </w:tcPr>
          <w:p w:rsidR="0081244C" w:rsidRDefault="00512A43">
            <w:pPr>
              <w:jc w:val="center"/>
            </w:pPr>
            <w:r>
              <w:rPr>
                <w:color w:val="000000"/>
                <w:sz w:val="24"/>
              </w:rPr>
              <w:t>01070.HK</w:t>
            </w:r>
          </w:p>
        </w:tc>
        <w:tc>
          <w:tcPr>
            <w:tcW w:w="1980" w:type="dxa"/>
            <w:vAlign w:val="center"/>
          </w:tcPr>
          <w:p w:rsidR="0081244C" w:rsidRDefault="00512A43">
            <w:pPr>
              <w:jc w:val="center"/>
            </w:pPr>
            <w:r>
              <w:rPr>
                <w:color w:val="000000"/>
                <w:sz w:val="24"/>
              </w:rPr>
              <w:t>ＴＣＬ电子</w:t>
            </w:r>
          </w:p>
        </w:tc>
        <w:tc>
          <w:tcPr>
            <w:tcW w:w="2880" w:type="dxa"/>
            <w:vAlign w:val="center"/>
          </w:tcPr>
          <w:p w:rsidR="0081244C" w:rsidRDefault="00512A43">
            <w:pPr>
              <w:jc w:val="right"/>
            </w:pPr>
            <w:r>
              <w:rPr>
                <w:color w:val="000000"/>
                <w:sz w:val="24"/>
              </w:rPr>
              <w:t>3,170,978.41</w:t>
            </w:r>
          </w:p>
        </w:tc>
        <w:tc>
          <w:tcPr>
            <w:tcW w:w="1620" w:type="dxa"/>
            <w:vAlign w:val="center"/>
          </w:tcPr>
          <w:p w:rsidR="0081244C" w:rsidRDefault="00512A43">
            <w:pPr>
              <w:jc w:val="right"/>
            </w:pPr>
            <w:r>
              <w:rPr>
                <w:color w:val="000000"/>
                <w:sz w:val="24"/>
              </w:rPr>
              <w:t>2.87</w:t>
            </w:r>
          </w:p>
        </w:tc>
      </w:tr>
      <w:tr w:rsidR="0081244C">
        <w:tc>
          <w:tcPr>
            <w:tcW w:w="870" w:type="dxa"/>
            <w:vAlign w:val="center"/>
          </w:tcPr>
          <w:p w:rsidR="0081244C" w:rsidRDefault="00512A43">
            <w:pPr>
              <w:jc w:val="center"/>
            </w:pPr>
            <w:r>
              <w:rPr>
                <w:color w:val="000000"/>
                <w:sz w:val="24"/>
              </w:rPr>
              <w:t>13</w:t>
            </w:r>
          </w:p>
        </w:tc>
        <w:tc>
          <w:tcPr>
            <w:tcW w:w="1650" w:type="dxa"/>
            <w:vAlign w:val="center"/>
          </w:tcPr>
          <w:p w:rsidR="0081244C" w:rsidRDefault="00512A43">
            <w:pPr>
              <w:jc w:val="center"/>
            </w:pPr>
            <w:r>
              <w:rPr>
                <w:color w:val="000000"/>
                <w:sz w:val="24"/>
              </w:rPr>
              <w:t>300207</w:t>
            </w:r>
          </w:p>
        </w:tc>
        <w:tc>
          <w:tcPr>
            <w:tcW w:w="1980" w:type="dxa"/>
            <w:vAlign w:val="center"/>
          </w:tcPr>
          <w:p w:rsidR="0081244C" w:rsidRDefault="00512A43">
            <w:pPr>
              <w:jc w:val="center"/>
            </w:pPr>
            <w:r>
              <w:rPr>
                <w:color w:val="000000"/>
                <w:sz w:val="24"/>
              </w:rPr>
              <w:t>欣旺达</w:t>
            </w:r>
          </w:p>
        </w:tc>
        <w:tc>
          <w:tcPr>
            <w:tcW w:w="2880" w:type="dxa"/>
            <w:vAlign w:val="center"/>
          </w:tcPr>
          <w:p w:rsidR="0081244C" w:rsidRDefault="00512A43">
            <w:pPr>
              <w:jc w:val="right"/>
            </w:pPr>
            <w:r>
              <w:rPr>
                <w:color w:val="000000"/>
                <w:sz w:val="24"/>
              </w:rPr>
              <w:t>3,123,981.00</w:t>
            </w:r>
          </w:p>
        </w:tc>
        <w:tc>
          <w:tcPr>
            <w:tcW w:w="1620" w:type="dxa"/>
            <w:vAlign w:val="center"/>
          </w:tcPr>
          <w:p w:rsidR="0081244C" w:rsidRDefault="00512A43">
            <w:pPr>
              <w:jc w:val="right"/>
            </w:pPr>
            <w:r>
              <w:rPr>
                <w:color w:val="000000"/>
                <w:sz w:val="24"/>
              </w:rPr>
              <w:t>2.83</w:t>
            </w:r>
          </w:p>
        </w:tc>
      </w:tr>
      <w:tr w:rsidR="0081244C">
        <w:tc>
          <w:tcPr>
            <w:tcW w:w="870" w:type="dxa"/>
            <w:vAlign w:val="center"/>
          </w:tcPr>
          <w:p w:rsidR="0081244C" w:rsidRDefault="00512A43">
            <w:pPr>
              <w:jc w:val="center"/>
            </w:pPr>
            <w:r>
              <w:rPr>
                <w:color w:val="000000"/>
                <w:sz w:val="24"/>
              </w:rPr>
              <w:t>14</w:t>
            </w:r>
          </w:p>
        </w:tc>
        <w:tc>
          <w:tcPr>
            <w:tcW w:w="1650" w:type="dxa"/>
            <w:vAlign w:val="center"/>
          </w:tcPr>
          <w:p w:rsidR="0081244C" w:rsidRDefault="00512A43">
            <w:pPr>
              <w:jc w:val="center"/>
            </w:pPr>
            <w:r>
              <w:rPr>
                <w:color w:val="000000"/>
                <w:sz w:val="24"/>
              </w:rPr>
              <w:t>300760</w:t>
            </w:r>
          </w:p>
        </w:tc>
        <w:tc>
          <w:tcPr>
            <w:tcW w:w="1980" w:type="dxa"/>
            <w:vAlign w:val="center"/>
          </w:tcPr>
          <w:p w:rsidR="0081244C" w:rsidRDefault="00512A43">
            <w:pPr>
              <w:jc w:val="center"/>
            </w:pPr>
            <w:r>
              <w:rPr>
                <w:color w:val="000000"/>
                <w:sz w:val="24"/>
              </w:rPr>
              <w:t>迈瑞医疗</w:t>
            </w:r>
          </w:p>
        </w:tc>
        <w:tc>
          <w:tcPr>
            <w:tcW w:w="2880" w:type="dxa"/>
            <w:vAlign w:val="center"/>
          </w:tcPr>
          <w:p w:rsidR="0081244C" w:rsidRDefault="00512A43">
            <w:pPr>
              <w:jc w:val="right"/>
            </w:pPr>
            <w:r>
              <w:rPr>
                <w:color w:val="000000"/>
                <w:sz w:val="24"/>
              </w:rPr>
              <w:t>3,098,288.00</w:t>
            </w:r>
          </w:p>
        </w:tc>
        <w:tc>
          <w:tcPr>
            <w:tcW w:w="1620" w:type="dxa"/>
            <w:vAlign w:val="center"/>
          </w:tcPr>
          <w:p w:rsidR="0081244C" w:rsidRDefault="00512A43">
            <w:pPr>
              <w:jc w:val="right"/>
            </w:pPr>
            <w:r>
              <w:rPr>
                <w:color w:val="000000"/>
                <w:sz w:val="24"/>
              </w:rPr>
              <w:t>2.81</w:t>
            </w:r>
          </w:p>
        </w:tc>
      </w:tr>
      <w:tr w:rsidR="0081244C">
        <w:tc>
          <w:tcPr>
            <w:tcW w:w="870" w:type="dxa"/>
            <w:vAlign w:val="center"/>
          </w:tcPr>
          <w:p w:rsidR="0081244C" w:rsidRDefault="00512A43">
            <w:pPr>
              <w:jc w:val="center"/>
            </w:pPr>
            <w:r>
              <w:rPr>
                <w:color w:val="000000"/>
                <w:sz w:val="24"/>
              </w:rPr>
              <w:t>15</w:t>
            </w:r>
          </w:p>
        </w:tc>
        <w:tc>
          <w:tcPr>
            <w:tcW w:w="1650" w:type="dxa"/>
            <w:vAlign w:val="center"/>
          </w:tcPr>
          <w:p w:rsidR="0081244C" w:rsidRDefault="00512A43">
            <w:pPr>
              <w:jc w:val="center"/>
            </w:pPr>
            <w:r>
              <w:rPr>
                <w:color w:val="000000"/>
                <w:sz w:val="24"/>
              </w:rPr>
              <w:t>000651</w:t>
            </w:r>
          </w:p>
        </w:tc>
        <w:tc>
          <w:tcPr>
            <w:tcW w:w="1980" w:type="dxa"/>
            <w:vAlign w:val="center"/>
          </w:tcPr>
          <w:p w:rsidR="0081244C" w:rsidRDefault="00512A43">
            <w:pPr>
              <w:jc w:val="center"/>
            </w:pPr>
            <w:r>
              <w:rPr>
                <w:color w:val="000000"/>
                <w:sz w:val="24"/>
              </w:rPr>
              <w:t>格力电器</w:t>
            </w:r>
          </w:p>
        </w:tc>
        <w:tc>
          <w:tcPr>
            <w:tcW w:w="2880" w:type="dxa"/>
            <w:vAlign w:val="center"/>
          </w:tcPr>
          <w:p w:rsidR="0081244C" w:rsidRDefault="00512A43">
            <w:pPr>
              <w:jc w:val="right"/>
            </w:pPr>
            <w:r>
              <w:rPr>
                <w:color w:val="000000"/>
                <w:sz w:val="24"/>
              </w:rPr>
              <w:t>3,062,009.00</w:t>
            </w:r>
          </w:p>
        </w:tc>
        <w:tc>
          <w:tcPr>
            <w:tcW w:w="1620" w:type="dxa"/>
            <w:vAlign w:val="center"/>
          </w:tcPr>
          <w:p w:rsidR="0081244C" w:rsidRDefault="00512A43">
            <w:pPr>
              <w:jc w:val="right"/>
            </w:pPr>
            <w:r>
              <w:rPr>
                <w:color w:val="000000"/>
                <w:sz w:val="24"/>
              </w:rPr>
              <w:t>2.77</w:t>
            </w:r>
          </w:p>
        </w:tc>
      </w:tr>
      <w:tr w:rsidR="0081244C">
        <w:tc>
          <w:tcPr>
            <w:tcW w:w="870" w:type="dxa"/>
            <w:vAlign w:val="center"/>
          </w:tcPr>
          <w:p w:rsidR="0081244C" w:rsidRDefault="00512A43">
            <w:pPr>
              <w:jc w:val="center"/>
            </w:pPr>
            <w:r>
              <w:rPr>
                <w:color w:val="000000"/>
                <w:sz w:val="24"/>
              </w:rPr>
              <w:t>16</w:t>
            </w:r>
          </w:p>
        </w:tc>
        <w:tc>
          <w:tcPr>
            <w:tcW w:w="1650" w:type="dxa"/>
            <w:vAlign w:val="center"/>
          </w:tcPr>
          <w:p w:rsidR="0081244C" w:rsidRDefault="00512A43">
            <w:pPr>
              <w:jc w:val="center"/>
            </w:pPr>
            <w:r>
              <w:rPr>
                <w:color w:val="000000"/>
                <w:sz w:val="24"/>
              </w:rPr>
              <w:t>600029</w:t>
            </w:r>
          </w:p>
        </w:tc>
        <w:tc>
          <w:tcPr>
            <w:tcW w:w="1980" w:type="dxa"/>
            <w:vAlign w:val="center"/>
          </w:tcPr>
          <w:p w:rsidR="0081244C" w:rsidRDefault="00512A43">
            <w:pPr>
              <w:jc w:val="center"/>
            </w:pPr>
            <w:r>
              <w:rPr>
                <w:color w:val="000000"/>
                <w:sz w:val="24"/>
              </w:rPr>
              <w:t>南方航空</w:t>
            </w:r>
          </w:p>
        </w:tc>
        <w:tc>
          <w:tcPr>
            <w:tcW w:w="2880" w:type="dxa"/>
            <w:vAlign w:val="center"/>
          </w:tcPr>
          <w:p w:rsidR="0081244C" w:rsidRDefault="00512A43">
            <w:pPr>
              <w:jc w:val="right"/>
            </w:pPr>
            <w:r>
              <w:rPr>
                <w:color w:val="000000"/>
                <w:sz w:val="24"/>
              </w:rPr>
              <w:t>3,013,408.00</w:t>
            </w:r>
          </w:p>
        </w:tc>
        <w:tc>
          <w:tcPr>
            <w:tcW w:w="1620" w:type="dxa"/>
            <w:vAlign w:val="center"/>
          </w:tcPr>
          <w:p w:rsidR="0081244C" w:rsidRDefault="00512A43">
            <w:pPr>
              <w:jc w:val="right"/>
            </w:pPr>
            <w:r>
              <w:rPr>
                <w:color w:val="000000"/>
                <w:sz w:val="24"/>
              </w:rPr>
              <w:t>2.73</w:t>
            </w:r>
          </w:p>
        </w:tc>
      </w:tr>
      <w:tr w:rsidR="0081244C">
        <w:tc>
          <w:tcPr>
            <w:tcW w:w="870" w:type="dxa"/>
            <w:vAlign w:val="center"/>
          </w:tcPr>
          <w:p w:rsidR="0081244C" w:rsidRDefault="00512A43">
            <w:pPr>
              <w:jc w:val="center"/>
            </w:pPr>
            <w:r>
              <w:rPr>
                <w:color w:val="000000"/>
                <w:sz w:val="24"/>
              </w:rPr>
              <w:t>17</w:t>
            </w:r>
          </w:p>
        </w:tc>
        <w:tc>
          <w:tcPr>
            <w:tcW w:w="1650" w:type="dxa"/>
            <w:vAlign w:val="center"/>
          </w:tcPr>
          <w:p w:rsidR="0081244C" w:rsidRDefault="00512A43">
            <w:pPr>
              <w:jc w:val="center"/>
            </w:pPr>
            <w:r>
              <w:rPr>
                <w:color w:val="000000"/>
                <w:sz w:val="24"/>
              </w:rPr>
              <w:t>601636</w:t>
            </w:r>
          </w:p>
        </w:tc>
        <w:tc>
          <w:tcPr>
            <w:tcW w:w="1980" w:type="dxa"/>
            <w:vAlign w:val="center"/>
          </w:tcPr>
          <w:p w:rsidR="0081244C" w:rsidRDefault="00512A43">
            <w:pPr>
              <w:jc w:val="center"/>
            </w:pPr>
            <w:r>
              <w:rPr>
                <w:color w:val="000000"/>
                <w:sz w:val="24"/>
              </w:rPr>
              <w:t>旗滨集团</w:t>
            </w:r>
          </w:p>
        </w:tc>
        <w:tc>
          <w:tcPr>
            <w:tcW w:w="2880" w:type="dxa"/>
            <w:vAlign w:val="center"/>
          </w:tcPr>
          <w:p w:rsidR="0081244C" w:rsidRDefault="00512A43">
            <w:pPr>
              <w:jc w:val="right"/>
            </w:pPr>
            <w:r>
              <w:rPr>
                <w:color w:val="000000"/>
                <w:sz w:val="24"/>
              </w:rPr>
              <w:t>2,932,814.16</w:t>
            </w:r>
          </w:p>
        </w:tc>
        <w:tc>
          <w:tcPr>
            <w:tcW w:w="1620" w:type="dxa"/>
            <w:vAlign w:val="center"/>
          </w:tcPr>
          <w:p w:rsidR="0081244C" w:rsidRDefault="00512A43">
            <w:pPr>
              <w:jc w:val="right"/>
            </w:pPr>
            <w:r>
              <w:rPr>
                <w:color w:val="000000"/>
                <w:sz w:val="24"/>
              </w:rPr>
              <w:t>2.66</w:t>
            </w:r>
          </w:p>
        </w:tc>
      </w:tr>
      <w:tr w:rsidR="0081244C">
        <w:tc>
          <w:tcPr>
            <w:tcW w:w="870" w:type="dxa"/>
            <w:vAlign w:val="center"/>
          </w:tcPr>
          <w:p w:rsidR="0081244C" w:rsidRDefault="00512A43">
            <w:pPr>
              <w:jc w:val="center"/>
            </w:pPr>
            <w:r>
              <w:rPr>
                <w:color w:val="000000"/>
                <w:sz w:val="24"/>
              </w:rPr>
              <w:t>18</w:t>
            </w:r>
          </w:p>
        </w:tc>
        <w:tc>
          <w:tcPr>
            <w:tcW w:w="1650" w:type="dxa"/>
            <w:vAlign w:val="center"/>
          </w:tcPr>
          <w:p w:rsidR="0081244C" w:rsidRDefault="00512A43">
            <w:pPr>
              <w:jc w:val="center"/>
            </w:pPr>
            <w:r>
              <w:rPr>
                <w:color w:val="000000"/>
                <w:sz w:val="24"/>
              </w:rPr>
              <w:t>002555</w:t>
            </w:r>
          </w:p>
        </w:tc>
        <w:tc>
          <w:tcPr>
            <w:tcW w:w="1980" w:type="dxa"/>
            <w:vAlign w:val="center"/>
          </w:tcPr>
          <w:p w:rsidR="0081244C" w:rsidRDefault="00512A43">
            <w:pPr>
              <w:jc w:val="center"/>
            </w:pPr>
            <w:r>
              <w:rPr>
                <w:color w:val="000000"/>
                <w:sz w:val="24"/>
              </w:rPr>
              <w:t>三七互娱</w:t>
            </w:r>
          </w:p>
        </w:tc>
        <w:tc>
          <w:tcPr>
            <w:tcW w:w="2880" w:type="dxa"/>
            <w:vAlign w:val="center"/>
          </w:tcPr>
          <w:p w:rsidR="0081244C" w:rsidRDefault="00512A43">
            <w:pPr>
              <w:jc w:val="right"/>
            </w:pPr>
            <w:r>
              <w:rPr>
                <w:color w:val="000000"/>
                <w:sz w:val="24"/>
              </w:rPr>
              <w:t>2,894,006.00</w:t>
            </w:r>
          </w:p>
        </w:tc>
        <w:tc>
          <w:tcPr>
            <w:tcW w:w="1620" w:type="dxa"/>
            <w:vAlign w:val="center"/>
          </w:tcPr>
          <w:p w:rsidR="0081244C" w:rsidRDefault="00512A43">
            <w:pPr>
              <w:jc w:val="right"/>
            </w:pPr>
            <w:r>
              <w:rPr>
                <w:color w:val="000000"/>
                <w:sz w:val="24"/>
              </w:rPr>
              <w:t>2.62</w:t>
            </w:r>
          </w:p>
        </w:tc>
      </w:tr>
      <w:tr w:rsidR="0081244C">
        <w:tc>
          <w:tcPr>
            <w:tcW w:w="870" w:type="dxa"/>
            <w:vAlign w:val="center"/>
          </w:tcPr>
          <w:p w:rsidR="0081244C" w:rsidRDefault="00512A43">
            <w:pPr>
              <w:jc w:val="center"/>
            </w:pPr>
            <w:r>
              <w:rPr>
                <w:color w:val="000000"/>
                <w:sz w:val="24"/>
              </w:rPr>
              <w:t>19</w:t>
            </w:r>
          </w:p>
        </w:tc>
        <w:tc>
          <w:tcPr>
            <w:tcW w:w="1650" w:type="dxa"/>
            <w:vAlign w:val="center"/>
          </w:tcPr>
          <w:p w:rsidR="0081244C" w:rsidRDefault="00512A43">
            <w:pPr>
              <w:jc w:val="center"/>
            </w:pPr>
            <w:r>
              <w:rPr>
                <w:color w:val="000000"/>
                <w:sz w:val="24"/>
              </w:rPr>
              <w:t>603186</w:t>
            </w:r>
          </w:p>
        </w:tc>
        <w:tc>
          <w:tcPr>
            <w:tcW w:w="1980" w:type="dxa"/>
            <w:vAlign w:val="center"/>
          </w:tcPr>
          <w:p w:rsidR="0081244C" w:rsidRDefault="00512A43">
            <w:pPr>
              <w:jc w:val="center"/>
            </w:pPr>
            <w:r>
              <w:rPr>
                <w:color w:val="000000"/>
                <w:sz w:val="24"/>
              </w:rPr>
              <w:t>华正新材</w:t>
            </w:r>
          </w:p>
        </w:tc>
        <w:tc>
          <w:tcPr>
            <w:tcW w:w="2880" w:type="dxa"/>
            <w:vAlign w:val="center"/>
          </w:tcPr>
          <w:p w:rsidR="0081244C" w:rsidRDefault="00512A43">
            <w:pPr>
              <w:jc w:val="right"/>
            </w:pPr>
            <w:r>
              <w:rPr>
                <w:color w:val="000000"/>
                <w:sz w:val="24"/>
              </w:rPr>
              <w:t>2,882,378.00</w:t>
            </w:r>
          </w:p>
        </w:tc>
        <w:tc>
          <w:tcPr>
            <w:tcW w:w="1620" w:type="dxa"/>
            <w:vAlign w:val="center"/>
          </w:tcPr>
          <w:p w:rsidR="0081244C" w:rsidRDefault="00512A43">
            <w:pPr>
              <w:jc w:val="right"/>
            </w:pPr>
            <w:r>
              <w:rPr>
                <w:color w:val="000000"/>
                <w:sz w:val="24"/>
              </w:rPr>
              <w:t>2.61</w:t>
            </w:r>
          </w:p>
        </w:tc>
      </w:tr>
      <w:tr w:rsidR="0081244C">
        <w:tc>
          <w:tcPr>
            <w:tcW w:w="870" w:type="dxa"/>
            <w:vAlign w:val="center"/>
          </w:tcPr>
          <w:p w:rsidR="0081244C" w:rsidRDefault="00512A43">
            <w:pPr>
              <w:jc w:val="center"/>
            </w:pPr>
            <w:r>
              <w:rPr>
                <w:color w:val="000000"/>
                <w:sz w:val="24"/>
              </w:rPr>
              <w:t>20</w:t>
            </w:r>
          </w:p>
        </w:tc>
        <w:tc>
          <w:tcPr>
            <w:tcW w:w="1650" w:type="dxa"/>
            <w:vAlign w:val="center"/>
          </w:tcPr>
          <w:p w:rsidR="0081244C" w:rsidRDefault="00512A43">
            <w:pPr>
              <w:jc w:val="center"/>
            </w:pPr>
            <w:r>
              <w:rPr>
                <w:color w:val="000000"/>
                <w:sz w:val="24"/>
              </w:rPr>
              <w:t>02400.HK</w:t>
            </w:r>
          </w:p>
        </w:tc>
        <w:tc>
          <w:tcPr>
            <w:tcW w:w="1980" w:type="dxa"/>
            <w:vAlign w:val="center"/>
          </w:tcPr>
          <w:p w:rsidR="0081244C" w:rsidRDefault="00512A43">
            <w:pPr>
              <w:jc w:val="center"/>
            </w:pPr>
            <w:r>
              <w:rPr>
                <w:color w:val="000000"/>
                <w:sz w:val="24"/>
              </w:rPr>
              <w:t>心动公司</w:t>
            </w:r>
          </w:p>
        </w:tc>
        <w:tc>
          <w:tcPr>
            <w:tcW w:w="2880" w:type="dxa"/>
            <w:vAlign w:val="center"/>
          </w:tcPr>
          <w:p w:rsidR="0081244C" w:rsidRDefault="00512A43">
            <w:pPr>
              <w:jc w:val="right"/>
            </w:pPr>
            <w:r>
              <w:rPr>
                <w:color w:val="000000"/>
                <w:sz w:val="24"/>
              </w:rPr>
              <w:t>2,870,743.24</w:t>
            </w:r>
          </w:p>
        </w:tc>
        <w:tc>
          <w:tcPr>
            <w:tcW w:w="1620" w:type="dxa"/>
            <w:vAlign w:val="center"/>
          </w:tcPr>
          <w:p w:rsidR="0081244C" w:rsidRDefault="00512A43">
            <w:pPr>
              <w:jc w:val="right"/>
            </w:pPr>
            <w:r>
              <w:rPr>
                <w:color w:val="000000"/>
                <w:sz w:val="24"/>
              </w:rPr>
              <w:t>2.60</w:t>
            </w:r>
          </w:p>
        </w:tc>
      </w:tr>
      <w:tr w:rsidR="0081244C">
        <w:tc>
          <w:tcPr>
            <w:tcW w:w="870" w:type="dxa"/>
            <w:vAlign w:val="center"/>
          </w:tcPr>
          <w:p w:rsidR="0081244C" w:rsidRDefault="00512A43">
            <w:pPr>
              <w:jc w:val="center"/>
            </w:pPr>
            <w:r>
              <w:rPr>
                <w:color w:val="000000"/>
                <w:sz w:val="24"/>
              </w:rPr>
              <w:t>21</w:t>
            </w:r>
          </w:p>
        </w:tc>
        <w:tc>
          <w:tcPr>
            <w:tcW w:w="1650" w:type="dxa"/>
            <w:vAlign w:val="center"/>
          </w:tcPr>
          <w:p w:rsidR="0081244C" w:rsidRDefault="00512A43">
            <w:pPr>
              <w:jc w:val="center"/>
            </w:pPr>
            <w:r>
              <w:rPr>
                <w:color w:val="000000"/>
                <w:sz w:val="24"/>
              </w:rPr>
              <w:t>603882</w:t>
            </w:r>
          </w:p>
        </w:tc>
        <w:tc>
          <w:tcPr>
            <w:tcW w:w="1980" w:type="dxa"/>
            <w:vAlign w:val="center"/>
          </w:tcPr>
          <w:p w:rsidR="0081244C" w:rsidRDefault="00512A43">
            <w:pPr>
              <w:jc w:val="center"/>
            </w:pPr>
            <w:r>
              <w:rPr>
                <w:color w:val="000000"/>
                <w:sz w:val="24"/>
              </w:rPr>
              <w:t>金域医学</w:t>
            </w:r>
          </w:p>
        </w:tc>
        <w:tc>
          <w:tcPr>
            <w:tcW w:w="2880" w:type="dxa"/>
            <w:vAlign w:val="center"/>
          </w:tcPr>
          <w:p w:rsidR="0081244C" w:rsidRDefault="00512A43">
            <w:pPr>
              <w:jc w:val="right"/>
            </w:pPr>
            <w:r>
              <w:rPr>
                <w:color w:val="000000"/>
                <w:sz w:val="24"/>
              </w:rPr>
              <w:t>2,845,054.00</w:t>
            </w:r>
          </w:p>
        </w:tc>
        <w:tc>
          <w:tcPr>
            <w:tcW w:w="1620" w:type="dxa"/>
            <w:vAlign w:val="center"/>
          </w:tcPr>
          <w:p w:rsidR="0081244C" w:rsidRDefault="00512A43">
            <w:pPr>
              <w:jc w:val="right"/>
            </w:pPr>
            <w:r>
              <w:rPr>
                <w:color w:val="000000"/>
                <w:sz w:val="24"/>
              </w:rPr>
              <w:t>2.58</w:t>
            </w:r>
          </w:p>
        </w:tc>
      </w:tr>
      <w:tr w:rsidR="0081244C">
        <w:tc>
          <w:tcPr>
            <w:tcW w:w="870" w:type="dxa"/>
            <w:vAlign w:val="center"/>
          </w:tcPr>
          <w:p w:rsidR="0081244C" w:rsidRDefault="00512A43">
            <w:pPr>
              <w:jc w:val="center"/>
            </w:pPr>
            <w:r>
              <w:rPr>
                <w:color w:val="000000"/>
                <w:sz w:val="24"/>
              </w:rPr>
              <w:t>22</w:t>
            </w:r>
          </w:p>
        </w:tc>
        <w:tc>
          <w:tcPr>
            <w:tcW w:w="1650" w:type="dxa"/>
            <w:vAlign w:val="center"/>
          </w:tcPr>
          <w:p w:rsidR="0081244C" w:rsidRDefault="00512A43">
            <w:pPr>
              <w:jc w:val="center"/>
            </w:pPr>
            <w:r>
              <w:rPr>
                <w:color w:val="000000"/>
                <w:sz w:val="24"/>
              </w:rPr>
              <w:t>01308.HK</w:t>
            </w:r>
          </w:p>
        </w:tc>
        <w:tc>
          <w:tcPr>
            <w:tcW w:w="1980" w:type="dxa"/>
            <w:vAlign w:val="center"/>
          </w:tcPr>
          <w:p w:rsidR="0081244C" w:rsidRDefault="00512A43">
            <w:pPr>
              <w:jc w:val="center"/>
            </w:pPr>
            <w:r>
              <w:rPr>
                <w:color w:val="000000"/>
                <w:sz w:val="24"/>
              </w:rPr>
              <w:t>海丰国际</w:t>
            </w:r>
          </w:p>
        </w:tc>
        <w:tc>
          <w:tcPr>
            <w:tcW w:w="2880" w:type="dxa"/>
            <w:vAlign w:val="center"/>
          </w:tcPr>
          <w:p w:rsidR="0081244C" w:rsidRDefault="00512A43">
            <w:pPr>
              <w:jc w:val="right"/>
            </w:pPr>
            <w:r>
              <w:rPr>
                <w:color w:val="000000"/>
                <w:sz w:val="24"/>
              </w:rPr>
              <w:t>2,831,222.66</w:t>
            </w:r>
          </w:p>
        </w:tc>
        <w:tc>
          <w:tcPr>
            <w:tcW w:w="1620" w:type="dxa"/>
            <w:vAlign w:val="center"/>
          </w:tcPr>
          <w:p w:rsidR="0081244C" w:rsidRDefault="00512A43">
            <w:pPr>
              <w:jc w:val="right"/>
            </w:pPr>
            <w:r>
              <w:rPr>
                <w:color w:val="000000"/>
                <w:sz w:val="24"/>
              </w:rPr>
              <w:t>2.56</w:t>
            </w:r>
          </w:p>
        </w:tc>
      </w:tr>
      <w:tr w:rsidR="0081244C">
        <w:tc>
          <w:tcPr>
            <w:tcW w:w="870" w:type="dxa"/>
            <w:vAlign w:val="center"/>
          </w:tcPr>
          <w:p w:rsidR="0081244C" w:rsidRDefault="00512A43">
            <w:pPr>
              <w:jc w:val="center"/>
            </w:pPr>
            <w:r>
              <w:rPr>
                <w:color w:val="000000"/>
                <w:sz w:val="24"/>
              </w:rPr>
              <w:t>23</w:t>
            </w:r>
          </w:p>
        </w:tc>
        <w:tc>
          <w:tcPr>
            <w:tcW w:w="1650" w:type="dxa"/>
            <w:vAlign w:val="center"/>
          </w:tcPr>
          <w:p w:rsidR="0081244C" w:rsidRDefault="00512A43">
            <w:pPr>
              <w:jc w:val="center"/>
            </w:pPr>
            <w:r>
              <w:rPr>
                <w:color w:val="000000"/>
                <w:sz w:val="24"/>
              </w:rPr>
              <w:t>01585.HK</w:t>
            </w:r>
          </w:p>
        </w:tc>
        <w:tc>
          <w:tcPr>
            <w:tcW w:w="1980" w:type="dxa"/>
            <w:vAlign w:val="center"/>
          </w:tcPr>
          <w:p w:rsidR="0081244C" w:rsidRDefault="00512A43">
            <w:pPr>
              <w:jc w:val="center"/>
            </w:pPr>
            <w:r>
              <w:rPr>
                <w:color w:val="000000"/>
                <w:sz w:val="24"/>
              </w:rPr>
              <w:t>雅迪控股</w:t>
            </w:r>
          </w:p>
        </w:tc>
        <w:tc>
          <w:tcPr>
            <w:tcW w:w="2880" w:type="dxa"/>
            <w:vAlign w:val="center"/>
          </w:tcPr>
          <w:p w:rsidR="0081244C" w:rsidRDefault="00512A43">
            <w:pPr>
              <w:jc w:val="right"/>
            </w:pPr>
            <w:r>
              <w:rPr>
                <w:color w:val="000000"/>
                <w:sz w:val="24"/>
              </w:rPr>
              <w:t>2,751,688.16</w:t>
            </w:r>
          </w:p>
        </w:tc>
        <w:tc>
          <w:tcPr>
            <w:tcW w:w="1620" w:type="dxa"/>
            <w:vAlign w:val="center"/>
          </w:tcPr>
          <w:p w:rsidR="0081244C" w:rsidRDefault="00512A43">
            <w:pPr>
              <w:jc w:val="right"/>
            </w:pPr>
            <w:r>
              <w:rPr>
                <w:color w:val="000000"/>
                <w:sz w:val="24"/>
              </w:rPr>
              <w:t>2.49</w:t>
            </w:r>
          </w:p>
        </w:tc>
      </w:tr>
      <w:tr w:rsidR="0081244C">
        <w:tc>
          <w:tcPr>
            <w:tcW w:w="870" w:type="dxa"/>
            <w:vAlign w:val="center"/>
          </w:tcPr>
          <w:p w:rsidR="0081244C" w:rsidRDefault="00512A43">
            <w:pPr>
              <w:jc w:val="center"/>
            </w:pPr>
            <w:r>
              <w:rPr>
                <w:color w:val="000000"/>
                <w:sz w:val="24"/>
              </w:rPr>
              <w:t>24</w:t>
            </w:r>
          </w:p>
        </w:tc>
        <w:tc>
          <w:tcPr>
            <w:tcW w:w="1650" w:type="dxa"/>
            <w:vAlign w:val="center"/>
          </w:tcPr>
          <w:p w:rsidR="0081244C" w:rsidRDefault="00512A43">
            <w:pPr>
              <w:jc w:val="center"/>
            </w:pPr>
            <w:r>
              <w:rPr>
                <w:color w:val="000000"/>
                <w:sz w:val="24"/>
              </w:rPr>
              <w:t>03690.HK</w:t>
            </w:r>
          </w:p>
        </w:tc>
        <w:tc>
          <w:tcPr>
            <w:tcW w:w="1980" w:type="dxa"/>
            <w:vAlign w:val="center"/>
          </w:tcPr>
          <w:p w:rsidR="0081244C" w:rsidRDefault="00512A43">
            <w:pPr>
              <w:jc w:val="center"/>
            </w:pPr>
            <w:r>
              <w:rPr>
                <w:color w:val="000000"/>
                <w:sz w:val="24"/>
              </w:rPr>
              <w:t>美团－Ｗ</w:t>
            </w:r>
          </w:p>
        </w:tc>
        <w:tc>
          <w:tcPr>
            <w:tcW w:w="2880" w:type="dxa"/>
            <w:vAlign w:val="center"/>
          </w:tcPr>
          <w:p w:rsidR="0081244C" w:rsidRDefault="00512A43">
            <w:pPr>
              <w:jc w:val="right"/>
            </w:pPr>
            <w:r>
              <w:rPr>
                <w:color w:val="000000"/>
                <w:sz w:val="24"/>
              </w:rPr>
              <w:t>2,749,201.60</w:t>
            </w:r>
          </w:p>
        </w:tc>
        <w:tc>
          <w:tcPr>
            <w:tcW w:w="1620" w:type="dxa"/>
            <w:vAlign w:val="center"/>
          </w:tcPr>
          <w:p w:rsidR="0081244C" w:rsidRDefault="00512A43">
            <w:pPr>
              <w:jc w:val="right"/>
            </w:pPr>
            <w:r>
              <w:rPr>
                <w:color w:val="000000"/>
                <w:sz w:val="24"/>
              </w:rPr>
              <w:t>2.49</w:t>
            </w:r>
          </w:p>
        </w:tc>
      </w:tr>
      <w:tr w:rsidR="0081244C">
        <w:tc>
          <w:tcPr>
            <w:tcW w:w="870" w:type="dxa"/>
            <w:vAlign w:val="center"/>
          </w:tcPr>
          <w:p w:rsidR="0081244C" w:rsidRDefault="00512A43">
            <w:pPr>
              <w:jc w:val="center"/>
            </w:pPr>
            <w:r>
              <w:rPr>
                <w:color w:val="000000"/>
                <w:sz w:val="24"/>
              </w:rPr>
              <w:t>25</w:t>
            </w:r>
          </w:p>
        </w:tc>
        <w:tc>
          <w:tcPr>
            <w:tcW w:w="1650" w:type="dxa"/>
            <w:vAlign w:val="center"/>
          </w:tcPr>
          <w:p w:rsidR="0081244C" w:rsidRDefault="00512A43">
            <w:pPr>
              <w:jc w:val="center"/>
            </w:pPr>
            <w:r>
              <w:rPr>
                <w:color w:val="000000"/>
                <w:sz w:val="24"/>
              </w:rPr>
              <w:t>002745</w:t>
            </w:r>
          </w:p>
        </w:tc>
        <w:tc>
          <w:tcPr>
            <w:tcW w:w="1980" w:type="dxa"/>
            <w:vAlign w:val="center"/>
          </w:tcPr>
          <w:p w:rsidR="0081244C" w:rsidRDefault="00512A43">
            <w:pPr>
              <w:jc w:val="center"/>
            </w:pPr>
            <w:r>
              <w:rPr>
                <w:color w:val="000000"/>
                <w:sz w:val="24"/>
              </w:rPr>
              <w:t>木林森</w:t>
            </w:r>
          </w:p>
        </w:tc>
        <w:tc>
          <w:tcPr>
            <w:tcW w:w="2880" w:type="dxa"/>
            <w:vAlign w:val="center"/>
          </w:tcPr>
          <w:p w:rsidR="0081244C" w:rsidRDefault="00512A43">
            <w:pPr>
              <w:jc w:val="right"/>
            </w:pPr>
            <w:r>
              <w:rPr>
                <w:color w:val="000000"/>
                <w:sz w:val="24"/>
              </w:rPr>
              <w:t>2,738,867.00</w:t>
            </w:r>
          </w:p>
        </w:tc>
        <w:tc>
          <w:tcPr>
            <w:tcW w:w="1620" w:type="dxa"/>
            <w:vAlign w:val="center"/>
          </w:tcPr>
          <w:p w:rsidR="0081244C" w:rsidRDefault="00512A43">
            <w:pPr>
              <w:jc w:val="right"/>
            </w:pPr>
            <w:r>
              <w:rPr>
                <w:color w:val="000000"/>
                <w:sz w:val="24"/>
              </w:rPr>
              <w:t>2.48</w:t>
            </w:r>
          </w:p>
        </w:tc>
      </w:tr>
      <w:tr w:rsidR="0081244C">
        <w:tc>
          <w:tcPr>
            <w:tcW w:w="870" w:type="dxa"/>
            <w:vAlign w:val="center"/>
          </w:tcPr>
          <w:p w:rsidR="0081244C" w:rsidRDefault="00512A43">
            <w:pPr>
              <w:jc w:val="center"/>
            </w:pPr>
            <w:r>
              <w:rPr>
                <w:color w:val="000000"/>
                <w:sz w:val="24"/>
              </w:rPr>
              <w:t>26</w:t>
            </w:r>
          </w:p>
        </w:tc>
        <w:tc>
          <w:tcPr>
            <w:tcW w:w="1650" w:type="dxa"/>
            <w:vAlign w:val="center"/>
          </w:tcPr>
          <w:p w:rsidR="0081244C" w:rsidRDefault="00512A43">
            <w:pPr>
              <w:jc w:val="center"/>
            </w:pPr>
            <w:r>
              <w:rPr>
                <w:color w:val="000000"/>
                <w:sz w:val="24"/>
              </w:rPr>
              <w:t>002230</w:t>
            </w:r>
          </w:p>
        </w:tc>
        <w:tc>
          <w:tcPr>
            <w:tcW w:w="1980" w:type="dxa"/>
            <w:vAlign w:val="center"/>
          </w:tcPr>
          <w:p w:rsidR="0081244C" w:rsidRDefault="00512A43">
            <w:pPr>
              <w:jc w:val="center"/>
            </w:pPr>
            <w:r>
              <w:rPr>
                <w:color w:val="000000"/>
                <w:sz w:val="24"/>
              </w:rPr>
              <w:t>科大讯飞</w:t>
            </w:r>
          </w:p>
        </w:tc>
        <w:tc>
          <w:tcPr>
            <w:tcW w:w="2880" w:type="dxa"/>
            <w:vAlign w:val="center"/>
          </w:tcPr>
          <w:p w:rsidR="0081244C" w:rsidRDefault="00512A43">
            <w:pPr>
              <w:jc w:val="right"/>
            </w:pPr>
            <w:r>
              <w:rPr>
                <w:color w:val="000000"/>
                <w:sz w:val="24"/>
              </w:rPr>
              <w:t>2,606,670.65</w:t>
            </w:r>
          </w:p>
        </w:tc>
        <w:tc>
          <w:tcPr>
            <w:tcW w:w="1620" w:type="dxa"/>
            <w:vAlign w:val="center"/>
          </w:tcPr>
          <w:p w:rsidR="0081244C" w:rsidRDefault="00512A43">
            <w:pPr>
              <w:jc w:val="right"/>
            </w:pPr>
            <w:r>
              <w:rPr>
                <w:color w:val="000000"/>
                <w:sz w:val="24"/>
              </w:rPr>
              <w:t>2.36</w:t>
            </w:r>
          </w:p>
        </w:tc>
      </w:tr>
      <w:tr w:rsidR="0081244C">
        <w:tc>
          <w:tcPr>
            <w:tcW w:w="870" w:type="dxa"/>
            <w:vAlign w:val="center"/>
          </w:tcPr>
          <w:p w:rsidR="0081244C" w:rsidRDefault="00512A43">
            <w:pPr>
              <w:jc w:val="center"/>
            </w:pPr>
            <w:r>
              <w:rPr>
                <w:color w:val="000000"/>
                <w:sz w:val="24"/>
              </w:rPr>
              <w:t>27</w:t>
            </w:r>
          </w:p>
        </w:tc>
        <w:tc>
          <w:tcPr>
            <w:tcW w:w="1650" w:type="dxa"/>
            <w:vAlign w:val="center"/>
          </w:tcPr>
          <w:p w:rsidR="0081244C" w:rsidRDefault="00512A43">
            <w:pPr>
              <w:jc w:val="center"/>
            </w:pPr>
            <w:r>
              <w:rPr>
                <w:color w:val="000000"/>
                <w:sz w:val="24"/>
              </w:rPr>
              <w:t>002050</w:t>
            </w:r>
          </w:p>
        </w:tc>
        <w:tc>
          <w:tcPr>
            <w:tcW w:w="1980" w:type="dxa"/>
            <w:vAlign w:val="center"/>
          </w:tcPr>
          <w:p w:rsidR="0081244C" w:rsidRDefault="00512A43">
            <w:pPr>
              <w:jc w:val="center"/>
            </w:pPr>
            <w:r>
              <w:rPr>
                <w:color w:val="000000"/>
                <w:sz w:val="24"/>
              </w:rPr>
              <w:t>三花智控</w:t>
            </w:r>
          </w:p>
        </w:tc>
        <w:tc>
          <w:tcPr>
            <w:tcW w:w="2880" w:type="dxa"/>
            <w:vAlign w:val="center"/>
          </w:tcPr>
          <w:p w:rsidR="0081244C" w:rsidRDefault="00512A43">
            <w:pPr>
              <w:jc w:val="right"/>
            </w:pPr>
            <w:r>
              <w:rPr>
                <w:color w:val="000000"/>
                <w:sz w:val="24"/>
              </w:rPr>
              <w:t>2,591,383.00</w:t>
            </w:r>
          </w:p>
        </w:tc>
        <w:tc>
          <w:tcPr>
            <w:tcW w:w="1620" w:type="dxa"/>
            <w:vAlign w:val="center"/>
          </w:tcPr>
          <w:p w:rsidR="0081244C" w:rsidRDefault="00512A43">
            <w:pPr>
              <w:jc w:val="right"/>
            </w:pPr>
            <w:r>
              <w:rPr>
                <w:color w:val="000000"/>
                <w:sz w:val="24"/>
              </w:rPr>
              <w:t>2.35</w:t>
            </w:r>
          </w:p>
        </w:tc>
      </w:tr>
      <w:tr w:rsidR="0081244C">
        <w:tc>
          <w:tcPr>
            <w:tcW w:w="870" w:type="dxa"/>
            <w:vAlign w:val="center"/>
          </w:tcPr>
          <w:p w:rsidR="0081244C" w:rsidRDefault="00512A43">
            <w:pPr>
              <w:jc w:val="center"/>
            </w:pPr>
            <w:r>
              <w:rPr>
                <w:color w:val="000000"/>
                <w:sz w:val="24"/>
              </w:rPr>
              <w:t>28</w:t>
            </w:r>
          </w:p>
        </w:tc>
        <w:tc>
          <w:tcPr>
            <w:tcW w:w="1650" w:type="dxa"/>
            <w:vAlign w:val="center"/>
          </w:tcPr>
          <w:p w:rsidR="0081244C" w:rsidRDefault="00512A43">
            <w:pPr>
              <w:jc w:val="center"/>
            </w:pPr>
            <w:r>
              <w:rPr>
                <w:color w:val="000000"/>
                <w:sz w:val="24"/>
              </w:rPr>
              <w:t>002241</w:t>
            </w:r>
          </w:p>
        </w:tc>
        <w:tc>
          <w:tcPr>
            <w:tcW w:w="1980" w:type="dxa"/>
            <w:vAlign w:val="center"/>
          </w:tcPr>
          <w:p w:rsidR="0081244C" w:rsidRDefault="00512A43">
            <w:pPr>
              <w:jc w:val="center"/>
            </w:pPr>
            <w:r>
              <w:rPr>
                <w:color w:val="000000"/>
                <w:sz w:val="24"/>
              </w:rPr>
              <w:t>歌尔股份</w:t>
            </w:r>
          </w:p>
        </w:tc>
        <w:tc>
          <w:tcPr>
            <w:tcW w:w="2880" w:type="dxa"/>
            <w:vAlign w:val="center"/>
          </w:tcPr>
          <w:p w:rsidR="0081244C" w:rsidRDefault="00512A43">
            <w:pPr>
              <w:jc w:val="right"/>
            </w:pPr>
            <w:r>
              <w:rPr>
                <w:color w:val="000000"/>
                <w:sz w:val="24"/>
              </w:rPr>
              <w:t>2,467,519.00</w:t>
            </w:r>
          </w:p>
        </w:tc>
        <w:tc>
          <w:tcPr>
            <w:tcW w:w="1620" w:type="dxa"/>
            <w:vAlign w:val="center"/>
          </w:tcPr>
          <w:p w:rsidR="0081244C" w:rsidRDefault="00512A43">
            <w:pPr>
              <w:jc w:val="right"/>
            </w:pPr>
            <w:r>
              <w:rPr>
                <w:color w:val="000000"/>
                <w:sz w:val="24"/>
              </w:rPr>
              <w:t>2.23</w:t>
            </w:r>
          </w:p>
        </w:tc>
      </w:tr>
      <w:tr w:rsidR="0081244C">
        <w:tc>
          <w:tcPr>
            <w:tcW w:w="870" w:type="dxa"/>
            <w:vAlign w:val="center"/>
          </w:tcPr>
          <w:p w:rsidR="0081244C" w:rsidRDefault="00512A43">
            <w:pPr>
              <w:jc w:val="center"/>
            </w:pPr>
            <w:r>
              <w:rPr>
                <w:color w:val="000000"/>
                <w:sz w:val="24"/>
              </w:rPr>
              <w:t>29</w:t>
            </w:r>
          </w:p>
        </w:tc>
        <w:tc>
          <w:tcPr>
            <w:tcW w:w="1650" w:type="dxa"/>
            <w:vAlign w:val="center"/>
          </w:tcPr>
          <w:p w:rsidR="0081244C" w:rsidRDefault="00512A43">
            <w:pPr>
              <w:jc w:val="center"/>
            </w:pPr>
            <w:r>
              <w:rPr>
                <w:color w:val="000000"/>
                <w:sz w:val="24"/>
              </w:rPr>
              <w:t>00884.HK</w:t>
            </w:r>
          </w:p>
        </w:tc>
        <w:tc>
          <w:tcPr>
            <w:tcW w:w="1980" w:type="dxa"/>
            <w:vAlign w:val="center"/>
          </w:tcPr>
          <w:p w:rsidR="0081244C" w:rsidRDefault="00512A43">
            <w:pPr>
              <w:jc w:val="center"/>
            </w:pPr>
            <w:r>
              <w:rPr>
                <w:color w:val="000000"/>
                <w:sz w:val="24"/>
              </w:rPr>
              <w:t>旭辉控股集团</w:t>
            </w:r>
          </w:p>
        </w:tc>
        <w:tc>
          <w:tcPr>
            <w:tcW w:w="2880" w:type="dxa"/>
            <w:vAlign w:val="center"/>
          </w:tcPr>
          <w:p w:rsidR="0081244C" w:rsidRDefault="00512A43">
            <w:pPr>
              <w:jc w:val="right"/>
            </w:pPr>
            <w:r>
              <w:rPr>
                <w:color w:val="000000"/>
                <w:sz w:val="24"/>
              </w:rPr>
              <w:t>2,455,866.93</w:t>
            </w:r>
          </w:p>
        </w:tc>
        <w:tc>
          <w:tcPr>
            <w:tcW w:w="1620" w:type="dxa"/>
            <w:vAlign w:val="center"/>
          </w:tcPr>
          <w:p w:rsidR="0081244C" w:rsidRDefault="00512A43">
            <w:pPr>
              <w:jc w:val="right"/>
            </w:pPr>
            <w:r>
              <w:rPr>
                <w:color w:val="000000"/>
                <w:sz w:val="24"/>
              </w:rPr>
              <w:t>2.22</w:t>
            </w:r>
          </w:p>
        </w:tc>
      </w:tr>
      <w:tr w:rsidR="0081244C">
        <w:tc>
          <w:tcPr>
            <w:tcW w:w="870" w:type="dxa"/>
            <w:vAlign w:val="center"/>
          </w:tcPr>
          <w:p w:rsidR="0081244C" w:rsidRDefault="00512A43">
            <w:pPr>
              <w:jc w:val="center"/>
            </w:pPr>
            <w:r>
              <w:rPr>
                <w:color w:val="000000"/>
                <w:sz w:val="24"/>
              </w:rPr>
              <w:t>30</w:t>
            </w:r>
          </w:p>
        </w:tc>
        <w:tc>
          <w:tcPr>
            <w:tcW w:w="1650" w:type="dxa"/>
            <w:vAlign w:val="center"/>
          </w:tcPr>
          <w:p w:rsidR="0081244C" w:rsidRDefault="00512A43">
            <w:pPr>
              <w:jc w:val="center"/>
            </w:pPr>
            <w:r>
              <w:rPr>
                <w:color w:val="000000"/>
                <w:sz w:val="24"/>
              </w:rPr>
              <w:t>000963</w:t>
            </w:r>
          </w:p>
        </w:tc>
        <w:tc>
          <w:tcPr>
            <w:tcW w:w="1980" w:type="dxa"/>
            <w:vAlign w:val="center"/>
          </w:tcPr>
          <w:p w:rsidR="0081244C" w:rsidRDefault="00512A43">
            <w:pPr>
              <w:jc w:val="center"/>
            </w:pPr>
            <w:r>
              <w:rPr>
                <w:color w:val="000000"/>
                <w:sz w:val="24"/>
              </w:rPr>
              <w:t>华东医药</w:t>
            </w:r>
          </w:p>
        </w:tc>
        <w:tc>
          <w:tcPr>
            <w:tcW w:w="2880" w:type="dxa"/>
            <w:vAlign w:val="center"/>
          </w:tcPr>
          <w:p w:rsidR="0081244C" w:rsidRDefault="00512A43">
            <w:pPr>
              <w:jc w:val="right"/>
            </w:pPr>
            <w:r>
              <w:rPr>
                <w:color w:val="000000"/>
                <w:sz w:val="24"/>
              </w:rPr>
              <w:t>2,416,607.20</w:t>
            </w:r>
          </w:p>
        </w:tc>
        <w:tc>
          <w:tcPr>
            <w:tcW w:w="1620" w:type="dxa"/>
            <w:vAlign w:val="center"/>
          </w:tcPr>
          <w:p w:rsidR="0081244C" w:rsidRDefault="00512A43">
            <w:pPr>
              <w:jc w:val="right"/>
            </w:pPr>
            <w:r>
              <w:rPr>
                <w:color w:val="000000"/>
                <w:sz w:val="24"/>
              </w:rPr>
              <w:t>2.19</w:t>
            </w:r>
          </w:p>
        </w:tc>
      </w:tr>
      <w:tr w:rsidR="0081244C">
        <w:tc>
          <w:tcPr>
            <w:tcW w:w="870" w:type="dxa"/>
            <w:vAlign w:val="center"/>
          </w:tcPr>
          <w:p w:rsidR="0081244C" w:rsidRDefault="00512A43">
            <w:pPr>
              <w:jc w:val="center"/>
            </w:pPr>
            <w:r>
              <w:rPr>
                <w:color w:val="000000"/>
                <w:sz w:val="24"/>
              </w:rPr>
              <w:t>31</w:t>
            </w:r>
          </w:p>
        </w:tc>
        <w:tc>
          <w:tcPr>
            <w:tcW w:w="1650" w:type="dxa"/>
            <w:vAlign w:val="center"/>
          </w:tcPr>
          <w:p w:rsidR="0081244C" w:rsidRDefault="00512A43">
            <w:pPr>
              <w:jc w:val="center"/>
            </w:pPr>
            <w:r>
              <w:rPr>
                <w:color w:val="000000"/>
                <w:sz w:val="24"/>
              </w:rPr>
              <w:t>00881.HK</w:t>
            </w:r>
          </w:p>
        </w:tc>
        <w:tc>
          <w:tcPr>
            <w:tcW w:w="1980" w:type="dxa"/>
            <w:vAlign w:val="center"/>
          </w:tcPr>
          <w:p w:rsidR="0081244C" w:rsidRDefault="00512A43">
            <w:pPr>
              <w:jc w:val="center"/>
            </w:pPr>
            <w:r>
              <w:rPr>
                <w:color w:val="000000"/>
                <w:sz w:val="24"/>
              </w:rPr>
              <w:t>中升控股</w:t>
            </w:r>
          </w:p>
        </w:tc>
        <w:tc>
          <w:tcPr>
            <w:tcW w:w="2880" w:type="dxa"/>
            <w:vAlign w:val="center"/>
          </w:tcPr>
          <w:p w:rsidR="0081244C" w:rsidRDefault="00512A43">
            <w:pPr>
              <w:jc w:val="right"/>
            </w:pPr>
            <w:r>
              <w:rPr>
                <w:color w:val="000000"/>
                <w:sz w:val="24"/>
              </w:rPr>
              <w:t>2,404,007.21</w:t>
            </w:r>
          </w:p>
        </w:tc>
        <w:tc>
          <w:tcPr>
            <w:tcW w:w="1620" w:type="dxa"/>
            <w:vAlign w:val="center"/>
          </w:tcPr>
          <w:p w:rsidR="0081244C" w:rsidRDefault="00512A43">
            <w:pPr>
              <w:jc w:val="right"/>
            </w:pPr>
            <w:r>
              <w:rPr>
                <w:color w:val="000000"/>
                <w:sz w:val="24"/>
              </w:rPr>
              <w:t>2.18</w:t>
            </w:r>
          </w:p>
        </w:tc>
      </w:tr>
      <w:tr w:rsidR="0081244C">
        <w:tc>
          <w:tcPr>
            <w:tcW w:w="870" w:type="dxa"/>
            <w:vAlign w:val="center"/>
          </w:tcPr>
          <w:p w:rsidR="0081244C" w:rsidRDefault="00512A43">
            <w:pPr>
              <w:jc w:val="center"/>
            </w:pPr>
            <w:r>
              <w:rPr>
                <w:color w:val="000000"/>
                <w:sz w:val="24"/>
              </w:rPr>
              <w:t>32</w:t>
            </w:r>
          </w:p>
        </w:tc>
        <w:tc>
          <w:tcPr>
            <w:tcW w:w="1650" w:type="dxa"/>
            <w:vAlign w:val="center"/>
          </w:tcPr>
          <w:p w:rsidR="0081244C" w:rsidRDefault="00512A43">
            <w:pPr>
              <w:jc w:val="center"/>
            </w:pPr>
            <w:r>
              <w:rPr>
                <w:color w:val="000000"/>
                <w:sz w:val="24"/>
              </w:rPr>
              <w:t>01478.HK</w:t>
            </w:r>
          </w:p>
        </w:tc>
        <w:tc>
          <w:tcPr>
            <w:tcW w:w="1980" w:type="dxa"/>
            <w:vAlign w:val="center"/>
          </w:tcPr>
          <w:p w:rsidR="0081244C" w:rsidRDefault="00512A43">
            <w:pPr>
              <w:jc w:val="center"/>
            </w:pPr>
            <w:r>
              <w:rPr>
                <w:color w:val="000000"/>
                <w:sz w:val="24"/>
              </w:rPr>
              <w:t>丘钛科技</w:t>
            </w:r>
          </w:p>
        </w:tc>
        <w:tc>
          <w:tcPr>
            <w:tcW w:w="2880" w:type="dxa"/>
            <w:vAlign w:val="center"/>
          </w:tcPr>
          <w:p w:rsidR="0081244C" w:rsidRDefault="00512A43">
            <w:pPr>
              <w:jc w:val="right"/>
            </w:pPr>
            <w:r>
              <w:rPr>
                <w:color w:val="000000"/>
                <w:sz w:val="24"/>
              </w:rPr>
              <w:t>2,269,708.01</w:t>
            </w:r>
          </w:p>
        </w:tc>
        <w:tc>
          <w:tcPr>
            <w:tcW w:w="1620" w:type="dxa"/>
            <w:vAlign w:val="center"/>
          </w:tcPr>
          <w:p w:rsidR="0081244C" w:rsidRDefault="00512A43">
            <w:pPr>
              <w:jc w:val="right"/>
            </w:pPr>
            <w:r>
              <w:rPr>
                <w:color w:val="000000"/>
                <w:sz w:val="24"/>
              </w:rPr>
              <w:t>2.06</w:t>
            </w:r>
          </w:p>
        </w:tc>
      </w:tr>
      <w:tr w:rsidR="0081244C">
        <w:tc>
          <w:tcPr>
            <w:tcW w:w="870" w:type="dxa"/>
            <w:vAlign w:val="center"/>
          </w:tcPr>
          <w:p w:rsidR="0081244C" w:rsidRDefault="00512A43">
            <w:pPr>
              <w:jc w:val="center"/>
            </w:pPr>
            <w:r>
              <w:rPr>
                <w:color w:val="000000"/>
                <w:sz w:val="24"/>
              </w:rPr>
              <w:t>33</w:t>
            </w:r>
          </w:p>
        </w:tc>
        <w:tc>
          <w:tcPr>
            <w:tcW w:w="1650" w:type="dxa"/>
            <w:vAlign w:val="center"/>
          </w:tcPr>
          <w:p w:rsidR="0081244C" w:rsidRDefault="00512A43">
            <w:pPr>
              <w:jc w:val="center"/>
            </w:pPr>
            <w:r>
              <w:rPr>
                <w:color w:val="000000"/>
                <w:sz w:val="24"/>
              </w:rPr>
              <w:t>02382.HK</w:t>
            </w:r>
          </w:p>
        </w:tc>
        <w:tc>
          <w:tcPr>
            <w:tcW w:w="1980" w:type="dxa"/>
            <w:vAlign w:val="center"/>
          </w:tcPr>
          <w:p w:rsidR="0081244C" w:rsidRDefault="00512A43">
            <w:pPr>
              <w:jc w:val="center"/>
            </w:pPr>
            <w:r>
              <w:rPr>
                <w:color w:val="000000"/>
                <w:sz w:val="24"/>
              </w:rPr>
              <w:t>舜宇光学科技</w:t>
            </w:r>
          </w:p>
        </w:tc>
        <w:tc>
          <w:tcPr>
            <w:tcW w:w="2880" w:type="dxa"/>
            <w:vAlign w:val="center"/>
          </w:tcPr>
          <w:p w:rsidR="0081244C" w:rsidRDefault="00512A43">
            <w:pPr>
              <w:jc w:val="right"/>
            </w:pPr>
            <w:r>
              <w:rPr>
                <w:color w:val="000000"/>
                <w:sz w:val="24"/>
              </w:rPr>
              <w:t>2,229,596.10</w:t>
            </w:r>
          </w:p>
        </w:tc>
        <w:tc>
          <w:tcPr>
            <w:tcW w:w="1620" w:type="dxa"/>
            <w:vAlign w:val="center"/>
          </w:tcPr>
          <w:p w:rsidR="0081244C" w:rsidRDefault="00512A43">
            <w:pPr>
              <w:jc w:val="right"/>
            </w:pPr>
            <w:r>
              <w:rPr>
                <w:color w:val="000000"/>
                <w:sz w:val="24"/>
              </w:rPr>
              <w:t>2.02</w:t>
            </w:r>
          </w:p>
        </w:tc>
      </w:tr>
      <w:tr w:rsidR="0081244C">
        <w:tc>
          <w:tcPr>
            <w:tcW w:w="870" w:type="dxa"/>
            <w:vAlign w:val="center"/>
          </w:tcPr>
          <w:p w:rsidR="0081244C" w:rsidRDefault="00512A43">
            <w:pPr>
              <w:jc w:val="center"/>
            </w:pPr>
            <w:r>
              <w:rPr>
                <w:color w:val="000000"/>
                <w:sz w:val="24"/>
              </w:rPr>
              <w:t>34</w:t>
            </w:r>
          </w:p>
        </w:tc>
        <w:tc>
          <w:tcPr>
            <w:tcW w:w="1650" w:type="dxa"/>
            <w:vAlign w:val="center"/>
          </w:tcPr>
          <w:p w:rsidR="0081244C" w:rsidRDefault="00512A43">
            <w:pPr>
              <w:jc w:val="center"/>
            </w:pPr>
            <w:r>
              <w:rPr>
                <w:color w:val="000000"/>
                <w:sz w:val="24"/>
              </w:rPr>
              <w:t>601021</w:t>
            </w:r>
          </w:p>
        </w:tc>
        <w:tc>
          <w:tcPr>
            <w:tcW w:w="1980" w:type="dxa"/>
            <w:vAlign w:val="center"/>
          </w:tcPr>
          <w:p w:rsidR="0081244C" w:rsidRDefault="00512A43">
            <w:pPr>
              <w:jc w:val="center"/>
            </w:pPr>
            <w:r>
              <w:rPr>
                <w:color w:val="000000"/>
                <w:sz w:val="24"/>
              </w:rPr>
              <w:t>春秋航空</w:t>
            </w:r>
          </w:p>
        </w:tc>
        <w:tc>
          <w:tcPr>
            <w:tcW w:w="2880" w:type="dxa"/>
            <w:vAlign w:val="center"/>
          </w:tcPr>
          <w:p w:rsidR="0081244C" w:rsidRDefault="00512A43">
            <w:pPr>
              <w:jc w:val="right"/>
            </w:pPr>
            <w:r>
              <w:rPr>
                <w:color w:val="000000"/>
                <w:sz w:val="24"/>
              </w:rPr>
              <w:t>2,227,340.00</w:t>
            </w:r>
          </w:p>
        </w:tc>
        <w:tc>
          <w:tcPr>
            <w:tcW w:w="1620" w:type="dxa"/>
            <w:vAlign w:val="center"/>
          </w:tcPr>
          <w:p w:rsidR="0081244C" w:rsidRDefault="00512A43">
            <w:pPr>
              <w:jc w:val="right"/>
            </w:pPr>
            <w:r>
              <w:rPr>
                <w:color w:val="000000"/>
                <w:sz w:val="24"/>
              </w:rPr>
              <w:t>2.02</w:t>
            </w:r>
          </w:p>
        </w:tc>
      </w:tr>
      <w:tr w:rsidR="0081244C">
        <w:tc>
          <w:tcPr>
            <w:tcW w:w="870" w:type="dxa"/>
            <w:vAlign w:val="center"/>
          </w:tcPr>
          <w:p w:rsidR="0081244C" w:rsidRDefault="00512A43">
            <w:pPr>
              <w:jc w:val="center"/>
            </w:pPr>
            <w:r>
              <w:rPr>
                <w:color w:val="000000"/>
                <w:sz w:val="24"/>
              </w:rPr>
              <w:t>35</w:t>
            </w:r>
          </w:p>
        </w:tc>
        <w:tc>
          <w:tcPr>
            <w:tcW w:w="1650" w:type="dxa"/>
            <w:vAlign w:val="center"/>
          </w:tcPr>
          <w:p w:rsidR="0081244C" w:rsidRDefault="00512A43">
            <w:pPr>
              <w:jc w:val="center"/>
            </w:pPr>
            <w:r>
              <w:rPr>
                <w:color w:val="000000"/>
                <w:sz w:val="24"/>
              </w:rPr>
              <w:t>600176</w:t>
            </w:r>
          </w:p>
        </w:tc>
        <w:tc>
          <w:tcPr>
            <w:tcW w:w="1980" w:type="dxa"/>
            <w:vAlign w:val="center"/>
          </w:tcPr>
          <w:p w:rsidR="0081244C" w:rsidRDefault="00512A43">
            <w:pPr>
              <w:jc w:val="center"/>
            </w:pPr>
            <w:r>
              <w:rPr>
                <w:color w:val="000000"/>
                <w:sz w:val="24"/>
              </w:rPr>
              <w:t>中国巨石</w:t>
            </w:r>
          </w:p>
        </w:tc>
        <w:tc>
          <w:tcPr>
            <w:tcW w:w="2880" w:type="dxa"/>
            <w:vAlign w:val="center"/>
          </w:tcPr>
          <w:p w:rsidR="0081244C" w:rsidRDefault="00512A43">
            <w:pPr>
              <w:jc w:val="right"/>
            </w:pPr>
            <w:r>
              <w:rPr>
                <w:color w:val="000000"/>
                <w:sz w:val="24"/>
              </w:rPr>
              <w:t>2,221,662.00</w:t>
            </w:r>
          </w:p>
        </w:tc>
        <w:tc>
          <w:tcPr>
            <w:tcW w:w="1620" w:type="dxa"/>
            <w:vAlign w:val="center"/>
          </w:tcPr>
          <w:p w:rsidR="0081244C" w:rsidRDefault="00512A43">
            <w:pPr>
              <w:jc w:val="right"/>
            </w:pPr>
            <w:r>
              <w:rPr>
                <w:color w:val="000000"/>
                <w:sz w:val="24"/>
              </w:rPr>
              <w:t>2.01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9" w:name="_Toc67668885"/>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81244C">
        <w:tc>
          <w:tcPr>
            <w:tcW w:w="870" w:type="dxa"/>
            <w:vAlign w:val="center"/>
          </w:tcPr>
          <w:p w:rsidR="0081244C" w:rsidRDefault="00512A43">
            <w:pPr>
              <w:jc w:val="center"/>
            </w:pPr>
            <w:r>
              <w:rPr>
                <w:color w:val="000000"/>
                <w:sz w:val="24"/>
              </w:rPr>
              <w:t>1</w:t>
            </w:r>
          </w:p>
        </w:tc>
        <w:tc>
          <w:tcPr>
            <w:tcW w:w="1650" w:type="dxa"/>
            <w:vAlign w:val="center"/>
          </w:tcPr>
          <w:p w:rsidR="0081244C" w:rsidRDefault="00512A43">
            <w:pPr>
              <w:jc w:val="center"/>
            </w:pPr>
            <w:r>
              <w:rPr>
                <w:color w:val="000000"/>
                <w:sz w:val="24"/>
              </w:rPr>
              <w:t>03690.HK</w:t>
            </w:r>
          </w:p>
        </w:tc>
        <w:tc>
          <w:tcPr>
            <w:tcW w:w="1980" w:type="dxa"/>
            <w:vAlign w:val="center"/>
          </w:tcPr>
          <w:p w:rsidR="0081244C" w:rsidRDefault="00512A43">
            <w:pPr>
              <w:jc w:val="center"/>
            </w:pPr>
            <w:r>
              <w:rPr>
                <w:color w:val="000000"/>
                <w:sz w:val="24"/>
              </w:rPr>
              <w:t>美团－Ｗ</w:t>
            </w:r>
          </w:p>
        </w:tc>
        <w:tc>
          <w:tcPr>
            <w:tcW w:w="2880" w:type="dxa"/>
            <w:vAlign w:val="center"/>
          </w:tcPr>
          <w:p w:rsidR="0081244C" w:rsidRDefault="00512A43">
            <w:pPr>
              <w:jc w:val="right"/>
            </w:pPr>
            <w:r>
              <w:rPr>
                <w:color w:val="000000"/>
                <w:sz w:val="24"/>
              </w:rPr>
              <w:t>8,295,541.03</w:t>
            </w:r>
          </w:p>
        </w:tc>
        <w:tc>
          <w:tcPr>
            <w:tcW w:w="1620" w:type="dxa"/>
            <w:vAlign w:val="center"/>
          </w:tcPr>
          <w:p w:rsidR="0081244C" w:rsidRDefault="00512A43">
            <w:pPr>
              <w:jc w:val="right"/>
            </w:pPr>
            <w:r>
              <w:rPr>
                <w:color w:val="000000"/>
                <w:sz w:val="24"/>
              </w:rPr>
              <w:t>7.51</w:t>
            </w:r>
          </w:p>
        </w:tc>
      </w:tr>
      <w:tr w:rsidR="0081244C">
        <w:tc>
          <w:tcPr>
            <w:tcW w:w="870" w:type="dxa"/>
            <w:vAlign w:val="center"/>
          </w:tcPr>
          <w:p w:rsidR="0081244C" w:rsidRDefault="00512A43">
            <w:pPr>
              <w:jc w:val="center"/>
            </w:pPr>
            <w:r>
              <w:rPr>
                <w:color w:val="000000"/>
                <w:sz w:val="24"/>
              </w:rPr>
              <w:t>2</w:t>
            </w:r>
          </w:p>
        </w:tc>
        <w:tc>
          <w:tcPr>
            <w:tcW w:w="1650" w:type="dxa"/>
            <w:vAlign w:val="center"/>
          </w:tcPr>
          <w:p w:rsidR="0081244C" w:rsidRDefault="00512A43">
            <w:pPr>
              <w:jc w:val="center"/>
            </w:pPr>
            <w:r>
              <w:rPr>
                <w:color w:val="000000"/>
                <w:sz w:val="24"/>
              </w:rPr>
              <w:t>00981.HK</w:t>
            </w:r>
          </w:p>
        </w:tc>
        <w:tc>
          <w:tcPr>
            <w:tcW w:w="1980" w:type="dxa"/>
            <w:vAlign w:val="center"/>
          </w:tcPr>
          <w:p w:rsidR="0081244C" w:rsidRDefault="00512A43">
            <w:pPr>
              <w:jc w:val="center"/>
            </w:pPr>
            <w:r>
              <w:rPr>
                <w:color w:val="000000"/>
                <w:sz w:val="24"/>
              </w:rPr>
              <w:t>中芯国际</w:t>
            </w:r>
          </w:p>
        </w:tc>
        <w:tc>
          <w:tcPr>
            <w:tcW w:w="2880" w:type="dxa"/>
            <w:vAlign w:val="center"/>
          </w:tcPr>
          <w:p w:rsidR="0081244C" w:rsidRDefault="00512A43">
            <w:pPr>
              <w:jc w:val="right"/>
            </w:pPr>
            <w:r>
              <w:rPr>
                <w:color w:val="000000"/>
                <w:sz w:val="24"/>
              </w:rPr>
              <w:t>7,490,901.11</w:t>
            </w:r>
          </w:p>
        </w:tc>
        <w:tc>
          <w:tcPr>
            <w:tcW w:w="1620" w:type="dxa"/>
            <w:vAlign w:val="center"/>
          </w:tcPr>
          <w:p w:rsidR="0081244C" w:rsidRDefault="00512A43">
            <w:pPr>
              <w:jc w:val="right"/>
            </w:pPr>
            <w:r>
              <w:rPr>
                <w:color w:val="000000"/>
                <w:sz w:val="24"/>
              </w:rPr>
              <w:t>6.78</w:t>
            </w:r>
          </w:p>
        </w:tc>
      </w:tr>
      <w:tr w:rsidR="0081244C">
        <w:tc>
          <w:tcPr>
            <w:tcW w:w="870" w:type="dxa"/>
            <w:vAlign w:val="center"/>
          </w:tcPr>
          <w:p w:rsidR="0081244C" w:rsidRDefault="00512A43">
            <w:pPr>
              <w:jc w:val="center"/>
            </w:pPr>
            <w:r>
              <w:rPr>
                <w:color w:val="000000"/>
                <w:sz w:val="24"/>
              </w:rPr>
              <w:t>3</w:t>
            </w:r>
          </w:p>
        </w:tc>
        <w:tc>
          <w:tcPr>
            <w:tcW w:w="1650" w:type="dxa"/>
            <w:vAlign w:val="center"/>
          </w:tcPr>
          <w:p w:rsidR="0081244C" w:rsidRDefault="00512A43">
            <w:pPr>
              <w:jc w:val="center"/>
            </w:pPr>
            <w:r>
              <w:rPr>
                <w:color w:val="000000"/>
                <w:sz w:val="24"/>
              </w:rPr>
              <w:t>02238.HK</w:t>
            </w:r>
          </w:p>
        </w:tc>
        <w:tc>
          <w:tcPr>
            <w:tcW w:w="1980" w:type="dxa"/>
            <w:vAlign w:val="center"/>
          </w:tcPr>
          <w:p w:rsidR="0081244C" w:rsidRDefault="00512A43">
            <w:pPr>
              <w:jc w:val="center"/>
            </w:pPr>
            <w:r>
              <w:rPr>
                <w:color w:val="000000"/>
                <w:sz w:val="24"/>
              </w:rPr>
              <w:t>广汽集团</w:t>
            </w:r>
          </w:p>
        </w:tc>
        <w:tc>
          <w:tcPr>
            <w:tcW w:w="2880" w:type="dxa"/>
            <w:vAlign w:val="center"/>
          </w:tcPr>
          <w:p w:rsidR="0081244C" w:rsidRDefault="00512A43">
            <w:pPr>
              <w:jc w:val="right"/>
            </w:pPr>
            <w:r>
              <w:rPr>
                <w:color w:val="000000"/>
                <w:sz w:val="24"/>
              </w:rPr>
              <w:t>6,955,107.37</w:t>
            </w:r>
          </w:p>
        </w:tc>
        <w:tc>
          <w:tcPr>
            <w:tcW w:w="1620" w:type="dxa"/>
            <w:vAlign w:val="center"/>
          </w:tcPr>
          <w:p w:rsidR="0081244C" w:rsidRDefault="00512A43">
            <w:pPr>
              <w:jc w:val="right"/>
            </w:pPr>
            <w:r>
              <w:rPr>
                <w:color w:val="000000"/>
                <w:sz w:val="24"/>
              </w:rPr>
              <w:t>6.30</w:t>
            </w:r>
          </w:p>
        </w:tc>
      </w:tr>
      <w:tr w:rsidR="0081244C">
        <w:tc>
          <w:tcPr>
            <w:tcW w:w="870" w:type="dxa"/>
            <w:vAlign w:val="center"/>
          </w:tcPr>
          <w:p w:rsidR="0081244C" w:rsidRDefault="00512A43">
            <w:pPr>
              <w:jc w:val="center"/>
            </w:pPr>
            <w:r>
              <w:rPr>
                <w:color w:val="000000"/>
                <w:sz w:val="24"/>
              </w:rPr>
              <w:t>4</w:t>
            </w:r>
          </w:p>
        </w:tc>
        <w:tc>
          <w:tcPr>
            <w:tcW w:w="1650" w:type="dxa"/>
            <w:vAlign w:val="center"/>
          </w:tcPr>
          <w:p w:rsidR="0081244C" w:rsidRDefault="00512A43">
            <w:pPr>
              <w:jc w:val="center"/>
            </w:pPr>
            <w:r>
              <w:rPr>
                <w:color w:val="000000"/>
                <w:sz w:val="24"/>
              </w:rPr>
              <w:t>600570</w:t>
            </w:r>
          </w:p>
        </w:tc>
        <w:tc>
          <w:tcPr>
            <w:tcW w:w="1980" w:type="dxa"/>
            <w:vAlign w:val="center"/>
          </w:tcPr>
          <w:p w:rsidR="0081244C" w:rsidRDefault="00512A43">
            <w:pPr>
              <w:jc w:val="center"/>
            </w:pPr>
            <w:r>
              <w:rPr>
                <w:color w:val="000000"/>
                <w:sz w:val="24"/>
              </w:rPr>
              <w:t>恒生电子</w:t>
            </w:r>
          </w:p>
        </w:tc>
        <w:tc>
          <w:tcPr>
            <w:tcW w:w="2880" w:type="dxa"/>
            <w:vAlign w:val="center"/>
          </w:tcPr>
          <w:p w:rsidR="0081244C" w:rsidRDefault="00512A43">
            <w:pPr>
              <w:jc w:val="right"/>
            </w:pPr>
            <w:r>
              <w:rPr>
                <w:color w:val="000000"/>
                <w:sz w:val="24"/>
              </w:rPr>
              <w:t>6,583,171.47</w:t>
            </w:r>
          </w:p>
        </w:tc>
        <w:tc>
          <w:tcPr>
            <w:tcW w:w="1620" w:type="dxa"/>
            <w:vAlign w:val="center"/>
          </w:tcPr>
          <w:p w:rsidR="0081244C" w:rsidRDefault="00512A43">
            <w:pPr>
              <w:jc w:val="right"/>
            </w:pPr>
            <w:r>
              <w:rPr>
                <w:color w:val="000000"/>
                <w:sz w:val="24"/>
              </w:rPr>
              <w:t>5.96</w:t>
            </w:r>
          </w:p>
        </w:tc>
      </w:tr>
      <w:tr w:rsidR="0081244C">
        <w:tc>
          <w:tcPr>
            <w:tcW w:w="870" w:type="dxa"/>
            <w:vAlign w:val="center"/>
          </w:tcPr>
          <w:p w:rsidR="0081244C" w:rsidRDefault="00512A43">
            <w:pPr>
              <w:jc w:val="center"/>
            </w:pPr>
            <w:r>
              <w:rPr>
                <w:color w:val="000000"/>
                <w:sz w:val="24"/>
              </w:rPr>
              <w:t>5</w:t>
            </w:r>
          </w:p>
        </w:tc>
        <w:tc>
          <w:tcPr>
            <w:tcW w:w="1650" w:type="dxa"/>
            <w:vAlign w:val="center"/>
          </w:tcPr>
          <w:p w:rsidR="0081244C" w:rsidRDefault="00512A43">
            <w:pPr>
              <w:jc w:val="center"/>
            </w:pPr>
            <w:r>
              <w:rPr>
                <w:color w:val="000000"/>
                <w:sz w:val="24"/>
              </w:rPr>
              <w:t>002555</w:t>
            </w:r>
          </w:p>
        </w:tc>
        <w:tc>
          <w:tcPr>
            <w:tcW w:w="1980" w:type="dxa"/>
            <w:vAlign w:val="center"/>
          </w:tcPr>
          <w:p w:rsidR="0081244C" w:rsidRDefault="00512A43">
            <w:pPr>
              <w:jc w:val="center"/>
            </w:pPr>
            <w:r>
              <w:rPr>
                <w:color w:val="000000"/>
                <w:sz w:val="24"/>
              </w:rPr>
              <w:t>三七互娱</w:t>
            </w:r>
          </w:p>
        </w:tc>
        <w:tc>
          <w:tcPr>
            <w:tcW w:w="2880" w:type="dxa"/>
            <w:vAlign w:val="center"/>
          </w:tcPr>
          <w:p w:rsidR="0081244C" w:rsidRDefault="00512A43">
            <w:pPr>
              <w:jc w:val="right"/>
            </w:pPr>
            <w:r>
              <w:rPr>
                <w:color w:val="000000"/>
                <w:sz w:val="24"/>
              </w:rPr>
              <w:t>6,024,226.01</w:t>
            </w:r>
          </w:p>
        </w:tc>
        <w:tc>
          <w:tcPr>
            <w:tcW w:w="1620" w:type="dxa"/>
            <w:vAlign w:val="center"/>
          </w:tcPr>
          <w:p w:rsidR="0081244C" w:rsidRDefault="00512A43">
            <w:pPr>
              <w:jc w:val="right"/>
            </w:pPr>
            <w:r>
              <w:rPr>
                <w:color w:val="000000"/>
                <w:sz w:val="24"/>
              </w:rPr>
              <w:t>5.45</w:t>
            </w:r>
          </w:p>
        </w:tc>
      </w:tr>
      <w:tr w:rsidR="0081244C">
        <w:tc>
          <w:tcPr>
            <w:tcW w:w="870" w:type="dxa"/>
            <w:vAlign w:val="center"/>
          </w:tcPr>
          <w:p w:rsidR="0081244C" w:rsidRDefault="00512A43">
            <w:pPr>
              <w:jc w:val="center"/>
            </w:pPr>
            <w:r>
              <w:rPr>
                <w:color w:val="000000"/>
                <w:sz w:val="24"/>
              </w:rPr>
              <w:t>6</w:t>
            </w:r>
          </w:p>
        </w:tc>
        <w:tc>
          <w:tcPr>
            <w:tcW w:w="1650" w:type="dxa"/>
            <w:vAlign w:val="center"/>
          </w:tcPr>
          <w:p w:rsidR="0081244C" w:rsidRDefault="00512A43">
            <w:pPr>
              <w:jc w:val="center"/>
            </w:pPr>
            <w:r>
              <w:rPr>
                <w:color w:val="000000"/>
                <w:sz w:val="24"/>
              </w:rPr>
              <w:t>000651</w:t>
            </w:r>
          </w:p>
        </w:tc>
        <w:tc>
          <w:tcPr>
            <w:tcW w:w="1980" w:type="dxa"/>
            <w:vAlign w:val="center"/>
          </w:tcPr>
          <w:p w:rsidR="0081244C" w:rsidRDefault="00512A43">
            <w:pPr>
              <w:jc w:val="center"/>
            </w:pPr>
            <w:r>
              <w:rPr>
                <w:color w:val="000000"/>
                <w:sz w:val="24"/>
              </w:rPr>
              <w:t>格力电器</w:t>
            </w:r>
          </w:p>
        </w:tc>
        <w:tc>
          <w:tcPr>
            <w:tcW w:w="2880" w:type="dxa"/>
            <w:vAlign w:val="center"/>
          </w:tcPr>
          <w:p w:rsidR="0081244C" w:rsidRDefault="00512A43">
            <w:pPr>
              <w:jc w:val="right"/>
            </w:pPr>
            <w:r>
              <w:rPr>
                <w:color w:val="000000"/>
                <w:sz w:val="24"/>
              </w:rPr>
              <w:t>5,981,850.44</w:t>
            </w:r>
          </w:p>
        </w:tc>
        <w:tc>
          <w:tcPr>
            <w:tcW w:w="1620" w:type="dxa"/>
            <w:vAlign w:val="center"/>
          </w:tcPr>
          <w:p w:rsidR="0081244C" w:rsidRDefault="00512A43">
            <w:pPr>
              <w:jc w:val="right"/>
            </w:pPr>
            <w:r>
              <w:rPr>
                <w:color w:val="000000"/>
                <w:sz w:val="24"/>
              </w:rPr>
              <w:t>5.42</w:t>
            </w:r>
          </w:p>
        </w:tc>
      </w:tr>
      <w:tr w:rsidR="0081244C">
        <w:tc>
          <w:tcPr>
            <w:tcW w:w="870" w:type="dxa"/>
            <w:vAlign w:val="center"/>
          </w:tcPr>
          <w:p w:rsidR="0081244C" w:rsidRDefault="00512A43">
            <w:pPr>
              <w:jc w:val="center"/>
            </w:pPr>
            <w:r>
              <w:rPr>
                <w:color w:val="000000"/>
                <w:sz w:val="24"/>
              </w:rPr>
              <w:t>7</w:t>
            </w:r>
          </w:p>
        </w:tc>
        <w:tc>
          <w:tcPr>
            <w:tcW w:w="1650" w:type="dxa"/>
            <w:vAlign w:val="center"/>
          </w:tcPr>
          <w:p w:rsidR="0081244C" w:rsidRDefault="00512A43">
            <w:pPr>
              <w:jc w:val="center"/>
            </w:pPr>
            <w:r>
              <w:rPr>
                <w:color w:val="000000"/>
                <w:sz w:val="24"/>
              </w:rPr>
              <w:t>300760</w:t>
            </w:r>
          </w:p>
        </w:tc>
        <w:tc>
          <w:tcPr>
            <w:tcW w:w="1980" w:type="dxa"/>
            <w:vAlign w:val="center"/>
          </w:tcPr>
          <w:p w:rsidR="0081244C" w:rsidRDefault="00512A43">
            <w:pPr>
              <w:jc w:val="center"/>
            </w:pPr>
            <w:r>
              <w:rPr>
                <w:color w:val="000000"/>
                <w:sz w:val="24"/>
              </w:rPr>
              <w:t>迈瑞医疗</w:t>
            </w:r>
          </w:p>
        </w:tc>
        <w:tc>
          <w:tcPr>
            <w:tcW w:w="2880" w:type="dxa"/>
            <w:vAlign w:val="center"/>
          </w:tcPr>
          <w:p w:rsidR="0081244C" w:rsidRDefault="00512A43">
            <w:pPr>
              <w:jc w:val="right"/>
            </w:pPr>
            <w:r>
              <w:rPr>
                <w:color w:val="000000"/>
                <w:sz w:val="24"/>
              </w:rPr>
              <w:t>5,418,539.00</w:t>
            </w:r>
          </w:p>
        </w:tc>
        <w:tc>
          <w:tcPr>
            <w:tcW w:w="1620" w:type="dxa"/>
            <w:vAlign w:val="center"/>
          </w:tcPr>
          <w:p w:rsidR="0081244C" w:rsidRDefault="00512A43">
            <w:pPr>
              <w:jc w:val="right"/>
            </w:pPr>
            <w:r>
              <w:rPr>
                <w:color w:val="000000"/>
                <w:sz w:val="24"/>
              </w:rPr>
              <w:t>4.91</w:t>
            </w:r>
          </w:p>
        </w:tc>
      </w:tr>
      <w:tr w:rsidR="0081244C">
        <w:tc>
          <w:tcPr>
            <w:tcW w:w="870" w:type="dxa"/>
            <w:vAlign w:val="center"/>
          </w:tcPr>
          <w:p w:rsidR="0081244C" w:rsidRDefault="00512A43">
            <w:pPr>
              <w:jc w:val="center"/>
            </w:pPr>
            <w:r>
              <w:rPr>
                <w:color w:val="000000"/>
                <w:sz w:val="24"/>
              </w:rPr>
              <w:t>8</w:t>
            </w:r>
          </w:p>
        </w:tc>
        <w:tc>
          <w:tcPr>
            <w:tcW w:w="1650" w:type="dxa"/>
            <w:vAlign w:val="center"/>
          </w:tcPr>
          <w:p w:rsidR="0081244C" w:rsidRDefault="00512A43">
            <w:pPr>
              <w:jc w:val="center"/>
            </w:pPr>
            <w:r>
              <w:rPr>
                <w:color w:val="000000"/>
                <w:sz w:val="24"/>
              </w:rPr>
              <w:t>01398.HK</w:t>
            </w:r>
          </w:p>
        </w:tc>
        <w:tc>
          <w:tcPr>
            <w:tcW w:w="1980" w:type="dxa"/>
            <w:vAlign w:val="center"/>
          </w:tcPr>
          <w:p w:rsidR="0081244C" w:rsidRDefault="00512A43">
            <w:pPr>
              <w:jc w:val="center"/>
            </w:pPr>
            <w:r>
              <w:rPr>
                <w:color w:val="000000"/>
                <w:sz w:val="24"/>
              </w:rPr>
              <w:t>工商银行</w:t>
            </w:r>
          </w:p>
        </w:tc>
        <w:tc>
          <w:tcPr>
            <w:tcW w:w="2880" w:type="dxa"/>
            <w:vAlign w:val="center"/>
          </w:tcPr>
          <w:p w:rsidR="0081244C" w:rsidRDefault="00512A43">
            <w:pPr>
              <w:jc w:val="right"/>
            </w:pPr>
            <w:r>
              <w:rPr>
                <w:color w:val="000000"/>
                <w:sz w:val="24"/>
              </w:rPr>
              <w:t>4,741,369.45</w:t>
            </w:r>
          </w:p>
        </w:tc>
        <w:tc>
          <w:tcPr>
            <w:tcW w:w="1620" w:type="dxa"/>
            <w:vAlign w:val="center"/>
          </w:tcPr>
          <w:p w:rsidR="0081244C" w:rsidRDefault="00512A43">
            <w:pPr>
              <w:jc w:val="right"/>
            </w:pPr>
            <w:r>
              <w:rPr>
                <w:color w:val="000000"/>
                <w:sz w:val="24"/>
              </w:rPr>
              <w:t>4.29</w:t>
            </w:r>
          </w:p>
        </w:tc>
      </w:tr>
      <w:tr w:rsidR="0081244C">
        <w:tc>
          <w:tcPr>
            <w:tcW w:w="870" w:type="dxa"/>
            <w:vAlign w:val="center"/>
          </w:tcPr>
          <w:p w:rsidR="0081244C" w:rsidRDefault="00512A43">
            <w:pPr>
              <w:jc w:val="center"/>
            </w:pPr>
            <w:r>
              <w:rPr>
                <w:color w:val="000000"/>
                <w:sz w:val="24"/>
              </w:rPr>
              <w:t>9</w:t>
            </w:r>
          </w:p>
        </w:tc>
        <w:tc>
          <w:tcPr>
            <w:tcW w:w="1650" w:type="dxa"/>
            <w:vAlign w:val="center"/>
          </w:tcPr>
          <w:p w:rsidR="0081244C" w:rsidRDefault="00512A43">
            <w:pPr>
              <w:jc w:val="center"/>
            </w:pPr>
            <w:r>
              <w:rPr>
                <w:color w:val="000000"/>
                <w:sz w:val="24"/>
              </w:rPr>
              <w:t>600036</w:t>
            </w:r>
          </w:p>
        </w:tc>
        <w:tc>
          <w:tcPr>
            <w:tcW w:w="1980" w:type="dxa"/>
            <w:vAlign w:val="center"/>
          </w:tcPr>
          <w:p w:rsidR="0081244C" w:rsidRDefault="00512A43">
            <w:pPr>
              <w:jc w:val="center"/>
            </w:pPr>
            <w:r>
              <w:rPr>
                <w:color w:val="000000"/>
                <w:sz w:val="24"/>
              </w:rPr>
              <w:t>招商银行</w:t>
            </w:r>
          </w:p>
        </w:tc>
        <w:tc>
          <w:tcPr>
            <w:tcW w:w="2880" w:type="dxa"/>
            <w:vAlign w:val="center"/>
          </w:tcPr>
          <w:p w:rsidR="0081244C" w:rsidRDefault="00512A43">
            <w:pPr>
              <w:jc w:val="right"/>
            </w:pPr>
            <w:r>
              <w:rPr>
                <w:color w:val="000000"/>
                <w:sz w:val="24"/>
              </w:rPr>
              <w:t>4,586,897.23</w:t>
            </w:r>
          </w:p>
        </w:tc>
        <w:tc>
          <w:tcPr>
            <w:tcW w:w="1620" w:type="dxa"/>
            <w:vAlign w:val="center"/>
          </w:tcPr>
          <w:p w:rsidR="0081244C" w:rsidRDefault="00512A43">
            <w:pPr>
              <w:jc w:val="right"/>
            </w:pPr>
            <w:r>
              <w:rPr>
                <w:color w:val="000000"/>
                <w:sz w:val="24"/>
              </w:rPr>
              <w:t>4.15</w:t>
            </w:r>
          </w:p>
        </w:tc>
      </w:tr>
      <w:tr w:rsidR="0081244C">
        <w:tc>
          <w:tcPr>
            <w:tcW w:w="870" w:type="dxa"/>
            <w:vAlign w:val="center"/>
          </w:tcPr>
          <w:p w:rsidR="0081244C" w:rsidRDefault="00512A43">
            <w:pPr>
              <w:jc w:val="center"/>
            </w:pPr>
            <w:r>
              <w:rPr>
                <w:color w:val="000000"/>
                <w:sz w:val="24"/>
              </w:rPr>
              <w:t>10</w:t>
            </w:r>
          </w:p>
        </w:tc>
        <w:tc>
          <w:tcPr>
            <w:tcW w:w="1650" w:type="dxa"/>
            <w:vAlign w:val="center"/>
          </w:tcPr>
          <w:p w:rsidR="0081244C" w:rsidRDefault="00512A43">
            <w:pPr>
              <w:jc w:val="center"/>
            </w:pPr>
            <w:r>
              <w:rPr>
                <w:color w:val="000000"/>
                <w:sz w:val="24"/>
              </w:rPr>
              <w:t>00881.HK</w:t>
            </w:r>
          </w:p>
        </w:tc>
        <w:tc>
          <w:tcPr>
            <w:tcW w:w="1980" w:type="dxa"/>
            <w:vAlign w:val="center"/>
          </w:tcPr>
          <w:p w:rsidR="0081244C" w:rsidRDefault="00512A43">
            <w:pPr>
              <w:jc w:val="center"/>
            </w:pPr>
            <w:r>
              <w:rPr>
                <w:color w:val="000000"/>
                <w:sz w:val="24"/>
              </w:rPr>
              <w:t>中升控股</w:t>
            </w:r>
          </w:p>
        </w:tc>
        <w:tc>
          <w:tcPr>
            <w:tcW w:w="2880" w:type="dxa"/>
            <w:vAlign w:val="center"/>
          </w:tcPr>
          <w:p w:rsidR="0081244C" w:rsidRDefault="00512A43">
            <w:pPr>
              <w:jc w:val="right"/>
            </w:pPr>
            <w:r>
              <w:rPr>
                <w:color w:val="000000"/>
                <w:sz w:val="24"/>
              </w:rPr>
              <w:t>4,513,289.38</w:t>
            </w:r>
          </w:p>
        </w:tc>
        <w:tc>
          <w:tcPr>
            <w:tcW w:w="1620" w:type="dxa"/>
            <w:vAlign w:val="center"/>
          </w:tcPr>
          <w:p w:rsidR="0081244C" w:rsidRDefault="00512A43">
            <w:pPr>
              <w:jc w:val="right"/>
            </w:pPr>
            <w:r>
              <w:rPr>
                <w:color w:val="000000"/>
                <w:sz w:val="24"/>
              </w:rPr>
              <w:t>4.09</w:t>
            </w:r>
          </w:p>
        </w:tc>
      </w:tr>
      <w:tr w:rsidR="0081244C">
        <w:tc>
          <w:tcPr>
            <w:tcW w:w="870" w:type="dxa"/>
            <w:vAlign w:val="center"/>
          </w:tcPr>
          <w:p w:rsidR="0081244C" w:rsidRDefault="00512A43">
            <w:pPr>
              <w:jc w:val="center"/>
            </w:pPr>
            <w:r>
              <w:rPr>
                <w:color w:val="000000"/>
                <w:sz w:val="24"/>
              </w:rPr>
              <w:t>11</w:t>
            </w:r>
          </w:p>
        </w:tc>
        <w:tc>
          <w:tcPr>
            <w:tcW w:w="1650" w:type="dxa"/>
            <w:vAlign w:val="center"/>
          </w:tcPr>
          <w:p w:rsidR="0081244C" w:rsidRDefault="00512A43">
            <w:pPr>
              <w:jc w:val="center"/>
            </w:pPr>
            <w:r>
              <w:rPr>
                <w:color w:val="000000"/>
                <w:sz w:val="24"/>
              </w:rPr>
              <w:t>300413</w:t>
            </w:r>
          </w:p>
        </w:tc>
        <w:tc>
          <w:tcPr>
            <w:tcW w:w="1980" w:type="dxa"/>
            <w:vAlign w:val="center"/>
          </w:tcPr>
          <w:p w:rsidR="0081244C" w:rsidRDefault="00512A43">
            <w:pPr>
              <w:jc w:val="center"/>
            </w:pPr>
            <w:r>
              <w:rPr>
                <w:color w:val="000000"/>
                <w:sz w:val="24"/>
              </w:rPr>
              <w:t>芒果超媒</w:t>
            </w:r>
          </w:p>
        </w:tc>
        <w:tc>
          <w:tcPr>
            <w:tcW w:w="2880" w:type="dxa"/>
            <w:vAlign w:val="center"/>
          </w:tcPr>
          <w:p w:rsidR="0081244C" w:rsidRDefault="00512A43">
            <w:pPr>
              <w:jc w:val="right"/>
            </w:pPr>
            <w:r>
              <w:rPr>
                <w:color w:val="000000"/>
                <w:sz w:val="24"/>
              </w:rPr>
              <w:t>4,410,974.00</w:t>
            </w:r>
          </w:p>
        </w:tc>
        <w:tc>
          <w:tcPr>
            <w:tcW w:w="1620" w:type="dxa"/>
            <w:vAlign w:val="center"/>
          </w:tcPr>
          <w:p w:rsidR="0081244C" w:rsidRDefault="00512A43">
            <w:pPr>
              <w:jc w:val="right"/>
            </w:pPr>
            <w:r>
              <w:rPr>
                <w:color w:val="000000"/>
                <w:sz w:val="24"/>
              </w:rPr>
              <w:t>3.99</w:t>
            </w:r>
          </w:p>
        </w:tc>
      </w:tr>
      <w:tr w:rsidR="0081244C">
        <w:tc>
          <w:tcPr>
            <w:tcW w:w="870" w:type="dxa"/>
            <w:vAlign w:val="center"/>
          </w:tcPr>
          <w:p w:rsidR="0081244C" w:rsidRDefault="00512A43">
            <w:pPr>
              <w:jc w:val="center"/>
            </w:pPr>
            <w:r>
              <w:rPr>
                <w:color w:val="000000"/>
                <w:sz w:val="24"/>
              </w:rPr>
              <w:t>12</w:t>
            </w:r>
          </w:p>
        </w:tc>
        <w:tc>
          <w:tcPr>
            <w:tcW w:w="1650" w:type="dxa"/>
            <w:vAlign w:val="center"/>
          </w:tcPr>
          <w:p w:rsidR="0081244C" w:rsidRDefault="00512A43">
            <w:pPr>
              <w:jc w:val="center"/>
            </w:pPr>
            <w:r>
              <w:rPr>
                <w:color w:val="000000"/>
                <w:sz w:val="24"/>
              </w:rPr>
              <w:t>603882</w:t>
            </w:r>
          </w:p>
        </w:tc>
        <w:tc>
          <w:tcPr>
            <w:tcW w:w="1980" w:type="dxa"/>
            <w:vAlign w:val="center"/>
          </w:tcPr>
          <w:p w:rsidR="0081244C" w:rsidRDefault="00512A43">
            <w:pPr>
              <w:jc w:val="center"/>
            </w:pPr>
            <w:r>
              <w:rPr>
                <w:color w:val="000000"/>
                <w:sz w:val="24"/>
              </w:rPr>
              <w:t>金域医学</w:t>
            </w:r>
          </w:p>
        </w:tc>
        <w:tc>
          <w:tcPr>
            <w:tcW w:w="2880" w:type="dxa"/>
            <w:vAlign w:val="center"/>
          </w:tcPr>
          <w:p w:rsidR="0081244C" w:rsidRDefault="00512A43">
            <w:pPr>
              <w:jc w:val="right"/>
            </w:pPr>
            <w:r>
              <w:rPr>
                <w:color w:val="000000"/>
                <w:sz w:val="24"/>
              </w:rPr>
              <w:t>4,200,252.00</w:t>
            </w:r>
          </w:p>
        </w:tc>
        <w:tc>
          <w:tcPr>
            <w:tcW w:w="1620" w:type="dxa"/>
            <w:vAlign w:val="center"/>
          </w:tcPr>
          <w:p w:rsidR="0081244C" w:rsidRDefault="00512A43">
            <w:pPr>
              <w:jc w:val="right"/>
            </w:pPr>
            <w:r>
              <w:rPr>
                <w:color w:val="000000"/>
                <w:sz w:val="24"/>
              </w:rPr>
              <w:t>3.80</w:t>
            </w:r>
          </w:p>
        </w:tc>
      </w:tr>
      <w:tr w:rsidR="0081244C">
        <w:tc>
          <w:tcPr>
            <w:tcW w:w="870" w:type="dxa"/>
            <w:vAlign w:val="center"/>
          </w:tcPr>
          <w:p w:rsidR="0081244C" w:rsidRDefault="00512A43">
            <w:pPr>
              <w:jc w:val="center"/>
            </w:pPr>
            <w:r>
              <w:rPr>
                <w:color w:val="000000"/>
                <w:sz w:val="24"/>
              </w:rPr>
              <w:t>13</w:t>
            </w:r>
          </w:p>
        </w:tc>
        <w:tc>
          <w:tcPr>
            <w:tcW w:w="1650" w:type="dxa"/>
            <w:vAlign w:val="center"/>
          </w:tcPr>
          <w:p w:rsidR="0081244C" w:rsidRDefault="00512A43">
            <w:pPr>
              <w:jc w:val="center"/>
            </w:pPr>
            <w:r>
              <w:rPr>
                <w:color w:val="000000"/>
                <w:sz w:val="24"/>
              </w:rPr>
              <w:t>002439</w:t>
            </w:r>
          </w:p>
        </w:tc>
        <w:tc>
          <w:tcPr>
            <w:tcW w:w="1980" w:type="dxa"/>
            <w:vAlign w:val="center"/>
          </w:tcPr>
          <w:p w:rsidR="0081244C" w:rsidRDefault="00512A43">
            <w:pPr>
              <w:jc w:val="center"/>
            </w:pPr>
            <w:r>
              <w:rPr>
                <w:color w:val="000000"/>
                <w:sz w:val="24"/>
              </w:rPr>
              <w:t>启明星辰</w:t>
            </w:r>
          </w:p>
        </w:tc>
        <w:tc>
          <w:tcPr>
            <w:tcW w:w="2880" w:type="dxa"/>
            <w:vAlign w:val="center"/>
          </w:tcPr>
          <w:p w:rsidR="0081244C" w:rsidRDefault="00512A43">
            <w:pPr>
              <w:jc w:val="right"/>
            </w:pPr>
            <w:r>
              <w:rPr>
                <w:color w:val="000000"/>
                <w:sz w:val="24"/>
              </w:rPr>
              <w:t>4,062,373.40</w:t>
            </w:r>
          </w:p>
        </w:tc>
        <w:tc>
          <w:tcPr>
            <w:tcW w:w="1620" w:type="dxa"/>
            <w:vAlign w:val="center"/>
          </w:tcPr>
          <w:p w:rsidR="0081244C" w:rsidRDefault="00512A43">
            <w:pPr>
              <w:jc w:val="right"/>
            </w:pPr>
            <w:r>
              <w:rPr>
                <w:color w:val="000000"/>
                <w:sz w:val="24"/>
              </w:rPr>
              <w:t>3.68</w:t>
            </w:r>
          </w:p>
        </w:tc>
      </w:tr>
      <w:tr w:rsidR="0081244C">
        <w:tc>
          <w:tcPr>
            <w:tcW w:w="870" w:type="dxa"/>
            <w:vAlign w:val="center"/>
          </w:tcPr>
          <w:p w:rsidR="0081244C" w:rsidRDefault="00512A43">
            <w:pPr>
              <w:jc w:val="center"/>
            </w:pPr>
            <w:r>
              <w:rPr>
                <w:color w:val="000000"/>
                <w:sz w:val="24"/>
              </w:rPr>
              <w:t>14</w:t>
            </w:r>
          </w:p>
        </w:tc>
        <w:tc>
          <w:tcPr>
            <w:tcW w:w="1650" w:type="dxa"/>
            <w:vAlign w:val="center"/>
          </w:tcPr>
          <w:p w:rsidR="0081244C" w:rsidRDefault="00512A43">
            <w:pPr>
              <w:jc w:val="center"/>
            </w:pPr>
            <w:r>
              <w:rPr>
                <w:color w:val="000000"/>
                <w:sz w:val="24"/>
              </w:rPr>
              <w:t>01896.HK</w:t>
            </w:r>
          </w:p>
        </w:tc>
        <w:tc>
          <w:tcPr>
            <w:tcW w:w="1980" w:type="dxa"/>
            <w:vAlign w:val="center"/>
          </w:tcPr>
          <w:p w:rsidR="0081244C" w:rsidRDefault="00512A43">
            <w:pPr>
              <w:jc w:val="center"/>
            </w:pPr>
            <w:r>
              <w:rPr>
                <w:color w:val="000000"/>
                <w:sz w:val="24"/>
              </w:rPr>
              <w:t>猫眼娱乐</w:t>
            </w:r>
          </w:p>
        </w:tc>
        <w:tc>
          <w:tcPr>
            <w:tcW w:w="2880" w:type="dxa"/>
            <w:vAlign w:val="center"/>
          </w:tcPr>
          <w:p w:rsidR="0081244C" w:rsidRDefault="00512A43">
            <w:pPr>
              <w:jc w:val="right"/>
            </w:pPr>
            <w:r>
              <w:rPr>
                <w:color w:val="000000"/>
                <w:sz w:val="24"/>
              </w:rPr>
              <w:t>3,902,347.73</w:t>
            </w:r>
          </w:p>
        </w:tc>
        <w:tc>
          <w:tcPr>
            <w:tcW w:w="1620" w:type="dxa"/>
            <w:vAlign w:val="center"/>
          </w:tcPr>
          <w:p w:rsidR="0081244C" w:rsidRDefault="00512A43">
            <w:pPr>
              <w:jc w:val="right"/>
            </w:pPr>
            <w:r>
              <w:rPr>
                <w:color w:val="000000"/>
                <w:sz w:val="24"/>
              </w:rPr>
              <w:t>3.53</w:t>
            </w:r>
          </w:p>
        </w:tc>
      </w:tr>
      <w:tr w:rsidR="0081244C">
        <w:tc>
          <w:tcPr>
            <w:tcW w:w="870" w:type="dxa"/>
            <w:vAlign w:val="center"/>
          </w:tcPr>
          <w:p w:rsidR="0081244C" w:rsidRDefault="00512A43">
            <w:pPr>
              <w:jc w:val="center"/>
            </w:pPr>
            <w:r>
              <w:rPr>
                <w:color w:val="000000"/>
                <w:sz w:val="24"/>
              </w:rPr>
              <w:t>15</w:t>
            </w:r>
          </w:p>
        </w:tc>
        <w:tc>
          <w:tcPr>
            <w:tcW w:w="1650" w:type="dxa"/>
            <w:vAlign w:val="center"/>
          </w:tcPr>
          <w:p w:rsidR="0081244C" w:rsidRDefault="00512A43">
            <w:pPr>
              <w:jc w:val="center"/>
            </w:pPr>
            <w:r>
              <w:rPr>
                <w:color w:val="000000"/>
                <w:sz w:val="24"/>
              </w:rPr>
              <w:t>300036</w:t>
            </w:r>
          </w:p>
        </w:tc>
        <w:tc>
          <w:tcPr>
            <w:tcW w:w="1980" w:type="dxa"/>
            <w:vAlign w:val="center"/>
          </w:tcPr>
          <w:p w:rsidR="0081244C" w:rsidRDefault="00512A43">
            <w:pPr>
              <w:jc w:val="center"/>
            </w:pPr>
            <w:r>
              <w:rPr>
                <w:color w:val="000000"/>
                <w:sz w:val="24"/>
              </w:rPr>
              <w:t>超图软件</w:t>
            </w:r>
          </w:p>
        </w:tc>
        <w:tc>
          <w:tcPr>
            <w:tcW w:w="2880" w:type="dxa"/>
            <w:vAlign w:val="center"/>
          </w:tcPr>
          <w:p w:rsidR="0081244C" w:rsidRDefault="00512A43">
            <w:pPr>
              <w:jc w:val="right"/>
            </w:pPr>
            <w:r>
              <w:rPr>
                <w:color w:val="000000"/>
                <w:sz w:val="24"/>
              </w:rPr>
              <w:t>3,717,866.00</w:t>
            </w:r>
          </w:p>
        </w:tc>
        <w:tc>
          <w:tcPr>
            <w:tcW w:w="1620" w:type="dxa"/>
            <w:vAlign w:val="center"/>
          </w:tcPr>
          <w:p w:rsidR="0081244C" w:rsidRDefault="00512A43">
            <w:pPr>
              <w:jc w:val="right"/>
            </w:pPr>
            <w:r>
              <w:rPr>
                <w:color w:val="000000"/>
                <w:sz w:val="24"/>
              </w:rPr>
              <w:t>3.37</w:t>
            </w:r>
          </w:p>
        </w:tc>
      </w:tr>
      <w:tr w:rsidR="0081244C">
        <w:tc>
          <w:tcPr>
            <w:tcW w:w="870" w:type="dxa"/>
            <w:vAlign w:val="center"/>
          </w:tcPr>
          <w:p w:rsidR="0081244C" w:rsidRDefault="00512A43">
            <w:pPr>
              <w:jc w:val="center"/>
            </w:pPr>
            <w:r>
              <w:rPr>
                <w:color w:val="000000"/>
                <w:sz w:val="24"/>
              </w:rPr>
              <w:t>16</w:t>
            </w:r>
          </w:p>
        </w:tc>
        <w:tc>
          <w:tcPr>
            <w:tcW w:w="1650" w:type="dxa"/>
            <w:vAlign w:val="center"/>
          </w:tcPr>
          <w:p w:rsidR="0081244C" w:rsidRDefault="00512A43">
            <w:pPr>
              <w:jc w:val="center"/>
            </w:pPr>
            <w:r>
              <w:rPr>
                <w:color w:val="000000"/>
                <w:sz w:val="24"/>
              </w:rPr>
              <w:t>02382.HK</w:t>
            </w:r>
          </w:p>
        </w:tc>
        <w:tc>
          <w:tcPr>
            <w:tcW w:w="1980" w:type="dxa"/>
            <w:vAlign w:val="center"/>
          </w:tcPr>
          <w:p w:rsidR="0081244C" w:rsidRDefault="00512A43">
            <w:pPr>
              <w:jc w:val="center"/>
            </w:pPr>
            <w:r>
              <w:rPr>
                <w:color w:val="000000"/>
                <w:sz w:val="24"/>
              </w:rPr>
              <w:t>舜宇光学科技</w:t>
            </w:r>
          </w:p>
        </w:tc>
        <w:tc>
          <w:tcPr>
            <w:tcW w:w="2880" w:type="dxa"/>
            <w:vAlign w:val="center"/>
          </w:tcPr>
          <w:p w:rsidR="0081244C" w:rsidRDefault="00512A43">
            <w:pPr>
              <w:jc w:val="right"/>
            </w:pPr>
            <w:r>
              <w:rPr>
                <w:color w:val="000000"/>
                <w:sz w:val="24"/>
              </w:rPr>
              <w:t>3,527,159.07</w:t>
            </w:r>
          </w:p>
        </w:tc>
        <w:tc>
          <w:tcPr>
            <w:tcW w:w="1620" w:type="dxa"/>
            <w:vAlign w:val="center"/>
          </w:tcPr>
          <w:p w:rsidR="0081244C" w:rsidRDefault="00512A43">
            <w:pPr>
              <w:jc w:val="right"/>
            </w:pPr>
            <w:r>
              <w:rPr>
                <w:color w:val="000000"/>
                <w:sz w:val="24"/>
              </w:rPr>
              <w:t>3.19</w:t>
            </w:r>
          </w:p>
        </w:tc>
      </w:tr>
      <w:tr w:rsidR="0081244C">
        <w:tc>
          <w:tcPr>
            <w:tcW w:w="870" w:type="dxa"/>
            <w:vAlign w:val="center"/>
          </w:tcPr>
          <w:p w:rsidR="0081244C" w:rsidRDefault="00512A43">
            <w:pPr>
              <w:jc w:val="center"/>
            </w:pPr>
            <w:r>
              <w:rPr>
                <w:color w:val="000000"/>
                <w:sz w:val="24"/>
              </w:rPr>
              <w:t>17</w:t>
            </w:r>
          </w:p>
        </w:tc>
        <w:tc>
          <w:tcPr>
            <w:tcW w:w="1650" w:type="dxa"/>
            <w:vAlign w:val="center"/>
          </w:tcPr>
          <w:p w:rsidR="0081244C" w:rsidRDefault="00512A43">
            <w:pPr>
              <w:jc w:val="center"/>
            </w:pPr>
            <w:r>
              <w:rPr>
                <w:color w:val="000000"/>
                <w:sz w:val="24"/>
              </w:rPr>
              <w:t>00700.HK</w:t>
            </w:r>
          </w:p>
        </w:tc>
        <w:tc>
          <w:tcPr>
            <w:tcW w:w="1980" w:type="dxa"/>
            <w:vAlign w:val="center"/>
          </w:tcPr>
          <w:p w:rsidR="0081244C" w:rsidRDefault="00512A43">
            <w:pPr>
              <w:jc w:val="center"/>
            </w:pPr>
            <w:r>
              <w:rPr>
                <w:color w:val="000000"/>
                <w:sz w:val="24"/>
              </w:rPr>
              <w:t>腾讯控股</w:t>
            </w:r>
          </w:p>
        </w:tc>
        <w:tc>
          <w:tcPr>
            <w:tcW w:w="2880" w:type="dxa"/>
            <w:vAlign w:val="center"/>
          </w:tcPr>
          <w:p w:rsidR="0081244C" w:rsidRDefault="00512A43">
            <w:pPr>
              <w:jc w:val="right"/>
            </w:pPr>
            <w:r>
              <w:rPr>
                <w:color w:val="000000"/>
                <w:sz w:val="24"/>
              </w:rPr>
              <w:t>3,433,571.98</w:t>
            </w:r>
          </w:p>
        </w:tc>
        <w:tc>
          <w:tcPr>
            <w:tcW w:w="1620" w:type="dxa"/>
            <w:vAlign w:val="center"/>
          </w:tcPr>
          <w:p w:rsidR="0081244C" w:rsidRDefault="00512A43">
            <w:pPr>
              <w:jc w:val="right"/>
            </w:pPr>
            <w:r>
              <w:rPr>
                <w:color w:val="000000"/>
                <w:sz w:val="24"/>
              </w:rPr>
              <w:t>3.11</w:t>
            </w:r>
          </w:p>
        </w:tc>
      </w:tr>
      <w:tr w:rsidR="0081244C">
        <w:tc>
          <w:tcPr>
            <w:tcW w:w="870" w:type="dxa"/>
            <w:vAlign w:val="center"/>
          </w:tcPr>
          <w:p w:rsidR="0081244C" w:rsidRDefault="00512A43">
            <w:pPr>
              <w:jc w:val="center"/>
            </w:pPr>
            <w:r>
              <w:rPr>
                <w:color w:val="000000"/>
                <w:sz w:val="24"/>
              </w:rPr>
              <w:t>18</w:t>
            </w:r>
          </w:p>
        </w:tc>
        <w:tc>
          <w:tcPr>
            <w:tcW w:w="1650" w:type="dxa"/>
            <w:vAlign w:val="center"/>
          </w:tcPr>
          <w:p w:rsidR="0081244C" w:rsidRDefault="00512A43">
            <w:pPr>
              <w:jc w:val="center"/>
            </w:pPr>
            <w:r>
              <w:rPr>
                <w:color w:val="000000"/>
                <w:sz w:val="24"/>
              </w:rPr>
              <w:t>02400.HK</w:t>
            </w:r>
          </w:p>
        </w:tc>
        <w:tc>
          <w:tcPr>
            <w:tcW w:w="1980" w:type="dxa"/>
            <w:vAlign w:val="center"/>
          </w:tcPr>
          <w:p w:rsidR="0081244C" w:rsidRDefault="00512A43">
            <w:pPr>
              <w:jc w:val="center"/>
            </w:pPr>
            <w:r>
              <w:rPr>
                <w:color w:val="000000"/>
                <w:sz w:val="24"/>
              </w:rPr>
              <w:t>心动公司</w:t>
            </w:r>
          </w:p>
        </w:tc>
        <w:tc>
          <w:tcPr>
            <w:tcW w:w="2880" w:type="dxa"/>
            <w:vAlign w:val="center"/>
          </w:tcPr>
          <w:p w:rsidR="0081244C" w:rsidRDefault="00512A43">
            <w:pPr>
              <w:jc w:val="right"/>
            </w:pPr>
            <w:r>
              <w:rPr>
                <w:color w:val="000000"/>
                <w:sz w:val="24"/>
              </w:rPr>
              <w:t>3,360,535.29</w:t>
            </w:r>
          </w:p>
        </w:tc>
        <w:tc>
          <w:tcPr>
            <w:tcW w:w="1620" w:type="dxa"/>
            <w:vAlign w:val="center"/>
          </w:tcPr>
          <w:p w:rsidR="0081244C" w:rsidRDefault="00512A43">
            <w:pPr>
              <w:jc w:val="right"/>
            </w:pPr>
            <w:r>
              <w:rPr>
                <w:color w:val="000000"/>
                <w:sz w:val="24"/>
              </w:rPr>
              <w:t>3.04</w:t>
            </w:r>
          </w:p>
        </w:tc>
      </w:tr>
      <w:tr w:rsidR="0081244C">
        <w:tc>
          <w:tcPr>
            <w:tcW w:w="870" w:type="dxa"/>
            <w:vAlign w:val="center"/>
          </w:tcPr>
          <w:p w:rsidR="0081244C" w:rsidRDefault="00512A43">
            <w:pPr>
              <w:jc w:val="center"/>
            </w:pPr>
            <w:r>
              <w:rPr>
                <w:color w:val="000000"/>
                <w:sz w:val="24"/>
              </w:rPr>
              <w:t>19</w:t>
            </w:r>
          </w:p>
        </w:tc>
        <w:tc>
          <w:tcPr>
            <w:tcW w:w="1650" w:type="dxa"/>
            <w:vAlign w:val="center"/>
          </w:tcPr>
          <w:p w:rsidR="0081244C" w:rsidRDefault="00512A43">
            <w:pPr>
              <w:jc w:val="center"/>
            </w:pPr>
            <w:r>
              <w:rPr>
                <w:color w:val="000000"/>
                <w:sz w:val="24"/>
              </w:rPr>
              <w:t>600132</w:t>
            </w:r>
          </w:p>
        </w:tc>
        <w:tc>
          <w:tcPr>
            <w:tcW w:w="1980" w:type="dxa"/>
            <w:vAlign w:val="center"/>
          </w:tcPr>
          <w:p w:rsidR="0081244C" w:rsidRDefault="00512A43">
            <w:pPr>
              <w:jc w:val="center"/>
            </w:pPr>
            <w:r>
              <w:rPr>
                <w:color w:val="000000"/>
                <w:sz w:val="24"/>
              </w:rPr>
              <w:t>重庆啤酒</w:t>
            </w:r>
          </w:p>
        </w:tc>
        <w:tc>
          <w:tcPr>
            <w:tcW w:w="2880" w:type="dxa"/>
            <w:vAlign w:val="center"/>
          </w:tcPr>
          <w:p w:rsidR="0081244C" w:rsidRDefault="00512A43">
            <w:pPr>
              <w:jc w:val="right"/>
            </w:pPr>
            <w:r>
              <w:rPr>
                <w:color w:val="000000"/>
                <w:sz w:val="24"/>
              </w:rPr>
              <w:t>3,351,206.81</w:t>
            </w:r>
          </w:p>
        </w:tc>
        <w:tc>
          <w:tcPr>
            <w:tcW w:w="1620" w:type="dxa"/>
            <w:vAlign w:val="center"/>
          </w:tcPr>
          <w:p w:rsidR="0081244C" w:rsidRDefault="00512A43">
            <w:pPr>
              <w:jc w:val="right"/>
            </w:pPr>
            <w:r>
              <w:rPr>
                <w:color w:val="000000"/>
                <w:sz w:val="24"/>
              </w:rPr>
              <w:t>3.03</w:t>
            </w:r>
          </w:p>
        </w:tc>
      </w:tr>
      <w:tr w:rsidR="0081244C">
        <w:tc>
          <w:tcPr>
            <w:tcW w:w="870" w:type="dxa"/>
            <w:vAlign w:val="center"/>
          </w:tcPr>
          <w:p w:rsidR="0081244C" w:rsidRDefault="00512A43">
            <w:pPr>
              <w:jc w:val="center"/>
            </w:pPr>
            <w:r>
              <w:rPr>
                <w:color w:val="000000"/>
                <w:sz w:val="24"/>
              </w:rPr>
              <w:t>20</w:t>
            </w:r>
          </w:p>
        </w:tc>
        <w:tc>
          <w:tcPr>
            <w:tcW w:w="1650" w:type="dxa"/>
            <w:vAlign w:val="center"/>
          </w:tcPr>
          <w:p w:rsidR="0081244C" w:rsidRDefault="00512A43">
            <w:pPr>
              <w:jc w:val="center"/>
            </w:pPr>
            <w:r>
              <w:rPr>
                <w:color w:val="000000"/>
                <w:sz w:val="24"/>
              </w:rPr>
              <w:t>002371</w:t>
            </w:r>
          </w:p>
        </w:tc>
        <w:tc>
          <w:tcPr>
            <w:tcW w:w="1980" w:type="dxa"/>
            <w:vAlign w:val="center"/>
          </w:tcPr>
          <w:p w:rsidR="0081244C" w:rsidRDefault="00512A43">
            <w:pPr>
              <w:jc w:val="center"/>
            </w:pPr>
            <w:r>
              <w:rPr>
                <w:color w:val="000000"/>
                <w:sz w:val="24"/>
              </w:rPr>
              <w:t>北方华创</w:t>
            </w:r>
          </w:p>
        </w:tc>
        <w:tc>
          <w:tcPr>
            <w:tcW w:w="2880" w:type="dxa"/>
            <w:vAlign w:val="center"/>
          </w:tcPr>
          <w:p w:rsidR="0081244C" w:rsidRDefault="00512A43">
            <w:pPr>
              <w:jc w:val="right"/>
            </w:pPr>
            <w:r>
              <w:rPr>
                <w:color w:val="000000"/>
                <w:sz w:val="24"/>
              </w:rPr>
              <w:t>3,336,650.00</w:t>
            </w:r>
          </w:p>
        </w:tc>
        <w:tc>
          <w:tcPr>
            <w:tcW w:w="1620" w:type="dxa"/>
            <w:vAlign w:val="center"/>
          </w:tcPr>
          <w:p w:rsidR="0081244C" w:rsidRDefault="00512A43">
            <w:pPr>
              <w:jc w:val="right"/>
            </w:pPr>
            <w:r>
              <w:rPr>
                <w:color w:val="000000"/>
                <w:sz w:val="24"/>
              </w:rPr>
              <w:t>3.02</w:t>
            </w:r>
          </w:p>
        </w:tc>
      </w:tr>
      <w:tr w:rsidR="0081244C">
        <w:tc>
          <w:tcPr>
            <w:tcW w:w="870" w:type="dxa"/>
            <w:vAlign w:val="center"/>
          </w:tcPr>
          <w:p w:rsidR="0081244C" w:rsidRDefault="00512A43">
            <w:pPr>
              <w:jc w:val="center"/>
            </w:pPr>
            <w:r>
              <w:rPr>
                <w:color w:val="000000"/>
                <w:sz w:val="24"/>
              </w:rPr>
              <w:t>21</w:t>
            </w:r>
          </w:p>
        </w:tc>
        <w:tc>
          <w:tcPr>
            <w:tcW w:w="1650" w:type="dxa"/>
            <w:vAlign w:val="center"/>
          </w:tcPr>
          <w:p w:rsidR="0081244C" w:rsidRDefault="00512A43">
            <w:pPr>
              <w:jc w:val="center"/>
            </w:pPr>
            <w:r>
              <w:rPr>
                <w:color w:val="000000"/>
                <w:sz w:val="24"/>
              </w:rPr>
              <w:t>01918.HK</w:t>
            </w:r>
          </w:p>
        </w:tc>
        <w:tc>
          <w:tcPr>
            <w:tcW w:w="1980" w:type="dxa"/>
            <w:vAlign w:val="center"/>
          </w:tcPr>
          <w:p w:rsidR="0081244C" w:rsidRDefault="00512A43">
            <w:pPr>
              <w:jc w:val="center"/>
            </w:pPr>
            <w:r>
              <w:rPr>
                <w:color w:val="000000"/>
                <w:sz w:val="24"/>
              </w:rPr>
              <w:t>融创中国</w:t>
            </w:r>
          </w:p>
        </w:tc>
        <w:tc>
          <w:tcPr>
            <w:tcW w:w="2880" w:type="dxa"/>
            <w:vAlign w:val="center"/>
          </w:tcPr>
          <w:p w:rsidR="0081244C" w:rsidRDefault="00512A43">
            <w:pPr>
              <w:jc w:val="right"/>
            </w:pPr>
            <w:r>
              <w:rPr>
                <w:color w:val="000000"/>
                <w:sz w:val="24"/>
              </w:rPr>
              <w:t>3,279,346.64</w:t>
            </w:r>
          </w:p>
        </w:tc>
        <w:tc>
          <w:tcPr>
            <w:tcW w:w="1620" w:type="dxa"/>
            <w:vAlign w:val="center"/>
          </w:tcPr>
          <w:p w:rsidR="0081244C" w:rsidRDefault="00512A43">
            <w:pPr>
              <w:jc w:val="right"/>
            </w:pPr>
            <w:r>
              <w:rPr>
                <w:color w:val="000000"/>
                <w:sz w:val="24"/>
              </w:rPr>
              <w:t>2.97</w:t>
            </w:r>
          </w:p>
        </w:tc>
      </w:tr>
      <w:tr w:rsidR="0081244C">
        <w:tc>
          <w:tcPr>
            <w:tcW w:w="870" w:type="dxa"/>
            <w:vAlign w:val="center"/>
          </w:tcPr>
          <w:p w:rsidR="0081244C" w:rsidRDefault="00512A43">
            <w:pPr>
              <w:jc w:val="center"/>
            </w:pPr>
            <w:r>
              <w:rPr>
                <w:color w:val="000000"/>
                <w:sz w:val="24"/>
              </w:rPr>
              <w:t>22</w:t>
            </w:r>
          </w:p>
        </w:tc>
        <w:tc>
          <w:tcPr>
            <w:tcW w:w="1650" w:type="dxa"/>
            <w:vAlign w:val="center"/>
          </w:tcPr>
          <w:p w:rsidR="0081244C" w:rsidRDefault="00512A43">
            <w:pPr>
              <w:jc w:val="center"/>
            </w:pPr>
            <w:r>
              <w:rPr>
                <w:color w:val="000000"/>
                <w:sz w:val="24"/>
              </w:rPr>
              <w:t>03888.HK</w:t>
            </w:r>
          </w:p>
        </w:tc>
        <w:tc>
          <w:tcPr>
            <w:tcW w:w="1980" w:type="dxa"/>
            <w:vAlign w:val="center"/>
          </w:tcPr>
          <w:p w:rsidR="0081244C" w:rsidRDefault="00512A43">
            <w:pPr>
              <w:jc w:val="center"/>
            </w:pPr>
            <w:r>
              <w:rPr>
                <w:color w:val="000000"/>
                <w:sz w:val="24"/>
              </w:rPr>
              <w:t>金山软件</w:t>
            </w:r>
          </w:p>
        </w:tc>
        <w:tc>
          <w:tcPr>
            <w:tcW w:w="2880" w:type="dxa"/>
            <w:vAlign w:val="center"/>
          </w:tcPr>
          <w:p w:rsidR="0081244C" w:rsidRDefault="00512A43">
            <w:pPr>
              <w:jc w:val="right"/>
            </w:pPr>
            <w:r>
              <w:rPr>
                <w:color w:val="000000"/>
                <w:sz w:val="24"/>
              </w:rPr>
              <w:t>3,243,071.18</w:t>
            </w:r>
          </w:p>
        </w:tc>
        <w:tc>
          <w:tcPr>
            <w:tcW w:w="1620" w:type="dxa"/>
            <w:vAlign w:val="center"/>
          </w:tcPr>
          <w:p w:rsidR="0081244C" w:rsidRDefault="00512A43">
            <w:pPr>
              <w:jc w:val="right"/>
            </w:pPr>
            <w:r>
              <w:rPr>
                <w:color w:val="000000"/>
                <w:sz w:val="24"/>
              </w:rPr>
              <w:t>2.94</w:t>
            </w:r>
          </w:p>
        </w:tc>
      </w:tr>
      <w:tr w:rsidR="0081244C">
        <w:tc>
          <w:tcPr>
            <w:tcW w:w="870" w:type="dxa"/>
            <w:vAlign w:val="center"/>
          </w:tcPr>
          <w:p w:rsidR="0081244C" w:rsidRDefault="00512A43">
            <w:pPr>
              <w:jc w:val="center"/>
            </w:pPr>
            <w:r>
              <w:rPr>
                <w:color w:val="000000"/>
                <w:sz w:val="24"/>
              </w:rPr>
              <w:t>23</w:t>
            </w:r>
          </w:p>
        </w:tc>
        <w:tc>
          <w:tcPr>
            <w:tcW w:w="1650" w:type="dxa"/>
            <w:vAlign w:val="center"/>
          </w:tcPr>
          <w:p w:rsidR="0081244C" w:rsidRDefault="00512A43">
            <w:pPr>
              <w:jc w:val="center"/>
            </w:pPr>
            <w:r>
              <w:rPr>
                <w:color w:val="000000"/>
                <w:sz w:val="24"/>
              </w:rPr>
              <w:t>600048</w:t>
            </w:r>
          </w:p>
        </w:tc>
        <w:tc>
          <w:tcPr>
            <w:tcW w:w="1980" w:type="dxa"/>
            <w:vAlign w:val="center"/>
          </w:tcPr>
          <w:p w:rsidR="0081244C" w:rsidRDefault="00512A43">
            <w:pPr>
              <w:jc w:val="center"/>
            </w:pPr>
            <w:r>
              <w:rPr>
                <w:color w:val="000000"/>
                <w:sz w:val="24"/>
              </w:rPr>
              <w:t>保利地产</w:t>
            </w:r>
          </w:p>
        </w:tc>
        <w:tc>
          <w:tcPr>
            <w:tcW w:w="2880" w:type="dxa"/>
            <w:vAlign w:val="center"/>
          </w:tcPr>
          <w:p w:rsidR="0081244C" w:rsidRDefault="00512A43">
            <w:pPr>
              <w:jc w:val="right"/>
            </w:pPr>
            <w:r>
              <w:rPr>
                <w:color w:val="000000"/>
                <w:sz w:val="24"/>
              </w:rPr>
              <w:t>3,224,861.00</w:t>
            </w:r>
          </w:p>
        </w:tc>
        <w:tc>
          <w:tcPr>
            <w:tcW w:w="1620" w:type="dxa"/>
            <w:vAlign w:val="center"/>
          </w:tcPr>
          <w:p w:rsidR="0081244C" w:rsidRDefault="00512A43">
            <w:pPr>
              <w:jc w:val="right"/>
            </w:pPr>
            <w:r>
              <w:rPr>
                <w:color w:val="000000"/>
                <w:sz w:val="24"/>
              </w:rPr>
              <w:t>2.92</w:t>
            </w:r>
          </w:p>
        </w:tc>
      </w:tr>
      <w:tr w:rsidR="0081244C">
        <w:tc>
          <w:tcPr>
            <w:tcW w:w="870" w:type="dxa"/>
            <w:vAlign w:val="center"/>
          </w:tcPr>
          <w:p w:rsidR="0081244C" w:rsidRDefault="00512A43">
            <w:pPr>
              <w:jc w:val="center"/>
            </w:pPr>
            <w:r>
              <w:rPr>
                <w:color w:val="000000"/>
                <w:sz w:val="24"/>
              </w:rPr>
              <w:t>24</w:t>
            </w:r>
          </w:p>
        </w:tc>
        <w:tc>
          <w:tcPr>
            <w:tcW w:w="1650" w:type="dxa"/>
            <w:vAlign w:val="center"/>
          </w:tcPr>
          <w:p w:rsidR="0081244C" w:rsidRDefault="00512A43">
            <w:pPr>
              <w:jc w:val="center"/>
            </w:pPr>
            <w:r>
              <w:rPr>
                <w:color w:val="000000"/>
                <w:sz w:val="24"/>
              </w:rPr>
              <w:t>601872</w:t>
            </w:r>
          </w:p>
        </w:tc>
        <w:tc>
          <w:tcPr>
            <w:tcW w:w="1980" w:type="dxa"/>
            <w:vAlign w:val="center"/>
          </w:tcPr>
          <w:p w:rsidR="0081244C" w:rsidRDefault="00512A43">
            <w:pPr>
              <w:jc w:val="center"/>
            </w:pPr>
            <w:r>
              <w:rPr>
                <w:color w:val="000000"/>
                <w:sz w:val="24"/>
              </w:rPr>
              <w:t>招商轮船</w:t>
            </w:r>
          </w:p>
        </w:tc>
        <w:tc>
          <w:tcPr>
            <w:tcW w:w="2880" w:type="dxa"/>
            <w:vAlign w:val="center"/>
          </w:tcPr>
          <w:p w:rsidR="0081244C" w:rsidRDefault="00512A43">
            <w:pPr>
              <w:jc w:val="right"/>
            </w:pPr>
            <w:r>
              <w:rPr>
                <w:color w:val="000000"/>
                <w:sz w:val="24"/>
              </w:rPr>
              <w:t>3,215,742.72</w:t>
            </w:r>
          </w:p>
        </w:tc>
        <w:tc>
          <w:tcPr>
            <w:tcW w:w="1620" w:type="dxa"/>
            <w:vAlign w:val="center"/>
          </w:tcPr>
          <w:p w:rsidR="0081244C" w:rsidRDefault="00512A43">
            <w:pPr>
              <w:jc w:val="right"/>
            </w:pPr>
            <w:r>
              <w:rPr>
                <w:color w:val="000000"/>
                <w:sz w:val="24"/>
              </w:rPr>
              <w:t>2.91</w:t>
            </w:r>
          </w:p>
        </w:tc>
      </w:tr>
      <w:tr w:rsidR="0081244C">
        <w:tc>
          <w:tcPr>
            <w:tcW w:w="870" w:type="dxa"/>
            <w:vAlign w:val="center"/>
          </w:tcPr>
          <w:p w:rsidR="0081244C" w:rsidRDefault="00512A43">
            <w:pPr>
              <w:jc w:val="center"/>
            </w:pPr>
            <w:r>
              <w:rPr>
                <w:color w:val="000000"/>
                <w:sz w:val="24"/>
              </w:rPr>
              <w:t>25</w:t>
            </w:r>
          </w:p>
        </w:tc>
        <w:tc>
          <w:tcPr>
            <w:tcW w:w="1650" w:type="dxa"/>
            <w:vAlign w:val="center"/>
          </w:tcPr>
          <w:p w:rsidR="0081244C" w:rsidRDefault="00512A43">
            <w:pPr>
              <w:jc w:val="center"/>
            </w:pPr>
            <w:r>
              <w:rPr>
                <w:color w:val="000000"/>
                <w:sz w:val="24"/>
              </w:rPr>
              <w:t>600009</w:t>
            </w:r>
          </w:p>
        </w:tc>
        <w:tc>
          <w:tcPr>
            <w:tcW w:w="1980" w:type="dxa"/>
            <w:vAlign w:val="center"/>
          </w:tcPr>
          <w:p w:rsidR="0081244C" w:rsidRDefault="00512A43">
            <w:pPr>
              <w:jc w:val="center"/>
            </w:pPr>
            <w:r>
              <w:rPr>
                <w:color w:val="000000"/>
                <w:sz w:val="24"/>
              </w:rPr>
              <w:t>上海机场</w:t>
            </w:r>
          </w:p>
        </w:tc>
        <w:tc>
          <w:tcPr>
            <w:tcW w:w="2880" w:type="dxa"/>
            <w:vAlign w:val="center"/>
          </w:tcPr>
          <w:p w:rsidR="0081244C" w:rsidRDefault="00512A43">
            <w:pPr>
              <w:jc w:val="right"/>
            </w:pPr>
            <w:r>
              <w:rPr>
                <w:color w:val="000000"/>
                <w:sz w:val="24"/>
              </w:rPr>
              <w:t>3,211,582.00</w:t>
            </w:r>
          </w:p>
        </w:tc>
        <w:tc>
          <w:tcPr>
            <w:tcW w:w="1620" w:type="dxa"/>
            <w:vAlign w:val="center"/>
          </w:tcPr>
          <w:p w:rsidR="0081244C" w:rsidRDefault="00512A43">
            <w:pPr>
              <w:jc w:val="right"/>
            </w:pPr>
            <w:r>
              <w:rPr>
                <w:color w:val="000000"/>
                <w:sz w:val="24"/>
              </w:rPr>
              <w:t>2.91</w:t>
            </w:r>
          </w:p>
        </w:tc>
      </w:tr>
      <w:tr w:rsidR="0081244C">
        <w:tc>
          <w:tcPr>
            <w:tcW w:w="870" w:type="dxa"/>
            <w:vAlign w:val="center"/>
          </w:tcPr>
          <w:p w:rsidR="0081244C" w:rsidRDefault="00512A43">
            <w:pPr>
              <w:jc w:val="center"/>
            </w:pPr>
            <w:r>
              <w:rPr>
                <w:color w:val="000000"/>
                <w:sz w:val="24"/>
              </w:rPr>
              <w:t>26</w:t>
            </w:r>
          </w:p>
        </w:tc>
        <w:tc>
          <w:tcPr>
            <w:tcW w:w="1650" w:type="dxa"/>
            <w:vAlign w:val="center"/>
          </w:tcPr>
          <w:p w:rsidR="0081244C" w:rsidRDefault="00512A43">
            <w:pPr>
              <w:jc w:val="center"/>
            </w:pPr>
            <w:r>
              <w:rPr>
                <w:color w:val="000000"/>
                <w:sz w:val="24"/>
              </w:rPr>
              <w:t>01171.HK</w:t>
            </w:r>
          </w:p>
        </w:tc>
        <w:tc>
          <w:tcPr>
            <w:tcW w:w="1980" w:type="dxa"/>
            <w:vAlign w:val="center"/>
          </w:tcPr>
          <w:p w:rsidR="0081244C" w:rsidRDefault="00512A43">
            <w:pPr>
              <w:jc w:val="center"/>
            </w:pPr>
            <w:r>
              <w:rPr>
                <w:color w:val="000000"/>
                <w:sz w:val="24"/>
              </w:rPr>
              <w:t>兖州煤业股份</w:t>
            </w:r>
          </w:p>
        </w:tc>
        <w:tc>
          <w:tcPr>
            <w:tcW w:w="2880" w:type="dxa"/>
            <w:vAlign w:val="center"/>
          </w:tcPr>
          <w:p w:rsidR="0081244C" w:rsidRDefault="00512A43">
            <w:pPr>
              <w:jc w:val="right"/>
            </w:pPr>
            <w:r>
              <w:rPr>
                <w:color w:val="000000"/>
                <w:sz w:val="24"/>
              </w:rPr>
              <w:t>3,195,714.30</w:t>
            </w:r>
          </w:p>
        </w:tc>
        <w:tc>
          <w:tcPr>
            <w:tcW w:w="1620" w:type="dxa"/>
            <w:vAlign w:val="center"/>
          </w:tcPr>
          <w:p w:rsidR="0081244C" w:rsidRDefault="00512A43">
            <w:pPr>
              <w:jc w:val="right"/>
            </w:pPr>
            <w:r>
              <w:rPr>
                <w:color w:val="000000"/>
                <w:sz w:val="24"/>
              </w:rPr>
              <w:t>2.89</w:t>
            </w:r>
          </w:p>
        </w:tc>
      </w:tr>
      <w:tr w:rsidR="0081244C">
        <w:tc>
          <w:tcPr>
            <w:tcW w:w="870" w:type="dxa"/>
            <w:vAlign w:val="center"/>
          </w:tcPr>
          <w:p w:rsidR="0081244C" w:rsidRDefault="00512A43">
            <w:pPr>
              <w:jc w:val="center"/>
            </w:pPr>
            <w:r>
              <w:rPr>
                <w:color w:val="000000"/>
                <w:sz w:val="24"/>
              </w:rPr>
              <w:t>27</w:t>
            </w:r>
          </w:p>
        </w:tc>
        <w:tc>
          <w:tcPr>
            <w:tcW w:w="1650" w:type="dxa"/>
            <w:vAlign w:val="center"/>
          </w:tcPr>
          <w:p w:rsidR="0081244C" w:rsidRDefault="00512A43">
            <w:pPr>
              <w:jc w:val="center"/>
            </w:pPr>
            <w:r>
              <w:rPr>
                <w:color w:val="000000"/>
                <w:sz w:val="24"/>
              </w:rPr>
              <w:t>603259</w:t>
            </w:r>
          </w:p>
        </w:tc>
        <w:tc>
          <w:tcPr>
            <w:tcW w:w="1980" w:type="dxa"/>
            <w:vAlign w:val="center"/>
          </w:tcPr>
          <w:p w:rsidR="0081244C" w:rsidRDefault="00512A43">
            <w:pPr>
              <w:jc w:val="center"/>
            </w:pPr>
            <w:r>
              <w:rPr>
                <w:color w:val="000000"/>
                <w:sz w:val="24"/>
              </w:rPr>
              <w:t>药明康德</w:t>
            </w:r>
          </w:p>
        </w:tc>
        <w:tc>
          <w:tcPr>
            <w:tcW w:w="2880" w:type="dxa"/>
            <w:vAlign w:val="center"/>
          </w:tcPr>
          <w:p w:rsidR="0081244C" w:rsidRDefault="00512A43">
            <w:pPr>
              <w:jc w:val="right"/>
            </w:pPr>
            <w:r>
              <w:rPr>
                <w:color w:val="000000"/>
                <w:sz w:val="24"/>
              </w:rPr>
              <w:t>3,003,104.00</w:t>
            </w:r>
          </w:p>
        </w:tc>
        <w:tc>
          <w:tcPr>
            <w:tcW w:w="1620" w:type="dxa"/>
            <w:vAlign w:val="center"/>
          </w:tcPr>
          <w:p w:rsidR="0081244C" w:rsidRDefault="00512A43">
            <w:pPr>
              <w:jc w:val="right"/>
            </w:pPr>
            <w:r>
              <w:rPr>
                <w:color w:val="000000"/>
                <w:sz w:val="24"/>
              </w:rPr>
              <w:t>2.72</w:t>
            </w:r>
          </w:p>
        </w:tc>
      </w:tr>
      <w:tr w:rsidR="0081244C">
        <w:tc>
          <w:tcPr>
            <w:tcW w:w="870" w:type="dxa"/>
            <w:vAlign w:val="center"/>
          </w:tcPr>
          <w:p w:rsidR="0081244C" w:rsidRDefault="00512A43">
            <w:pPr>
              <w:jc w:val="center"/>
            </w:pPr>
            <w:r>
              <w:rPr>
                <w:color w:val="000000"/>
                <w:sz w:val="24"/>
              </w:rPr>
              <w:t>28</w:t>
            </w:r>
          </w:p>
        </w:tc>
        <w:tc>
          <w:tcPr>
            <w:tcW w:w="1650" w:type="dxa"/>
            <w:vAlign w:val="center"/>
          </w:tcPr>
          <w:p w:rsidR="0081244C" w:rsidRDefault="00512A43">
            <w:pPr>
              <w:jc w:val="center"/>
            </w:pPr>
            <w:r>
              <w:rPr>
                <w:color w:val="000000"/>
                <w:sz w:val="24"/>
              </w:rPr>
              <w:t>01138.HK</w:t>
            </w:r>
          </w:p>
        </w:tc>
        <w:tc>
          <w:tcPr>
            <w:tcW w:w="1980" w:type="dxa"/>
            <w:vAlign w:val="center"/>
          </w:tcPr>
          <w:p w:rsidR="0081244C" w:rsidRDefault="00512A43">
            <w:pPr>
              <w:jc w:val="center"/>
            </w:pPr>
            <w:r>
              <w:rPr>
                <w:color w:val="000000"/>
                <w:sz w:val="24"/>
              </w:rPr>
              <w:t>中远海能</w:t>
            </w:r>
          </w:p>
        </w:tc>
        <w:tc>
          <w:tcPr>
            <w:tcW w:w="2880" w:type="dxa"/>
            <w:vAlign w:val="center"/>
          </w:tcPr>
          <w:p w:rsidR="0081244C" w:rsidRDefault="00512A43">
            <w:pPr>
              <w:jc w:val="right"/>
            </w:pPr>
            <w:r>
              <w:rPr>
                <w:color w:val="000000"/>
                <w:sz w:val="24"/>
              </w:rPr>
              <w:t>2,966,637.23</w:t>
            </w:r>
          </w:p>
        </w:tc>
        <w:tc>
          <w:tcPr>
            <w:tcW w:w="1620" w:type="dxa"/>
            <w:vAlign w:val="center"/>
          </w:tcPr>
          <w:p w:rsidR="0081244C" w:rsidRDefault="00512A43">
            <w:pPr>
              <w:jc w:val="right"/>
            </w:pPr>
            <w:r>
              <w:rPr>
                <w:color w:val="000000"/>
                <w:sz w:val="24"/>
              </w:rPr>
              <w:t>2.69</w:t>
            </w:r>
          </w:p>
        </w:tc>
      </w:tr>
      <w:tr w:rsidR="0081244C">
        <w:tc>
          <w:tcPr>
            <w:tcW w:w="870" w:type="dxa"/>
            <w:vAlign w:val="center"/>
          </w:tcPr>
          <w:p w:rsidR="0081244C" w:rsidRDefault="00512A43">
            <w:pPr>
              <w:jc w:val="center"/>
            </w:pPr>
            <w:r>
              <w:rPr>
                <w:color w:val="000000"/>
                <w:sz w:val="24"/>
              </w:rPr>
              <w:t>29</w:t>
            </w:r>
          </w:p>
        </w:tc>
        <w:tc>
          <w:tcPr>
            <w:tcW w:w="1650" w:type="dxa"/>
            <w:vAlign w:val="center"/>
          </w:tcPr>
          <w:p w:rsidR="0081244C" w:rsidRDefault="00512A43">
            <w:pPr>
              <w:jc w:val="center"/>
            </w:pPr>
            <w:r>
              <w:rPr>
                <w:color w:val="000000"/>
                <w:sz w:val="24"/>
              </w:rPr>
              <w:t>002230</w:t>
            </w:r>
          </w:p>
        </w:tc>
        <w:tc>
          <w:tcPr>
            <w:tcW w:w="1980" w:type="dxa"/>
            <w:vAlign w:val="center"/>
          </w:tcPr>
          <w:p w:rsidR="0081244C" w:rsidRDefault="00512A43">
            <w:pPr>
              <w:jc w:val="center"/>
            </w:pPr>
            <w:r>
              <w:rPr>
                <w:color w:val="000000"/>
                <w:sz w:val="24"/>
              </w:rPr>
              <w:t>科大讯飞</w:t>
            </w:r>
          </w:p>
        </w:tc>
        <w:tc>
          <w:tcPr>
            <w:tcW w:w="2880" w:type="dxa"/>
            <w:vAlign w:val="center"/>
          </w:tcPr>
          <w:p w:rsidR="0081244C" w:rsidRDefault="00512A43">
            <w:pPr>
              <w:jc w:val="right"/>
            </w:pPr>
            <w:r>
              <w:rPr>
                <w:color w:val="000000"/>
                <w:sz w:val="24"/>
              </w:rPr>
              <w:t>2,942,233.14</w:t>
            </w:r>
          </w:p>
        </w:tc>
        <w:tc>
          <w:tcPr>
            <w:tcW w:w="1620" w:type="dxa"/>
            <w:vAlign w:val="center"/>
          </w:tcPr>
          <w:p w:rsidR="0081244C" w:rsidRDefault="00512A43">
            <w:pPr>
              <w:jc w:val="right"/>
            </w:pPr>
            <w:r>
              <w:rPr>
                <w:color w:val="000000"/>
                <w:sz w:val="24"/>
              </w:rPr>
              <w:t>2.66</w:t>
            </w:r>
          </w:p>
        </w:tc>
      </w:tr>
      <w:tr w:rsidR="0081244C">
        <w:tc>
          <w:tcPr>
            <w:tcW w:w="870" w:type="dxa"/>
            <w:vAlign w:val="center"/>
          </w:tcPr>
          <w:p w:rsidR="0081244C" w:rsidRDefault="00512A43">
            <w:pPr>
              <w:jc w:val="center"/>
            </w:pPr>
            <w:r>
              <w:rPr>
                <w:color w:val="000000"/>
                <w:sz w:val="24"/>
              </w:rPr>
              <w:t>30</w:t>
            </w:r>
          </w:p>
        </w:tc>
        <w:tc>
          <w:tcPr>
            <w:tcW w:w="1650" w:type="dxa"/>
            <w:vAlign w:val="center"/>
          </w:tcPr>
          <w:p w:rsidR="0081244C" w:rsidRDefault="00512A43">
            <w:pPr>
              <w:jc w:val="center"/>
            </w:pPr>
            <w:r>
              <w:rPr>
                <w:color w:val="000000"/>
                <w:sz w:val="24"/>
              </w:rPr>
              <w:t>603186</w:t>
            </w:r>
          </w:p>
        </w:tc>
        <w:tc>
          <w:tcPr>
            <w:tcW w:w="1980" w:type="dxa"/>
            <w:vAlign w:val="center"/>
          </w:tcPr>
          <w:p w:rsidR="0081244C" w:rsidRDefault="00512A43">
            <w:pPr>
              <w:jc w:val="center"/>
            </w:pPr>
            <w:r>
              <w:rPr>
                <w:color w:val="000000"/>
                <w:sz w:val="24"/>
              </w:rPr>
              <w:t>华正新材</w:t>
            </w:r>
          </w:p>
        </w:tc>
        <w:tc>
          <w:tcPr>
            <w:tcW w:w="2880" w:type="dxa"/>
            <w:vAlign w:val="center"/>
          </w:tcPr>
          <w:p w:rsidR="0081244C" w:rsidRDefault="00512A43">
            <w:pPr>
              <w:jc w:val="right"/>
            </w:pPr>
            <w:r>
              <w:rPr>
                <w:color w:val="000000"/>
                <w:sz w:val="24"/>
              </w:rPr>
              <w:t>2,907,593.00</w:t>
            </w:r>
          </w:p>
        </w:tc>
        <w:tc>
          <w:tcPr>
            <w:tcW w:w="1620" w:type="dxa"/>
            <w:vAlign w:val="center"/>
          </w:tcPr>
          <w:p w:rsidR="0081244C" w:rsidRDefault="00512A43">
            <w:pPr>
              <w:jc w:val="right"/>
            </w:pPr>
            <w:r>
              <w:rPr>
                <w:color w:val="000000"/>
                <w:sz w:val="24"/>
              </w:rPr>
              <w:t>2.63</w:t>
            </w:r>
          </w:p>
        </w:tc>
      </w:tr>
      <w:tr w:rsidR="0081244C">
        <w:tc>
          <w:tcPr>
            <w:tcW w:w="870" w:type="dxa"/>
            <w:vAlign w:val="center"/>
          </w:tcPr>
          <w:p w:rsidR="0081244C" w:rsidRDefault="00512A43">
            <w:pPr>
              <w:jc w:val="center"/>
            </w:pPr>
            <w:r>
              <w:rPr>
                <w:color w:val="000000"/>
                <w:sz w:val="24"/>
              </w:rPr>
              <w:t>31</w:t>
            </w:r>
          </w:p>
        </w:tc>
        <w:tc>
          <w:tcPr>
            <w:tcW w:w="1650" w:type="dxa"/>
            <w:vAlign w:val="center"/>
          </w:tcPr>
          <w:p w:rsidR="0081244C" w:rsidRDefault="00512A43">
            <w:pPr>
              <w:jc w:val="center"/>
            </w:pPr>
            <w:r>
              <w:rPr>
                <w:color w:val="000000"/>
                <w:sz w:val="24"/>
              </w:rPr>
              <w:t>300326</w:t>
            </w:r>
          </w:p>
        </w:tc>
        <w:tc>
          <w:tcPr>
            <w:tcW w:w="1980" w:type="dxa"/>
            <w:vAlign w:val="center"/>
          </w:tcPr>
          <w:p w:rsidR="0081244C" w:rsidRDefault="00512A43">
            <w:pPr>
              <w:jc w:val="center"/>
            </w:pPr>
            <w:r>
              <w:rPr>
                <w:color w:val="000000"/>
                <w:sz w:val="24"/>
              </w:rPr>
              <w:t>凯利泰</w:t>
            </w:r>
          </w:p>
        </w:tc>
        <w:tc>
          <w:tcPr>
            <w:tcW w:w="2880" w:type="dxa"/>
            <w:vAlign w:val="center"/>
          </w:tcPr>
          <w:p w:rsidR="0081244C" w:rsidRDefault="00512A43">
            <w:pPr>
              <w:jc w:val="right"/>
            </w:pPr>
            <w:r>
              <w:rPr>
                <w:color w:val="000000"/>
                <w:sz w:val="24"/>
              </w:rPr>
              <w:t>2,895,553.00</w:t>
            </w:r>
          </w:p>
        </w:tc>
        <w:tc>
          <w:tcPr>
            <w:tcW w:w="1620" w:type="dxa"/>
            <w:vAlign w:val="center"/>
          </w:tcPr>
          <w:p w:rsidR="0081244C" w:rsidRDefault="00512A43">
            <w:pPr>
              <w:jc w:val="right"/>
            </w:pPr>
            <w:r>
              <w:rPr>
                <w:color w:val="000000"/>
                <w:sz w:val="24"/>
              </w:rPr>
              <w:t>2.62</w:t>
            </w:r>
          </w:p>
        </w:tc>
      </w:tr>
      <w:tr w:rsidR="0081244C">
        <w:tc>
          <w:tcPr>
            <w:tcW w:w="870" w:type="dxa"/>
            <w:vAlign w:val="center"/>
          </w:tcPr>
          <w:p w:rsidR="0081244C" w:rsidRDefault="00512A43">
            <w:pPr>
              <w:jc w:val="center"/>
            </w:pPr>
            <w:r>
              <w:rPr>
                <w:color w:val="000000"/>
                <w:sz w:val="24"/>
              </w:rPr>
              <w:t>32</w:t>
            </w:r>
          </w:p>
        </w:tc>
        <w:tc>
          <w:tcPr>
            <w:tcW w:w="1650" w:type="dxa"/>
            <w:vAlign w:val="center"/>
          </w:tcPr>
          <w:p w:rsidR="0081244C" w:rsidRDefault="00512A43">
            <w:pPr>
              <w:jc w:val="center"/>
            </w:pPr>
            <w:r>
              <w:rPr>
                <w:color w:val="000000"/>
                <w:sz w:val="24"/>
              </w:rPr>
              <w:t>002027</w:t>
            </w:r>
          </w:p>
        </w:tc>
        <w:tc>
          <w:tcPr>
            <w:tcW w:w="1980" w:type="dxa"/>
            <w:vAlign w:val="center"/>
          </w:tcPr>
          <w:p w:rsidR="0081244C" w:rsidRDefault="00512A43">
            <w:pPr>
              <w:jc w:val="center"/>
            </w:pPr>
            <w:r>
              <w:rPr>
                <w:color w:val="000000"/>
                <w:sz w:val="24"/>
              </w:rPr>
              <w:t>分众传媒</w:t>
            </w:r>
          </w:p>
        </w:tc>
        <w:tc>
          <w:tcPr>
            <w:tcW w:w="2880" w:type="dxa"/>
            <w:vAlign w:val="center"/>
          </w:tcPr>
          <w:p w:rsidR="0081244C" w:rsidRDefault="00512A43">
            <w:pPr>
              <w:jc w:val="right"/>
            </w:pPr>
            <w:r>
              <w:rPr>
                <w:color w:val="000000"/>
                <w:sz w:val="24"/>
              </w:rPr>
              <w:t>2,865,000.00</w:t>
            </w:r>
          </w:p>
        </w:tc>
        <w:tc>
          <w:tcPr>
            <w:tcW w:w="1620" w:type="dxa"/>
            <w:vAlign w:val="center"/>
          </w:tcPr>
          <w:p w:rsidR="0081244C" w:rsidRDefault="00512A43">
            <w:pPr>
              <w:jc w:val="right"/>
            </w:pPr>
            <w:r>
              <w:rPr>
                <w:color w:val="000000"/>
                <w:sz w:val="24"/>
              </w:rPr>
              <w:t>2.59</w:t>
            </w:r>
          </w:p>
        </w:tc>
      </w:tr>
      <w:tr w:rsidR="0081244C">
        <w:tc>
          <w:tcPr>
            <w:tcW w:w="870" w:type="dxa"/>
            <w:vAlign w:val="center"/>
          </w:tcPr>
          <w:p w:rsidR="0081244C" w:rsidRDefault="00512A43">
            <w:pPr>
              <w:jc w:val="center"/>
            </w:pPr>
            <w:r>
              <w:rPr>
                <w:color w:val="000000"/>
                <w:sz w:val="24"/>
              </w:rPr>
              <w:t>33</w:t>
            </w:r>
          </w:p>
        </w:tc>
        <w:tc>
          <w:tcPr>
            <w:tcW w:w="1650" w:type="dxa"/>
            <w:vAlign w:val="center"/>
          </w:tcPr>
          <w:p w:rsidR="0081244C" w:rsidRDefault="00512A43">
            <w:pPr>
              <w:jc w:val="center"/>
            </w:pPr>
            <w:r>
              <w:rPr>
                <w:color w:val="000000"/>
                <w:sz w:val="24"/>
              </w:rPr>
              <w:t>01070.HK</w:t>
            </w:r>
          </w:p>
        </w:tc>
        <w:tc>
          <w:tcPr>
            <w:tcW w:w="1980" w:type="dxa"/>
            <w:vAlign w:val="center"/>
          </w:tcPr>
          <w:p w:rsidR="0081244C" w:rsidRDefault="00512A43">
            <w:pPr>
              <w:jc w:val="center"/>
            </w:pPr>
            <w:r>
              <w:rPr>
                <w:color w:val="000000"/>
                <w:sz w:val="24"/>
              </w:rPr>
              <w:t>ＴＣＬ电子</w:t>
            </w:r>
          </w:p>
        </w:tc>
        <w:tc>
          <w:tcPr>
            <w:tcW w:w="2880" w:type="dxa"/>
            <w:vAlign w:val="center"/>
          </w:tcPr>
          <w:p w:rsidR="0081244C" w:rsidRDefault="00512A43">
            <w:pPr>
              <w:jc w:val="right"/>
            </w:pPr>
            <w:r>
              <w:rPr>
                <w:color w:val="000000"/>
                <w:sz w:val="24"/>
              </w:rPr>
              <w:t>2,709,357.05</w:t>
            </w:r>
          </w:p>
        </w:tc>
        <w:tc>
          <w:tcPr>
            <w:tcW w:w="1620" w:type="dxa"/>
            <w:vAlign w:val="center"/>
          </w:tcPr>
          <w:p w:rsidR="0081244C" w:rsidRDefault="00512A43">
            <w:pPr>
              <w:jc w:val="right"/>
            </w:pPr>
            <w:r>
              <w:rPr>
                <w:color w:val="000000"/>
                <w:sz w:val="24"/>
              </w:rPr>
              <w:t>2.45</w:t>
            </w:r>
          </w:p>
        </w:tc>
      </w:tr>
      <w:tr w:rsidR="0081244C">
        <w:tc>
          <w:tcPr>
            <w:tcW w:w="870" w:type="dxa"/>
            <w:vAlign w:val="center"/>
          </w:tcPr>
          <w:p w:rsidR="0081244C" w:rsidRDefault="00512A43">
            <w:pPr>
              <w:jc w:val="center"/>
            </w:pPr>
            <w:r>
              <w:rPr>
                <w:color w:val="000000"/>
                <w:sz w:val="24"/>
              </w:rPr>
              <w:t>34</w:t>
            </w:r>
          </w:p>
        </w:tc>
        <w:tc>
          <w:tcPr>
            <w:tcW w:w="1650" w:type="dxa"/>
            <w:vAlign w:val="center"/>
          </w:tcPr>
          <w:p w:rsidR="0081244C" w:rsidRDefault="00512A43">
            <w:pPr>
              <w:jc w:val="center"/>
            </w:pPr>
            <w:r>
              <w:rPr>
                <w:color w:val="000000"/>
                <w:sz w:val="24"/>
              </w:rPr>
              <w:t>00884.HK</w:t>
            </w:r>
          </w:p>
        </w:tc>
        <w:tc>
          <w:tcPr>
            <w:tcW w:w="1980" w:type="dxa"/>
            <w:vAlign w:val="center"/>
          </w:tcPr>
          <w:p w:rsidR="0081244C" w:rsidRDefault="00512A43">
            <w:pPr>
              <w:jc w:val="center"/>
            </w:pPr>
            <w:r>
              <w:rPr>
                <w:color w:val="000000"/>
                <w:sz w:val="24"/>
              </w:rPr>
              <w:t>旭辉控股集团</w:t>
            </w:r>
          </w:p>
        </w:tc>
        <w:tc>
          <w:tcPr>
            <w:tcW w:w="2880" w:type="dxa"/>
            <w:vAlign w:val="center"/>
          </w:tcPr>
          <w:p w:rsidR="0081244C" w:rsidRDefault="00512A43">
            <w:pPr>
              <w:jc w:val="right"/>
            </w:pPr>
            <w:r>
              <w:rPr>
                <w:color w:val="000000"/>
                <w:sz w:val="24"/>
              </w:rPr>
              <w:t>2,677,865.92</w:t>
            </w:r>
          </w:p>
        </w:tc>
        <w:tc>
          <w:tcPr>
            <w:tcW w:w="1620" w:type="dxa"/>
            <w:vAlign w:val="center"/>
          </w:tcPr>
          <w:p w:rsidR="0081244C" w:rsidRDefault="00512A43">
            <w:pPr>
              <w:jc w:val="right"/>
            </w:pPr>
            <w:r>
              <w:rPr>
                <w:color w:val="000000"/>
                <w:sz w:val="24"/>
              </w:rPr>
              <w:t>2.42</w:t>
            </w:r>
          </w:p>
        </w:tc>
      </w:tr>
      <w:tr w:rsidR="0081244C">
        <w:tc>
          <w:tcPr>
            <w:tcW w:w="870" w:type="dxa"/>
            <w:vAlign w:val="center"/>
          </w:tcPr>
          <w:p w:rsidR="0081244C" w:rsidRDefault="00512A43">
            <w:pPr>
              <w:jc w:val="center"/>
            </w:pPr>
            <w:r>
              <w:rPr>
                <w:color w:val="000000"/>
                <w:sz w:val="24"/>
              </w:rPr>
              <w:t>35</w:t>
            </w:r>
          </w:p>
        </w:tc>
        <w:tc>
          <w:tcPr>
            <w:tcW w:w="1650" w:type="dxa"/>
            <w:vAlign w:val="center"/>
          </w:tcPr>
          <w:p w:rsidR="0081244C" w:rsidRDefault="00512A43">
            <w:pPr>
              <w:jc w:val="center"/>
            </w:pPr>
            <w:r>
              <w:rPr>
                <w:color w:val="000000"/>
                <w:sz w:val="24"/>
              </w:rPr>
              <w:t>000858</w:t>
            </w:r>
          </w:p>
        </w:tc>
        <w:tc>
          <w:tcPr>
            <w:tcW w:w="1980" w:type="dxa"/>
            <w:vAlign w:val="center"/>
          </w:tcPr>
          <w:p w:rsidR="0081244C" w:rsidRDefault="00512A43">
            <w:pPr>
              <w:jc w:val="center"/>
            </w:pPr>
            <w:r>
              <w:rPr>
                <w:color w:val="000000"/>
                <w:sz w:val="24"/>
              </w:rPr>
              <w:t>五粮液</w:t>
            </w:r>
          </w:p>
        </w:tc>
        <w:tc>
          <w:tcPr>
            <w:tcW w:w="2880" w:type="dxa"/>
            <w:vAlign w:val="center"/>
          </w:tcPr>
          <w:p w:rsidR="0081244C" w:rsidRDefault="00512A43">
            <w:pPr>
              <w:jc w:val="right"/>
            </w:pPr>
            <w:r>
              <w:rPr>
                <w:color w:val="000000"/>
                <w:sz w:val="24"/>
              </w:rPr>
              <w:t>2,600,812.09</w:t>
            </w:r>
          </w:p>
        </w:tc>
        <w:tc>
          <w:tcPr>
            <w:tcW w:w="1620" w:type="dxa"/>
            <w:vAlign w:val="center"/>
          </w:tcPr>
          <w:p w:rsidR="0081244C" w:rsidRDefault="00512A43">
            <w:pPr>
              <w:jc w:val="right"/>
            </w:pPr>
            <w:r>
              <w:rPr>
                <w:color w:val="000000"/>
                <w:sz w:val="24"/>
              </w:rPr>
              <w:t>2.35</w:t>
            </w:r>
          </w:p>
        </w:tc>
      </w:tr>
      <w:tr w:rsidR="0081244C">
        <w:tc>
          <w:tcPr>
            <w:tcW w:w="870" w:type="dxa"/>
            <w:vAlign w:val="center"/>
          </w:tcPr>
          <w:p w:rsidR="0081244C" w:rsidRDefault="00512A43">
            <w:pPr>
              <w:jc w:val="center"/>
            </w:pPr>
            <w:r>
              <w:rPr>
                <w:color w:val="000000"/>
                <w:sz w:val="24"/>
              </w:rPr>
              <w:t>36</w:t>
            </w:r>
          </w:p>
        </w:tc>
        <w:tc>
          <w:tcPr>
            <w:tcW w:w="1650" w:type="dxa"/>
            <w:vAlign w:val="center"/>
          </w:tcPr>
          <w:p w:rsidR="0081244C" w:rsidRDefault="00512A43">
            <w:pPr>
              <w:jc w:val="center"/>
            </w:pPr>
            <w:r>
              <w:rPr>
                <w:color w:val="000000"/>
                <w:sz w:val="24"/>
              </w:rPr>
              <w:t>002745</w:t>
            </w:r>
          </w:p>
        </w:tc>
        <w:tc>
          <w:tcPr>
            <w:tcW w:w="1980" w:type="dxa"/>
            <w:vAlign w:val="center"/>
          </w:tcPr>
          <w:p w:rsidR="0081244C" w:rsidRDefault="00512A43">
            <w:pPr>
              <w:jc w:val="center"/>
            </w:pPr>
            <w:r>
              <w:rPr>
                <w:color w:val="000000"/>
                <w:sz w:val="24"/>
              </w:rPr>
              <w:t>木林森</w:t>
            </w:r>
          </w:p>
        </w:tc>
        <w:tc>
          <w:tcPr>
            <w:tcW w:w="2880" w:type="dxa"/>
            <w:vAlign w:val="center"/>
          </w:tcPr>
          <w:p w:rsidR="0081244C" w:rsidRDefault="00512A43">
            <w:pPr>
              <w:jc w:val="right"/>
            </w:pPr>
            <w:r>
              <w:rPr>
                <w:color w:val="000000"/>
                <w:sz w:val="24"/>
              </w:rPr>
              <w:t>2,437,864.10</w:t>
            </w:r>
          </w:p>
        </w:tc>
        <w:tc>
          <w:tcPr>
            <w:tcW w:w="1620" w:type="dxa"/>
            <w:vAlign w:val="center"/>
          </w:tcPr>
          <w:p w:rsidR="0081244C" w:rsidRDefault="00512A43">
            <w:pPr>
              <w:jc w:val="right"/>
            </w:pPr>
            <w:r>
              <w:rPr>
                <w:color w:val="000000"/>
                <w:sz w:val="24"/>
              </w:rPr>
              <w:t>2.21</w:t>
            </w:r>
          </w:p>
        </w:tc>
      </w:tr>
      <w:tr w:rsidR="0081244C">
        <w:tc>
          <w:tcPr>
            <w:tcW w:w="870" w:type="dxa"/>
            <w:vAlign w:val="center"/>
          </w:tcPr>
          <w:p w:rsidR="0081244C" w:rsidRDefault="00512A43">
            <w:pPr>
              <w:jc w:val="center"/>
            </w:pPr>
            <w:r>
              <w:rPr>
                <w:color w:val="000000"/>
                <w:sz w:val="24"/>
              </w:rPr>
              <w:t>37</w:t>
            </w:r>
          </w:p>
        </w:tc>
        <w:tc>
          <w:tcPr>
            <w:tcW w:w="1650" w:type="dxa"/>
            <w:vAlign w:val="center"/>
          </w:tcPr>
          <w:p w:rsidR="0081244C" w:rsidRDefault="00512A43">
            <w:pPr>
              <w:jc w:val="center"/>
            </w:pPr>
            <w:r>
              <w:rPr>
                <w:color w:val="000000"/>
                <w:sz w:val="24"/>
              </w:rPr>
              <w:t>603019</w:t>
            </w:r>
          </w:p>
        </w:tc>
        <w:tc>
          <w:tcPr>
            <w:tcW w:w="1980" w:type="dxa"/>
            <w:vAlign w:val="center"/>
          </w:tcPr>
          <w:p w:rsidR="0081244C" w:rsidRDefault="00512A43">
            <w:pPr>
              <w:jc w:val="center"/>
            </w:pPr>
            <w:r>
              <w:rPr>
                <w:color w:val="000000"/>
                <w:sz w:val="24"/>
              </w:rPr>
              <w:t>中科曙光</w:t>
            </w:r>
          </w:p>
        </w:tc>
        <w:tc>
          <w:tcPr>
            <w:tcW w:w="2880" w:type="dxa"/>
            <w:vAlign w:val="center"/>
          </w:tcPr>
          <w:p w:rsidR="0081244C" w:rsidRDefault="00512A43">
            <w:pPr>
              <w:jc w:val="right"/>
            </w:pPr>
            <w:r>
              <w:rPr>
                <w:color w:val="000000"/>
                <w:sz w:val="24"/>
              </w:rPr>
              <w:t>2,347,759.00</w:t>
            </w:r>
          </w:p>
        </w:tc>
        <w:tc>
          <w:tcPr>
            <w:tcW w:w="1620" w:type="dxa"/>
            <w:vAlign w:val="center"/>
          </w:tcPr>
          <w:p w:rsidR="0081244C" w:rsidRDefault="00512A43">
            <w:pPr>
              <w:jc w:val="right"/>
            </w:pPr>
            <w:r>
              <w:rPr>
                <w:color w:val="000000"/>
                <w:sz w:val="24"/>
              </w:rPr>
              <w:t>2.13</w:t>
            </w:r>
          </w:p>
        </w:tc>
      </w:tr>
      <w:tr w:rsidR="0081244C">
        <w:tc>
          <w:tcPr>
            <w:tcW w:w="870" w:type="dxa"/>
            <w:vAlign w:val="center"/>
          </w:tcPr>
          <w:p w:rsidR="0081244C" w:rsidRDefault="00512A43">
            <w:pPr>
              <w:jc w:val="center"/>
            </w:pPr>
            <w:r>
              <w:rPr>
                <w:color w:val="000000"/>
                <w:sz w:val="24"/>
              </w:rPr>
              <w:t>38</w:t>
            </w:r>
          </w:p>
        </w:tc>
        <w:tc>
          <w:tcPr>
            <w:tcW w:w="1650" w:type="dxa"/>
            <w:vAlign w:val="center"/>
          </w:tcPr>
          <w:p w:rsidR="0081244C" w:rsidRDefault="00512A43">
            <w:pPr>
              <w:jc w:val="center"/>
            </w:pPr>
            <w:r>
              <w:rPr>
                <w:color w:val="000000"/>
                <w:sz w:val="24"/>
              </w:rPr>
              <w:t>601636</w:t>
            </w:r>
          </w:p>
        </w:tc>
        <w:tc>
          <w:tcPr>
            <w:tcW w:w="1980" w:type="dxa"/>
            <w:vAlign w:val="center"/>
          </w:tcPr>
          <w:p w:rsidR="0081244C" w:rsidRDefault="00512A43">
            <w:pPr>
              <w:jc w:val="center"/>
            </w:pPr>
            <w:r>
              <w:rPr>
                <w:color w:val="000000"/>
                <w:sz w:val="24"/>
              </w:rPr>
              <w:t>旗滨集团</w:t>
            </w:r>
          </w:p>
        </w:tc>
        <w:tc>
          <w:tcPr>
            <w:tcW w:w="2880" w:type="dxa"/>
            <w:vAlign w:val="center"/>
          </w:tcPr>
          <w:p w:rsidR="0081244C" w:rsidRDefault="00512A43">
            <w:pPr>
              <w:jc w:val="right"/>
            </w:pPr>
            <w:r>
              <w:rPr>
                <w:color w:val="000000"/>
                <w:sz w:val="24"/>
              </w:rPr>
              <w:t>2,343,000.00</w:t>
            </w:r>
          </w:p>
        </w:tc>
        <w:tc>
          <w:tcPr>
            <w:tcW w:w="1620" w:type="dxa"/>
            <w:vAlign w:val="center"/>
          </w:tcPr>
          <w:p w:rsidR="0081244C" w:rsidRDefault="00512A43">
            <w:pPr>
              <w:jc w:val="right"/>
            </w:pPr>
            <w:r>
              <w:rPr>
                <w:color w:val="000000"/>
                <w:sz w:val="24"/>
              </w:rPr>
              <w:t>2.12</w:t>
            </w:r>
          </w:p>
        </w:tc>
      </w:tr>
      <w:tr w:rsidR="0081244C">
        <w:tc>
          <w:tcPr>
            <w:tcW w:w="870" w:type="dxa"/>
            <w:vAlign w:val="center"/>
          </w:tcPr>
          <w:p w:rsidR="0081244C" w:rsidRDefault="00512A43">
            <w:pPr>
              <w:jc w:val="center"/>
            </w:pPr>
            <w:r>
              <w:rPr>
                <w:color w:val="000000"/>
                <w:sz w:val="24"/>
              </w:rPr>
              <w:t>39</w:t>
            </w:r>
          </w:p>
        </w:tc>
        <w:tc>
          <w:tcPr>
            <w:tcW w:w="1650" w:type="dxa"/>
            <w:vAlign w:val="center"/>
          </w:tcPr>
          <w:p w:rsidR="0081244C" w:rsidRDefault="00512A43">
            <w:pPr>
              <w:jc w:val="center"/>
            </w:pPr>
            <w:r>
              <w:rPr>
                <w:color w:val="000000"/>
                <w:sz w:val="24"/>
              </w:rPr>
              <w:t>300014</w:t>
            </w:r>
          </w:p>
        </w:tc>
        <w:tc>
          <w:tcPr>
            <w:tcW w:w="1980" w:type="dxa"/>
            <w:vAlign w:val="center"/>
          </w:tcPr>
          <w:p w:rsidR="0081244C" w:rsidRDefault="00512A43">
            <w:pPr>
              <w:jc w:val="center"/>
            </w:pPr>
            <w:r>
              <w:rPr>
                <w:color w:val="000000"/>
                <w:sz w:val="24"/>
              </w:rPr>
              <w:t>亿纬锂能</w:t>
            </w:r>
          </w:p>
        </w:tc>
        <w:tc>
          <w:tcPr>
            <w:tcW w:w="2880" w:type="dxa"/>
            <w:vAlign w:val="center"/>
          </w:tcPr>
          <w:p w:rsidR="0081244C" w:rsidRDefault="00512A43">
            <w:pPr>
              <w:jc w:val="right"/>
            </w:pPr>
            <w:r>
              <w:rPr>
                <w:color w:val="000000"/>
                <w:sz w:val="24"/>
              </w:rPr>
              <w:t>2,342,000.00</w:t>
            </w:r>
          </w:p>
        </w:tc>
        <w:tc>
          <w:tcPr>
            <w:tcW w:w="1620" w:type="dxa"/>
            <w:vAlign w:val="center"/>
          </w:tcPr>
          <w:p w:rsidR="0081244C" w:rsidRDefault="00512A43">
            <w:pPr>
              <w:jc w:val="right"/>
            </w:pPr>
            <w:r>
              <w:rPr>
                <w:color w:val="000000"/>
                <w:sz w:val="24"/>
              </w:rPr>
              <w:t>2.12</w:t>
            </w:r>
          </w:p>
        </w:tc>
      </w:tr>
      <w:tr w:rsidR="0081244C">
        <w:tc>
          <w:tcPr>
            <w:tcW w:w="870" w:type="dxa"/>
            <w:vAlign w:val="center"/>
          </w:tcPr>
          <w:p w:rsidR="0081244C" w:rsidRDefault="00512A43">
            <w:pPr>
              <w:jc w:val="center"/>
            </w:pPr>
            <w:r>
              <w:rPr>
                <w:color w:val="000000"/>
                <w:sz w:val="24"/>
              </w:rPr>
              <w:t>40</w:t>
            </w:r>
          </w:p>
        </w:tc>
        <w:tc>
          <w:tcPr>
            <w:tcW w:w="1650" w:type="dxa"/>
            <w:vAlign w:val="center"/>
          </w:tcPr>
          <w:p w:rsidR="0081244C" w:rsidRDefault="00512A43">
            <w:pPr>
              <w:jc w:val="center"/>
            </w:pPr>
            <w:r>
              <w:rPr>
                <w:color w:val="000000"/>
                <w:sz w:val="24"/>
              </w:rPr>
              <w:t>601021</w:t>
            </w:r>
          </w:p>
        </w:tc>
        <w:tc>
          <w:tcPr>
            <w:tcW w:w="1980" w:type="dxa"/>
            <w:vAlign w:val="center"/>
          </w:tcPr>
          <w:p w:rsidR="0081244C" w:rsidRDefault="00512A43">
            <w:pPr>
              <w:jc w:val="center"/>
            </w:pPr>
            <w:r>
              <w:rPr>
                <w:color w:val="000000"/>
                <w:sz w:val="24"/>
              </w:rPr>
              <w:t>春秋航空</w:t>
            </w:r>
          </w:p>
        </w:tc>
        <w:tc>
          <w:tcPr>
            <w:tcW w:w="2880" w:type="dxa"/>
            <w:vAlign w:val="center"/>
          </w:tcPr>
          <w:p w:rsidR="0081244C" w:rsidRDefault="00512A43">
            <w:pPr>
              <w:jc w:val="right"/>
            </w:pPr>
            <w:r>
              <w:rPr>
                <w:color w:val="000000"/>
                <w:sz w:val="24"/>
              </w:rPr>
              <w:t>2,289,208.00</w:t>
            </w:r>
          </w:p>
        </w:tc>
        <w:tc>
          <w:tcPr>
            <w:tcW w:w="1620" w:type="dxa"/>
            <w:vAlign w:val="center"/>
          </w:tcPr>
          <w:p w:rsidR="0081244C" w:rsidRDefault="00512A43">
            <w:pPr>
              <w:jc w:val="right"/>
            </w:pPr>
            <w:r>
              <w:rPr>
                <w:color w:val="000000"/>
                <w:sz w:val="24"/>
              </w:rPr>
              <w:t>2.07</w:t>
            </w:r>
          </w:p>
        </w:tc>
      </w:tr>
      <w:tr w:rsidR="0081244C">
        <w:tc>
          <w:tcPr>
            <w:tcW w:w="870" w:type="dxa"/>
            <w:vAlign w:val="center"/>
          </w:tcPr>
          <w:p w:rsidR="0081244C" w:rsidRDefault="00512A43">
            <w:pPr>
              <w:jc w:val="center"/>
            </w:pPr>
            <w:r>
              <w:rPr>
                <w:color w:val="000000"/>
                <w:sz w:val="24"/>
              </w:rPr>
              <w:t>41</w:t>
            </w:r>
          </w:p>
        </w:tc>
        <w:tc>
          <w:tcPr>
            <w:tcW w:w="1650" w:type="dxa"/>
            <w:vAlign w:val="center"/>
          </w:tcPr>
          <w:p w:rsidR="0081244C" w:rsidRDefault="00512A43">
            <w:pPr>
              <w:jc w:val="center"/>
            </w:pPr>
            <w:r>
              <w:rPr>
                <w:color w:val="000000"/>
                <w:sz w:val="24"/>
              </w:rPr>
              <w:t>601116</w:t>
            </w:r>
          </w:p>
        </w:tc>
        <w:tc>
          <w:tcPr>
            <w:tcW w:w="1980" w:type="dxa"/>
            <w:vAlign w:val="center"/>
          </w:tcPr>
          <w:p w:rsidR="0081244C" w:rsidRDefault="00512A43">
            <w:pPr>
              <w:jc w:val="center"/>
            </w:pPr>
            <w:r>
              <w:rPr>
                <w:color w:val="000000"/>
                <w:sz w:val="24"/>
              </w:rPr>
              <w:t>三江购物</w:t>
            </w:r>
          </w:p>
        </w:tc>
        <w:tc>
          <w:tcPr>
            <w:tcW w:w="2880" w:type="dxa"/>
            <w:vAlign w:val="center"/>
          </w:tcPr>
          <w:p w:rsidR="0081244C" w:rsidRDefault="00512A43">
            <w:pPr>
              <w:jc w:val="right"/>
            </w:pPr>
            <w:r>
              <w:rPr>
                <w:color w:val="000000"/>
                <w:sz w:val="24"/>
              </w:rPr>
              <w:t>2,252,944.00</w:t>
            </w:r>
          </w:p>
        </w:tc>
        <w:tc>
          <w:tcPr>
            <w:tcW w:w="1620" w:type="dxa"/>
            <w:vAlign w:val="center"/>
          </w:tcPr>
          <w:p w:rsidR="0081244C" w:rsidRDefault="00512A43">
            <w:pPr>
              <w:jc w:val="right"/>
            </w:pPr>
            <w:r>
              <w:rPr>
                <w:color w:val="000000"/>
                <w:sz w:val="24"/>
              </w:rPr>
              <w:t>2.04</w:t>
            </w:r>
          </w:p>
        </w:tc>
      </w:tr>
      <w:tr w:rsidR="0081244C">
        <w:tc>
          <w:tcPr>
            <w:tcW w:w="870" w:type="dxa"/>
            <w:vAlign w:val="center"/>
          </w:tcPr>
          <w:p w:rsidR="0081244C" w:rsidRDefault="00512A43">
            <w:pPr>
              <w:jc w:val="center"/>
            </w:pPr>
            <w:r>
              <w:rPr>
                <w:color w:val="000000"/>
                <w:sz w:val="24"/>
              </w:rPr>
              <w:t>42</w:t>
            </w:r>
          </w:p>
        </w:tc>
        <w:tc>
          <w:tcPr>
            <w:tcW w:w="1650" w:type="dxa"/>
            <w:vAlign w:val="center"/>
          </w:tcPr>
          <w:p w:rsidR="0081244C" w:rsidRDefault="00512A43">
            <w:pPr>
              <w:jc w:val="center"/>
            </w:pPr>
            <w:r>
              <w:rPr>
                <w:color w:val="000000"/>
                <w:sz w:val="24"/>
              </w:rPr>
              <w:t>300253</w:t>
            </w:r>
          </w:p>
        </w:tc>
        <w:tc>
          <w:tcPr>
            <w:tcW w:w="1980" w:type="dxa"/>
            <w:vAlign w:val="center"/>
          </w:tcPr>
          <w:p w:rsidR="0081244C" w:rsidRDefault="00512A43">
            <w:pPr>
              <w:jc w:val="center"/>
            </w:pPr>
            <w:r>
              <w:rPr>
                <w:color w:val="000000"/>
                <w:sz w:val="24"/>
              </w:rPr>
              <w:t>卫宁健康</w:t>
            </w:r>
          </w:p>
        </w:tc>
        <w:tc>
          <w:tcPr>
            <w:tcW w:w="2880" w:type="dxa"/>
            <w:vAlign w:val="center"/>
          </w:tcPr>
          <w:p w:rsidR="0081244C" w:rsidRDefault="00512A43">
            <w:pPr>
              <w:jc w:val="right"/>
            </w:pPr>
            <w:r>
              <w:rPr>
                <w:color w:val="000000"/>
                <w:sz w:val="24"/>
              </w:rPr>
              <w:t>2,251,515.70</w:t>
            </w:r>
          </w:p>
        </w:tc>
        <w:tc>
          <w:tcPr>
            <w:tcW w:w="1620" w:type="dxa"/>
            <w:vAlign w:val="center"/>
          </w:tcPr>
          <w:p w:rsidR="0081244C" w:rsidRDefault="00512A43">
            <w:pPr>
              <w:jc w:val="right"/>
            </w:pPr>
            <w:r>
              <w:rPr>
                <w:color w:val="000000"/>
                <w:sz w:val="24"/>
              </w:rPr>
              <w:t>2.04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0" w:name="_Toc67668886"/>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2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156,053,115.36</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209,328,415.49</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1" w:name="_Toc234814104"/>
      <w:bookmarkStart w:id="222" w:name="_Toc361324883"/>
      <w:bookmarkStart w:id="223" w:name="_Toc67668887"/>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1"/>
      <w:bookmarkEnd w:id="222"/>
      <w:bookmarkEnd w:id="223"/>
    </w:p>
    <w:p w:rsidR="002B727E" w:rsidRPr="004C4A9D"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4C4A9D">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24" w:name="_Toc361324884"/>
      <w:bookmarkStart w:id="225" w:name="_Toc67668888"/>
      <w:r w:rsidRPr="00AD0E47">
        <w:rPr>
          <w:rFonts w:ascii="Times New Roman" w:hAnsi="Times New Roman"/>
          <w:kern w:val="0"/>
          <w:szCs w:val="24"/>
        </w:rPr>
        <w:t>8.6</w:t>
      </w:r>
      <w:bookmarkStart w:id="226"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4"/>
      <w:bookmarkEnd w:id="225"/>
      <w:bookmarkEnd w:id="226"/>
    </w:p>
    <w:p w:rsidR="002B727E" w:rsidRPr="00562EDE"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562EDE">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27" w:name="_Toc361324885"/>
      <w:bookmarkStart w:id="228" w:name="_Toc67668889"/>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7"/>
      <w:bookmarkEnd w:id="228"/>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9" w:name="_Toc67668890"/>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9"/>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0" w:name="_Toc361324886"/>
      <w:bookmarkStart w:id="231" w:name="_Toc67668891"/>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30"/>
      <w:bookmarkEnd w:id="231"/>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2" w:name="_Toc67668892"/>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2"/>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3" w:name="_Toc67668893"/>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3"/>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4" w:name="_Toc361324887"/>
      <w:bookmarkStart w:id="235" w:name="_Toc67668894"/>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4"/>
      <w:bookmarkEnd w:id="235"/>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6" w:name="_Toc67668895"/>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6"/>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24,789.36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3,185.83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393,594.80</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421,569.99</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7" w:name="_Toc67668896"/>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7"/>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8" w:name="_Toc67668897"/>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9" w:name="_Toc67668898"/>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9"/>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40" w:name="_Toc225500050"/>
      <w:bookmarkStart w:id="241" w:name="_Toc361324888"/>
      <w:bookmarkStart w:id="242" w:name="_Toc67668899"/>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0"/>
      <w:bookmarkEnd w:id="241"/>
      <w:bookmarkEnd w:id="242"/>
    </w:p>
    <w:p w:rsidR="001A59F9" w:rsidRPr="00AD0E47" w:rsidRDefault="001A59F9" w:rsidP="00AD0E47">
      <w:pPr>
        <w:pStyle w:val="20"/>
        <w:spacing w:before="29" w:after="0" w:line="288" w:lineRule="auto"/>
        <w:rPr>
          <w:rFonts w:ascii="Times New Roman" w:hAnsi="Times New Roman"/>
          <w:kern w:val="0"/>
          <w:szCs w:val="24"/>
        </w:rPr>
      </w:pPr>
      <w:bookmarkStart w:id="243" w:name="_Toc225500051"/>
      <w:bookmarkStart w:id="244" w:name="_Toc361324889"/>
      <w:bookmarkStart w:id="245" w:name="_Toc67668900"/>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3"/>
      <w:bookmarkEnd w:id="244"/>
      <w:bookmarkEnd w:id="24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EA407E" w:rsidRPr="00A138F0" w:rsidTr="00CA7191">
        <w:trPr>
          <w:jc w:val="center"/>
        </w:trPr>
        <w:tc>
          <w:tcPr>
            <w:tcW w:w="1064" w:type="pct"/>
            <w:vMerge w:val="restart"/>
            <w:tcBorders>
              <w:top w:val="single" w:sz="8" w:space="0" w:color="000000"/>
              <w:left w:val="single" w:sz="8" w:space="0" w:color="000000"/>
              <w:right w:val="single" w:sz="8" w:space="0" w:color="000000"/>
            </w:tcBorders>
            <w:vAlign w:val="center"/>
          </w:tcPr>
          <w:p w:rsidR="0081244C" w:rsidRDefault="00512A43">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持有人结构</w:t>
            </w:r>
          </w:p>
        </w:tc>
      </w:tr>
      <w:tr w:rsidR="00EA407E" w:rsidRPr="00A138F0" w:rsidTr="00CA7191">
        <w:trPr>
          <w:jc w:val="center"/>
        </w:trPr>
        <w:tc>
          <w:tcPr>
            <w:tcW w:w="1064" w:type="pct"/>
            <w:vMerge/>
            <w:tcBorders>
              <w:left w:val="single" w:sz="8" w:space="0" w:color="000000"/>
              <w:right w:val="single" w:sz="8" w:space="0" w:color="000000"/>
            </w:tcBorders>
          </w:tcPr>
          <w:p w:rsidR="0081244C" w:rsidRDefault="0081244C">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个人投资者</w:t>
            </w:r>
          </w:p>
        </w:tc>
      </w:tr>
      <w:tr w:rsidR="00EA407E" w:rsidRPr="00A138F0" w:rsidTr="00CA7191">
        <w:trPr>
          <w:jc w:val="center"/>
        </w:trPr>
        <w:tc>
          <w:tcPr>
            <w:tcW w:w="1064" w:type="pct"/>
            <w:vMerge/>
            <w:tcBorders>
              <w:left w:val="single" w:sz="8" w:space="0" w:color="000000"/>
              <w:bottom w:val="single" w:sz="8" w:space="0" w:color="000000"/>
              <w:right w:val="single" w:sz="8" w:space="0" w:color="000000"/>
            </w:tcBorders>
          </w:tcPr>
          <w:p w:rsidR="0081244C" w:rsidRDefault="0081244C">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r>
      <w:tr w:rsidR="00CA7191" w:rsidRPr="00A138F0" w:rsidTr="00CA7191">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CA7191" w:rsidRDefault="00CA7191" w:rsidP="00CA7191">
            <w:pPr>
              <w:jc w:val="right"/>
            </w:pPr>
            <w:r>
              <w:rPr>
                <w:kern w:val="0"/>
                <w:szCs w:val="21"/>
              </w:rPr>
              <w:t>3,084</w:t>
            </w:r>
          </w:p>
        </w:tc>
        <w:tc>
          <w:tcPr>
            <w:tcW w:w="941" w:type="pct"/>
            <w:tcBorders>
              <w:top w:val="single" w:sz="8" w:space="0" w:color="000000"/>
              <w:left w:val="single" w:sz="8" w:space="0" w:color="000000"/>
              <w:bottom w:val="single" w:sz="8" w:space="0" w:color="000000"/>
              <w:right w:val="single" w:sz="8" w:space="0" w:color="000000"/>
            </w:tcBorders>
            <w:vAlign w:val="center"/>
          </w:tcPr>
          <w:p w:rsidR="00CA7191" w:rsidRPr="00A138F0" w:rsidRDefault="00CA7191" w:rsidP="00CA7191">
            <w:pPr>
              <w:spacing w:before="29" w:line="288" w:lineRule="auto"/>
              <w:jc w:val="right"/>
              <w:rPr>
                <w:kern w:val="0"/>
                <w:szCs w:val="21"/>
              </w:rPr>
            </w:pPr>
            <w:r w:rsidRPr="00A138F0">
              <w:rPr>
                <w:kern w:val="0"/>
                <w:szCs w:val="21"/>
              </w:rPr>
              <w:t>16,144.70</w:t>
            </w:r>
          </w:p>
        </w:tc>
        <w:tc>
          <w:tcPr>
            <w:tcW w:w="911" w:type="pct"/>
            <w:tcBorders>
              <w:top w:val="single" w:sz="8" w:space="0" w:color="000000"/>
              <w:left w:val="single" w:sz="8" w:space="0" w:color="000000"/>
              <w:bottom w:val="single" w:sz="8" w:space="0" w:color="000000"/>
              <w:right w:val="single" w:sz="8" w:space="0" w:color="000000"/>
            </w:tcBorders>
            <w:vAlign w:val="center"/>
          </w:tcPr>
          <w:p w:rsidR="00CA7191" w:rsidRPr="00A138F0" w:rsidRDefault="00CA7191" w:rsidP="00CA7191">
            <w:pPr>
              <w:spacing w:before="29" w:line="288" w:lineRule="auto"/>
              <w:jc w:val="right"/>
              <w:rPr>
                <w:kern w:val="0"/>
                <w:szCs w:val="21"/>
              </w:rPr>
            </w:pPr>
            <w:r w:rsidRPr="00A138F0">
              <w:rPr>
                <w:kern w:val="0"/>
                <w:szCs w:val="21"/>
              </w:rPr>
              <w:t>-</w:t>
            </w:r>
          </w:p>
        </w:tc>
        <w:tc>
          <w:tcPr>
            <w:tcW w:w="586" w:type="pct"/>
            <w:tcBorders>
              <w:top w:val="single" w:sz="8" w:space="0" w:color="000000"/>
              <w:left w:val="single" w:sz="8" w:space="0" w:color="000000"/>
              <w:bottom w:val="single" w:sz="8" w:space="0" w:color="000000"/>
              <w:right w:val="single" w:sz="8" w:space="0" w:color="000000"/>
            </w:tcBorders>
            <w:vAlign w:val="center"/>
          </w:tcPr>
          <w:p w:rsidR="00CA7191" w:rsidRPr="00A138F0" w:rsidRDefault="00CA7191" w:rsidP="00CA7191">
            <w:pPr>
              <w:spacing w:before="29" w:line="288" w:lineRule="auto"/>
              <w:jc w:val="right"/>
              <w:rPr>
                <w:kern w:val="0"/>
                <w:szCs w:val="21"/>
              </w:rPr>
            </w:pPr>
            <w:r w:rsidRPr="00A138F0">
              <w:rPr>
                <w:kern w:val="0"/>
                <w:szCs w:val="21"/>
              </w:rPr>
              <w:t>-</w:t>
            </w:r>
          </w:p>
        </w:tc>
        <w:tc>
          <w:tcPr>
            <w:tcW w:w="930" w:type="pct"/>
            <w:tcBorders>
              <w:top w:val="single" w:sz="8" w:space="0" w:color="000000"/>
              <w:left w:val="single" w:sz="8" w:space="0" w:color="000000"/>
              <w:bottom w:val="single" w:sz="8" w:space="0" w:color="000000"/>
              <w:right w:val="single" w:sz="8" w:space="0" w:color="000000"/>
            </w:tcBorders>
            <w:vAlign w:val="center"/>
          </w:tcPr>
          <w:p w:rsidR="00CA7191" w:rsidRPr="00A138F0" w:rsidRDefault="00CA7191" w:rsidP="00CA7191">
            <w:pPr>
              <w:spacing w:before="29" w:line="288" w:lineRule="auto"/>
              <w:jc w:val="right"/>
              <w:rPr>
                <w:kern w:val="0"/>
                <w:szCs w:val="21"/>
              </w:rPr>
            </w:pPr>
            <w:r w:rsidRPr="00A138F0">
              <w:rPr>
                <w:kern w:val="0"/>
                <w:szCs w:val="21"/>
              </w:rPr>
              <w:t>49,790,260.08</w:t>
            </w:r>
          </w:p>
        </w:tc>
        <w:tc>
          <w:tcPr>
            <w:tcW w:w="568" w:type="pct"/>
            <w:tcBorders>
              <w:top w:val="single" w:sz="8" w:space="0" w:color="000000"/>
              <w:left w:val="single" w:sz="8" w:space="0" w:color="000000"/>
              <w:bottom w:val="single" w:sz="8" w:space="0" w:color="000000"/>
              <w:right w:val="single" w:sz="4" w:space="0" w:color="auto"/>
            </w:tcBorders>
            <w:vAlign w:val="center"/>
          </w:tcPr>
          <w:p w:rsidR="00CA7191" w:rsidRPr="00A138F0" w:rsidRDefault="00CA7191" w:rsidP="00CA7191">
            <w:pPr>
              <w:spacing w:before="29" w:line="288" w:lineRule="auto"/>
              <w:jc w:val="right"/>
              <w:rPr>
                <w:kern w:val="0"/>
                <w:szCs w:val="21"/>
              </w:rPr>
            </w:pPr>
            <w:r w:rsidRPr="00A138F0">
              <w:rPr>
                <w:kern w:val="0"/>
                <w:szCs w:val="21"/>
              </w:rPr>
              <w:t>100.00%</w:t>
            </w:r>
          </w:p>
        </w:tc>
      </w:tr>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246" w:name="_Toc361324891"/>
      <w:bookmarkStart w:id="247" w:name="_Toc67668901"/>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w:t>
      </w:r>
      <w:bookmarkStart w:id="248" w:name="_GoBack"/>
      <w:bookmarkEnd w:id="248"/>
      <w:r w:rsidRPr="00AD0E47">
        <w:rPr>
          <w:rFonts w:ascii="Times New Roman" w:hAnsi="Times New Roman" w:hint="eastAsia"/>
          <w:kern w:val="0"/>
          <w:szCs w:val="24"/>
        </w:rPr>
        <w:t>况</w:t>
      </w:r>
      <w:bookmarkEnd w:id="246"/>
      <w:bookmarkEnd w:id="247"/>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9,916.60</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0.02%</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9" w:name="_Toc67668902"/>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9"/>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0" w:name="_Toc225500053"/>
      <w:bookmarkStart w:id="251" w:name="_Toc361324892"/>
      <w:bookmarkStart w:id="252" w:name="_Toc67668903"/>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50"/>
      <w:bookmarkEnd w:id="251"/>
      <w:bookmarkEnd w:id="25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2019</w:t>
            </w:r>
            <w:r w:rsidR="00146153" w:rsidRPr="00477369">
              <w:rPr>
                <w:color w:val="000000"/>
                <w:kern w:val="0"/>
                <w:sz w:val="24"/>
              </w:rPr>
              <w:t>年</w:t>
            </w:r>
            <w:r w:rsidR="00146153" w:rsidRPr="00477369">
              <w:rPr>
                <w:color w:val="000000"/>
                <w:kern w:val="0"/>
                <w:sz w:val="24"/>
              </w:rPr>
              <w:t>1</w:t>
            </w:r>
            <w:r w:rsidR="00146153" w:rsidRPr="00477369">
              <w:rPr>
                <w:color w:val="000000"/>
                <w:kern w:val="0"/>
                <w:sz w:val="24"/>
              </w:rPr>
              <w:t>月</w:t>
            </w:r>
            <w:r w:rsidR="00146153" w:rsidRPr="00477369">
              <w:rPr>
                <w:color w:val="000000"/>
                <w:kern w:val="0"/>
                <w:sz w:val="24"/>
              </w:rPr>
              <w:t>18</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780,567,196.69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88,712,298.07</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39,041,384.92</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77,963,422.91</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49,790,260.08</w:t>
            </w:r>
          </w:p>
        </w:tc>
      </w:tr>
    </w:tbl>
    <w:p w:rsidR="0081244C" w:rsidRDefault="00512A43">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3" w:name="_Toc225500054"/>
      <w:bookmarkStart w:id="254" w:name="_Toc361324893"/>
      <w:bookmarkStart w:id="255" w:name="_Toc67668904"/>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3"/>
      <w:bookmarkEnd w:id="254"/>
      <w:bookmarkEnd w:id="255"/>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6" w:name="_Toc361324894"/>
      <w:bookmarkStart w:id="257" w:name="_Toc67668905"/>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6"/>
      <w:bookmarkEnd w:id="257"/>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8" w:name="_Toc361324895"/>
      <w:bookmarkStart w:id="259" w:name="_Toc67668906"/>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8"/>
      <w:bookmarkEnd w:id="259"/>
    </w:p>
    <w:p w:rsidR="0081244C" w:rsidRDefault="00512A43">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0" w:name="_Toc361324896"/>
      <w:bookmarkStart w:id="261" w:name="_Toc67668907"/>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60"/>
      <w:bookmarkEnd w:id="261"/>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2" w:name="_Toc361324897"/>
      <w:bookmarkStart w:id="263" w:name="_Toc67668908"/>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2"/>
      <w:bookmarkEnd w:id="263"/>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4" w:name="_Toc361324898"/>
      <w:bookmarkStart w:id="265" w:name="_Toc409100466"/>
      <w:bookmarkStart w:id="266" w:name="_Toc409100103"/>
      <w:bookmarkStart w:id="267" w:name="_Toc67668909"/>
      <w:r w:rsidRPr="00A968D5">
        <w:rPr>
          <w:rFonts w:ascii="Times New Roman" w:eastAsiaTheme="minorEastAsia" w:hAnsi="Times New Roman"/>
          <w:color w:val="000000" w:themeColor="text1"/>
          <w:kern w:val="0"/>
          <w:szCs w:val="24"/>
        </w:rPr>
        <w:t>11.</w:t>
      </w:r>
      <w:bookmarkEnd w:id="264"/>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5"/>
      <w:bookmarkEnd w:id="266"/>
      <w:bookmarkEnd w:id="267"/>
    </w:p>
    <w:p w:rsidR="001B561E" w:rsidRPr="00A968D5" w:rsidRDefault="001B561E" w:rsidP="00A968D5">
      <w:pPr>
        <w:spacing w:line="360" w:lineRule="auto"/>
        <w:ind w:firstLineChars="200" w:firstLine="480"/>
        <w:rPr>
          <w:rFonts w:eastAsiaTheme="minorEastAsia"/>
          <w:color w:val="000000" w:themeColor="text1"/>
          <w:sz w:val="24"/>
        </w:rPr>
      </w:pPr>
      <w:bookmarkStart w:id="268"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，本期审计费为</w:t>
      </w:r>
      <w:r w:rsidRPr="00A968D5">
        <w:rPr>
          <w:rFonts w:eastAsiaTheme="minorEastAsia"/>
          <w:color w:val="000000" w:themeColor="text1"/>
          <w:sz w:val="24"/>
        </w:rPr>
        <w:t>40,000.00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9" w:name="_Toc409100104"/>
      <w:bookmarkStart w:id="270" w:name="_Toc409100467"/>
      <w:bookmarkStart w:id="271" w:name="_Toc361324899"/>
      <w:bookmarkStart w:id="272" w:name="_Toc67668910"/>
      <w:bookmarkEnd w:id="268"/>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9"/>
      <w:bookmarkEnd w:id="270"/>
      <w:bookmarkEnd w:id="271"/>
      <w:bookmarkEnd w:id="272"/>
    </w:p>
    <w:p w:rsidR="0081244C" w:rsidRDefault="00512A43">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81244C" w:rsidRDefault="00512A43">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81244C" w:rsidRDefault="00512A43">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3" w:name="_Toc361324900"/>
      <w:bookmarkStart w:id="274" w:name="_Toc409100468"/>
      <w:bookmarkStart w:id="275" w:name="_Toc409100105"/>
      <w:bookmarkStart w:id="276" w:name="_Toc6766891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3"/>
      <w:bookmarkEnd w:id="274"/>
      <w:bookmarkEnd w:id="275"/>
      <w:bookmarkEnd w:id="276"/>
    </w:p>
    <w:p w:rsidR="001B561E" w:rsidRPr="00A968D5" w:rsidRDefault="001B561E" w:rsidP="001B561E">
      <w:pPr>
        <w:spacing w:line="360" w:lineRule="auto"/>
        <w:rPr>
          <w:rFonts w:eastAsiaTheme="minorEastAsia"/>
          <w:b/>
          <w:color w:val="000000" w:themeColor="text1"/>
          <w:sz w:val="24"/>
        </w:rPr>
      </w:pPr>
      <w:bookmarkStart w:id="277"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7"/>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78"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81244C">
        <w:tc>
          <w:tcPr>
            <w:tcW w:w="1560" w:type="dxa"/>
            <w:vAlign w:val="center"/>
          </w:tcPr>
          <w:p w:rsidR="0081244C" w:rsidRDefault="00512A43">
            <w:pPr>
              <w:jc w:val="left"/>
            </w:pPr>
            <w:r>
              <w:rPr>
                <w:rFonts w:eastAsiaTheme="minorEastAsia"/>
                <w:color w:val="000000" w:themeColor="text1"/>
                <w:sz w:val="24"/>
              </w:rPr>
              <w:t>中信证券股份有限公司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9,160,183.90</w:t>
            </w:r>
          </w:p>
        </w:tc>
        <w:tc>
          <w:tcPr>
            <w:tcW w:w="1080" w:type="dxa"/>
            <w:vAlign w:val="center"/>
          </w:tcPr>
          <w:p w:rsidR="0081244C" w:rsidRDefault="00512A43">
            <w:pPr>
              <w:jc w:val="right"/>
            </w:pPr>
            <w:r>
              <w:rPr>
                <w:rFonts w:eastAsiaTheme="minorEastAsia"/>
                <w:color w:val="000000" w:themeColor="text1"/>
                <w:sz w:val="24"/>
              </w:rPr>
              <w:t>2.52%</w:t>
            </w:r>
          </w:p>
        </w:tc>
        <w:tc>
          <w:tcPr>
            <w:tcW w:w="1620" w:type="dxa"/>
            <w:vAlign w:val="center"/>
          </w:tcPr>
          <w:p w:rsidR="0081244C" w:rsidRDefault="00512A43">
            <w:pPr>
              <w:jc w:val="right"/>
            </w:pPr>
            <w:r>
              <w:rPr>
                <w:rFonts w:eastAsiaTheme="minorEastAsia"/>
                <w:color w:val="000000" w:themeColor="text1"/>
                <w:sz w:val="24"/>
              </w:rPr>
              <w:t>8,530.90</w:t>
            </w:r>
          </w:p>
        </w:tc>
        <w:tc>
          <w:tcPr>
            <w:tcW w:w="1080" w:type="dxa"/>
            <w:vAlign w:val="center"/>
          </w:tcPr>
          <w:p w:rsidR="0081244C" w:rsidRDefault="00512A43">
            <w:pPr>
              <w:jc w:val="right"/>
            </w:pPr>
            <w:r>
              <w:rPr>
                <w:rFonts w:eastAsiaTheme="minorEastAsia"/>
                <w:color w:val="000000" w:themeColor="text1"/>
                <w:sz w:val="24"/>
              </w:rPr>
              <w:t>2.66%</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华西证券股份有限公司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7,085,085.65</w:t>
            </w:r>
          </w:p>
        </w:tc>
        <w:tc>
          <w:tcPr>
            <w:tcW w:w="1080" w:type="dxa"/>
            <w:vAlign w:val="center"/>
          </w:tcPr>
          <w:p w:rsidR="0081244C" w:rsidRDefault="00512A43">
            <w:pPr>
              <w:jc w:val="right"/>
            </w:pPr>
            <w:r>
              <w:rPr>
                <w:rFonts w:eastAsiaTheme="minorEastAsia"/>
                <w:color w:val="000000" w:themeColor="text1"/>
                <w:sz w:val="24"/>
              </w:rPr>
              <w:t>1.95%</w:t>
            </w:r>
          </w:p>
        </w:tc>
        <w:tc>
          <w:tcPr>
            <w:tcW w:w="1620" w:type="dxa"/>
            <w:vAlign w:val="center"/>
          </w:tcPr>
          <w:p w:rsidR="0081244C" w:rsidRDefault="00512A43">
            <w:pPr>
              <w:jc w:val="right"/>
            </w:pPr>
            <w:r>
              <w:rPr>
                <w:rFonts w:eastAsiaTheme="minorEastAsia"/>
                <w:color w:val="000000" w:themeColor="text1"/>
                <w:sz w:val="24"/>
              </w:rPr>
              <w:t>6,598.46</w:t>
            </w:r>
          </w:p>
        </w:tc>
        <w:tc>
          <w:tcPr>
            <w:tcW w:w="1080" w:type="dxa"/>
            <w:vAlign w:val="center"/>
          </w:tcPr>
          <w:p w:rsidR="0081244C" w:rsidRDefault="00512A43">
            <w:pPr>
              <w:jc w:val="right"/>
            </w:pPr>
            <w:r>
              <w:rPr>
                <w:rFonts w:eastAsiaTheme="minorEastAsia"/>
                <w:color w:val="000000" w:themeColor="text1"/>
                <w:sz w:val="24"/>
              </w:rPr>
              <w:t>2.06%</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天风证券股份有限公司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58,266,077.94</w:t>
            </w:r>
          </w:p>
        </w:tc>
        <w:tc>
          <w:tcPr>
            <w:tcW w:w="1080" w:type="dxa"/>
            <w:vAlign w:val="center"/>
          </w:tcPr>
          <w:p w:rsidR="0081244C" w:rsidRDefault="00512A43">
            <w:pPr>
              <w:jc w:val="right"/>
            </w:pPr>
            <w:r>
              <w:rPr>
                <w:rFonts w:eastAsiaTheme="minorEastAsia"/>
                <w:color w:val="000000" w:themeColor="text1"/>
                <w:sz w:val="24"/>
              </w:rPr>
              <w:t>16.03%</w:t>
            </w:r>
          </w:p>
        </w:tc>
        <w:tc>
          <w:tcPr>
            <w:tcW w:w="1620" w:type="dxa"/>
            <w:vAlign w:val="center"/>
          </w:tcPr>
          <w:p w:rsidR="0081244C" w:rsidRDefault="00512A43">
            <w:pPr>
              <w:jc w:val="right"/>
            </w:pPr>
            <w:r>
              <w:rPr>
                <w:rFonts w:eastAsiaTheme="minorEastAsia"/>
                <w:color w:val="000000" w:themeColor="text1"/>
                <w:sz w:val="24"/>
              </w:rPr>
              <w:t>54,263.34</w:t>
            </w:r>
          </w:p>
        </w:tc>
        <w:tc>
          <w:tcPr>
            <w:tcW w:w="1080" w:type="dxa"/>
            <w:vAlign w:val="center"/>
          </w:tcPr>
          <w:p w:rsidR="0081244C" w:rsidRDefault="00512A43">
            <w:pPr>
              <w:jc w:val="right"/>
            </w:pPr>
            <w:r>
              <w:rPr>
                <w:rFonts w:eastAsiaTheme="minorEastAsia"/>
                <w:color w:val="000000" w:themeColor="text1"/>
                <w:sz w:val="24"/>
              </w:rPr>
              <w:t>16.91%</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国金证券股份有限公司</w:t>
            </w:r>
          </w:p>
        </w:tc>
        <w:tc>
          <w:tcPr>
            <w:tcW w:w="780" w:type="dxa"/>
            <w:vAlign w:val="center"/>
          </w:tcPr>
          <w:p w:rsidR="0081244C" w:rsidRDefault="00512A43">
            <w:pPr>
              <w:jc w:val="right"/>
            </w:pPr>
            <w:r>
              <w:rPr>
                <w:rFonts w:eastAsiaTheme="minorEastAsia"/>
                <w:color w:val="000000" w:themeColor="text1"/>
                <w:sz w:val="24"/>
              </w:rPr>
              <w:t>2</w:t>
            </w:r>
          </w:p>
        </w:tc>
        <w:tc>
          <w:tcPr>
            <w:tcW w:w="1800" w:type="dxa"/>
            <w:vAlign w:val="center"/>
          </w:tcPr>
          <w:p w:rsidR="0081244C" w:rsidRDefault="00512A43">
            <w:pPr>
              <w:jc w:val="right"/>
            </w:pPr>
            <w:r>
              <w:rPr>
                <w:rFonts w:eastAsiaTheme="minorEastAsia"/>
                <w:color w:val="000000" w:themeColor="text1"/>
                <w:sz w:val="24"/>
              </w:rPr>
              <w:t>4,404,274.34</w:t>
            </w:r>
          </w:p>
        </w:tc>
        <w:tc>
          <w:tcPr>
            <w:tcW w:w="1080" w:type="dxa"/>
            <w:vAlign w:val="center"/>
          </w:tcPr>
          <w:p w:rsidR="0081244C" w:rsidRDefault="00512A43">
            <w:pPr>
              <w:jc w:val="right"/>
            </w:pPr>
            <w:r>
              <w:rPr>
                <w:rFonts w:eastAsiaTheme="minorEastAsia"/>
                <w:color w:val="000000" w:themeColor="text1"/>
                <w:sz w:val="24"/>
              </w:rPr>
              <w:t>1.21%</w:t>
            </w:r>
          </w:p>
        </w:tc>
        <w:tc>
          <w:tcPr>
            <w:tcW w:w="1620" w:type="dxa"/>
            <w:vAlign w:val="center"/>
          </w:tcPr>
          <w:p w:rsidR="0081244C" w:rsidRDefault="00512A43">
            <w:pPr>
              <w:jc w:val="right"/>
            </w:pPr>
            <w:r>
              <w:rPr>
                <w:rFonts w:eastAsiaTheme="minorEastAsia"/>
                <w:color w:val="000000" w:themeColor="text1"/>
                <w:sz w:val="24"/>
              </w:rPr>
              <w:t>4,101.62</w:t>
            </w:r>
          </w:p>
        </w:tc>
        <w:tc>
          <w:tcPr>
            <w:tcW w:w="1080" w:type="dxa"/>
            <w:vAlign w:val="center"/>
          </w:tcPr>
          <w:p w:rsidR="0081244C" w:rsidRDefault="00512A43">
            <w:pPr>
              <w:jc w:val="right"/>
            </w:pPr>
            <w:r>
              <w:rPr>
                <w:rFonts w:eastAsiaTheme="minorEastAsia"/>
                <w:color w:val="000000" w:themeColor="text1"/>
                <w:sz w:val="24"/>
              </w:rPr>
              <w:t>1.28%</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中泰证券股份有限公司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4,298,956.30</w:t>
            </w:r>
          </w:p>
        </w:tc>
        <w:tc>
          <w:tcPr>
            <w:tcW w:w="1080" w:type="dxa"/>
            <w:vAlign w:val="center"/>
          </w:tcPr>
          <w:p w:rsidR="0081244C" w:rsidRDefault="00512A43">
            <w:pPr>
              <w:jc w:val="right"/>
            </w:pPr>
            <w:r>
              <w:rPr>
                <w:rFonts w:eastAsiaTheme="minorEastAsia"/>
                <w:color w:val="000000" w:themeColor="text1"/>
                <w:sz w:val="24"/>
              </w:rPr>
              <w:t>1.18%</w:t>
            </w:r>
          </w:p>
        </w:tc>
        <w:tc>
          <w:tcPr>
            <w:tcW w:w="1620" w:type="dxa"/>
            <w:vAlign w:val="center"/>
          </w:tcPr>
          <w:p w:rsidR="0081244C" w:rsidRDefault="00512A43">
            <w:pPr>
              <w:jc w:val="right"/>
            </w:pPr>
            <w:r>
              <w:rPr>
                <w:rFonts w:eastAsiaTheme="minorEastAsia"/>
                <w:color w:val="000000" w:themeColor="text1"/>
                <w:sz w:val="24"/>
              </w:rPr>
              <w:t>4,003.66</w:t>
            </w:r>
          </w:p>
        </w:tc>
        <w:tc>
          <w:tcPr>
            <w:tcW w:w="1080" w:type="dxa"/>
            <w:vAlign w:val="center"/>
          </w:tcPr>
          <w:p w:rsidR="0081244C" w:rsidRDefault="00512A43">
            <w:pPr>
              <w:jc w:val="right"/>
            </w:pPr>
            <w:r>
              <w:rPr>
                <w:rFonts w:eastAsiaTheme="minorEastAsia"/>
                <w:color w:val="000000" w:themeColor="text1"/>
                <w:sz w:val="24"/>
              </w:rPr>
              <w:t>1.25%</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申万宏源证券有限公司</w:t>
            </w:r>
          </w:p>
        </w:tc>
        <w:tc>
          <w:tcPr>
            <w:tcW w:w="780" w:type="dxa"/>
            <w:vAlign w:val="center"/>
          </w:tcPr>
          <w:p w:rsidR="0081244C" w:rsidRDefault="00512A43">
            <w:pPr>
              <w:jc w:val="right"/>
            </w:pPr>
            <w:r>
              <w:rPr>
                <w:rFonts w:eastAsiaTheme="minorEastAsia"/>
                <w:color w:val="000000" w:themeColor="text1"/>
                <w:sz w:val="24"/>
              </w:rPr>
              <w:t>3</w:t>
            </w:r>
          </w:p>
        </w:tc>
        <w:tc>
          <w:tcPr>
            <w:tcW w:w="1800" w:type="dxa"/>
            <w:vAlign w:val="center"/>
          </w:tcPr>
          <w:p w:rsidR="0081244C" w:rsidRDefault="00512A43">
            <w:pPr>
              <w:jc w:val="right"/>
            </w:pPr>
            <w:r>
              <w:rPr>
                <w:rFonts w:eastAsiaTheme="minorEastAsia"/>
                <w:color w:val="000000" w:themeColor="text1"/>
                <w:sz w:val="24"/>
              </w:rPr>
              <w:t>35,266,873.00</w:t>
            </w:r>
          </w:p>
        </w:tc>
        <w:tc>
          <w:tcPr>
            <w:tcW w:w="1080" w:type="dxa"/>
            <w:vAlign w:val="center"/>
          </w:tcPr>
          <w:p w:rsidR="0081244C" w:rsidRDefault="00512A43">
            <w:pPr>
              <w:jc w:val="right"/>
            </w:pPr>
            <w:r>
              <w:rPr>
                <w:rFonts w:eastAsiaTheme="minorEastAsia"/>
                <w:color w:val="000000" w:themeColor="text1"/>
                <w:sz w:val="24"/>
              </w:rPr>
              <w:t>9.70%</w:t>
            </w:r>
          </w:p>
        </w:tc>
        <w:tc>
          <w:tcPr>
            <w:tcW w:w="1620" w:type="dxa"/>
            <w:vAlign w:val="center"/>
          </w:tcPr>
          <w:p w:rsidR="0081244C" w:rsidRDefault="00512A43">
            <w:pPr>
              <w:jc w:val="right"/>
            </w:pPr>
            <w:r>
              <w:rPr>
                <w:rFonts w:eastAsiaTheme="minorEastAsia"/>
                <w:color w:val="000000" w:themeColor="text1"/>
                <w:sz w:val="24"/>
              </w:rPr>
              <w:t>29,249.19</w:t>
            </w:r>
          </w:p>
        </w:tc>
        <w:tc>
          <w:tcPr>
            <w:tcW w:w="1080" w:type="dxa"/>
            <w:vAlign w:val="center"/>
          </w:tcPr>
          <w:p w:rsidR="0081244C" w:rsidRDefault="00512A43">
            <w:pPr>
              <w:jc w:val="right"/>
            </w:pPr>
            <w:r>
              <w:rPr>
                <w:rFonts w:eastAsiaTheme="minorEastAsia"/>
                <w:color w:val="000000" w:themeColor="text1"/>
                <w:sz w:val="24"/>
              </w:rPr>
              <w:t>9.12%</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东北证券股份有限公司</w:t>
            </w:r>
          </w:p>
        </w:tc>
        <w:tc>
          <w:tcPr>
            <w:tcW w:w="780" w:type="dxa"/>
            <w:vAlign w:val="center"/>
          </w:tcPr>
          <w:p w:rsidR="0081244C" w:rsidRDefault="00512A43">
            <w:pPr>
              <w:jc w:val="right"/>
            </w:pPr>
            <w:r>
              <w:rPr>
                <w:rFonts w:eastAsiaTheme="minorEastAsia"/>
                <w:color w:val="000000" w:themeColor="text1"/>
                <w:sz w:val="24"/>
              </w:rPr>
              <w:t>2</w:t>
            </w:r>
          </w:p>
        </w:tc>
        <w:tc>
          <w:tcPr>
            <w:tcW w:w="1800" w:type="dxa"/>
            <w:vAlign w:val="center"/>
          </w:tcPr>
          <w:p w:rsidR="0081244C" w:rsidRDefault="00512A43">
            <w:pPr>
              <w:jc w:val="right"/>
            </w:pPr>
            <w:r>
              <w:rPr>
                <w:rFonts w:eastAsiaTheme="minorEastAsia"/>
                <w:color w:val="000000" w:themeColor="text1"/>
                <w:sz w:val="24"/>
              </w:rPr>
              <w:t>28,495,007.46</w:t>
            </w:r>
          </w:p>
        </w:tc>
        <w:tc>
          <w:tcPr>
            <w:tcW w:w="1080" w:type="dxa"/>
            <w:vAlign w:val="center"/>
          </w:tcPr>
          <w:p w:rsidR="0081244C" w:rsidRDefault="00512A43">
            <w:pPr>
              <w:jc w:val="right"/>
            </w:pPr>
            <w:r>
              <w:rPr>
                <w:rFonts w:eastAsiaTheme="minorEastAsia"/>
                <w:color w:val="000000" w:themeColor="text1"/>
                <w:sz w:val="24"/>
              </w:rPr>
              <w:t>7.84%</w:t>
            </w:r>
          </w:p>
        </w:tc>
        <w:tc>
          <w:tcPr>
            <w:tcW w:w="1620" w:type="dxa"/>
            <w:vAlign w:val="center"/>
          </w:tcPr>
          <w:p w:rsidR="0081244C" w:rsidRDefault="00512A43">
            <w:pPr>
              <w:jc w:val="right"/>
            </w:pPr>
            <w:r>
              <w:rPr>
                <w:rFonts w:eastAsiaTheme="minorEastAsia"/>
                <w:color w:val="000000" w:themeColor="text1"/>
                <w:sz w:val="24"/>
              </w:rPr>
              <w:t>26,536.99</w:t>
            </w:r>
          </w:p>
        </w:tc>
        <w:tc>
          <w:tcPr>
            <w:tcW w:w="1080" w:type="dxa"/>
            <w:vAlign w:val="center"/>
          </w:tcPr>
          <w:p w:rsidR="0081244C" w:rsidRDefault="00512A43">
            <w:pPr>
              <w:jc w:val="right"/>
            </w:pPr>
            <w:r>
              <w:rPr>
                <w:rFonts w:eastAsiaTheme="minorEastAsia"/>
                <w:color w:val="000000" w:themeColor="text1"/>
                <w:sz w:val="24"/>
              </w:rPr>
              <w:t>8.27%</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华创证券有限责任公司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24,703,112.29</w:t>
            </w:r>
          </w:p>
        </w:tc>
        <w:tc>
          <w:tcPr>
            <w:tcW w:w="1080" w:type="dxa"/>
            <w:vAlign w:val="center"/>
          </w:tcPr>
          <w:p w:rsidR="0081244C" w:rsidRDefault="00512A43">
            <w:pPr>
              <w:jc w:val="right"/>
            </w:pPr>
            <w:r>
              <w:rPr>
                <w:rFonts w:eastAsiaTheme="minorEastAsia"/>
                <w:color w:val="000000" w:themeColor="text1"/>
                <w:sz w:val="24"/>
              </w:rPr>
              <w:t>6.80%</w:t>
            </w:r>
          </w:p>
        </w:tc>
        <w:tc>
          <w:tcPr>
            <w:tcW w:w="1620" w:type="dxa"/>
            <w:vAlign w:val="center"/>
          </w:tcPr>
          <w:p w:rsidR="0081244C" w:rsidRDefault="00512A43">
            <w:pPr>
              <w:jc w:val="right"/>
            </w:pPr>
            <w:r>
              <w:rPr>
                <w:rFonts w:eastAsiaTheme="minorEastAsia"/>
                <w:color w:val="000000" w:themeColor="text1"/>
                <w:sz w:val="24"/>
              </w:rPr>
              <w:t>23,006.04</w:t>
            </w:r>
          </w:p>
        </w:tc>
        <w:tc>
          <w:tcPr>
            <w:tcW w:w="1080" w:type="dxa"/>
            <w:vAlign w:val="center"/>
          </w:tcPr>
          <w:p w:rsidR="0081244C" w:rsidRDefault="00512A43">
            <w:pPr>
              <w:jc w:val="right"/>
            </w:pPr>
            <w:r>
              <w:rPr>
                <w:rFonts w:eastAsiaTheme="minorEastAsia"/>
                <w:color w:val="000000" w:themeColor="text1"/>
                <w:sz w:val="24"/>
              </w:rPr>
              <w:t>7.17%</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华泰证券股份有限公司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2,456,728.80</w:t>
            </w:r>
          </w:p>
        </w:tc>
        <w:tc>
          <w:tcPr>
            <w:tcW w:w="1080" w:type="dxa"/>
            <w:vAlign w:val="center"/>
          </w:tcPr>
          <w:p w:rsidR="0081244C" w:rsidRDefault="00512A43">
            <w:pPr>
              <w:jc w:val="right"/>
            </w:pPr>
            <w:r>
              <w:rPr>
                <w:rFonts w:eastAsiaTheme="minorEastAsia"/>
                <w:color w:val="000000" w:themeColor="text1"/>
                <w:sz w:val="24"/>
              </w:rPr>
              <w:t>0.68%</w:t>
            </w:r>
          </w:p>
        </w:tc>
        <w:tc>
          <w:tcPr>
            <w:tcW w:w="1620" w:type="dxa"/>
            <w:vAlign w:val="center"/>
          </w:tcPr>
          <w:p w:rsidR="0081244C" w:rsidRDefault="00512A43">
            <w:pPr>
              <w:jc w:val="right"/>
            </w:pPr>
            <w:r>
              <w:rPr>
                <w:rFonts w:eastAsiaTheme="minorEastAsia"/>
                <w:color w:val="000000" w:themeColor="text1"/>
                <w:sz w:val="24"/>
              </w:rPr>
              <w:t>2,287.93</w:t>
            </w:r>
          </w:p>
        </w:tc>
        <w:tc>
          <w:tcPr>
            <w:tcW w:w="1080" w:type="dxa"/>
            <w:vAlign w:val="center"/>
          </w:tcPr>
          <w:p w:rsidR="0081244C" w:rsidRDefault="00512A43">
            <w:pPr>
              <w:jc w:val="right"/>
            </w:pPr>
            <w:r>
              <w:rPr>
                <w:rFonts w:eastAsiaTheme="minorEastAsia"/>
                <w:color w:val="000000" w:themeColor="text1"/>
                <w:sz w:val="24"/>
              </w:rPr>
              <w:t>0.71%</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光大证券股份有限公司</w:t>
            </w:r>
          </w:p>
        </w:tc>
        <w:tc>
          <w:tcPr>
            <w:tcW w:w="780" w:type="dxa"/>
            <w:vAlign w:val="center"/>
          </w:tcPr>
          <w:p w:rsidR="0081244C" w:rsidRDefault="00512A43">
            <w:pPr>
              <w:jc w:val="right"/>
            </w:pPr>
            <w:r>
              <w:rPr>
                <w:rFonts w:eastAsiaTheme="minorEastAsia"/>
                <w:color w:val="000000" w:themeColor="text1"/>
                <w:sz w:val="24"/>
              </w:rPr>
              <w:t>2</w:t>
            </w:r>
          </w:p>
        </w:tc>
        <w:tc>
          <w:tcPr>
            <w:tcW w:w="1800" w:type="dxa"/>
            <w:vAlign w:val="center"/>
          </w:tcPr>
          <w:p w:rsidR="0081244C" w:rsidRDefault="00512A43">
            <w:pPr>
              <w:jc w:val="right"/>
            </w:pPr>
            <w:r>
              <w:rPr>
                <w:rFonts w:eastAsiaTheme="minorEastAsia"/>
                <w:color w:val="000000" w:themeColor="text1"/>
                <w:sz w:val="24"/>
              </w:rPr>
              <w:t>22,461,714.78</w:t>
            </w:r>
          </w:p>
        </w:tc>
        <w:tc>
          <w:tcPr>
            <w:tcW w:w="1080" w:type="dxa"/>
            <w:vAlign w:val="center"/>
          </w:tcPr>
          <w:p w:rsidR="0081244C" w:rsidRDefault="00512A43">
            <w:pPr>
              <w:jc w:val="right"/>
            </w:pPr>
            <w:r>
              <w:rPr>
                <w:rFonts w:eastAsiaTheme="minorEastAsia"/>
                <w:color w:val="000000" w:themeColor="text1"/>
                <w:sz w:val="24"/>
              </w:rPr>
              <w:t>6.18%</w:t>
            </w:r>
          </w:p>
        </w:tc>
        <w:tc>
          <w:tcPr>
            <w:tcW w:w="1620" w:type="dxa"/>
            <w:vAlign w:val="center"/>
          </w:tcPr>
          <w:p w:rsidR="0081244C" w:rsidRDefault="00512A43">
            <w:pPr>
              <w:jc w:val="right"/>
            </w:pPr>
            <w:r>
              <w:rPr>
                <w:rFonts w:eastAsiaTheme="minorEastAsia"/>
                <w:color w:val="000000" w:themeColor="text1"/>
                <w:sz w:val="24"/>
              </w:rPr>
              <w:t>20,918.69</w:t>
            </w:r>
          </w:p>
        </w:tc>
        <w:tc>
          <w:tcPr>
            <w:tcW w:w="1080" w:type="dxa"/>
            <w:vAlign w:val="center"/>
          </w:tcPr>
          <w:p w:rsidR="0081244C" w:rsidRDefault="00512A43">
            <w:pPr>
              <w:jc w:val="right"/>
            </w:pPr>
            <w:r>
              <w:rPr>
                <w:rFonts w:eastAsiaTheme="minorEastAsia"/>
                <w:color w:val="000000" w:themeColor="text1"/>
                <w:sz w:val="24"/>
              </w:rPr>
              <w:t>6.52%</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国泰君安证券股份有限公司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19,208,888.65</w:t>
            </w:r>
          </w:p>
        </w:tc>
        <w:tc>
          <w:tcPr>
            <w:tcW w:w="1080" w:type="dxa"/>
            <w:vAlign w:val="center"/>
          </w:tcPr>
          <w:p w:rsidR="0081244C" w:rsidRDefault="00512A43">
            <w:pPr>
              <w:jc w:val="right"/>
            </w:pPr>
            <w:r>
              <w:rPr>
                <w:rFonts w:eastAsiaTheme="minorEastAsia"/>
                <w:color w:val="000000" w:themeColor="text1"/>
                <w:sz w:val="24"/>
              </w:rPr>
              <w:t>5.29%</w:t>
            </w:r>
          </w:p>
        </w:tc>
        <w:tc>
          <w:tcPr>
            <w:tcW w:w="1620" w:type="dxa"/>
            <w:vAlign w:val="center"/>
          </w:tcPr>
          <w:p w:rsidR="0081244C" w:rsidRDefault="00512A43">
            <w:pPr>
              <w:jc w:val="right"/>
            </w:pPr>
            <w:r>
              <w:rPr>
                <w:rFonts w:eastAsiaTheme="minorEastAsia"/>
                <w:color w:val="000000" w:themeColor="text1"/>
                <w:sz w:val="24"/>
              </w:rPr>
              <w:t>17,889.57</w:t>
            </w:r>
          </w:p>
        </w:tc>
        <w:tc>
          <w:tcPr>
            <w:tcW w:w="1080" w:type="dxa"/>
            <w:vAlign w:val="center"/>
          </w:tcPr>
          <w:p w:rsidR="0081244C" w:rsidRDefault="00512A43">
            <w:pPr>
              <w:jc w:val="right"/>
            </w:pPr>
            <w:r>
              <w:rPr>
                <w:rFonts w:eastAsiaTheme="minorEastAsia"/>
                <w:color w:val="000000" w:themeColor="text1"/>
                <w:sz w:val="24"/>
              </w:rPr>
              <w:t>5.58%</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兴业证券股份有限公司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13,306,541.44</w:t>
            </w:r>
          </w:p>
        </w:tc>
        <w:tc>
          <w:tcPr>
            <w:tcW w:w="1080" w:type="dxa"/>
            <w:vAlign w:val="center"/>
          </w:tcPr>
          <w:p w:rsidR="0081244C" w:rsidRDefault="00512A43">
            <w:pPr>
              <w:jc w:val="right"/>
            </w:pPr>
            <w:r>
              <w:rPr>
                <w:rFonts w:eastAsiaTheme="minorEastAsia"/>
                <w:color w:val="000000" w:themeColor="text1"/>
                <w:sz w:val="24"/>
              </w:rPr>
              <w:t>3.66%</w:t>
            </w:r>
          </w:p>
        </w:tc>
        <w:tc>
          <w:tcPr>
            <w:tcW w:w="1620" w:type="dxa"/>
            <w:vAlign w:val="center"/>
          </w:tcPr>
          <w:p w:rsidR="0081244C" w:rsidRDefault="00512A43">
            <w:pPr>
              <w:jc w:val="right"/>
            </w:pPr>
            <w:r>
              <w:rPr>
                <w:rFonts w:eastAsiaTheme="minorEastAsia"/>
                <w:color w:val="000000" w:themeColor="text1"/>
                <w:sz w:val="24"/>
              </w:rPr>
              <w:t>12,392.41</w:t>
            </w:r>
          </w:p>
        </w:tc>
        <w:tc>
          <w:tcPr>
            <w:tcW w:w="1080" w:type="dxa"/>
            <w:vAlign w:val="center"/>
          </w:tcPr>
          <w:p w:rsidR="0081244C" w:rsidRDefault="00512A43">
            <w:pPr>
              <w:jc w:val="right"/>
            </w:pPr>
            <w:r>
              <w:rPr>
                <w:rFonts w:eastAsiaTheme="minorEastAsia"/>
                <w:color w:val="000000" w:themeColor="text1"/>
                <w:sz w:val="24"/>
              </w:rPr>
              <w:t>3.86%</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招商证券股份有限公司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12,907,000.50</w:t>
            </w:r>
          </w:p>
        </w:tc>
        <w:tc>
          <w:tcPr>
            <w:tcW w:w="1080" w:type="dxa"/>
            <w:vAlign w:val="center"/>
          </w:tcPr>
          <w:p w:rsidR="0081244C" w:rsidRDefault="00512A43">
            <w:pPr>
              <w:jc w:val="right"/>
            </w:pPr>
            <w:r>
              <w:rPr>
                <w:rFonts w:eastAsiaTheme="minorEastAsia"/>
                <w:color w:val="000000" w:themeColor="text1"/>
                <w:sz w:val="24"/>
              </w:rPr>
              <w:t>3.55%</w:t>
            </w:r>
          </w:p>
        </w:tc>
        <w:tc>
          <w:tcPr>
            <w:tcW w:w="1620" w:type="dxa"/>
            <w:vAlign w:val="center"/>
          </w:tcPr>
          <w:p w:rsidR="0081244C" w:rsidRDefault="00512A43">
            <w:pPr>
              <w:jc w:val="right"/>
            </w:pPr>
            <w:r>
              <w:rPr>
                <w:rFonts w:eastAsiaTheme="minorEastAsia"/>
                <w:color w:val="000000" w:themeColor="text1"/>
                <w:sz w:val="24"/>
              </w:rPr>
              <w:t>12,020.36</w:t>
            </w:r>
          </w:p>
        </w:tc>
        <w:tc>
          <w:tcPr>
            <w:tcW w:w="1080" w:type="dxa"/>
            <w:vAlign w:val="center"/>
          </w:tcPr>
          <w:p w:rsidR="0081244C" w:rsidRDefault="00512A43">
            <w:pPr>
              <w:jc w:val="right"/>
            </w:pPr>
            <w:r>
              <w:rPr>
                <w:rFonts w:eastAsiaTheme="minorEastAsia"/>
                <w:color w:val="000000" w:themeColor="text1"/>
                <w:sz w:val="24"/>
              </w:rPr>
              <w:t>3.75%</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中国国际金融股份有限公司</w:t>
            </w:r>
          </w:p>
        </w:tc>
        <w:tc>
          <w:tcPr>
            <w:tcW w:w="780" w:type="dxa"/>
            <w:vAlign w:val="center"/>
          </w:tcPr>
          <w:p w:rsidR="0081244C" w:rsidRDefault="00512A43">
            <w:pPr>
              <w:jc w:val="right"/>
            </w:pPr>
            <w:r>
              <w:rPr>
                <w:rFonts w:eastAsiaTheme="minorEastAsia"/>
                <w:color w:val="000000" w:themeColor="text1"/>
                <w:sz w:val="24"/>
              </w:rPr>
              <w:t>2</w:t>
            </w:r>
          </w:p>
        </w:tc>
        <w:tc>
          <w:tcPr>
            <w:tcW w:w="1800" w:type="dxa"/>
            <w:vAlign w:val="center"/>
          </w:tcPr>
          <w:p w:rsidR="0081244C" w:rsidRDefault="00512A43">
            <w:pPr>
              <w:jc w:val="right"/>
            </w:pPr>
            <w:r>
              <w:rPr>
                <w:rFonts w:eastAsiaTheme="minorEastAsia"/>
                <w:color w:val="000000" w:themeColor="text1"/>
                <w:sz w:val="24"/>
              </w:rPr>
              <w:t>121,424,804.76</w:t>
            </w:r>
          </w:p>
        </w:tc>
        <w:tc>
          <w:tcPr>
            <w:tcW w:w="1080" w:type="dxa"/>
            <w:vAlign w:val="center"/>
          </w:tcPr>
          <w:p w:rsidR="0081244C" w:rsidRDefault="00512A43">
            <w:pPr>
              <w:jc w:val="right"/>
            </w:pPr>
            <w:r>
              <w:rPr>
                <w:rFonts w:eastAsiaTheme="minorEastAsia"/>
                <w:color w:val="000000" w:themeColor="text1"/>
                <w:sz w:val="24"/>
              </w:rPr>
              <w:t>33.41%</w:t>
            </w:r>
          </w:p>
        </w:tc>
        <w:tc>
          <w:tcPr>
            <w:tcW w:w="1620" w:type="dxa"/>
            <w:vAlign w:val="center"/>
          </w:tcPr>
          <w:p w:rsidR="0081244C" w:rsidRDefault="00512A43">
            <w:pPr>
              <w:jc w:val="right"/>
            </w:pPr>
            <w:r>
              <w:rPr>
                <w:rFonts w:eastAsiaTheme="minorEastAsia"/>
                <w:color w:val="000000" w:themeColor="text1"/>
                <w:sz w:val="24"/>
              </w:rPr>
              <w:t>99,044.77</w:t>
            </w:r>
          </w:p>
        </w:tc>
        <w:tc>
          <w:tcPr>
            <w:tcW w:w="1080" w:type="dxa"/>
            <w:vAlign w:val="center"/>
          </w:tcPr>
          <w:p w:rsidR="0081244C" w:rsidRDefault="00512A43">
            <w:pPr>
              <w:jc w:val="right"/>
            </w:pPr>
            <w:r>
              <w:rPr>
                <w:rFonts w:eastAsiaTheme="minorEastAsia"/>
                <w:color w:val="000000" w:themeColor="text1"/>
                <w:sz w:val="24"/>
              </w:rPr>
              <w:t>30.87%</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中银国际证券股份有限公司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62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安信证券股份有限公司</w:t>
            </w:r>
          </w:p>
        </w:tc>
        <w:tc>
          <w:tcPr>
            <w:tcW w:w="780" w:type="dxa"/>
            <w:vAlign w:val="center"/>
          </w:tcPr>
          <w:p w:rsidR="0081244C" w:rsidRDefault="00512A43">
            <w:pPr>
              <w:jc w:val="right"/>
            </w:pPr>
            <w:r>
              <w:rPr>
                <w:rFonts w:eastAsiaTheme="minorEastAsia"/>
                <w:color w:val="000000" w:themeColor="text1"/>
                <w:sz w:val="24"/>
              </w:rPr>
              <w:t>2</w:t>
            </w:r>
          </w:p>
        </w:tc>
        <w:tc>
          <w:tcPr>
            <w:tcW w:w="180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62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国海证券股份有限公司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62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国信证券股份有限公司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62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海通证券股份有限公司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62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瑞银证券有限责任公司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62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西部证券股份有限公司</w:t>
            </w:r>
          </w:p>
        </w:tc>
        <w:tc>
          <w:tcPr>
            <w:tcW w:w="780" w:type="dxa"/>
            <w:vAlign w:val="center"/>
          </w:tcPr>
          <w:p w:rsidR="0081244C" w:rsidRDefault="00512A43">
            <w:pPr>
              <w:jc w:val="right"/>
            </w:pPr>
            <w:r>
              <w:rPr>
                <w:rFonts w:eastAsiaTheme="minorEastAsia"/>
                <w:color w:val="000000" w:themeColor="text1"/>
                <w:sz w:val="24"/>
              </w:rPr>
              <w:t>2</w:t>
            </w:r>
          </w:p>
        </w:tc>
        <w:tc>
          <w:tcPr>
            <w:tcW w:w="180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62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中国银河证券股份有限公司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62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英大证券有限责任公司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62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left"/>
            </w:pPr>
            <w:r>
              <w:rPr>
                <w:rFonts w:eastAsiaTheme="minorEastAsia"/>
                <w:color w:val="000000" w:themeColor="text1"/>
                <w:sz w:val="24"/>
              </w:rPr>
              <w:t>-</w:t>
            </w:r>
          </w:p>
        </w:tc>
      </w:tr>
      <w:tr w:rsidR="0081244C">
        <w:tc>
          <w:tcPr>
            <w:tcW w:w="1560" w:type="dxa"/>
            <w:vAlign w:val="center"/>
          </w:tcPr>
          <w:p w:rsidR="0081244C" w:rsidRDefault="00512A43">
            <w:pPr>
              <w:jc w:val="left"/>
            </w:pPr>
            <w:r>
              <w:rPr>
                <w:rFonts w:eastAsiaTheme="minorEastAsia"/>
                <w:color w:val="000000" w:themeColor="text1"/>
                <w:sz w:val="24"/>
              </w:rPr>
              <w:t>中信建投证券股份有限公司</w:t>
            </w:r>
          </w:p>
        </w:tc>
        <w:tc>
          <w:tcPr>
            <w:tcW w:w="780" w:type="dxa"/>
            <w:vAlign w:val="center"/>
          </w:tcPr>
          <w:p w:rsidR="0081244C" w:rsidRDefault="00512A43">
            <w:pPr>
              <w:jc w:val="right"/>
            </w:pPr>
            <w:r>
              <w:rPr>
                <w:rFonts w:eastAsiaTheme="minorEastAsia"/>
                <w:color w:val="000000" w:themeColor="text1"/>
                <w:sz w:val="24"/>
              </w:rPr>
              <w:t>1</w:t>
            </w:r>
          </w:p>
        </w:tc>
        <w:tc>
          <w:tcPr>
            <w:tcW w:w="180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62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right"/>
            </w:pPr>
            <w:r>
              <w:rPr>
                <w:rFonts w:eastAsiaTheme="minorEastAsia"/>
                <w:color w:val="000000" w:themeColor="text1"/>
                <w:sz w:val="24"/>
              </w:rPr>
              <w:t>-</w:t>
            </w:r>
          </w:p>
        </w:tc>
        <w:tc>
          <w:tcPr>
            <w:tcW w:w="1080" w:type="dxa"/>
            <w:vAlign w:val="center"/>
          </w:tcPr>
          <w:p w:rsidR="0081244C" w:rsidRDefault="00512A43">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8"/>
    </w:p>
    <w:p w:rsidR="001B561E" w:rsidRPr="00A968D5" w:rsidRDefault="001B561E" w:rsidP="001B561E">
      <w:pPr>
        <w:spacing w:line="360" w:lineRule="auto"/>
        <w:ind w:firstLine="420"/>
        <w:jc w:val="right"/>
        <w:rPr>
          <w:rFonts w:eastAsiaTheme="minorEastAsia"/>
          <w:color w:val="000000" w:themeColor="text1"/>
          <w:sz w:val="24"/>
        </w:rPr>
      </w:pPr>
      <w:bookmarkStart w:id="279"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9"/>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81244C">
        <w:tc>
          <w:tcPr>
            <w:tcW w:w="1560" w:type="dxa"/>
            <w:vAlign w:val="center"/>
          </w:tcPr>
          <w:p w:rsidR="0081244C" w:rsidRDefault="00512A43">
            <w:pPr>
              <w:jc w:val="center"/>
            </w:pPr>
            <w:r>
              <w:rPr>
                <w:rFonts w:eastAsiaTheme="minorEastAsia"/>
                <w:color w:val="000000" w:themeColor="text1"/>
                <w:sz w:val="24"/>
              </w:rPr>
              <w:t>天风证券股份有限公司</w:t>
            </w:r>
          </w:p>
        </w:tc>
        <w:tc>
          <w:tcPr>
            <w:tcW w:w="1320" w:type="dxa"/>
            <w:vAlign w:val="center"/>
          </w:tcPr>
          <w:p w:rsidR="0081244C" w:rsidRDefault="00512A43">
            <w:pPr>
              <w:jc w:val="right"/>
            </w:pPr>
            <w:r>
              <w:rPr>
                <w:rFonts w:eastAsiaTheme="minorEastAsia"/>
                <w:color w:val="000000" w:themeColor="text1"/>
                <w:sz w:val="24"/>
              </w:rPr>
              <w:t>104,343.07</w:t>
            </w:r>
          </w:p>
        </w:tc>
        <w:tc>
          <w:tcPr>
            <w:tcW w:w="1080" w:type="dxa"/>
            <w:vAlign w:val="center"/>
          </w:tcPr>
          <w:p w:rsidR="0081244C" w:rsidRDefault="00512A43">
            <w:pPr>
              <w:jc w:val="right"/>
            </w:pPr>
            <w:r>
              <w:rPr>
                <w:rFonts w:eastAsiaTheme="minorEastAsia"/>
                <w:color w:val="000000" w:themeColor="text1"/>
                <w:sz w:val="24"/>
              </w:rPr>
              <w:t>71.93%</w:t>
            </w:r>
          </w:p>
        </w:tc>
        <w:tc>
          <w:tcPr>
            <w:tcW w:w="1143" w:type="dxa"/>
            <w:vAlign w:val="center"/>
          </w:tcPr>
          <w:p w:rsidR="0081244C" w:rsidRDefault="00512A43">
            <w:pPr>
              <w:jc w:val="right"/>
            </w:pPr>
            <w:r>
              <w:rPr>
                <w:rFonts w:eastAsiaTheme="minorEastAsia"/>
                <w:color w:val="000000" w:themeColor="text1"/>
                <w:sz w:val="24"/>
              </w:rPr>
              <w:t>-</w:t>
            </w:r>
          </w:p>
        </w:tc>
        <w:tc>
          <w:tcPr>
            <w:tcW w:w="1197" w:type="dxa"/>
            <w:vAlign w:val="center"/>
          </w:tcPr>
          <w:p w:rsidR="0081244C" w:rsidRDefault="00512A43">
            <w:pPr>
              <w:jc w:val="right"/>
            </w:pPr>
            <w:r>
              <w:rPr>
                <w:rFonts w:eastAsiaTheme="minorEastAsia"/>
                <w:color w:val="000000" w:themeColor="text1"/>
                <w:sz w:val="24"/>
              </w:rPr>
              <w:t>-</w:t>
            </w:r>
          </w:p>
        </w:tc>
        <w:tc>
          <w:tcPr>
            <w:tcW w:w="1497" w:type="dxa"/>
            <w:vAlign w:val="center"/>
          </w:tcPr>
          <w:p w:rsidR="0081244C" w:rsidRDefault="00512A43">
            <w:pPr>
              <w:jc w:val="right"/>
            </w:pPr>
            <w:r>
              <w:rPr>
                <w:rFonts w:eastAsiaTheme="minorEastAsia"/>
                <w:color w:val="000000" w:themeColor="text1"/>
                <w:sz w:val="24"/>
              </w:rPr>
              <w:t>-</w:t>
            </w:r>
          </w:p>
        </w:tc>
        <w:tc>
          <w:tcPr>
            <w:tcW w:w="1203" w:type="dxa"/>
            <w:vAlign w:val="center"/>
          </w:tcPr>
          <w:p w:rsidR="0081244C" w:rsidRDefault="00512A43">
            <w:pPr>
              <w:jc w:val="right"/>
            </w:pPr>
            <w:r>
              <w:rPr>
                <w:rFonts w:eastAsiaTheme="minorEastAsia"/>
                <w:color w:val="000000" w:themeColor="text1"/>
                <w:sz w:val="24"/>
              </w:rPr>
              <w:t>-</w:t>
            </w:r>
          </w:p>
        </w:tc>
      </w:tr>
      <w:tr w:rsidR="0081244C">
        <w:tc>
          <w:tcPr>
            <w:tcW w:w="1560" w:type="dxa"/>
            <w:vAlign w:val="center"/>
          </w:tcPr>
          <w:p w:rsidR="0081244C" w:rsidRDefault="00512A43">
            <w:pPr>
              <w:jc w:val="center"/>
            </w:pPr>
            <w:r>
              <w:rPr>
                <w:rFonts w:eastAsiaTheme="minorEastAsia"/>
                <w:color w:val="000000" w:themeColor="text1"/>
                <w:sz w:val="24"/>
              </w:rPr>
              <w:t>华泰证券股份有限公司</w:t>
            </w:r>
          </w:p>
        </w:tc>
        <w:tc>
          <w:tcPr>
            <w:tcW w:w="1320" w:type="dxa"/>
            <w:vAlign w:val="center"/>
          </w:tcPr>
          <w:p w:rsidR="0081244C" w:rsidRDefault="00512A43">
            <w:pPr>
              <w:jc w:val="right"/>
            </w:pPr>
            <w:r>
              <w:rPr>
                <w:rFonts w:eastAsiaTheme="minorEastAsia"/>
                <w:color w:val="000000" w:themeColor="text1"/>
                <w:sz w:val="24"/>
              </w:rPr>
              <w:t>40,717.66</w:t>
            </w:r>
          </w:p>
        </w:tc>
        <w:tc>
          <w:tcPr>
            <w:tcW w:w="1080" w:type="dxa"/>
            <w:vAlign w:val="center"/>
          </w:tcPr>
          <w:p w:rsidR="0081244C" w:rsidRDefault="00512A43">
            <w:pPr>
              <w:jc w:val="right"/>
            </w:pPr>
            <w:r>
              <w:rPr>
                <w:rFonts w:eastAsiaTheme="minorEastAsia"/>
                <w:color w:val="000000" w:themeColor="text1"/>
                <w:sz w:val="24"/>
              </w:rPr>
              <w:t>28.07%</w:t>
            </w:r>
          </w:p>
        </w:tc>
        <w:tc>
          <w:tcPr>
            <w:tcW w:w="1143" w:type="dxa"/>
            <w:vAlign w:val="center"/>
          </w:tcPr>
          <w:p w:rsidR="0081244C" w:rsidRDefault="00512A43">
            <w:pPr>
              <w:jc w:val="right"/>
            </w:pPr>
            <w:r>
              <w:rPr>
                <w:rFonts w:eastAsiaTheme="minorEastAsia"/>
                <w:color w:val="000000" w:themeColor="text1"/>
                <w:sz w:val="24"/>
              </w:rPr>
              <w:t>-</w:t>
            </w:r>
          </w:p>
        </w:tc>
        <w:tc>
          <w:tcPr>
            <w:tcW w:w="1197" w:type="dxa"/>
            <w:vAlign w:val="center"/>
          </w:tcPr>
          <w:p w:rsidR="0081244C" w:rsidRDefault="00512A43">
            <w:pPr>
              <w:jc w:val="right"/>
            </w:pPr>
            <w:r>
              <w:rPr>
                <w:rFonts w:eastAsiaTheme="minorEastAsia"/>
                <w:color w:val="000000" w:themeColor="text1"/>
                <w:sz w:val="24"/>
              </w:rPr>
              <w:t>-</w:t>
            </w:r>
          </w:p>
        </w:tc>
        <w:tc>
          <w:tcPr>
            <w:tcW w:w="1497" w:type="dxa"/>
            <w:vAlign w:val="center"/>
          </w:tcPr>
          <w:p w:rsidR="0081244C" w:rsidRDefault="00512A43">
            <w:pPr>
              <w:jc w:val="right"/>
            </w:pPr>
            <w:r>
              <w:rPr>
                <w:rFonts w:eastAsiaTheme="minorEastAsia"/>
                <w:color w:val="000000" w:themeColor="text1"/>
                <w:sz w:val="24"/>
              </w:rPr>
              <w:t>-</w:t>
            </w:r>
          </w:p>
        </w:tc>
        <w:tc>
          <w:tcPr>
            <w:tcW w:w="1203" w:type="dxa"/>
            <w:vAlign w:val="center"/>
          </w:tcPr>
          <w:p w:rsidR="0081244C" w:rsidRDefault="00512A43">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81244C" w:rsidRDefault="00512A43">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、报告期内，本基金退租交易单元为长城证券股份有限公司，其它交易单元未发生变化；</w:t>
      </w:r>
    </w:p>
    <w:p w:rsidR="0081244C" w:rsidRDefault="00512A43">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0" w:name="_Toc361324901"/>
      <w:bookmarkStart w:id="281" w:name="_Toc67668912"/>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80"/>
      <w:bookmarkEnd w:id="28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81244C">
        <w:tc>
          <w:tcPr>
            <w:tcW w:w="720" w:type="dxa"/>
            <w:vAlign w:val="center"/>
          </w:tcPr>
          <w:p w:rsidR="0081244C" w:rsidRDefault="00512A43">
            <w:pPr>
              <w:jc w:val="center"/>
            </w:pPr>
            <w:r>
              <w:rPr>
                <w:color w:val="000000"/>
                <w:sz w:val="24"/>
              </w:rPr>
              <w:t>1</w:t>
            </w:r>
          </w:p>
        </w:tc>
        <w:tc>
          <w:tcPr>
            <w:tcW w:w="4320" w:type="dxa"/>
            <w:vAlign w:val="center"/>
          </w:tcPr>
          <w:p w:rsidR="0081244C" w:rsidRDefault="00512A43">
            <w:pPr>
              <w:jc w:val="left"/>
            </w:pPr>
            <w:r>
              <w:rPr>
                <w:color w:val="000000"/>
                <w:sz w:val="24"/>
              </w:rPr>
              <w:t>交银施罗德核心资产混合型证券投资基金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2020-01-21</w:t>
            </w:r>
          </w:p>
        </w:tc>
      </w:tr>
      <w:tr w:rsidR="0081244C">
        <w:tc>
          <w:tcPr>
            <w:tcW w:w="720" w:type="dxa"/>
            <w:vAlign w:val="center"/>
          </w:tcPr>
          <w:p w:rsidR="0081244C" w:rsidRDefault="00512A43">
            <w:pPr>
              <w:jc w:val="center"/>
            </w:pPr>
            <w:r>
              <w:rPr>
                <w:color w:val="000000"/>
                <w:sz w:val="24"/>
              </w:rPr>
              <w:t>2</w:t>
            </w:r>
          </w:p>
        </w:tc>
        <w:tc>
          <w:tcPr>
            <w:tcW w:w="4320" w:type="dxa"/>
            <w:vAlign w:val="center"/>
          </w:tcPr>
          <w:p w:rsidR="0081244C" w:rsidRDefault="00512A43">
            <w:pPr>
              <w:jc w:val="left"/>
            </w:pPr>
            <w:r>
              <w:rPr>
                <w:color w:val="000000"/>
                <w:sz w:val="24"/>
              </w:rPr>
              <w:t>交银施罗德基金管理有限公司关于春节假期调整延期办理有关业务的公告</w:t>
            </w:r>
          </w:p>
        </w:tc>
        <w:tc>
          <w:tcPr>
            <w:tcW w:w="2331" w:type="dxa"/>
            <w:vAlign w:val="center"/>
          </w:tcPr>
          <w:p w:rsidR="0081244C" w:rsidRDefault="00512A43">
            <w:pPr>
              <w:jc w:val="center"/>
            </w:pPr>
            <w:r>
              <w:rPr>
                <w:color w:val="000000"/>
                <w:sz w:val="24"/>
              </w:rPr>
              <w:t>中国证券报、上海证券报、证券时报、公司网站</w:t>
            </w:r>
          </w:p>
        </w:tc>
        <w:tc>
          <w:tcPr>
            <w:tcW w:w="1629" w:type="dxa"/>
            <w:vAlign w:val="center"/>
          </w:tcPr>
          <w:p w:rsidR="0081244C" w:rsidRDefault="00512A43">
            <w:pPr>
              <w:jc w:val="center"/>
            </w:pPr>
            <w:r>
              <w:rPr>
                <w:color w:val="000000"/>
                <w:sz w:val="24"/>
              </w:rPr>
              <w:t>2020-01-31</w:t>
            </w:r>
          </w:p>
        </w:tc>
      </w:tr>
      <w:tr w:rsidR="0081244C">
        <w:tc>
          <w:tcPr>
            <w:tcW w:w="720" w:type="dxa"/>
            <w:vAlign w:val="center"/>
          </w:tcPr>
          <w:p w:rsidR="0081244C" w:rsidRDefault="00512A43">
            <w:pPr>
              <w:jc w:val="center"/>
            </w:pPr>
            <w:r>
              <w:rPr>
                <w:color w:val="000000"/>
                <w:sz w:val="24"/>
              </w:rPr>
              <w:t>3</w:t>
            </w:r>
          </w:p>
        </w:tc>
        <w:tc>
          <w:tcPr>
            <w:tcW w:w="4320" w:type="dxa"/>
            <w:vAlign w:val="center"/>
          </w:tcPr>
          <w:p w:rsidR="0081244C" w:rsidRDefault="00512A43">
            <w:pPr>
              <w:jc w:val="left"/>
            </w:pPr>
            <w:r>
              <w:rPr>
                <w:color w:val="000000"/>
                <w:sz w:val="24"/>
              </w:rPr>
              <w:t>交银施罗德基金管理有限公司关于终止泰诚财富基金销售（大连）有限公司办理相关销售业务的公告</w:t>
            </w:r>
          </w:p>
        </w:tc>
        <w:tc>
          <w:tcPr>
            <w:tcW w:w="2331" w:type="dxa"/>
            <w:vAlign w:val="center"/>
          </w:tcPr>
          <w:p w:rsidR="0081244C" w:rsidRDefault="00512A43">
            <w:pPr>
              <w:jc w:val="center"/>
            </w:pPr>
            <w:r>
              <w:rPr>
                <w:color w:val="000000"/>
                <w:sz w:val="24"/>
              </w:rPr>
              <w:t>中国证券报、上海证券报、证券时报、公司网站</w:t>
            </w:r>
          </w:p>
        </w:tc>
        <w:tc>
          <w:tcPr>
            <w:tcW w:w="1629" w:type="dxa"/>
            <w:vAlign w:val="center"/>
          </w:tcPr>
          <w:p w:rsidR="0081244C" w:rsidRDefault="00512A43">
            <w:pPr>
              <w:jc w:val="center"/>
            </w:pPr>
            <w:r>
              <w:rPr>
                <w:color w:val="000000"/>
                <w:sz w:val="24"/>
              </w:rPr>
              <w:t>2020-03-21</w:t>
            </w:r>
          </w:p>
        </w:tc>
      </w:tr>
      <w:tr w:rsidR="0081244C">
        <w:tc>
          <w:tcPr>
            <w:tcW w:w="720" w:type="dxa"/>
            <w:vAlign w:val="center"/>
          </w:tcPr>
          <w:p w:rsidR="0081244C" w:rsidRDefault="00512A43">
            <w:pPr>
              <w:jc w:val="center"/>
            </w:pPr>
            <w:r>
              <w:rPr>
                <w:color w:val="000000"/>
                <w:sz w:val="24"/>
              </w:rPr>
              <w:t>4</w:t>
            </w:r>
          </w:p>
        </w:tc>
        <w:tc>
          <w:tcPr>
            <w:tcW w:w="4320" w:type="dxa"/>
            <w:vAlign w:val="center"/>
          </w:tcPr>
          <w:p w:rsidR="0081244C" w:rsidRDefault="00512A43">
            <w:pPr>
              <w:jc w:val="left"/>
            </w:pPr>
            <w:r>
              <w:rPr>
                <w:color w:val="000000"/>
                <w:sz w:val="24"/>
              </w:rPr>
              <w:t>交银施罗德核心资产混合型证券投资基金</w:t>
            </w:r>
            <w:r>
              <w:rPr>
                <w:color w:val="000000"/>
                <w:sz w:val="24"/>
              </w:rPr>
              <w:t>2019</w:t>
            </w:r>
            <w:r>
              <w:rPr>
                <w:color w:val="000000"/>
                <w:sz w:val="24"/>
              </w:rPr>
              <w:t>年年度报告</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2020-03-30</w:t>
            </w:r>
          </w:p>
        </w:tc>
      </w:tr>
      <w:tr w:rsidR="0081244C">
        <w:tc>
          <w:tcPr>
            <w:tcW w:w="720" w:type="dxa"/>
            <w:vAlign w:val="center"/>
          </w:tcPr>
          <w:p w:rsidR="0081244C" w:rsidRDefault="00512A43">
            <w:pPr>
              <w:jc w:val="center"/>
            </w:pPr>
            <w:r>
              <w:rPr>
                <w:color w:val="000000"/>
                <w:sz w:val="24"/>
              </w:rPr>
              <w:t>5</w:t>
            </w:r>
          </w:p>
        </w:tc>
        <w:tc>
          <w:tcPr>
            <w:tcW w:w="4320" w:type="dxa"/>
            <w:vAlign w:val="center"/>
          </w:tcPr>
          <w:p w:rsidR="0081244C" w:rsidRDefault="00512A43">
            <w:pPr>
              <w:jc w:val="left"/>
            </w:pPr>
            <w:r>
              <w:rPr>
                <w:color w:val="000000"/>
                <w:sz w:val="24"/>
              </w:rPr>
              <w:t>交银施罗德基金管理有限公司关于暂停部分销售机构办理相关销售业务的公告</w:t>
            </w:r>
          </w:p>
        </w:tc>
        <w:tc>
          <w:tcPr>
            <w:tcW w:w="2331" w:type="dxa"/>
            <w:vAlign w:val="center"/>
          </w:tcPr>
          <w:p w:rsidR="0081244C" w:rsidRDefault="00512A43">
            <w:pPr>
              <w:jc w:val="center"/>
            </w:pPr>
            <w:r>
              <w:rPr>
                <w:color w:val="000000"/>
                <w:sz w:val="24"/>
              </w:rPr>
              <w:t>中国证券报、上海证券报、证券时报、公司网站</w:t>
            </w:r>
          </w:p>
        </w:tc>
        <w:tc>
          <w:tcPr>
            <w:tcW w:w="1629" w:type="dxa"/>
            <w:vAlign w:val="center"/>
          </w:tcPr>
          <w:p w:rsidR="0081244C" w:rsidRDefault="00512A43">
            <w:pPr>
              <w:jc w:val="center"/>
            </w:pPr>
            <w:r>
              <w:rPr>
                <w:color w:val="000000"/>
                <w:sz w:val="24"/>
              </w:rPr>
              <w:t>2020-04-13</w:t>
            </w:r>
          </w:p>
        </w:tc>
      </w:tr>
      <w:tr w:rsidR="0081244C">
        <w:tc>
          <w:tcPr>
            <w:tcW w:w="720" w:type="dxa"/>
            <w:vAlign w:val="center"/>
          </w:tcPr>
          <w:p w:rsidR="0081244C" w:rsidRDefault="00512A43">
            <w:pPr>
              <w:jc w:val="center"/>
            </w:pPr>
            <w:r>
              <w:rPr>
                <w:color w:val="000000"/>
                <w:sz w:val="24"/>
              </w:rPr>
              <w:t>6</w:t>
            </w:r>
          </w:p>
        </w:tc>
        <w:tc>
          <w:tcPr>
            <w:tcW w:w="4320" w:type="dxa"/>
            <w:vAlign w:val="center"/>
          </w:tcPr>
          <w:p w:rsidR="0081244C" w:rsidRDefault="00512A43">
            <w:pPr>
              <w:jc w:val="left"/>
            </w:pPr>
            <w:r>
              <w:rPr>
                <w:color w:val="000000"/>
                <w:sz w:val="24"/>
              </w:rPr>
              <w:t>交银施罗德核心资产混合型证券投资基金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2020-04-22</w:t>
            </w:r>
          </w:p>
        </w:tc>
      </w:tr>
      <w:tr w:rsidR="0081244C">
        <w:tc>
          <w:tcPr>
            <w:tcW w:w="720" w:type="dxa"/>
            <w:vAlign w:val="center"/>
          </w:tcPr>
          <w:p w:rsidR="0081244C" w:rsidRDefault="00512A43">
            <w:pPr>
              <w:jc w:val="center"/>
            </w:pPr>
            <w:r>
              <w:rPr>
                <w:color w:val="000000"/>
                <w:sz w:val="24"/>
              </w:rPr>
              <w:t>7</w:t>
            </w:r>
          </w:p>
        </w:tc>
        <w:tc>
          <w:tcPr>
            <w:tcW w:w="4320" w:type="dxa"/>
            <w:vAlign w:val="center"/>
          </w:tcPr>
          <w:p w:rsidR="0081244C" w:rsidRDefault="00512A43">
            <w:pPr>
              <w:jc w:val="left"/>
            </w:pPr>
            <w:r>
              <w:rPr>
                <w:color w:val="000000"/>
                <w:sz w:val="24"/>
              </w:rPr>
              <w:t>交银施罗德核心资产混合型证券投资基金（更新）招募说明书（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2020-06-24</w:t>
            </w:r>
          </w:p>
        </w:tc>
      </w:tr>
      <w:tr w:rsidR="0081244C">
        <w:tc>
          <w:tcPr>
            <w:tcW w:w="720" w:type="dxa"/>
            <w:vAlign w:val="center"/>
          </w:tcPr>
          <w:p w:rsidR="0081244C" w:rsidRDefault="00512A43">
            <w:pPr>
              <w:jc w:val="center"/>
            </w:pPr>
            <w:r>
              <w:rPr>
                <w:color w:val="000000"/>
                <w:sz w:val="24"/>
              </w:rPr>
              <w:t>8</w:t>
            </w:r>
          </w:p>
        </w:tc>
        <w:tc>
          <w:tcPr>
            <w:tcW w:w="4320" w:type="dxa"/>
            <w:vAlign w:val="center"/>
          </w:tcPr>
          <w:p w:rsidR="0081244C" w:rsidRDefault="00512A43">
            <w:pPr>
              <w:jc w:val="left"/>
            </w:pPr>
            <w:r>
              <w:rPr>
                <w:color w:val="000000"/>
                <w:sz w:val="24"/>
              </w:rPr>
              <w:t>交银施罗德核心资产混合型证券投资基金（更新）招募说明书摘要（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2020-06-24</w:t>
            </w:r>
          </w:p>
        </w:tc>
      </w:tr>
      <w:tr w:rsidR="0081244C">
        <w:tc>
          <w:tcPr>
            <w:tcW w:w="720" w:type="dxa"/>
            <w:vAlign w:val="center"/>
          </w:tcPr>
          <w:p w:rsidR="0081244C" w:rsidRDefault="00512A43">
            <w:pPr>
              <w:jc w:val="center"/>
            </w:pPr>
            <w:r>
              <w:rPr>
                <w:color w:val="000000"/>
                <w:sz w:val="24"/>
              </w:rPr>
              <w:t>9</w:t>
            </w:r>
          </w:p>
        </w:tc>
        <w:tc>
          <w:tcPr>
            <w:tcW w:w="4320" w:type="dxa"/>
            <w:vAlign w:val="center"/>
          </w:tcPr>
          <w:p w:rsidR="0081244C" w:rsidRDefault="00512A43">
            <w:pPr>
              <w:jc w:val="left"/>
            </w:pPr>
            <w:r>
              <w:rPr>
                <w:color w:val="000000"/>
                <w:sz w:val="24"/>
              </w:rPr>
              <w:t>交银施罗德核心资产混合型证券投资基金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2020-07-21</w:t>
            </w:r>
          </w:p>
        </w:tc>
      </w:tr>
      <w:tr w:rsidR="0081244C">
        <w:tc>
          <w:tcPr>
            <w:tcW w:w="720" w:type="dxa"/>
            <w:vAlign w:val="center"/>
          </w:tcPr>
          <w:p w:rsidR="0081244C" w:rsidRDefault="00512A43">
            <w:pPr>
              <w:jc w:val="center"/>
            </w:pPr>
            <w:r>
              <w:rPr>
                <w:color w:val="000000"/>
                <w:sz w:val="24"/>
              </w:rPr>
              <w:t>10</w:t>
            </w:r>
          </w:p>
        </w:tc>
        <w:tc>
          <w:tcPr>
            <w:tcW w:w="4320" w:type="dxa"/>
            <w:vAlign w:val="center"/>
          </w:tcPr>
          <w:p w:rsidR="0081244C" w:rsidRDefault="00512A43">
            <w:pPr>
              <w:jc w:val="left"/>
            </w:pPr>
            <w:r>
              <w:rPr>
                <w:color w:val="000000"/>
                <w:sz w:val="24"/>
              </w:rPr>
              <w:t>交银施罗德基金管理有限公司关于增加安信证券股份有限公司为旗下基金销售机构的公告</w:t>
            </w:r>
          </w:p>
        </w:tc>
        <w:tc>
          <w:tcPr>
            <w:tcW w:w="2331" w:type="dxa"/>
            <w:vAlign w:val="center"/>
          </w:tcPr>
          <w:p w:rsidR="0081244C" w:rsidRDefault="00512A43">
            <w:pPr>
              <w:jc w:val="center"/>
            </w:pPr>
            <w:r>
              <w:rPr>
                <w:color w:val="000000"/>
                <w:sz w:val="24"/>
              </w:rPr>
              <w:t>中国证券报、上海证券报、证券时报、公司网站</w:t>
            </w:r>
          </w:p>
        </w:tc>
        <w:tc>
          <w:tcPr>
            <w:tcW w:w="1629" w:type="dxa"/>
            <w:vAlign w:val="center"/>
          </w:tcPr>
          <w:p w:rsidR="0081244C" w:rsidRDefault="00512A43">
            <w:pPr>
              <w:jc w:val="center"/>
            </w:pPr>
            <w:r>
              <w:rPr>
                <w:color w:val="000000"/>
                <w:sz w:val="24"/>
              </w:rPr>
              <w:t>2020-08-25</w:t>
            </w:r>
          </w:p>
        </w:tc>
      </w:tr>
      <w:tr w:rsidR="0081244C">
        <w:tc>
          <w:tcPr>
            <w:tcW w:w="720" w:type="dxa"/>
            <w:vAlign w:val="center"/>
          </w:tcPr>
          <w:p w:rsidR="0081244C" w:rsidRDefault="00512A43">
            <w:pPr>
              <w:jc w:val="center"/>
            </w:pPr>
            <w:r>
              <w:rPr>
                <w:color w:val="000000"/>
                <w:sz w:val="24"/>
              </w:rPr>
              <w:t>11</w:t>
            </w:r>
          </w:p>
        </w:tc>
        <w:tc>
          <w:tcPr>
            <w:tcW w:w="4320" w:type="dxa"/>
            <w:vAlign w:val="center"/>
          </w:tcPr>
          <w:p w:rsidR="0081244C" w:rsidRDefault="00512A43">
            <w:pPr>
              <w:jc w:val="left"/>
            </w:pPr>
            <w:r>
              <w:rPr>
                <w:color w:val="000000"/>
                <w:sz w:val="24"/>
              </w:rPr>
              <w:t>交银施罗德核心资产混合型证券投资基金</w:t>
            </w:r>
            <w:r>
              <w:rPr>
                <w:color w:val="000000"/>
                <w:sz w:val="24"/>
              </w:rPr>
              <w:t>2020</w:t>
            </w:r>
            <w:r>
              <w:rPr>
                <w:color w:val="000000"/>
                <w:sz w:val="24"/>
              </w:rPr>
              <w:t>年中期报告</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2020-08-29</w:t>
            </w:r>
          </w:p>
        </w:tc>
      </w:tr>
      <w:tr w:rsidR="0081244C">
        <w:tc>
          <w:tcPr>
            <w:tcW w:w="720" w:type="dxa"/>
            <w:vAlign w:val="center"/>
          </w:tcPr>
          <w:p w:rsidR="0081244C" w:rsidRDefault="00512A43">
            <w:pPr>
              <w:jc w:val="center"/>
            </w:pPr>
            <w:r>
              <w:rPr>
                <w:color w:val="000000"/>
                <w:sz w:val="24"/>
              </w:rPr>
              <w:t>12</w:t>
            </w:r>
          </w:p>
        </w:tc>
        <w:tc>
          <w:tcPr>
            <w:tcW w:w="4320" w:type="dxa"/>
            <w:vAlign w:val="center"/>
          </w:tcPr>
          <w:p w:rsidR="0081244C" w:rsidRDefault="00512A43">
            <w:pPr>
              <w:jc w:val="left"/>
            </w:pPr>
            <w:r>
              <w:rPr>
                <w:color w:val="000000"/>
                <w:sz w:val="24"/>
              </w:rPr>
              <w:t>交银施罗德核心资产混合型证券投资基金基金产品资料概要</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2020-08-31</w:t>
            </w:r>
          </w:p>
        </w:tc>
      </w:tr>
      <w:tr w:rsidR="0081244C">
        <w:tc>
          <w:tcPr>
            <w:tcW w:w="720" w:type="dxa"/>
            <w:vAlign w:val="center"/>
          </w:tcPr>
          <w:p w:rsidR="0081244C" w:rsidRDefault="00512A43">
            <w:pPr>
              <w:jc w:val="center"/>
            </w:pPr>
            <w:r>
              <w:rPr>
                <w:color w:val="000000"/>
                <w:sz w:val="24"/>
              </w:rPr>
              <w:t>13</w:t>
            </w:r>
          </w:p>
        </w:tc>
        <w:tc>
          <w:tcPr>
            <w:tcW w:w="4320" w:type="dxa"/>
            <w:vAlign w:val="center"/>
          </w:tcPr>
          <w:p w:rsidR="0081244C" w:rsidRDefault="00512A43">
            <w:pPr>
              <w:jc w:val="left"/>
            </w:pPr>
            <w:r>
              <w:rPr>
                <w:color w:val="000000"/>
                <w:sz w:val="24"/>
              </w:rPr>
              <w:t>交银施罗德基金管理有限公司关于暂停上海凯石财富基金销售有限公司办理相关销售业务的公告</w:t>
            </w:r>
          </w:p>
        </w:tc>
        <w:tc>
          <w:tcPr>
            <w:tcW w:w="2331" w:type="dxa"/>
            <w:vAlign w:val="center"/>
          </w:tcPr>
          <w:p w:rsidR="0081244C" w:rsidRDefault="00512A43">
            <w:pPr>
              <w:jc w:val="center"/>
            </w:pPr>
            <w:r>
              <w:rPr>
                <w:color w:val="000000"/>
                <w:sz w:val="24"/>
              </w:rPr>
              <w:t>中国证券报、上海证券报、证券时报、公司网站</w:t>
            </w:r>
          </w:p>
        </w:tc>
        <w:tc>
          <w:tcPr>
            <w:tcW w:w="1629" w:type="dxa"/>
            <w:vAlign w:val="center"/>
          </w:tcPr>
          <w:p w:rsidR="0081244C" w:rsidRDefault="00512A43">
            <w:pPr>
              <w:jc w:val="center"/>
            </w:pPr>
            <w:r>
              <w:rPr>
                <w:color w:val="000000"/>
                <w:sz w:val="24"/>
              </w:rPr>
              <w:t>2020-09-29</w:t>
            </w:r>
          </w:p>
        </w:tc>
      </w:tr>
      <w:tr w:rsidR="0081244C">
        <w:tc>
          <w:tcPr>
            <w:tcW w:w="720" w:type="dxa"/>
            <w:vAlign w:val="center"/>
          </w:tcPr>
          <w:p w:rsidR="0081244C" w:rsidRDefault="00512A43">
            <w:pPr>
              <w:jc w:val="center"/>
            </w:pPr>
            <w:r>
              <w:rPr>
                <w:color w:val="000000"/>
                <w:sz w:val="24"/>
              </w:rPr>
              <w:t>14</w:t>
            </w:r>
          </w:p>
        </w:tc>
        <w:tc>
          <w:tcPr>
            <w:tcW w:w="4320" w:type="dxa"/>
            <w:vAlign w:val="center"/>
          </w:tcPr>
          <w:p w:rsidR="0081244C" w:rsidRDefault="00512A43">
            <w:pPr>
              <w:jc w:val="left"/>
            </w:pPr>
            <w:r>
              <w:rPr>
                <w:color w:val="000000"/>
                <w:sz w:val="24"/>
              </w:rPr>
              <w:t>交银施罗德核心资产混合型证券投资基金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2020-10-28</w:t>
            </w:r>
          </w:p>
        </w:tc>
      </w:tr>
      <w:tr w:rsidR="0081244C">
        <w:tc>
          <w:tcPr>
            <w:tcW w:w="720" w:type="dxa"/>
            <w:vAlign w:val="center"/>
          </w:tcPr>
          <w:p w:rsidR="0081244C" w:rsidRDefault="00512A43">
            <w:pPr>
              <w:jc w:val="center"/>
            </w:pPr>
            <w:r>
              <w:rPr>
                <w:color w:val="000000"/>
                <w:sz w:val="24"/>
              </w:rPr>
              <w:t>15</w:t>
            </w:r>
          </w:p>
        </w:tc>
        <w:tc>
          <w:tcPr>
            <w:tcW w:w="4320" w:type="dxa"/>
            <w:vAlign w:val="center"/>
          </w:tcPr>
          <w:p w:rsidR="0081244C" w:rsidRDefault="00512A43">
            <w:pPr>
              <w:jc w:val="left"/>
            </w:pPr>
            <w:r>
              <w:rPr>
                <w:color w:val="000000"/>
                <w:sz w:val="24"/>
              </w:rPr>
              <w:t>交银施罗德核心资产混合型证券投资基金托管协议</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2020-12-28</w:t>
            </w:r>
          </w:p>
        </w:tc>
      </w:tr>
      <w:tr w:rsidR="0081244C">
        <w:tc>
          <w:tcPr>
            <w:tcW w:w="720" w:type="dxa"/>
            <w:vAlign w:val="center"/>
          </w:tcPr>
          <w:p w:rsidR="0081244C" w:rsidRDefault="00512A43">
            <w:pPr>
              <w:jc w:val="center"/>
            </w:pPr>
            <w:r>
              <w:rPr>
                <w:color w:val="000000"/>
                <w:sz w:val="24"/>
              </w:rPr>
              <w:t>16</w:t>
            </w:r>
          </w:p>
        </w:tc>
        <w:tc>
          <w:tcPr>
            <w:tcW w:w="4320" w:type="dxa"/>
            <w:vAlign w:val="center"/>
          </w:tcPr>
          <w:p w:rsidR="0081244C" w:rsidRDefault="00512A43">
            <w:pPr>
              <w:jc w:val="left"/>
            </w:pPr>
            <w:r>
              <w:rPr>
                <w:color w:val="000000"/>
                <w:sz w:val="24"/>
              </w:rPr>
              <w:t>交银施罗德核心资产混合型证券投资基金基金合同</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2020-12-28</w:t>
            </w:r>
          </w:p>
        </w:tc>
      </w:tr>
      <w:tr w:rsidR="0081244C">
        <w:tc>
          <w:tcPr>
            <w:tcW w:w="720" w:type="dxa"/>
            <w:vAlign w:val="center"/>
          </w:tcPr>
          <w:p w:rsidR="0081244C" w:rsidRDefault="00512A43">
            <w:pPr>
              <w:jc w:val="center"/>
            </w:pPr>
            <w:r>
              <w:rPr>
                <w:color w:val="000000"/>
                <w:sz w:val="24"/>
              </w:rPr>
              <w:t>17</w:t>
            </w:r>
          </w:p>
        </w:tc>
        <w:tc>
          <w:tcPr>
            <w:tcW w:w="4320" w:type="dxa"/>
            <w:vAlign w:val="center"/>
          </w:tcPr>
          <w:p w:rsidR="0081244C" w:rsidRDefault="00512A43">
            <w:pPr>
              <w:jc w:val="left"/>
            </w:pPr>
            <w:r>
              <w:rPr>
                <w:color w:val="000000"/>
                <w:sz w:val="24"/>
              </w:rPr>
              <w:t>交银施罗德核心资产混合型证券投资基金基金产品资料概要更新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2020-12-28</w:t>
            </w:r>
          </w:p>
        </w:tc>
      </w:tr>
      <w:tr w:rsidR="0081244C">
        <w:tc>
          <w:tcPr>
            <w:tcW w:w="720" w:type="dxa"/>
            <w:vAlign w:val="center"/>
          </w:tcPr>
          <w:p w:rsidR="0081244C" w:rsidRDefault="00512A43">
            <w:pPr>
              <w:jc w:val="center"/>
            </w:pPr>
            <w:r>
              <w:rPr>
                <w:color w:val="000000"/>
                <w:sz w:val="24"/>
              </w:rPr>
              <w:t>18</w:t>
            </w:r>
          </w:p>
        </w:tc>
        <w:tc>
          <w:tcPr>
            <w:tcW w:w="4320" w:type="dxa"/>
            <w:vAlign w:val="center"/>
          </w:tcPr>
          <w:p w:rsidR="0081244C" w:rsidRDefault="00512A43">
            <w:pPr>
              <w:jc w:val="left"/>
            </w:pPr>
            <w:r>
              <w:rPr>
                <w:color w:val="000000"/>
                <w:sz w:val="24"/>
              </w:rPr>
              <w:t>交银施罗德核心资产混合型证券投资基金（更新）招募说明书（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81244C" w:rsidRDefault="00512A43">
            <w:pPr>
              <w:jc w:val="center"/>
            </w:pPr>
            <w:r>
              <w:rPr>
                <w:color w:val="000000"/>
                <w:sz w:val="24"/>
              </w:rPr>
              <w:t>公司网站</w:t>
            </w:r>
          </w:p>
        </w:tc>
        <w:tc>
          <w:tcPr>
            <w:tcW w:w="1629" w:type="dxa"/>
            <w:vAlign w:val="center"/>
          </w:tcPr>
          <w:p w:rsidR="0081244C" w:rsidRDefault="00512A43">
            <w:pPr>
              <w:jc w:val="center"/>
            </w:pPr>
            <w:r>
              <w:rPr>
                <w:color w:val="000000"/>
                <w:sz w:val="24"/>
              </w:rPr>
              <w:t>2020-12-28</w:t>
            </w:r>
          </w:p>
        </w:tc>
      </w:tr>
      <w:tr w:rsidR="0081244C">
        <w:tc>
          <w:tcPr>
            <w:tcW w:w="720" w:type="dxa"/>
            <w:vAlign w:val="center"/>
          </w:tcPr>
          <w:p w:rsidR="0081244C" w:rsidRDefault="00512A43">
            <w:pPr>
              <w:jc w:val="center"/>
            </w:pPr>
            <w:r>
              <w:rPr>
                <w:color w:val="000000"/>
                <w:sz w:val="24"/>
              </w:rPr>
              <w:t>19</w:t>
            </w:r>
          </w:p>
        </w:tc>
        <w:tc>
          <w:tcPr>
            <w:tcW w:w="4320" w:type="dxa"/>
            <w:vAlign w:val="center"/>
          </w:tcPr>
          <w:p w:rsidR="0081244C" w:rsidRDefault="00512A43">
            <w:pPr>
              <w:jc w:val="left"/>
            </w:pPr>
            <w:r>
              <w:rPr>
                <w:color w:val="000000"/>
                <w:sz w:val="24"/>
              </w:rPr>
              <w:t>交银施罗德基金管理有限公司关于旗下部分基金于</w:t>
            </w:r>
            <w:r>
              <w:rPr>
                <w:color w:val="000000"/>
                <w:sz w:val="24"/>
              </w:rPr>
              <w:t>2020</w:t>
            </w:r>
            <w:r>
              <w:rPr>
                <w:color w:val="000000"/>
                <w:sz w:val="24"/>
              </w:rPr>
              <w:t>年底及</w:t>
            </w:r>
            <w:r>
              <w:rPr>
                <w:color w:val="000000"/>
                <w:sz w:val="24"/>
              </w:rPr>
              <w:t>2021</w:t>
            </w:r>
            <w:r>
              <w:rPr>
                <w:color w:val="000000"/>
                <w:sz w:val="24"/>
              </w:rPr>
              <w:t>年非港股通交易日暂停基金交易业务的提示性公告</w:t>
            </w:r>
          </w:p>
        </w:tc>
        <w:tc>
          <w:tcPr>
            <w:tcW w:w="2331" w:type="dxa"/>
            <w:vAlign w:val="center"/>
          </w:tcPr>
          <w:p w:rsidR="0081244C" w:rsidRDefault="00512A43">
            <w:pPr>
              <w:jc w:val="center"/>
            </w:pPr>
            <w:r>
              <w:rPr>
                <w:color w:val="000000"/>
                <w:sz w:val="24"/>
              </w:rPr>
              <w:t>中国证券报、上海证券报、证券时报、公司网站</w:t>
            </w:r>
          </w:p>
        </w:tc>
        <w:tc>
          <w:tcPr>
            <w:tcW w:w="1629" w:type="dxa"/>
            <w:vAlign w:val="center"/>
          </w:tcPr>
          <w:p w:rsidR="0081244C" w:rsidRDefault="00512A43">
            <w:pPr>
              <w:jc w:val="center"/>
            </w:pPr>
            <w:r>
              <w:rPr>
                <w:color w:val="000000"/>
                <w:sz w:val="24"/>
              </w:rPr>
              <w:t>2020-12-31</w:t>
            </w:r>
          </w:p>
        </w:tc>
      </w:tr>
      <w:tr w:rsidR="0081244C">
        <w:tc>
          <w:tcPr>
            <w:tcW w:w="720" w:type="dxa"/>
            <w:vAlign w:val="center"/>
          </w:tcPr>
          <w:p w:rsidR="0081244C" w:rsidRDefault="00512A43">
            <w:pPr>
              <w:jc w:val="center"/>
            </w:pPr>
            <w:r>
              <w:rPr>
                <w:color w:val="000000"/>
                <w:sz w:val="24"/>
              </w:rPr>
              <w:t>20</w:t>
            </w:r>
          </w:p>
        </w:tc>
        <w:tc>
          <w:tcPr>
            <w:tcW w:w="4320" w:type="dxa"/>
            <w:vAlign w:val="center"/>
          </w:tcPr>
          <w:p w:rsidR="0081244C" w:rsidRDefault="00512A43">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81244C" w:rsidRDefault="00512A43">
            <w:pPr>
              <w:jc w:val="center"/>
            </w:pPr>
            <w:r>
              <w:rPr>
                <w:color w:val="000000"/>
                <w:sz w:val="24"/>
              </w:rPr>
              <w:t>中国证券报、上海证券报、证券时报、公司网站</w:t>
            </w:r>
          </w:p>
        </w:tc>
        <w:tc>
          <w:tcPr>
            <w:tcW w:w="1629" w:type="dxa"/>
            <w:vAlign w:val="center"/>
          </w:tcPr>
          <w:p w:rsidR="0081244C" w:rsidRDefault="00512A43">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82" w:name="_Toc374532345"/>
      <w:bookmarkStart w:id="283" w:name="_Toc67668913"/>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82"/>
      <w:bookmarkEnd w:id="283"/>
    </w:p>
    <w:p w:rsidR="00E56DA8" w:rsidRPr="004F0662" w:rsidRDefault="00E56DA8" w:rsidP="00203578">
      <w:pPr>
        <w:pStyle w:val="20"/>
        <w:spacing w:before="29" w:after="0" w:line="288" w:lineRule="auto"/>
        <w:rPr>
          <w:rFonts w:ascii="宋体" w:hAnsi="宋体"/>
          <w:b w:val="0"/>
          <w:bCs w:val="0"/>
          <w:color w:val="000000"/>
          <w:kern w:val="0"/>
          <w:szCs w:val="21"/>
        </w:rPr>
      </w:pPr>
      <w:bookmarkStart w:id="284" w:name="_Toc67668914"/>
      <w:r w:rsidRPr="00203578">
        <w:rPr>
          <w:rFonts w:ascii="Times New Roman" w:hAnsi="Times New Roman" w:hint="eastAsia"/>
          <w:kern w:val="0"/>
          <w:szCs w:val="24"/>
        </w:rPr>
        <w:t xml:space="preserve">12.1 </w:t>
      </w:r>
      <w:r w:rsidRPr="00203578">
        <w:rPr>
          <w:rFonts w:ascii="Times New Roman" w:hAnsi="Times New Roman" w:hint="eastAsia"/>
          <w:kern w:val="0"/>
          <w:szCs w:val="24"/>
        </w:rPr>
        <w:t>影响投资者决策的其他重要信息</w:t>
      </w:r>
      <w:bookmarkEnd w:id="284"/>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5" w:name="_Toc225500055"/>
      <w:bookmarkStart w:id="286" w:name="_Toc361324903"/>
      <w:bookmarkStart w:id="287" w:name="_Toc67668915"/>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5"/>
      <w:bookmarkEnd w:id="286"/>
      <w:bookmarkEnd w:id="287"/>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8" w:name="_Toc361324904"/>
      <w:bookmarkStart w:id="289" w:name="_Toc67668916"/>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8"/>
      <w:bookmarkEnd w:id="289"/>
    </w:p>
    <w:p w:rsidR="0081244C" w:rsidRDefault="00512A43">
      <w:pPr>
        <w:spacing w:before="29" w:line="288" w:lineRule="auto"/>
        <w:rPr>
          <w:color w:val="000000"/>
          <w:sz w:val="24"/>
        </w:rPr>
      </w:pPr>
      <w:r>
        <w:rPr>
          <w:color w:val="000000"/>
          <w:sz w:val="24"/>
        </w:rPr>
        <w:t>1</w:t>
      </w:r>
      <w:r>
        <w:rPr>
          <w:color w:val="000000"/>
          <w:sz w:val="24"/>
        </w:rPr>
        <w:t>、中国证监会准予交银施罗德核心资产混合型证券投资基金募集注册的文件；</w:t>
      </w:r>
      <w:r>
        <w:rPr>
          <w:color w:val="000000"/>
          <w:sz w:val="24"/>
        </w:rPr>
        <w:t xml:space="preserve"> </w:t>
      </w:r>
    </w:p>
    <w:p w:rsidR="0081244C" w:rsidRDefault="00512A43">
      <w:pPr>
        <w:spacing w:before="29" w:line="288" w:lineRule="auto"/>
        <w:rPr>
          <w:color w:val="000000"/>
          <w:sz w:val="24"/>
        </w:rPr>
      </w:pPr>
      <w:r>
        <w:rPr>
          <w:color w:val="000000"/>
          <w:sz w:val="24"/>
        </w:rPr>
        <w:t>2</w:t>
      </w:r>
      <w:r>
        <w:rPr>
          <w:color w:val="000000"/>
          <w:sz w:val="24"/>
        </w:rPr>
        <w:t>、《交银施罗德核心资产混合型证券投资基金基金合同》；</w:t>
      </w:r>
      <w:r>
        <w:rPr>
          <w:color w:val="000000"/>
          <w:sz w:val="24"/>
        </w:rPr>
        <w:t xml:space="preserve"> </w:t>
      </w:r>
    </w:p>
    <w:p w:rsidR="0081244C" w:rsidRDefault="00512A43">
      <w:pPr>
        <w:spacing w:before="29" w:line="288" w:lineRule="auto"/>
        <w:rPr>
          <w:color w:val="000000"/>
          <w:sz w:val="24"/>
        </w:rPr>
      </w:pPr>
      <w:r>
        <w:rPr>
          <w:color w:val="000000"/>
          <w:sz w:val="24"/>
        </w:rPr>
        <w:t>3</w:t>
      </w:r>
      <w:r>
        <w:rPr>
          <w:color w:val="000000"/>
          <w:sz w:val="24"/>
        </w:rPr>
        <w:t>、《交银施罗德核心资产混合型证券投资基金招募说明书》；</w:t>
      </w:r>
      <w:r>
        <w:rPr>
          <w:color w:val="000000"/>
          <w:sz w:val="24"/>
        </w:rPr>
        <w:t xml:space="preserve"> </w:t>
      </w:r>
    </w:p>
    <w:p w:rsidR="0081244C" w:rsidRDefault="00512A43">
      <w:pPr>
        <w:spacing w:before="29" w:line="288" w:lineRule="auto"/>
        <w:rPr>
          <w:color w:val="000000"/>
          <w:sz w:val="24"/>
        </w:rPr>
      </w:pPr>
      <w:r>
        <w:rPr>
          <w:color w:val="000000"/>
          <w:sz w:val="24"/>
        </w:rPr>
        <w:t>4</w:t>
      </w:r>
      <w:r>
        <w:rPr>
          <w:color w:val="000000"/>
          <w:sz w:val="24"/>
        </w:rPr>
        <w:t>、《交银施罗德核心资产混合型证券投资基金托管协议》；</w:t>
      </w:r>
      <w:r>
        <w:rPr>
          <w:color w:val="000000"/>
          <w:sz w:val="24"/>
        </w:rPr>
        <w:t xml:space="preserve"> </w:t>
      </w:r>
    </w:p>
    <w:p w:rsidR="0081244C" w:rsidRDefault="00512A43">
      <w:pPr>
        <w:spacing w:before="29" w:line="288" w:lineRule="auto"/>
        <w:rPr>
          <w:color w:val="000000"/>
          <w:sz w:val="24"/>
        </w:rPr>
      </w:pPr>
      <w:r>
        <w:rPr>
          <w:color w:val="000000"/>
          <w:sz w:val="24"/>
        </w:rPr>
        <w:t>5</w:t>
      </w:r>
      <w:r>
        <w:rPr>
          <w:color w:val="000000"/>
          <w:sz w:val="24"/>
        </w:rPr>
        <w:t>、关于申请募集注册交银施罗德核心资产混合型证券投资基金的法律意见书；</w:t>
      </w:r>
      <w:r>
        <w:rPr>
          <w:color w:val="000000"/>
          <w:sz w:val="24"/>
        </w:rPr>
        <w:t xml:space="preserve"> </w:t>
      </w:r>
    </w:p>
    <w:p w:rsidR="0081244C" w:rsidRDefault="00512A43">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81244C" w:rsidRDefault="00512A43">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、报告期内交银施罗德核心资产混合型证券投资基金在指定报刊上各项公告的原稿。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0" w:name="_Toc361324905"/>
      <w:bookmarkStart w:id="291" w:name="_Toc67668917"/>
      <w:r w:rsidRPr="00761CD0">
        <w:rPr>
          <w:rFonts w:ascii="Times New Roman" w:hAnsi="Times New Roman"/>
          <w:kern w:val="0"/>
          <w:szCs w:val="24"/>
        </w:rPr>
        <w:t>13.2</w:t>
      </w:r>
      <w:r w:rsidRPr="00761CD0">
        <w:rPr>
          <w:rFonts w:ascii="Times New Roman" w:hAnsi="Times New Roman" w:hint="eastAsia"/>
          <w:kern w:val="0"/>
          <w:szCs w:val="24"/>
        </w:rPr>
        <w:t>存放地点</w:t>
      </w:r>
      <w:bookmarkEnd w:id="290"/>
      <w:bookmarkEnd w:id="291"/>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2" w:name="_Toc361324906"/>
      <w:bookmarkStart w:id="293" w:name="_Toc67668918"/>
      <w:r w:rsidRPr="00761CD0">
        <w:rPr>
          <w:rFonts w:ascii="Times New Roman" w:hAnsi="Times New Roman"/>
          <w:kern w:val="0"/>
          <w:szCs w:val="24"/>
        </w:rPr>
        <w:t>13.3</w:t>
      </w:r>
      <w:r w:rsidRPr="00761CD0">
        <w:rPr>
          <w:rFonts w:ascii="Times New Roman" w:hAnsi="Times New Roman" w:hint="eastAsia"/>
          <w:kern w:val="0"/>
          <w:szCs w:val="24"/>
        </w:rPr>
        <w:t>查阅方式</w:t>
      </w:r>
      <w:bookmarkEnd w:id="292"/>
      <w:bookmarkEnd w:id="293"/>
    </w:p>
    <w:p w:rsidR="0081244C" w:rsidRDefault="00512A43">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E6C" w:rsidRDefault="00E92E6C">
      <w:r>
        <w:separator/>
      </w:r>
    </w:p>
  </w:endnote>
  <w:endnote w:type="continuationSeparator" w:id="0">
    <w:p w:rsidR="00E92E6C" w:rsidRDefault="00E9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578" w:rsidRDefault="00203578">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578" w:rsidRDefault="00203578">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578" w:rsidRDefault="00203578">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578" w:rsidRDefault="00203578"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203578" w:rsidRDefault="00203578" w:rsidP="00C03B3A">
    <w:pPr>
      <w:pStyle w:val="a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578" w:rsidRDefault="00203578"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CA7191">
      <w:rPr>
        <w:noProof/>
        <w:kern w:val="0"/>
        <w:szCs w:val="21"/>
      </w:rPr>
      <w:t>52</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CA7191">
      <w:rPr>
        <w:noProof/>
        <w:kern w:val="0"/>
        <w:szCs w:val="21"/>
      </w:rPr>
      <w:t>58</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E6C" w:rsidRDefault="00E92E6C">
      <w:r>
        <w:separator/>
      </w:r>
    </w:p>
  </w:footnote>
  <w:footnote w:type="continuationSeparator" w:id="0">
    <w:p w:rsidR="00E92E6C" w:rsidRDefault="00E92E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578" w:rsidRDefault="00203578">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578" w:rsidRPr="00A46608" w:rsidRDefault="00203578" w:rsidP="00A46608">
    <w:pPr>
      <w:spacing w:before="29" w:line="288" w:lineRule="auto"/>
      <w:jc w:val="right"/>
      <w:rPr>
        <w:rFonts w:eastAsiaTheme="minorEastAsia"/>
        <w:sz w:val="24"/>
      </w:rPr>
    </w:pPr>
    <w:r w:rsidRPr="00D3445F">
      <w:rPr>
        <w:rFonts w:eastAsiaTheme="minorEastAsia"/>
        <w:sz w:val="24"/>
      </w:rPr>
      <w:t>交银施罗德核心资产混合型证券投资基金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578" w:rsidRDefault="00203578">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23D"/>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578"/>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A41"/>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A7E"/>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A43"/>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402"/>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244C"/>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5DE"/>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191"/>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2E6C"/>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07E"/>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203578"/>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203578"/>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03578"/>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03578"/>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03578"/>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03578"/>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43D94-F0DC-4B20-B53B-B11058767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1836</TotalTime>
  <Pages>58</Pages>
  <Words>7810</Words>
  <Characters>44520</Characters>
  <Application>Microsoft Office Word</Application>
  <DocSecurity>0</DocSecurity>
  <Lines>371</Lines>
  <Paragraphs>104</Paragraphs>
  <ScaleCrop>false</ScaleCrop>
  <Company/>
  <LinksUpToDate>false</LinksUpToDate>
  <CharactersWithSpaces>52226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曹国良</cp:lastModifiedBy>
  <cp:revision>1513</cp:revision>
  <cp:lastPrinted>2007-07-19T00:46:00Z</cp:lastPrinted>
  <dcterms:created xsi:type="dcterms:W3CDTF">2013-08-07T09:12:00Z</dcterms:created>
  <dcterms:modified xsi:type="dcterms:W3CDTF">2021-03-31T04:00:00Z</dcterms:modified>
</cp:coreProperties>
</file>