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交银施罗德成长</w:t>
      </w:r>
      <w:r w:rsidRPr="00D319C5">
        <w:rPr>
          <w:b/>
          <w:sz w:val="36"/>
          <w:szCs w:val="36"/>
        </w:rPr>
        <w:t>30</w:t>
      </w:r>
      <w:r w:rsidRPr="00D319C5">
        <w:rPr>
          <w:b/>
          <w:sz w:val="36"/>
          <w:szCs w:val="36"/>
        </w:rPr>
        <w:t>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90462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90462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2A5A11" w:rsidRDefault="00F2103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A5A11" w:rsidRDefault="00F2103B">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A5A11" w:rsidRDefault="00F2103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A5A11" w:rsidRDefault="00F2103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C9239E"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904627" w:history="1">
        <w:r w:rsidR="00C9239E" w:rsidRPr="00997C52">
          <w:rPr>
            <w:rStyle w:val="ad"/>
            <w:b/>
            <w:bCs/>
            <w:noProof/>
          </w:rPr>
          <w:t xml:space="preserve">§1  </w:t>
        </w:r>
        <w:r w:rsidR="00C9239E" w:rsidRPr="00997C52">
          <w:rPr>
            <w:rStyle w:val="ad"/>
            <w:rFonts w:hint="eastAsia"/>
            <w:b/>
            <w:bCs/>
            <w:noProof/>
          </w:rPr>
          <w:t>重要提示及目录</w:t>
        </w:r>
        <w:r w:rsidR="00C9239E">
          <w:rPr>
            <w:noProof/>
            <w:webHidden/>
          </w:rPr>
          <w:tab/>
        </w:r>
        <w:r w:rsidR="00C9239E">
          <w:rPr>
            <w:noProof/>
            <w:webHidden/>
          </w:rPr>
          <w:fldChar w:fldCharType="begin"/>
        </w:r>
        <w:r w:rsidR="00C9239E">
          <w:rPr>
            <w:noProof/>
            <w:webHidden/>
          </w:rPr>
          <w:instrText xml:space="preserve"> PAGEREF _Toc67904627 \h </w:instrText>
        </w:r>
        <w:r w:rsidR="00C9239E">
          <w:rPr>
            <w:noProof/>
            <w:webHidden/>
          </w:rPr>
        </w:r>
        <w:r w:rsidR="00C9239E">
          <w:rPr>
            <w:noProof/>
            <w:webHidden/>
          </w:rPr>
          <w:fldChar w:fldCharType="separate"/>
        </w:r>
        <w:r w:rsidR="00C9239E">
          <w:rPr>
            <w:noProof/>
            <w:webHidden/>
          </w:rPr>
          <w:t>2</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28" w:history="1">
        <w:r w:rsidR="00C9239E" w:rsidRPr="00997C52">
          <w:rPr>
            <w:rStyle w:val="ad"/>
            <w:noProof/>
          </w:rPr>
          <w:t xml:space="preserve">1.1 </w:t>
        </w:r>
        <w:r w:rsidR="00C9239E" w:rsidRPr="00997C52">
          <w:rPr>
            <w:rStyle w:val="ad"/>
            <w:rFonts w:hint="eastAsia"/>
            <w:noProof/>
          </w:rPr>
          <w:t>重要提示</w:t>
        </w:r>
        <w:r w:rsidR="00C9239E">
          <w:rPr>
            <w:noProof/>
            <w:webHidden/>
          </w:rPr>
          <w:tab/>
        </w:r>
        <w:r w:rsidR="00C9239E">
          <w:rPr>
            <w:noProof/>
            <w:webHidden/>
          </w:rPr>
          <w:fldChar w:fldCharType="begin"/>
        </w:r>
        <w:r w:rsidR="00C9239E">
          <w:rPr>
            <w:noProof/>
            <w:webHidden/>
          </w:rPr>
          <w:instrText xml:space="preserve"> PAGEREF _Toc67904628 \h </w:instrText>
        </w:r>
        <w:r w:rsidR="00C9239E">
          <w:rPr>
            <w:noProof/>
            <w:webHidden/>
          </w:rPr>
        </w:r>
        <w:r w:rsidR="00C9239E">
          <w:rPr>
            <w:noProof/>
            <w:webHidden/>
          </w:rPr>
          <w:fldChar w:fldCharType="separate"/>
        </w:r>
        <w:r w:rsidR="00C9239E">
          <w:rPr>
            <w:noProof/>
            <w:webHidden/>
          </w:rPr>
          <w:t>2</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629" w:history="1">
        <w:r w:rsidR="00C9239E" w:rsidRPr="00997C52">
          <w:rPr>
            <w:rStyle w:val="ad"/>
            <w:b/>
            <w:bCs/>
            <w:noProof/>
          </w:rPr>
          <w:t xml:space="preserve">§2  </w:t>
        </w:r>
        <w:r w:rsidR="00C9239E" w:rsidRPr="00997C52">
          <w:rPr>
            <w:rStyle w:val="ad"/>
            <w:rFonts w:hint="eastAsia"/>
            <w:b/>
            <w:bCs/>
            <w:noProof/>
          </w:rPr>
          <w:t>基金简介</w:t>
        </w:r>
        <w:r w:rsidR="00C9239E">
          <w:rPr>
            <w:noProof/>
            <w:webHidden/>
          </w:rPr>
          <w:tab/>
        </w:r>
        <w:r w:rsidR="00C9239E">
          <w:rPr>
            <w:noProof/>
            <w:webHidden/>
          </w:rPr>
          <w:fldChar w:fldCharType="begin"/>
        </w:r>
        <w:r w:rsidR="00C9239E">
          <w:rPr>
            <w:noProof/>
            <w:webHidden/>
          </w:rPr>
          <w:instrText xml:space="preserve"> PAGEREF _Toc67904629 \h </w:instrText>
        </w:r>
        <w:r w:rsidR="00C9239E">
          <w:rPr>
            <w:noProof/>
            <w:webHidden/>
          </w:rPr>
        </w:r>
        <w:r w:rsidR="00C9239E">
          <w:rPr>
            <w:noProof/>
            <w:webHidden/>
          </w:rPr>
          <w:fldChar w:fldCharType="separate"/>
        </w:r>
        <w:r w:rsidR="00C9239E">
          <w:rPr>
            <w:noProof/>
            <w:webHidden/>
          </w:rPr>
          <w:t>7</w:t>
        </w:r>
        <w:r w:rsidR="00C9239E">
          <w:rPr>
            <w:noProof/>
            <w:webHidden/>
          </w:rPr>
          <w:fldChar w:fldCharType="end"/>
        </w:r>
      </w:hyperlink>
    </w:p>
    <w:p w:rsidR="00C9239E" w:rsidRDefault="00C15443" w:rsidP="00C9239E">
      <w:pPr>
        <w:pStyle w:val="24"/>
        <w:tabs>
          <w:tab w:val="left" w:pos="855"/>
        </w:tabs>
        <w:rPr>
          <w:rFonts w:asciiTheme="minorHAnsi" w:eastAsiaTheme="minorEastAsia" w:hAnsiTheme="minorHAnsi" w:cstheme="minorBidi"/>
          <w:noProof/>
          <w:kern w:val="2"/>
          <w:szCs w:val="22"/>
        </w:rPr>
      </w:pPr>
      <w:hyperlink w:anchor="_Toc67904630" w:history="1">
        <w:r w:rsidR="00C9239E" w:rsidRPr="00997C52">
          <w:rPr>
            <w:rStyle w:val="ad"/>
            <w:noProof/>
          </w:rPr>
          <w:t>2.1</w:t>
        </w:r>
        <w:r w:rsidR="00C9239E">
          <w:rPr>
            <w:rFonts w:asciiTheme="minorHAnsi" w:eastAsiaTheme="minorEastAsia" w:hAnsiTheme="minorHAnsi" w:cstheme="minorBidi"/>
            <w:noProof/>
            <w:kern w:val="2"/>
            <w:szCs w:val="22"/>
          </w:rPr>
          <w:tab/>
        </w:r>
        <w:r w:rsidR="00C9239E" w:rsidRPr="00997C52">
          <w:rPr>
            <w:rStyle w:val="ad"/>
            <w:rFonts w:hint="eastAsia"/>
            <w:noProof/>
          </w:rPr>
          <w:t>基金基本情况</w:t>
        </w:r>
        <w:r w:rsidR="00C9239E">
          <w:rPr>
            <w:noProof/>
            <w:webHidden/>
          </w:rPr>
          <w:tab/>
        </w:r>
        <w:r w:rsidR="00C9239E">
          <w:rPr>
            <w:noProof/>
            <w:webHidden/>
          </w:rPr>
          <w:fldChar w:fldCharType="begin"/>
        </w:r>
        <w:r w:rsidR="00C9239E">
          <w:rPr>
            <w:noProof/>
            <w:webHidden/>
          </w:rPr>
          <w:instrText xml:space="preserve"> PAGEREF _Toc67904630 \h </w:instrText>
        </w:r>
        <w:r w:rsidR="00C9239E">
          <w:rPr>
            <w:noProof/>
            <w:webHidden/>
          </w:rPr>
        </w:r>
        <w:r w:rsidR="00C9239E">
          <w:rPr>
            <w:noProof/>
            <w:webHidden/>
          </w:rPr>
          <w:fldChar w:fldCharType="separate"/>
        </w:r>
        <w:r w:rsidR="00C9239E">
          <w:rPr>
            <w:noProof/>
            <w:webHidden/>
          </w:rPr>
          <w:t>7</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31" w:history="1">
        <w:r w:rsidR="00C9239E" w:rsidRPr="00997C52">
          <w:rPr>
            <w:rStyle w:val="ad"/>
            <w:noProof/>
          </w:rPr>
          <w:t xml:space="preserve">2.2 </w:t>
        </w:r>
        <w:r w:rsidR="00C9239E" w:rsidRPr="00997C52">
          <w:rPr>
            <w:rStyle w:val="ad"/>
            <w:rFonts w:hint="eastAsia"/>
            <w:noProof/>
          </w:rPr>
          <w:t>基金产品说明</w:t>
        </w:r>
        <w:r w:rsidR="00C9239E">
          <w:rPr>
            <w:noProof/>
            <w:webHidden/>
          </w:rPr>
          <w:tab/>
        </w:r>
        <w:r w:rsidR="00C9239E">
          <w:rPr>
            <w:noProof/>
            <w:webHidden/>
          </w:rPr>
          <w:fldChar w:fldCharType="begin"/>
        </w:r>
        <w:r w:rsidR="00C9239E">
          <w:rPr>
            <w:noProof/>
            <w:webHidden/>
          </w:rPr>
          <w:instrText xml:space="preserve"> PAGEREF _Toc67904631 \h </w:instrText>
        </w:r>
        <w:r w:rsidR="00C9239E">
          <w:rPr>
            <w:noProof/>
            <w:webHidden/>
          </w:rPr>
        </w:r>
        <w:r w:rsidR="00C9239E">
          <w:rPr>
            <w:noProof/>
            <w:webHidden/>
          </w:rPr>
          <w:fldChar w:fldCharType="separate"/>
        </w:r>
        <w:r w:rsidR="00C9239E">
          <w:rPr>
            <w:noProof/>
            <w:webHidden/>
          </w:rPr>
          <w:t>7</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32" w:history="1">
        <w:r w:rsidR="00C9239E" w:rsidRPr="00997C52">
          <w:rPr>
            <w:rStyle w:val="ad"/>
            <w:noProof/>
          </w:rPr>
          <w:t xml:space="preserve">2.3 </w:t>
        </w:r>
        <w:r w:rsidR="00C9239E" w:rsidRPr="00997C52">
          <w:rPr>
            <w:rStyle w:val="ad"/>
            <w:rFonts w:hint="eastAsia"/>
            <w:noProof/>
          </w:rPr>
          <w:t>基金管理人和基金托管人</w:t>
        </w:r>
        <w:r w:rsidR="00C9239E">
          <w:rPr>
            <w:noProof/>
            <w:webHidden/>
          </w:rPr>
          <w:tab/>
        </w:r>
        <w:r w:rsidR="00C9239E">
          <w:rPr>
            <w:noProof/>
            <w:webHidden/>
          </w:rPr>
          <w:fldChar w:fldCharType="begin"/>
        </w:r>
        <w:r w:rsidR="00C9239E">
          <w:rPr>
            <w:noProof/>
            <w:webHidden/>
          </w:rPr>
          <w:instrText xml:space="preserve"> PAGEREF _Toc67904632 \h </w:instrText>
        </w:r>
        <w:r w:rsidR="00C9239E">
          <w:rPr>
            <w:noProof/>
            <w:webHidden/>
          </w:rPr>
        </w:r>
        <w:r w:rsidR="00C9239E">
          <w:rPr>
            <w:noProof/>
            <w:webHidden/>
          </w:rPr>
          <w:fldChar w:fldCharType="separate"/>
        </w:r>
        <w:r w:rsidR="00C9239E">
          <w:rPr>
            <w:noProof/>
            <w:webHidden/>
          </w:rPr>
          <w:t>7</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33" w:history="1">
        <w:r w:rsidR="00C9239E" w:rsidRPr="00997C52">
          <w:rPr>
            <w:rStyle w:val="ad"/>
            <w:noProof/>
          </w:rPr>
          <w:t xml:space="preserve">2.4 </w:t>
        </w:r>
        <w:r w:rsidR="00C9239E" w:rsidRPr="00997C52">
          <w:rPr>
            <w:rStyle w:val="ad"/>
            <w:rFonts w:hint="eastAsia"/>
            <w:noProof/>
          </w:rPr>
          <w:t>信息披露方式</w:t>
        </w:r>
        <w:r w:rsidR="00C9239E">
          <w:rPr>
            <w:noProof/>
            <w:webHidden/>
          </w:rPr>
          <w:tab/>
        </w:r>
        <w:r w:rsidR="00C9239E">
          <w:rPr>
            <w:noProof/>
            <w:webHidden/>
          </w:rPr>
          <w:fldChar w:fldCharType="begin"/>
        </w:r>
        <w:r w:rsidR="00C9239E">
          <w:rPr>
            <w:noProof/>
            <w:webHidden/>
          </w:rPr>
          <w:instrText xml:space="preserve"> PAGEREF _Toc67904633 \h </w:instrText>
        </w:r>
        <w:r w:rsidR="00C9239E">
          <w:rPr>
            <w:noProof/>
            <w:webHidden/>
          </w:rPr>
        </w:r>
        <w:r w:rsidR="00C9239E">
          <w:rPr>
            <w:noProof/>
            <w:webHidden/>
          </w:rPr>
          <w:fldChar w:fldCharType="separate"/>
        </w:r>
        <w:r w:rsidR="00C9239E">
          <w:rPr>
            <w:noProof/>
            <w:webHidden/>
          </w:rPr>
          <w:t>8</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34" w:history="1">
        <w:r w:rsidR="00C9239E" w:rsidRPr="00997C52">
          <w:rPr>
            <w:rStyle w:val="ad"/>
            <w:noProof/>
          </w:rPr>
          <w:t xml:space="preserve">2.5 </w:t>
        </w:r>
        <w:r w:rsidR="00C9239E" w:rsidRPr="00997C52">
          <w:rPr>
            <w:rStyle w:val="ad"/>
            <w:rFonts w:hint="eastAsia"/>
            <w:noProof/>
          </w:rPr>
          <w:t>其他相关资料</w:t>
        </w:r>
        <w:r w:rsidR="00C9239E">
          <w:rPr>
            <w:noProof/>
            <w:webHidden/>
          </w:rPr>
          <w:tab/>
        </w:r>
        <w:r w:rsidR="00C9239E">
          <w:rPr>
            <w:noProof/>
            <w:webHidden/>
          </w:rPr>
          <w:fldChar w:fldCharType="begin"/>
        </w:r>
        <w:r w:rsidR="00C9239E">
          <w:rPr>
            <w:noProof/>
            <w:webHidden/>
          </w:rPr>
          <w:instrText xml:space="preserve"> PAGEREF _Toc67904634 \h </w:instrText>
        </w:r>
        <w:r w:rsidR="00C9239E">
          <w:rPr>
            <w:noProof/>
            <w:webHidden/>
          </w:rPr>
        </w:r>
        <w:r w:rsidR="00C9239E">
          <w:rPr>
            <w:noProof/>
            <w:webHidden/>
          </w:rPr>
          <w:fldChar w:fldCharType="separate"/>
        </w:r>
        <w:r w:rsidR="00C9239E">
          <w:rPr>
            <w:noProof/>
            <w:webHidden/>
          </w:rPr>
          <w:t>8</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635" w:history="1">
        <w:r w:rsidR="00C9239E" w:rsidRPr="00997C52">
          <w:rPr>
            <w:rStyle w:val="ad"/>
            <w:b/>
            <w:bCs/>
            <w:noProof/>
          </w:rPr>
          <w:t xml:space="preserve">§3 </w:t>
        </w:r>
        <w:r w:rsidR="00C9239E" w:rsidRPr="00997C52">
          <w:rPr>
            <w:rStyle w:val="ad"/>
            <w:rFonts w:hint="eastAsia"/>
            <w:b/>
            <w:bCs/>
            <w:noProof/>
          </w:rPr>
          <w:t>主要财务指标、基金净值表现及利润分配情况</w:t>
        </w:r>
        <w:r w:rsidR="00C9239E">
          <w:rPr>
            <w:noProof/>
            <w:webHidden/>
          </w:rPr>
          <w:tab/>
        </w:r>
        <w:r w:rsidR="00C9239E">
          <w:rPr>
            <w:noProof/>
            <w:webHidden/>
          </w:rPr>
          <w:fldChar w:fldCharType="begin"/>
        </w:r>
        <w:r w:rsidR="00C9239E">
          <w:rPr>
            <w:noProof/>
            <w:webHidden/>
          </w:rPr>
          <w:instrText xml:space="preserve"> PAGEREF _Toc67904635 \h </w:instrText>
        </w:r>
        <w:r w:rsidR="00C9239E">
          <w:rPr>
            <w:noProof/>
            <w:webHidden/>
          </w:rPr>
        </w:r>
        <w:r w:rsidR="00C9239E">
          <w:rPr>
            <w:noProof/>
            <w:webHidden/>
          </w:rPr>
          <w:fldChar w:fldCharType="separate"/>
        </w:r>
        <w:r w:rsidR="00C9239E">
          <w:rPr>
            <w:noProof/>
            <w:webHidden/>
          </w:rPr>
          <w:t>8</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36" w:history="1">
        <w:r w:rsidR="00C9239E" w:rsidRPr="00997C52">
          <w:rPr>
            <w:rStyle w:val="ad"/>
            <w:noProof/>
          </w:rPr>
          <w:t xml:space="preserve">3.1 </w:t>
        </w:r>
        <w:r w:rsidR="00C9239E" w:rsidRPr="00997C52">
          <w:rPr>
            <w:rStyle w:val="ad"/>
            <w:rFonts w:hint="eastAsia"/>
            <w:noProof/>
          </w:rPr>
          <w:t>主要会计数据和财务指标</w:t>
        </w:r>
        <w:r w:rsidR="00C9239E">
          <w:rPr>
            <w:noProof/>
            <w:webHidden/>
          </w:rPr>
          <w:tab/>
        </w:r>
        <w:r w:rsidR="00C9239E">
          <w:rPr>
            <w:noProof/>
            <w:webHidden/>
          </w:rPr>
          <w:fldChar w:fldCharType="begin"/>
        </w:r>
        <w:r w:rsidR="00C9239E">
          <w:rPr>
            <w:noProof/>
            <w:webHidden/>
          </w:rPr>
          <w:instrText xml:space="preserve"> PAGEREF _Toc67904636 \h </w:instrText>
        </w:r>
        <w:r w:rsidR="00C9239E">
          <w:rPr>
            <w:noProof/>
            <w:webHidden/>
          </w:rPr>
        </w:r>
        <w:r w:rsidR="00C9239E">
          <w:rPr>
            <w:noProof/>
            <w:webHidden/>
          </w:rPr>
          <w:fldChar w:fldCharType="separate"/>
        </w:r>
        <w:r w:rsidR="00C9239E">
          <w:rPr>
            <w:noProof/>
            <w:webHidden/>
          </w:rPr>
          <w:t>8</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37" w:history="1">
        <w:r w:rsidR="00C9239E" w:rsidRPr="00997C52">
          <w:rPr>
            <w:rStyle w:val="ad"/>
            <w:noProof/>
          </w:rPr>
          <w:t xml:space="preserve">3.2 </w:t>
        </w:r>
        <w:r w:rsidR="00C9239E" w:rsidRPr="00997C52">
          <w:rPr>
            <w:rStyle w:val="ad"/>
            <w:rFonts w:hint="eastAsia"/>
            <w:noProof/>
          </w:rPr>
          <w:t>基金净值表现</w:t>
        </w:r>
        <w:r w:rsidR="00C9239E">
          <w:rPr>
            <w:noProof/>
            <w:webHidden/>
          </w:rPr>
          <w:tab/>
        </w:r>
        <w:r w:rsidR="00C9239E">
          <w:rPr>
            <w:noProof/>
            <w:webHidden/>
          </w:rPr>
          <w:fldChar w:fldCharType="begin"/>
        </w:r>
        <w:r w:rsidR="00C9239E">
          <w:rPr>
            <w:noProof/>
            <w:webHidden/>
          </w:rPr>
          <w:instrText xml:space="preserve"> PAGEREF _Toc67904637 \h </w:instrText>
        </w:r>
        <w:r w:rsidR="00C9239E">
          <w:rPr>
            <w:noProof/>
            <w:webHidden/>
          </w:rPr>
        </w:r>
        <w:r w:rsidR="00C9239E">
          <w:rPr>
            <w:noProof/>
            <w:webHidden/>
          </w:rPr>
          <w:fldChar w:fldCharType="separate"/>
        </w:r>
        <w:r w:rsidR="00C9239E">
          <w:rPr>
            <w:noProof/>
            <w:webHidden/>
          </w:rPr>
          <w:t>9</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39" w:history="1">
        <w:r w:rsidR="00C9239E" w:rsidRPr="00997C52">
          <w:rPr>
            <w:rStyle w:val="ad"/>
            <w:noProof/>
          </w:rPr>
          <w:t>3.3</w:t>
        </w:r>
        <w:r w:rsidR="00C9239E" w:rsidRPr="00997C52">
          <w:rPr>
            <w:rStyle w:val="ad"/>
            <w:rFonts w:hint="eastAsia"/>
            <w:noProof/>
          </w:rPr>
          <w:t>过去三年基金的利润分配情况</w:t>
        </w:r>
        <w:r w:rsidR="00C9239E">
          <w:rPr>
            <w:noProof/>
            <w:webHidden/>
          </w:rPr>
          <w:tab/>
        </w:r>
        <w:r w:rsidR="00C9239E">
          <w:rPr>
            <w:noProof/>
            <w:webHidden/>
          </w:rPr>
          <w:fldChar w:fldCharType="begin"/>
        </w:r>
        <w:r w:rsidR="00C9239E">
          <w:rPr>
            <w:noProof/>
            <w:webHidden/>
          </w:rPr>
          <w:instrText xml:space="preserve"> PAGEREF _Toc67904639 \h </w:instrText>
        </w:r>
        <w:r w:rsidR="00C9239E">
          <w:rPr>
            <w:noProof/>
            <w:webHidden/>
          </w:rPr>
        </w:r>
        <w:r w:rsidR="00C9239E">
          <w:rPr>
            <w:noProof/>
            <w:webHidden/>
          </w:rPr>
          <w:fldChar w:fldCharType="separate"/>
        </w:r>
        <w:r w:rsidR="00C9239E">
          <w:rPr>
            <w:noProof/>
            <w:webHidden/>
          </w:rPr>
          <w:t>11</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640" w:history="1">
        <w:r w:rsidR="00C9239E" w:rsidRPr="00997C52">
          <w:rPr>
            <w:rStyle w:val="ad"/>
            <w:b/>
            <w:bCs/>
            <w:noProof/>
          </w:rPr>
          <w:t xml:space="preserve">§4  </w:t>
        </w:r>
        <w:r w:rsidR="00C9239E" w:rsidRPr="00997C52">
          <w:rPr>
            <w:rStyle w:val="ad"/>
            <w:rFonts w:hint="eastAsia"/>
            <w:b/>
            <w:bCs/>
            <w:noProof/>
          </w:rPr>
          <w:t>管理人报告</w:t>
        </w:r>
        <w:r w:rsidR="00C9239E">
          <w:rPr>
            <w:noProof/>
            <w:webHidden/>
          </w:rPr>
          <w:tab/>
        </w:r>
        <w:r w:rsidR="00C9239E">
          <w:rPr>
            <w:noProof/>
            <w:webHidden/>
          </w:rPr>
          <w:fldChar w:fldCharType="begin"/>
        </w:r>
        <w:r w:rsidR="00C9239E">
          <w:rPr>
            <w:noProof/>
            <w:webHidden/>
          </w:rPr>
          <w:instrText xml:space="preserve"> PAGEREF _Toc67904640 \h </w:instrText>
        </w:r>
        <w:r w:rsidR="00C9239E">
          <w:rPr>
            <w:noProof/>
            <w:webHidden/>
          </w:rPr>
        </w:r>
        <w:r w:rsidR="00C9239E">
          <w:rPr>
            <w:noProof/>
            <w:webHidden/>
          </w:rPr>
          <w:fldChar w:fldCharType="separate"/>
        </w:r>
        <w:r w:rsidR="00C9239E">
          <w:rPr>
            <w:noProof/>
            <w:webHidden/>
          </w:rPr>
          <w:t>11</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41" w:history="1">
        <w:r w:rsidR="00C9239E" w:rsidRPr="00997C52">
          <w:rPr>
            <w:rStyle w:val="ad"/>
            <w:noProof/>
          </w:rPr>
          <w:t xml:space="preserve">4.1 </w:t>
        </w:r>
        <w:r w:rsidR="00C9239E" w:rsidRPr="00997C52">
          <w:rPr>
            <w:rStyle w:val="ad"/>
            <w:rFonts w:hint="eastAsia"/>
            <w:noProof/>
          </w:rPr>
          <w:t>基金管理人及基金经理情况</w:t>
        </w:r>
        <w:r w:rsidR="00C9239E">
          <w:rPr>
            <w:noProof/>
            <w:webHidden/>
          </w:rPr>
          <w:tab/>
        </w:r>
        <w:r w:rsidR="00C9239E">
          <w:rPr>
            <w:noProof/>
            <w:webHidden/>
          </w:rPr>
          <w:fldChar w:fldCharType="begin"/>
        </w:r>
        <w:r w:rsidR="00C9239E">
          <w:rPr>
            <w:noProof/>
            <w:webHidden/>
          </w:rPr>
          <w:instrText xml:space="preserve"> PAGEREF _Toc67904641 \h </w:instrText>
        </w:r>
        <w:r w:rsidR="00C9239E">
          <w:rPr>
            <w:noProof/>
            <w:webHidden/>
          </w:rPr>
        </w:r>
        <w:r w:rsidR="00C9239E">
          <w:rPr>
            <w:noProof/>
            <w:webHidden/>
          </w:rPr>
          <w:fldChar w:fldCharType="separate"/>
        </w:r>
        <w:r w:rsidR="00C9239E">
          <w:rPr>
            <w:noProof/>
            <w:webHidden/>
          </w:rPr>
          <w:t>11</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44" w:history="1">
        <w:r w:rsidR="00C9239E" w:rsidRPr="00997C52">
          <w:rPr>
            <w:rStyle w:val="ad"/>
            <w:noProof/>
          </w:rPr>
          <w:t xml:space="preserve">4.2 </w:t>
        </w:r>
        <w:r w:rsidR="00C9239E" w:rsidRPr="00997C52">
          <w:rPr>
            <w:rStyle w:val="ad"/>
            <w:rFonts w:hint="eastAsia"/>
            <w:noProof/>
          </w:rPr>
          <w:t>管理人对报告期内本基金运作遵规守信情况的说明</w:t>
        </w:r>
        <w:r w:rsidR="00C9239E">
          <w:rPr>
            <w:noProof/>
            <w:webHidden/>
          </w:rPr>
          <w:tab/>
        </w:r>
        <w:r w:rsidR="00C9239E">
          <w:rPr>
            <w:noProof/>
            <w:webHidden/>
          </w:rPr>
          <w:fldChar w:fldCharType="begin"/>
        </w:r>
        <w:r w:rsidR="00C9239E">
          <w:rPr>
            <w:noProof/>
            <w:webHidden/>
          </w:rPr>
          <w:instrText xml:space="preserve"> PAGEREF _Toc67904644 \h </w:instrText>
        </w:r>
        <w:r w:rsidR="00C9239E">
          <w:rPr>
            <w:noProof/>
            <w:webHidden/>
          </w:rPr>
        </w:r>
        <w:r w:rsidR="00C9239E">
          <w:rPr>
            <w:noProof/>
            <w:webHidden/>
          </w:rPr>
          <w:fldChar w:fldCharType="separate"/>
        </w:r>
        <w:r w:rsidR="00C9239E">
          <w:rPr>
            <w:noProof/>
            <w:webHidden/>
          </w:rPr>
          <w:t>12</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45" w:history="1">
        <w:r w:rsidR="00C9239E" w:rsidRPr="00997C52">
          <w:rPr>
            <w:rStyle w:val="ad"/>
            <w:noProof/>
          </w:rPr>
          <w:t xml:space="preserve">4.3 </w:t>
        </w:r>
        <w:r w:rsidR="00C9239E" w:rsidRPr="00997C52">
          <w:rPr>
            <w:rStyle w:val="ad"/>
            <w:rFonts w:hint="eastAsia"/>
            <w:noProof/>
          </w:rPr>
          <w:t>管理人对报告期内公平交易情况的专项说明</w:t>
        </w:r>
        <w:r w:rsidR="00C9239E">
          <w:rPr>
            <w:noProof/>
            <w:webHidden/>
          </w:rPr>
          <w:tab/>
        </w:r>
        <w:r w:rsidR="00C9239E">
          <w:rPr>
            <w:noProof/>
            <w:webHidden/>
          </w:rPr>
          <w:fldChar w:fldCharType="begin"/>
        </w:r>
        <w:r w:rsidR="00C9239E">
          <w:rPr>
            <w:noProof/>
            <w:webHidden/>
          </w:rPr>
          <w:instrText xml:space="preserve"> PAGEREF _Toc67904645 \h </w:instrText>
        </w:r>
        <w:r w:rsidR="00C9239E">
          <w:rPr>
            <w:noProof/>
            <w:webHidden/>
          </w:rPr>
        </w:r>
        <w:r w:rsidR="00C9239E">
          <w:rPr>
            <w:noProof/>
            <w:webHidden/>
          </w:rPr>
          <w:fldChar w:fldCharType="separate"/>
        </w:r>
        <w:r w:rsidR="00C9239E">
          <w:rPr>
            <w:noProof/>
            <w:webHidden/>
          </w:rPr>
          <w:t>12</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49" w:history="1">
        <w:r w:rsidR="00C9239E" w:rsidRPr="00997C52">
          <w:rPr>
            <w:rStyle w:val="ad"/>
            <w:noProof/>
          </w:rPr>
          <w:t xml:space="preserve">4.4 </w:t>
        </w:r>
        <w:r w:rsidR="00C9239E" w:rsidRPr="00997C52">
          <w:rPr>
            <w:rStyle w:val="ad"/>
            <w:rFonts w:hint="eastAsia"/>
            <w:noProof/>
          </w:rPr>
          <w:t>管理人对报告期内基金的投资策略和业绩表现的说明</w:t>
        </w:r>
        <w:r w:rsidR="00C9239E">
          <w:rPr>
            <w:noProof/>
            <w:webHidden/>
          </w:rPr>
          <w:tab/>
        </w:r>
        <w:r w:rsidR="00C9239E">
          <w:rPr>
            <w:noProof/>
            <w:webHidden/>
          </w:rPr>
          <w:fldChar w:fldCharType="begin"/>
        </w:r>
        <w:r w:rsidR="00C9239E">
          <w:rPr>
            <w:noProof/>
            <w:webHidden/>
          </w:rPr>
          <w:instrText xml:space="preserve"> PAGEREF _Toc67904649 \h </w:instrText>
        </w:r>
        <w:r w:rsidR="00C9239E">
          <w:rPr>
            <w:noProof/>
            <w:webHidden/>
          </w:rPr>
        </w:r>
        <w:r w:rsidR="00C9239E">
          <w:rPr>
            <w:noProof/>
            <w:webHidden/>
          </w:rPr>
          <w:fldChar w:fldCharType="separate"/>
        </w:r>
        <w:r w:rsidR="00C9239E">
          <w:rPr>
            <w:noProof/>
            <w:webHidden/>
          </w:rPr>
          <w:t>14</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52" w:history="1">
        <w:r w:rsidR="00C9239E" w:rsidRPr="00997C52">
          <w:rPr>
            <w:rStyle w:val="ad"/>
            <w:noProof/>
          </w:rPr>
          <w:t xml:space="preserve">4.5 </w:t>
        </w:r>
        <w:r w:rsidR="00C9239E" w:rsidRPr="00997C52">
          <w:rPr>
            <w:rStyle w:val="ad"/>
            <w:rFonts w:hint="eastAsia"/>
            <w:noProof/>
          </w:rPr>
          <w:t>管理人对宏观经济、证券市场及行业走势的简要展望</w:t>
        </w:r>
        <w:r w:rsidR="00C9239E">
          <w:rPr>
            <w:noProof/>
            <w:webHidden/>
          </w:rPr>
          <w:tab/>
        </w:r>
        <w:r w:rsidR="00C9239E">
          <w:rPr>
            <w:noProof/>
            <w:webHidden/>
          </w:rPr>
          <w:fldChar w:fldCharType="begin"/>
        </w:r>
        <w:r w:rsidR="00C9239E">
          <w:rPr>
            <w:noProof/>
            <w:webHidden/>
          </w:rPr>
          <w:instrText xml:space="preserve"> PAGEREF _Toc67904652 \h </w:instrText>
        </w:r>
        <w:r w:rsidR="00C9239E">
          <w:rPr>
            <w:noProof/>
            <w:webHidden/>
          </w:rPr>
        </w:r>
        <w:r w:rsidR="00C9239E">
          <w:rPr>
            <w:noProof/>
            <w:webHidden/>
          </w:rPr>
          <w:fldChar w:fldCharType="separate"/>
        </w:r>
        <w:r w:rsidR="00C9239E">
          <w:rPr>
            <w:noProof/>
            <w:webHidden/>
          </w:rPr>
          <w:t>14</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53" w:history="1">
        <w:r w:rsidR="00C9239E" w:rsidRPr="00997C52">
          <w:rPr>
            <w:rStyle w:val="ad"/>
            <w:noProof/>
          </w:rPr>
          <w:t xml:space="preserve">4.6 </w:t>
        </w:r>
        <w:r w:rsidR="00C9239E" w:rsidRPr="00997C52">
          <w:rPr>
            <w:rStyle w:val="ad"/>
            <w:rFonts w:hint="eastAsia"/>
            <w:noProof/>
          </w:rPr>
          <w:t>管理人内部有关本基金的监察稽核工作情况</w:t>
        </w:r>
        <w:r w:rsidR="00C9239E">
          <w:rPr>
            <w:noProof/>
            <w:webHidden/>
          </w:rPr>
          <w:tab/>
        </w:r>
        <w:r w:rsidR="00C9239E">
          <w:rPr>
            <w:noProof/>
            <w:webHidden/>
          </w:rPr>
          <w:fldChar w:fldCharType="begin"/>
        </w:r>
        <w:r w:rsidR="00C9239E">
          <w:rPr>
            <w:noProof/>
            <w:webHidden/>
          </w:rPr>
          <w:instrText xml:space="preserve"> PAGEREF _Toc67904653 \h </w:instrText>
        </w:r>
        <w:r w:rsidR="00C9239E">
          <w:rPr>
            <w:noProof/>
            <w:webHidden/>
          </w:rPr>
        </w:r>
        <w:r w:rsidR="00C9239E">
          <w:rPr>
            <w:noProof/>
            <w:webHidden/>
          </w:rPr>
          <w:fldChar w:fldCharType="separate"/>
        </w:r>
        <w:r w:rsidR="00C9239E">
          <w:rPr>
            <w:noProof/>
            <w:webHidden/>
          </w:rPr>
          <w:t>14</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54" w:history="1">
        <w:r w:rsidR="00C9239E" w:rsidRPr="00997C52">
          <w:rPr>
            <w:rStyle w:val="ad"/>
            <w:noProof/>
          </w:rPr>
          <w:t xml:space="preserve">4.7 </w:t>
        </w:r>
        <w:r w:rsidR="00C9239E" w:rsidRPr="00997C52">
          <w:rPr>
            <w:rStyle w:val="ad"/>
            <w:rFonts w:hint="eastAsia"/>
            <w:noProof/>
          </w:rPr>
          <w:t>管理人对报告期内基金估值程序等事项的说明</w:t>
        </w:r>
        <w:r w:rsidR="00C9239E">
          <w:rPr>
            <w:noProof/>
            <w:webHidden/>
          </w:rPr>
          <w:tab/>
        </w:r>
        <w:r w:rsidR="00C9239E">
          <w:rPr>
            <w:noProof/>
            <w:webHidden/>
          </w:rPr>
          <w:fldChar w:fldCharType="begin"/>
        </w:r>
        <w:r w:rsidR="00C9239E">
          <w:rPr>
            <w:noProof/>
            <w:webHidden/>
          </w:rPr>
          <w:instrText xml:space="preserve"> PAGEREF _Toc67904654 \h </w:instrText>
        </w:r>
        <w:r w:rsidR="00C9239E">
          <w:rPr>
            <w:noProof/>
            <w:webHidden/>
          </w:rPr>
        </w:r>
        <w:r w:rsidR="00C9239E">
          <w:rPr>
            <w:noProof/>
            <w:webHidden/>
          </w:rPr>
          <w:fldChar w:fldCharType="separate"/>
        </w:r>
        <w:r w:rsidR="00C9239E">
          <w:rPr>
            <w:noProof/>
            <w:webHidden/>
          </w:rPr>
          <w:t>15</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55" w:history="1">
        <w:r w:rsidR="00C9239E" w:rsidRPr="00997C52">
          <w:rPr>
            <w:rStyle w:val="ad"/>
            <w:noProof/>
          </w:rPr>
          <w:t>4.8</w:t>
        </w:r>
        <w:r w:rsidR="00C9239E" w:rsidRPr="00997C52">
          <w:rPr>
            <w:rStyle w:val="ad"/>
            <w:rFonts w:hint="eastAsia"/>
            <w:noProof/>
          </w:rPr>
          <w:t>管理人对报告期内基金利润分配情况的说明</w:t>
        </w:r>
        <w:r w:rsidR="00C9239E">
          <w:rPr>
            <w:noProof/>
            <w:webHidden/>
          </w:rPr>
          <w:tab/>
        </w:r>
        <w:r w:rsidR="00C9239E">
          <w:rPr>
            <w:noProof/>
            <w:webHidden/>
          </w:rPr>
          <w:fldChar w:fldCharType="begin"/>
        </w:r>
        <w:r w:rsidR="00C9239E">
          <w:rPr>
            <w:noProof/>
            <w:webHidden/>
          </w:rPr>
          <w:instrText xml:space="preserve"> PAGEREF _Toc67904655 \h </w:instrText>
        </w:r>
        <w:r w:rsidR="00C9239E">
          <w:rPr>
            <w:noProof/>
            <w:webHidden/>
          </w:rPr>
        </w:r>
        <w:r w:rsidR="00C9239E">
          <w:rPr>
            <w:noProof/>
            <w:webHidden/>
          </w:rPr>
          <w:fldChar w:fldCharType="separate"/>
        </w:r>
        <w:r w:rsidR="00C9239E">
          <w:rPr>
            <w:noProof/>
            <w:webHidden/>
          </w:rPr>
          <w:t>16</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56" w:history="1">
        <w:r w:rsidR="00C9239E" w:rsidRPr="00997C52">
          <w:rPr>
            <w:rStyle w:val="ad"/>
            <w:noProof/>
          </w:rPr>
          <w:t>4.9</w:t>
        </w:r>
        <w:r w:rsidR="00C9239E" w:rsidRPr="00997C52">
          <w:rPr>
            <w:rStyle w:val="ad"/>
            <w:rFonts w:hint="eastAsia"/>
            <w:noProof/>
          </w:rPr>
          <w:t>报告期内管理人对本基金持有人数或基金资产净值预警情形的说明</w:t>
        </w:r>
        <w:r w:rsidR="00C9239E">
          <w:rPr>
            <w:noProof/>
            <w:webHidden/>
          </w:rPr>
          <w:tab/>
        </w:r>
        <w:r w:rsidR="00C9239E">
          <w:rPr>
            <w:noProof/>
            <w:webHidden/>
          </w:rPr>
          <w:fldChar w:fldCharType="begin"/>
        </w:r>
        <w:r w:rsidR="00C9239E">
          <w:rPr>
            <w:noProof/>
            <w:webHidden/>
          </w:rPr>
          <w:instrText xml:space="preserve"> PAGEREF _Toc67904656 \h </w:instrText>
        </w:r>
        <w:r w:rsidR="00C9239E">
          <w:rPr>
            <w:noProof/>
            <w:webHidden/>
          </w:rPr>
        </w:r>
        <w:r w:rsidR="00C9239E">
          <w:rPr>
            <w:noProof/>
            <w:webHidden/>
          </w:rPr>
          <w:fldChar w:fldCharType="separate"/>
        </w:r>
        <w:r w:rsidR="00C9239E">
          <w:rPr>
            <w:noProof/>
            <w:webHidden/>
          </w:rPr>
          <w:t>16</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657" w:history="1">
        <w:r w:rsidR="00C9239E" w:rsidRPr="00997C52">
          <w:rPr>
            <w:rStyle w:val="ad"/>
            <w:b/>
            <w:bCs/>
            <w:noProof/>
          </w:rPr>
          <w:t xml:space="preserve">§5  </w:t>
        </w:r>
        <w:r w:rsidR="00C9239E" w:rsidRPr="00997C52">
          <w:rPr>
            <w:rStyle w:val="ad"/>
            <w:rFonts w:hint="eastAsia"/>
            <w:b/>
            <w:bCs/>
            <w:noProof/>
          </w:rPr>
          <w:t>托管人报告</w:t>
        </w:r>
        <w:r w:rsidR="00C9239E">
          <w:rPr>
            <w:noProof/>
            <w:webHidden/>
          </w:rPr>
          <w:tab/>
        </w:r>
        <w:r w:rsidR="00C9239E">
          <w:rPr>
            <w:noProof/>
            <w:webHidden/>
          </w:rPr>
          <w:fldChar w:fldCharType="begin"/>
        </w:r>
        <w:r w:rsidR="00C9239E">
          <w:rPr>
            <w:noProof/>
            <w:webHidden/>
          </w:rPr>
          <w:instrText xml:space="preserve"> PAGEREF _Toc67904657 \h </w:instrText>
        </w:r>
        <w:r w:rsidR="00C9239E">
          <w:rPr>
            <w:noProof/>
            <w:webHidden/>
          </w:rPr>
        </w:r>
        <w:r w:rsidR="00C9239E">
          <w:rPr>
            <w:noProof/>
            <w:webHidden/>
          </w:rPr>
          <w:fldChar w:fldCharType="separate"/>
        </w:r>
        <w:r w:rsidR="00C9239E">
          <w:rPr>
            <w:noProof/>
            <w:webHidden/>
          </w:rPr>
          <w:t>16</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58" w:history="1">
        <w:r w:rsidR="00C9239E" w:rsidRPr="00997C52">
          <w:rPr>
            <w:rStyle w:val="ad"/>
            <w:noProof/>
          </w:rPr>
          <w:t xml:space="preserve">5.1 </w:t>
        </w:r>
        <w:r w:rsidR="00C9239E" w:rsidRPr="00997C52">
          <w:rPr>
            <w:rStyle w:val="ad"/>
            <w:rFonts w:hint="eastAsia"/>
            <w:noProof/>
          </w:rPr>
          <w:t>报告期内本基金托管人遵规守信情况声明</w:t>
        </w:r>
        <w:r w:rsidR="00C9239E">
          <w:rPr>
            <w:noProof/>
            <w:webHidden/>
          </w:rPr>
          <w:tab/>
        </w:r>
        <w:r w:rsidR="00C9239E">
          <w:rPr>
            <w:noProof/>
            <w:webHidden/>
          </w:rPr>
          <w:fldChar w:fldCharType="begin"/>
        </w:r>
        <w:r w:rsidR="00C9239E">
          <w:rPr>
            <w:noProof/>
            <w:webHidden/>
          </w:rPr>
          <w:instrText xml:space="preserve"> PAGEREF _Toc67904658 \h </w:instrText>
        </w:r>
        <w:r w:rsidR="00C9239E">
          <w:rPr>
            <w:noProof/>
            <w:webHidden/>
          </w:rPr>
        </w:r>
        <w:r w:rsidR="00C9239E">
          <w:rPr>
            <w:noProof/>
            <w:webHidden/>
          </w:rPr>
          <w:fldChar w:fldCharType="separate"/>
        </w:r>
        <w:r w:rsidR="00C9239E">
          <w:rPr>
            <w:noProof/>
            <w:webHidden/>
          </w:rPr>
          <w:t>16</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59" w:history="1">
        <w:r w:rsidR="00C9239E" w:rsidRPr="00997C52">
          <w:rPr>
            <w:rStyle w:val="ad"/>
            <w:noProof/>
          </w:rPr>
          <w:t xml:space="preserve">5.2 </w:t>
        </w:r>
        <w:r w:rsidR="00C9239E" w:rsidRPr="00997C52">
          <w:rPr>
            <w:rStyle w:val="ad"/>
            <w:rFonts w:hint="eastAsia"/>
            <w:noProof/>
          </w:rPr>
          <w:t>托管人对报告期内本基金投资运作遵规守信、净值计算、利润分配等情况的说明</w:t>
        </w:r>
        <w:r w:rsidR="00C9239E">
          <w:rPr>
            <w:noProof/>
            <w:webHidden/>
          </w:rPr>
          <w:tab/>
        </w:r>
        <w:r w:rsidR="00C9239E">
          <w:rPr>
            <w:noProof/>
            <w:webHidden/>
          </w:rPr>
          <w:fldChar w:fldCharType="begin"/>
        </w:r>
        <w:r w:rsidR="00C9239E">
          <w:rPr>
            <w:noProof/>
            <w:webHidden/>
          </w:rPr>
          <w:instrText xml:space="preserve"> PAGEREF _Toc67904659 \h </w:instrText>
        </w:r>
        <w:r w:rsidR="00C9239E">
          <w:rPr>
            <w:noProof/>
            <w:webHidden/>
          </w:rPr>
        </w:r>
        <w:r w:rsidR="00C9239E">
          <w:rPr>
            <w:noProof/>
            <w:webHidden/>
          </w:rPr>
          <w:fldChar w:fldCharType="separate"/>
        </w:r>
        <w:r w:rsidR="00C9239E">
          <w:rPr>
            <w:noProof/>
            <w:webHidden/>
          </w:rPr>
          <w:t>16</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60" w:history="1">
        <w:r w:rsidR="00C9239E" w:rsidRPr="00997C52">
          <w:rPr>
            <w:rStyle w:val="ad"/>
            <w:noProof/>
          </w:rPr>
          <w:t xml:space="preserve">5.3 </w:t>
        </w:r>
        <w:r w:rsidR="00C9239E" w:rsidRPr="00997C52">
          <w:rPr>
            <w:rStyle w:val="ad"/>
            <w:rFonts w:hint="eastAsia"/>
            <w:noProof/>
          </w:rPr>
          <w:t>托管人对本年度报告中财务信息等内容的真实、准确和完整发表意见</w:t>
        </w:r>
        <w:r w:rsidR="00C9239E">
          <w:rPr>
            <w:noProof/>
            <w:webHidden/>
          </w:rPr>
          <w:tab/>
        </w:r>
        <w:r w:rsidR="00C9239E">
          <w:rPr>
            <w:noProof/>
            <w:webHidden/>
          </w:rPr>
          <w:fldChar w:fldCharType="begin"/>
        </w:r>
        <w:r w:rsidR="00C9239E">
          <w:rPr>
            <w:noProof/>
            <w:webHidden/>
          </w:rPr>
          <w:instrText xml:space="preserve"> PAGEREF _Toc67904660 \h </w:instrText>
        </w:r>
        <w:r w:rsidR="00C9239E">
          <w:rPr>
            <w:noProof/>
            <w:webHidden/>
          </w:rPr>
        </w:r>
        <w:r w:rsidR="00C9239E">
          <w:rPr>
            <w:noProof/>
            <w:webHidden/>
          </w:rPr>
          <w:fldChar w:fldCharType="separate"/>
        </w:r>
        <w:r w:rsidR="00C9239E">
          <w:rPr>
            <w:noProof/>
            <w:webHidden/>
          </w:rPr>
          <w:t>16</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661" w:history="1">
        <w:r w:rsidR="00C9239E" w:rsidRPr="00997C52">
          <w:rPr>
            <w:rStyle w:val="ad"/>
            <w:b/>
            <w:bCs/>
            <w:noProof/>
          </w:rPr>
          <w:t xml:space="preserve">§6  </w:t>
        </w:r>
        <w:r w:rsidR="00C9239E" w:rsidRPr="00997C52">
          <w:rPr>
            <w:rStyle w:val="ad"/>
            <w:rFonts w:hint="eastAsia"/>
            <w:b/>
            <w:bCs/>
            <w:noProof/>
          </w:rPr>
          <w:t>审计报告</w:t>
        </w:r>
        <w:r w:rsidR="00C9239E">
          <w:rPr>
            <w:noProof/>
            <w:webHidden/>
          </w:rPr>
          <w:tab/>
        </w:r>
        <w:r w:rsidR="00C9239E">
          <w:rPr>
            <w:noProof/>
            <w:webHidden/>
          </w:rPr>
          <w:fldChar w:fldCharType="begin"/>
        </w:r>
        <w:r w:rsidR="00C9239E">
          <w:rPr>
            <w:noProof/>
            <w:webHidden/>
          </w:rPr>
          <w:instrText xml:space="preserve"> PAGEREF _Toc67904661 \h </w:instrText>
        </w:r>
        <w:r w:rsidR="00C9239E">
          <w:rPr>
            <w:noProof/>
            <w:webHidden/>
          </w:rPr>
        </w:r>
        <w:r w:rsidR="00C9239E">
          <w:rPr>
            <w:noProof/>
            <w:webHidden/>
          </w:rPr>
          <w:fldChar w:fldCharType="separate"/>
        </w:r>
        <w:r w:rsidR="00C9239E">
          <w:rPr>
            <w:noProof/>
            <w:webHidden/>
          </w:rPr>
          <w:t>16</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62" w:history="1">
        <w:r w:rsidR="00C9239E" w:rsidRPr="00997C52">
          <w:rPr>
            <w:rStyle w:val="ad"/>
            <w:noProof/>
          </w:rPr>
          <w:t xml:space="preserve">6.1 </w:t>
        </w:r>
        <w:r w:rsidR="00C9239E" w:rsidRPr="00997C52">
          <w:rPr>
            <w:rStyle w:val="ad"/>
            <w:rFonts w:hint="eastAsia"/>
            <w:noProof/>
          </w:rPr>
          <w:t>审计意见</w:t>
        </w:r>
        <w:r w:rsidR="00C9239E">
          <w:rPr>
            <w:noProof/>
            <w:webHidden/>
          </w:rPr>
          <w:tab/>
        </w:r>
        <w:r w:rsidR="00C9239E">
          <w:rPr>
            <w:noProof/>
            <w:webHidden/>
          </w:rPr>
          <w:fldChar w:fldCharType="begin"/>
        </w:r>
        <w:r w:rsidR="00C9239E">
          <w:rPr>
            <w:noProof/>
            <w:webHidden/>
          </w:rPr>
          <w:instrText xml:space="preserve"> PAGEREF _Toc67904662 \h </w:instrText>
        </w:r>
        <w:r w:rsidR="00C9239E">
          <w:rPr>
            <w:noProof/>
            <w:webHidden/>
          </w:rPr>
        </w:r>
        <w:r w:rsidR="00C9239E">
          <w:rPr>
            <w:noProof/>
            <w:webHidden/>
          </w:rPr>
          <w:fldChar w:fldCharType="separate"/>
        </w:r>
        <w:r w:rsidR="00C9239E">
          <w:rPr>
            <w:noProof/>
            <w:webHidden/>
          </w:rPr>
          <w:t>16</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63" w:history="1">
        <w:r w:rsidR="00C9239E" w:rsidRPr="00997C52">
          <w:rPr>
            <w:rStyle w:val="ad"/>
            <w:noProof/>
          </w:rPr>
          <w:t xml:space="preserve">6.2 </w:t>
        </w:r>
        <w:r w:rsidR="00C9239E" w:rsidRPr="00997C52">
          <w:rPr>
            <w:rStyle w:val="ad"/>
            <w:rFonts w:hint="eastAsia"/>
            <w:noProof/>
          </w:rPr>
          <w:t>形成审计意见的基础</w:t>
        </w:r>
        <w:r w:rsidR="00C9239E">
          <w:rPr>
            <w:noProof/>
            <w:webHidden/>
          </w:rPr>
          <w:tab/>
        </w:r>
        <w:r w:rsidR="00C9239E">
          <w:rPr>
            <w:noProof/>
            <w:webHidden/>
          </w:rPr>
          <w:fldChar w:fldCharType="begin"/>
        </w:r>
        <w:r w:rsidR="00C9239E">
          <w:rPr>
            <w:noProof/>
            <w:webHidden/>
          </w:rPr>
          <w:instrText xml:space="preserve"> PAGEREF _Toc67904663 \h </w:instrText>
        </w:r>
        <w:r w:rsidR="00C9239E">
          <w:rPr>
            <w:noProof/>
            <w:webHidden/>
          </w:rPr>
        </w:r>
        <w:r w:rsidR="00C9239E">
          <w:rPr>
            <w:noProof/>
            <w:webHidden/>
          </w:rPr>
          <w:fldChar w:fldCharType="separate"/>
        </w:r>
        <w:r w:rsidR="00C9239E">
          <w:rPr>
            <w:noProof/>
            <w:webHidden/>
          </w:rPr>
          <w:t>17</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64" w:history="1">
        <w:r w:rsidR="00C9239E" w:rsidRPr="00997C52">
          <w:rPr>
            <w:rStyle w:val="ad"/>
            <w:noProof/>
          </w:rPr>
          <w:t xml:space="preserve">6.3 </w:t>
        </w:r>
        <w:r w:rsidR="00C9239E" w:rsidRPr="00997C52">
          <w:rPr>
            <w:rStyle w:val="ad"/>
            <w:rFonts w:hint="eastAsia"/>
            <w:noProof/>
          </w:rPr>
          <w:t>管理层和治理层对财务报表的责任</w:t>
        </w:r>
        <w:r w:rsidR="00C9239E">
          <w:rPr>
            <w:noProof/>
            <w:webHidden/>
          </w:rPr>
          <w:tab/>
        </w:r>
        <w:r w:rsidR="00C9239E">
          <w:rPr>
            <w:noProof/>
            <w:webHidden/>
          </w:rPr>
          <w:fldChar w:fldCharType="begin"/>
        </w:r>
        <w:r w:rsidR="00C9239E">
          <w:rPr>
            <w:noProof/>
            <w:webHidden/>
          </w:rPr>
          <w:instrText xml:space="preserve"> PAGEREF _Toc67904664 \h </w:instrText>
        </w:r>
        <w:r w:rsidR="00C9239E">
          <w:rPr>
            <w:noProof/>
            <w:webHidden/>
          </w:rPr>
        </w:r>
        <w:r w:rsidR="00C9239E">
          <w:rPr>
            <w:noProof/>
            <w:webHidden/>
          </w:rPr>
          <w:fldChar w:fldCharType="separate"/>
        </w:r>
        <w:r w:rsidR="00C9239E">
          <w:rPr>
            <w:noProof/>
            <w:webHidden/>
          </w:rPr>
          <w:t>17</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65" w:history="1">
        <w:r w:rsidR="00C9239E" w:rsidRPr="00997C52">
          <w:rPr>
            <w:rStyle w:val="ad"/>
            <w:noProof/>
          </w:rPr>
          <w:t xml:space="preserve">6.4 </w:t>
        </w:r>
        <w:r w:rsidR="00C9239E" w:rsidRPr="00997C52">
          <w:rPr>
            <w:rStyle w:val="ad"/>
            <w:rFonts w:hint="eastAsia"/>
            <w:noProof/>
          </w:rPr>
          <w:t>注册会计师对财务报表审计的责任</w:t>
        </w:r>
        <w:r w:rsidR="00C9239E">
          <w:rPr>
            <w:noProof/>
            <w:webHidden/>
          </w:rPr>
          <w:tab/>
        </w:r>
        <w:r w:rsidR="00C9239E">
          <w:rPr>
            <w:noProof/>
            <w:webHidden/>
          </w:rPr>
          <w:fldChar w:fldCharType="begin"/>
        </w:r>
        <w:r w:rsidR="00C9239E">
          <w:rPr>
            <w:noProof/>
            <w:webHidden/>
          </w:rPr>
          <w:instrText xml:space="preserve"> PAGEREF _Toc67904665 \h </w:instrText>
        </w:r>
        <w:r w:rsidR="00C9239E">
          <w:rPr>
            <w:noProof/>
            <w:webHidden/>
          </w:rPr>
        </w:r>
        <w:r w:rsidR="00C9239E">
          <w:rPr>
            <w:noProof/>
            <w:webHidden/>
          </w:rPr>
          <w:fldChar w:fldCharType="separate"/>
        </w:r>
        <w:r w:rsidR="00C9239E">
          <w:rPr>
            <w:noProof/>
            <w:webHidden/>
          </w:rPr>
          <w:t>17</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666" w:history="1">
        <w:r w:rsidR="00C9239E" w:rsidRPr="00997C52">
          <w:rPr>
            <w:rStyle w:val="ad"/>
            <w:b/>
            <w:bCs/>
            <w:noProof/>
          </w:rPr>
          <w:t>§7</w:t>
        </w:r>
        <w:r w:rsidR="00C9239E" w:rsidRPr="00997C52">
          <w:rPr>
            <w:rStyle w:val="ad"/>
            <w:rFonts w:hint="eastAsia"/>
            <w:b/>
            <w:bCs/>
            <w:noProof/>
          </w:rPr>
          <w:t>年度财务报表</w:t>
        </w:r>
        <w:r w:rsidR="00C9239E">
          <w:rPr>
            <w:noProof/>
            <w:webHidden/>
          </w:rPr>
          <w:tab/>
        </w:r>
        <w:r w:rsidR="00C9239E">
          <w:rPr>
            <w:noProof/>
            <w:webHidden/>
          </w:rPr>
          <w:fldChar w:fldCharType="begin"/>
        </w:r>
        <w:r w:rsidR="00C9239E">
          <w:rPr>
            <w:noProof/>
            <w:webHidden/>
          </w:rPr>
          <w:instrText xml:space="preserve"> PAGEREF _Toc67904666 \h </w:instrText>
        </w:r>
        <w:r w:rsidR="00C9239E">
          <w:rPr>
            <w:noProof/>
            <w:webHidden/>
          </w:rPr>
        </w:r>
        <w:r w:rsidR="00C9239E">
          <w:rPr>
            <w:noProof/>
            <w:webHidden/>
          </w:rPr>
          <w:fldChar w:fldCharType="separate"/>
        </w:r>
        <w:r w:rsidR="00C9239E">
          <w:rPr>
            <w:noProof/>
            <w:webHidden/>
          </w:rPr>
          <w:t>18</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67" w:history="1">
        <w:r w:rsidR="00C9239E" w:rsidRPr="00997C52">
          <w:rPr>
            <w:rStyle w:val="ad"/>
            <w:noProof/>
          </w:rPr>
          <w:t xml:space="preserve">7.1 </w:t>
        </w:r>
        <w:r w:rsidR="00C9239E" w:rsidRPr="00997C52">
          <w:rPr>
            <w:rStyle w:val="ad"/>
            <w:rFonts w:hint="eastAsia"/>
            <w:noProof/>
          </w:rPr>
          <w:t>资产负债表</w:t>
        </w:r>
        <w:r w:rsidR="00C9239E">
          <w:rPr>
            <w:noProof/>
            <w:webHidden/>
          </w:rPr>
          <w:tab/>
        </w:r>
        <w:r w:rsidR="00C9239E">
          <w:rPr>
            <w:noProof/>
            <w:webHidden/>
          </w:rPr>
          <w:fldChar w:fldCharType="begin"/>
        </w:r>
        <w:r w:rsidR="00C9239E">
          <w:rPr>
            <w:noProof/>
            <w:webHidden/>
          </w:rPr>
          <w:instrText xml:space="preserve"> PAGEREF _Toc67904667 \h </w:instrText>
        </w:r>
        <w:r w:rsidR="00C9239E">
          <w:rPr>
            <w:noProof/>
            <w:webHidden/>
          </w:rPr>
        </w:r>
        <w:r w:rsidR="00C9239E">
          <w:rPr>
            <w:noProof/>
            <w:webHidden/>
          </w:rPr>
          <w:fldChar w:fldCharType="separate"/>
        </w:r>
        <w:r w:rsidR="00C9239E">
          <w:rPr>
            <w:noProof/>
            <w:webHidden/>
          </w:rPr>
          <w:t>18</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68" w:history="1">
        <w:r w:rsidR="00C9239E" w:rsidRPr="00997C52">
          <w:rPr>
            <w:rStyle w:val="ad"/>
            <w:noProof/>
          </w:rPr>
          <w:t xml:space="preserve">7.2 </w:t>
        </w:r>
        <w:r w:rsidR="00C9239E" w:rsidRPr="00997C52">
          <w:rPr>
            <w:rStyle w:val="ad"/>
            <w:rFonts w:hint="eastAsia"/>
            <w:noProof/>
          </w:rPr>
          <w:t>利润表</w:t>
        </w:r>
        <w:r w:rsidR="00C9239E">
          <w:rPr>
            <w:noProof/>
            <w:webHidden/>
          </w:rPr>
          <w:tab/>
        </w:r>
        <w:r w:rsidR="00C9239E">
          <w:rPr>
            <w:noProof/>
            <w:webHidden/>
          </w:rPr>
          <w:fldChar w:fldCharType="begin"/>
        </w:r>
        <w:r w:rsidR="00C9239E">
          <w:rPr>
            <w:noProof/>
            <w:webHidden/>
          </w:rPr>
          <w:instrText xml:space="preserve"> PAGEREF _Toc67904668 \h </w:instrText>
        </w:r>
        <w:r w:rsidR="00C9239E">
          <w:rPr>
            <w:noProof/>
            <w:webHidden/>
          </w:rPr>
        </w:r>
        <w:r w:rsidR="00C9239E">
          <w:rPr>
            <w:noProof/>
            <w:webHidden/>
          </w:rPr>
          <w:fldChar w:fldCharType="separate"/>
        </w:r>
        <w:r w:rsidR="00C9239E">
          <w:rPr>
            <w:noProof/>
            <w:webHidden/>
          </w:rPr>
          <w:t>20</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69" w:history="1">
        <w:r w:rsidR="00C9239E" w:rsidRPr="00997C52">
          <w:rPr>
            <w:rStyle w:val="ad"/>
            <w:noProof/>
          </w:rPr>
          <w:t xml:space="preserve">7.3 </w:t>
        </w:r>
        <w:r w:rsidR="00C9239E" w:rsidRPr="00997C52">
          <w:rPr>
            <w:rStyle w:val="ad"/>
            <w:rFonts w:hint="eastAsia"/>
            <w:noProof/>
          </w:rPr>
          <w:t>所有者权益（基金净值）变动表</w:t>
        </w:r>
        <w:r w:rsidR="00C9239E">
          <w:rPr>
            <w:noProof/>
            <w:webHidden/>
          </w:rPr>
          <w:tab/>
        </w:r>
        <w:r w:rsidR="00C9239E">
          <w:rPr>
            <w:noProof/>
            <w:webHidden/>
          </w:rPr>
          <w:fldChar w:fldCharType="begin"/>
        </w:r>
        <w:r w:rsidR="00C9239E">
          <w:rPr>
            <w:noProof/>
            <w:webHidden/>
          </w:rPr>
          <w:instrText xml:space="preserve"> PAGEREF _Toc67904669 \h </w:instrText>
        </w:r>
        <w:r w:rsidR="00C9239E">
          <w:rPr>
            <w:noProof/>
            <w:webHidden/>
          </w:rPr>
        </w:r>
        <w:r w:rsidR="00C9239E">
          <w:rPr>
            <w:noProof/>
            <w:webHidden/>
          </w:rPr>
          <w:fldChar w:fldCharType="separate"/>
        </w:r>
        <w:r w:rsidR="00C9239E">
          <w:rPr>
            <w:noProof/>
            <w:webHidden/>
          </w:rPr>
          <w:t>21</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670" w:history="1">
        <w:r w:rsidR="00C9239E" w:rsidRPr="00997C52">
          <w:rPr>
            <w:rStyle w:val="ad"/>
            <w:noProof/>
          </w:rPr>
          <w:t xml:space="preserve">7.4 </w:t>
        </w:r>
        <w:r w:rsidR="00C9239E" w:rsidRPr="00997C52">
          <w:rPr>
            <w:rStyle w:val="ad"/>
            <w:rFonts w:hint="eastAsia"/>
            <w:noProof/>
          </w:rPr>
          <w:t>报表附注</w:t>
        </w:r>
        <w:r w:rsidR="00C9239E">
          <w:rPr>
            <w:noProof/>
            <w:webHidden/>
          </w:rPr>
          <w:tab/>
        </w:r>
        <w:r w:rsidR="00C9239E">
          <w:rPr>
            <w:noProof/>
            <w:webHidden/>
          </w:rPr>
          <w:fldChar w:fldCharType="begin"/>
        </w:r>
        <w:r w:rsidR="00C9239E">
          <w:rPr>
            <w:noProof/>
            <w:webHidden/>
          </w:rPr>
          <w:instrText xml:space="preserve"> PAGEREF _Toc67904670 \h </w:instrText>
        </w:r>
        <w:r w:rsidR="00C9239E">
          <w:rPr>
            <w:noProof/>
            <w:webHidden/>
          </w:rPr>
        </w:r>
        <w:r w:rsidR="00C9239E">
          <w:rPr>
            <w:noProof/>
            <w:webHidden/>
          </w:rPr>
          <w:fldChar w:fldCharType="separate"/>
        </w:r>
        <w:r w:rsidR="00C9239E">
          <w:rPr>
            <w:noProof/>
            <w:webHidden/>
          </w:rPr>
          <w:t>22</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740" w:history="1">
        <w:r w:rsidR="00C9239E" w:rsidRPr="00997C52">
          <w:rPr>
            <w:rStyle w:val="ad"/>
            <w:b/>
            <w:noProof/>
          </w:rPr>
          <w:t>§8</w:t>
        </w:r>
        <w:r w:rsidR="00C9239E" w:rsidRPr="00997C52">
          <w:rPr>
            <w:rStyle w:val="ad"/>
            <w:rFonts w:hint="eastAsia"/>
            <w:b/>
            <w:noProof/>
          </w:rPr>
          <w:t>投资组合报告</w:t>
        </w:r>
        <w:r w:rsidR="00C9239E">
          <w:rPr>
            <w:noProof/>
            <w:webHidden/>
          </w:rPr>
          <w:tab/>
        </w:r>
        <w:r w:rsidR="00C9239E">
          <w:rPr>
            <w:noProof/>
            <w:webHidden/>
          </w:rPr>
          <w:fldChar w:fldCharType="begin"/>
        </w:r>
        <w:r w:rsidR="00C9239E">
          <w:rPr>
            <w:noProof/>
            <w:webHidden/>
          </w:rPr>
          <w:instrText xml:space="preserve"> PAGEREF _Toc67904740 \h </w:instrText>
        </w:r>
        <w:r w:rsidR="00C9239E">
          <w:rPr>
            <w:noProof/>
            <w:webHidden/>
          </w:rPr>
        </w:r>
        <w:r w:rsidR="00C9239E">
          <w:rPr>
            <w:noProof/>
            <w:webHidden/>
          </w:rPr>
          <w:fldChar w:fldCharType="separate"/>
        </w:r>
        <w:r w:rsidR="00C9239E">
          <w:rPr>
            <w:noProof/>
            <w:webHidden/>
          </w:rPr>
          <w:t>45</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41" w:history="1">
        <w:r w:rsidR="00C9239E" w:rsidRPr="00997C52">
          <w:rPr>
            <w:rStyle w:val="ad"/>
            <w:noProof/>
          </w:rPr>
          <w:t xml:space="preserve">8.1 </w:t>
        </w:r>
        <w:r w:rsidR="00C9239E" w:rsidRPr="00997C52">
          <w:rPr>
            <w:rStyle w:val="ad"/>
            <w:rFonts w:hint="eastAsia"/>
            <w:noProof/>
          </w:rPr>
          <w:t>期末基金资产组合情况</w:t>
        </w:r>
        <w:r w:rsidR="00C9239E">
          <w:rPr>
            <w:noProof/>
            <w:webHidden/>
          </w:rPr>
          <w:tab/>
        </w:r>
        <w:r w:rsidR="00C9239E">
          <w:rPr>
            <w:noProof/>
            <w:webHidden/>
          </w:rPr>
          <w:fldChar w:fldCharType="begin"/>
        </w:r>
        <w:r w:rsidR="00C9239E">
          <w:rPr>
            <w:noProof/>
            <w:webHidden/>
          </w:rPr>
          <w:instrText xml:space="preserve"> PAGEREF _Toc67904741 \h </w:instrText>
        </w:r>
        <w:r w:rsidR="00C9239E">
          <w:rPr>
            <w:noProof/>
            <w:webHidden/>
          </w:rPr>
        </w:r>
        <w:r w:rsidR="00C9239E">
          <w:rPr>
            <w:noProof/>
            <w:webHidden/>
          </w:rPr>
          <w:fldChar w:fldCharType="separate"/>
        </w:r>
        <w:r w:rsidR="00C9239E">
          <w:rPr>
            <w:noProof/>
            <w:webHidden/>
          </w:rPr>
          <w:t>45</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42" w:history="1">
        <w:r w:rsidR="00C9239E" w:rsidRPr="00997C52">
          <w:rPr>
            <w:rStyle w:val="ad"/>
            <w:noProof/>
          </w:rPr>
          <w:t>8.2</w:t>
        </w:r>
        <w:r w:rsidR="00C9239E" w:rsidRPr="00997C52">
          <w:rPr>
            <w:rStyle w:val="ad"/>
            <w:rFonts w:hint="eastAsia"/>
            <w:noProof/>
          </w:rPr>
          <w:t>期末按行业分类的股票投资组合</w:t>
        </w:r>
        <w:r w:rsidR="00C9239E">
          <w:rPr>
            <w:noProof/>
            <w:webHidden/>
          </w:rPr>
          <w:tab/>
        </w:r>
        <w:r w:rsidR="00C9239E">
          <w:rPr>
            <w:noProof/>
            <w:webHidden/>
          </w:rPr>
          <w:fldChar w:fldCharType="begin"/>
        </w:r>
        <w:r w:rsidR="00C9239E">
          <w:rPr>
            <w:noProof/>
            <w:webHidden/>
          </w:rPr>
          <w:instrText xml:space="preserve"> PAGEREF _Toc67904742 \h </w:instrText>
        </w:r>
        <w:r w:rsidR="00C9239E">
          <w:rPr>
            <w:noProof/>
            <w:webHidden/>
          </w:rPr>
        </w:r>
        <w:r w:rsidR="00C9239E">
          <w:rPr>
            <w:noProof/>
            <w:webHidden/>
          </w:rPr>
          <w:fldChar w:fldCharType="separate"/>
        </w:r>
        <w:r w:rsidR="00C9239E">
          <w:rPr>
            <w:noProof/>
            <w:webHidden/>
          </w:rPr>
          <w:t>46</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43" w:history="1">
        <w:r w:rsidR="00C9239E" w:rsidRPr="00997C52">
          <w:rPr>
            <w:rStyle w:val="ad"/>
            <w:noProof/>
          </w:rPr>
          <w:t>8.3</w:t>
        </w:r>
        <w:r w:rsidR="00C9239E" w:rsidRPr="00997C52">
          <w:rPr>
            <w:rStyle w:val="ad"/>
            <w:rFonts w:hint="eastAsia"/>
            <w:noProof/>
          </w:rPr>
          <w:t>期末按公允价值占基金资产净值比例大小排序的所有股票投资明细</w:t>
        </w:r>
        <w:r w:rsidR="00C9239E">
          <w:rPr>
            <w:noProof/>
            <w:webHidden/>
          </w:rPr>
          <w:tab/>
        </w:r>
        <w:r w:rsidR="00C9239E">
          <w:rPr>
            <w:noProof/>
            <w:webHidden/>
          </w:rPr>
          <w:fldChar w:fldCharType="begin"/>
        </w:r>
        <w:r w:rsidR="00C9239E">
          <w:rPr>
            <w:noProof/>
            <w:webHidden/>
          </w:rPr>
          <w:instrText xml:space="preserve"> PAGEREF _Toc67904743 \h </w:instrText>
        </w:r>
        <w:r w:rsidR="00C9239E">
          <w:rPr>
            <w:noProof/>
            <w:webHidden/>
          </w:rPr>
        </w:r>
        <w:r w:rsidR="00C9239E">
          <w:rPr>
            <w:noProof/>
            <w:webHidden/>
          </w:rPr>
          <w:fldChar w:fldCharType="separate"/>
        </w:r>
        <w:r w:rsidR="00C9239E">
          <w:rPr>
            <w:noProof/>
            <w:webHidden/>
          </w:rPr>
          <w:t>46</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44" w:history="1">
        <w:r w:rsidR="00C9239E" w:rsidRPr="00997C52">
          <w:rPr>
            <w:rStyle w:val="ad"/>
            <w:noProof/>
          </w:rPr>
          <w:t>8.4</w:t>
        </w:r>
        <w:r w:rsidR="00C9239E" w:rsidRPr="00997C52">
          <w:rPr>
            <w:rStyle w:val="ad"/>
            <w:rFonts w:hint="eastAsia"/>
            <w:noProof/>
          </w:rPr>
          <w:t>报告期内股票投资组合的重大变动</w:t>
        </w:r>
        <w:r w:rsidR="00C9239E">
          <w:rPr>
            <w:noProof/>
            <w:webHidden/>
          </w:rPr>
          <w:tab/>
        </w:r>
        <w:r w:rsidR="00C9239E">
          <w:rPr>
            <w:noProof/>
            <w:webHidden/>
          </w:rPr>
          <w:fldChar w:fldCharType="begin"/>
        </w:r>
        <w:r w:rsidR="00C9239E">
          <w:rPr>
            <w:noProof/>
            <w:webHidden/>
          </w:rPr>
          <w:instrText xml:space="preserve"> PAGEREF _Toc67904744 \h </w:instrText>
        </w:r>
        <w:r w:rsidR="00C9239E">
          <w:rPr>
            <w:noProof/>
            <w:webHidden/>
          </w:rPr>
        </w:r>
        <w:r w:rsidR="00C9239E">
          <w:rPr>
            <w:noProof/>
            <w:webHidden/>
          </w:rPr>
          <w:fldChar w:fldCharType="separate"/>
        </w:r>
        <w:r w:rsidR="00C9239E">
          <w:rPr>
            <w:noProof/>
            <w:webHidden/>
          </w:rPr>
          <w:t>47</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48" w:history="1">
        <w:r w:rsidR="00C9239E" w:rsidRPr="00997C52">
          <w:rPr>
            <w:rStyle w:val="ad"/>
            <w:noProof/>
          </w:rPr>
          <w:t>8.5</w:t>
        </w:r>
        <w:r w:rsidR="00C9239E" w:rsidRPr="00997C52">
          <w:rPr>
            <w:rStyle w:val="ad"/>
            <w:rFonts w:hint="eastAsia"/>
            <w:noProof/>
          </w:rPr>
          <w:t>期末按债券品种分类的债券投资组合</w:t>
        </w:r>
        <w:r w:rsidR="00C9239E">
          <w:rPr>
            <w:noProof/>
            <w:webHidden/>
          </w:rPr>
          <w:tab/>
        </w:r>
        <w:r w:rsidR="00C9239E">
          <w:rPr>
            <w:noProof/>
            <w:webHidden/>
          </w:rPr>
          <w:fldChar w:fldCharType="begin"/>
        </w:r>
        <w:r w:rsidR="00C9239E">
          <w:rPr>
            <w:noProof/>
            <w:webHidden/>
          </w:rPr>
          <w:instrText xml:space="preserve"> PAGEREF _Toc67904748 \h </w:instrText>
        </w:r>
        <w:r w:rsidR="00C9239E">
          <w:rPr>
            <w:noProof/>
            <w:webHidden/>
          </w:rPr>
        </w:r>
        <w:r w:rsidR="00C9239E">
          <w:rPr>
            <w:noProof/>
            <w:webHidden/>
          </w:rPr>
          <w:fldChar w:fldCharType="separate"/>
        </w:r>
        <w:r w:rsidR="00C9239E">
          <w:rPr>
            <w:noProof/>
            <w:webHidden/>
          </w:rPr>
          <w:t>49</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49" w:history="1">
        <w:r w:rsidR="00C9239E" w:rsidRPr="00997C52">
          <w:rPr>
            <w:rStyle w:val="ad"/>
            <w:noProof/>
          </w:rPr>
          <w:t>8.6</w:t>
        </w:r>
        <w:r w:rsidR="00C9239E" w:rsidRPr="00997C52">
          <w:rPr>
            <w:rStyle w:val="ad"/>
            <w:rFonts w:hint="eastAsia"/>
            <w:noProof/>
          </w:rPr>
          <w:t>期末按公允价值占基金资产净值比例大小排序的前五名债券投资明细</w:t>
        </w:r>
        <w:r w:rsidR="00C9239E">
          <w:rPr>
            <w:noProof/>
            <w:webHidden/>
          </w:rPr>
          <w:tab/>
        </w:r>
        <w:r w:rsidR="00C9239E">
          <w:rPr>
            <w:noProof/>
            <w:webHidden/>
          </w:rPr>
          <w:fldChar w:fldCharType="begin"/>
        </w:r>
        <w:r w:rsidR="00C9239E">
          <w:rPr>
            <w:noProof/>
            <w:webHidden/>
          </w:rPr>
          <w:instrText xml:space="preserve"> PAGEREF _Toc67904749 \h </w:instrText>
        </w:r>
        <w:r w:rsidR="00C9239E">
          <w:rPr>
            <w:noProof/>
            <w:webHidden/>
          </w:rPr>
        </w:r>
        <w:r w:rsidR="00C9239E">
          <w:rPr>
            <w:noProof/>
            <w:webHidden/>
          </w:rPr>
          <w:fldChar w:fldCharType="separate"/>
        </w:r>
        <w:r w:rsidR="00C9239E">
          <w:rPr>
            <w:noProof/>
            <w:webHidden/>
          </w:rPr>
          <w:t>49</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50" w:history="1">
        <w:r w:rsidR="00C9239E" w:rsidRPr="00997C52">
          <w:rPr>
            <w:rStyle w:val="ad"/>
            <w:noProof/>
          </w:rPr>
          <w:t>8.7</w:t>
        </w:r>
        <w:r w:rsidR="00C9239E" w:rsidRPr="00997C52">
          <w:rPr>
            <w:rStyle w:val="ad"/>
            <w:rFonts w:hint="eastAsia"/>
            <w:noProof/>
          </w:rPr>
          <w:t>期末按公允价值占基金资产净值比例大小排序的所有资产支持证券投资明细</w:t>
        </w:r>
        <w:r w:rsidR="00C9239E">
          <w:rPr>
            <w:noProof/>
            <w:webHidden/>
          </w:rPr>
          <w:tab/>
        </w:r>
        <w:r w:rsidR="00C9239E">
          <w:rPr>
            <w:noProof/>
            <w:webHidden/>
          </w:rPr>
          <w:fldChar w:fldCharType="begin"/>
        </w:r>
        <w:r w:rsidR="00C9239E">
          <w:rPr>
            <w:noProof/>
            <w:webHidden/>
          </w:rPr>
          <w:instrText xml:space="preserve"> PAGEREF _Toc67904750 \h </w:instrText>
        </w:r>
        <w:r w:rsidR="00C9239E">
          <w:rPr>
            <w:noProof/>
            <w:webHidden/>
          </w:rPr>
        </w:r>
        <w:r w:rsidR="00C9239E">
          <w:rPr>
            <w:noProof/>
            <w:webHidden/>
          </w:rPr>
          <w:fldChar w:fldCharType="separate"/>
        </w:r>
        <w:r w:rsidR="00C9239E">
          <w:rPr>
            <w:noProof/>
            <w:webHidden/>
          </w:rPr>
          <w:t>49</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51" w:history="1">
        <w:r w:rsidR="00C9239E" w:rsidRPr="00997C52">
          <w:rPr>
            <w:rStyle w:val="ad"/>
            <w:noProof/>
          </w:rPr>
          <w:t>8.8</w:t>
        </w:r>
        <w:r w:rsidR="00C9239E" w:rsidRPr="00997C52">
          <w:rPr>
            <w:rStyle w:val="ad"/>
            <w:rFonts w:hint="eastAsia"/>
            <w:noProof/>
          </w:rPr>
          <w:t>报告期末按公允价值占基金资产净值比例大小排序的前五名贵金属投资明细</w:t>
        </w:r>
        <w:r w:rsidR="00C9239E">
          <w:rPr>
            <w:noProof/>
            <w:webHidden/>
          </w:rPr>
          <w:tab/>
        </w:r>
        <w:r w:rsidR="00C9239E">
          <w:rPr>
            <w:noProof/>
            <w:webHidden/>
          </w:rPr>
          <w:fldChar w:fldCharType="begin"/>
        </w:r>
        <w:r w:rsidR="00C9239E">
          <w:rPr>
            <w:noProof/>
            <w:webHidden/>
          </w:rPr>
          <w:instrText xml:space="preserve"> PAGEREF _Toc67904751 \h </w:instrText>
        </w:r>
        <w:r w:rsidR="00C9239E">
          <w:rPr>
            <w:noProof/>
            <w:webHidden/>
          </w:rPr>
        </w:r>
        <w:r w:rsidR="00C9239E">
          <w:rPr>
            <w:noProof/>
            <w:webHidden/>
          </w:rPr>
          <w:fldChar w:fldCharType="separate"/>
        </w:r>
        <w:r w:rsidR="00C9239E">
          <w:rPr>
            <w:noProof/>
            <w:webHidden/>
          </w:rPr>
          <w:t>49</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52" w:history="1">
        <w:r w:rsidR="00C9239E" w:rsidRPr="00997C52">
          <w:rPr>
            <w:rStyle w:val="ad"/>
            <w:noProof/>
          </w:rPr>
          <w:t>8.9</w:t>
        </w:r>
        <w:r w:rsidR="00C9239E" w:rsidRPr="00997C52">
          <w:rPr>
            <w:rStyle w:val="ad"/>
            <w:rFonts w:hint="eastAsia"/>
            <w:noProof/>
          </w:rPr>
          <w:t>期末按公允价值占基金资产净值比例大小排序的前五名权证投资明细</w:t>
        </w:r>
        <w:r w:rsidR="00C9239E">
          <w:rPr>
            <w:noProof/>
            <w:webHidden/>
          </w:rPr>
          <w:tab/>
        </w:r>
        <w:r w:rsidR="00C9239E">
          <w:rPr>
            <w:noProof/>
            <w:webHidden/>
          </w:rPr>
          <w:fldChar w:fldCharType="begin"/>
        </w:r>
        <w:r w:rsidR="00C9239E">
          <w:rPr>
            <w:noProof/>
            <w:webHidden/>
          </w:rPr>
          <w:instrText xml:space="preserve"> PAGEREF _Toc67904752 \h </w:instrText>
        </w:r>
        <w:r w:rsidR="00C9239E">
          <w:rPr>
            <w:noProof/>
            <w:webHidden/>
          </w:rPr>
        </w:r>
        <w:r w:rsidR="00C9239E">
          <w:rPr>
            <w:noProof/>
            <w:webHidden/>
          </w:rPr>
          <w:fldChar w:fldCharType="separate"/>
        </w:r>
        <w:r w:rsidR="00C9239E">
          <w:rPr>
            <w:noProof/>
            <w:webHidden/>
          </w:rPr>
          <w:t>49</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53" w:history="1">
        <w:r w:rsidR="00C9239E" w:rsidRPr="00997C52">
          <w:rPr>
            <w:rStyle w:val="ad"/>
            <w:noProof/>
          </w:rPr>
          <w:t xml:space="preserve">8.10 </w:t>
        </w:r>
        <w:r w:rsidR="00C9239E" w:rsidRPr="00997C52">
          <w:rPr>
            <w:rStyle w:val="ad"/>
            <w:rFonts w:hint="eastAsia"/>
            <w:noProof/>
          </w:rPr>
          <w:t>报告期末本基金投资的股指期货交易情况说明</w:t>
        </w:r>
        <w:r w:rsidR="00C9239E">
          <w:rPr>
            <w:noProof/>
            <w:webHidden/>
          </w:rPr>
          <w:tab/>
        </w:r>
        <w:r w:rsidR="00C9239E">
          <w:rPr>
            <w:noProof/>
            <w:webHidden/>
          </w:rPr>
          <w:fldChar w:fldCharType="begin"/>
        </w:r>
        <w:r w:rsidR="00C9239E">
          <w:rPr>
            <w:noProof/>
            <w:webHidden/>
          </w:rPr>
          <w:instrText xml:space="preserve"> PAGEREF _Toc67904753 \h </w:instrText>
        </w:r>
        <w:r w:rsidR="00C9239E">
          <w:rPr>
            <w:noProof/>
            <w:webHidden/>
          </w:rPr>
        </w:r>
        <w:r w:rsidR="00C9239E">
          <w:rPr>
            <w:noProof/>
            <w:webHidden/>
          </w:rPr>
          <w:fldChar w:fldCharType="separate"/>
        </w:r>
        <w:r w:rsidR="00C9239E">
          <w:rPr>
            <w:noProof/>
            <w:webHidden/>
          </w:rPr>
          <w:t>49</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54" w:history="1">
        <w:r w:rsidR="00C9239E" w:rsidRPr="00997C52">
          <w:rPr>
            <w:rStyle w:val="ad"/>
            <w:noProof/>
          </w:rPr>
          <w:t>8.11</w:t>
        </w:r>
        <w:r w:rsidR="00C9239E" w:rsidRPr="00997C52">
          <w:rPr>
            <w:rStyle w:val="ad"/>
            <w:rFonts w:hint="eastAsia"/>
            <w:noProof/>
          </w:rPr>
          <w:t>报告期末本基金投资的国债期货交易情况说明</w:t>
        </w:r>
        <w:r w:rsidR="00C9239E">
          <w:rPr>
            <w:noProof/>
            <w:webHidden/>
          </w:rPr>
          <w:tab/>
        </w:r>
        <w:r w:rsidR="00C9239E">
          <w:rPr>
            <w:noProof/>
            <w:webHidden/>
          </w:rPr>
          <w:fldChar w:fldCharType="begin"/>
        </w:r>
        <w:r w:rsidR="00C9239E">
          <w:rPr>
            <w:noProof/>
            <w:webHidden/>
          </w:rPr>
          <w:instrText xml:space="preserve"> PAGEREF _Toc67904754 \h </w:instrText>
        </w:r>
        <w:r w:rsidR="00C9239E">
          <w:rPr>
            <w:noProof/>
            <w:webHidden/>
          </w:rPr>
        </w:r>
        <w:r w:rsidR="00C9239E">
          <w:rPr>
            <w:noProof/>
            <w:webHidden/>
          </w:rPr>
          <w:fldChar w:fldCharType="separate"/>
        </w:r>
        <w:r w:rsidR="00C9239E">
          <w:rPr>
            <w:noProof/>
            <w:webHidden/>
          </w:rPr>
          <w:t>49</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55" w:history="1">
        <w:r w:rsidR="00C9239E" w:rsidRPr="00997C52">
          <w:rPr>
            <w:rStyle w:val="ad"/>
            <w:noProof/>
          </w:rPr>
          <w:t xml:space="preserve">8.12 </w:t>
        </w:r>
        <w:r w:rsidR="00C9239E" w:rsidRPr="00997C52">
          <w:rPr>
            <w:rStyle w:val="ad"/>
            <w:rFonts w:hint="eastAsia"/>
            <w:noProof/>
          </w:rPr>
          <w:t>投资组合报告附注</w:t>
        </w:r>
        <w:r w:rsidR="00C9239E">
          <w:rPr>
            <w:noProof/>
            <w:webHidden/>
          </w:rPr>
          <w:tab/>
        </w:r>
        <w:r w:rsidR="00C9239E">
          <w:rPr>
            <w:noProof/>
            <w:webHidden/>
          </w:rPr>
          <w:fldChar w:fldCharType="begin"/>
        </w:r>
        <w:r w:rsidR="00C9239E">
          <w:rPr>
            <w:noProof/>
            <w:webHidden/>
          </w:rPr>
          <w:instrText xml:space="preserve"> PAGEREF _Toc67904755 \h </w:instrText>
        </w:r>
        <w:r w:rsidR="00C9239E">
          <w:rPr>
            <w:noProof/>
            <w:webHidden/>
          </w:rPr>
        </w:r>
        <w:r w:rsidR="00C9239E">
          <w:rPr>
            <w:noProof/>
            <w:webHidden/>
          </w:rPr>
          <w:fldChar w:fldCharType="separate"/>
        </w:r>
        <w:r w:rsidR="00C9239E">
          <w:rPr>
            <w:noProof/>
            <w:webHidden/>
          </w:rPr>
          <w:t>50</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760" w:history="1">
        <w:r w:rsidR="00C9239E" w:rsidRPr="00997C52">
          <w:rPr>
            <w:rStyle w:val="ad"/>
            <w:b/>
            <w:noProof/>
          </w:rPr>
          <w:t>§9</w:t>
        </w:r>
        <w:r w:rsidR="00C9239E" w:rsidRPr="00997C52">
          <w:rPr>
            <w:rStyle w:val="ad"/>
            <w:rFonts w:hint="eastAsia"/>
            <w:b/>
            <w:noProof/>
          </w:rPr>
          <w:t>基金份额持有人信息</w:t>
        </w:r>
        <w:r w:rsidR="00C9239E">
          <w:rPr>
            <w:noProof/>
            <w:webHidden/>
          </w:rPr>
          <w:tab/>
        </w:r>
        <w:r w:rsidR="00C9239E">
          <w:rPr>
            <w:noProof/>
            <w:webHidden/>
          </w:rPr>
          <w:fldChar w:fldCharType="begin"/>
        </w:r>
        <w:r w:rsidR="00C9239E">
          <w:rPr>
            <w:noProof/>
            <w:webHidden/>
          </w:rPr>
          <w:instrText xml:space="preserve"> PAGEREF _Toc67904760 \h </w:instrText>
        </w:r>
        <w:r w:rsidR="00C9239E">
          <w:rPr>
            <w:noProof/>
            <w:webHidden/>
          </w:rPr>
        </w:r>
        <w:r w:rsidR="00C9239E">
          <w:rPr>
            <w:noProof/>
            <w:webHidden/>
          </w:rPr>
          <w:fldChar w:fldCharType="separate"/>
        </w:r>
        <w:r w:rsidR="00C9239E">
          <w:rPr>
            <w:noProof/>
            <w:webHidden/>
          </w:rPr>
          <w:t>50</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61" w:history="1">
        <w:r w:rsidR="00C9239E" w:rsidRPr="00997C52">
          <w:rPr>
            <w:rStyle w:val="ad"/>
            <w:noProof/>
          </w:rPr>
          <w:t xml:space="preserve">9.1 </w:t>
        </w:r>
        <w:r w:rsidR="00C9239E" w:rsidRPr="00997C52">
          <w:rPr>
            <w:rStyle w:val="ad"/>
            <w:rFonts w:hint="eastAsia"/>
            <w:noProof/>
          </w:rPr>
          <w:t>期末基金份额持有人户数及持有人结构</w:t>
        </w:r>
        <w:r w:rsidR="00C9239E">
          <w:rPr>
            <w:noProof/>
            <w:webHidden/>
          </w:rPr>
          <w:tab/>
        </w:r>
        <w:r w:rsidR="00C9239E">
          <w:rPr>
            <w:noProof/>
            <w:webHidden/>
          </w:rPr>
          <w:fldChar w:fldCharType="begin"/>
        </w:r>
        <w:r w:rsidR="00C9239E">
          <w:rPr>
            <w:noProof/>
            <w:webHidden/>
          </w:rPr>
          <w:instrText xml:space="preserve"> PAGEREF _Toc67904761 \h </w:instrText>
        </w:r>
        <w:r w:rsidR="00C9239E">
          <w:rPr>
            <w:noProof/>
            <w:webHidden/>
          </w:rPr>
        </w:r>
        <w:r w:rsidR="00C9239E">
          <w:rPr>
            <w:noProof/>
            <w:webHidden/>
          </w:rPr>
          <w:fldChar w:fldCharType="separate"/>
        </w:r>
        <w:r w:rsidR="00C9239E">
          <w:rPr>
            <w:noProof/>
            <w:webHidden/>
          </w:rPr>
          <w:t>50</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62" w:history="1">
        <w:r w:rsidR="00C9239E" w:rsidRPr="00997C52">
          <w:rPr>
            <w:rStyle w:val="ad"/>
            <w:noProof/>
          </w:rPr>
          <w:t>9.2</w:t>
        </w:r>
        <w:r w:rsidR="00C9239E" w:rsidRPr="00997C52">
          <w:rPr>
            <w:rStyle w:val="ad"/>
            <w:rFonts w:hint="eastAsia"/>
            <w:noProof/>
          </w:rPr>
          <w:t>期末基金管理人的从业人员持有本基金的情况</w:t>
        </w:r>
        <w:r w:rsidR="00C9239E">
          <w:rPr>
            <w:noProof/>
            <w:webHidden/>
          </w:rPr>
          <w:tab/>
        </w:r>
        <w:r w:rsidR="00C9239E">
          <w:rPr>
            <w:noProof/>
            <w:webHidden/>
          </w:rPr>
          <w:fldChar w:fldCharType="begin"/>
        </w:r>
        <w:r w:rsidR="00C9239E">
          <w:rPr>
            <w:noProof/>
            <w:webHidden/>
          </w:rPr>
          <w:instrText xml:space="preserve"> PAGEREF _Toc67904762 \h </w:instrText>
        </w:r>
        <w:r w:rsidR="00C9239E">
          <w:rPr>
            <w:noProof/>
            <w:webHidden/>
          </w:rPr>
        </w:r>
        <w:r w:rsidR="00C9239E">
          <w:rPr>
            <w:noProof/>
            <w:webHidden/>
          </w:rPr>
          <w:fldChar w:fldCharType="separate"/>
        </w:r>
        <w:r w:rsidR="00C9239E">
          <w:rPr>
            <w:noProof/>
            <w:webHidden/>
          </w:rPr>
          <w:t>51</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63" w:history="1">
        <w:r w:rsidR="00C9239E" w:rsidRPr="00997C52">
          <w:rPr>
            <w:rStyle w:val="ad"/>
            <w:noProof/>
          </w:rPr>
          <w:t>9.3</w:t>
        </w:r>
        <w:r w:rsidR="00C9239E" w:rsidRPr="00997C52">
          <w:rPr>
            <w:rStyle w:val="ad"/>
            <w:rFonts w:hint="eastAsia"/>
            <w:noProof/>
          </w:rPr>
          <w:t>期末基金管理人的从业人员持有本开放式基金份额总量区间的情况</w:t>
        </w:r>
        <w:r w:rsidR="00C9239E">
          <w:rPr>
            <w:noProof/>
            <w:webHidden/>
          </w:rPr>
          <w:tab/>
        </w:r>
        <w:r w:rsidR="00C9239E">
          <w:rPr>
            <w:noProof/>
            <w:webHidden/>
          </w:rPr>
          <w:fldChar w:fldCharType="begin"/>
        </w:r>
        <w:r w:rsidR="00C9239E">
          <w:rPr>
            <w:noProof/>
            <w:webHidden/>
          </w:rPr>
          <w:instrText xml:space="preserve"> PAGEREF _Toc67904763 \h </w:instrText>
        </w:r>
        <w:r w:rsidR="00C9239E">
          <w:rPr>
            <w:noProof/>
            <w:webHidden/>
          </w:rPr>
        </w:r>
        <w:r w:rsidR="00C9239E">
          <w:rPr>
            <w:noProof/>
            <w:webHidden/>
          </w:rPr>
          <w:fldChar w:fldCharType="separate"/>
        </w:r>
        <w:r w:rsidR="00C9239E">
          <w:rPr>
            <w:noProof/>
            <w:webHidden/>
          </w:rPr>
          <w:t>51</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764" w:history="1">
        <w:r w:rsidR="00C9239E" w:rsidRPr="00997C52">
          <w:rPr>
            <w:rStyle w:val="ad"/>
            <w:b/>
            <w:bCs/>
            <w:noProof/>
          </w:rPr>
          <w:t>§10</w:t>
        </w:r>
        <w:r w:rsidR="00C9239E" w:rsidRPr="00997C52">
          <w:rPr>
            <w:rStyle w:val="ad"/>
            <w:rFonts w:hint="eastAsia"/>
            <w:b/>
            <w:bCs/>
            <w:noProof/>
          </w:rPr>
          <w:t>开放式基金份额变动</w:t>
        </w:r>
        <w:r w:rsidR="00C9239E">
          <w:rPr>
            <w:noProof/>
            <w:webHidden/>
          </w:rPr>
          <w:tab/>
        </w:r>
        <w:r w:rsidR="00C9239E">
          <w:rPr>
            <w:noProof/>
            <w:webHidden/>
          </w:rPr>
          <w:fldChar w:fldCharType="begin"/>
        </w:r>
        <w:r w:rsidR="00C9239E">
          <w:rPr>
            <w:noProof/>
            <w:webHidden/>
          </w:rPr>
          <w:instrText xml:space="preserve"> PAGEREF _Toc67904764 \h </w:instrText>
        </w:r>
        <w:r w:rsidR="00C9239E">
          <w:rPr>
            <w:noProof/>
            <w:webHidden/>
          </w:rPr>
        </w:r>
        <w:r w:rsidR="00C9239E">
          <w:rPr>
            <w:noProof/>
            <w:webHidden/>
          </w:rPr>
          <w:fldChar w:fldCharType="separate"/>
        </w:r>
        <w:r w:rsidR="00C9239E">
          <w:rPr>
            <w:noProof/>
            <w:webHidden/>
          </w:rPr>
          <w:t>51</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765" w:history="1">
        <w:r w:rsidR="00C9239E" w:rsidRPr="00997C52">
          <w:rPr>
            <w:rStyle w:val="ad"/>
            <w:b/>
            <w:bCs/>
            <w:noProof/>
          </w:rPr>
          <w:t>§11</w:t>
        </w:r>
        <w:r w:rsidR="00C9239E" w:rsidRPr="00997C52">
          <w:rPr>
            <w:rStyle w:val="ad"/>
            <w:rFonts w:hint="eastAsia"/>
            <w:b/>
            <w:bCs/>
            <w:noProof/>
          </w:rPr>
          <w:t>重大事件揭示</w:t>
        </w:r>
        <w:r w:rsidR="00C9239E">
          <w:rPr>
            <w:noProof/>
            <w:webHidden/>
          </w:rPr>
          <w:tab/>
        </w:r>
        <w:r w:rsidR="00C9239E">
          <w:rPr>
            <w:noProof/>
            <w:webHidden/>
          </w:rPr>
          <w:fldChar w:fldCharType="begin"/>
        </w:r>
        <w:r w:rsidR="00C9239E">
          <w:rPr>
            <w:noProof/>
            <w:webHidden/>
          </w:rPr>
          <w:instrText xml:space="preserve"> PAGEREF _Toc67904765 \h </w:instrText>
        </w:r>
        <w:r w:rsidR="00C9239E">
          <w:rPr>
            <w:noProof/>
            <w:webHidden/>
          </w:rPr>
        </w:r>
        <w:r w:rsidR="00C9239E">
          <w:rPr>
            <w:noProof/>
            <w:webHidden/>
          </w:rPr>
          <w:fldChar w:fldCharType="separate"/>
        </w:r>
        <w:r w:rsidR="00C9239E">
          <w:rPr>
            <w:noProof/>
            <w:webHidden/>
          </w:rPr>
          <w:t>51</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66" w:history="1">
        <w:r w:rsidR="00C9239E" w:rsidRPr="00997C52">
          <w:rPr>
            <w:rStyle w:val="ad"/>
            <w:noProof/>
          </w:rPr>
          <w:t>11.1</w:t>
        </w:r>
        <w:r w:rsidR="00C9239E" w:rsidRPr="00997C52">
          <w:rPr>
            <w:rStyle w:val="ad"/>
            <w:rFonts w:hint="eastAsia"/>
            <w:noProof/>
          </w:rPr>
          <w:t>基金份额持有人大会决议</w:t>
        </w:r>
        <w:r w:rsidR="00C9239E">
          <w:rPr>
            <w:noProof/>
            <w:webHidden/>
          </w:rPr>
          <w:tab/>
        </w:r>
        <w:r w:rsidR="00C9239E">
          <w:rPr>
            <w:noProof/>
            <w:webHidden/>
          </w:rPr>
          <w:fldChar w:fldCharType="begin"/>
        </w:r>
        <w:r w:rsidR="00C9239E">
          <w:rPr>
            <w:noProof/>
            <w:webHidden/>
          </w:rPr>
          <w:instrText xml:space="preserve"> PAGEREF _Toc67904766 \h </w:instrText>
        </w:r>
        <w:r w:rsidR="00C9239E">
          <w:rPr>
            <w:noProof/>
            <w:webHidden/>
          </w:rPr>
        </w:r>
        <w:r w:rsidR="00C9239E">
          <w:rPr>
            <w:noProof/>
            <w:webHidden/>
          </w:rPr>
          <w:fldChar w:fldCharType="separate"/>
        </w:r>
        <w:r w:rsidR="00C9239E">
          <w:rPr>
            <w:noProof/>
            <w:webHidden/>
          </w:rPr>
          <w:t>51</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67" w:history="1">
        <w:r w:rsidR="00C9239E" w:rsidRPr="00997C52">
          <w:rPr>
            <w:rStyle w:val="ad"/>
            <w:noProof/>
          </w:rPr>
          <w:t xml:space="preserve">11.2 </w:t>
        </w:r>
        <w:r w:rsidR="00C9239E" w:rsidRPr="00997C52">
          <w:rPr>
            <w:rStyle w:val="ad"/>
            <w:rFonts w:hint="eastAsia"/>
            <w:noProof/>
          </w:rPr>
          <w:t>基金管理人、基金托管人的专门基金托管部门的重大人事变动</w:t>
        </w:r>
        <w:r w:rsidR="00C9239E">
          <w:rPr>
            <w:noProof/>
            <w:webHidden/>
          </w:rPr>
          <w:tab/>
        </w:r>
        <w:r w:rsidR="00C9239E">
          <w:rPr>
            <w:noProof/>
            <w:webHidden/>
          </w:rPr>
          <w:fldChar w:fldCharType="begin"/>
        </w:r>
        <w:r w:rsidR="00C9239E">
          <w:rPr>
            <w:noProof/>
            <w:webHidden/>
          </w:rPr>
          <w:instrText xml:space="preserve"> PAGEREF _Toc67904767 \h </w:instrText>
        </w:r>
        <w:r w:rsidR="00C9239E">
          <w:rPr>
            <w:noProof/>
            <w:webHidden/>
          </w:rPr>
        </w:r>
        <w:r w:rsidR="00C9239E">
          <w:rPr>
            <w:noProof/>
            <w:webHidden/>
          </w:rPr>
          <w:fldChar w:fldCharType="separate"/>
        </w:r>
        <w:r w:rsidR="00C9239E">
          <w:rPr>
            <w:noProof/>
            <w:webHidden/>
          </w:rPr>
          <w:t>52</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68" w:history="1">
        <w:r w:rsidR="00C9239E" w:rsidRPr="00997C52">
          <w:rPr>
            <w:rStyle w:val="ad"/>
            <w:noProof/>
          </w:rPr>
          <w:t xml:space="preserve">11.3 </w:t>
        </w:r>
        <w:r w:rsidR="00C9239E" w:rsidRPr="00997C52">
          <w:rPr>
            <w:rStyle w:val="ad"/>
            <w:rFonts w:hint="eastAsia"/>
            <w:noProof/>
          </w:rPr>
          <w:t>涉及基金管理人、基金财产、基金托管业务的诉讼</w:t>
        </w:r>
        <w:r w:rsidR="00C9239E">
          <w:rPr>
            <w:noProof/>
            <w:webHidden/>
          </w:rPr>
          <w:tab/>
        </w:r>
        <w:r w:rsidR="00C9239E">
          <w:rPr>
            <w:noProof/>
            <w:webHidden/>
          </w:rPr>
          <w:fldChar w:fldCharType="begin"/>
        </w:r>
        <w:r w:rsidR="00C9239E">
          <w:rPr>
            <w:noProof/>
            <w:webHidden/>
          </w:rPr>
          <w:instrText xml:space="preserve"> PAGEREF _Toc67904768 \h </w:instrText>
        </w:r>
        <w:r w:rsidR="00C9239E">
          <w:rPr>
            <w:noProof/>
            <w:webHidden/>
          </w:rPr>
        </w:r>
        <w:r w:rsidR="00C9239E">
          <w:rPr>
            <w:noProof/>
            <w:webHidden/>
          </w:rPr>
          <w:fldChar w:fldCharType="separate"/>
        </w:r>
        <w:r w:rsidR="00C9239E">
          <w:rPr>
            <w:noProof/>
            <w:webHidden/>
          </w:rPr>
          <w:t>52</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69" w:history="1">
        <w:r w:rsidR="00C9239E" w:rsidRPr="00997C52">
          <w:rPr>
            <w:rStyle w:val="ad"/>
            <w:noProof/>
          </w:rPr>
          <w:t xml:space="preserve">11.4 </w:t>
        </w:r>
        <w:r w:rsidR="00C9239E" w:rsidRPr="00997C52">
          <w:rPr>
            <w:rStyle w:val="ad"/>
            <w:rFonts w:hint="eastAsia"/>
            <w:noProof/>
          </w:rPr>
          <w:t>基金投资策略的改变</w:t>
        </w:r>
        <w:r w:rsidR="00C9239E">
          <w:rPr>
            <w:noProof/>
            <w:webHidden/>
          </w:rPr>
          <w:tab/>
        </w:r>
        <w:r w:rsidR="00C9239E">
          <w:rPr>
            <w:noProof/>
            <w:webHidden/>
          </w:rPr>
          <w:fldChar w:fldCharType="begin"/>
        </w:r>
        <w:r w:rsidR="00C9239E">
          <w:rPr>
            <w:noProof/>
            <w:webHidden/>
          </w:rPr>
          <w:instrText xml:space="preserve"> PAGEREF _Toc67904769 \h </w:instrText>
        </w:r>
        <w:r w:rsidR="00C9239E">
          <w:rPr>
            <w:noProof/>
            <w:webHidden/>
          </w:rPr>
        </w:r>
        <w:r w:rsidR="00C9239E">
          <w:rPr>
            <w:noProof/>
            <w:webHidden/>
          </w:rPr>
          <w:fldChar w:fldCharType="separate"/>
        </w:r>
        <w:r w:rsidR="00C9239E">
          <w:rPr>
            <w:noProof/>
            <w:webHidden/>
          </w:rPr>
          <w:t>52</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70" w:history="1">
        <w:r w:rsidR="00C9239E" w:rsidRPr="00997C52">
          <w:rPr>
            <w:rStyle w:val="ad"/>
            <w:noProof/>
          </w:rPr>
          <w:t>11.5</w:t>
        </w:r>
        <w:r w:rsidR="00C9239E" w:rsidRPr="00997C52">
          <w:rPr>
            <w:rStyle w:val="ad"/>
            <w:rFonts w:hint="eastAsia"/>
            <w:noProof/>
          </w:rPr>
          <w:t>为基金进行审计的会计师事务所情况</w:t>
        </w:r>
        <w:r w:rsidR="00C9239E">
          <w:rPr>
            <w:noProof/>
            <w:webHidden/>
          </w:rPr>
          <w:tab/>
        </w:r>
        <w:r w:rsidR="00C9239E">
          <w:rPr>
            <w:noProof/>
            <w:webHidden/>
          </w:rPr>
          <w:fldChar w:fldCharType="begin"/>
        </w:r>
        <w:r w:rsidR="00C9239E">
          <w:rPr>
            <w:noProof/>
            <w:webHidden/>
          </w:rPr>
          <w:instrText xml:space="preserve"> PAGEREF _Toc67904770 \h </w:instrText>
        </w:r>
        <w:r w:rsidR="00C9239E">
          <w:rPr>
            <w:noProof/>
            <w:webHidden/>
          </w:rPr>
        </w:r>
        <w:r w:rsidR="00C9239E">
          <w:rPr>
            <w:noProof/>
            <w:webHidden/>
          </w:rPr>
          <w:fldChar w:fldCharType="separate"/>
        </w:r>
        <w:r w:rsidR="00C9239E">
          <w:rPr>
            <w:noProof/>
            <w:webHidden/>
          </w:rPr>
          <w:t>52</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71" w:history="1">
        <w:r w:rsidR="00C9239E" w:rsidRPr="00997C52">
          <w:rPr>
            <w:rStyle w:val="ad"/>
            <w:noProof/>
          </w:rPr>
          <w:t xml:space="preserve">11.6 </w:t>
        </w:r>
        <w:r w:rsidR="00C9239E" w:rsidRPr="00997C52">
          <w:rPr>
            <w:rStyle w:val="ad"/>
            <w:rFonts w:hint="eastAsia"/>
            <w:noProof/>
          </w:rPr>
          <w:t>管理人、托管人及其高级管理人员受稽查或处罚等情况</w:t>
        </w:r>
        <w:r w:rsidR="00C9239E">
          <w:rPr>
            <w:noProof/>
            <w:webHidden/>
          </w:rPr>
          <w:tab/>
        </w:r>
        <w:r w:rsidR="00C9239E">
          <w:rPr>
            <w:noProof/>
            <w:webHidden/>
          </w:rPr>
          <w:fldChar w:fldCharType="begin"/>
        </w:r>
        <w:r w:rsidR="00C9239E">
          <w:rPr>
            <w:noProof/>
            <w:webHidden/>
          </w:rPr>
          <w:instrText xml:space="preserve"> PAGEREF _Toc67904771 \h </w:instrText>
        </w:r>
        <w:r w:rsidR="00C9239E">
          <w:rPr>
            <w:noProof/>
            <w:webHidden/>
          </w:rPr>
        </w:r>
        <w:r w:rsidR="00C9239E">
          <w:rPr>
            <w:noProof/>
            <w:webHidden/>
          </w:rPr>
          <w:fldChar w:fldCharType="separate"/>
        </w:r>
        <w:r w:rsidR="00C9239E">
          <w:rPr>
            <w:noProof/>
            <w:webHidden/>
          </w:rPr>
          <w:t>52</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72" w:history="1">
        <w:r w:rsidR="00C9239E" w:rsidRPr="00997C52">
          <w:rPr>
            <w:rStyle w:val="ad"/>
            <w:noProof/>
          </w:rPr>
          <w:t xml:space="preserve">11.7 </w:t>
        </w:r>
        <w:r w:rsidR="00C9239E" w:rsidRPr="00997C52">
          <w:rPr>
            <w:rStyle w:val="ad"/>
            <w:rFonts w:hint="eastAsia"/>
            <w:noProof/>
          </w:rPr>
          <w:t>基金租用证券公司交易单元的有关情况</w:t>
        </w:r>
        <w:r w:rsidR="00C9239E">
          <w:rPr>
            <w:noProof/>
            <w:webHidden/>
          </w:rPr>
          <w:tab/>
        </w:r>
        <w:r w:rsidR="00C9239E">
          <w:rPr>
            <w:noProof/>
            <w:webHidden/>
          </w:rPr>
          <w:fldChar w:fldCharType="begin"/>
        </w:r>
        <w:r w:rsidR="00C9239E">
          <w:rPr>
            <w:noProof/>
            <w:webHidden/>
          </w:rPr>
          <w:instrText xml:space="preserve"> PAGEREF _Toc67904772 \h </w:instrText>
        </w:r>
        <w:r w:rsidR="00C9239E">
          <w:rPr>
            <w:noProof/>
            <w:webHidden/>
          </w:rPr>
        </w:r>
        <w:r w:rsidR="00C9239E">
          <w:rPr>
            <w:noProof/>
            <w:webHidden/>
          </w:rPr>
          <w:fldChar w:fldCharType="separate"/>
        </w:r>
        <w:r w:rsidR="00C9239E">
          <w:rPr>
            <w:noProof/>
            <w:webHidden/>
          </w:rPr>
          <w:t>52</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73" w:history="1">
        <w:r w:rsidR="00C9239E" w:rsidRPr="00997C52">
          <w:rPr>
            <w:rStyle w:val="ad"/>
            <w:noProof/>
          </w:rPr>
          <w:t>11.8</w:t>
        </w:r>
        <w:r w:rsidR="00C9239E" w:rsidRPr="00997C52">
          <w:rPr>
            <w:rStyle w:val="ad"/>
            <w:rFonts w:hint="eastAsia"/>
            <w:noProof/>
          </w:rPr>
          <w:t>其他重大事件</w:t>
        </w:r>
        <w:r w:rsidR="00C9239E">
          <w:rPr>
            <w:noProof/>
            <w:webHidden/>
          </w:rPr>
          <w:tab/>
        </w:r>
        <w:r w:rsidR="00C9239E">
          <w:rPr>
            <w:noProof/>
            <w:webHidden/>
          </w:rPr>
          <w:fldChar w:fldCharType="begin"/>
        </w:r>
        <w:r w:rsidR="00C9239E">
          <w:rPr>
            <w:noProof/>
            <w:webHidden/>
          </w:rPr>
          <w:instrText xml:space="preserve"> PAGEREF _Toc67904773 \h </w:instrText>
        </w:r>
        <w:r w:rsidR="00C9239E">
          <w:rPr>
            <w:noProof/>
            <w:webHidden/>
          </w:rPr>
        </w:r>
        <w:r w:rsidR="00C9239E">
          <w:rPr>
            <w:noProof/>
            <w:webHidden/>
          </w:rPr>
          <w:fldChar w:fldCharType="separate"/>
        </w:r>
        <w:r w:rsidR="00C9239E">
          <w:rPr>
            <w:noProof/>
            <w:webHidden/>
          </w:rPr>
          <w:t>54</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774" w:history="1">
        <w:r w:rsidR="00C9239E" w:rsidRPr="00997C52">
          <w:rPr>
            <w:rStyle w:val="ad"/>
            <w:b/>
            <w:bCs/>
            <w:noProof/>
          </w:rPr>
          <w:t>§</w:t>
        </w:r>
        <w:r w:rsidR="00C9239E">
          <w:rPr>
            <w:rStyle w:val="ad"/>
            <w:b/>
            <w:bCs/>
            <w:noProof/>
          </w:rPr>
          <w:t xml:space="preserve">12 </w:t>
        </w:r>
        <w:r w:rsidR="00C9239E" w:rsidRPr="00997C52">
          <w:rPr>
            <w:rStyle w:val="ad"/>
            <w:rFonts w:hint="eastAsia"/>
            <w:b/>
            <w:bCs/>
            <w:noProof/>
          </w:rPr>
          <w:t>影响投资者决策的其他重要信息</w:t>
        </w:r>
        <w:r w:rsidR="00C9239E">
          <w:rPr>
            <w:noProof/>
            <w:webHidden/>
          </w:rPr>
          <w:tab/>
        </w:r>
        <w:r w:rsidR="00C9239E">
          <w:rPr>
            <w:noProof/>
            <w:webHidden/>
          </w:rPr>
          <w:fldChar w:fldCharType="begin"/>
        </w:r>
        <w:r w:rsidR="00C9239E">
          <w:rPr>
            <w:noProof/>
            <w:webHidden/>
          </w:rPr>
          <w:instrText xml:space="preserve"> PAGEREF _Toc67904774 \h </w:instrText>
        </w:r>
        <w:r w:rsidR="00C9239E">
          <w:rPr>
            <w:noProof/>
            <w:webHidden/>
          </w:rPr>
        </w:r>
        <w:r w:rsidR="00C9239E">
          <w:rPr>
            <w:noProof/>
            <w:webHidden/>
          </w:rPr>
          <w:fldChar w:fldCharType="separate"/>
        </w:r>
        <w:r w:rsidR="00C9239E">
          <w:rPr>
            <w:noProof/>
            <w:webHidden/>
          </w:rPr>
          <w:t>56</w:t>
        </w:r>
        <w:r w:rsidR="00C9239E">
          <w:rPr>
            <w:noProof/>
            <w:webHidden/>
          </w:rPr>
          <w:fldChar w:fldCharType="end"/>
        </w:r>
      </w:hyperlink>
    </w:p>
    <w:p w:rsidR="00C9239E" w:rsidRDefault="00C15443">
      <w:pPr>
        <w:pStyle w:val="12"/>
        <w:rPr>
          <w:rFonts w:asciiTheme="minorHAnsi" w:eastAsiaTheme="minorEastAsia" w:hAnsiTheme="minorHAnsi" w:cstheme="minorBidi"/>
          <w:noProof/>
          <w:szCs w:val="22"/>
        </w:rPr>
      </w:pPr>
      <w:hyperlink w:anchor="_Toc67904775" w:history="1">
        <w:r w:rsidR="00C9239E" w:rsidRPr="00997C52">
          <w:rPr>
            <w:rStyle w:val="ad"/>
            <w:b/>
            <w:bCs/>
            <w:noProof/>
          </w:rPr>
          <w:t>§13</w:t>
        </w:r>
        <w:r w:rsidR="00C9239E" w:rsidRPr="00997C52">
          <w:rPr>
            <w:rStyle w:val="ad"/>
            <w:rFonts w:hint="eastAsia"/>
            <w:b/>
            <w:bCs/>
            <w:noProof/>
          </w:rPr>
          <w:t>备查文件目录</w:t>
        </w:r>
        <w:r w:rsidR="00C9239E">
          <w:rPr>
            <w:noProof/>
            <w:webHidden/>
          </w:rPr>
          <w:tab/>
        </w:r>
        <w:r w:rsidR="00C9239E">
          <w:rPr>
            <w:noProof/>
            <w:webHidden/>
          </w:rPr>
          <w:fldChar w:fldCharType="begin"/>
        </w:r>
        <w:r w:rsidR="00C9239E">
          <w:rPr>
            <w:noProof/>
            <w:webHidden/>
          </w:rPr>
          <w:instrText xml:space="preserve"> PAGEREF _Toc67904775 \h </w:instrText>
        </w:r>
        <w:r w:rsidR="00C9239E">
          <w:rPr>
            <w:noProof/>
            <w:webHidden/>
          </w:rPr>
        </w:r>
        <w:r w:rsidR="00C9239E">
          <w:rPr>
            <w:noProof/>
            <w:webHidden/>
          </w:rPr>
          <w:fldChar w:fldCharType="separate"/>
        </w:r>
        <w:r w:rsidR="00C9239E">
          <w:rPr>
            <w:noProof/>
            <w:webHidden/>
          </w:rPr>
          <w:t>56</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76" w:history="1">
        <w:r w:rsidR="00C9239E" w:rsidRPr="00997C52">
          <w:rPr>
            <w:rStyle w:val="ad"/>
            <w:noProof/>
          </w:rPr>
          <w:t xml:space="preserve">13.1 </w:t>
        </w:r>
        <w:r w:rsidR="00C9239E" w:rsidRPr="00997C52">
          <w:rPr>
            <w:rStyle w:val="ad"/>
            <w:rFonts w:hint="eastAsia"/>
            <w:noProof/>
          </w:rPr>
          <w:t>备查文件目录</w:t>
        </w:r>
        <w:r w:rsidR="00C9239E">
          <w:rPr>
            <w:noProof/>
            <w:webHidden/>
          </w:rPr>
          <w:tab/>
        </w:r>
        <w:r w:rsidR="00C9239E">
          <w:rPr>
            <w:noProof/>
            <w:webHidden/>
          </w:rPr>
          <w:fldChar w:fldCharType="begin"/>
        </w:r>
        <w:r w:rsidR="00C9239E">
          <w:rPr>
            <w:noProof/>
            <w:webHidden/>
          </w:rPr>
          <w:instrText xml:space="preserve"> PAGEREF _Toc67904776 \h </w:instrText>
        </w:r>
        <w:r w:rsidR="00C9239E">
          <w:rPr>
            <w:noProof/>
            <w:webHidden/>
          </w:rPr>
        </w:r>
        <w:r w:rsidR="00C9239E">
          <w:rPr>
            <w:noProof/>
            <w:webHidden/>
          </w:rPr>
          <w:fldChar w:fldCharType="separate"/>
        </w:r>
        <w:r w:rsidR="00C9239E">
          <w:rPr>
            <w:noProof/>
            <w:webHidden/>
          </w:rPr>
          <w:t>57</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77" w:history="1">
        <w:r w:rsidR="00C9239E" w:rsidRPr="00997C52">
          <w:rPr>
            <w:rStyle w:val="ad"/>
            <w:noProof/>
          </w:rPr>
          <w:t>13.2</w:t>
        </w:r>
        <w:r w:rsidR="00C9239E" w:rsidRPr="00997C52">
          <w:rPr>
            <w:rStyle w:val="ad"/>
            <w:rFonts w:hint="eastAsia"/>
            <w:noProof/>
          </w:rPr>
          <w:t>存放地点</w:t>
        </w:r>
        <w:r w:rsidR="00C9239E">
          <w:rPr>
            <w:noProof/>
            <w:webHidden/>
          </w:rPr>
          <w:tab/>
        </w:r>
        <w:r w:rsidR="00C9239E">
          <w:rPr>
            <w:noProof/>
            <w:webHidden/>
          </w:rPr>
          <w:fldChar w:fldCharType="begin"/>
        </w:r>
        <w:r w:rsidR="00C9239E">
          <w:rPr>
            <w:noProof/>
            <w:webHidden/>
          </w:rPr>
          <w:instrText xml:space="preserve"> PAGEREF _Toc67904777 \h </w:instrText>
        </w:r>
        <w:r w:rsidR="00C9239E">
          <w:rPr>
            <w:noProof/>
            <w:webHidden/>
          </w:rPr>
        </w:r>
        <w:r w:rsidR="00C9239E">
          <w:rPr>
            <w:noProof/>
            <w:webHidden/>
          </w:rPr>
          <w:fldChar w:fldCharType="separate"/>
        </w:r>
        <w:r w:rsidR="00C9239E">
          <w:rPr>
            <w:noProof/>
            <w:webHidden/>
          </w:rPr>
          <w:t>57</w:t>
        </w:r>
        <w:r w:rsidR="00C9239E">
          <w:rPr>
            <w:noProof/>
            <w:webHidden/>
          </w:rPr>
          <w:fldChar w:fldCharType="end"/>
        </w:r>
      </w:hyperlink>
    </w:p>
    <w:p w:rsidR="00C9239E" w:rsidRDefault="00C15443">
      <w:pPr>
        <w:pStyle w:val="24"/>
        <w:rPr>
          <w:rFonts w:asciiTheme="minorHAnsi" w:eastAsiaTheme="minorEastAsia" w:hAnsiTheme="minorHAnsi" w:cstheme="minorBidi"/>
          <w:noProof/>
          <w:kern w:val="2"/>
          <w:szCs w:val="22"/>
        </w:rPr>
      </w:pPr>
      <w:hyperlink w:anchor="_Toc67904778" w:history="1">
        <w:r w:rsidR="00C9239E" w:rsidRPr="00997C52">
          <w:rPr>
            <w:rStyle w:val="ad"/>
            <w:noProof/>
          </w:rPr>
          <w:t>13.3</w:t>
        </w:r>
        <w:r w:rsidR="00C9239E" w:rsidRPr="00997C52">
          <w:rPr>
            <w:rStyle w:val="ad"/>
            <w:rFonts w:hint="eastAsia"/>
            <w:noProof/>
          </w:rPr>
          <w:t>查阅方式</w:t>
        </w:r>
        <w:r w:rsidR="00C9239E">
          <w:rPr>
            <w:noProof/>
            <w:webHidden/>
          </w:rPr>
          <w:tab/>
        </w:r>
        <w:r w:rsidR="00C9239E">
          <w:rPr>
            <w:noProof/>
            <w:webHidden/>
          </w:rPr>
          <w:fldChar w:fldCharType="begin"/>
        </w:r>
        <w:r w:rsidR="00C9239E">
          <w:rPr>
            <w:noProof/>
            <w:webHidden/>
          </w:rPr>
          <w:instrText xml:space="preserve"> PAGEREF _Toc67904778 \h </w:instrText>
        </w:r>
        <w:r w:rsidR="00C9239E">
          <w:rPr>
            <w:noProof/>
            <w:webHidden/>
          </w:rPr>
        </w:r>
        <w:r w:rsidR="00C9239E">
          <w:rPr>
            <w:noProof/>
            <w:webHidden/>
          </w:rPr>
          <w:fldChar w:fldCharType="separate"/>
        </w:r>
        <w:r w:rsidR="00C9239E">
          <w:rPr>
            <w:noProof/>
            <w:webHidden/>
          </w:rPr>
          <w:t>57</w:t>
        </w:r>
        <w:r w:rsidR="00C9239E">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90462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90463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交银施罗德成长</w:t>
            </w:r>
            <w:r w:rsidRPr="0038115A">
              <w:rPr>
                <w:sz w:val="24"/>
              </w:rPr>
              <w:t>30</w:t>
            </w:r>
            <w:r w:rsidRPr="0038115A">
              <w:rPr>
                <w:sz w:val="24"/>
              </w:rPr>
              <w:t>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交银成长</w:t>
            </w:r>
            <w:r w:rsidRPr="0038115A">
              <w:rPr>
                <w:sz w:val="24"/>
              </w:rPr>
              <w:t>30</w:t>
            </w:r>
            <w:r w:rsidRPr="0038115A">
              <w:rPr>
                <w:sz w:val="24"/>
              </w:rPr>
              <w:t>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519727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519727(</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519728(</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6</w:t>
            </w:r>
            <w:r w:rsidRPr="0038115A">
              <w:rPr>
                <w:sz w:val="24"/>
              </w:rPr>
              <w:t>月</w:t>
            </w:r>
            <w:r w:rsidRPr="0038115A">
              <w:rPr>
                <w:sz w:val="24"/>
              </w:rPr>
              <w:t>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863,041,715.70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C9239E" w:rsidRDefault="001A59F9" w:rsidP="00C9239E">
      <w:pPr>
        <w:pStyle w:val="20"/>
        <w:spacing w:before="29" w:after="0" w:line="288" w:lineRule="auto"/>
        <w:rPr>
          <w:rFonts w:ascii="Times New Roman" w:hAnsi="Times New Roman"/>
          <w:kern w:val="0"/>
          <w:szCs w:val="24"/>
        </w:rPr>
      </w:pPr>
      <w:bookmarkStart w:id="13" w:name="_Toc361324846"/>
      <w:bookmarkStart w:id="14" w:name="_Toc67904631"/>
      <w:r w:rsidRPr="00C9239E">
        <w:rPr>
          <w:rFonts w:ascii="Times New Roman" w:hAnsi="Times New Roman"/>
          <w:kern w:val="0"/>
          <w:szCs w:val="24"/>
        </w:rPr>
        <w:t xml:space="preserve">2.2 </w:t>
      </w:r>
      <w:r w:rsidRPr="00C9239E">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本基金属于成长型混合型基金，主要通过投资于不超过</w:t>
            </w:r>
            <w:r w:rsidRPr="002A7419">
              <w:rPr>
                <w:sz w:val="24"/>
              </w:rPr>
              <w:t>30</w:t>
            </w:r>
            <w:r w:rsidRPr="002A7419">
              <w:rPr>
                <w:sz w:val="24"/>
              </w:rPr>
              <w:t>只精选的成长型上市公司股票，在适度控制风险并保持基金资产良好流动性的前提下，为基金份额持有人谋求长期、稳定的资本增值。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2A7419">
              <w:rPr>
                <w:sz w:val="24"/>
              </w:rPr>
              <w:t>30</w:t>
            </w:r>
            <w:r w:rsidRPr="002A7419">
              <w:rPr>
                <w:sz w:val="24"/>
              </w:rPr>
              <w:t>只股票的集中持股策略，为基金资产谋求长期稳健增值。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本基金是一只混合型基金，以成长型股票为主要投资对象，其风险和预期收益高于债券型基金和货币市场基金，低于股票型基金。属于承担较高风险、预期收益较高的证券投资基金品种。</w:t>
            </w:r>
            <w:r w:rsidRPr="002A7419">
              <w:rPr>
                <w:sz w:val="24"/>
              </w:rPr>
              <w:t xml:space="preserve"> </w:t>
            </w:r>
          </w:p>
        </w:tc>
      </w:tr>
    </w:tbl>
    <w:p w:rsidR="00D91A7E" w:rsidRPr="00EF1D48" w:rsidRDefault="00D91A7E" w:rsidP="00EF1D48">
      <w:pPr>
        <w:tabs>
          <w:tab w:val="left" w:pos="426"/>
        </w:tabs>
        <w:spacing w:before="29" w:line="288" w:lineRule="auto"/>
        <w:jc w:val="left"/>
        <w:rPr>
          <w:kern w:val="0"/>
          <w:sz w:val="24"/>
        </w:rPr>
      </w:pPr>
    </w:p>
    <w:p w:rsidR="001A59F9" w:rsidRPr="00C9239E" w:rsidRDefault="001A59F9" w:rsidP="00C9239E">
      <w:pPr>
        <w:pStyle w:val="20"/>
        <w:spacing w:before="29" w:after="0" w:line="288" w:lineRule="auto"/>
        <w:rPr>
          <w:rFonts w:ascii="Times New Roman" w:hAnsi="Times New Roman"/>
          <w:kern w:val="0"/>
          <w:szCs w:val="24"/>
        </w:rPr>
      </w:pPr>
      <w:bookmarkStart w:id="15" w:name="_Toc225498247"/>
      <w:bookmarkStart w:id="16" w:name="_Toc361324847"/>
      <w:bookmarkStart w:id="17" w:name="_Toc67904632"/>
      <w:r w:rsidRPr="00C9239E">
        <w:rPr>
          <w:rFonts w:ascii="Times New Roman" w:hAnsi="Times New Roman"/>
          <w:kern w:val="0"/>
          <w:szCs w:val="24"/>
        </w:rPr>
        <w:t xml:space="preserve">2.3 </w:t>
      </w:r>
      <w:r w:rsidRPr="00C9239E">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李申</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021-60637102</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lishen.zh@ccb.com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 xml:space="preserve">021-60637111 </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021-60635778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9239E" w:rsidRDefault="001A59F9" w:rsidP="00C9239E">
      <w:pPr>
        <w:pStyle w:val="20"/>
        <w:spacing w:before="29" w:after="0" w:line="288" w:lineRule="auto"/>
        <w:rPr>
          <w:rFonts w:ascii="Times New Roman" w:hAnsi="Times New Roman"/>
          <w:kern w:val="0"/>
          <w:szCs w:val="24"/>
        </w:rPr>
      </w:pPr>
      <w:bookmarkStart w:id="18" w:name="_Toc225498248"/>
      <w:bookmarkStart w:id="19" w:name="_Toc361324848"/>
      <w:bookmarkStart w:id="20" w:name="_Toc67904633"/>
      <w:r w:rsidRPr="00C9239E">
        <w:rPr>
          <w:rFonts w:ascii="Times New Roman" w:hAnsi="Times New Roman"/>
          <w:kern w:val="0"/>
          <w:szCs w:val="24"/>
        </w:rPr>
        <w:t xml:space="preserve">2.4 </w:t>
      </w:r>
      <w:r w:rsidRPr="00C9239E">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9239E" w:rsidRDefault="001A59F9" w:rsidP="00C9239E">
      <w:pPr>
        <w:pStyle w:val="20"/>
        <w:spacing w:before="29" w:after="0" w:line="288" w:lineRule="auto"/>
        <w:rPr>
          <w:rFonts w:ascii="Times New Roman" w:hAnsi="Times New Roman"/>
          <w:kern w:val="0"/>
          <w:szCs w:val="24"/>
        </w:rPr>
      </w:pPr>
      <w:bookmarkStart w:id="21" w:name="_Toc225498249"/>
      <w:bookmarkStart w:id="22" w:name="_Toc361324849"/>
      <w:bookmarkStart w:id="23" w:name="_Toc67904634"/>
      <w:r w:rsidRPr="00C9239E">
        <w:rPr>
          <w:rFonts w:ascii="Times New Roman" w:hAnsi="Times New Roman"/>
          <w:kern w:val="0"/>
          <w:szCs w:val="24"/>
        </w:rPr>
        <w:t xml:space="preserve">2.5 </w:t>
      </w:r>
      <w:r w:rsidRPr="00C9239E">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90463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C9239E" w:rsidRDefault="001A59F9" w:rsidP="00C9239E">
      <w:pPr>
        <w:pStyle w:val="20"/>
        <w:spacing w:before="29" w:after="0" w:line="288" w:lineRule="auto"/>
        <w:rPr>
          <w:rFonts w:ascii="Times New Roman" w:hAnsi="Times New Roman"/>
          <w:kern w:val="0"/>
          <w:szCs w:val="24"/>
        </w:rPr>
      </w:pPr>
      <w:bookmarkStart w:id="27" w:name="_Toc286996129"/>
      <w:bookmarkStart w:id="28" w:name="_Toc361324851"/>
      <w:bookmarkStart w:id="29" w:name="_Toc67904636"/>
      <w:r w:rsidRPr="00C9239E">
        <w:rPr>
          <w:rFonts w:ascii="Times New Roman" w:hAnsi="Times New Roman"/>
          <w:kern w:val="0"/>
          <w:szCs w:val="24"/>
        </w:rPr>
        <w:t xml:space="preserve">3.1 </w:t>
      </w:r>
      <w:r w:rsidRPr="00C9239E">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501,346,864.37</w:t>
            </w:r>
          </w:p>
        </w:tc>
        <w:tc>
          <w:tcPr>
            <w:tcW w:w="1297" w:type="pct"/>
            <w:vAlign w:val="center"/>
          </w:tcPr>
          <w:p w:rsidR="0040141B" w:rsidRPr="00251D94" w:rsidRDefault="0040141B" w:rsidP="004E3EF9">
            <w:pPr>
              <w:spacing w:before="29" w:line="288" w:lineRule="auto"/>
              <w:jc w:val="right"/>
              <w:rPr>
                <w:szCs w:val="21"/>
              </w:rPr>
            </w:pPr>
            <w:r w:rsidRPr="00251D94">
              <w:rPr>
                <w:szCs w:val="21"/>
              </w:rPr>
              <w:t>119,751,234.43</w:t>
            </w:r>
          </w:p>
        </w:tc>
        <w:tc>
          <w:tcPr>
            <w:tcW w:w="1278" w:type="pct"/>
            <w:vAlign w:val="center"/>
          </w:tcPr>
          <w:p w:rsidR="0040141B" w:rsidRPr="00251D94" w:rsidRDefault="0040141B" w:rsidP="004E3EF9">
            <w:pPr>
              <w:spacing w:before="29" w:line="288" w:lineRule="auto"/>
              <w:jc w:val="right"/>
              <w:rPr>
                <w:szCs w:val="21"/>
              </w:rPr>
            </w:pPr>
            <w:r w:rsidRPr="00251D94">
              <w:rPr>
                <w:szCs w:val="21"/>
              </w:rPr>
              <w:t>-12,623,711.05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996,671,943.27</w:t>
            </w:r>
          </w:p>
        </w:tc>
        <w:tc>
          <w:tcPr>
            <w:tcW w:w="1297" w:type="pct"/>
            <w:vAlign w:val="center"/>
          </w:tcPr>
          <w:p w:rsidR="0040141B" w:rsidRPr="00251D94" w:rsidRDefault="0040141B" w:rsidP="004E3EF9">
            <w:pPr>
              <w:spacing w:before="29" w:line="288" w:lineRule="auto"/>
              <w:jc w:val="right"/>
              <w:rPr>
                <w:szCs w:val="21"/>
              </w:rPr>
            </w:pPr>
            <w:r w:rsidRPr="00251D94">
              <w:rPr>
                <w:szCs w:val="21"/>
              </w:rPr>
              <w:t>373,430,147.45</w:t>
            </w:r>
          </w:p>
        </w:tc>
        <w:tc>
          <w:tcPr>
            <w:tcW w:w="1278" w:type="pct"/>
            <w:vAlign w:val="center"/>
          </w:tcPr>
          <w:p w:rsidR="0040141B" w:rsidRPr="00251D94" w:rsidRDefault="0040141B" w:rsidP="004E3EF9">
            <w:pPr>
              <w:spacing w:before="29" w:line="288" w:lineRule="auto"/>
              <w:jc w:val="right"/>
              <w:rPr>
                <w:szCs w:val="21"/>
              </w:rPr>
            </w:pPr>
            <w:r w:rsidRPr="00251D94">
              <w:rPr>
                <w:szCs w:val="21"/>
              </w:rPr>
              <w:t>-18,028,677.15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0.8329</w:t>
            </w:r>
          </w:p>
        </w:tc>
        <w:tc>
          <w:tcPr>
            <w:tcW w:w="1297" w:type="pct"/>
            <w:vAlign w:val="center"/>
          </w:tcPr>
          <w:p w:rsidR="0040141B" w:rsidRPr="00251D94" w:rsidRDefault="0040141B" w:rsidP="004E3EF9">
            <w:pPr>
              <w:spacing w:before="29" w:line="288" w:lineRule="auto"/>
              <w:jc w:val="right"/>
              <w:rPr>
                <w:szCs w:val="21"/>
              </w:rPr>
            </w:pPr>
            <w:r w:rsidRPr="00251D94">
              <w:rPr>
                <w:szCs w:val="21"/>
              </w:rPr>
              <w:t>0.6072</w:t>
            </w:r>
          </w:p>
        </w:tc>
        <w:tc>
          <w:tcPr>
            <w:tcW w:w="1278" w:type="pct"/>
            <w:vAlign w:val="center"/>
          </w:tcPr>
          <w:p w:rsidR="0040141B" w:rsidRPr="00251D94" w:rsidRDefault="0040141B" w:rsidP="004E3EF9">
            <w:pPr>
              <w:spacing w:before="29" w:line="288" w:lineRule="auto"/>
              <w:jc w:val="right"/>
              <w:rPr>
                <w:szCs w:val="21"/>
              </w:rPr>
            </w:pPr>
            <w:r w:rsidRPr="00251D94">
              <w:rPr>
                <w:szCs w:val="21"/>
              </w:rPr>
              <w:t>-0.2568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42.47%</w:t>
            </w:r>
          </w:p>
        </w:tc>
        <w:tc>
          <w:tcPr>
            <w:tcW w:w="1297" w:type="pct"/>
            <w:vAlign w:val="center"/>
          </w:tcPr>
          <w:p w:rsidR="0040141B" w:rsidRPr="00251D94" w:rsidRDefault="0040141B" w:rsidP="004E3EF9">
            <w:pPr>
              <w:spacing w:before="29" w:line="288" w:lineRule="auto"/>
              <w:jc w:val="right"/>
              <w:rPr>
                <w:szCs w:val="21"/>
              </w:rPr>
            </w:pPr>
            <w:r w:rsidRPr="00251D94">
              <w:rPr>
                <w:szCs w:val="21"/>
              </w:rPr>
              <w:t>42.49%</w:t>
            </w:r>
          </w:p>
        </w:tc>
        <w:tc>
          <w:tcPr>
            <w:tcW w:w="1278" w:type="pct"/>
            <w:vAlign w:val="center"/>
          </w:tcPr>
          <w:p w:rsidR="0040141B" w:rsidRPr="00251D94" w:rsidRDefault="0040141B" w:rsidP="004E3EF9">
            <w:pPr>
              <w:spacing w:before="29" w:line="288" w:lineRule="auto"/>
              <w:jc w:val="right"/>
              <w:rPr>
                <w:szCs w:val="21"/>
              </w:rPr>
            </w:pPr>
            <w:r w:rsidRPr="00251D94">
              <w:rPr>
                <w:szCs w:val="21"/>
              </w:rPr>
              <w:t>-28.44%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61.28%</w:t>
            </w:r>
          </w:p>
        </w:tc>
        <w:tc>
          <w:tcPr>
            <w:tcW w:w="1297" w:type="pct"/>
            <w:vAlign w:val="center"/>
          </w:tcPr>
          <w:p w:rsidR="0040141B" w:rsidRPr="00251D94" w:rsidRDefault="0040141B" w:rsidP="004E3EF9">
            <w:pPr>
              <w:spacing w:before="29" w:line="288" w:lineRule="auto"/>
              <w:jc w:val="right"/>
              <w:rPr>
                <w:szCs w:val="21"/>
              </w:rPr>
            </w:pPr>
            <w:r w:rsidRPr="00251D94">
              <w:rPr>
                <w:szCs w:val="21"/>
              </w:rPr>
              <w:t>99.88%</w:t>
            </w:r>
          </w:p>
        </w:tc>
        <w:tc>
          <w:tcPr>
            <w:tcW w:w="1278" w:type="pct"/>
            <w:vAlign w:val="center"/>
          </w:tcPr>
          <w:p w:rsidR="0040141B" w:rsidRPr="00251D94" w:rsidRDefault="0040141B" w:rsidP="004E3EF9">
            <w:pPr>
              <w:spacing w:before="29" w:line="288" w:lineRule="auto"/>
              <w:jc w:val="right"/>
              <w:rPr>
                <w:szCs w:val="21"/>
              </w:rPr>
            </w:pPr>
            <w:r w:rsidRPr="00251D94">
              <w:rPr>
                <w:szCs w:val="21"/>
              </w:rPr>
              <w:t>-24.34%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598,227,930.85</w:t>
            </w:r>
          </w:p>
        </w:tc>
        <w:tc>
          <w:tcPr>
            <w:tcW w:w="1297" w:type="pct"/>
            <w:vAlign w:val="center"/>
          </w:tcPr>
          <w:p w:rsidR="0040141B" w:rsidRPr="00251D94" w:rsidRDefault="0040141B" w:rsidP="004E3EF9">
            <w:pPr>
              <w:spacing w:before="29" w:line="288" w:lineRule="auto"/>
              <w:jc w:val="right"/>
              <w:rPr>
                <w:szCs w:val="21"/>
              </w:rPr>
            </w:pPr>
            <w:r w:rsidRPr="00251D94">
              <w:rPr>
                <w:szCs w:val="21"/>
              </w:rPr>
              <w:t>402,541,937.40</w:t>
            </w:r>
          </w:p>
        </w:tc>
        <w:tc>
          <w:tcPr>
            <w:tcW w:w="1278" w:type="pct"/>
            <w:vAlign w:val="center"/>
          </w:tcPr>
          <w:p w:rsidR="0040141B" w:rsidRPr="00251D94" w:rsidRDefault="0040141B" w:rsidP="004E3EF9">
            <w:pPr>
              <w:spacing w:before="29" w:line="288" w:lineRule="auto"/>
              <w:jc w:val="right"/>
              <w:rPr>
                <w:szCs w:val="21"/>
              </w:rPr>
            </w:pPr>
            <w:r w:rsidRPr="00251D94">
              <w:rPr>
                <w:szCs w:val="21"/>
              </w:rPr>
              <w:t>-13,633,015.12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0.693</w:t>
            </w:r>
          </w:p>
        </w:tc>
        <w:tc>
          <w:tcPr>
            <w:tcW w:w="1297" w:type="pct"/>
            <w:vAlign w:val="center"/>
          </w:tcPr>
          <w:p w:rsidR="0040141B" w:rsidRPr="00251D94" w:rsidRDefault="0040141B" w:rsidP="004E3EF9">
            <w:pPr>
              <w:spacing w:before="29" w:line="288" w:lineRule="auto"/>
              <w:jc w:val="right"/>
              <w:rPr>
                <w:szCs w:val="21"/>
              </w:rPr>
            </w:pPr>
            <w:r w:rsidRPr="00251D94">
              <w:rPr>
                <w:szCs w:val="21"/>
              </w:rPr>
              <w:t>0.247</w:t>
            </w:r>
          </w:p>
        </w:tc>
        <w:tc>
          <w:tcPr>
            <w:tcW w:w="1278" w:type="pct"/>
            <w:vAlign w:val="center"/>
          </w:tcPr>
          <w:p w:rsidR="0040141B" w:rsidRPr="00251D94" w:rsidRDefault="0040141B" w:rsidP="004E3EF9">
            <w:pPr>
              <w:spacing w:before="29" w:line="288" w:lineRule="auto"/>
              <w:jc w:val="right"/>
              <w:rPr>
                <w:szCs w:val="21"/>
              </w:rPr>
            </w:pPr>
            <w:r w:rsidRPr="00251D94">
              <w:rPr>
                <w:szCs w:val="21"/>
              </w:rPr>
              <w:t>-0.195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2,239,520,270.95</w:t>
            </w:r>
          </w:p>
        </w:tc>
        <w:tc>
          <w:tcPr>
            <w:tcW w:w="1297" w:type="pct"/>
            <w:vAlign w:val="center"/>
          </w:tcPr>
          <w:p w:rsidR="0040141B" w:rsidRPr="00251D94" w:rsidRDefault="0040141B" w:rsidP="004E3EF9">
            <w:pPr>
              <w:spacing w:before="29" w:line="288" w:lineRule="auto"/>
              <w:jc w:val="right"/>
              <w:rPr>
                <w:szCs w:val="21"/>
              </w:rPr>
            </w:pPr>
            <w:r w:rsidRPr="00251D94">
              <w:rPr>
                <w:szCs w:val="21"/>
              </w:rPr>
              <w:t>2,618,022,323.01</w:t>
            </w:r>
          </w:p>
        </w:tc>
        <w:tc>
          <w:tcPr>
            <w:tcW w:w="1278" w:type="pct"/>
            <w:vAlign w:val="center"/>
          </w:tcPr>
          <w:p w:rsidR="0040141B" w:rsidRPr="00251D94" w:rsidRDefault="0040141B" w:rsidP="004E3EF9">
            <w:pPr>
              <w:spacing w:before="29" w:line="288" w:lineRule="auto"/>
              <w:jc w:val="right"/>
              <w:rPr>
                <w:szCs w:val="21"/>
              </w:rPr>
            </w:pPr>
            <w:r w:rsidRPr="00251D94">
              <w:rPr>
                <w:szCs w:val="21"/>
              </w:rPr>
              <w:t>56,362,102.12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2.595</w:t>
            </w:r>
          </w:p>
        </w:tc>
        <w:tc>
          <w:tcPr>
            <w:tcW w:w="1297" w:type="pct"/>
            <w:vAlign w:val="center"/>
          </w:tcPr>
          <w:p w:rsidR="0040141B" w:rsidRPr="00251D94" w:rsidRDefault="0040141B" w:rsidP="004E3EF9">
            <w:pPr>
              <w:spacing w:before="29" w:line="288" w:lineRule="auto"/>
              <w:jc w:val="right"/>
              <w:rPr>
                <w:szCs w:val="21"/>
              </w:rPr>
            </w:pPr>
            <w:r w:rsidRPr="00251D94">
              <w:rPr>
                <w:szCs w:val="21"/>
              </w:rPr>
              <w:t>1.609</w:t>
            </w:r>
          </w:p>
        </w:tc>
        <w:tc>
          <w:tcPr>
            <w:tcW w:w="1278" w:type="pct"/>
            <w:vAlign w:val="center"/>
          </w:tcPr>
          <w:p w:rsidR="0040141B" w:rsidRPr="00251D94" w:rsidRDefault="0040141B" w:rsidP="004E3EF9">
            <w:pPr>
              <w:spacing w:before="29" w:line="288" w:lineRule="auto"/>
              <w:jc w:val="right"/>
              <w:rPr>
                <w:szCs w:val="21"/>
              </w:rPr>
            </w:pPr>
            <w:r w:rsidRPr="00251D94">
              <w:rPr>
                <w:szCs w:val="21"/>
              </w:rPr>
              <w:t>0.805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270.54%</w:t>
            </w:r>
          </w:p>
        </w:tc>
        <w:tc>
          <w:tcPr>
            <w:tcW w:w="1297" w:type="pct"/>
            <w:vAlign w:val="center"/>
          </w:tcPr>
          <w:p w:rsidR="0040141B" w:rsidRPr="00251D94" w:rsidRDefault="0040141B" w:rsidP="004E3EF9">
            <w:pPr>
              <w:spacing w:before="29" w:line="288" w:lineRule="auto"/>
              <w:jc w:val="right"/>
              <w:rPr>
                <w:szCs w:val="21"/>
              </w:rPr>
            </w:pPr>
            <w:r w:rsidRPr="00251D94">
              <w:rPr>
                <w:szCs w:val="21"/>
              </w:rPr>
              <w:t>129.75%</w:t>
            </w:r>
          </w:p>
        </w:tc>
        <w:tc>
          <w:tcPr>
            <w:tcW w:w="1278" w:type="pct"/>
            <w:vAlign w:val="center"/>
          </w:tcPr>
          <w:p w:rsidR="0040141B" w:rsidRPr="00251D94" w:rsidRDefault="0040141B" w:rsidP="004E3EF9">
            <w:pPr>
              <w:spacing w:before="29" w:line="288" w:lineRule="auto"/>
              <w:jc w:val="right"/>
              <w:rPr>
                <w:szCs w:val="21"/>
              </w:rPr>
            </w:pPr>
            <w:r w:rsidRPr="00251D94">
              <w:rPr>
                <w:szCs w:val="21"/>
              </w:rPr>
              <w:t>14.95%</w:t>
            </w:r>
          </w:p>
        </w:tc>
      </w:tr>
    </w:tbl>
    <w:p w:rsidR="002A5A11" w:rsidRDefault="00F2103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90463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90463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2A5A11">
        <w:tc>
          <w:tcPr>
            <w:tcW w:w="1286" w:type="dxa"/>
            <w:vAlign w:val="center"/>
          </w:tcPr>
          <w:p w:rsidR="002A5A11" w:rsidRDefault="00F2103B">
            <w:pPr>
              <w:jc w:val="left"/>
            </w:pPr>
            <w:r>
              <w:rPr>
                <w:color w:val="000000"/>
                <w:sz w:val="24"/>
              </w:rPr>
              <w:t>过去三个月</w:t>
            </w:r>
          </w:p>
        </w:tc>
        <w:tc>
          <w:tcPr>
            <w:tcW w:w="1286" w:type="dxa"/>
            <w:vAlign w:val="center"/>
          </w:tcPr>
          <w:p w:rsidR="002A5A11" w:rsidRDefault="00F2103B">
            <w:pPr>
              <w:jc w:val="center"/>
            </w:pPr>
            <w:r>
              <w:rPr>
                <w:color w:val="000000"/>
                <w:sz w:val="24"/>
              </w:rPr>
              <w:t>21.26%</w:t>
            </w:r>
          </w:p>
        </w:tc>
        <w:tc>
          <w:tcPr>
            <w:tcW w:w="1286" w:type="dxa"/>
            <w:vAlign w:val="center"/>
          </w:tcPr>
          <w:p w:rsidR="002A5A11" w:rsidRDefault="00F2103B">
            <w:pPr>
              <w:jc w:val="center"/>
            </w:pPr>
            <w:r>
              <w:rPr>
                <w:color w:val="000000"/>
                <w:sz w:val="24"/>
              </w:rPr>
              <w:t>1.35%</w:t>
            </w:r>
          </w:p>
        </w:tc>
        <w:tc>
          <w:tcPr>
            <w:tcW w:w="1285" w:type="dxa"/>
            <w:vAlign w:val="center"/>
          </w:tcPr>
          <w:p w:rsidR="002A5A11" w:rsidRDefault="00F2103B">
            <w:pPr>
              <w:jc w:val="center"/>
            </w:pPr>
            <w:r>
              <w:rPr>
                <w:color w:val="000000"/>
                <w:sz w:val="24"/>
              </w:rPr>
              <w:t>12.12%</w:t>
            </w:r>
          </w:p>
        </w:tc>
        <w:tc>
          <w:tcPr>
            <w:tcW w:w="1285" w:type="dxa"/>
            <w:vAlign w:val="center"/>
          </w:tcPr>
          <w:p w:rsidR="002A5A11" w:rsidRDefault="00F2103B">
            <w:pPr>
              <w:jc w:val="center"/>
            </w:pPr>
            <w:r>
              <w:rPr>
                <w:color w:val="000000"/>
                <w:sz w:val="24"/>
              </w:rPr>
              <w:t>0.85%</w:t>
            </w:r>
          </w:p>
        </w:tc>
        <w:tc>
          <w:tcPr>
            <w:tcW w:w="1285" w:type="dxa"/>
            <w:vAlign w:val="center"/>
          </w:tcPr>
          <w:p w:rsidR="002A5A11" w:rsidRDefault="00F2103B">
            <w:pPr>
              <w:jc w:val="center"/>
            </w:pPr>
            <w:r>
              <w:rPr>
                <w:color w:val="000000"/>
                <w:sz w:val="24"/>
              </w:rPr>
              <w:t>9.14%</w:t>
            </w:r>
          </w:p>
        </w:tc>
        <w:tc>
          <w:tcPr>
            <w:tcW w:w="1285" w:type="dxa"/>
            <w:vAlign w:val="center"/>
          </w:tcPr>
          <w:p w:rsidR="002A5A11" w:rsidRDefault="00F2103B">
            <w:pPr>
              <w:jc w:val="center"/>
            </w:pPr>
            <w:r>
              <w:rPr>
                <w:color w:val="000000"/>
                <w:sz w:val="24"/>
              </w:rPr>
              <w:t>0.50%</w:t>
            </w:r>
          </w:p>
        </w:tc>
      </w:tr>
      <w:tr w:rsidR="002A5A11">
        <w:tc>
          <w:tcPr>
            <w:tcW w:w="1286" w:type="dxa"/>
            <w:vAlign w:val="center"/>
          </w:tcPr>
          <w:p w:rsidR="002A5A11" w:rsidRDefault="00F2103B">
            <w:pPr>
              <w:jc w:val="left"/>
            </w:pPr>
            <w:r>
              <w:rPr>
                <w:color w:val="000000"/>
                <w:sz w:val="24"/>
              </w:rPr>
              <w:t>过去六个月</w:t>
            </w:r>
          </w:p>
        </w:tc>
        <w:tc>
          <w:tcPr>
            <w:tcW w:w="1286" w:type="dxa"/>
            <w:vAlign w:val="center"/>
          </w:tcPr>
          <w:p w:rsidR="002A5A11" w:rsidRDefault="00F2103B">
            <w:pPr>
              <w:jc w:val="center"/>
            </w:pPr>
            <w:r>
              <w:rPr>
                <w:color w:val="000000"/>
                <w:sz w:val="24"/>
              </w:rPr>
              <w:t>36.01%</w:t>
            </w:r>
          </w:p>
        </w:tc>
        <w:tc>
          <w:tcPr>
            <w:tcW w:w="1286" w:type="dxa"/>
            <w:vAlign w:val="center"/>
          </w:tcPr>
          <w:p w:rsidR="002A5A11" w:rsidRDefault="00F2103B">
            <w:pPr>
              <w:jc w:val="center"/>
            </w:pPr>
            <w:r>
              <w:rPr>
                <w:color w:val="000000"/>
                <w:sz w:val="24"/>
              </w:rPr>
              <w:t>1.70%</w:t>
            </w:r>
          </w:p>
        </w:tc>
        <w:tc>
          <w:tcPr>
            <w:tcW w:w="1285" w:type="dxa"/>
            <w:vAlign w:val="center"/>
          </w:tcPr>
          <w:p w:rsidR="002A5A11" w:rsidRDefault="00F2103B">
            <w:pPr>
              <w:jc w:val="center"/>
            </w:pPr>
            <w:r>
              <w:rPr>
                <w:color w:val="000000"/>
                <w:sz w:val="24"/>
              </w:rPr>
              <w:t>20.54%</w:t>
            </w:r>
          </w:p>
        </w:tc>
        <w:tc>
          <w:tcPr>
            <w:tcW w:w="1285" w:type="dxa"/>
            <w:vAlign w:val="center"/>
          </w:tcPr>
          <w:p w:rsidR="002A5A11" w:rsidRDefault="00F2103B">
            <w:pPr>
              <w:jc w:val="center"/>
            </w:pPr>
            <w:r>
              <w:rPr>
                <w:color w:val="000000"/>
                <w:sz w:val="24"/>
              </w:rPr>
              <w:t>1.09%</w:t>
            </w:r>
          </w:p>
        </w:tc>
        <w:tc>
          <w:tcPr>
            <w:tcW w:w="1285" w:type="dxa"/>
            <w:vAlign w:val="center"/>
          </w:tcPr>
          <w:p w:rsidR="002A5A11" w:rsidRDefault="00F2103B">
            <w:pPr>
              <w:jc w:val="center"/>
            </w:pPr>
            <w:r>
              <w:rPr>
                <w:color w:val="000000"/>
                <w:sz w:val="24"/>
              </w:rPr>
              <w:t>15.47%</w:t>
            </w:r>
          </w:p>
        </w:tc>
        <w:tc>
          <w:tcPr>
            <w:tcW w:w="1285" w:type="dxa"/>
            <w:vAlign w:val="center"/>
          </w:tcPr>
          <w:p w:rsidR="002A5A11" w:rsidRDefault="00F2103B">
            <w:pPr>
              <w:jc w:val="center"/>
            </w:pPr>
            <w:r>
              <w:rPr>
                <w:color w:val="000000"/>
                <w:sz w:val="24"/>
              </w:rPr>
              <w:t>0.61%</w:t>
            </w:r>
          </w:p>
        </w:tc>
      </w:tr>
      <w:tr w:rsidR="002A5A11">
        <w:tc>
          <w:tcPr>
            <w:tcW w:w="1286" w:type="dxa"/>
            <w:vAlign w:val="center"/>
          </w:tcPr>
          <w:p w:rsidR="002A5A11" w:rsidRDefault="00F2103B">
            <w:pPr>
              <w:jc w:val="left"/>
            </w:pPr>
            <w:r>
              <w:rPr>
                <w:color w:val="000000"/>
                <w:sz w:val="24"/>
              </w:rPr>
              <w:t>过去一年</w:t>
            </w:r>
          </w:p>
        </w:tc>
        <w:tc>
          <w:tcPr>
            <w:tcW w:w="1286" w:type="dxa"/>
            <w:vAlign w:val="center"/>
          </w:tcPr>
          <w:p w:rsidR="002A5A11" w:rsidRDefault="00F2103B">
            <w:pPr>
              <w:jc w:val="center"/>
            </w:pPr>
            <w:r>
              <w:rPr>
                <w:color w:val="000000"/>
                <w:sz w:val="24"/>
              </w:rPr>
              <w:t>61.28%</w:t>
            </w:r>
          </w:p>
        </w:tc>
        <w:tc>
          <w:tcPr>
            <w:tcW w:w="1286" w:type="dxa"/>
            <w:vAlign w:val="center"/>
          </w:tcPr>
          <w:p w:rsidR="002A5A11" w:rsidRDefault="00F2103B">
            <w:pPr>
              <w:jc w:val="center"/>
            </w:pPr>
            <w:r>
              <w:rPr>
                <w:color w:val="000000"/>
                <w:sz w:val="24"/>
              </w:rPr>
              <w:t>1.80%</w:t>
            </w:r>
          </w:p>
        </w:tc>
        <w:tc>
          <w:tcPr>
            <w:tcW w:w="1285" w:type="dxa"/>
            <w:vAlign w:val="center"/>
          </w:tcPr>
          <w:p w:rsidR="002A5A11" w:rsidRDefault="00F2103B">
            <w:pPr>
              <w:jc w:val="center"/>
            </w:pPr>
            <w:r>
              <w:rPr>
                <w:color w:val="000000"/>
                <w:sz w:val="24"/>
              </w:rPr>
              <w:t>33.43%</w:t>
            </w:r>
          </w:p>
        </w:tc>
        <w:tc>
          <w:tcPr>
            <w:tcW w:w="1285" w:type="dxa"/>
            <w:vAlign w:val="center"/>
          </w:tcPr>
          <w:p w:rsidR="002A5A11" w:rsidRDefault="00F2103B">
            <w:pPr>
              <w:jc w:val="center"/>
            </w:pPr>
            <w:r>
              <w:rPr>
                <w:color w:val="000000"/>
                <w:sz w:val="24"/>
              </w:rPr>
              <w:t>1.15%</w:t>
            </w:r>
          </w:p>
        </w:tc>
        <w:tc>
          <w:tcPr>
            <w:tcW w:w="1285" w:type="dxa"/>
            <w:vAlign w:val="center"/>
          </w:tcPr>
          <w:p w:rsidR="002A5A11" w:rsidRDefault="00F2103B">
            <w:pPr>
              <w:jc w:val="center"/>
            </w:pPr>
            <w:r>
              <w:rPr>
                <w:color w:val="000000"/>
                <w:sz w:val="24"/>
              </w:rPr>
              <w:t>27.85%</w:t>
            </w:r>
          </w:p>
        </w:tc>
        <w:tc>
          <w:tcPr>
            <w:tcW w:w="1285" w:type="dxa"/>
            <w:vAlign w:val="center"/>
          </w:tcPr>
          <w:p w:rsidR="002A5A11" w:rsidRDefault="00F2103B">
            <w:pPr>
              <w:jc w:val="center"/>
            </w:pPr>
            <w:r>
              <w:rPr>
                <w:color w:val="000000"/>
                <w:sz w:val="24"/>
              </w:rPr>
              <w:t>0.65%</w:t>
            </w:r>
          </w:p>
        </w:tc>
      </w:tr>
      <w:tr w:rsidR="002A5A11">
        <w:tc>
          <w:tcPr>
            <w:tcW w:w="1286" w:type="dxa"/>
            <w:vAlign w:val="center"/>
          </w:tcPr>
          <w:p w:rsidR="002A5A11" w:rsidRDefault="00F2103B">
            <w:pPr>
              <w:jc w:val="left"/>
            </w:pPr>
            <w:r>
              <w:rPr>
                <w:color w:val="000000"/>
                <w:sz w:val="24"/>
              </w:rPr>
              <w:t>过去三年</w:t>
            </w:r>
          </w:p>
        </w:tc>
        <w:tc>
          <w:tcPr>
            <w:tcW w:w="1286" w:type="dxa"/>
            <w:vAlign w:val="center"/>
          </w:tcPr>
          <w:p w:rsidR="002A5A11" w:rsidRDefault="00F2103B">
            <w:pPr>
              <w:jc w:val="center"/>
            </w:pPr>
            <w:r>
              <w:rPr>
                <w:color w:val="000000"/>
                <w:sz w:val="24"/>
              </w:rPr>
              <w:t>143.89%</w:t>
            </w:r>
          </w:p>
        </w:tc>
        <w:tc>
          <w:tcPr>
            <w:tcW w:w="1286" w:type="dxa"/>
            <w:vAlign w:val="center"/>
          </w:tcPr>
          <w:p w:rsidR="002A5A11" w:rsidRDefault="00F2103B">
            <w:pPr>
              <w:jc w:val="center"/>
            </w:pPr>
            <w:r>
              <w:rPr>
                <w:color w:val="000000"/>
                <w:sz w:val="24"/>
              </w:rPr>
              <w:t>1.66%</w:t>
            </w:r>
          </w:p>
        </w:tc>
        <w:tc>
          <w:tcPr>
            <w:tcW w:w="1285" w:type="dxa"/>
            <w:vAlign w:val="center"/>
          </w:tcPr>
          <w:p w:rsidR="002A5A11" w:rsidRDefault="00F2103B">
            <w:pPr>
              <w:jc w:val="center"/>
            </w:pPr>
            <w:r>
              <w:rPr>
                <w:color w:val="000000"/>
                <w:sz w:val="24"/>
              </w:rPr>
              <w:t>39.09%</w:t>
            </w:r>
          </w:p>
        </w:tc>
        <w:tc>
          <w:tcPr>
            <w:tcW w:w="1285" w:type="dxa"/>
            <w:vAlign w:val="center"/>
          </w:tcPr>
          <w:p w:rsidR="002A5A11" w:rsidRDefault="00F2103B">
            <w:pPr>
              <w:jc w:val="center"/>
            </w:pPr>
            <w:r>
              <w:rPr>
                <w:color w:val="000000"/>
                <w:sz w:val="24"/>
              </w:rPr>
              <w:t>1.10%</w:t>
            </w:r>
          </w:p>
        </w:tc>
        <w:tc>
          <w:tcPr>
            <w:tcW w:w="1285" w:type="dxa"/>
            <w:vAlign w:val="center"/>
          </w:tcPr>
          <w:p w:rsidR="002A5A11" w:rsidRDefault="00F2103B">
            <w:pPr>
              <w:jc w:val="center"/>
            </w:pPr>
            <w:r>
              <w:rPr>
                <w:color w:val="000000"/>
                <w:sz w:val="24"/>
              </w:rPr>
              <w:t>104.80%</w:t>
            </w:r>
          </w:p>
        </w:tc>
        <w:tc>
          <w:tcPr>
            <w:tcW w:w="1285" w:type="dxa"/>
            <w:vAlign w:val="center"/>
          </w:tcPr>
          <w:p w:rsidR="002A5A11" w:rsidRDefault="00F2103B">
            <w:pPr>
              <w:jc w:val="center"/>
            </w:pPr>
            <w:r>
              <w:rPr>
                <w:color w:val="000000"/>
                <w:sz w:val="24"/>
              </w:rPr>
              <w:t>0.56%</w:t>
            </w:r>
          </w:p>
        </w:tc>
      </w:tr>
      <w:tr w:rsidR="002A5A11">
        <w:tc>
          <w:tcPr>
            <w:tcW w:w="1286" w:type="dxa"/>
            <w:vAlign w:val="center"/>
          </w:tcPr>
          <w:p w:rsidR="002A5A11" w:rsidRDefault="00F2103B">
            <w:pPr>
              <w:jc w:val="left"/>
            </w:pPr>
            <w:r>
              <w:rPr>
                <w:color w:val="000000"/>
                <w:sz w:val="24"/>
              </w:rPr>
              <w:t>过去五年</w:t>
            </w:r>
          </w:p>
        </w:tc>
        <w:tc>
          <w:tcPr>
            <w:tcW w:w="1286" w:type="dxa"/>
            <w:vAlign w:val="center"/>
          </w:tcPr>
          <w:p w:rsidR="002A5A11" w:rsidRDefault="00F2103B">
            <w:pPr>
              <w:jc w:val="center"/>
            </w:pPr>
            <w:r>
              <w:rPr>
                <w:color w:val="000000"/>
                <w:sz w:val="24"/>
              </w:rPr>
              <w:t>121.22%</w:t>
            </w:r>
          </w:p>
        </w:tc>
        <w:tc>
          <w:tcPr>
            <w:tcW w:w="1286" w:type="dxa"/>
            <w:vAlign w:val="center"/>
          </w:tcPr>
          <w:p w:rsidR="002A5A11" w:rsidRDefault="00F2103B">
            <w:pPr>
              <w:jc w:val="center"/>
            </w:pPr>
            <w:r>
              <w:rPr>
                <w:color w:val="000000"/>
                <w:sz w:val="24"/>
              </w:rPr>
              <w:t>1.57%</w:t>
            </w:r>
          </w:p>
        </w:tc>
        <w:tc>
          <w:tcPr>
            <w:tcW w:w="1285" w:type="dxa"/>
            <w:vAlign w:val="center"/>
          </w:tcPr>
          <w:p w:rsidR="002A5A11" w:rsidRDefault="00F2103B">
            <w:pPr>
              <w:jc w:val="center"/>
            </w:pPr>
            <w:r>
              <w:rPr>
                <w:color w:val="000000"/>
                <w:sz w:val="24"/>
              </w:rPr>
              <w:t>30.51%</w:t>
            </w:r>
          </w:p>
        </w:tc>
        <w:tc>
          <w:tcPr>
            <w:tcW w:w="1285" w:type="dxa"/>
            <w:vAlign w:val="center"/>
          </w:tcPr>
          <w:p w:rsidR="002A5A11" w:rsidRDefault="00F2103B">
            <w:pPr>
              <w:jc w:val="center"/>
            </w:pPr>
            <w:r>
              <w:rPr>
                <w:color w:val="000000"/>
                <w:sz w:val="24"/>
              </w:rPr>
              <w:t>1.05%</w:t>
            </w:r>
          </w:p>
        </w:tc>
        <w:tc>
          <w:tcPr>
            <w:tcW w:w="1285" w:type="dxa"/>
            <w:vAlign w:val="center"/>
          </w:tcPr>
          <w:p w:rsidR="002A5A11" w:rsidRDefault="00F2103B">
            <w:pPr>
              <w:jc w:val="center"/>
            </w:pPr>
            <w:r>
              <w:rPr>
                <w:color w:val="000000"/>
                <w:sz w:val="24"/>
              </w:rPr>
              <w:t>90.71%</w:t>
            </w:r>
          </w:p>
        </w:tc>
        <w:tc>
          <w:tcPr>
            <w:tcW w:w="1285" w:type="dxa"/>
            <w:vAlign w:val="center"/>
          </w:tcPr>
          <w:p w:rsidR="002A5A11" w:rsidRDefault="00F2103B">
            <w:pPr>
              <w:jc w:val="center"/>
            </w:pPr>
            <w:r>
              <w:rPr>
                <w:color w:val="000000"/>
                <w:sz w:val="24"/>
              </w:rPr>
              <w:t>0.52%</w:t>
            </w:r>
          </w:p>
        </w:tc>
      </w:tr>
      <w:tr w:rsidR="002A5A11">
        <w:tc>
          <w:tcPr>
            <w:tcW w:w="1286" w:type="dxa"/>
            <w:vAlign w:val="center"/>
          </w:tcPr>
          <w:p w:rsidR="002A5A11" w:rsidRDefault="00F2103B">
            <w:pPr>
              <w:jc w:val="left"/>
            </w:pPr>
            <w:r>
              <w:rPr>
                <w:color w:val="000000"/>
                <w:sz w:val="24"/>
              </w:rPr>
              <w:t>自基金合同生效至今</w:t>
            </w:r>
          </w:p>
        </w:tc>
        <w:tc>
          <w:tcPr>
            <w:tcW w:w="1286" w:type="dxa"/>
            <w:vAlign w:val="center"/>
          </w:tcPr>
          <w:p w:rsidR="002A5A11" w:rsidRDefault="00F2103B">
            <w:pPr>
              <w:jc w:val="center"/>
            </w:pPr>
            <w:r>
              <w:rPr>
                <w:color w:val="000000"/>
                <w:sz w:val="24"/>
              </w:rPr>
              <w:t>270.54%</w:t>
            </w:r>
          </w:p>
        </w:tc>
        <w:tc>
          <w:tcPr>
            <w:tcW w:w="1286" w:type="dxa"/>
            <w:vAlign w:val="center"/>
          </w:tcPr>
          <w:p w:rsidR="002A5A11" w:rsidRDefault="00F2103B">
            <w:pPr>
              <w:jc w:val="center"/>
            </w:pPr>
            <w:r>
              <w:rPr>
                <w:color w:val="000000"/>
                <w:sz w:val="24"/>
              </w:rPr>
              <w:t>1.67%</w:t>
            </w:r>
          </w:p>
        </w:tc>
        <w:tc>
          <w:tcPr>
            <w:tcW w:w="1285" w:type="dxa"/>
            <w:vAlign w:val="center"/>
          </w:tcPr>
          <w:p w:rsidR="002A5A11" w:rsidRDefault="00F2103B">
            <w:pPr>
              <w:jc w:val="center"/>
            </w:pPr>
            <w:r>
              <w:rPr>
                <w:color w:val="000000"/>
                <w:sz w:val="24"/>
              </w:rPr>
              <w:t>75.06%</w:t>
            </w:r>
          </w:p>
        </w:tc>
        <w:tc>
          <w:tcPr>
            <w:tcW w:w="1285" w:type="dxa"/>
            <w:vAlign w:val="center"/>
          </w:tcPr>
          <w:p w:rsidR="002A5A11" w:rsidRDefault="00F2103B">
            <w:pPr>
              <w:jc w:val="center"/>
            </w:pPr>
            <w:r>
              <w:rPr>
                <w:color w:val="000000"/>
                <w:sz w:val="24"/>
              </w:rPr>
              <w:t>1.19%</w:t>
            </w:r>
          </w:p>
        </w:tc>
        <w:tc>
          <w:tcPr>
            <w:tcW w:w="1285" w:type="dxa"/>
            <w:vAlign w:val="center"/>
          </w:tcPr>
          <w:p w:rsidR="002A5A11" w:rsidRDefault="00F2103B">
            <w:pPr>
              <w:jc w:val="center"/>
            </w:pPr>
            <w:r>
              <w:rPr>
                <w:color w:val="000000"/>
                <w:sz w:val="24"/>
              </w:rPr>
              <w:t>195.48%</w:t>
            </w:r>
          </w:p>
        </w:tc>
        <w:tc>
          <w:tcPr>
            <w:tcW w:w="1285" w:type="dxa"/>
            <w:vAlign w:val="center"/>
          </w:tcPr>
          <w:p w:rsidR="002A5A11" w:rsidRDefault="00F2103B">
            <w:pPr>
              <w:jc w:val="center"/>
            </w:pPr>
            <w:r>
              <w:rPr>
                <w:color w:val="000000"/>
                <w:sz w:val="24"/>
              </w:rPr>
              <w:t>0.48%</w:t>
            </w:r>
          </w:p>
        </w:tc>
      </w:tr>
    </w:tbl>
    <w:p w:rsidR="002A5A11" w:rsidRDefault="00F2103B">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C9239E" w:rsidRDefault="00E63239" w:rsidP="00C9239E">
      <w:pPr>
        <w:pStyle w:val="20"/>
        <w:spacing w:before="29" w:after="0" w:line="288" w:lineRule="auto"/>
        <w:rPr>
          <w:rFonts w:ascii="Times New Roman" w:hAnsi="Times New Roman"/>
          <w:kern w:val="0"/>
          <w:szCs w:val="24"/>
        </w:rPr>
      </w:pPr>
      <w:bookmarkStart w:id="34" w:name="_Toc249760033"/>
      <w:bookmarkStart w:id="35" w:name="_Toc361324853"/>
      <w:bookmarkStart w:id="36" w:name="_Toc67904639"/>
      <w:r w:rsidRPr="00C9239E">
        <w:rPr>
          <w:rFonts w:ascii="Times New Roman" w:hAnsi="Times New Roman"/>
          <w:kern w:val="0"/>
          <w:szCs w:val="24"/>
        </w:rPr>
        <w:t>3.3</w:t>
      </w:r>
      <w:r w:rsidRPr="00C9239E">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2A5A11">
        <w:trPr>
          <w:jc w:val="center"/>
        </w:trPr>
        <w:tc>
          <w:tcPr>
            <w:tcW w:w="1157" w:type="dxa"/>
            <w:vAlign w:val="center"/>
          </w:tcPr>
          <w:p w:rsidR="002A5A11" w:rsidRDefault="00F2103B">
            <w:pPr>
              <w:jc w:val="center"/>
            </w:pPr>
            <w:r>
              <w:rPr>
                <w:color w:val="000000"/>
                <w:sz w:val="24"/>
              </w:rPr>
              <w:t>2020</w:t>
            </w:r>
            <w:r>
              <w:rPr>
                <w:color w:val="000000"/>
                <w:sz w:val="24"/>
              </w:rPr>
              <w:t>年</w:t>
            </w:r>
          </w:p>
        </w:tc>
        <w:tc>
          <w:tcPr>
            <w:tcW w:w="1378" w:type="dxa"/>
            <w:vAlign w:val="center"/>
          </w:tcPr>
          <w:p w:rsidR="002A5A11" w:rsidRDefault="00F2103B">
            <w:pPr>
              <w:jc w:val="right"/>
            </w:pPr>
            <w:r>
              <w:rPr>
                <w:color w:val="000000"/>
                <w:sz w:val="24"/>
              </w:rPr>
              <w:t>-</w:t>
            </w:r>
          </w:p>
        </w:tc>
        <w:tc>
          <w:tcPr>
            <w:tcW w:w="1839" w:type="dxa"/>
            <w:vAlign w:val="center"/>
          </w:tcPr>
          <w:p w:rsidR="002A5A11" w:rsidRDefault="00F2103B">
            <w:pPr>
              <w:jc w:val="right"/>
            </w:pPr>
            <w:r>
              <w:rPr>
                <w:color w:val="000000"/>
                <w:sz w:val="24"/>
              </w:rPr>
              <w:t>-</w:t>
            </w:r>
          </w:p>
        </w:tc>
        <w:tc>
          <w:tcPr>
            <w:tcW w:w="1950" w:type="dxa"/>
            <w:vAlign w:val="center"/>
          </w:tcPr>
          <w:p w:rsidR="002A5A11" w:rsidRDefault="00F2103B">
            <w:pPr>
              <w:jc w:val="right"/>
            </w:pPr>
            <w:r>
              <w:rPr>
                <w:color w:val="000000"/>
                <w:sz w:val="24"/>
              </w:rPr>
              <w:t>-</w:t>
            </w:r>
          </w:p>
        </w:tc>
        <w:tc>
          <w:tcPr>
            <w:tcW w:w="1894" w:type="dxa"/>
            <w:vAlign w:val="center"/>
          </w:tcPr>
          <w:p w:rsidR="002A5A11" w:rsidRDefault="00F2103B">
            <w:pPr>
              <w:jc w:val="right"/>
            </w:pPr>
            <w:r>
              <w:rPr>
                <w:color w:val="000000"/>
                <w:sz w:val="24"/>
              </w:rPr>
              <w:t>-</w:t>
            </w:r>
          </w:p>
        </w:tc>
        <w:tc>
          <w:tcPr>
            <w:tcW w:w="1068" w:type="dxa"/>
            <w:vAlign w:val="center"/>
          </w:tcPr>
          <w:p w:rsidR="002A5A11" w:rsidRDefault="00F2103B">
            <w:pPr>
              <w:jc w:val="left"/>
            </w:pPr>
            <w:r>
              <w:rPr>
                <w:color w:val="000000"/>
                <w:sz w:val="24"/>
              </w:rPr>
              <w:t>-</w:t>
            </w:r>
          </w:p>
        </w:tc>
      </w:tr>
      <w:tr w:rsidR="002A5A11">
        <w:trPr>
          <w:jc w:val="center"/>
        </w:trPr>
        <w:tc>
          <w:tcPr>
            <w:tcW w:w="1157" w:type="dxa"/>
            <w:vAlign w:val="center"/>
          </w:tcPr>
          <w:p w:rsidR="002A5A11" w:rsidRDefault="00F2103B">
            <w:pPr>
              <w:jc w:val="center"/>
            </w:pPr>
            <w:r>
              <w:rPr>
                <w:color w:val="000000"/>
                <w:sz w:val="24"/>
              </w:rPr>
              <w:t>2019</w:t>
            </w:r>
            <w:r>
              <w:rPr>
                <w:color w:val="000000"/>
                <w:sz w:val="24"/>
              </w:rPr>
              <w:t>年</w:t>
            </w:r>
          </w:p>
        </w:tc>
        <w:tc>
          <w:tcPr>
            <w:tcW w:w="1378" w:type="dxa"/>
            <w:vAlign w:val="center"/>
          </w:tcPr>
          <w:p w:rsidR="002A5A11" w:rsidRDefault="00F2103B">
            <w:pPr>
              <w:jc w:val="right"/>
            </w:pPr>
            <w:r>
              <w:rPr>
                <w:color w:val="000000"/>
                <w:sz w:val="24"/>
              </w:rPr>
              <w:t>-</w:t>
            </w:r>
          </w:p>
        </w:tc>
        <w:tc>
          <w:tcPr>
            <w:tcW w:w="1839" w:type="dxa"/>
            <w:vAlign w:val="center"/>
          </w:tcPr>
          <w:p w:rsidR="002A5A11" w:rsidRDefault="00F2103B">
            <w:pPr>
              <w:jc w:val="right"/>
            </w:pPr>
            <w:r>
              <w:rPr>
                <w:color w:val="000000"/>
                <w:sz w:val="24"/>
              </w:rPr>
              <w:t>-</w:t>
            </w:r>
          </w:p>
        </w:tc>
        <w:tc>
          <w:tcPr>
            <w:tcW w:w="1950" w:type="dxa"/>
            <w:vAlign w:val="center"/>
          </w:tcPr>
          <w:p w:rsidR="002A5A11" w:rsidRDefault="00F2103B">
            <w:pPr>
              <w:jc w:val="right"/>
            </w:pPr>
            <w:r>
              <w:rPr>
                <w:color w:val="000000"/>
                <w:sz w:val="24"/>
              </w:rPr>
              <w:t>-</w:t>
            </w:r>
          </w:p>
        </w:tc>
        <w:tc>
          <w:tcPr>
            <w:tcW w:w="1894" w:type="dxa"/>
            <w:vAlign w:val="center"/>
          </w:tcPr>
          <w:p w:rsidR="002A5A11" w:rsidRDefault="00F2103B">
            <w:pPr>
              <w:jc w:val="right"/>
            </w:pPr>
            <w:r>
              <w:rPr>
                <w:color w:val="000000"/>
                <w:sz w:val="24"/>
              </w:rPr>
              <w:t>-</w:t>
            </w:r>
          </w:p>
        </w:tc>
        <w:tc>
          <w:tcPr>
            <w:tcW w:w="1068" w:type="dxa"/>
            <w:vAlign w:val="center"/>
          </w:tcPr>
          <w:p w:rsidR="002A5A11" w:rsidRDefault="00F2103B">
            <w:pPr>
              <w:jc w:val="left"/>
            </w:pPr>
            <w:r>
              <w:rPr>
                <w:color w:val="000000"/>
                <w:sz w:val="24"/>
              </w:rPr>
              <w:t>-</w:t>
            </w:r>
          </w:p>
        </w:tc>
      </w:tr>
      <w:tr w:rsidR="002A5A11">
        <w:trPr>
          <w:jc w:val="center"/>
        </w:trPr>
        <w:tc>
          <w:tcPr>
            <w:tcW w:w="1157" w:type="dxa"/>
            <w:vAlign w:val="center"/>
          </w:tcPr>
          <w:p w:rsidR="002A5A11" w:rsidRDefault="00F2103B">
            <w:pPr>
              <w:jc w:val="center"/>
            </w:pPr>
            <w:r>
              <w:rPr>
                <w:color w:val="000000"/>
                <w:sz w:val="24"/>
              </w:rPr>
              <w:t>2018</w:t>
            </w:r>
            <w:r>
              <w:rPr>
                <w:color w:val="000000"/>
                <w:sz w:val="24"/>
              </w:rPr>
              <w:t>年</w:t>
            </w:r>
          </w:p>
        </w:tc>
        <w:tc>
          <w:tcPr>
            <w:tcW w:w="1378" w:type="dxa"/>
            <w:vAlign w:val="center"/>
          </w:tcPr>
          <w:p w:rsidR="002A5A11" w:rsidRDefault="00F2103B">
            <w:pPr>
              <w:jc w:val="right"/>
            </w:pPr>
            <w:r>
              <w:rPr>
                <w:color w:val="000000"/>
                <w:sz w:val="24"/>
              </w:rPr>
              <w:t>-</w:t>
            </w:r>
          </w:p>
        </w:tc>
        <w:tc>
          <w:tcPr>
            <w:tcW w:w="1839" w:type="dxa"/>
            <w:vAlign w:val="center"/>
          </w:tcPr>
          <w:p w:rsidR="002A5A11" w:rsidRDefault="00F2103B">
            <w:pPr>
              <w:jc w:val="right"/>
            </w:pPr>
            <w:r>
              <w:rPr>
                <w:color w:val="000000"/>
                <w:sz w:val="24"/>
              </w:rPr>
              <w:t>-</w:t>
            </w:r>
          </w:p>
        </w:tc>
        <w:tc>
          <w:tcPr>
            <w:tcW w:w="1950" w:type="dxa"/>
            <w:vAlign w:val="center"/>
          </w:tcPr>
          <w:p w:rsidR="002A5A11" w:rsidRDefault="00F2103B">
            <w:pPr>
              <w:jc w:val="right"/>
            </w:pPr>
            <w:r>
              <w:rPr>
                <w:color w:val="000000"/>
                <w:sz w:val="24"/>
              </w:rPr>
              <w:t>-</w:t>
            </w:r>
          </w:p>
        </w:tc>
        <w:tc>
          <w:tcPr>
            <w:tcW w:w="1894" w:type="dxa"/>
            <w:vAlign w:val="center"/>
          </w:tcPr>
          <w:p w:rsidR="002A5A11" w:rsidRDefault="00F2103B">
            <w:pPr>
              <w:jc w:val="right"/>
            </w:pPr>
            <w:r>
              <w:rPr>
                <w:color w:val="000000"/>
                <w:sz w:val="24"/>
              </w:rPr>
              <w:t>-</w:t>
            </w:r>
          </w:p>
        </w:tc>
        <w:tc>
          <w:tcPr>
            <w:tcW w:w="1068" w:type="dxa"/>
            <w:vAlign w:val="center"/>
          </w:tcPr>
          <w:p w:rsidR="002A5A11" w:rsidRDefault="00F2103B">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90464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90464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90464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2A5A11" w:rsidRDefault="00F2103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90464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2A5A11">
        <w:tc>
          <w:tcPr>
            <w:tcW w:w="1032" w:type="dxa"/>
            <w:vAlign w:val="center"/>
          </w:tcPr>
          <w:p w:rsidR="002A5A11" w:rsidRDefault="00F2103B">
            <w:pPr>
              <w:jc w:val="center"/>
            </w:pPr>
            <w:r>
              <w:rPr>
                <w:color w:val="000000"/>
                <w:sz w:val="24"/>
              </w:rPr>
              <w:t>郭斐</w:t>
            </w:r>
          </w:p>
        </w:tc>
        <w:tc>
          <w:tcPr>
            <w:tcW w:w="1416" w:type="dxa"/>
            <w:vAlign w:val="center"/>
          </w:tcPr>
          <w:p w:rsidR="002A5A11" w:rsidRDefault="00F2103B">
            <w:pPr>
              <w:jc w:val="center"/>
            </w:pPr>
            <w:r>
              <w:rPr>
                <w:color w:val="000000"/>
                <w:sz w:val="24"/>
              </w:rPr>
              <w:t>交银成长</w:t>
            </w:r>
            <w:r>
              <w:rPr>
                <w:color w:val="000000"/>
                <w:sz w:val="24"/>
              </w:rPr>
              <w:t>30</w:t>
            </w:r>
            <w:r>
              <w:rPr>
                <w:color w:val="000000"/>
                <w:sz w:val="24"/>
              </w:rPr>
              <w:t>混合、交银经济新动力混合、交银创新领航混合的基金经理</w:t>
            </w:r>
          </w:p>
        </w:tc>
        <w:tc>
          <w:tcPr>
            <w:tcW w:w="1238" w:type="dxa"/>
            <w:vAlign w:val="center"/>
          </w:tcPr>
          <w:p w:rsidR="002A5A11" w:rsidRDefault="00F2103B">
            <w:pPr>
              <w:jc w:val="center"/>
            </w:pPr>
            <w:r>
              <w:rPr>
                <w:color w:val="000000"/>
                <w:sz w:val="24"/>
              </w:rPr>
              <w:t>2017-09-26</w:t>
            </w:r>
          </w:p>
        </w:tc>
        <w:tc>
          <w:tcPr>
            <w:tcW w:w="1276" w:type="dxa"/>
            <w:vAlign w:val="center"/>
          </w:tcPr>
          <w:p w:rsidR="002A5A11" w:rsidRDefault="00F2103B">
            <w:pPr>
              <w:jc w:val="center"/>
            </w:pPr>
            <w:r>
              <w:rPr>
                <w:color w:val="000000"/>
                <w:sz w:val="24"/>
              </w:rPr>
              <w:t>-</w:t>
            </w:r>
          </w:p>
        </w:tc>
        <w:tc>
          <w:tcPr>
            <w:tcW w:w="996" w:type="dxa"/>
            <w:vAlign w:val="center"/>
          </w:tcPr>
          <w:p w:rsidR="002A5A11" w:rsidRDefault="00F2103B">
            <w:pPr>
              <w:jc w:val="center"/>
            </w:pPr>
            <w:r>
              <w:rPr>
                <w:color w:val="000000"/>
                <w:sz w:val="24"/>
              </w:rPr>
              <w:t>11</w:t>
            </w:r>
            <w:r>
              <w:rPr>
                <w:color w:val="000000"/>
                <w:sz w:val="24"/>
              </w:rPr>
              <w:t>年</w:t>
            </w:r>
          </w:p>
        </w:tc>
        <w:tc>
          <w:tcPr>
            <w:tcW w:w="3040" w:type="dxa"/>
            <w:vAlign w:val="center"/>
          </w:tcPr>
          <w:p w:rsidR="002A5A11" w:rsidRDefault="00F2103B">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月于高盛（亚洲）有限责任公司、高华证券公司任职。</w:t>
            </w:r>
            <w:r>
              <w:rPr>
                <w:color w:val="000000"/>
                <w:sz w:val="24"/>
              </w:rPr>
              <w:t>2014</w:t>
            </w:r>
            <w:r>
              <w:rPr>
                <w:color w:val="000000"/>
                <w:sz w:val="24"/>
              </w:rPr>
              <w:t>年加入交银施罗德基金管理有限公司，历任行业分析师、基金经理助理。</w:t>
            </w:r>
          </w:p>
        </w:tc>
      </w:tr>
    </w:tbl>
    <w:p w:rsidR="002A5A11" w:rsidRDefault="00F2103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A5A11" w:rsidRDefault="00F2103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90464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90464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90464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2A5A11" w:rsidRDefault="00F2103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A5A11" w:rsidRDefault="00F2103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A5A11" w:rsidRDefault="00F2103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A5A11" w:rsidRDefault="00F2103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A5A11" w:rsidRDefault="00F2103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90464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2A5A11" w:rsidRDefault="00F2103B">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A5A11" w:rsidRDefault="00F2103B">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A5A11" w:rsidRDefault="00F2103B">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90464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90464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90465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2A5A11" w:rsidRDefault="00F2103B">
      <w:pPr>
        <w:spacing w:before="29" w:line="288" w:lineRule="auto"/>
        <w:ind w:firstLineChars="200" w:firstLine="480"/>
        <w:rPr>
          <w:color w:val="000000"/>
          <w:sz w:val="24"/>
        </w:rPr>
      </w:pPr>
      <w:r>
        <w:rPr>
          <w:color w:val="000000"/>
          <w:sz w:val="24"/>
        </w:rPr>
        <w:t>2020</w:t>
      </w:r>
      <w:r>
        <w:rPr>
          <w:color w:val="000000"/>
          <w:sz w:val="24"/>
        </w:rPr>
        <w:t>年，疫情虽有反复，价值投资却深入人心。在极致分化的演绎下，</w:t>
      </w:r>
      <w:r>
        <w:rPr>
          <w:color w:val="000000"/>
          <w:sz w:val="24"/>
        </w:rPr>
        <w:t>“</w:t>
      </w:r>
      <w:r>
        <w:rPr>
          <w:color w:val="000000"/>
          <w:sz w:val="24"/>
        </w:rPr>
        <w:t>不能被时代所改变</w:t>
      </w:r>
      <w:r>
        <w:rPr>
          <w:color w:val="000000"/>
          <w:sz w:val="24"/>
        </w:rPr>
        <w:t>”</w:t>
      </w:r>
      <w:r>
        <w:rPr>
          <w:color w:val="000000"/>
          <w:sz w:val="24"/>
        </w:rPr>
        <w:t>以及</w:t>
      </w:r>
      <w:r>
        <w:rPr>
          <w:color w:val="000000"/>
          <w:sz w:val="24"/>
        </w:rPr>
        <w:t>“</w:t>
      </w:r>
      <w:r>
        <w:rPr>
          <w:color w:val="000000"/>
          <w:sz w:val="24"/>
        </w:rPr>
        <w:t>改变时代</w:t>
      </w:r>
      <w:r>
        <w:rPr>
          <w:color w:val="000000"/>
          <w:sz w:val="24"/>
        </w:rPr>
        <w:t>”</w:t>
      </w:r>
      <w:r>
        <w:rPr>
          <w:color w:val="000000"/>
          <w:sz w:val="24"/>
        </w:rPr>
        <w:t>的两类资产成为</w:t>
      </w:r>
      <w:r>
        <w:rPr>
          <w:color w:val="000000"/>
          <w:sz w:val="24"/>
        </w:rPr>
        <w:t>A</w:t>
      </w:r>
      <w:r>
        <w:rPr>
          <w:color w:val="000000"/>
          <w:sz w:val="24"/>
        </w:rPr>
        <w:t>股市场表现最好的两个板块。</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报告期内，本基金重点配置了新能源汽车、创新硬件、基础材料器件、军工元件、消费建材以及外需复苏等领域的个股。</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90465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90465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年，随着货币政策的进一步常态化回归以及新股供给的持续输出，我们对流动性推升的估值扩张型个股更加谨慎。我们更为审慎地考量组合持仓背后估值与当期业绩以及远期空间之间的匹配度。在</w:t>
      </w:r>
      <w:r w:rsidRPr="00125363">
        <w:rPr>
          <w:color w:val="000000"/>
          <w:sz w:val="24"/>
        </w:rPr>
        <w:t>4G/5G</w:t>
      </w:r>
      <w:r w:rsidRPr="00125363">
        <w:rPr>
          <w:color w:val="000000"/>
          <w:sz w:val="24"/>
        </w:rPr>
        <w:t>代际之交、新能源革命已然启动、数据经济</w:t>
      </w:r>
      <w:r w:rsidRPr="00125363">
        <w:rPr>
          <w:color w:val="000000"/>
          <w:sz w:val="24"/>
        </w:rPr>
        <w:t>/</w:t>
      </w:r>
      <w:r w:rsidRPr="00125363">
        <w:rPr>
          <w:color w:val="000000"/>
          <w:sz w:val="24"/>
        </w:rPr>
        <w:t>企业数字化转型加速到来的当下，我们认为科技成长仍将是未来相当长一段时间内市场的主线。同时，跳出科技成长的狭隘边界，以更包容的视野，我们可以看到，在国民经济的各个产业，强者恒强的产业集中度提升、追求效率的工业化规模化转型、庞大内需支撑下的国产配套崛起共同催生了更多传统领域成长股的投资机遇。尽管我们没有全力去拥抱</w:t>
      </w:r>
      <w:r w:rsidRPr="00125363">
        <w:rPr>
          <w:color w:val="000000"/>
          <w:sz w:val="24"/>
        </w:rPr>
        <w:t>“</w:t>
      </w:r>
      <w:r w:rsidRPr="00125363">
        <w:rPr>
          <w:color w:val="000000"/>
          <w:sz w:val="24"/>
        </w:rPr>
        <w:t>不能被时代所改变</w:t>
      </w:r>
      <w:r w:rsidRPr="00125363">
        <w:rPr>
          <w:color w:val="000000"/>
          <w:sz w:val="24"/>
        </w:rPr>
        <w:t>”</w:t>
      </w:r>
      <w:r w:rsidRPr="00125363">
        <w:rPr>
          <w:color w:val="000000"/>
          <w:sz w:val="24"/>
        </w:rPr>
        <w:t>的资产，但我们相信那些致力于</w:t>
      </w:r>
      <w:r w:rsidRPr="00125363">
        <w:rPr>
          <w:color w:val="000000"/>
          <w:sz w:val="24"/>
        </w:rPr>
        <w:t>“</w:t>
      </w:r>
      <w:r w:rsidRPr="00125363">
        <w:rPr>
          <w:color w:val="000000"/>
          <w:sz w:val="24"/>
        </w:rPr>
        <w:t>改变时代</w:t>
      </w:r>
      <w:r w:rsidRPr="00125363">
        <w:rPr>
          <w:color w:val="000000"/>
          <w:sz w:val="24"/>
        </w:rPr>
        <w:t>”</w:t>
      </w:r>
      <w:r w:rsidRPr="00125363">
        <w:rPr>
          <w:color w:val="000000"/>
          <w:sz w:val="24"/>
        </w:rPr>
        <w:t>的优秀企业以及勤勉尽责不负这个时代的企业家终将创造更为丰厚的价值和回报。本基金将持续挖掘行业成长空间广阔、具备核心竞争力的公司，力求把握合适的配置窗口，力争为投资人获得持续稳定的超额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90465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2A5A11" w:rsidRDefault="00F2103B">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A5A11" w:rsidRDefault="00F2103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A5A11" w:rsidRDefault="00F2103B">
      <w:pPr>
        <w:spacing w:before="29" w:line="288" w:lineRule="auto"/>
        <w:ind w:firstLineChars="200" w:firstLine="480"/>
        <w:rPr>
          <w:color w:val="000000"/>
          <w:sz w:val="24"/>
        </w:rPr>
      </w:pPr>
      <w:r>
        <w:rPr>
          <w:color w:val="000000"/>
          <w:sz w:val="24"/>
        </w:rPr>
        <w:t>（一）继续深化全面风险管理，提高风险控制有效性。</w:t>
      </w:r>
    </w:p>
    <w:p w:rsidR="002A5A11" w:rsidRDefault="00F2103B">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2A5A11" w:rsidRDefault="00F2103B">
      <w:pPr>
        <w:spacing w:before="29" w:line="288" w:lineRule="auto"/>
        <w:ind w:firstLineChars="200" w:firstLine="480"/>
        <w:rPr>
          <w:color w:val="000000"/>
          <w:sz w:val="24"/>
        </w:rPr>
      </w:pPr>
      <w:r>
        <w:rPr>
          <w:color w:val="000000"/>
          <w:sz w:val="24"/>
        </w:rPr>
        <w:t>（二）全面开展内部监督检查，强化公司内部控制。</w:t>
      </w:r>
    </w:p>
    <w:p w:rsidR="002A5A11" w:rsidRDefault="00F2103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2A5A11" w:rsidRDefault="00F2103B">
      <w:pPr>
        <w:spacing w:before="29" w:line="288" w:lineRule="auto"/>
        <w:ind w:firstLineChars="200" w:firstLine="480"/>
        <w:rPr>
          <w:color w:val="000000"/>
          <w:sz w:val="24"/>
        </w:rPr>
      </w:pPr>
      <w:r>
        <w:rPr>
          <w:color w:val="000000"/>
          <w:sz w:val="24"/>
        </w:rPr>
        <w:t>（三）着力打造完备的合规管理体系，促进合规文化建设取得新成果。</w:t>
      </w:r>
    </w:p>
    <w:p w:rsidR="002A5A11" w:rsidRDefault="00F2103B">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2A5A11" w:rsidRDefault="00F2103B">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90465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2A5A11" w:rsidRDefault="00F2103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A5A11" w:rsidRDefault="00F2103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C9239E" w:rsidRDefault="00486CC6" w:rsidP="00C9239E">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904655"/>
      <w:r w:rsidRPr="00C9239E">
        <w:rPr>
          <w:rFonts w:ascii="Times New Roman" w:hAnsi="Times New Roman"/>
          <w:kern w:val="0"/>
          <w:szCs w:val="24"/>
        </w:rPr>
        <w:t>4.</w:t>
      </w:r>
      <w:r w:rsidRPr="00C9239E">
        <w:rPr>
          <w:rFonts w:ascii="Times New Roman" w:hAnsi="Times New Roman" w:hint="eastAsia"/>
          <w:kern w:val="0"/>
          <w:szCs w:val="24"/>
        </w:rPr>
        <w:t>8</w:t>
      </w:r>
      <w:r w:rsidRPr="00C9239E">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C9239E" w:rsidRDefault="00486CC6" w:rsidP="00C9239E">
      <w:pPr>
        <w:pStyle w:val="20"/>
        <w:spacing w:before="29" w:after="0" w:line="288" w:lineRule="auto"/>
        <w:rPr>
          <w:rFonts w:ascii="Times New Roman" w:hAnsi="Times New Roman"/>
          <w:kern w:val="0"/>
          <w:szCs w:val="24"/>
        </w:rPr>
      </w:pPr>
      <w:bookmarkStart w:id="74" w:name="_Toc67904656"/>
      <w:r w:rsidRPr="00C9239E">
        <w:rPr>
          <w:rFonts w:ascii="Times New Roman" w:hAnsi="Times New Roman"/>
          <w:kern w:val="0"/>
          <w:szCs w:val="24"/>
        </w:rPr>
        <w:t>4.9</w:t>
      </w:r>
      <w:r w:rsidRPr="00C9239E">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90465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90465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90465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2A5A11" w:rsidRDefault="00F2103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90466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904661"/>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24536</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交银施罗德成长</w:t>
      </w:r>
      <w:r>
        <w:rPr>
          <w:rFonts w:eastAsiaTheme="minorEastAsia"/>
          <w:kern w:val="0"/>
          <w:sz w:val="24"/>
        </w:rPr>
        <w:t>30</w:t>
      </w:r>
      <w:r>
        <w:rPr>
          <w:rFonts w:eastAsiaTheme="minorEastAsia"/>
          <w:kern w:val="0"/>
          <w:sz w:val="24"/>
        </w:rPr>
        <w:t>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904662"/>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2A5A11" w:rsidRDefault="00F2103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A5A11" w:rsidRDefault="00F2103B">
      <w:pPr>
        <w:widowControl/>
        <w:spacing w:line="288" w:lineRule="auto"/>
        <w:ind w:firstLine="420"/>
        <w:rPr>
          <w:rFonts w:eastAsiaTheme="minorEastAsia"/>
          <w:kern w:val="0"/>
          <w:sz w:val="24"/>
        </w:rPr>
      </w:pPr>
      <w:r>
        <w:rPr>
          <w:rFonts w:eastAsiaTheme="minorEastAsia"/>
          <w:kern w:val="0"/>
          <w:sz w:val="24"/>
        </w:rPr>
        <w:t>我们审计了交银施罗德成长</w:t>
      </w:r>
      <w:r>
        <w:rPr>
          <w:rFonts w:eastAsiaTheme="minorEastAsia"/>
          <w:kern w:val="0"/>
          <w:sz w:val="24"/>
        </w:rPr>
        <w:t>30</w:t>
      </w:r>
      <w:r>
        <w:rPr>
          <w:rFonts w:eastAsiaTheme="minorEastAsia"/>
          <w:kern w:val="0"/>
          <w:sz w:val="24"/>
        </w:rPr>
        <w:t>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交银成长</w:t>
      </w:r>
      <w:r>
        <w:rPr>
          <w:rFonts w:eastAsiaTheme="minorEastAsia"/>
          <w:kern w:val="0"/>
          <w:sz w:val="24"/>
        </w:rPr>
        <w:t>30</w:t>
      </w:r>
      <w:r>
        <w:rPr>
          <w:rFonts w:eastAsiaTheme="minorEastAsia"/>
          <w:kern w:val="0"/>
          <w:sz w:val="24"/>
        </w:rPr>
        <w:t>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A5A11" w:rsidRDefault="00F2103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发布的有关规定及允许的基金行业实务操作编制，公允反映了交银成长</w:t>
      </w:r>
      <w:r>
        <w:rPr>
          <w:rFonts w:eastAsiaTheme="minorEastAsia"/>
          <w:kern w:val="0"/>
          <w:sz w:val="24"/>
        </w:rPr>
        <w:t>30</w:t>
      </w:r>
      <w:r>
        <w:rPr>
          <w:rFonts w:eastAsiaTheme="minorEastAsia"/>
          <w:kern w:val="0"/>
          <w:sz w:val="24"/>
        </w:rPr>
        <w:t>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90466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2A5A11" w:rsidRDefault="00F2103B">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按照中国注册会计师职业道德守则，我们独立于交银成长</w:t>
      </w:r>
      <w:r>
        <w:rPr>
          <w:rFonts w:eastAsiaTheme="minorEastAsia"/>
          <w:sz w:val="24"/>
        </w:rPr>
        <w:t>30</w:t>
      </w:r>
      <w:r>
        <w:rPr>
          <w:rFonts w:eastAsiaTheme="minorEastAsia"/>
          <w:sz w:val="24"/>
        </w:rPr>
        <w:t>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904664"/>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2A5A11" w:rsidRDefault="00F2103B">
      <w:pPr>
        <w:spacing w:line="288" w:lineRule="auto"/>
        <w:ind w:firstLineChars="200" w:firstLine="480"/>
        <w:rPr>
          <w:rFonts w:eastAsiaTheme="minorEastAsia"/>
          <w:sz w:val="24"/>
        </w:rPr>
      </w:pPr>
      <w:r>
        <w:rPr>
          <w:rFonts w:eastAsiaTheme="minorEastAsia"/>
          <w:sz w:val="24"/>
        </w:rPr>
        <w:t>交银成长</w:t>
      </w:r>
      <w:r>
        <w:rPr>
          <w:rFonts w:eastAsiaTheme="minorEastAsia"/>
          <w:sz w:val="24"/>
        </w:rPr>
        <w:t>30</w:t>
      </w:r>
      <w:r>
        <w:rPr>
          <w:rFonts w:eastAsiaTheme="minorEastAsia"/>
          <w:sz w:val="24"/>
        </w:rPr>
        <w:t>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A5A11" w:rsidRDefault="00F2103B">
      <w:pPr>
        <w:spacing w:line="288" w:lineRule="auto"/>
        <w:ind w:firstLineChars="200" w:firstLine="480"/>
        <w:rPr>
          <w:rFonts w:eastAsiaTheme="minorEastAsia"/>
          <w:sz w:val="24"/>
        </w:rPr>
      </w:pPr>
      <w:r>
        <w:rPr>
          <w:rFonts w:eastAsiaTheme="minorEastAsia"/>
          <w:sz w:val="24"/>
        </w:rPr>
        <w:t>在编制财务报表时，基金管理人管理层负责评估交银成长</w:t>
      </w:r>
      <w:r>
        <w:rPr>
          <w:rFonts w:eastAsiaTheme="minorEastAsia"/>
          <w:sz w:val="24"/>
        </w:rPr>
        <w:t>30</w:t>
      </w:r>
      <w:r>
        <w:rPr>
          <w:rFonts w:eastAsiaTheme="minorEastAsia"/>
          <w:sz w:val="24"/>
        </w:rPr>
        <w:t>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，并运用持续经营假设，除非基金管理人管理层计划清算交银成长</w:t>
      </w:r>
      <w:r>
        <w:rPr>
          <w:rFonts w:eastAsiaTheme="minorEastAsia"/>
          <w:sz w:val="24"/>
        </w:rPr>
        <w:t>30</w:t>
      </w:r>
      <w:r>
        <w:rPr>
          <w:rFonts w:eastAsiaTheme="minorEastAsia"/>
          <w:sz w:val="24"/>
        </w:rPr>
        <w:t>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基金管理人治理层负责监督交银成长</w:t>
      </w:r>
      <w:r>
        <w:rPr>
          <w:rFonts w:eastAsiaTheme="minorEastAsia"/>
          <w:sz w:val="24"/>
        </w:rPr>
        <w:t>30</w:t>
      </w:r>
      <w:r>
        <w:rPr>
          <w:rFonts w:eastAsiaTheme="minorEastAsia"/>
          <w:sz w:val="24"/>
        </w:rPr>
        <w:t>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904665"/>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2A5A11" w:rsidRDefault="00F2103B">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A5A11" w:rsidRDefault="00F2103B">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A5A11" w:rsidRDefault="00F2103B">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A5A11" w:rsidRDefault="00F2103B">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A5A11" w:rsidRDefault="00F2103B">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A5A11" w:rsidRDefault="00F2103B">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对基金管理人管理层使用持续经营假设的恰当性得出结论。同时，根据获取的审计证据，就可能导致对交银成长</w:t>
      </w:r>
      <w:r>
        <w:rPr>
          <w:rFonts w:eastAsiaTheme="minorEastAsia"/>
          <w:sz w:val="24"/>
        </w:rPr>
        <w:t>30</w:t>
      </w:r>
      <w:r>
        <w:rPr>
          <w:rFonts w:eastAsiaTheme="minorEastAsia"/>
          <w:sz w:val="24"/>
        </w:rPr>
        <w:t>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成长</w:t>
      </w:r>
      <w:r>
        <w:rPr>
          <w:rFonts w:eastAsiaTheme="minorEastAsia"/>
          <w:sz w:val="24"/>
        </w:rPr>
        <w:t>30</w:t>
      </w:r>
      <w:r>
        <w:rPr>
          <w:rFonts w:eastAsiaTheme="minorEastAsia"/>
          <w:sz w:val="24"/>
        </w:rPr>
        <w:t>混合基金不能持续经营。</w:t>
      </w:r>
    </w:p>
    <w:p w:rsidR="002A5A11" w:rsidRDefault="00F2103B">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90466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90466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交银施罗德成长</w:t>
      </w:r>
      <w:r w:rsidRPr="00753490">
        <w:rPr>
          <w:color w:val="000000"/>
          <w:sz w:val="24"/>
        </w:rPr>
        <w:t>30</w:t>
      </w:r>
      <w:r w:rsidRPr="00753490">
        <w:rPr>
          <w:color w:val="000000"/>
          <w:sz w:val="24"/>
        </w:rPr>
        <w:t>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130,055,097.83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527,990,936.37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1,782,220.78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5,855,987.65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542,879.23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677,446.21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2,119,894,239.75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2,112,511,445.79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2,119,894,239.75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2,112,511,445.79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12,165,396.19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15,928.90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124,938.52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3,618,264.45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15,867,939.26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2,268,074,027.13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2,663,028,693.80</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23,757,087.36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38,597,004.92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2,755,797.97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3,221,381.23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459,299.64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536,896.87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1,282,452.90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2,280,027.11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299,116.59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371,060.66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28,553,756.18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45,006,370.79</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863,041,715.70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1,626,881,734.22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1,376,478,555.25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991,140,588.79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2,239,520,270.95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2,618,022,323.01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2,268,074,027.13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2,663,028,693.80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2.595</w:t>
      </w:r>
      <w:r w:rsidRPr="00BF6D11">
        <w:rPr>
          <w:kern w:val="0"/>
          <w:sz w:val="24"/>
        </w:rPr>
        <w:t>元，基金份额总额</w:t>
      </w:r>
      <w:r w:rsidRPr="00BF6D11">
        <w:rPr>
          <w:kern w:val="0"/>
          <w:sz w:val="24"/>
        </w:rPr>
        <w:t>863,041,715.70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90466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交银施罗德成长</w:t>
      </w:r>
      <w:r w:rsidRPr="00471EEB">
        <w:rPr>
          <w:color w:val="000000"/>
          <w:sz w:val="24"/>
        </w:rPr>
        <w:t>30</w:t>
      </w:r>
      <w:r w:rsidRPr="00471EEB">
        <w:rPr>
          <w:color w:val="000000"/>
          <w:sz w:val="24"/>
        </w:rPr>
        <w:t>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1,049,032,794.56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395,941,628.57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2,546,911.22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1,733,967.02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2,519,492.47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1,733,967.02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132.14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27,286.61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544,212,688.44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137,391,807.22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517,928,757.45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133,886,383.44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287,922.66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25,996,008.33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3,505,423.78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495,325,078.90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253,678,913.02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6,948,116.00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3,136,941.31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52,360,851.29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22,511,481.12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35,341,584.61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13,215,956.18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5,890,264.12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2,202,659.38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10,869,450.99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6,836,456.19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98.73</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259,452.84</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256,409.37</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996,671,943.27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373,430,147.45</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996,671,943.27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373,430,147.45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90466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交银施罗德成长</w:t>
      </w:r>
      <w:r w:rsidRPr="00480B3C">
        <w:rPr>
          <w:color w:val="000000"/>
          <w:sz w:val="24"/>
        </w:rPr>
        <w:t>30</w:t>
      </w:r>
      <w:r w:rsidRPr="00480B3C">
        <w:rPr>
          <w:color w:val="000000"/>
          <w:sz w:val="24"/>
        </w:rPr>
        <w:t>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1,626,881,734.22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991,140,588.79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2,618,022,323.01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996,671,943.27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996,671,943.27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-763,840,018.52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-611,333,976.81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-1,375,173,995.33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1,912,253,842.72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1,723,339,637.50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3,635,593,480.22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-2,676,093,861.24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-2,334,673,614.31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-5,010,767,475.55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863,041,715.70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1,376,478,555.25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2,239,520,270.95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69,995,117.24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-13,633,015.12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56,362,102.12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373,430,147.45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373,430,147.45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1,556,886,616.98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631,343,456.46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2,188,230,073.44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2,986,436,707.60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1,297,089,481.50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4,283,526,189.10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-1,429,550,090.62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-665,746,025.04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-2,095,296,115.66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1,626,881,734.22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991,140,588.79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2,618,022,323.01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90467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90467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2A5A11" w:rsidRDefault="00F2103B">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2A5A11" w:rsidRDefault="00F2103B">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2A5A11" w:rsidRDefault="00F2103B">
      <w:pPr>
        <w:spacing w:before="29" w:line="288" w:lineRule="auto"/>
        <w:ind w:firstLineChars="200" w:firstLine="480"/>
        <w:rPr>
          <w:color w:val="000000"/>
          <w:sz w:val="24"/>
        </w:rPr>
      </w:pPr>
      <w:r>
        <w:rPr>
          <w:color w:val="000000"/>
          <w:sz w:val="24"/>
        </w:rPr>
        <w:t>根据《中华人民共和国证券投资基金法》和《交银施罗德成长</w:t>
      </w:r>
      <w:r>
        <w:rPr>
          <w:color w:val="000000"/>
          <w:sz w:val="24"/>
        </w:rPr>
        <w:t>30</w:t>
      </w:r>
      <w:r>
        <w:rPr>
          <w:color w:val="000000"/>
          <w:sz w:val="24"/>
        </w:rPr>
        <w:t>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w:t>
      </w:r>
      <w:r>
        <w:rPr>
          <w:color w:val="000000"/>
          <w:sz w:val="24"/>
        </w:rPr>
        <w:t>(</w:t>
      </w:r>
      <w:r>
        <w:rPr>
          <w:color w:val="000000"/>
          <w:sz w:val="24"/>
        </w:rPr>
        <w:t>含存托凭证</w:t>
      </w:r>
      <w:r>
        <w:rPr>
          <w:color w:val="000000"/>
          <w:sz w:val="24"/>
        </w:rPr>
        <w:t>)</w:t>
      </w:r>
      <w:r>
        <w:rPr>
          <w:color w:val="000000"/>
          <w:sz w:val="24"/>
        </w:rPr>
        <w:t>占基金资产的</w:t>
      </w:r>
      <w:r>
        <w:rPr>
          <w:color w:val="000000"/>
          <w:sz w:val="24"/>
        </w:rPr>
        <w:t>60%-95%</w:t>
      </w:r>
      <w:r>
        <w:rPr>
          <w:color w:val="000000"/>
          <w:sz w:val="24"/>
        </w:rPr>
        <w:t>，其中投资于经过严格品质筛选、成长质量优良的成长型股票的资产比例不低于股票资产的</w:t>
      </w:r>
      <w:r>
        <w:rPr>
          <w:color w:val="000000"/>
          <w:sz w:val="24"/>
        </w:rPr>
        <w:t>80%</w:t>
      </w:r>
      <w:r>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w:t>
      </w:r>
      <w:r w:rsidR="00F2103B">
        <w:rPr>
          <w:color w:val="000000"/>
          <w:sz w:val="24"/>
        </w:rPr>
        <w:t>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90467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2A5A11" w:rsidRDefault="00F2103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颁布的《证券投资基金会计核算业务指引》、《交银施罗德成长</w:t>
      </w:r>
      <w:r>
        <w:rPr>
          <w:color w:val="000000"/>
          <w:sz w:val="24"/>
        </w:rPr>
        <w:t>30</w:t>
      </w:r>
      <w:r>
        <w:rPr>
          <w:color w:val="000000"/>
          <w:sz w:val="24"/>
        </w:rPr>
        <w:t>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90467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90467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90467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90467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90467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2A5A11" w:rsidRDefault="00F2103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A5A11" w:rsidRDefault="00F2103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A5A11" w:rsidRDefault="00F2103B">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2A5A11" w:rsidRDefault="00F2103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A5A11" w:rsidRDefault="00F2103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90467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2A5A11" w:rsidRDefault="00F2103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A5A11" w:rsidRDefault="00F2103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A5A11" w:rsidRDefault="00F2103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A5A11" w:rsidRDefault="00F2103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90467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2A5A11" w:rsidRDefault="00F2103B">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2A5A11" w:rsidRDefault="00F2103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A5A11" w:rsidRDefault="00F2103B">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90468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90468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90468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90468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2A5A11" w:rsidRDefault="00F2103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2A5A11" w:rsidRDefault="00F2103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90468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2A5A11" w:rsidRDefault="00F2103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90468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2A5A11" w:rsidRDefault="00F2103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90468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2A5A11" w:rsidRDefault="00F2103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90468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2A5A11" w:rsidRDefault="00F2103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2A5A11" w:rsidRDefault="00F2103B">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2A5A11" w:rsidRDefault="00F2103B">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90468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90468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90469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90469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904692"/>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2A5A11" w:rsidRDefault="00F2103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A5A11" w:rsidRDefault="00F2103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2A5A11" w:rsidRDefault="00F2103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A5A11" w:rsidRDefault="00F2103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A5A11" w:rsidRDefault="00F2103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A5A11" w:rsidRDefault="00F2103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130,055,097.83</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527,990,936.37</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130,055,097.83</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527,990,936.37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6790469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1,373,789,744.97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2,119,894,239.75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746,104,494.78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1,373,789,744.97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2,119,894,239.75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746,104,494.78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1,861,732,029.91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2,112,511,445.79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250,779,415.88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1,861,732,029.91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2,112,511,445.79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250,779,415.88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90469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14,764.06</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121,279.99</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882.09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2,898.72</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14.02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424.42</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268.73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335.39</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15,928.90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124,938.52</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AC0C30" w:rsidP="007935DB">
      <w:pPr>
        <w:tabs>
          <w:tab w:val="left" w:pos="426"/>
        </w:tabs>
        <w:spacing w:line="360" w:lineRule="auto"/>
        <w:ind w:firstLineChars="200" w:firstLine="480"/>
        <w:jc w:val="left"/>
        <w:rPr>
          <w:rFonts w:eastAsiaTheme="minorEastAsia"/>
          <w:color w:val="000000" w:themeColor="text1"/>
          <w:kern w:val="0"/>
          <w:sz w:val="24"/>
        </w:rPr>
      </w:pPr>
      <w:r w:rsidRPr="00AC0C30">
        <w:rPr>
          <w:rFonts w:eastAsiaTheme="minorEastAsia" w:hint="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5" w:name="_Toc6790469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1,282,452.90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2,280,027.11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1,282,452.90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2,280,027.11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904696"/>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83,600.43</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138,529.33</w:t>
            </w:r>
          </w:p>
        </w:tc>
      </w:tr>
      <w:tr w:rsidR="002A5A11">
        <w:tc>
          <w:tcPr>
            <w:tcW w:w="2715" w:type="dxa"/>
            <w:vAlign w:val="center"/>
          </w:tcPr>
          <w:p w:rsidR="002A5A11" w:rsidRDefault="00F2103B">
            <w:pPr>
              <w:jc w:val="left"/>
            </w:pPr>
            <w:r>
              <w:rPr>
                <w:kern w:val="0"/>
                <w:sz w:val="24"/>
              </w:rPr>
              <w:t>预提信息披露费</w:t>
            </w:r>
          </w:p>
        </w:tc>
        <w:tc>
          <w:tcPr>
            <w:tcW w:w="3150" w:type="dxa"/>
            <w:vAlign w:val="center"/>
          </w:tcPr>
          <w:p w:rsidR="002A5A11" w:rsidRDefault="00F2103B">
            <w:pPr>
              <w:jc w:val="right"/>
            </w:pPr>
            <w:r>
              <w:rPr>
                <w:kern w:val="0"/>
                <w:sz w:val="24"/>
              </w:rPr>
              <w:t>120,000.00</w:t>
            </w:r>
          </w:p>
        </w:tc>
        <w:tc>
          <w:tcPr>
            <w:tcW w:w="3150" w:type="dxa"/>
            <w:vAlign w:val="center"/>
          </w:tcPr>
          <w:p w:rsidR="002A5A11" w:rsidRDefault="00F2103B">
            <w:pPr>
              <w:jc w:val="right"/>
            </w:pPr>
            <w:r>
              <w:rPr>
                <w:kern w:val="0"/>
                <w:sz w:val="24"/>
              </w:rPr>
              <w:t>120,000.00</w:t>
            </w:r>
          </w:p>
        </w:tc>
      </w:tr>
      <w:tr w:rsidR="002A5A11">
        <w:tc>
          <w:tcPr>
            <w:tcW w:w="2715" w:type="dxa"/>
            <w:vAlign w:val="center"/>
          </w:tcPr>
          <w:p w:rsidR="002A5A11" w:rsidRDefault="00F2103B">
            <w:pPr>
              <w:jc w:val="left"/>
            </w:pPr>
            <w:r>
              <w:rPr>
                <w:kern w:val="0"/>
                <w:sz w:val="24"/>
              </w:rPr>
              <w:t>预提审计费</w:t>
            </w:r>
          </w:p>
        </w:tc>
        <w:tc>
          <w:tcPr>
            <w:tcW w:w="3150" w:type="dxa"/>
            <w:vAlign w:val="center"/>
          </w:tcPr>
          <w:p w:rsidR="002A5A11" w:rsidRDefault="00F2103B">
            <w:pPr>
              <w:jc w:val="right"/>
            </w:pPr>
            <w:r>
              <w:rPr>
                <w:kern w:val="0"/>
                <w:sz w:val="24"/>
              </w:rPr>
              <w:t>80,000.00</w:t>
            </w:r>
          </w:p>
        </w:tc>
        <w:tc>
          <w:tcPr>
            <w:tcW w:w="3150" w:type="dxa"/>
            <w:vAlign w:val="center"/>
          </w:tcPr>
          <w:p w:rsidR="002A5A11" w:rsidRDefault="00F2103B">
            <w:pPr>
              <w:jc w:val="right"/>
            </w:pPr>
            <w:r>
              <w:rPr>
                <w:kern w:val="0"/>
                <w:sz w:val="24"/>
              </w:rPr>
              <w:t>80,000.00</w:t>
            </w:r>
          </w:p>
        </w:tc>
      </w:tr>
      <w:tr w:rsidR="002A5A11">
        <w:tc>
          <w:tcPr>
            <w:tcW w:w="2715" w:type="dxa"/>
            <w:vAlign w:val="center"/>
          </w:tcPr>
          <w:p w:rsidR="002A5A11" w:rsidRDefault="00F2103B">
            <w:pPr>
              <w:jc w:val="left"/>
            </w:pPr>
            <w:r>
              <w:rPr>
                <w:kern w:val="0"/>
                <w:sz w:val="24"/>
              </w:rPr>
              <w:t>预提账户维护费</w:t>
            </w:r>
          </w:p>
        </w:tc>
        <w:tc>
          <w:tcPr>
            <w:tcW w:w="3150" w:type="dxa"/>
            <w:vAlign w:val="center"/>
          </w:tcPr>
          <w:p w:rsidR="002A5A11" w:rsidRDefault="00F2103B">
            <w:pPr>
              <w:jc w:val="right"/>
            </w:pPr>
            <w:r>
              <w:rPr>
                <w:kern w:val="0"/>
                <w:sz w:val="24"/>
              </w:rPr>
              <w:t>9,300.00</w:t>
            </w:r>
          </w:p>
        </w:tc>
        <w:tc>
          <w:tcPr>
            <w:tcW w:w="3150" w:type="dxa"/>
            <w:vAlign w:val="center"/>
          </w:tcPr>
          <w:p w:rsidR="002A5A11" w:rsidRDefault="00F2103B">
            <w:pPr>
              <w:jc w:val="right"/>
            </w:pPr>
            <w:r>
              <w:rPr>
                <w:kern w:val="0"/>
                <w:sz w:val="24"/>
              </w:rPr>
              <w:t>9,300.00</w:t>
            </w:r>
          </w:p>
        </w:tc>
      </w:tr>
      <w:tr w:rsidR="002A5A11">
        <w:tc>
          <w:tcPr>
            <w:tcW w:w="2715" w:type="dxa"/>
            <w:vAlign w:val="center"/>
          </w:tcPr>
          <w:p w:rsidR="002A5A11" w:rsidRDefault="00F2103B">
            <w:pPr>
              <w:jc w:val="left"/>
            </w:pPr>
            <w:r>
              <w:rPr>
                <w:kern w:val="0"/>
                <w:sz w:val="24"/>
              </w:rPr>
              <w:t>应付后端申购费</w:t>
            </w:r>
          </w:p>
        </w:tc>
        <w:tc>
          <w:tcPr>
            <w:tcW w:w="3150" w:type="dxa"/>
            <w:vAlign w:val="center"/>
          </w:tcPr>
          <w:p w:rsidR="002A5A11" w:rsidRDefault="00F2103B">
            <w:pPr>
              <w:jc w:val="right"/>
            </w:pPr>
            <w:r>
              <w:rPr>
                <w:kern w:val="0"/>
                <w:sz w:val="24"/>
              </w:rPr>
              <w:t>6,162.01</w:t>
            </w:r>
          </w:p>
        </w:tc>
        <w:tc>
          <w:tcPr>
            <w:tcW w:w="3150" w:type="dxa"/>
            <w:vAlign w:val="center"/>
          </w:tcPr>
          <w:p w:rsidR="002A5A11" w:rsidRDefault="00F2103B">
            <w:pPr>
              <w:jc w:val="right"/>
            </w:pPr>
            <w:r>
              <w:rPr>
                <w:kern w:val="0"/>
                <w:sz w:val="24"/>
              </w:rPr>
              <w:t>18,406.37</w:t>
            </w:r>
          </w:p>
        </w:tc>
      </w:tr>
      <w:tr w:rsidR="002A5A11">
        <w:tc>
          <w:tcPr>
            <w:tcW w:w="2715" w:type="dxa"/>
            <w:vAlign w:val="center"/>
          </w:tcPr>
          <w:p w:rsidR="002A5A11" w:rsidRDefault="00F2103B">
            <w:pPr>
              <w:jc w:val="left"/>
            </w:pPr>
            <w:r>
              <w:rPr>
                <w:kern w:val="0"/>
                <w:sz w:val="24"/>
              </w:rPr>
              <w:t>应付转出费</w:t>
            </w:r>
          </w:p>
        </w:tc>
        <w:tc>
          <w:tcPr>
            <w:tcW w:w="3150" w:type="dxa"/>
            <w:vAlign w:val="center"/>
          </w:tcPr>
          <w:p w:rsidR="002A5A11" w:rsidRDefault="00F2103B">
            <w:pPr>
              <w:jc w:val="right"/>
            </w:pPr>
            <w:r>
              <w:rPr>
                <w:kern w:val="0"/>
                <w:sz w:val="24"/>
              </w:rPr>
              <w:t>54.15</w:t>
            </w:r>
          </w:p>
        </w:tc>
        <w:tc>
          <w:tcPr>
            <w:tcW w:w="3150" w:type="dxa"/>
            <w:vAlign w:val="center"/>
          </w:tcPr>
          <w:p w:rsidR="002A5A11" w:rsidRDefault="00F2103B">
            <w:pPr>
              <w:jc w:val="right"/>
            </w:pPr>
            <w:r>
              <w:rPr>
                <w:kern w:val="0"/>
                <w:sz w:val="24"/>
              </w:rPr>
              <w:t>4,824.96</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299,116.59</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371,060.66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904697"/>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1,626,881,734.22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1,626,881,734.22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1,912,253,842.72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1,912,253,842.72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-2,676,093,861.24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-2,676,093,861.24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863,041,715.70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863,041,715.70</w:t>
            </w:r>
          </w:p>
        </w:tc>
      </w:tr>
    </w:tbl>
    <w:p w:rsidR="002A5A11" w:rsidRDefault="00F2103B">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8" w:name="_Toc67904698"/>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402,541,937.40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588,598,651.39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991,140,588.79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501,346,864.37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495,325,078.90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996,671,943.27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-305,660,870.92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-305,673,105.89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-611,333,976.81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662,679,404.74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1,060,660,232.76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1,723,339,637.50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-968,340,275.66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-1,366,333,338.65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-2,334,673,614.31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598,227,930.85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778,250,624.40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1,376,478,555.25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90469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2,460,749.28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1,682,700.99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38,142.20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40,227.37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20,600.99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11,038.66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2,519,492.47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1,733,967.02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6790470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3,901,331,916.51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1,675,324,886.27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3,383,403,159.06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1,541,438,502.83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517,928,757.45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133,886,383.44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1" w:name="_Toc67904701"/>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1,668,858.85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1,380,800.00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136.19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287,922.66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67904702"/>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2"/>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904703"/>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3"/>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4" w:name="_Toc67904704"/>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25,996,008.33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3,505,423.78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25,996,008.33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3,505,423.78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495,325,078.90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253,678,913.02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495,325,078.90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253,678,913.02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495,325,078.90</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253,678,913.02</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904705"/>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6,605,356.82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3,010,678.31</w:t>
            </w:r>
          </w:p>
        </w:tc>
      </w:tr>
      <w:tr w:rsidR="002A5A11">
        <w:tc>
          <w:tcPr>
            <w:tcW w:w="1984" w:type="dxa"/>
            <w:vAlign w:val="center"/>
          </w:tcPr>
          <w:p w:rsidR="002A5A11" w:rsidRDefault="00F2103B">
            <w:pPr>
              <w:jc w:val="left"/>
            </w:pPr>
            <w:r>
              <w:rPr>
                <w:sz w:val="24"/>
              </w:rPr>
              <w:t>基金转换费收入</w:t>
            </w:r>
          </w:p>
        </w:tc>
        <w:tc>
          <w:tcPr>
            <w:tcW w:w="3598" w:type="dxa"/>
            <w:vAlign w:val="center"/>
          </w:tcPr>
          <w:p w:rsidR="002A5A11" w:rsidRDefault="00F2103B">
            <w:pPr>
              <w:jc w:val="right"/>
            </w:pPr>
            <w:r>
              <w:rPr>
                <w:sz w:val="24"/>
              </w:rPr>
              <w:t>342,759.18</w:t>
            </w:r>
          </w:p>
        </w:tc>
        <w:tc>
          <w:tcPr>
            <w:tcW w:w="3598" w:type="dxa"/>
            <w:vAlign w:val="center"/>
          </w:tcPr>
          <w:p w:rsidR="002A5A11" w:rsidRDefault="00F2103B">
            <w:pPr>
              <w:jc w:val="right"/>
            </w:pPr>
            <w:r>
              <w:rPr>
                <w:sz w:val="24"/>
              </w:rPr>
              <w:t>126,263.00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6,948,116.00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3,136,941.31</w:t>
            </w:r>
          </w:p>
        </w:tc>
      </w:tr>
    </w:tbl>
    <w:p w:rsidR="002A5A11" w:rsidRDefault="00F2103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10,869,450.99</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6,836,456.19</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10,869,450.99</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6,836,456.19</w:t>
            </w:r>
          </w:p>
        </w:tc>
      </w:tr>
    </w:tbl>
    <w:p w:rsidR="001A59F9" w:rsidRPr="00AD0E47" w:rsidRDefault="001A59F9" w:rsidP="00AD0E47">
      <w:pPr>
        <w:pStyle w:val="20"/>
        <w:spacing w:before="29" w:after="0" w:line="288" w:lineRule="auto"/>
        <w:rPr>
          <w:rFonts w:ascii="Times New Roman" w:hAnsi="Times New Roman"/>
          <w:kern w:val="0"/>
          <w:szCs w:val="24"/>
        </w:rPr>
      </w:pPr>
      <w:bookmarkStart w:id="166" w:name="_Toc67904706"/>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2A5A11">
        <w:trPr>
          <w:jc w:val="center"/>
        </w:trPr>
        <w:tc>
          <w:tcPr>
            <w:tcW w:w="2855" w:type="dxa"/>
            <w:vAlign w:val="center"/>
          </w:tcPr>
          <w:p w:rsidR="002A5A11" w:rsidRDefault="00F2103B">
            <w:pPr>
              <w:jc w:val="left"/>
            </w:pPr>
            <w:r>
              <w:rPr>
                <w:sz w:val="24"/>
              </w:rPr>
              <w:t>银行费用</w:t>
            </w:r>
          </w:p>
        </w:tc>
        <w:tc>
          <w:tcPr>
            <w:tcW w:w="2893" w:type="dxa"/>
            <w:vAlign w:val="center"/>
          </w:tcPr>
          <w:p w:rsidR="002A5A11" w:rsidRDefault="00F2103B">
            <w:pPr>
              <w:jc w:val="right"/>
            </w:pPr>
            <w:r>
              <w:rPr>
                <w:sz w:val="24"/>
              </w:rPr>
              <w:t>22,252.84</w:t>
            </w:r>
          </w:p>
        </w:tc>
        <w:tc>
          <w:tcPr>
            <w:tcW w:w="3367" w:type="dxa"/>
            <w:vAlign w:val="center"/>
          </w:tcPr>
          <w:p w:rsidR="002A5A11" w:rsidRDefault="00F2103B">
            <w:pPr>
              <w:jc w:val="right"/>
            </w:pPr>
            <w:r>
              <w:rPr>
                <w:sz w:val="24"/>
              </w:rPr>
              <w:t>19,209.37</w:t>
            </w:r>
          </w:p>
        </w:tc>
      </w:tr>
      <w:tr w:rsidR="002A5A11">
        <w:trPr>
          <w:jc w:val="center"/>
        </w:trPr>
        <w:tc>
          <w:tcPr>
            <w:tcW w:w="2855" w:type="dxa"/>
            <w:vAlign w:val="center"/>
          </w:tcPr>
          <w:p w:rsidR="002A5A11" w:rsidRDefault="00F2103B">
            <w:pPr>
              <w:jc w:val="left"/>
            </w:pPr>
            <w:r>
              <w:rPr>
                <w:sz w:val="24"/>
              </w:rPr>
              <w:t>债券账户费用</w:t>
            </w:r>
          </w:p>
        </w:tc>
        <w:tc>
          <w:tcPr>
            <w:tcW w:w="2893" w:type="dxa"/>
            <w:vAlign w:val="center"/>
          </w:tcPr>
          <w:p w:rsidR="002A5A11" w:rsidRDefault="00F2103B">
            <w:pPr>
              <w:jc w:val="right"/>
            </w:pPr>
            <w:r>
              <w:rPr>
                <w:sz w:val="24"/>
              </w:rPr>
              <w:t>37,200.00</w:t>
            </w:r>
          </w:p>
        </w:tc>
        <w:tc>
          <w:tcPr>
            <w:tcW w:w="3367" w:type="dxa"/>
            <w:vAlign w:val="center"/>
          </w:tcPr>
          <w:p w:rsidR="002A5A11" w:rsidRDefault="00F2103B">
            <w:pPr>
              <w:jc w:val="right"/>
            </w:pPr>
            <w:r>
              <w:rPr>
                <w:sz w:val="24"/>
              </w:rPr>
              <w:t>37,200.00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259,452.84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256,409.37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67904707"/>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7"/>
    </w:p>
    <w:p w:rsidR="001A59F9" w:rsidRPr="00AD0E47" w:rsidRDefault="001A59F9" w:rsidP="00AD0E47">
      <w:pPr>
        <w:pStyle w:val="20"/>
        <w:spacing w:before="29" w:after="0" w:line="288" w:lineRule="auto"/>
        <w:rPr>
          <w:rFonts w:ascii="Times New Roman" w:hAnsi="Times New Roman"/>
          <w:kern w:val="0"/>
          <w:szCs w:val="24"/>
        </w:rPr>
      </w:pPr>
      <w:bookmarkStart w:id="168" w:name="_Toc6790470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6790470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2A5A11">
        <w:tc>
          <w:tcPr>
            <w:tcW w:w="5220" w:type="dxa"/>
            <w:vAlign w:val="center"/>
          </w:tcPr>
          <w:p w:rsidR="002A5A11" w:rsidRDefault="00F2103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A5A11" w:rsidRDefault="00F2103B">
            <w:pPr>
              <w:jc w:val="center"/>
            </w:pPr>
            <w:r>
              <w:rPr>
                <w:color w:val="000000"/>
                <w:sz w:val="24"/>
              </w:rPr>
              <w:t>基金管理人、基金销售机构</w:t>
            </w:r>
          </w:p>
        </w:tc>
      </w:tr>
      <w:tr w:rsidR="002A5A11">
        <w:tc>
          <w:tcPr>
            <w:tcW w:w="5220" w:type="dxa"/>
            <w:vAlign w:val="center"/>
          </w:tcPr>
          <w:p w:rsidR="002A5A11" w:rsidRDefault="00F2103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2A5A11" w:rsidRDefault="00F2103B">
            <w:pPr>
              <w:jc w:val="center"/>
            </w:pPr>
            <w:r>
              <w:rPr>
                <w:color w:val="000000"/>
                <w:sz w:val="24"/>
              </w:rPr>
              <w:t>基金托管人、基金销售机构</w:t>
            </w:r>
          </w:p>
        </w:tc>
      </w:tr>
      <w:tr w:rsidR="002A5A11">
        <w:tc>
          <w:tcPr>
            <w:tcW w:w="5220" w:type="dxa"/>
            <w:vAlign w:val="center"/>
          </w:tcPr>
          <w:p w:rsidR="002A5A11" w:rsidRDefault="00F2103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A5A11" w:rsidRDefault="00F2103B">
            <w:pPr>
              <w:jc w:val="center"/>
            </w:pPr>
            <w:r>
              <w:rPr>
                <w:color w:val="000000"/>
                <w:sz w:val="24"/>
              </w:rPr>
              <w:t>基金管理人的股东、基金销售机构</w:t>
            </w:r>
          </w:p>
        </w:tc>
      </w:tr>
      <w:tr w:rsidR="002A5A11">
        <w:tc>
          <w:tcPr>
            <w:tcW w:w="5220" w:type="dxa"/>
            <w:vAlign w:val="center"/>
          </w:tcPr>
          <w:p w:rsidR="002A5A11" w:rsidRDefault="00F2103B">
            <w:pPr>
              <w:jc w:val="left"/>
            </w:pPr>
            <w:r>
              <w:rPr>
                <w:color w:val="000000"/>
                <w:sz w:val="24"/>
              </w:rPr>
              <w:t>施罗德投资管理有限公司</w:t>
            </w:r>
          </w:p>
        </w:tc>
        <w:tc>
          <w:tcPr>
            <w:tcW w:w="3780" w:type="dxa"/>
            <w:vAlign w:val="center"/>
          </w:tcPr>
          <w:p w:rsidR="002A5A11" w:rsidRDefault="00F2103B">
            <w:pPr>
              <w:jc w:val="center"/>
            </w:pPr>
            <w:r>
              <w:rPr>
                <w:color w:val="000000"/>
                <w:sz w:val="24"/>
              </w:rPr>
              <w:t>基金管理人的股东</w:t>
            </w:r>
          </w:p>
        </w:tc>
      </w:tr>
      <w:tr w:rsidR="002A5A11">
        <w:tc>
          <w:tcPr>
            <w:tcW w:w="5220" w:type="dxa"/>
            <w:vAlign w:val="center"/>
          </w:tcPr>
          <w:p w:rsidR="002A5A11" w:rsidRDefault="00F2103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A5A11" w:rsidRDefault="00F2103B">
            <w:pPr>
              <w:jc w:val="center"/>
            </w:pPr>
            <w:r>
              <w:rPr>
                <w:color w:val="000000"/>
                <w:sz w:val="24"/>
              </w:rPr>
              <w:t>基金管理人的股东</w:t>
            </w:r>
          </w:p>
        </w:tc>
      </w:tr>
      <w:tr w:rsidR="002A5A11">
        <w:tc>
          <w:tcPr>
            <w:tcW w:w="5220" w:type="dxa"/>
            <w:vAlign w:val="center"/>
          </w:tcPr>
          <w:p w:rsidR="002A5A11" w:rsidRDefault="00F2103B">
            <w:pPr>
              <w:jc w:val="left"/>
            </w:pPr>
            <w:r>
              <w:rPr>
                <w:color w:val="000000"/>
                <w:sz w:val="24"/>
              </w:rPr>
              <w:t>交银施罗德资产管理有限公司</w:t>
            </w:r>
          </w:p>
        </w:tc>
        <w:tc>
          <w:tcPr>
            <w:tcW w:w="3780" w:type="dxa"/>
            <w:vAlign w:val="center"/>
          </w:tcPr>
          <w:p w:rsidR="002A5A11" w:rsidRDefault="00F2103B">
            <w:pPr>
              <w:jc w:val="center"/>
            </w:pPr>
            <w:r>
              <w:rPr>
                <w:color w:val="000000"/>
                <w:sz w:val="24"/>
              </w:rPr>
              <w:t>基金管理人的子公司</w:t>
            </w:r>
          </w:p>
        </w:tc>
      </w:tr>
      <w:tr w:rsidR="002A5A11">
        <w:tc>
          <w:tcPr>
            <w:tcW w:w="5220" w:type="dxa"/>
            <w:vAlign w:val="center"/>
          </w:tcPr>
          <w:p w:rsidR="002A5A11" w:rsidRDefault="00F2103B">
            <w:pPr>
              <w:jc w:val="left"/>
            </w:pPr>
            <w:r>
              <w:rPr>
                <w:color w:val="000000"/>
                <w:sz w:val="24"/>
              </w:rPr>
              <w:t>上海直源投资管理有限公司</w:t>
            </w:r>
          </w:p>
        </w:tc>
        <w:tc>
          <w:tcPr>
            <w:tcW w:w="3780" w:type="dxa"/>
            <w:vAlign w:val="center"/>
          </w:tcPr>
          <w:p w:rsidR="002A5A11" w:rsidRDefault="00F2103B">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0" w:name="_Toc6790471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67904711"/>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67904712"/>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67904713"/>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35,341,584.61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13,215,956.18</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12,576,102.77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4,745,104.06</w:t>
            </w:r>
          </w:p>
        </w:tc>
      </w:tr>
    </w:tbl>
    <w:p w:rsidR="002A5A11" w:rsidRDefault="00F2103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67904714"/>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5,890,264.12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2,202,659.38</w:t>
            </w:r>
          </w:p>
        </w:tc>
      </w:tr>
    </w:tbl>
    <w:p w:rsidR="002A5A11" w:rsidRDefault="00F2103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5" w:name="_Toc67904715"/>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67904716"/>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904717"/>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67904718"/>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67904719"/>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0" w:name="_Toc67904720"/>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2A5A11">
        <w:tc>
          <w:tcPr>
            <w:tcW w:w="2268" w:type="dxa"/>
            <w:vAlign w:val="center"/>
          </w:tcPr>
          <w:p w:rsidR="002A5A11" w:rsidRDefault="00F2103B">
            <w:pPr>
              <w:jc w:val="left"/>
            </w:pPr>
            <w:r>
              <w:rPr>
                <w:szCs w:val="21"/>
              </w:rPr>
              <w:t>中国建设银行</w:t>
            </w:r>
          </w:p>
        </w:tc>
        <w:tc>
          <w:tcPr>
            <w:tcW w:w="1683" w:type="dxa"/>
            <w:vAlign w:val="center"/>
          </w:tcPr>
          <w:p w:rsidR="002A5A11" w:rsidRDefault="00F2103B">
            <w:pPr>
              <w:jc w:val="right"/>
            </w:pPr>
            <w:r>
              <w:rPr>
                <w:szCs w:val="21"/>
              </w:rPr>
              <w:t>130,055,097.83</w:t>
            </w:r>
          </w:p>
        </w:tc>
        <w:tc>
          <w:tcPr>
            <w:tcW w:w="1683" w:type="dxa"/>
            <w:vAlign w:val="center"/>
          </w:tcPr>
          <w:p w:rsidR="002A5A11" w:rsidRDefault="00F2103B">
            <w:pPr>
              <w:jc w:val="right"/>
            </w:pPr>
            <w:r>
              <w:rPr>
                <w:szCs w:val="21"/>
              </w:rPr>
              <w:t>2,460,749.28</w:t>
            </w:r>
          </w:p>
        </w:tc>
        <w:tc>
          <w:tcPr>
            <w:tcW w:w="1683" w:type="dxa"/>
            <w:vAlign w:val="center"/>
          </w:tcPr>
          <w:p w:rsidR="002A5A11" w:rsidRDefault="00F2103B">
            <w:pPr>
              <w:jc w:val="right"/>
            </w:pPr>
            <w:r>
              <w:rPr>
                <w:szCs w:val="21"/>
              </w:rPr>
              <w:t>527,990,936.37</w:t>
            </w:r>
          </w:p>
        </w:tc>
        <w:tc>
          <w:tcPr>
            <w:tcW w:w="1683" w:type="dxa"/>
            <w:vAlign w:val="center"/>
          </w:tcPr>
          <w:p w:rsidR="002A5A11" w:rsidRDefault="00F2103B">
            <w:pPr>
              <w:jc w:val="right"/>
            </w:pPr>
            <w:r>
              <w:rPr>
                <w:szCs w:val="21"/>
              </w:rPr>
              <w:t>1,682,700.99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67904721"/>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2" w:name="_Toc6790472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6790472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6790472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2A5A11">
        <w:tc>
          <w:tcPr>
            <w:tcW w:w="834" w:type="dxa"/>
            <w:vAlign w:val="center"/>
          </w:tcPr>
          <w:p w:rsidR="002A5A11" w:rsidRDefault="00F2103B">
            <w:pPr>
              <w:jc w:val="center"/>
            </w:pPr>
            <w:r>
              <w:rPr>
                <w:sz w:val="24"/>
              </w:rPr>
              <w:t>603613</w:t>
            </w:r>
          </w:p>
        </w:tc>
        <w:tc>
          <w:tcPr>
            <w:tcW w:w="835" w:type="dxa"/>
            <w:vAlign w:val="center"/>
          </w:tcPr>
          <w:p w:rsidR="002A5A11" w:rsidRDefault="00F2103B">
            <w:pPr>
              <w:jc w:val="center"/>
            </w:pPr>
            <w:r>
              <w:rPr>
                <w:sz w:val="24"/>
              </w:rPr>
              <w:t>国联股份</w:t>
            </w:r>
          </w:p>
        </w:tc>
        <w:tc>
          <w:tcPr>
            <w:tcW w:w="834" w:type="dxa"/>
            <w:vAlign w:val="center"/>
          </w:tcPr>
          <w:p w:rsidR="002A5A11" w:rsidRDefault="00F2103B">
            <w:pPr>
              <w:jc w:val="center"/>
            </w:pPr>
            <w:r>
              <w:rPr>
                <w:sz w:val="24"/>
              </w:rPr>
              <w:t>2020-12-02</w:t>
            </w:r>
          </w:p>
        </w:tc>
        <w:tc>
          <w:tcPr>
            <w:tcW w:w="835" w:type="dxa"/>
            <w:vAlign w:val="center"/>
          </w:tcPr>
          <w:p w:rsidR="002A5A11" w:rsidRDefault="00F2103B">
            <w:pPr>
              <w:jc w:val="center"/>
            </w:pPr>
            <w:r>
              <w:rPr>
                <w:sz w:val="24"/>
              </w:rPr>
              <w:t>2021-05-27</w:t>
            </w:r>
          </w:p>
        </w:tc>
        <w:tc>
          <w:tcPr>
            <w:tcW w:w="834" w:type="dxa"/>
            <w:vAlign w:val="center"/>
          </w:tcPr>
          <w:p w:rsidR="002A5A11" w:rsidRDefault="00F2103B">
            <w:pPr>
              <w:jc w:val="center"/>
            </w:pPr>
            <w:r>
              <w:rPr>
                <w:sz w:val="24"/>
              </w:rPr>
              <w:t>非公开发行</w:t>
            </w:r>
          </w:p>
        </w:tc>
        <w:tc>
          <w:tcPr>
            <w:tcW w:w="835" w:type="dxa"/>
            <w:vAlign w:val="center"/>
          </w:tcPr>
          <w:p w:rsidR="002A5A11" w:rsidRDefault="00F2103B">
            <w:pPr>
              <w:jc w:val="right"/>
            </w:pPr>
            <w:r>
              <w:rPr>
                <w:sz w:val="24"/>
              </w:rPr>
              <w:t>74.75</w:t>
            </w:r>
          </w:p>
        </w:tc>
        <w:tc>
          <w:tcPr>
            <w:tcW w:w="834" w:type="dxa"/>
            <w:vAlign w:val="center"/>
          </w:tcPr>
          <w:p w:rsidR="002A5A11" w:rsidRDefault="00F2103B">
            <w:pPr>
              <w:jc w:val="right"/>
            </w:pPr>
            <w:r>
              <w:rPr>
                <w:sz w:val="24"/>
              </w:rPr>
              <w:t>120.01</w:t>
            </w:r>
          </w:p>
        </w:tc>
        <w:tc>
          <w:tcPr>
            <w:tcW w:w="835" w:type="dxa"/>
            <w:vAlign w:val="center"/>
          </w:tcPr>
          <w:p w:rsidR="002A5A11" w:rsidRDefault="00F2103B">
            <w:pPr>
              <w:jc w:val="right"/>
            </w:pPr>
            <w:r>
              <w:rPr>
                <w:sz w:val="24"/>
              </w:rPr>
              <w:t>200,170</w:t>
            </w:r>
          </w:p>
        </w:tc>
        <w:tc>
          <w:tcPr>
            <w:tcW w:w="834" w:type="dxa"/>
            <w:vAlign w:val="center"/>
          </w:tcPr>
          <w:p w:rsidR="002A5A11" w:rsidRDefault="00F2103B">
            <w:pPr>
              <w:jc w:val="right"/>
            </w:pPr>
            <w:r>
              <w:rPr>
                <w:sz w:val="24"/>
              </w:rPr>
              <w:t>14,962,707.50</w:t>
            </w:r>
          </w:p>
        </w:tc>
        <w:tc>
          <w:tcPr>
            <w:tcW w:w="835" w:type="dxa"/>
            <w:vAlign w:val="center"/>
          </w:tcPr>
          <w:p w:rsidR="002A5A11" w:rsidRDefault="00F2103B">
            <w:pPr>
              <w:jc w:val="right"/>
            </w:pPr>
            <w:r>
              <w:rPr>
                <w:sz w:val="24"/>
              </w:rPr>
              <w:t>24,022,401.70</w:t>
            </w:r>
          </w:p>
        </w:tc>
        <w:tc>
          <w:tcPr>
            <w:tcW w:w="835" w:type="dxa"/>
            <w:vAlign w:val="center"/>
          </w:tcPr>
          <w:p w:rsidR="002A5A11" w:rsidRDefault="00F2103B">
            <w:pPr>
              <w:jc w:val="center"/>
            </w:pPr>
            <w:r>
              <w:rPr>
                <w:sz w:val="24"/>
              </w:rPr>
              <w:t>-</w:t>
            </w:r>
          </w:p>
        </w:tc>
      </w:tr>
      <w:tr w:rsidR="002A5A11">
        <w:tc>
          <w:tcPr>
            <w:tcW w:w="834" w:type="dxa"/>
            <w:vAlign w:val="center"/>
          </w:tcPr>
          <w:p w:rsidR="002A5A11" w:rsidRDefault="00F2103B">
            <w:pPr>
              <w:jc w:val="center"/>
            </w:pPr>
            <w:r>
              <w:rPr>
                <w:sz w:val="24"/>
              </w:rPr>
              <w:t>603613</w:t>
            </w:r>
          </w:p>
        </w:tc>
        <w:tc>
          <w:tcPr>
            <w:tcW w:w="835" w:type="dxa"/>
            <w:vAlign w:val="center"/>
          </w:tcPr>
          <w:p w:rsidR="002A5A11" w:rsidRDefault="00F2103B">
            <w:pPr>
              <w:jc w:val="center"/>
            </w:pPr>
            <w:r>
              <w:rPr>
                <w:sz w:val="24"/>
              </w:rPr>
              <w:t>国联股份</w:t>
            </w:r>
          </w:p>
        </w:tc>
        <w:tc>
          <w:tcPr>
            <w:tcW w:w="834" w:type="dxa"/>
            <w:vAlign w:val="center"/>
          </w:tcPr>
          <w:p w:rsidR="002A5A11" w:rsidRDefault="00F2103B">
            <w:pPr>
              <w:jc w:val="center"/>
            </w:pPr>
            <w:r>
              <w:rPr>
                <w:sz w:val="24"/>
              </w:rPr>
              <w:t>2020-12-03</w:t>
            </w:r>
          </w:p>
        </w:tc>
        <w:tc>
          <w:tcPr>
            <w:tcW w:w="835" w:type="dxa"/>
            <w:vAlign w:val="center"/>
          </w:tcPr>
          <w:p w:rsidR="002A5A11" w:rsidRDefault="00F2103B">
            <w:pPr>
              <w:jc w:val="center"/>
            </w:pPr>
            <w:r>
              <w:rPr>
                <w:sz w:val="24"/>
              </w:rPr>
              <w:t>2021-06-03</w:t>
            </w:r>
          </w:p>
        </w:tc>
        <w:tc>
          <w:tcPr>
            <w:tcW w:w="834" w:type="dxa"/>
            <w:vAlign w:val="center"/>
          </w:tcPr>
          <w:p w:rsidR="002A5A11" w:rsidRDefault="00F2103B">
            <w:pPr>
              <w:jc w:val="center"/>
            </w:pPr>
            <w:r>
              <w:rPr>
                <w:sz w:val="24"/>
              </w:rPr>
              <w:t>限售股</w:t>
            </w:r>
          </w:p>
        </w:tc>
        <w:tc>
          <w:tcPr>
            <w:tcW w:w="835" w:type="dxa"/>
            <w:vAlign w:val="center"/>
          </w:tcPr>
          <w:p w:rsidR="002A5A11" w:rsidRDefault="00F2103B">
            <w:pPr>
              <w:jc w:val="right"/>
            </w:pPr>
            <w:r>
              <w:rPr>
                <w:sz w:val="24"/>
              </w:rPr>
              <w:t>83.81</w:t>
            </w:r>
          </w:p>
        </w:tc>
        <w:tc>
          <w:tcPr>
            <w:tcW w:w="834" w:type="dxa"/>
            <w:vAlign w:val="center"/>
          </w:tcPr>
          <w:p w:rsidR="002A5A11" w:rsidRDefault="00316501">
            <w:pPr>
              <w:jc w:val="right"/>
            </w:pPr>
            <w:r w:rsidRPr="00316501">
              <w:rPr>
                <w:sz w:val="24"/>
              </w:rPr>
              <w:t>119.88</w:t>
            </w:r>
          </w:p>
        </w:tc>
        <w:tc>
          <w:tcPr>
            <w:tcW w:w="835" w:type="dxa"/>
            <w:vAlign w:val="center"/>
          </w:tcPr>
          <w:p w:rsidR="002A5A11" w:rsidRDefault="00F2103B">
            <w:pPr>
              <w:jc w:val="right"/>
            </w:pPr>
            <w:r>
              <w:rPr>
                <w:sz w:val="24"/>
              </w:rPr>
              <w:t>72,600</w:t>
            </w:r>
          </w:p>
        </w:tc>
        <w:tc>
          <w:tcPr>
            <w:tcW w:w="834" w:type="dxa"/>
            <w:vAlign w:val="center"/>
          </w:tcPr>
          <w:p w:rsidR="002A5A11" w:rsidRDefault="00F2103B">
            <w:pPr>
              <w:jc w:val="right"/>
            </w:pPr>
            <w:r>
              <w:rPr>
                <w:sz w:val="24"/>
              </w:rPr>
              <w:t>6,084,606.00</w:t>
            </w:r>
          </w:p>
        </w:tc>
        <w:tc>
          <w:tcPr>
            <w:tcW w:w="835" w:type="dxa"/>
            <w:vAlign w:val="center"/>
          </w:tcPr>
          <w:p w:rsidR="002A5A11" w:rsidRDefault="000E1C74">
            <w:pPr>
              <w:jc w:val="right"/>
            </w:pPr>
            <w:r w:rsidRPr="000E1C74">
              <w:rPr>
                <w:sz w:val="24"/>
              </w:rPr>
              <w:t>8,703,288.00</w:t>
            </w:r>
          </w:p>
        </w:tc>
        <w:tc>
          <w:tcPr>
            <w:tcW w:w="835" w:type="dxa"/>
            <w:vAlign w:val="center"/>
          </w:tcPr>
          <w:p w:rsidR="002A5A11" w:rsidRDefault="00F2103B">
            <w:pPr>
              <w:jc w:val="center"/>
            </w:pPr>
            <w:r>
              <w:rPr>
                <w:sz w:val="24"/>
              </w:rPr>
              <w:t>-</w:t>
            </w:r>
          </w:p>
        </w:tc>
      </w:tr>
      <w:tr w:rsidR="002A5A11">
        <w:tc>
          <w:tcPr>
            <w:tcW w:w="834" w:type="dxa"/>
            <w:vAlign w:val="center"/>
          </w:tcPr>
          <w:p w:rsidR="002A5A11" w:rsidRDefault="00F2103B" w:rsidP="00995368">
            <w:pPr>
              <w:jc w:val="center"/>
            </w:pPr>
            <w:r>
              <w:rPr>
                <w:sz w:val="24"/>
              </w:rPr>
              <w:t>60361</w:t>
            </w:r>
            <w:r w:rsidR="00995368">
              <w:rPr>
                <w:sz w:val="24"/>
              </w:rPr>
              <w:t>3</w:t>
            </w:r>
          </w:p>
        </w:tc>
        <w:tc>
          <w:tcPr>
            <w:tcW w:w="835" w:type="dxa"/>
            <w:vAlign w:val="center"/>
          </w:tcPr>
          <w:p w:rsidR="002A5A11" w:rsidRDefault="00F2103B">
            <w:pPr>
              <w:jc w:val="center"/>
            </w:pPr>
            <w:r>
              <w:rPr>
                <w:sz w:val="24"/>
              </w:rPr>
              <w:t>国联股份</w:t>
            </w:r>
          </w:p>
        </w:tc>
        <w:tc>
          <w:tcPr>
            <w:tcW w:w="834" w:type="dxa"/>
            <w:vAlign w:val="center"/>
          </w:tcPr>
          <w:p w:rsidR="002A5A11" w:rsidRDefault="00F2103B">
            <w:pPr>
              <w:jc w:val="center"/>
            </w:pPr>
            <w:r>
              <w:rPr>
                <w:sz w:val="24"/>
              </w:rPr>
              <w:t>2020-12-07</w:t>
            </w:r>
          </w:p>
        </w:tc>
        <w:tc>
          <w:tcPr>
            <w:tcW w:w="835" w:type="dxa"/>
            <w:vAlign w:val="center"/>
          </w:tcPr>
          <w:p w:rsidR="002A5A11" w:rsidRDefault="00F2103B">
            <w:pPr>
              <w:jc w:val="center"/>
            </w:pPr>
            <w:r>
              <w:rPr>
                <w:sz w:val="24"/>
              </w:rPr>
              <w:t>2021-06-07</w:t>
            </w:r>
          </w:p>
        </w:tc>
        <w:tc>
          <w:tcPr>
            <w:tcW w:w="834" w:type="dxa"/>
            <w:vAlign w:val="center"/>
          </w:tcPr>
          <w:p w:rsidR="002A5A11" w:rsidRDefault="00F2103B">
            <w:pPr>
              <w:jc w:val="center"/>
            </w:pPr>
            <w:r>
              <w:rPr>
                <w:sz w:val="24"/>
              </w:rPr>
              <w:t>限售股</w:t>
            </w:r>
          </w:p>
        </w:tc>
        <w:tc>
          <w:tcPr>
            <w:tcW w:w="835" w:type="dxa"/>
            <w:vAlign w:val="center"/>
          </w:tcPr>
          <w:p w:rsidR="002A5A11" w:rsidRDefault="00F2103B">
            <w:pPr>
              <w:jc w:val="right"/>
            </w:pPr>
            <w:r>
              <w:rPr>
                <w:sz w:val="24"/>
              </w:rPr>
              <w:t>85.90</w:t>
            </w:r>
          </w:p>
        </w:tc>
        <w:tc>
          <w:tcPr>
            <w:tcW w:w="834" w:type="dxa"/>
            <w:vAlign w:val="center"/>
          </w:tcPr>
          <w:p w:rsidR="002A5A11" w:rsidRDefault="00316501">
            <w:pPr>
              <w:jc w:val="right"/>
            </w:pPr>
            <w:r w:rsidRPr="00316501">
              <w:rPr>
                <w:sz w:val="24"/>
              </w:rPr>
              <w:t>119.71</w:t>
            </w:r>
          </w:p>
        </w:tc>
        <w:tc>
          <w:tcPr>
            <w:tcW w:w="835" w:type="dxa"/>
            <w:vAlign w:val="center"/>
          </w:tcPr>
          <w:p w:rsidR="002A5A11" w:rsidRDefault="00F2103B">
            <w:pPr>
              <w:jc w:val="right"/>
            </w:pPr>
            <w:r>
              <w:rPr>
                <w:sz w:val="24"/>
              </w:rPr>
              <w:t>25,100</w:t>
            </w:r>
          </w:p>
        </w:tc>
        <w:tc>
          <w:tcPr>
            <w:tcW w:w="834" w:type="dxa"/>
            <w:vAlign w:val="center"/>
          </w:tcPr>
          <w:p w:rsidR="002A5A11" w:rsidRDefault="00F2103B">
            <w:pPr>
              <w:jc w:val="right"/>
            </w:pPr>
            <w:r>
              <w:rPr>
                <w:sz w:val="24"/>
              </w:rPr>
              <w:t>2,156,090.00</w:t>
            </w:r>
          </w:p>
        </w:tc>
        <w:tc>
          <w:tcPr>
            <w:tcW w:w="835" w:type="dxa"/>
            <w:vAlign w:val="center"/>
          </w:tcPr>
          <w:p w:rsidR="002A5A11" w:rsidRDefault="002435D0">
            <w:pPr>
              <w:jc w:val="right"/>
            </w:pPr>
            <w:r w:rsidRPr="002435D0">
              <w:rPr>
                <w:sz w:val="24"/>
              </w:rPr>
              <w:t>3,004,721.00</w:t>
            </w:r>
          </w:p>
        </w:tc>
        <w:tc>
          <w:tcPr>
            <w:tcW w:w="835" w:type="dxa"/>
            <w:vAlign w:val="center"/>
          </w:tcPr>
          <w:p w:rsidR="002A5A11" w:rsidRDefault="00F2103B">
            <w:pPr>
              <w:jc w:val="center"/>
            </w:pPr>
            <w:r>
              <w:rPr>
                <w:sz w:val="24"/>
              </w:rPr>
              <w:t>-</w:t>
            </w:r>
          </w:p>
        </w:tc>
      </w:tr>
    </w:tbl>
    <w:p w:rsidR="002A5A11" w:rsidRDefault="00F2103B">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A5A11" w:rsidRDefault="00F2103B">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2A5A11" w:rsidRDefault="00F2103B">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2A5A11" w:rsidRDefault="00F2103B">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w:t>
      </w:r>
      <w:r w:rsidR="006F100A" w:rsidRPr="006F100A">
        <w:rPr>
          <w:rFonts w:hint="eastAsia"/>
          <w:kern w:val="0"/>
          <w:sz w:val="24"/>
        </w:rPr>
        <w:t>本基金可以通过网下发行获配的创业板股票</w:t>
      </w:r>
      <w:r w:rsidRPr="00D754A9">
        <w:rPr>
          <w:kern w:val="0"/>
          <w:sz w:val="24"/>
        </w:rPr>
        <w:t>。发行人和主承销商可以采用摇号限售方式或比例限售方式，安排获配的部分创业板股票设置不低于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6790472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90472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90472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6790472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8"/>
    </w:p>
    <w:p w:rsidR="002A5A11" w:rsidRDefault="00F2103B">
      <w:pPr>
        <w:spacing w:before="29" w:line="288" w:lineRule="auto"/>
        <w:ind w:firstLineChars="200" w:firstLine="480"/>
        <w:rPr>
          <w:color w:val="000000"/>
          <w:sz w:val="24"/>
        </w:rPr>
      </w:pPr>
      <w:r>
        <w:rPr>
          <w:color w:val="000000"/>
          <w:sz w:val="24"/>
        </w:rPr>
        <w:t>本基金是一只混合型基金，以成长型股票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含存托凭证）、债券、货币市场工具、权证、资产支持证券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2A5A11" w:rsidRDefault="00F2103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A5A11" w:rsidRDefault="00F2103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90472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9"/>
    </w:p>
    <w:p w:rsidR="002A5A11" w:rsidRDefault="00F2103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A5A11" w:rsidRDefault="00F2103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日，本基金未持有除国债、央行票据和政策性金融债以外的债券（</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90473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0"/>
    </w:p>
    <w:p w:rsidR="002A5A11" w:rsidRDefault="00F2103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A5A11" w:rsidRDefault="00F2103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A5A11" w:rsidRDefault="00F2103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2A5A11" w:rsidRDefault="00F210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A5A11" w:rsidRDefault="00F210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2A5A11" w:rsidRDefault="00F210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A5A11" w:rsidRDefault="00F210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A5A11" w:rsidRDefault="00F210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904731"/>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90473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2"/>
    </w:p>
    <w:p w:rsidR="002A5A11" w:rsidRDefault="00F2103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A5A11" w:rsidRDefault="00F2103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3" w:name="_Toc6790473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2A5A11">
        <w:trPr>
          <w:jc w:val="center"/>
        </w:trPr>
        <w:tc>
          <w:tcPr>
            <w:tcW w:w="1588" w:type="dxa"/>
            <w:vAlign w:val="center"/>
          </w:tcPr>
          <w:p w:rsidR="002A5A11" w:rsidRDefault="00F2103B">
            <w:pPr>
              <w:jc w:val="center"/>
            </w:pPr>
            <w:r>
              <w:rPr>
                <w:color w:val="000000"/>
                <w:sz w:val="18"/>
                <w:szCs w:val="18"/>
              </w:rPr>
              <w:t>银行存款</w:t>
            </w:r>
          </w:p>
        </w:tc>
        <w:tc>
          <w:tcPr>
            <w:tcW w:w="1701" w:type="dxa"/>
            <w:vAlign w:val="center"/>
          </w:tcPr>
          <w:p w:rsidR="002A5A11" w:rsidRDefault="00F2103B">
            <w:pPr>
              <w:jc w:val="right"/>
            </w:pPr>
            <w:r>
              <w:rPr>
                <w:color w:val="000000"/>
                <w:sz w:val="18"/>
                <w:szCs w:val="18"/>
              </w:rPr>
              <w:t>130,055,097.83</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301" w:type="dxa"/>
            <w:vAlign w:val="center"/>
          </w:tcPr>
          <w:p w:rsidR="002A5A11" w:rsidRDefault="00F2103B">
            <w:pPr>
              <w:jc w:val="right"/>
            </w:pPr>
            <w:r>
              <w:rPr>
                <w:color w:val="000000"/>
                <w:sz w:val="18"/>
                <w:szCs w:val="18"/>
              </w:rPr>
              <w:t>130,055,097.83</w:t>
            </w:r>
          </w:p>
        </w:tc>
      </w:tr>
      <w:tr w:rsidR="002A5A11">
        <w:trPr>
          <w:jc w:val="center"/>
        </w:trPr>
        <w:tc>
          <w:tcPr>
            <w:tcW w:w="1588" w:type="dxa"/>
            <w:vAlign w:val="center"/>
          </w:tcPr>
          <w:p w:rsidR="002A5A11" w:rsidRDefault="00F2103B">
            <w:pPr>
              <w:jc w:val="center"/>
            </w:pPr>
            <w:r>
              <w:rPr>
                <w:color w:val="000000"/>
                <w:sz w:val="18"/>
                <w:szCs w:val="18"/>
              </w:rPr>
              <w:t>结算备付金</w:t>
            </w:r>
          </w:p>
        </w:tc>
        <w:tc>
          <w:tcPr>
            <w:tcW w:w="1701" w:type="dxa"/>
            <w:vAlign w:val="center"/>
          </w:tcPr>
          <w:p w:rsidR="002A5A11" w:rsidRDefault="00F2103B">
            <w:pPr>
              <w:jc w:val="right"/>
            </w:pPr>
            <w:r>
              <w:rPr>
                <w:color w:val="000000"/>
                <w:sz w:val="18"/>
                <w:szCs w:val="18"/>
              </w:rPr>
              <w:t>1,782,220.78</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301" w:type="dxa"/>
            <w:vAlign w:val="center"/>
          </w:tcPr>
          <w:p w:rsidR="002A5A11" w:rsidRDefault="00F2103B">
            <w:pPr>
              <w:jc w:val="right"/>
            </w:pPr>
            <w:r>
              <w:rPr>
                <w:color w:val="000000"/>
                <w:sz w:val="18"/>
                <w:szCs w:val="18"/>
              </w:rPr>
              <w:t>1,782,220.78</w:t>
            </w:r>
          </w:p>
        </w:tc>
      </w:tr>
      <w:tr w:rsidR="002A5A11">
        <w:trPr>
          <w:jc w:val="center"/>
        </w:trPr>
        <w:tc>
          <w:tcPr>
            <w:tcW w:w="1588" w:type="dxa"/>
            <w:vAlign w:val="center"/>
          </w:tcPr>
          <w:p w:rsidR="002A5A11" w:rsidRDefault="00F2103B">
            <w:pPr>
              <w:jc w:val="center"/>
            </w:pPr>
            <w:r>
              <w:rPr>
                <w:color w:val="000000"/>
                <w:sz w:val="18"/>
                <w:szCs w:val="18"/>
              </w:rPr>
              <w:t>存出保证金</w:t>
            </w:r>
          </w:p>
        </w:tc>
        <w:tc>
          <w:tcPr>
            <w:tcW w:w="1701" w:type="dxa"/>
            <w:vAlign w:val="center"/>
          </w:tcPr>
          <w:p w:rsidR="002A5A11" w:rsidRDefault="00F2103B">
            <w:pPr>
              <w:jc w:val="right"/>
            </w:pPr>
            <w:r>
              <w:rPr>
                <w:color w:val="000000"/>
                <w:sz w:val="18"/>
                <w:szCs w:val="18"/>
              </w:rPr>
              <w:t>542,879.23</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301" w:type="dxa"/>
            <w:vAlign w:val="center"/>
          </w:tcPr>
          <w:p w:rsidR="002A5A11" w:rsidRDefault="00F2103B">
            <w:pPr>
              <w:jc w:val="right"/>
            </w:pPr>
            <w:r>
              <w:rPr>
                <w:color w:val="000000"/>
                <w:sz w:val="18"/>
                <w:szCs w:val="18"/>
              </w:rPr>
              <w:t>542,879.23</w:t>
            </w:r>
          </w:p>
        </w:tc>
      </w:tr>
      <w:tr w:rsidR="002A5A11">
        <w:trPr>
          <w:jc w:val="center"/>
        </w:trPr>
        <w:tc>
          <w:tcPr>
            <w:tcW w:w="1588" w:type="dxa"/>
            <w:vAlign w:val="center"/>
          </w:tcPr>
          <w:p w:rsidR="002A5A11" w:rsidRDefault="00F2103B">
            <w:pPr>
              <w:jc w:val="center"/>
            </w:pPr>
            <w:r>
              <w:rPr>
                <w:color w:val="000000"/>
                <w:sz w:val="18"/>
                <w:szCs w:val="18"/>
              </w:rPr>
              <w:t>交易性金融资产</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2,119,894,239.75</w:t>
            </w:r>
          </w:p>
        </w:tc>
        <w:tc>
          <w:tcPr>
            <w:tcW w:w="1301" w:type="dxa"/>
            <w:vAlign w:val="center"/>
          </w:tcPr>
          <w:p w:rsidR="002A5A11" w:rsidRDefault="00F2103B">
            <w:pPr>
              <w:jc w:val="right"/>
            </w:pPr>
            <w:r>
              <w:rPr>
                <w:color w:val="000000"/>
                <w:sz w:val="18"/>
                <w:szCs w:val="18"/>
              </w:rPr>
              <w:t>2,119,894,239.75</w:t>
            </w:r>
          </w:p>
        </w:tc>
      </w:tr>
      <w:tr w:rsidR="002A5A11">
        <w:trPr>
          <w:jc w:val="center"/>
        </w:trPr>
        <w:tc>
          <w:tcPr>
            <w:tcW w:w="1588" w:type="dxa"/>
            <w:vAlign w:val="center"/>
          </w:tcPr>
          <w:p w:rsidR="002A5A11" w:rsidRDefault="00F2103B">
            <w:pPr>
              <w:jc w:val="center"/>
            </w:pPr>
            <w:r>
              <w:rPr>
                <w:color w:val="000000"/>
                <w:sz w:val="18"/>
                <w:szCs w:val="18"/>
              </w:rPr>
              <w:t>应收证券清算款</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12,165,396.19</w:t>
            </w:r>
          </w:p>
        </w:tc>
        <w:tc>
          <w:tcPr>
            <w:tcW w:w="1301" w:type="dxa"/>
            <w:vAlign w:val="center"/>
          </w:tcPr>
          <w:p w:rsidR="002A5A11" w:rsidRDefault="00F2103B">
            <w:pPr>
              <w:jc w:val="right"/>
            </w:pPr>
            <w:r>
              <w:rPr>
                <w:color w:val="000000"/>
                <w:sz w:val="18"/>
                <w:szCs w:val="18"/>
              </w:rPr>
              <w:t>12,165,396.19</w:t>
            </w:r>
          </w:p>
        </w:tc>
      </w:tr>
      <w:tr w:rsidR="002A5A11">
        <w:trPr>
          <w:jc w:val="center"/>
        </w:trPr>
        <w:tc>
          <w:tcPr>
            <w:tcW w:w="1588" w:type="dxa"/>
            <w:vAlign w:val="center"/>
          </w:tcPr>
          <w:p w:rsidR="002A5A11" w:rsidRDefault="00F2103B">
            <w:pPr>
              <w:jc w:val="center"/>
            </w:pPr>
            <w:r>
              <w:rPr>
                <w:color w:val="000000"/>
                <w:sz w:val="18"/>
                <w:szCs w:val="18"/>
              </w:rPr>
              <w:t>应收利息</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15,928.90</w:t>
            </w:r>
          </w:p>
        </w:tc>
        <w:tc>
          <w:tcPr>
            <w:tcW w:w="1301" w:type="dxa"/>
            <w:vAlign w:val="center"/>
          </w:tcPr>
          <w:p w:rsidR="002A5A11" w:rsidRDefault="00F2103B">
            <w:pPr>
              <w:jc w:val="right"/>
            </w:pPr>
            <w:r>
              <w:rPr>
                <w:color w:val="000000"/>
                <w:sz w:val="18"/>
                <w:szCs w:val="18"/>
              </w:rPr>
              <w:t>15,928.90</w:t>
            </w:r>
          </w:p>
        </w:tc>
      </w:tr>
      <w:tr w:rsidR="002A5A11">
        <w:trPr>
          <w:jc w:val="center"/>
        </w:trPr>
        <w:tc>
          <w:tcPr>
            <w:tcW w:w="1588" w:type="dxa"/>
            <w:vAlign w:val="center"/>
          </w:tcPr>
          <w:p w:rsidR="002A5A11" w:rsidRDefault="00F2103B">
            <w:pPr>
              <w:jc w:val="center"/>
            </w:pPr>
            <w:r>
              <w:rPr>
                <w:color w:val="000000"/>
                <w:sz w:val="18"/>
                <w:szCs w:val="18"/>
              </w:rPr>
              <w:t>应收申购款</w:t>
            </w:r>
          </w:p>
        </w:tc>
        <w:tc>
          <w:tcPr>
            <w:tcW w:w="1701" w:type="dxa"/>
            <w:vAlign w:val="center"/>
          </w:tcPr>
          <w:p w:rsidR="002A5A11" w:rsidRDefault="00F2103B">
            <w:pPr>
              <w:jc w:val="right"/>
            </w:pPr>
            <w:r>
              <w:rPr>
                <w:color w:val="000000"/>
                <w:sz w:val="18"/>
                <w:szCs w:val="18"/>
              </w:rPr>
              <w:t>15,342.10</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3,602,922.35</w:t>
            </w:r>
          </w:p>
        </w:tc>
        <w:tc>
          <w:tcPr>
            <w:tcW w:w="1301" w:type="dxa"/>
            <w:vAlign w:val="center"/>
          </w:tcPr>
          <w:p w:rsidR="002A5A11" w:rsidRDefault="00F2103B">
            <w:pPr>
              <w:jc w:val="right"/>
            </w:pPr>
            <w:r>
              <w:rPr>
                <w:color w:val="000000"/>
                <w:sz w:val="18"/>
                <w:szCs w:val="18"/>
              </w:rPr>
              <w:t>3,618,264.45</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132,395,539.94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2,135,678,487.19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2,268,074,027.13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2A5A11">
        <w:trPr>
          <w:jc w:val="center"/>
        </w:trPr>
        <w:tc>
          <w:tcPr>
            <w:tcW w:w="1588" w:type="dxa"/>
            <w:vAlign w:val="center"/>
          </w:tcPr>
          <w:p w:rsidR="002A5A11" w:rsidRDefault="00F2103B">
            <w:pPr>
              <w:jc w:val="center"/>
            </w:pPr>
            <w:r>
              <w:rPr>
                <w:color w:val="000000"/>
                <w:sz w:val="18"/>
                <w:szCs w:val="18"/>
              </w:rPr>
              <w:t>应付赎回款</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23,757,087.36</w:t>
            </w:r>
          </w:p>
        </w:tc>
        <w:tc>
          <w:tcPr>
            <w:tcW w:w="1301" w:type="dxa"/>
            <w:vAlign w:val="center"/>
          </w:tcPr>
          <w:p w:rsidR="002A5A11" w:rsidRDefault="00F2103B">
            <w:pPr>
              <w:jc w:val="right"/>
            </w:pPr>
            <w:r>
              <w:rPr>
                <w:color w:val="000000"/>
                <w:sz w:val="18"/>
                <w:szCs w:val="18"/>
              </w:rPr>
              <w:t>23,757,087.36</w:t>
            </w:r>
          </w:p>
        </w:tc>
      </w:tr>
      <w:tr w:rsidR="002A5A11">
        <w:trPr>
          <w:jc w:val="center"/>
        </w:trPr>
        <w:tc>
          <w:tcPr>
            <w:tcW w:w="1588" w:type="dxa"/>
            <w:vAlign w:val="center"/>
          </w:tcPr>
          <w:p w:rsidR="002A5A11" w:rsidRDefault="00F2103B">
            <w:pPr>
              <w:jc w:val="center"/>
            </w:pPr>
            <w:r>
              <w:rPr>
                <w:color w:val="000000"/>
                <w:sz w:val="18"/>
                <w:szCs w:val="18"/>
              </w:rPr>
              <w:t>应付管理人报酬</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2,755,797.97</w:t>
            </w:r>
          </w:p>
        </w:tc>
        <w:tc>
          <w:tcPr>
            <w:tcW w:w="1301" w:type="dxa"/>
            <w:vAlign w:val="center"/>
          </w:tcPr>
          <w:p w:rsidR="002A5A11" w:rsidRDefault="00F2103B">
            <w:pPr>
              <w:jc w:val="right"/>
            </w:pPr>
            <w:r>
              <w:rPr>
                <w:color w:val="000000"/>
                <w:sz w:val="18"/>
                <w:szCs w:val="18"/>
              </w:rPr>
              <w:t>2,755,797.97</w:t>
            </w:r>
          </w:p>
        </w:tc>
      </w:tr>
      <w:tr w:rsidR="002A5A11">
        <w:trPr>
          <w:jc w:val="center"/>
        </w:trPr>
        <w:tc>
          <w:tcPr>
            <w:tcW w:w="1588" w:type="dxa"/>
            <w:vAlign w:val="center"/>
          </w:tcPr>
          <w:p w:rsidR="002A5A11" w:rsidRDefault="00F2103B">
            <w:pPr>
              <w:jc w:val="center"/>
            </w:pPr>
            <w:r>
              <w:rPr>
                <w:color w:val="000000"/>
                <w:sz w:val="18"/>
                <w:szCs w:val="18"/>
              </w:rPr>
              <w:t>应付托管费</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459,299.64</w:t>
            </w:r>
          </w:p>
        </w:tc>
        <w:tc>
          <w:tcPr>
            <w:tcW w:w="1301" w:type="dxa"/>
            <w:vAlign w:val="center"/>
          </w:tcPr>
          <w:p w:rsidR="002A5A11" w:rsidRDefault="00F2103B">
            <w:pPr>
              <w:jc w:val="right"/>
            </w:pPr>
            <w:r>
              <w:rPr>
                <w:color w:val="000000"/>
                <w:sz w:val="18"/>
                <w:szCs w:val="18"/>
              </w:rPr>
              <w:t>459,299.64</w:t>
            </w:r>
          </w:p>
        </w:tc>
      </w:tr>
      <w:tr w:rsidR="002A5A11">
        <w:trPr>
          <w:jc w:val="center"/>
        </w:trPr>
        <w:tc>
          <w:tcPr>
            <w:tcW w:w="1588" w:type="dxa"/>
            <w:vAlign w:val="center"/>
          </w:tcPr>
          <w:p w:rsidR="002A5A11" w:rsidRDefault="00F2103B">
            <w:pPr>
              <w:jc w:val="center"/>
            </w:pPr>
            <w:r>
              <w:rPr>
                <w:color w:val="000000"/>
                <w:sz w:val="18"/>
                <w:szCs w:val="18"/>
              </w:rPr>
              <w:t>应付交易费用</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1,282,452.90</w:t>
            </w:r>
          </w:p>
        </w:tc>
        <w:tc>
          <w:tcPr>
            <w:tcW w:w="1301" w:type="dxa"/>
            <w:vAlign w:val="center"/>
          </w:tcPr>
          <w:p w:rsidR="002A5A11" w:rsidRDefault="00F2103B">
            <w:pPr>
              <w:jc w:val="right"/>
            </w:pPr>
            <w:r>
              <w:rPr>
                <w:color w:val="000000"/>
                <w:sz w:val="18"/>
                <w:szCs w:val="18"/>
              </w:rPr>
              <w:t>1,282,452.90</w:t>
            </w:r>
          </w:p>
        </w:tc>
      </w:tr>
      <w:tr w:rsidR="002A5A11">
        <w:trPr>
          <w:jc w:val="center"/>
        </w:trPr>
        <w:tc>
          <w:tcPr>
            <w:tcW w:w="1588" w:type="dxa"/>
            <w:vAlign w:val="center"/>
          </w:tcPr>
          <w:p w:rsidR="002A5A11" w:rsidRDefault="00F2103B">
            <w:pPr>
              <w:jc w:val="center"/>
            </w:pPr>
            <w:r>
              <w:rPr>
                <w:color w:val="000000"/>
                <w:sz w:val="18"/>
                <w:szCs w:val="18"/>
              </w:rPr>
              <w:t>应交税费</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1.72</w:t>
            </w:r>
          </w:p>
        </w:tc>
        <w:tc>
          <w:tcPr>
            <w:tcW w:w="1301" w:type="dxa"/>
            <w:vAlign w:val="center"/>
          </w:tcPr>
          <w:p w:rsidR="002A5A11" w:rsidRDefault="00F2103B">
            <w:pPr>
              <w:jc w:val="right"/>
            </w:pPr>
            <w:r>
              <w:rPr>
                <w:color w:val="000000"/>
                <w:sz w:val="18"/>
                <w:szCs w:val="18"/>
              </w:rPr>
              <w:t>1.72</w:t>
            </w:r>
          </w:p>
        </w:tc>
      </w:tr>
      <w:tr w:rsidR="002A5A11">
        <w:trPr>
          <w:jc w:val="center"/>
        </w:trPr>
        <w:tc>
          <w:tcPr>
            <w:tcW w:w="1588" w:type="dxa"/>
            <w:vAlign w:val="center"/>
          </w:tcPr>
          <w:p w:rsidR="002A5A11" w:rsidRDefault="00F2103B">
            <w:pPr>
              <w:jc w:val="center"/>
            </w:pPr>
            <w:r>
              <w:rPr>
                <w:color w:val="000000"/>
                <w:sz w:val="18"/>
                <w:szCs w:val="18"/>
              </w:rPr>
              <w:t>其他负债</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299,116.59</w:t>
            </w:r>
          </w:p>
        </w:tc>
        <w:tc>
          <w:tcPr>
            <w:tcW w:w="1301" w:type="dxa"/>
            <w:vAlign w:val="center"/>
          </w:tcPr>
          <w:p w:rsidR="002A5A11" w:rsidRDefault="00F2103B">
            <w:pPr>
              <w:jc w:val="right"/>
            </w:pPr>
            <w:r>
              <w:rPr>
                <w:color w:val="000000"/>
                <w:sz w:val="18"/>
                <w:szCs w:val="18"/>
              </w:rPr>
              <w:t>299,116.59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28,553,756.18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28,553,756.18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132,395,539.94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2,107,124,731.01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2,239,520,270.95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2A5A11">
        <w:trPr>
          <w:jc w:val="center"/>
        </w:trPr>
        <w:tc>
          <w:tcPr>
            <w:tcW w:w="1588" w:type="dxa"/>
            <w:vAlign w:val="center"/>
          </w:tcPr>
          <w:p w:rsidR="002A5A11" w:rsidRDefault="00F2103B">
            <w:pPr>
              <w:jc w:val="center"/>
            </w:pPr>
            <w:r>
              <w:rPr>
                <w:color w:val="000000"/>
                <w:sz w:val="18"/>
                <w:szCs w:val="18"/>
              </w:rPr>
              <w:t>银行存款</w:t>
            </w:r>
          </w:p>
        </w:tc>
        <w:tc>
          <w:tcPr>
            <w:tcW w:w="1701" w:type="dxa"/>
            <w:vAlign w:val="center"/>
          </w:tcPr>
          <w:p w:rsidR="002A5A11" w:rsidRDefault="00F2103B">
            <w:pPr>
              <w:jc w:val="right"/>
            </w:pPr>
            <w:r>
              <w:rPr>
                <w:color w:val="000000"/>
                <w:sz w:val="18"/>
                <w:szCs w:val="18"/>
              </w:rPr>
              <w:t>527,990,936.37</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301" w:type="dxa"/>
            <w:vAlign w:val="center"/>
          </w:tcPr>
          <w:p w:rsidR="002A5A11" w:rsidRDefault="00F2103B">
            <w:pPr>
              <w:jc w:val="right"/>
            </w:pPr>
            <w:r>
              <w:rPr>
                <w:color w:val="000000"/>
                <w:sz w:val="18"/>
                <w:szCs w:val="18"/>
              </w:rPr>
              <w:t>527,990,936.37</w:t>
            </w:r>
          </w:p>
        </w:tc>
      </w:tr>
      <w:tr w:rsidR="002A5A11">
        <w:trPr>
          <w:jc w:val="center"/>
        </w:trPr>
        <w:tc>
          <w:tcPr>
            <w:tcW w:w="1588" w:type="dxa"/>
            <w:vAlign w:val="center"/>
          </w:tcPr>
          <w:p w:rsidR="002A5A11" w:rsidRDefault="00F2103B">
            <w:pPr>
              <w:jc w:val="center"/>
            </w:pPr>
            <w:r>
              <w:rPr>
                <w:color w:val="000000"/>
                <w:sz w:val="18"/>
                <w:szCs w:val="18"/>
              </w:rPr>
              <w:t>结算备付金</w:t>
            </w:r>
          </w:p>
        </w:tc>
        <w:tc>
          <w:tcPr>
            <w:tcW w:w="1701" w:type="dxa"/>
            <w:vAlign w:val="center"/>
          </w:tcPr>
          <w:p w:rsidR="002A5A11" w:rsidRDefault="00F2103B">
            <w:pPr>
              <w:jc w:val="right"/>
            </w:pPr>
            <w:r>
              <w:rPr>
                <w:color w:val="000000"/>
                <w:sz w:val="18"/>
                <w:szCs w:val="18"/>
              </w:rPr>
              <w:t>5,855,987.65</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301" w:type="dxa"/>
            <w:vAlign w:val="center"/>
          </w:tcPr>
          <w:p w:rsidR="002A5A11" w:rsidRDefault="00F2103B">
            <w:pPr>
              <w:jc w:val="right"/>
            </w:pPr>
            <w:r>
              <w:rPr>
                <w:color w:val="000000"/>
                <w:sz w:val="18"/>
                <w:szCs w:val="18"/>
              </w:rPr>
              <w:t>5,855,987.65</w:t>
            </w:r>
          </w:p>
        </w:tc>
      </w:tr>
      <w:tr w:rsidR="002A5A11">
        <w:trPr>
          <w:jc w:val="center"/>
        </w:trPr>
        <w:tc>
          <w:tcPr>
            <w:tcW w:w="1588" w:type="dxa"/>
            <w:vAlign w:val="center"/>
          </w:tcPr>
          <w:p w:rsidR="002A5A11" w:rsidRDefault="00F2103B">
            <w:pPr>
              <w:jc w:val="center"/>
            </w:pPr>
            <w:r>
              <w:rPr>
                <w:color w:val="000000"/>
                <w:sz w:val="18"/>
                <w:szCs w:val="18"/>
              </w:rPr>
              <w:t>存出保证金</w:t>
            </w:r>
          </w:p>
        </w:tc>
        <w:tc>
          <w:tcPr>
            <w:tcW w:w="1701" w:type="dxa"/>
            <w:vAlign w:val="center"/>
          </w:tcPr>
          <w:p w:rsidR="002A5A11" w:rsidRDefault="00F2103B">
            <w:pPr>
              <w:jc w:val="right"/>
            </w:pPr>
            <w:r>
              <w:rPr>
                <w:color w:val="000000"/>
                <w:sz w:val="18"/>
                <w:szCs w:val="18"/>
              </w:rPr>
              <w:t>677,446.21</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301" w:type="dxa"/>
            <w:vAlign w:val="center"/>
          </w:tcPr>
          <w:p w:rsidR="002A5A11" w:rsidRDefault="00F2103B">
            <w:pPr>
              <w:jc w:val="right"/>
            </w:pPr>
            <w:r>
              <w:rPr>
                <w:color w:val="000000"/>
                <w:sz w:val="18"/>
                <w:szCs w:val="18"/>
              </w:rPr>
              <w:t>677,446.21</w:t>
            </w:r>
          </w:p>
        </w:tc>
      </w:tr>
      <w:tr w:rsidR="002A5A11">
        <w:trPr>
          <w:jc w:val="center"/>
        </w:trPr>
        <w:tc>
          <w:tcPr>
            <w:tcW w:w="1588" w:type="dxa"/>
            <w:vAlign w:val="center"/>
          </w:tcPr>
          <w:p w:rsidR="002A5A11" w:rsidRDefault="00F2103B">
            <w:pPr>
              <w:jc w:val="center"/>
            </w:pPr>
            <w:r>
              <w:rPr>
                <w:color w:val="000000"/>
                <w:sz w:val="18"/>
                <w:szCs w:val="18"/>
              </w:rPr>
              <w:t>交易性金融资产</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2,112,511,445.79</w:t>
            </w:r>
          </w:p>
        </w:tc>
        <w:tc>
          <w:tcPr>
            <w:tcW w:w="1301" w:type="dxa"/>
            <w:vAlign w:val="center"/>
          </w:tcPr>
          <w:p w:rsidR="002A5A11" w:rsidRDefault="00F2103B">
            <w:pPr>
              <w:jc w:val="right"/>
            </w:pPr>
            <w:r>
              <w:rPr>
                <w:color w:val="000000"/>
                <w:sz w:val="18"/>
                <w:szCs w:val="18"/>
              </w:rPr>
              <w:t>2,112,511,445.79</w:t>
            </w:r>
          </w:p>
        </w:tc>
      </w:tr>
      <w:tr w:rsidR="002A5A11">
        <w:trPr>
          <w:jc w:val="center"/>
        </w:trPr>
        <w:tc>
          <w:tcPr>
            <w:tcW w:w="1588" w:type="dxa"/>
            <w:vAlign w:val="center"/>
          </w:tcPr>
          <w:p w:rsidR="002A5A11" w:rsidRDefault="00F2103B">
            <w:pPr>
              <w:jc w:val="center"/>
            </w:pPr>
            <w:r>
              <w:rPr>
                <w:color w:val="000000"/>
                <w:sz w:val="18"/>
                <w:szCs w:val="18"/>
              </w:rPr>
              <w:t>应收利息</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124,938.52</w:t>
            </w:r>
          </w:p>
        </w:tc>
        <w:tc>
          <w:tcPr>
            <w:tcW w:w="1301" w:type="dxa"/>
            <w:vAlign w:val="center"/>
          </w:tcPr>
          <w:p w:rsidR="002A5A11" w:rsidRDefault="00F2103B">
            <w:pPr>
              <w:jc w:val="right"/>
            </w:pPr>
            <w:r>
              <w:rPr>
                <w:color w:val="000000"/>
                <w:sz w:val="18"/>
                <w:szCs w:val="18"/>
              </w:rPr>
              <w:t>124,938.52</w:t>
            </w:r>
          </w:p>
        </w:tc>
      </w:tr>
      <w:tr w:rsidR="002A5A11">
        <w:trPr>
          <w:jc w:val="center"/>
        </w:trPr>
        <w:tc>
          <w:tcPr>
            <w:tcW w:w="1588" w:type="dxa"/>
            <w:vAlign w:val="center"/>
          </w:tcPr>
          <w:p w:rsidR="002A5A11" w:rsidRDefault="00F2103B">
            <w:pPr>
              <w:jc w:val="center"/>
            </w:pPr>
            <w:r>
              <w:rPr>
                <w:color w:val="000000"/>
                <w:sz w:val="18"/>
                <w:szCs w:val="18"/>
              </w:rPr>
              <w:t>应收申购款</w:t>
            </w:r>
          </w:p>
        </w:tc>
        <w:tc>
          <w:tcPr>
            <w:tcW w:w="1701" w:type="dxa"/>
            <w:vAlign w:val="center"/>
          </w:tcPr>
          <w:p w:rsidR="002A5A11" w:rsidRDefault="00F2103B">
            <w:pPr>
              <w:jc w:val="right"/>
            </w:pPr>
            <w:r>
              <w:rPr>
                <w:color w:val="000000"/>
                <w:sz w:val="18"/>
                <w:szCs w:val="18"/>
              </w:rPr>
              <w:t>496,877.10</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15,371,062.16</w:t>
            </w:r>
          </w:p>
        </w:tc>
        <w:tc>
          <w:tcPr>
            <w:tcW w:w="1301" w:type="dxa"/>
            <w:vAlign w:val="center"/>
          </w:tcPr>
          <w:p w:rsidR="002A5A11" w:rsidRDefault="00F2103B">
            <w:pPr>
              <w:jc w:val="right"/>
            </w:pPr>
            <w:r>
              <w:rPr>
                <w:color w:val="000000"/>
                <w:sz w:val="18"/>
                <w:szCs w:val="18"/>
              </w:rPr>
              <w:t>15,867,939.26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535,021,247.33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2,128,007,446.47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2,663,028,693.80</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2A5A11">
        <w:trPr>
          <w:jc w:val="center"/>
        </w:trPr>
        <w:tc>
          <w:tcPr>
            <w:tcW w:w="1588" w:type="dxa"/>
            <w:vAlign w:val="center"/>
          </w:tcPr>
          <w:p w:rsidR="002A5A11" w:rsidRDefault="00F2103B">
            <w:pPr>
              <w:jc w:val="center"/>
            </w:pPr>
            <w:r>
              <w:rPr>
                <w:color w:val="000000"/>
                <w:sz w:val="18"/>
                <w:szCs w:val="18"/>
              </w:rPr>
              <w:t>应付赎回款</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38,597,004.92</w:t>
            </w:r>
          </w:p>
        </w:tc>
        <w:tc>
          <w:tcPr>
            <w:tcW w:w="1301" w:type="dxa"/>
            <w:vAlign w:val="center"/>
          </w:tcPr>
          <w:p w:rsidR="002A5A11" w:rsidRDefault="00F2103B">
            <w:pPr>
              <w:jc w:val="right"/>
            </w:pPr>
            <w:r>
              <w:rPr>
                <w:color w:val="000000"/>
                <w:sz w:val="18"/>
                <w:szCs w:val="18"/>
              </w:rPr>
              <w:t>38,597,004.92</w:t>
            </w:r>
          </w:p>
        </w:tc>
      </w:tr>
      <w:tr w:rsidR="002A5A11">
        <w:trPr>
          <w:jc w:val="center"/>
        </w:trPr>
        <w:tc>
          <w:tcPr>
            <w:tcW w:w="1588" w:type="dxa"/>
            <w:vAlign w:val="center"/>
          </w:tcPr>
          <w:p w:rsidR="002A5A11" w:rsidRDefault="00F2103B">
            <w:pPr>
              <w:jc w:val="center"/>
            </w:pPr>
            <w:r>
              <w:rPr>
                <w:color w:val="000000"/>
                <w:sz w:val="18"/>
                <w:szCs w:val="18"/>
              </w:rPr>
              <w:t>应付管理人报酬</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3,221,381.23</w:t>
            </w:r>
          </w:p>
        </w:tc>
        <w:tc>
          <w:tcPr>
            <w:tcW w:w="1301" w:type="dxa"/>
            <w:vAlign w:val="center"/>
          </w:tcPr>
          <w:p w:rsidR="002A5A11" w:rsidRDefault="00F2103B">
            <w:pPr>
              <w:jc w:val="right"/>
            </w:pPr>
            <w:r>
              <w:rPr>
                <w:color w:val="000000"/>
                <w:sz w:val="18"/>
                <w:szCs w:val="18"/>
              </w:rPr>
              <w:t>3,221,381.23</w:t>
            </w:r>
          </w:p>
        </w:tc>
      </w:tr>
      <w:tr w:rsidR="002A5A11">
        <w:trPr>
          <w:jc w:val="center"/>
        </w:trPr>
        <w:tc>
          <w:tcPr>
            <w:tcW w:w="1588" w:type="dxa"/>
            <w:vAlign w:val="center"/>
          </w:tcPr>
          <w:p w:rsidR="002A5A11" w:rsidRDefault="00F2103B">
            <w:pPr>
              <w:jc w:val="center"/>
            </w:pPr>
            <w:r>
              <w:rPr>
                <w:color w:val="000000"/>
                <w:sz w:val="18"/>
                <w:szCs w:val="18"/>
              </w:rPr>
              <w:t>应付托管费</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536,896.87</w:t>
            </w:r>
          </w:p>
        </w:tc>
        <w:tc>
          <w:tcPr>
            <w:tcW w:w="1301" w:type="dxa"/>
            <w:vAlign w:val="center"/>
          </w:tcPr>
          <w:p w:rsidR="002A5A11" w:rsidRDefault="00F2103B">
            <w:pPr>
              <w:jc w:val="right"/>
            </w:pPr>
            <w:r>
              <w:rPr>
                <w:color w:val="000000"/>
                <w:sz w:val="18"/>
                <w:szCs w:val="18"/>
              </w:rPr>
              <w:t>536,896.87</w:t>
            </w:r>
          </w:p>
        </w:tc>
      </w:tr>
      <w:tr w:rsidR="002A5A11">
        <w:trPr>
          <w:jc w:val="center"/>
        </w:trPr>
        <w:tc>
          <w:tcPr>
            <w:tcW w:w="1588" w:type="dxa"/>
            <w:vAlign w:val="center"/>
          </w:tcPr>
          <w:p w:rsidR="002A5A11" w:rsidRDefault="00F2103B">
            <w:pPr>
              <w:jc w:val="center"/>
            </w:pPr>
            <w:r>
              <w:rPr>
                <w:color w:val="000000"/>
                <w:sz w:val="18"/>
                <w:szCs w:val="18"/>
              </w:rPr>
              <w:t>应付交易费用</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2,280,027.11</w:t>
            </w:r>
          </w:p>
        </w:tc>
        <w:tc>
          <w:tcPr>
            <w:tcW w:w="1301" w:type="dxa"/>
            <w:vAlign w:val="center"/>
          </w:tcPr>
          <w:p w:rsidR="002A5A11" w:rsidRDefault="00F2103B">
            <w:pPr>
              <w:jc w:val="right"/>
            </w:pPr>
            <w:r>
              <w:rPr>
                <w:color w:val="000000"/>
                <w:sz w:val="18"/>
                <w:szCs w:val="18"/>
              </w:rPr>
              <w:t>2,280,027.11</w:t>
            </w:r>
          </w:p>
        </w:tc>
      </w:tr>
      <w:tr w:rsidR="002A5A11">
        <w:trPr>
          <w:jc w:val="center"/>
        </w:trPr>
        <w:tc>
          <w:tcPr>
            <w:tcW w:w="1588" w:type="dxa"/>
            <w:vAlign w:val="center"/>
          </w:tcPr>
          <w:p w:rsidR="002A5A11" w:rsidRDefault="00F2103B">
            <w:pPr>
              <w:jc w:val="center"/>
            </w:pPr>
            <w:r>
              <w:rPr>
                <w:color w:val="000000"/>
                <w:sz w:val="18"/>
                <w:szCs w:val="18"/>
              </w:rPr>
              <w:t>其他负债</w:t>
            </w:r>
          </w:p>
        </w:tc>
        <w:tc>
          <w:tcPr>
            <w:tcW w:w="1701" w:type="dxa"/>
            <w:vAlign w:val="center"/>
          </w:tcPr>
          <w:p w:rsidR="002A5A11" w:rsidRDefault="00F2103B">
            <w:pPr>
              <w:jc w:val="right"/>
            </w:pPr>
            <w:r>
              <w:rPr>
                <w:color w:val="000000"/>
                <w:sz w:val="18"/>
                <w:szCs w:val="18"/>
              </w:rPr>
              <w:t>-</w:t>
            </w:r>
          </w:p>
        </w:tc>
        <w:tc>
          <w:tcPr>
            <w:tcW w:w="1701"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w:t>
            </w:r>
          </w:p>
        </w:tc>
        <w:tc>
          <w:tcPr>
            <w:tcW w:w="1559" w:type="dxa"/>
            <w:vAlign w:val="center"/>
          </w:tcPr>
          <w:p w:rsidR="002A5A11" w:rsidRDefault="00F2103B">
            <w:pPr>
              <w:jc w:val="right"/>
            </w:pPr>
            <w:r>
              <w:rPr>
                <w:color w:val="000000"/>
                <w:sz w:val="18"/>
                <w:szCs w:val="18"/>
              </w:rPr>
              <w:t>371,060.66</w:t>
            </w:r>
          </w:p>
        </w:tc>
        <w:tc>
          <w:tcPr>
            <w:tcW w:w="1301" w:type="dxa"/>
            <w:vAlign w:val="center"/>
          </w:tcPr>
          <w:p w:rsidR="002A5A11" w:rsidRDefault="00F2103B">
            <w:pPr>
              <w:jc w:val="right"/>
            </w:pPr>
            <w:r>
              <w:rPr>
                <w:color w:val="000000"/>
                <w:sz w:val="18"/>
                <w:szCs w:val="18"/>
              </w:rPr>
              <w:t>371,060.66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45,006,370.79</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45,006,370.79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535,021,247.33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2,083,001,075.68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2,618,022,323.01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90473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5" w:name="_Toc6790473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67904736"/>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6"/>
    </w:p>
    <w:p w:rsidR="002A5A11" w:rsidRDefault="00F2103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A5A11" w:rsidRDefault="00F2103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本基金通过投资组合的分散化降低其他价格风险。本基金投资组合中股票资产（含存托凭证）占基金资产的</w:t>
      </w:r>
      <w:r w:rsidRPr="00C10D71">
        <w:rPr>
          <w:color w:val="000000"/>
          <w:sz w:val="24"/>
        </w:rPr>
        <w:t>60%-95%</w:t>
      </w:r>
      <w:r w:rsidRPr="00C10D71">
        <w:rPr>
          <w:color w:val="000000"/>
          <w:sz w:val="24"/>
        </w:rPr>
        <w:t>，其中投资于经过严格品质筛选、成长质量优良的成长型股票的资产比例不低于股票资产的</w:t>
      </w:r>
      <w:r w:rsidRPr="00C10D71">
        <w:rPr>
          <w:color w:val="000000"/>
          <w:sz w:val="24"/>
        </w:rPr>
        <w:t>80%</w:t>
      </w:r>
      <w:r w:rsidRPr="00C10D71">
        <w:rPr>
          <w:color w:val="000000"/>
          <w:sz w:val="24"/>
        </w:rPr>
        <w:t>；债券、中期票据、货币市场工具、现金、权证、资产支持证券以及法律法规或中国证监会允许基金投资的其他证券品种占基金资产的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67904737"/>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2,119,894,239.75</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94.66</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2,112,511,445.79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80.69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2,119,894,239.75</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94.66</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2,112,511,445.79</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80.69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904738"/>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2A5A11">
        <w:tc>
          <w:tcPr>
            <w:tcW w:w="851" w:type="dxa"/>
            <w:vAlign w:val="center"/>
          </w:tcPr>
          <w:p w:rsidR="002A5A11" w:rsidRDefault="00F2103B">
            <w:pPr>
              <w:jc w:val="left"/>
            </w:pPr>
            <w:r>
              <w:rPr>
                <w:bCs/>
                <w:color w:val="000000"/>
                <w:sz w:val="24"/>
              </w:rPr>
              <w:t>假设</w:t>
            </w:r>
          </w:p>
        </w:tc>
        <w:tc>
          <w:tcPr>
            <w:tcW w:w="8221" w:type="dxa"/>
            <w:gridSpan w:val="3"/>
            <w:vAlign w:val="center"/>
          </w:tcPr>
          <w:p w:rsidR="002A5A11" w:rsidRDefault="00F2103B">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2A5A11">
        <w:tc>
          <w:tcPr>
            <w:tcW w:w="851" w:type="dxa"/>
            <w:vMerge/>
          </w:tcPr>
          <w:p w:rsidR="002A5A11" w:rsidRDefault="002A5A11"/>
        </w:tc>
        <w:tc>
          <w:tcPr>
            <w:tcW w:w="3969" w:type="dxa"/>
            <w:vAlign w:val="center"/>
          </w:tcPr>
          <w:p w:rsidR="002A5A11" w:rsidRDefault="00F2103B">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2A5A11" w:rsidRDefault="00F2103B">
            <w:pPr>
              <w:jc w:val="right"/>
            </w:pPr>
            <w:r>
              <w:rPr>
                <w:color w:val="000000"/>
                <w:sz w:val="24"/>
              </w:rPr>
              <w:t>增加约</w:t>
            </w:r>
            <w:r>
              <w:rPr>
                <w:color w:val="000000"/>
                <w:sz w:val="24"/>
              </w:rPr>
              <w:t>15,457</w:t>
            </w:r>
          </w:p>
        </w:tc>
        <w:tc>
          <w:tcPr>
            <w:tcW w:w="2126" w:type="dxa"/>
            <w:vAlign w:val="center"/>
          </w:tcPr>
          <w:p w:rsidR="002A5A11" w:rsidRDefault="00F2103B">
            <w:pPr>
              <w:jc w:val="right"/>
            </w:pPr>
            <w:r>
              <w:rPr>
                <w:color w:val="000000"/>
                <w:sz w:val="24"/>
              </w:rPr>
              <w:t>增加约</w:t>
            </w:r>
            <w:r>
              <w:rPr>
                <w:color w:val="000000"/>
                <w:sz w:val="24"/>
              </w:rPr>
              <w:t>17,014</w:t>
            </w:r>
          </w:p>
        </w:tc>
      </w:tr>
      <w:tr w:rsidR="002A5A11">
        <w:tc>
          <w:tcPr>
            <w:tcW w:w="851" w:type="dxa"/>
            <w:vMerge/>
          </w:tcPr>
          <w:p w:rsidR="002A5A11" w:rsidRDefault="002A5A11"/>
        </w:tc>
        <w:tc>
          <w:tcPr>
            <w:tcW w:w="3969" w:type="dxa"/>
            <w:vAlign w:val="center"/>
          </w:tcPr>
          <w:p w:rsidR="002A5A11" w:rsidRDefault="00F2103B">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2A5A11" w:rsidRDefault="00F2103B">
            <w:pPr>
              <w:jc w:val="right"/>
            </w:pPr>
            <w:r>
              <w:rPr>
                <w:color w:val="000000"/>
                <w:sz w:val="24"/>
              </w:rPr>
              <w:t>减少约</w:t>
            </w:r>
            <w:r>
              <w:rPr>
                <w:color w:val="000000"/>
                <w:sz w:val="24"/>
              </w:rPr>
              <w:t>15,457</w:t>
            </w:r>
          </w:p>
        </w:tc>
        <w:tc>
          <w:tcPr>
            <w:tcW w:w="2126" w:type="dxa"/>
            <w:vAlign w:val="center"/>
          </w:tcPr>
          <w:p w:rsidR="002A5A11" w:rsidRDefault="00F2103B">
            <w:pPr>
              <w:jc w:val="right"/>
            </w:pPr>
            <w:r>
              <w:rPr>
                <w:color w:val="000000"/>
                <w:sz w:val="24"/>
              </w:rPr>
              <w:t>减少约</w:t>
            </w:r>
            <w:r>
              <w:rPr>
                <w:color w:val="000000"/>
                <w:sz w:val="24"/>
              </w:rPr>
              <w:t>17,014</w:t>
            </w:r>
          </w:p>
        </w:tc>
      </w:tr>
    </w:tbl>
    <w:p w:rsidR="001A59F9" w:rsidRPr="00AD0E47" w:rsidRDefault="001A59F9" w:rsidP="00AD0E47">
      <w:pPr>
        <w:pStyle w:val="20"/>
        <w:spacing w:before="29" w:after="0" w:line="288" w:lineRule="auto"/>
        <w:rPr>
          <w:rFonts w:ascii="Times New Roman" w:hAnsi="Times New Roman"/>
          <w:kern w:val="0"/>
          <w:szCs w:val="24"/>
        </w:rPr>
      </w:pPr>
      <w:bookmarkStart w:id="199" w:name="_Toc67904739"/>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9"/>
    </w:p>
    <w:p w:rsidR="002A5A11" w:rsidRDefault="00F2103B">
      <w:pPr>
        <w:spacing w:before="29" w:line="288" w:lineRule="auto"/>
        <w:ind w:firstLineChars="200" w:firstLine="480"/>
        <w:rPr>
          <w:color w:val="000000"/>
          <w:sz w:val="24"/>
        </w:rPr>
      </w:pPr>
      <w:r>
        <w:rPr>
          <w:color w:val="000000"/>
          <w:sz w:val="24"/>
        </w:rPr>
        <w:t xml:space="preserve">(1) </w:t>
      </w:r>
      <w:r>
        <w:rPr>
          <w:color w:val="000000"/>
          <w:sz w:val="24"/>
        </w:rPr>
        <w:t>公允价值</w:t>
      </w:r>
    </w:p>
    <w:p w:rsidR="002A5A11" w:rsidRDefault="00F2103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A5A11" w:rsidRDefault="00F2103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A5A11" w:rsidRDefault="00F2103B">
      <w:pPr>
        <w:spacing w:before="29" w:line="288" w:lineRule="auto"/>
        <w:ind w:firstLineChars="200" w:firstLine="480"/>
        <w:rPr>
          <w:color w:val="000000"/>
          <w:sz w:val="24"/>
        </w:rPr>
      </w:pPr>
      <w:r>
        <w:rPr>
          <w:color w:val="000000"/>
          <w:sz w:val="24"/>
        </w:rPr>
        <w:t>第一层次：相同资产或负债在活跃市场上未经调整的报价。</w:t>
      </w:r>
    </w:p>
    <w:p w:rsidR="002A5A11" w:rsidRDefault="00F2103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A5A11" w:rsidRDefault="00F2103B">
      <w:pPr>
        <w:spacing w:before="29" w:line="288" w:lineRule="auto"/>
        <w:ind w:firstLineChars="200" w:firstLine="480"/>
        <w:rPr>
          <w:color w:val="000000"/>
          <w:sz w:val="24"/>
        </w:rPr>
      </w:pPr>
      <w:r>
        <w:rPr>
          <w:color w:val="000000"/>
          <w:sz w:val="24"/>
        </w:rPr>
        <w:t>第三层次：相关资产或负债的不可观察输入值。</w:t>
      </w:r>
    </w:p>
    <w:p w:rsidR="002A5A11" w:rsidRDefault="00F2103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A5A11" w:rsidRDefault="00F2103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A5A11" w:rsidRDefault="00F2103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2,084,163,829.05</w:t>
      </w:r>
      <w:r>
        <w:rPr>
          <w:color w:val="000000"/>
          <w:sz w:val="24"/>
        </w:rPr>
        <w:t>元，属于第二层次的余额为</w:t>
      </w:r>
      <w:r>
        <w:rPr>
          <w:color w:val="000000"/>
          <w:sz w:val="24"/>
        </w:rPr>
        <w:t>35,730,410.70</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2,110,818,445.65</w:t>
      </w:r>
      <w:r>
        <w:rPr>
          <w:color w:val="000000"/>
          <w:sz w:val="24"/>
        </w:rPr>
        <w:t>元，第二层次</w:t>
      </w:r>
      <w:r>
        <w:rPr>
          <w:color w:val="000000"/>
          <w:sz w:val="24"/>
        </w:rPr>
        <w:t>1,693,000.14</w:t>
      </w:r>
      <w:r>
        <w:rPr>
          <w:color w:val="000000"/>
          <w:sz w:val="24"/>
        </w:rPr>
        <w:t>元，无第三层次</w:t>
      </w:r>
      <w:r>
        <w:rPr>
          <w:color w:val="000000"/>
          <w:sz w:val="24"/>
        </w:rPr>
        <w:t>)</w:t>
      </w:r>
      <w:r>
        <w:rPr>
          <w:color w:val="000000"/>
          <w:sz w:val="24"/>
        </w:rPr>
        <w:t>。</w:t>
      </w:r>
    </w:p>
    <w:p w:rsidR="002A5A11" w:rsidRDefault="00F2103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A5A11" w:rsidRDefault="00F2103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2A5A11" w:rsidRDefault="00F2103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A5A11" w:rsidRDefault="00F2103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A5A11" w:rsidRDefault="00F2103B">
      <w:pPr>
        <w:spacing w:before="29" w:line="288" w:lineRule="auto"/>
        <w:ind w:firstLineChars="200" w:firstLine="480"/>
        <w:rPr>
          <w:color w:val="000000"/>
          <w:sz w:val="24"/>
        </w:rPr>
      </w:pPr>
      <w:r>
        <w:rPr>
          <w:color w:val="000000"/>
          <w:sz w:val="24"/>
        </w:rPr>
        <w:t>无。</w:t>
      </w:r>
    </w:p>
    <w:p w:rsidR="002A5A11" w:rsidRDefault="00F2103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A5A11" w:rsidRDefault="00F2103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A5A11" w:rsidRDefault="00F2103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A5A11" w:rsidRDefault="00F2103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0" w:name="_Toc225498272"/>
      <w:bookmarkStart w:id="201" w:name="_Toc361324877"/>
      <w:bookmarkStart w:id="202" w:name="_Toc6790474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0"/>
      <w:bookmarkEnd w:id="201"/>
      <w:bookmarkEnd w:id="202"/>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3" w:name="_Toc225498273"/>
      <w:bookmarkStart w:id="204" w:name="_Toc361324878"/>
      <w:bookmarkStart w:id="205" w:name="_Toc374374955"/>
      <w:bookmarkStart w:id="206" w:name="_Toc67904741"/>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3"/>
      <w:bookmarkEnd w:id="204"/>
      <w:bookmarkEnd w:id="205"/>
      <w:bookmarkEnd w:id="206"/>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2,119,894,239.75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93.47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2,119,894,239.75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93.47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131,837,318.61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5.81</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16,342,468.77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0.72</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2,268,074,027.13</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7" w:name="_Toc225498274"/>
      <w:bookmarkStart w:id="208" w:name="_Toc361324879"/>
      <w:bookmarkStart w:id="209" w:name="_Toc6790474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7"/>
      <w:bookmarkEnd w:id="208"/>
      <w:bookmarkEnd w:id="209"/>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1,954,573,355.92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87.28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35,730,410.70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129,590,473.13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5.79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2,119,894,239.75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94.66</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0" w:name="_Toc361324881"/>
      <w:bookmarkStart w:id="211" w:name="_Toc6790474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0"/>
      <w:bookmarkEnd w:id="21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2A5A11">
        <w:trPr>
          <w:jc w:val="center"/>
        </w:trPr>
        <w:tc>
          <w:tcPr>
            <w:tcW w:w="817" w:type="dxa"/>
            <w:vAlign w:val="center"/>
          </w:tcPr>
          <w:p w:rsidR="002A5A11" w:rsidRDefault="00F2103B">
            <w:pPr>
              <w:jc w:val="center"/>
            </w:pPr>
            <w:r>
              <w:rPr>
                <w:color w:val="000000"/>
                <w:sz w:val="24"/>
              </w:rPr>
              <w:t>1</w:t>
            </w:r>
          </w:p>
        </w:tc>
        <w:tc>
          <w:tcPr>
            <w:tcW w:w="1276" w:type="dxa"/>
            <w:vAlign w:val="center"/>
          </w:tcPr>
          <w:p w:rsidR="002A5A11" w:rsidRDefault="00F2103B">
            <w:pPr>
              <w:jc w:val="center"/>
            </w:pPr>
            <w:r>
              <w:rPr>
                <w:color w:val="000000"/>
                <w:sz w:val="24"/>
              </w:rPr>
              <w:t>300014</w:t>
            </w:r>
          </w:p>
        </w:tc>
        <w:tc>
          <w:tcPr>
            <w:tcW w:w="1701" w:type="dxa"/>
            <w:vAlign w:val="center"/>
          </w:tcPr>
          <w:p w:rsidR="002A5A11" w:rsidRDefault="00F2103B">
            <w:pPr>
              <w:jc w:val="center"/>
            </w:pPr>
            <w:r>
              <w:rPr>
                <w:color w:val="000000"/>
                <w:sz w:val="24"/>
              </w:rPr>
              <w:t>亿纬锂能</w:t>
            </w:r>
          </w:p>
        </w:tc>
        <w:tc>
          <w:tcPr>
            <w:tcW w:w="1559" w:type="dxa"/>
            <w:vAlign w:val="center"/>
          </w:tcPr>
          <w:p w:rsidR="002A5A11" w:rsidRDefault="00F2103B">
            <w:pPr>
              <w:jc w:val="right"/>
            </w:pPr>
            <w:r>
              <w:rPr>
                <w:color w:val="000000"/>
                <w:sz w:val="24"/>
              </w:rPr>
              <w:t>2,676,439</w:t>
            </w:r>
          </w:p>
        </w:tc>
        <w:tc>
          <w:tcPr>
            <w:tcW w:w="1932" w:type="dxa"/>
            <w:vAlign w:val="center"/>
          </w:tcPr>
          <w:p w:rsidR="002A5A11" w:rsidRDefault="00F2103B">
            <w:pPr>
              <w:jc w:val="right"/>
            </w:pPr>
            <w:r>
              <w:rPr>
                <w:color w:val="000000"/>
                <w:sz w:val="24"/>
              </w:rPr>
              <w:t>218,129,778.50</w:t>
            </w:r>
          </w:p>
        </w:tc>
        <w:tc>
          <w:tcPr>
            <w:tcW w:w="1612" w:type="dxa"/>
            <w:vAlign w:val="center"/>
          </w:tcPr>
          <w:p w:rsidR="002A5A11" w:rsidRDefault="00F2103B">
            <w:pPr>
              <w:jc w:val="right"/>
            </w:pPr>
            <w:r>
              <w:rPr>
                <w:color w:val="000000"/>
                <w:sz w:val="24"/>
              </w:rPr>
              <w:t>9.74</w:t>
            </w:r>
          </w:p>
        </w:tc>
      </w:tr>
      <w:tr w:rsidR="002A5A11">
        <w:trPr>
          <w:jc w:val="center"/>
        </w:trPr>
        <w:tc>
          <w:tcPr>
            <w:tcW w:w="817" w:type="dxa"/>
            <w:vAlign w:val="center"/>
          </w:tcPr>
          <w:p w:rsidR="002A5A11" w:rsidRDefault="00F2103B">
            <w:pPr>
              <w:jc w:val="center"/>
            </w:pPr>
            <w:r>
              <w:rPr>
                <w:color w:val="000000"/>
                <w:sz w:val="24"/>
              </w:rPr>
              <w:t>2</w:t>
            </w:r>
          </w:p>
        </w:tc>
        <w:tc>
          <w:tcPr>
            <w:tcW w:w="1276" w:type="dxa"/>
            <w:vAlign w:val="center"/>
          </w:tcPr>
          <w:p w:rsidR="002A5A11" w:rsidRDefault="00F2103B">
            <w:pPr>
              <w:jc w:val="center"/>
            </w:pPr>
            <w:r>
              <w:rPr>
                <w:color w:val="000000"/>
                <w:sz w:val="24"/>
              </w:rPr>
              <w:t>002049</w:t>
            </w:r>
          </w:p>
        </w:tc>
        <w:tc>
          <w:tcPr>
            <w:tcW w:w="1701" w:type="dxa"/>
            <w:vAlign w:val="center"/>
          </w:tcPr>
          <w:p w:rsidR="002A5A11" w:rsidRDefault="00F2103B">
            <w:pPr>
              <w:jc w:val="center"/>
            </w:pPr>
            <w:r>
              <w:rPr>
                <w:color w:val="000000"/>
                <w:sz w:val="24"/>
              </w:rPr>
              <w:t>紫光国微</w:t>
            </w:r>
          </w:p>
        </w:tc>
        <w:tc>
          <w:tcPr>
            <w:tcW w:w="1559" w:type="dxa"/>
            <w:vAlign w:val="center"/>
          </w:tcPr>
          <w:p w:rsidR="002A5A11" w:rsidRDefault="00F2103B">
            <w:pPr>
              <w:jc w:val="right"/>
            </w:pPr>
            <w:r>
              <w:rPr>
                <w:color w:val="000000"/>
                <w:sz w:val="24"/>
              </w:rPr>
              <w:t>1,541,140</w:t>
            </w:r>
          </w:p>
        </w:tc>
        <w:tc>
          <w:tcPr>
            <w:tcW w:w="1932" w:type="dxa"/>
            <w:vAlign w:val="center"/>
          </w:tcPr>
          <w:p w:rsidR="002A5A11" w:rsidRDefault="00F2103B">
            <w:pPr>
              <w:jc w:val="right"/>
            </w:pPr>
            <w:r>
              <w:rPr>
                <w:color w:val="000000"/>
                <w:sz w:val="24"/>
              </w:rPr>
              <w:t>206,219,943.40</w:t>
            </w:r>
          </w:p>
        </w:tc>
        <w:tc>
          <w:tcPr>
            <w:tcW w:w="1612" w:type="dxa"/>
            <w:vAlign w:val="center"/>
          </w:tcPr>
          <w:p w:rsidR="002A5A11" w:rsidRDefault="00F2103B">
            <w:pPr>
              <w:jc w:val="right"/>
            </w:pPr>
            <w:r>
              <w:rPr>
                <w:color w:val="000000"/>
                <w:sz w:val="24"/>
              </w:rPr>
              <w:t>9.21</w:t>
            </w:r>
          </w:p>
        </w:tc>
      </w:tr>
      <w:tr w:rsidR="002A5A11">
        <w:trPr>
          <w:jc w:val="center"/>
        </w:trPr>
        <w:tc>
          <w:tcPr>
            <w:tcW w:w="817" w:type="dxa"/>
            <w:vAlign w:val="center"/>
          </w:tcPr>
          <w:p w:rsidR="002A5A11" w:rsidRDefault="00F2103B">
            <w:pPr>
              <w:jc w:val="center"/>
            </w:pPr>
            <w:r>
              <w:rPr>
                <w:color w:val="000000"/>
                <w:sz w:val="24"/>
              </w:rPr>
              <w:t>3</w:t>
            </w:r>
          </w:p>
        </w:tc>
        <w:tc>
          <w:tcPr>
            <w:tcW w:w="1276" w:type="dxa"/>
            <w:vAlign w:val="center"/>
          </w:tcPr>
          <w:p w:rsidR="002A5A11" w:rsidRDefault="00F2103B">
            <w:pPr>
              <w:jc w:val="center"/>
            </w:pPr>
            <w:r>
              <w:rPr>
                <w:color w:val="000000"/>
                <w:sz w:val="24"/>
              </w:rPr>
              <w:t>300408</w:t>
            </w:r>
          </w:p>
        </w:tc>
        <w:tc>
          <w:tcPr>
            <w:tcW w:w="1701" w:type="dxa"/>
            <w:vAlign w:val="center"/>
          </w:tcPr>
          <w:p w:rsidR="002A5A11" w:rsidRDefault="00F2103B">
            <w:pPr>
              <w:jc w:val="center"/>
            </w:pPr>
            <w:r>
              <w:rPr>
                <w:color w:val="000000"/>
                <w:sz w:val="24"/>
              </w:rPr>
              <w:t>三环集团</w:t>
            </w:r>
          </w:p>
        </w:tc>
        <w:tc>
          <w:tcPr>
            <w:tcW w:w="1559" w:type="dxa"/>
            <w:vAlign w:val="center"/>
          </w:tcPr>
          <w:p w:rsidR="002A5A11" w:rsidRDefault="00F2103B">
            <w:pPr>
              <w:jc w:val="right"/>
            </w:pPr>
            <w:r>
              <w:rPr>
                <w:color w:val="000000"/>
                <w:sz w:val="24"/>
              </w:rPr>
              <w:t>5,249,104</w:t>
            </w:r>
          </w:p>
        </w:tc>
        <w:tc>
          <w:tcPr>
            <w:tcW w:w="1932" w:type="dxa"/>
            <w:vAlign w:val="center"/>
          </w:tcPr>
          <w:p w:rsidR="002A5A11" w:rsidRDefault="00F2103B">
            <w:pPr>
              <w:jc w:val="right"/>
            </w:pPr>
            <w:r>
              <w:rPr>
                <w:color w:val="000000"/>
                <w:sz w:val="24"/>
              </w:rPr>
              <w:t>195,529,124.00</w:t>
            </w:r>
          </w:p>
        </w:tc>
        <w:tc>
          <w:tcPr>
            <w:tcW w:w="1612" w:type="dxa"/>
            <w:vAlign w:val="center"/>
          </w:tcPr>
          <w:p w:rsidR="002A5A11" w:rsidRDefault="00F2103B">
            <w:pPr>
              <w:jc w:val="right"/>
            </w:pPr>
            <w:r>
              <w:rPr>
                <w:color w:val="000000"/>
                <w:sz w:val="24"/>
              </w:rPr>
              <w:t>8.73</w:t>
            </w:r>
          </w:p>
        </w:tc>
      </w:tr>
      <w:tr w:rsidR="002A5A11">
        <w:trPr>
          <w:jc w:val="center"/>
        </w:trPr>
        <w:tc>
          <w:tcPr>
            <w:tcW w:w="817" w:type="dxa"/>
            <w:vAlign w:val="center"/>
          </w:tcPr>
          <w:p w:rsidR="002A5A11" w:rsidRDefault="00F2103B">
            <w:pPr>
              <w:jc w:val="center"/>
            </w:pPr>
            <w:r>
              <w:rPr>
                <w:color w:val="000000"/>
                <w:sz w:val="24"/>
              </w:rPr>
              <w:t>4</w:t>
            </w:r>
          </w:p>
        </w:tc>
        <w:tc>
          <w:tcPr>
            <w:tcW w:w="1276" w:type="dxa"/>
            <w:vAlign w:val="center"/>
          </w:tcPr>
          <w:p w:rsidR="002A5A11" w:rsidRDefault="00F2103B">
            <w:pPr>
              <w:jc w:val="center"/>
            </w:pPr>
            <w:r>
              <w:rPr>
                <w:color w:val="000000"/>
                <w:sz w:val="24"/>
              </w:rPr>
              <w:t>002475</w:t>
            </w:r>
          </w:p>
        </w:tc>
        <w:tc>
          <w:tcPr>
            <w:tcW w:w="1701" w:type="dxa"/>
            <w:vAlign w:val="center"/>
          </w:tcPr>
          <w:p w:rsidR="002A5A11" w:rsidRDefault="00F2103B">
            <w:pPr>
              <w:jc w:val="center"/>
            </w:pPr>
            <w:r>
              <w:rPr>
                <w:color w:val="000000"/>
                <w:sz w:val="24"/>
              </w:rPr>
              <w:t>立讯精密</w:t>
            </w:r>
          </w:p>
        </w:tc>
        <w:tc>
          <w:tcPr>
            <w:tcW w:w="1559" w:type="dxa"/>
            <w:vAlign w:val="center"/>
          </w:tcPr>
          <w:p w:rsidR="002A5A11" w:rsidRDefault="00F2103B">
            <w:pPr>
              <w:jc w:val="right"/>
            </w:pPr>
            <w:r>
              <w:rPr>
                <w:color w:val="000000"/>
                <w:sz w:val="24"/>
              </w:rPr>
              <w:t>3,220,883</w:t>
            </w:r>
          </w:p>
        </w:tc>
        <w:tc>
          <w:tcPr>
            <w:tcW w:w="1932" w:type="dxa"/>
            <w:vAlign w:val="center"/>
          </w:tcPr>
          <w:p w:rsidR="002A5A11" w:rsidRDefault="00F2103B">
            <w:pPr>
              <w:jc w:val="right"/>
            </w:pPr>
            <w:r>
              <w:rPr>
                <w:color w:val="000000"/>
                <w:sz w:val="24"/>
              </w:rPr>
              <w:t>180,755,953.96</w:t>
            </w:r>
          </w:p>
        </w:tc>
        <w:tc>
          <w:tcPr>
            <w:tcW w:w="1612" w:type="dxa"/>
            <w:vAlign w:val="center"/>
          </w:tcPr>
          <w:p w:rsidR="002A5A11" w:rsidRDefault="00F2103B">
            <w:pPr>
              <w:jc w:val="right"/>
            </w:pPr>
            <w:r>
              <w:rPr>
                <w:color w:val="000000"/>
                <w:sz w:val="24"/>
              </w:rPr>
              <w:t>8.07</w:t>
            </w:r>
          </w:p>
        </w:tc>
      </w:tr>
      <w:tr w:rsidR="002A5A11">
        <w:trPr>
          <w:jc w:val="center"/>
        </w:trPr>
        <w:tc>
          <w:tcPr>
            <w:tcW w:w="817" w:type="dxa"/>
            <w:vAlign w:val="center"/>
          </w:tcPr>
          <w:p w:rsidR="002A5A11" w:rsidRDefault="00F2103B">
            <w:pPr>
              <w:jc w:val="center"/>
            </w:pPr>
            <w:r>
              <w:rPr>
                <w:color w:val="000000"/>
                <w:sz w:val="24"/>
              </w:rPr>
              <w:t>5</w:t>
            </w:r>
          </w:p>
        </w:tc>
        <w:tc>
          <w:tcPr>
            <w:tcW w:w="1276" w:type="dxa"/>
            <w:vAlign w:val="center"/>
          </w:tcPr>
          <w:p w:rsidR="002A5A11" w:rsidRDefault="00F2103B">
            <w:pPr>
              <w:jc w:val="center"/>
            </w:pPr>
            <w:r>
              <w:rPr>
                <w:color w:val="000000"/>
                <w:sz w:val="24"/>
              </w:rPr>
              <w:t>002179</w:t>
            </w:r>
          </w:p>
        </w:tc>
        <w:tc>
          <w:tcPr>
            <w:tcW w:w="1701" w:type="dxa"/>
            <w:vAlign w:val="center"/>
          </w:tcPr>
          <w:p w:rsidR="002A5A11" w:rsidRDefault="00F2103B">
            <w:pPr>
              <w:jc w:val="center"/>
            </w:pPr>
            <w:r>
              <w:rPr>
                <w:color w:val="000000"/>
                <w:sz w:val="24"/>
              </w:rPr>
              <w:t>中航光电</w:t>
            </w:r>
          </w:p>
        </w:tc>
        <w:tc>
          <w:tcPr>
            <w:tcW w:w="1559" w:type="dxa"/>
            <w:vAlign w:val="center"/>
          </w:tcPr>
          <w:p w:rsidR="002A5A11" w:rsidRDefault="00F2103B">
            <w:pPr>
              <w:jc w:val="right"/>
            </w:pPr>
            <w:r>
              <w:rPr>
                <w:color w:val="000000"/>
                <w:sz w:val="24"/>
              </w:rPr>
              <w:t>2,072,900</w:t>
            </w:r>
          </w:p>
        </w:tc>
        <w:tc>
          <w:tcPr>
            <w:tcW w:w="1932" w:type="dxa"/>
            <w:vAlign w:val="center"/>
          </w:tcPr>
          <w:p w:rsidR="002A5A11" w:rsidRDefault="00F2103B">
            <w:pPr>
              <w:jc w:val="right"/>
            </w:pPr>
            <w:r>
              <w:rPr>
                <w:color w:val="000000"/>
                <w:sz w:val="24"/>
              </w:rPr>
              <w:t>162,287,341.00</w:t>
            </w:r>
          </w:p>
        </w:tc>
        <w:tc>
          <w:tcPr>
            <w:tcW w:w="1612" w:type="dxa"/>
            <w:vAlign w:val="center"/>
          </w:tcPr>
          <w:p w:rsidR="002A5A11" w:rsidRDefault="00F2103B">
            <w:pPr>
              <w:jc w:val="right"/>
            </w:pPr>
            <w:r>
              <w:rPr>
                <w:color w:val="000000"/>
                <w:sz w:val="24"/>
              </w:rPr>
              <w:t>7.25</w:t>
            </w:r>
          </w:p>
        </w:tc>
      </w:tr>
      <w:tr w:rsidR="002A5A11">
        <w:trPr>
          <w:jc w:val="center"/>
        </w:trPr>
        <w:tc>
          <w:tcPr>
            <w:tcW w:w="817" w:type="dxa"/>
            <w:vAlign w:val="center"/>
          </w:tcPr>
          <w:p w:rsidR="002A5A11" w:rsidRDefault="00F2103B">
            <w:pPr>
              <w:jc w:val="center"/>
            </w:pPr>
            <w:r>
              <w:rPr>
                <w:color w:val="000000"/>
                <w:sz w:val="24"/>
              </w:rPr>
              <w:t>6</w:t>
            </w:r>
          </w:p>
        </w:tc>
        <w:tc>
          <w:tcPr>
            <w:tcW w:w="1276" w:type="dxa"/>
            <w:vAlign w:val="center"/>
          </w:tcPr>
          <w:p w:rsidR="002A5A11" w:rsidRDefault="00F2103B">
            <w:pPr>
              <w:jc w:val="center"/>
            </w:pPr>
            <w:r>
              <w:rPr>
                <w:color w:val="000000"/>
                <w:sz w:val="24"/>
              </w:rPr>
              <w:t>002271</w:t>
            </w:r>
          </w:p>
        </w:tc>
        <w:tc>
          <w:tcPr>
            <w:tcW w:w="1701" w:type="dxa"/>
            <w:vAlign w:val="center"/>
          </w:tcPr>
          <w:p w:rsidR="002A5A11" w:rsidRDefault="00F2103B">
            <w:pPr>
              <w:jc w:val="center"/>
            </w:pPr>
            <w:r>
              <w:rPr>
                <w:color w:val="000000"/>
                <w:sz w:val="24"/>
              </w:rPr>
              <w:t>东方雨虹</w:t>
            </w:r>
          </w:p>
        </w:tc>
        <w:tc>
          <w:tcPr>
            <w:tcW w:w="1559" w:type="dxa"/>
            <w:vAlign w:val="center"/>
          </w:tcPr>
          <w:p w:rsidR="002A5A11" w:rsidRDefault="00F2103B">
            <w:pPr>
              <w:jc w:val="right"/>
            </w:pPr>
            <w:r>
              <w:rPr>
                <w:color w:val="000000"/>
                <w:sz w:val="24"/>
              </w:rPr>
              <w:t>4,150,125</w:t>
            </w:r>
          </w:p>
        </w:tc>
        <w:tc>
          <w:tcPr>
            <w:tcW w:w="1932" w:type="dxa"/>
            <w:vAlign w:val="center"/>
          </w:tcPr>
          <w:p w:rsidR="002A5A11" w:rsidRDefault="00F2103B">
            <w:pPr>
              <w:jc w:val="right"/>
            </w:pPr>
            <w:r>
              <w:rPr>
                <w:color w:val="000000"/>
                <w:sz w:val="24"/>
              </w:rPr>
              <w:t>161,024,850.00</w:t>
            </w:r>
          </w:p>
        </w:tc>
        <w:tc>
          <w:tcPr>
            <w:tcW w:w="1612" w:type="dxa"/>
            <w:vAlign w:val="center"/>
          </w:tcPr>
          <w:p w:rsidR="002A5A11" w:rsidRDefault="00F2103B">
            <w:pPr>
              <w:jc w:val="right"/>
            </w:pPr>
            <w:r>
              <w:rPr>
                <w:color w:val="000000"/>
                <w:sz w:val="24"/>
              </w:rPr>
              <w:t>7.19</w:t>
            </w:r>
          </w:p>
        </w:tc>
      </w:tr>
      <w:tr w:rsidR="002A5A11">
        <w:trPr>
          <w:jc w:val="center"/>
        </w:trPr>
        <w:tc>
          <w:tcPr>
            <w:tcW w:w="817" w:type="dxa"/>
            <w:vAlign w:val="center"/>
          </w:tcPr>
          <w:p w:rsidR="002A5A11" w:rsidRDefault="00F2103B">
            <w:pPr>
              <w:jc w:val="center"/>
            </w:pPr>
            <w:r>
              <w:rPr>
                <w:color w:val="000000"/>
                <w:sz w:val="24"/>
              </w:rPr>
              <w:t>7</w:t>
            </w:r>
          </w:p>
        </w:tc>
        <w:tc>
          <w:tcPr>
            <w:tcW w:w="1276" w:type="dxa"/>
            <w:vAlign w:val="center"/>
          </w:tcPr>
          <w:p w:rsidR="002A5A11" w:rsidRDefault="00F2103B">
            <w:pPr>
              <w:jc w:val="center"/>
            </w:pPr>
            <w:r>
              <w:rPr>
                <w:color w:val="000000"/>
                <w:sz w:val="24"/>
              </w:rPr>
              <w:t>002444</w:t>
            </w:r>
          </w:p>
        </w:tc>
        <w:tc>
          <w:tcPr>
            <w:tcW w:w="1701" w:type="dxa"/>
            <w:vAlign w:val="center"/>
          </w:tcPr>
          <w:p w:rsidR="002A5A11" w:rsidRDefault="00F2103B">
            <w:pPr>
              <w:jc w:val="center"/>
            </w:pPr>
            <w:r>
              <w:rPr>
                <w:color w:val="000000"/>
                <w:sz w:val="24"/>
              </w:rPr>
              <w:t>巨星科技</w:t>
            </w:r>
          </w:p>
        </w:tc>
        <w:tc>
          <w:tcPr>
            <w:tcW w:w="1559" w:type="dxa"/>
            <w:vAlign w:val="center"/>
          </w:tcPr>
          <w:p w:rsidR="002A5A11" w:rsidRDefault="00F2103B">
            <w:pPr>
              <w:jc w:val="right"/>
            </w:pPr>
            <w:r>
              <w:rPr>
                <w:color w:val="000000"/>
                <w:sz w:val="24"/>
              </w:rPr>
              <w:t>3,862,201</w:t>
            </w:r>
          </w:p>
        </w:tc>
        <w:tc>
          <w:tcPr>
            <w:tcW w:w="1932" w:type="dxa"/>
            <w:vAlign w:val="center"/>
          </w:tcPr>
          <w:p w:rsidR="002A5A11" w:rsidRDefault="00F2103B">
            <w:pPr>
              <w:jc w:val="right"/>
            </w:pPr>
            <w:r>
              <w:rPr>
                <w:color w:val="000000"/>
                <w:sz w:val="24"/>
              </w:rPr>
              <w:t>120,153,073.11</w:t>
            </w:r>
          </w:p>
        </w:tc>
        <w:tc>
          <w:tcPr>
            <w:tcW w:w="1612" w:type="dxa"/>
            <w:vAlign w:val="center"/>
          </w:tcPr>
          <w:p w:rsidR="002A5A11" w:rsidRDefault="00F2103B">
            <w:pPr>
              <w:jc w:val="right"/>
            </w:pPr>
            <w:r>
              <w:rPr>
                <w:color w:val="000000"/>
                <w:sz w:val="24"/>
              </w:rPr>
              <w:t>5.37</w:t>
            </w:r>
          </w:p>
        </w:tc>
      </w:tr>
      <w:tr w:rsidR="002A5A11">
        <w:trPr>
          <w:jc w:val="center"/>
        </w:trPr>
        <w:tc>
          <w:tcPr>
            <w:tcW w:w="817" w:type="dxa"/>
            <w:vAlign w:val="center"/>
          </w:tcPr>
          <w:p w:rsidR="002A5A11" w:rsidRDefault="00F2103B">
            <w:pPr>
              <w:jc w:val="center"/>
            </w:pPr>
            <w:r>
              <w:rPr>
                <w:color w:val="000000"/>
                <w:sz w:val="24"/>
              </w:rPr>
              <w:t>8</w:t>
            </w:r>
          </w:p>
        </w:tc>
        <w:tc>
          <w:tcPr>
            <w:tcW w:w="1276" w:type="dxa"/>
            <w:vAlign w:val="center"/>
          </w:tcPr>
          <w:p w:rsidR="002A5A11" w:rsidRDefault="00F2103B">
            <w:pPr>
              <w:jc w:val="center"/>
            </w:pPr>
            <w:r>
              <w:rPr>
                <w:color w:val="000000"/>
                <w:sz w:val="24"/>
              </w:rPr>
              <w:t>603799</w:t>
            </w:r>
          </w:p>
        </w:tc>
        <w:tc>
          <w:tcPr>
            <w:tcW w:w="1701" w:type="dxa"/>
            <w:vAlign w:val="center"/>
          </w:tcPr>
          <w:p w:rsidR="002A5A11" w:rsidRDefault="00F2103B">
            <w:pPr>
              <w:jc w:val="center"/>
            </w:pPr>
            <w:r>
              <w:rPr>
                <w:color w:val="000000"/>
                <w:sz w:val="24"/>
              </w:rPr>
              <w:t>华友钴业</w:t>
            </w:r>
          </w:p>
        </w:tc>
        <w:tc>
          <w:tcPr>
            <w:tcW w:w="1559" w:type="dxa"/>
            <w:vAlign w:val="center"/>
          </w:tcPr>
          <w:p w:rsidR="002A5A11" w:rsidRDefault="00F2103B">
            <w:pPr>
              <w:jc w:val="right"/>
            </w:pPr>
            <w:r>
              <w:rPr>
                <w:color w:val="000000"/>
                <w:sz w:val="24"/>
              </w:rPr>
              <w:t>1,469,520</w:t>
            </w:r>
          </w:p>
        </w:tc>
        <w:tc>
          <w:tcPr>
            <w:tcW w:w="1932" w:type="dxa"/>
            <w:vAlign w:val="center"/>
          </w:tcPr>
          <w:p w:rsidR="002A5A11" w:rsidRDefault="00F2103B">
            <w:pPr>
              <w:jc w:val="right"/>
            </w:pPr>
            <w:r>
              <w:rPr>
                <w:color w:val="000000"/>
                <w:sz w:val="24"/>
              </w:rPr>
              <w:t>116,532,936.00</w:t>
            </w:r>
          </w:p>
        </w:tc>
        <w:tc>
          <w:tcPr>
            <w:tcW w:w="1612" w:type="dxa"/>
            <w:vAlign w:val="center"/>
          </w:tcPr>
          <w:p w:rsidR="002A5A11" w:rsidRDefault="00F2103B">
            <w:pPr>
              <w:jc w:val="right"/>
            </w:pPr>
            <w:r>
              <w:rPr>
                <w:color w:val="000000"/>
                <w:sz w:val="24"/>
              </w:rPr>
              <w:t>5.20</w:t>
            </w:r>
          </w:p>
        </w:tc>
      </w:tr>
      <w:tr w:rsidR="002A5A11">
        <w:trPr>
          <w:jc w:val="center"/>
        </w:trPr>
        <w:tc>
          <w:tcPr>
            <w:tcW w:w="817" w:type="dxa"/>
            <w:vAlign w:val="center"/>
          </w:tcPr>
          <w:p w:rsidR="002A5A11" w:rsidRDefault="00F2103B">
            <w:pPr>
              <w:jc w:val="center"/>
            </w:pPr>
            <w:r>
              <w:rPr>
                <w:color w:val="000000"/>
                <w:sz w:val="24"/>
              </w:rPr>
              <w:t>9</w:t>
            </w:r>
          </w:p>
        </w:tc>
        <w:tc>
          <w:tcPr>
            <w:tcW w:w="1276" w:type="dxa"/>
            <w:vAlign w:val="center"/>
          </w:tcPr>
          <w:p w:rsidR="002A5A11" w:rsidRDefault="00F2103B">
            <w:pPr>
              <w:jc w:val="center"/>
            </w:pPr>
            <w:r>
              <w:rPr>
                <w:color w:val="000000"/>
                <w:sz w:val="24"/>
              </w:rPr>
              <w:t>002050</w:t>
            </w:r>
          </w:p>
        </w:tc>
        <w:tc>
          <w:tcPr>
            <w:tcW w:w="1701" w:type="dxa"/>
            <w:vAlign w:val="center"/>
          </w:tcPr>
          <w:p w:rsidR="002A5A11" w:rsidRDefault="00F2103B">
            <w:pPr>
              <w:jc w:val="center"/>
            </w:pPr>
            <w:r>
              <w:rPr>
                <w:color w:val="000000"/>
                <w:sz w:val="24"/>
              </w:rPr>
              <w:t>三花智控</w:t>
            </w:r>
          </w:p>
        </w:tc>
        <w:tc>
          <w:tcPr>
            <w:tcW w:w="1559" w:type="dxa"/>
            <w:vAlign w:val="center"/>
          </w:tcPr>
          <w:p w:rsidR="002A5A11" w:rsidRDefault="00F2103B">
            <w:pPr>
              <w:jc w:val="right"/>
            </w:pPr>
            <w:r>
              <w:rPr>
                <w:color w:val="000000"/>
                <w:sz w:val="24"/>
              </w:rPr>
              <w:t>4,037,115</w:t>
            </w:r>
          </w:p>
        </w:tc>
        <w:tc>
          <w:tcPr>
            <w:tcW w:w="1932" w:type="dxa"/>
            <w:vAlign w:val="center"/>
          </w:tcPr>
          <w:p w:rsidR="002A5A11" w:rsidRDefault="00F2103B">
            <w:pPr>
              <w:jc w:val="right"/>
            </w:pPr>
            <w:r>
              <w:rPr>
                <w:color w:val="000000"/>
                <w:sz w:val="24"/>
              </w:rPr>
              <w:t>99,514,884.75</w:t>
            </w:r>
          </w:p>
        </w:tc>
        <w:tc>
          <w:tcPr>
            <w:tcW w:w="1612" w:type="dxa"/>
            <w:vAlign w:val="center"/>
          </w:tcPr>
          <w:p w:rsidR="002A5A11" w:rsidRDefault="00F2103B">
            <w:pPr>
              <w:jc w:val="right"/>
            </w:pPr>
            <w:r>
              <w:rPr>
                <w:color w:val="000000"/>
                <w:sz w:val="24"/>
              </w:rPr>
              <w:t>4.44</w:t>
            </w:r>
          </w:p>
        </w:tc>
      </w:tr>
      <w:tr w:rsidR="002A5A11">
        <w:trPr>
          <w:jc w:val="center"/>
        </w:trPr>
        <w:tc>
          <w:tcPr>
            <w:tcW w:w="817" w:type="dxa"/>
            <w:vAlign w:val="center"/>
          </w:tcPr>
          <w:p w:rsidR="002A5A11" w:rsidRDefault="00F2103B">
            <w:pPr>
              <w:jc w:val="center"/>
            </w:pPr>
            <w:r>
              <w:rPr>
                <w:color w:val="000000"/>
                <w:sz w:val="24"/>
              </w:rPr>
              <w:t>10</w:t>
            </w:r>
          </w:p>
        </w:tc>
        <w:tc>
          <w:tcPr>
            <w:tcW w:w="1276" w:type="dxa"/>
            <w:vAlign w:val="center"/>
          </w:tcPr>
          <w:p w:rsidR="002A5A11" w:rsidRDefault="00F2103B">
            <w:pPr>
              <w:jc w:val="center"/>
            </w:pPr>
            <w:r>
              <w:rPr>
                <w:color w:val="000000"/>
                <w:sz w:val="24"/>
              </w:rPr>
              <w:t>000733</w:t>
            </w:r>
          </w:p>
        </w:tc>
        <w:tc>
          <w:tcPr>
            <w:tcW w:w="1701" w:type="dxa"/>
            <w:vAlign w:val="center"/>
          </w:tcPr>
          <w:p w:rsidR="002A5A11" w:rsidRDefault="00F2103B">
            <w:pPr>
              <w:jc w:val="center"/>
            </w:pPr>
            <w:r>
              <w:rPr>
                <w:color w:val="000000"/>
                <w:sz w:val="24"/>
              </w:rPr>
              <w:t>振华科技</w:t>
            </w:r>
          </w:p>
        </w:tc>
        <w:tc>
          <w:tcPr>
            <w:tcW w:w="1559" w:type="dxa"/>
            <w:vAlign w:val="center"/>
          </w:tcPr>
          <w:p w:rsidR="002A5A11" w:rsidRDefault="00F2103B">
            <w:pPr>
              <w:jc w:val="right"/>
            </w:pPr>
            <w:r>
              <w:rPr>
                <w:color w:val="000000"/>
                <w:sz w:val="24"/>
              </w:rPr>
              <w:t>1,435,570</w:t>
            </w:r>
          </w:p>
        </w:tc>
        <w:tc>
          <w:tcPr>
            <w:tcW w:w="1932" w:type="dxa"/>
            <w:vAlign w:val="center"/>
          </w:tcPr>
          <w:p w:rsidR="002A5A11" w:rsidRDefault="00F2103B">
            <w:pPr>
              <w:jc w:val="right"/>
            </w:pPr>
            <w:r>
              <w:rPr>
                <w:color w:val="000000"/>
                <w:sz w:val="24"/>
              </w:rPr>
              <w:t>84,483,294.50</w:t>
            </w:r>
          </w:p>
        </w:tc>
        <w:tc>
          <w:tcPr>
            <w:tcW w:w="1612" w:type="dxa"/>
            <w:vAlign w:val="center"/>
          </w:tcPr>
          <w:p w:rsidR="002A5A11" w:rsidRDefault="00F2103B">
            <w:pPr>
              <w:jc w:val="right"/>
            </w:pPr>
            <w:r>
              <w:rPr>
                <w:color w:val="000000"/>
                <w:sz w:val="24"/>
              </w:rPr>
              <w:t>3.77</w:t>
            </w:r>
          </w:p>
        </w:tc>
      </w:tr>
      <w:tr w:rsidR="002A5A11">
        <w:trPr>
          <w:jc w:val="center"/>
        </w:trPr>
        <w:tc>
          <w:tcPr>
            <w:tcW w:w="817" w:type="dxa"/>
            <w:vAlign w:val="center"/>
          </w:tcPr>
          <w:p w:rsidR="002A5A11" w:rsidRDefault="00F2103B">
            <w:pPr>
              <w:jc w:val="center"/>
            </w:pPr>
            <w:r>
              <w:rPr>
                <w:color w:val="000000"/>
                <w:sz w:val="24"/>
              </w:rPr>
              <w:t>11</w:t>
            </w:r>
          </w:p>
        </w:tc>
        <w:tc>
          <w:tcPr>
            <w:tcW w:w="1276" w:type="dxa"/>
            <w:vAlign w:val="center"/>
          </w:tcPr>
          <w:p w:rsidR="002A5A11" w:rsidRDefault="00F2103B">
            <w:pPr>
              <w:jc w:val="center"/>
            </w:pPr>
            <w:r>
              <w:rPr>
                <w:color w:val="000000"/>
                <w:sz w:val="24"/>
              </w:rPr>
              <w:t>002493</w:t>
            </w:r>
          </w:p>
        </w:tc>
        <w:tc>
          <w:tcPr>
            <w:tcW w:w="1701" w:type="dxa"/>
            <w:vAlign w:val="center"/>
          </w:tcPr>
          <w:p w:rsidR="002A5A11" w:rsidRDefault="00F2103B">
            <w:pPr>
              <w:jc w:val="center"/>
            </w:pPr>
            <w:r>
              <w:rPr>
                <w:color w:val="000000"/>
                <w:sz w:val="24"/>
              </w:rPr>
              <w:t>荣盛石化</w:t>
            </w:r>
          </w:p>
        </w:tc>
        <w:tc>
          <w:tcPr>
            <w:tcW w:w="1559" w:type="dxa"/>
            <w:vAlign w:val="center"/>
          </w:tcPr>
          <w:p w:rsidR="002A5A11" w:rsidRDefault="00F2103B">
            <w:pPr>
              <w:jc w:val="right"/>
            </w:pPr>
            <w:r>
              <w:rPr>
                <w:color w:val="000000"/>
                <w:sz w:val="24"/>
              </w:rPr>
              <w:t>2,793,200</w:t>
            </w:r>
          </w:p>
        </w:tc>
        <w:tc>
          <w:tcPr>
            <w:tcW w:w="1932" w:type="dxa"/>
            <w:vAlign w:val="center"/>
          </w:tcPr>
          <w:p w:rsidR="002A5A11" w:rsidRDefault="00F2103B">
            <w:pPr>
              <w:jc w:val="right"/>
            </w:pPr>
            <w:r>
              <w:rPr>
                <w:color w:val="000000"/>
                <w:sz w:val="24"/>
              </w:rPr>
              <w:t>77,120,252.00</w:t>
            </w:r>
          </w:p>
        </w:tc>
        <w:tc>
          <w:tcPr>
            <w:tcW w:w="1612" w:type="dxa"/>
            <w:vAlign w:val="center"/>
          </w:tcPr>
          <w:p w:rsidR="002A5A11" w:rsidRDefault="00F2103B">
            <w:pPr>
              <w:jc w:val="right"/>
            </w:pPr>
            <w:r>
              <w:rPr>
                <w:color w:val="000000"/>
                <w:sz w:val="24"/>
              </w:rPr>
              <w:t>3.44</w:t>
            </w:r>
          </w:p>
        </w:tc>
      </w:tr>
      <w:tr w:rsidR="002A5A11">
        <w:trPr>
          <w:jc w:val="center"/>
        </w:trPr>
        <w:tc>
          <w:tcPr>
            <w:tcW w:w="817" w:type="dxa"/>
            <w:vAlign w:val="center"/>
          </w:tcPr>
          <w:p w:rsidR="002A5A11" w:rsidRDefault="00F2103B">
            <w:pPr>
              <w:jc w:val="center"/>
            </w:pPr>
            <w:r>
              <w:rPr>
                <w:color w:val="000000"/>
                <w:sz w:val="24"/>
              </w:rPr>
              <w:t>12</w:t>
            </w:r>
          </w:p>
        </w:tc>
        <w:tc>
          <w:tcPr>
            <w:tcW w:w="1276" w:type="dxa"/>
            <w:vAlign w:val="center"/>
          </w:tcPr>
          <w:p w:rsidR="002A5A11" w:rsidRDefault="00F2103B">
            <w:pPr>
              <w:jc w:val="center"/>
            </w:pPr>
            <w:r>
              <w:rPr>
                <w:color w:val="000000"/>
                <w:sz w:val="24"/>
              </w:rPr>
              <w:t>601155</w:t>
            </w:r>
          </w:p>
        </w:tc>
        <w:tc>
          <w:tcPr>
            <w:tcW w:w="1701" w:type="dxa"/>
            <w:vAlign w:val="center"/>
          </w:tcPr>
          <w:p w:rsidR="002A5A11" w:rsidRDefault="00F2103B">
            <w:pPr>
              <w:jc w:val="center"/>
            </w:pPr>
            <w:r>
              <w:rPr>
                <w:color w:val="000000"/>
                <w:sz w:val="24"/>
              </w:rPr>
              <w:t>新城控股</w:t>
            </w:r>
          </w:p>
        </w:tc>
        <w:tc>
          <w:tcPr>
            <w:tcW w:w="1559" w:type="dxa"/>
            <w:vAlign w:val="center"/>
          </w:tcPr>
          <w:p w:rsidR="002A5A11" w:rsidRDefault="00F2103B">
            <w:pPr>
              <w:jc w:val="right"/>
            </w:pPr>
            <w:r>
              <w:rPr>
                <w:color w:val="000000"/>
                <w:sz w:val="24"/>
              </w:rPr>
              <w:t>1,983,991</w:t>
            </w:r>
          </w:p>
        </w:tc>
        <w:tc>
          <w:tcPr>
            <w:tcW w:w="1932" w:type="dxa"/>
            <w:vAlign w:val="center"/>
          </w:tcPr>
          <w:p w:rsidR="002A5A11" w:rsidRDefault="00F2103B">
            <w:pPr>
              <w:jc w:val="right"/>
            </w:pPr>
            <w:r>
              <w:rPr>
                <w:color w:val="000000"/>
                <w:sz w:val="24"/>
              </w:rPr>
              <w:t>69,102,406.53</w:t>
            </w:r>
          </w:p>
        </w:tc>
        <w:tc>
          <w:tcPr>
            <w:tcW w:w="1612" w:type="dxa"/>
            <w:vAlign w:val="center"/>
          </w:tcPr>
          <w:p w:rsidR="002A5A11" w:rsidRDefault="00F2103B">
            <w:pPr>
              <w:jc w:val="right"/>
            </w:pPr>
            <w:r>
              <w:rPr>
                <w:color w:val="000000"/>
                <w:sz w:val="24"/>
              </w:rPr>
              <w:t>3.09</w:t>
            </w:r>
          </w:p>
        </w:tc>
      </w:tr>
      <w:tr w:rsidR="002A5A11">
        <w:trPr>
          <w:jc w:val="center"/>
        </w:trPr>
        <w:tc>
          <w:tcPr>
            <w:tcW w:w="817" w:type="dxa"/>
            <w:vAlign w:val="center"/>
          </w:tcPr>
          <w:p w:rsidR="002A5A11" w:rsidRDefault="00F2103B">
            <w:pPr>
              <w:jc w:val="center"/>
            </w:pPr>
            <w:r>
              <w:rPr>
                <w:color w:val="000000"/>
                <w:sz w:val="24"/>
              </w:rPr>
              <w:t>13</w:t>
            </w:r>
          </w:p>
        </w:tc>
        <w:tc>
          <w:tcPr>
            <w:tcW w:w="1276" w:type="dxa"/>
            <w:vAlign w:val="center"/>
          </w:tcPr>
          <w:p w:rsidR="002A5A11" w:rsidRDefault="00F2103B">
            <w:pPr>
              <w:jc w:val="center"/>
            </w:pPr>
            <w:r>
              <w:rPr>
                <w:color w:val="000000"/>
                <w:sz w:val="24"/>
              </w:rPr>
              <w:t>601038</w:t>
            </w:r>
          </w:p>
        </w:tc>
        <w:tc>
          <w:tcPr>
            <w:tcW w:w="1701" w:type="dxa"/>
            <w:vAlign w:val="center"/>
          </w:tcPr>
          <w:p w:rsidR="002A5A11" w:rsidRDefault="00F2103B">
            <w:pPr>
              <w:jc w:val="center"/>
            </w:pPr>
            <w:r>
              <w:rPr>
                <w:color w:val="000000"/>
                <w:sz w:val="24"/>
              </w:rPr>
              <w:t>一拖股份</w:t>
            </w:r>
          </w:p>
        </w:tc>
        <w:tc>
          <w:tcPr>
            <w:tcW w:w="1559" w:type="dxa"/>
            <w:vAlign w:val="center"/>
          </w:tcPr>
          <w:p w:rsidR="002A5A11" w:rsidRDefault="00F2103B">
            <w:pPr>
              <w:jc w:val="right"/>
            </w:pPr>
            <w:r>
              <w:rPr>
                <w:color w:val="000000"/>
                <w:sz w:val="24"/>
              </w:rPr>
              <w:t>5,319,705</w:t>
            </w:r>
          </w:p>
        </w:tc>
        <w:tc>
          <w:tcPr>
            <w:tcW w:w="1932" w:type="dxa"/>
            <w:vAlign w:val="center"/>
          </w:tcPr>
          <w:p w:rsidR="002A5A11" w:rsidRDefault="00F2103B">
            <w:pPr>
              <w:jc w:val="right"/>
            </w:pPr>
            <w:r>
              <w:rPr>
                <w:color w:val="000000"/>
                <w:sz w:val="24"/>
              </w:rPr>
              <w:t>64,740,809.85</w:t>
            </w:r>
          </w:p>
        </w:tc>
        <w:tc>
          <w:tcPr>
            <w:tcW w:w="1612" w:type="dxa"/>
            <w:vAlign w:val="center"/>
          </w:tcPr>
          <w:p w:rsidR="002A5A11" w:rsidRDefault="00F2103B">
            <w:pPr>
              <w:jc w:val="right"/>
            </w:pPr>
            <w:r>
              <w:rPr>
                <w:color w:val="000000"/>
                <w:sz w:val="24"/>
              </w:rPr>
              <w:t>2.89</w:t>
            </w:r>
          </w:p>
        </w:tc>
      </w:tr>
      <w:tr w:rsidR="002A5A11">
        <w:trPr>
          <w:jc w:val="center"/>
        </w:trPr>
        <w:tc>
          <w:tcPr>
            <w:tcW w:w="817" w:type="dxa"/>
            <w:vAlign w:val="center"/>
          </w:tcPr>
          <w:p w:rsidR="002A5A11" w:rsidRDefault="00F2103B">
            <w:pPr>
              <w:jc w:val="center"/>
            </w:pPr>
            <w:r>
              <w:rPr>
                <w:color w:val="000000"/>
                <w:sz w:val="24"/>
              </w:rPr>
              <w:t>14</w:t>
            </w:r>
          </w:p>
        </w:tc>
        <w:tc>
          <w:tcPr>
            <w:tcW w:w="1276" w:type="dxa"/>
            <w:vAlign w:val="center"/>
          </w:tcPr>
          <w:p w:rsidR="002A5A11" w:rsidRDefault="00F2103B">
            <w:pPr>
              <w:jc w:val="center"/>
            </w:pPr>
            <w:r>
              <w:rPr>
                <w:color w:val="000000"/>
                <w:sz w:val="24"/>
              </w:rPr>
              <w:t>000725</w:t>
            </w:r>
          </w:p>
        </w:tc>
        <w:tc>
          <w:tcPr>
            <w:tcW w:w="1701" w:type="dxa"/>
            <w:vAlign w:val="center"/>
          </w:tcPr>
          <w:p w:rsidR="002A5A11" w:rsidRDefault="00F2103B">
            <w:pPr>
              <w:jc w:val="center"/>
            </w:pPr>
            <w:r>
              <w:rPr>
                <w:color w:val="000000"/>
                <w:sz w:val="24"/>
              </w:rPr>
              <w:t>京东方</w:t>
            </w:r>
            <w:r>
              <w:rPr>
                <w:color w:val="000000"/>
                <w:sz w:val="24"/>
              </w:rPr>
              <w:t>A</w:t>
            </w:r>
          </w:p>
        </w:tc>
        <w:tc>
          <w:tcPr>
            <w:tcW w:w="1559" w:type="dxa"/>
            <w:vAlign w:val="center"/>
          </w:tcPr>
          <w:p w:rsidR="002A5A11" w:rsidRDefault="00F2103B">
            <w:pPr>
              <w:jc w:val="right"/>
            </w:pPr>
            <w:r>
              <w:rPr>
                <w:color w:val="000000"/>
                <w:sz w:val="24"/>
              </w:rPr>
              <w:t>10,453,400</w:t>
            </w:r>
          </w:p>
        </w:tc>
        <w:tc>
          <w:tcPr>
            <w:tcW w:w="1932" w:type="dxa"/>
            <w:vAlign w:val="center"/>
          </w:tcPr>
          <w:p w:rsidR="002A5A11" w:rsidRDefault="00F2103B">
            <w:pPr>
              <w:jc w:val="right"/>
            </w:pPr>
            <w:r>
              <w:rPr>
                <w:color w:val="000000"/>
                <w:sz w:val="24"/>
              </w:rPr>
              <w:t>62,720,400.00</w:t>
            </w:r>
          </w:p>
        </w:tc>
        <w:tc>
          <w:tcPr>
            <w:tcW w:w="1612" w:type="dxa"/>
            <w:vAlign w:val="center"/>
          </w:tcPr>
          <w:p w:rsidR="002A5A11" w:rsidRDefault="00F2103B">
            <w:pPr>
              <w:jc w:val="right"/>
            </w:pPr>
            <w:r>
              <w:rPr>
                <w:color w:val="000000"/>
                <w:sz w:val="24"/>
              </w:rPr>
              <w:t>2.80</w:t>
            </w:r>
          </w:p>
        </w:tc>
      </w:tr>
      <w:tr w:rsidR="002A5A11">
        <w:trPr>
          <w:jc w:val="center"/>
        </w:trPr>
        <w:tc>
          <w:tcPr>
            <w:tcW w:w="817" w:type="dxa"/>
            <w:vAlign w:val="center"/>
          </w:tcPr>
          <w:p w:rsidR="002A5A11" w:rsidRDefault="00F2103B">
            <w:pPr>
              <w:jc w:val="center"/>
            </w:pPr>
            <w:r>
              <w:rPr>
                <w:color w:val="000000"/>
                <w:sz w:val="24"/>
              </w:rPr>
              <w:t>15</w:t>
            </w:r>
          </w:p>
        </w:tc>
        <w:tc>
          <w:tcPr>
            <w:tcW w:w="1276" w:type="dxa"/>
            <w:vAlign w:val="center"/>
          </w:tcPr>
          <w:p w:rsidR="002A5A11" w:rsidRDefault="00F2103B">
            <w:pPr>
              <w:jc w:val="center"/>
            </w:pPr>
            <w:r>
              <w:rPr>
                <w:color w:val="000000"/>
                <w:sz w:val="24"/>
              </w:rPr>
              <w:t>300207</w:t>
            </w:r>
          </w:p>
        </w:tc>
        <w:tc>
          <w:tcPr>
            <w:tcW w:w="1701" w:type="dxa"/>
            <w:vAlign w:val="center"/>
          </w:tcPr>
          <w:p w:rsidR="002A5A11" w:rsidRDefault="00F2103B">
            <w:pPr>
              <w:jc w:val="center"/>
            </w:pPr>
            <w:r>
              <w:rPr>
                <w:color w:val="000000"/>
                <w:sz w:val="24"/>
              </w:rPr>
              <w:t>欣旺达</w:t>
            </w:r>
          </w:p>
        </w:tc>
        <w:tc>
          <w:tcPr>
            <w:tcW w:w="1559" w:type="dxa"/>
            <w:vAlign w:val="center"/>
          </w:tcPr>
          <w:p w:rsidR="002A5A11" w:rsidRDefault="00F2103B">
            <w:pPr>
              <w:jc w:val="right"/>
            </w:pPr>
            <w:r>
              <w:rPr>
                <w:color w:val="000000"/>
                <w:sz w:val="24"/>
              </w:rPr>
              <w:t>1,524,150</w:t>
            </w:r>
          </w:p>
        </w:tc>
        <w:tc>
          <w:tcPr>
            <w:tcW w:w="1932" w:type="dxa"/>
            <w:vAlign w:val="center"/>
          </w:tcPr>
          <w:p w:rsidR="002A5A11" w:rsidRDefault="00F2103B">
            <w:pPr>
              <w:jc w:val="right"/>
            </w:pPr>
            <w:r>
              <w:rPr>
                <w:color w:val="000000"/>
                <w:sz w:val="24"/>
              </w:rPr>
              <w:t>46,806,646.50</w:t>
            </w:r>
          </w:p>
        </w:tc>
        <w:tc>
          <w:tcPr>
            <w:tcW w:w="1612" w:type="dxa"/>
            <w:vAlign w:val="center"/>
          </w:tcPr>
          <w:p w:rsidR="002A5A11" w:rsidRDefault="00F2103B">
            <w:pPr>
              <w:jc w:val="right"/>
            </w:pPr>
            <w:r>
              <w:rPr>
                <w:color w:val="000000"/>
                <w:sz w:val="24"/>
              </w:rPr>
              <w:t>2.09</w:t>
            </w:r>
          </w:p>
        </w:tc>
      </w:tr>
      <w:tr w:rsidR="002A5A11">
        <w:trPr>
          <w:jc w:val="center"/>
        </w:trPr>
        <w:tc>
          <w:tcPr>
            <w:tcW w:w="817" w:type="dxa"/>
            <w:vAlign w:val="center"/>
          </w:tcPr>
          <w:p w:rsidR="002A5A11" w:rsidRDefault="00F2103B">
            <w:pPr>
              <w:jc w:val="center"/>
            </w:pPr>
            <w:r>
              <w:rPr>
                <w:color w:val="000000"/>
                <w:sz w:val="24"/>
              </w:rPr>
              <w:t>16</w:t>
            </w:r>
          </w:p>
        </w:tc>
        <w:tc>
          <w:tcPr>
            <w:tcW w:w="1276" w:type="dxa"/>
            <w:vAlign w:val="center"/>
          </w:tcPr>
          <w:p w:rsidR="002A5A11" w:rsidRDefault="00F2103B">
            <w:pPr>
              <w:jc w:val="center"/>
            </w:pPr>
            <w:r>
              <w:rPr>
                <w:color w:val="000000"/>
                <w:sz w:val="24"/>
              </w:rPr>
              <w:t>603613</w:t>
            </w:r>
          </w:p>
        </w:tc>
        <w:tc>
          <w:tcPr>
            <w:tcW w:w="1701" w:type="dxa"/>
            <w:vAlign w:val="center"/>
          </w:tcPr>
          <w:p w:rsidR="002A5A11" w:rsidRDefault="00F2103B">
            <w:pPr>
              <w:jc w:val="center"/>
            </w:pPr>
            <w:r>
              <w:rPr>
                <w:color w:val="000000"/>
                <w:sz w:val="24"/>
              </w:rPr>
              <w:t>国联股份</w:t>
            </w:r>
          </w:p>
        </w:tc>
        <w:tc>
          <w:tcPr>
            <w:tcW w:w="1559" w:type="dxa"/>
            <w:vAlign w:val="center"/>
          </w:tcPr>
          <w:p w:rsidR="002A5A11" w:rsidRDefault="00F2103B">
            <w:pPr>
              <w:jc w:val="right"/>
            </w:pPr>
            <w:r>
              <w:rPr>
                <w:color w:val="000000"/>
                <w:sz w:val="24"/>
              </w:rPr>
              <w:t>297,870</w:t>
            </w:r>
          </w:p>
        </w:tc>
        <w:tc>
          <w:tcPr>
            <w:tcW w:w="1932" w:type="dxa"/>
            <w:vAlign w:val="center"/>
          </w:tcPr>
          <w:p w:rsidR="002A5A11" w:rsidRDefault="00F2103B">
            <w:pPr>
              <w:jc w:val="right"/>
            </w:pPr>
            <w:r>
              <w:rPr>
                <w:color w:val="000000"/>
                <w:sz w:val="24"/>
              </w:rPr>
              <w:t>35,730,410.70</w:t>
            </w:r>
          </w:p>
        </w:tc>
        <w:tc>
          <w:tcPr>
            <w:tcW w:w="1612" w:type="dxa"/>
            <w:vAlign w:val="center"/>
          </w:tcPr>
          <w:p w:rsidR="002A5A11" w:rsidRDefault="00F2103B">
            <w:pPr>
              <w:jc w:val="right"/>
            </w:pPr>
            <w:r>
              <w:rPr>
                <w:color w:val="000000"/>
                <w:sz w:val="24"/>
              </w:rPr>
              <w:t>1.60</w:t>
            </w:r>
          </w:p>
        </w:tc>
      </w:tr>
      <w:tr w:rsidR="002A5A11">
        <w:trPr>
          <w:jc w:val="center"/>
        </w:trPr>
        <w:tc>
          <w:tcPr>
            <w:tcW w:w="817" w:type="dxa"/>
            <w:vAlign w:val="center"/>
          </w:tcPr>
          <w:p w:rsidR="002A5A11" w:rsidRDefault="00F2103B">
            <w:pPr>
              <w:jc w:val="center"/>
            </w:pPr>
            <w:r>
              <w:rPr>
                <w:color w:val="000000"/>
                <w:sz w:val="24"/>
              </w:rPr>
              <w:t>17</w:t>
            </w:r>
          </w:p>
        </w:tc>
        <w:tc>
          <w:tcPr>
            <w:tcW w:w="1276" w:type="dxa"/>
            <w:vAlign w:val="center"/>
          </w:tcPr>
          <w:p w:rsidR="002A5A11" w:rsidRDefault="00F2103B">
            <w:pPr>
              <w:jc w:val="center"/>
            </w:pPr>
            <w:r>
              <w:rPr>
                <w:color w:val="000000"/>
                <w:sz w:val="24"/>
              </w:rPr>
              <w:t>600048</w:t>
            </w:r>
          </w:p>
        </w:tc>
        <w:tc>
          <w:tcPr>
            <w:tcW w:w="1701" w:type="dxa"/>
            <w:vAlign w:val="center"/>
          </w:tcPr>
          <w:p w:rsidR="002A5A11" w:rsidRDefault="00F2103B">
            <w:pPr>
              <w:jc w:val="center"/>
            </w:pPr>
            <w:r>
              <w:rPr>
                <w:color w:val="000000"/>
                <w:sz w:val="24"/>
              </w:rPr>
              <w:t>保利地产</w:t>
            </w:r>
          </w:p>
        </w:tc>
        <w:tc>
          <w:tcPr>
            <w:tcW w:w="1559" w:type="dxa"/>
            <w:vAlign w:val="center"/>
          </w:tcPr>
          <w:p w:rsidR="002A5A11" w:rsidRDefault="00F2103B">
            <w:pPr>
              <w:jc w:val="right"/>
            </w:pPr>
            <w:r>
              <w:rPr>
                <w:color w:val="000000"/>
                <w:sz w:val="24"/>
              </w:rPr>
              <w:t>2,160,530</w:t>
            </w:r>
          </w:p>
        </w:tc>
        <w:tc>
          <w:tcPr>
            <w:tcW w:w="1932" w:type="dxa"/>
            <w:vAlign w:val="center"/>
          </w:tcPr>
          <w:p w:rsidR="002A5A11" w:rsidRDefault="00F2103B">
            <w:pPr>
              <w:jc w:val="right"/>
            </w:pPr>
            <w:r>
              <w:rPr>
                <w:color w:val="000000"/>
                <w:sz w:val="24"/>
              </w:rPr>
              <w:t>34,179,584.60</w:t>
            </w:r>
          </w:p>
        </w:tc>
        <w:tc>
          <w:tcPr>
            <w:tcW w:w="1612" w:type="dxa"/>
            <w:vAlign w:val="center"/>
          </w:tcPr>
          <w:p w:rsidR="002A5A11" w:rsidRDefault="00F2103B">
            <w:pPr>
              <w:jc w:val="right"/>
            </w:pPr>
            <w:r>
              <w:rPr>
                <w:color w:val="000000"/>
                <w:sz w:val="24"/>
              </w:rPr>
              <w:t>1.53</w:t>
            </w:r>
          </w:p>
        </w:tc>
      </w:tr>
      <w:tr w:rsidR="002A5A11">
        <w:trPr>
          <w:jc w:val="center"/>
        </w:trPr>
        <w:tc>
          <w:tcPr>
            <w:tcW w:w="817" w:type="dxa"/>
            <w:vAlign w:val="center"/>
          </w:tcPr>
          <w:p w:rsidR="002A5A11" w:rsidRDefault="00F2103B">
            <w:pPr>
              <w:jc w:val="center"/>
            </w:pPr>
            <w:r>
              <w:rPr>
                <w:color w:val="000000"/>
                <w:sz w:val="24"/>
              </w:rPr>
              <w:t>18</w:t>
            </w:r>
          </w:p>
        </w:tc>
        <w:tc>
          <w:tcPr>
            <w:tcW w:w="1276" w:type="dxa"/>
            <w:vAlign w:val="center"/>
          </w:tcPr>
          <w:p w:rsidR="002A5A11" w:rsidRDefault="00F2103B">
            <w:pPr>
              <w:jc w:val="center"/>
            </w:pPr>
            <w:r>
              <w:rPr>
                <w:color w:val="000000"/>
                <w:sz w:val="24"/>
              </w:rPr>
              <w:t>300124</w:t>
            </w:r>
          </w:p>
        </w:tc>
        <w:tc>
          <w:tcPr>
            <w:tcW w:w="1701" w:type="dxa"/>
            <w:vAlign w:val="center"/>
          </w:tcPr>
          <w:p w:rsidR="002A5A11" w:rsidRDefault="00F2103B">
            <w:pPr>
              <w:jc w:val="center"/>
            </w:pPr>
            <w:r>
              <w:rPr>
                <w:color w:val="000000"/>
                <w:sz w:val="24"/>
              </w:rPr>
              <w:t>汇川技术</w:t>
            </w:r>
          </w:p>
        </w:tc>
        <w:tc>
          <w:tcPr>
            <w:tcW w:w="1559" w:type="dxa"/>
            <w:vAlign w:val="center"/>
          </w:tcPr>
          <w:p w:rsidR="002A5A11" w:rsidRDefault="00F2103B">
            <w:pPr>
              <w:jc w:val="right"/>
            </w:pPr>
            <w:r>
              <w:rPr>
                <w:color w:val="000000"/>
                <w:sz w:val="24"/>
              </w:rPr>
              <w:t>358,500</w:t>
            </w:r>
          </w:p>
        </w:tc>
        <w:tc>
          <w:tcPr>
            <w:tcW w:w="1932" w:type="dxa"/>
            <w:vAlign w:val="center"/>
          </w:tcPr>
          <w:p w:rsidR="002A5A11" w:rsidRDefault="00F2103B">
            <w:pPr>
              <w:jc w:val="right"/>
            </w:pPr>
            <w:r>
              <w:rPr>
                <w:color w:val="000000"/>
                <w:sz w:val="24"/>
              </w:rPr>
              <w:t>33,448,050.00</w:t>
            </w:r>
          </w:p>
        </w:tc>
        <w:tc>
          <w:tcPr>
            <w:tcW w:w="1612" w:type="dxa"/>
            <w:vAlign w:val="center"/>
          </w:tcPr>
          <w:p w:rsidR="002A5A11" w:rsidRDefault="00F2103B">
            <w:pPr>
              <w:jc w:val="right"/>
            </w:pPr>
            <w:r>
              <w:rPr>
                <w:color w:val="000000"/>
                <w:sz w:val="24"/>
              </w:rPr>
              <w:t>1.49</w:t>
            </w:r>
          </w:p>
        </w:tc>
      </w:tr>
      <w:tr w:rsidR="002A5A11">
        <w:trPr>
          <w:jc w:val="center"/>
        </w:trPr>
        <w:tc>
          <w:tcPr>
            <w:tcW w:w="817" w:type="dxa"/>
            <w:vAlign w:val="center"/>
          </w:tcPr>
          <w:p w:rsidR="002A5A11" w:rsidRDefault="00F2103B">
            <w:pPr>
              <w:jc w:val="center"/>
            </w:pPr>
            <w:r>
              <w:rPr>
                <w:color w:val="000000"/>
                <w:sz w:val="24"/>
              </w:rPr>
              <w:t>19</w:t>
            </w:r>
          </w:p>
        </w:tc>
        <w:tc>
          <w:tcPr>
            <w:tcW w:w="1276" w:type="dxa"/>
            <w:vAlign w:val="center"/>
          </w:tcPr>
          <w:p w:rsidR="002A5A11" w:rsidRDefault="00F2103B">
            <w:pPr>
              <w:jc w:val="center"/>
            </w:pPr>
            <w:r>
              <w:rPr>
                <w:color w:val="000000"/>
                <w:sz w:val="24"/>
              </w:rPr>
              <w:t>002025</w:t>
            </w:r>
          </w:p>
        </w:tc>
        <w:tc>
          <w:tcPr>
            <w:tcW w:w="1701" w:type="dxa"/>
            <w:vAlign w:val="center"/>
          </w:tcPr>
          <w:p w:rsidR="002A5A11" w:rsidRDefault="00F2103B">
            <w:pPr>
              <w:jc w:val="center"/>
            </w:pPr>
            <w:r>
              <w:rPr>
                <w:color w:val="000000"/>
                <w:sz w:val="24"/>
              </w:rPr>
              <w:t>航天电器</w:t>
            </w:r>
          </w:p>
        </w:tc>
        <w:tc>
          <w:tcPr>
            <w:tcW w:w="1559" w:type="dxa"/>
            <w:vAlign w:val="center"/>
          </w:tcPr>
          <w:p w:rsidR="002A5A11" w:rsidRDefault="00F2103B">
            <w:pPr>
              <w:jc w:val="right"/>
            </w:pPr>
            <w:r>
              <w:rPr>
                <w:color w:val="000000"/>
                <w:sz w:val="24"/>
              </w:rPr>
              <w:t>498,000</w:t>
            </w:r>
          </w:p>
        </w:tc>
        <w:tc>
          <w:tcPr>
            <w:tcW w:w="1932" w:type="dxa"/>
            <w:vAlign w:val="center"/>
          </w:tcPr>
          <w:p w:rsidR="002A5A11" w:rsidRDefault="00F2103B">
            <w:pPr>
              <w:jc w:val="right"/>
            </w:pPr>
            <w:r>
              <w:rPr>
                <w:color w:val="000000"/>
                <w:sz w:val="24"/>
              </w:rPr>
              <w:t>32,459,640.00</w:t>
            </w:r>
          </w:p>
        </w:tc>
        <w:tc>
          <w:tcPr>
            <w:tcW w:w="1612" w:type="dxa"/>
            <w:vAlign w:val="center"/>
          </w:tcPr>
          <w:p w:rsidR="002A5A11" w:rsidRDefault="00F2103B">
            <w:pPr>
              <w:jc w:val="right"/>
            </w:pPr>
            <w:r>
              <w:rPr>
                <w:color w:val="000000"/>
                <w:sz w:val="24"/>
              </w:rPr>
              <w:t>1.45</w:t>
            </w:r>
          </w:p>
        </w:tc>
      </w:tr>
      <w:tr w:rsidR="002A5A11">
        <w:trPr>
          <w:jc w:val="center"/>
        </w:trPr>
        <w:tc>
          <w:tcPr>
            <w:tcW w:w="817" w:type="dxa"/>
            <w:vAlign w:val="center"/>
          </w:tcPr>
          <w:p w:rsidR="002A5A11" w:rsidRDefault="00F2103B">
            <w:pPr>
              <w:jc w:val="center"/>
            </w:pPr>
            <w:r>
              <w:rPr>
                <w:color w:val="000000"/>
                <w:sz w:val="24"/>
              </w:rPr>
              <w:t>20</w:t>
            </w:r>
          </w:p>
        </w:tc>
        <w:tc>
          <w:tcPr>
            <w:tcW w:w="1276" w:type="dxa"/>
            <w:vAlign w:val="center"/>
          </w:tcPr>
          <w:p w:rsidR="002A5A11" w:rsidRDefault="00F2103B">
            <w:pPr>
              <w:jc w:val="center"/>
            </w:pPr>
            <w:r>
              <w:rPr>
                <w:color w:val="000000"/>
                <w:sz w:val="24"/>
              </w:rPr>
              <w:t>600183</w:t>
            </w:r>
          </w:p>
        </w:tc>
        <w:tc>
          <w:tcPr>
            <w:tcW w:w="1701" w:type="dxa"/>
            <w:vAlign w:val="center"/>
          </w:tcPr>
          <w:p w:rsidR="002A5A11" w:rsidRDefault="00F2103B">
            <w:pPr>
              <w:jc w:val="center"/>
            </w:pPr>
            <w:r>
              <w:rPr>
                <w:color w:val="000000"/>
                <w:sz w:val="24"/>
              </w:rPr>
              <w:t>生益科技</w:t>
            </w:r>
          </w:p>
        </w:tc>
        <w:tc>
          <w:tcPr>
            <w:tcW w:w="1559" w:type="dxa"/>
            <w:vAlign w:val="center"/>
          </w:tcPr>
          <w:p w:rsidR="002A5A11" w:rsidRDefault="00F2103B">
            <w:pPr>
              <w:jc w:val="right"/>
            </w:pPr>
            <w:r>
              <w:rPr>
                <w:color w:val="000000"/>
                <w:sz w:val="24"/>
              </w:rPr>
              <w:t>1,005,100</w:t>
            </w:r>
          </w:p>
        </w:tc>
        <w:tc>
          <w:tcPr>
            <w:tcW w:w="1932" w:type="dxa"/>
            <w:vAlign w:val="center"/>
          </w:tcPr>
          <w:p w:rsidR="002A5A11" w:rsidRDefault="00F2103B">
            <w:pPr>
              <w:jc w:val="right"/>
            </w:pPr>
            <w:r>
              <w:rPr>
                <w:color w:val="000000"/>
                <w:sz w:val="24"/>
              </w:rPr>
              <w:t>28,303,616.00</w:t>
            </w:r>
          </w:p>
        </w:tc>
        <w:tc>
          <w:tcPr>
            <w:tcW w:w="1612" w:type="dxa"/>
            <w:vAlign w:val="center"/>
          </w:tcPr>
          <w:p w:rsidR="002A5A11" w:rsidRDefault="00F2103B">
            <w:pPr>
              <w:jc w:val="right"/>
            </w:pPr>
            <w:r>
              <w:rPr>
                <w:color w:val="000000"/>
                <w:sz w:val="24"/>
              </w:rPr>
              <w:t>1.26</w:t>
            </w:r>
          </w:p>
        </w:tc>
      </w:tr>
      <w:tr w:rsidR="002A5A11">
        <w:trPr>
          <w:jc w:val="center"/>
        </w:trPr>
        <w:tc>
          <w:tcPr>
            <w:tcW w:w="817" w:type="dxa"/>
            <w:vAlign w:val="center"/>
          </w:tcPr>
          <w:p w:rsidR="002A5A11" w:rsidRDefault="00F2103B">
            <w:pPr>
              <w:jc w:val="center"/>
            </w:pPr>
            <w:r>
              <w:rPr>
                <w:color w:val="000000"/>
                <w:sz w:val="24"/>
              </w:rPr>
              <w:t>21</w:t>
            </w:r>
          </w:p>
        </w:tc>
        <w:tc>
          <w:tcPr>
            <w:tcW w:w="1276" w:type="dxa"/>
            <w:vAlign w:val="center"/>
          </w:tcPr>
          <w:p w:rsidR="002A5A11" w:rsidRDefault="00F2103B">
            <w:pPr>
              <w:jc w:val="center"/>
            </w:pPr>
            <w:r>
              <w:rPr>
                <w:color w:val="000000"/>
                <w:sz w:val="24"/>
              </w:rPr>
              <w:t>600223</w:t>
            </w:r>
          </w:p>
        </w:tc>
        <w:tc>
          <w:tcPr>
            <w:tcW w:w="1701" w:type="dxa"/>
            <w:vAlign w:val="center"/>
          </w:tcPr>
          <w:p w:rsidR="002A5A11" w:rsidRDefault="00F2103B">
            <w:pPr>
              <w:jc w:val="center"/>
            </w:pPr>
            <w:r>
              <w:rPr>
                <w:color w:val="000000"/>
                <w:sz w:val="24"/>
              </w:rPr>
              <w:t>鲁商发展</w:t>
            </w:r>
          </w:p>
        </w:tc>
        <w:tc>
          <w:tcPr>
            <w:tcW w:w="1559" w:type="dxa"/>
            <w:vAlign w:val="center"/>
          </w:tcPr>
          <w:p w:rsidR="002A5A11" w:rsidRDefault="00F2103B">
            <w:pPr>
              <w:jc w:val="right"/>
            </w:pPr>
            <w:r>
              <w:rPr>
                <w:color w:val="000000"/>
                <w:sz w:val="24"/>
              </w:rPr>
              <w:t>3,087,850</w:t>
            </w:r>
          </w:p>
        </w:tc>
        <w:tc>
          <w:tcPr>
            <w:tcW w:w="1932" w:type="dxa"/>
            <w:vAlign w:val="center"/>
          </w:tcPr>
          <w:p w:rsidR="002A5A11" w:rsidRDefault="00F2103B">
            <w:pPr>
              <w:jc w:val="right"/>
            </w:pPr>
            <w:r>
              <w:rPr>
                <w:color w:val="000000"/>
                <w:sz w:val="24"/>
              </w:rPr>
              <w:t>26,308,482.00</w:t>
            </w:r>
          </w:p>
        </w:tc>
        <w:tc>
          <w:tcPr>
            <w:tcW w:w="1612" w:type="dxa"/>
            <w:vAlign w:val="center"/>
          </w:tcPr>
          <w:p w:rsidR="002A5A11" w:rsidRDefault="00F2103B">
            <w:pPr>
              <w:jc w:val="right"/>
            </w:pPr>
            <w:r>
              <w:rPr>
                <w:color w:val="000000"/>
                <w:sz w:val="24"/>
              </w:rPr>
              <w:t>1.17</w:t>
            </w:r>
          </w:p>
        </w:tc>
      </w:tr>
      <w:tr w:rsidR="002A5A11">
        <w:trPr>
          <w:jc w:val="center"/>
        </w:trPr>
        <w:tc>
          <w:tcPr>
            <w:tcW w:w="817" w:type="dxa"/>
            <w:vAlign w:val="center"/>
          </w:tcPr>
          <w:p w:rsidR="002A5A11" w:rsidRDefault="00F2103B">
            <w:pPr>
              <w:jc w:val="center"/>
            </w:pPr>
            <w:r>
              <w:rPr>
                <w:color w:val="000000"/>
                <w:sz w:val="24"/>
              </w:rPr>
              <w:t>22</w:t>
            </w:r>
          </w:p>
        </w:tc>
        <w:tc>
          <w:tcPr>
            <w:tcW w:w="1276" w:type="dxa"/>
            <w:vAlign w:val="center"/>
          </w:tcPr>
          <w:p w:rsidR="002A5A11" w:rsidRDefault="00F2103B">
            <w:pPr>
              <w:jc w:val="center"/>
            </w:pPr>
            <w:r>
              <w:rPr>
                <w:color w:val="000000"/>
                <w:sz w:val="24"/>
              </w:rPr>
              <w:t>603298</w:t>
            </w:r>
          </w:p>
        </w:tc>
        <w:tc>
          <w:tcPr>
            <w:tcW w:w="1701" w:type="dxa"/>
            <w:vAlign w:val="center"/>
          </w:tcPr>
          <w:p w:rsidR="002A5A11" w:rsidRDefault="00F2103B">
            <w:pPr>
              <w:jc w:val="center"/>
            </w:pPr>
            <w:r>
              <w:rPr>
                <w:color w:val="000000"/>
                <w:sz w:val="24"/>
              </w:rPr>
              <w:t>杭叉集团</w:t>
            </w:r>
          </w:p>
        </w:tc>
        <w:tc>
          <w:tcPr>
            <w:tcW w:w="1559" w:type="dxa"/>
            <w:vAlign w:val="center"/>
          </w:tcPr>
          <w:p w:rsidR="002A5A11" w:rsidRDefault="00F2103B">
            <w:pPr>
              <w:jc w:val="right"/>
            </w:pPr>
            <w:r>
              <w:rPr>
                <w:color w:val="000000"/>
                <w:sz w:val="24"/>
              </w:rPr>
              <w:t>1,198,500</w:t>
            </w:r>
          </w:p>
        </w:tc>
        <w:tc>
          <w:tcPr>
            <w:tcW w:w="1932" w:type="dxa"/>
            <w:vAlign w:val="center"/>
          </w:tcPr>
          <w:p w:rsidR="002A5A11" w:rsidRDefault="00F2103B">
            <w:pPr>
              <w:jc w:val="right"/>
            </w:pPr>
            <w:r>
              <w:rPr>
                <w:color w:val="000000"/>
                <w:sz w:val="24"/>
              </w:rPr>
              <w:t>25,180,485.00</w:t>
            </w:r>
          </w:p>
        </w:tc>
        <w:tc>
          <w:tcPr>
            <w:tcW w:w="1612" w:type="dxa"/>
            <w:vAlign w:val="center"/>
          </w:tcPr>
          <w:p w:rsidR="002A5A11" w:rsidRDefault="00F2103B">
            <w:pPr>
              <w:jc w:val="right"/>
            </w:pPr>
            <w:r>
              <w:rPr>
                <w:color w:val="000000"/>
                <w:sz w:val="24"/>
              </w:rPr>
              <w:t>1.12</w:t>
            </w:r>
          </w:p>
        </w:tc>
      </w:tr>
      <w:tr w:rsidR="002A5A11">
        <w:trPr>
          <w:jc w:val="center"/>
        </w:trPr>
        <w:tc>
          <w:tcPr>
            <w:tcW w:w="817" w:type="dxa"/>
            <w:vAlign w:val="center"/>
          </w:tcPr>
          <w:p w:rsidR="002A5A11" w:rsidRDefault="00F2103B">
            <w:pPr>
              <w:jc w:val="center"/>
            </w:pPr>
            <w:r>
              <w:rPr>
                <w:color w:val="000000"/>
                <w:sz w:val="24"/>
              </w:rPr>
              <w:t>23</w:t>
            </w:r>
          </w:p>
        </w:tc>
        <w:tc>
          <w:tcPr>
            <w:tcW w:w="1276" w:type="dxa"/>
            <w:vAlign w:val="center"/>
          </w:tcPr>
          <w:p w:rsidR="002A5A11" w:rsidRDefault="00F2103B">
            <w:pPr>
              <w:jc w:val="center"/>
            </w:pPr>
            <w:r>
              <w:rPr>
                <w:color w:val="000000"/>
                <w:sz w:val="24"/>
              </w:rPr>
              <w:t>002507</w:t>
            </w:r>
          </w:p>
        </w:tc>
        <w:tc>
          <w:tcPr>
            <w:tcW w:w="1701" w:type="dxa"/>
            <w:vAlign w:val="center"/>
          </w:tcPr>
          <w:p w:rsidR="002A5A11" w:rsidRDefault="00F2103B">
            <w:pPr>
              <w:jc w:val="center"/>
            </w:pPr>
            <w:r>
              <w:rPr>
                <w:color w:val="000000"/>
                <w:sz w:val="24"/>
              </w:rPr>
              <w:t>涪陵榨菜</w:t>
            </w:r>
          </w:p>
        </w:tc>
        <w:tc>
          <w:tcPr>
            <w:tcW w:w="1559" w:type="dxa"/>
            <w:vAlign w:val="center"/>
          </w:tcPr>
          <w:p w:rsidR="002A5A11" w:rsidRDefault="00F2103B">
            <w:pPr>
              <w:jc w:val="right"/>
            </w:pPr>
            <w:r>
              <w:rPr>
                <w:color w:val="000000"/>
                <w:sz w:val="24"/>
              </w:rPr>
              <w:t>379,000</w:t>
            </w:r>
          </w:p>
        </w:tc>
        <w:tc>
          <w:tcPr>
            <w:tcW w:w="1932" w:type="dxa"/>
            <w:vAlign w:val="center"/>
          </w:tcPr>
          <w:p w:rsidR="002A5A11" w:rsidRDefault="00F2103B">
            <w:pPr>
              <w:jc w:val="right"/>
            </w:pPr>
            <w:r>
              <w:rPr>
                <w:color w:val="000000"/>
                <w:sz w:val="24"/>
              </w:rPr>
              <w:t>16,031,700.00</w:t>
            </w:r>
          </w:p>
        </w:tc>
        <w:tc>
          <w:tcPr>
            <w:tcW w:w="1612" w:type="dxa"/>
            <w:vAlign w:val="center"/>
          </w:tcPr>
          <w:p w:rsidR="002A5A11" w:rsidRDefault="00F2103B">
            <w:pPr>
              <w:jc w:val="right"/>
            </w:pPr>
            <w:r>
              <w:rPr>
                <w:color w:val="000000"/>
                <w:sz w:val="24"/>
              </w:rPr>
              <w:t>0.72</w:t>
            </w:r>
          </w:p>
        </w:tc>
      </w:tr>
      <w:tr w:rsidR="002A5A11">
        <w:trPr>
          <w:jc w:val="center"/>
        </w:trPr>
        <w:tc>
          <w:tcPr>
            <w:tcW w:w="817" w:type="dxa"/>
            <w:vAlign w:val="center"/>
          </w:tcPr>
          <w:p w:rsidR="002A5A11" w:rsidRDefault="00F2103B">
            <w:pPr>
              <w:jc w:val="center"/>
            </w:pPr>
            <w:r>
              <w:rPr>
                <w:color w:val="000000"/>
                <w:sz w:val="24"/>
              </w:rPr>
              <w:t>24</w:t>
            </w:r>
          </w:p>
        </w:tc>
        <w:tc>
          <w:tcPr>
            <w:tcW w:w="1276" w:type="dxa"/>
            <w:vAlign w:val="center"/>
          </w:tcPr>
          <w:p w:rsidR="002A5A11" w:rsidRDefault="00F2103B">
            <w:pPr>
              <w:jc w:val="center"/>
            </w:pPr>
            <w:r>
              <w:rPr>
                <w:color w:val="000000"/>
                <w:sz w:val="24"/>
              </w:rPr>
              <w:t>300587</w:t>
            </w:r>
          </w:p>
        </w:tc>
        <w:tc>
          <w:tcPr>
            <w:tcW w:w="1701" w:type="dxa"/>
            <w:vAlign w:val="center"/>
          </w:tcPr>
          <w:p w:rsidR="002A5A11" w:rsidRDefault="00F2103B">
            <w:pPr>
              <w:jc w:val="center"/>
            </w:pPr>
            <w:r>
              <w:rPr>
                <w:color w:val="000000"/>
                <w:sz w:val="24"/>
              </w:rPr>
              <w:t>天铁股份</w:t>
            </w:r>
          </w:p>
        </w:tc>
        <w:tc>
          <w:tcPr>
            <w:tcW w:w="1559" w:type="dxa"/>
            <w:vAlign w:val="center"/>
          </w:tcPr>
          <w:p w:rsidR="002A5A11" w:rsidRDefault="00F2103B">
            <w:pPr>
              <w:jc w:val="right"/>
            </w:pPr>
            <w:r>
              <w:rPr>
                <w:color w:val="000000"/>
                <w:sz w:val="24"/>
              </w:rPr>
              <w:t>1,159,203</w:t>
            </w:r>
          </w:p>
        </w:tc>
        <w:tc>
          <w:tcPr>
            <w:tcW w:w="1932" w:type="dxa"/>
            <w:vAlign w:val="center"/>
          </w:tcPr>
          <w:p w:rsidR="002A5A11" w:rsidRDefault="00F2103B">
            <w:pPr>
              <w:jc w:val="right"/>
            </w:pPr>
            <w:r>
              <w:rPr>
                <w:color w:val="000000"/>
                <w:sz w:val="24"/>
              </w:rPr>
              <w:t>14,432,077.35</w:t>
            </w:r>
          </w:p>
        </w:tc>
        <w:tc>
          <w:tcPr>
            <w:tcW w:w="1612" w:type="dxa"/>
            <w:vAlign w:val="center"/>
          </w:tcPr>
          <w:p w:rsidR="002A5A11" w:rsidRDefault="00F2103B">
            <w:pPr>
              <w:jc w:val="right"/>
            </w:pPr>
            <w:r>
              <w:rPr>
                <w:color w:val="000000"/>
                <w:sz w:val="24"/>
              </w:rPr>
              <w:t>0.64</w:t>
            </w:r>
          </w:p>
        </w:tc>
      </w:tr>
      <w:tr w:rsidR="002A5A11">
        <w:trPr>
          <w:jc w:val="center"/>
        </w:trPr>
        <w:tc>
          <w:tcPr>
            <w:tcW w:w="817" w:type="dxa"/>
            <w:vAlign w:val="center"/>
          </w:tcPr>
          <w:p w:rsidR="002A5A11" w:rsidRDefault="00F2103B">
            <w:pPr>
              <w:jc w:val="center"/>
            </w:pPr>
            <w:r>
              <w:rPr>
                <w:color w:val="000000"/>
                <w:sz w:val="24"/>
              </w:rPr>
              <w:t>25</w:t>
            </w:r>
          </w:p>
        </w:tc>
        <w:tc>
          <w:tcPr>
            <w:tcW w:w="1276" w:type="dxa"/>
            <w:vAlign w:val="center"/>
          </w:tcPr>
          <w:p w:rsidR="002A5A11" w:rsidRDefault="00F2103B">
            <w:pPr>
              <w:jc w:val="center"/>
            </w:pPr>
            <w:r>
              <w:rPr>
                <w:color w:val="000000"/>
                <w:sz w:val="24"/>
              </w:rPr>
              <w:t>603063</w:t>
            </w:r>
          </w:p>
        </w:tc>
        <w:tc>
          <w:tcPr>
            <w:tcW w:w="1701" w:type="dxa"/>
            <w:vAlign w:val="center"/>
          </w:tcPr>
          <w:p w:rsidR="002A5A11" w:rsidRDefault="00F2103B">
            <w:pPr>
              <w:jc w:val="center"/>
            </w:pPr>
            <w:r>
              <w:rPr>
                <w:color w:val="000000"/>
                <w:sz w:val="24"/>
              </w:rPr>
              <w:t>禾望电气</w:t>
            </w:r>
          </w:p>
        </w:tc>
        <w:tc>
          <w:tcPr>
            <w:tcW w:w="1559" w:type="dxa"/>
            <w:vAlign w:val="center"/>
          </w:tcPr>
          <w:p w:rsidR="002A5A11" w:rsidRDefault="00F2103B">
            <w:pPr>
              <w:jc w:val="right"/>
            </w:pPr>
            <w:r>
              <w:rPr>
                <w:color w:val="000000"/>
                <w:sz w:val="24"/>
              </w:rPr>
              <w:t>450,000</w:t>
            </w:r>
          </w:p>
        </w:tc>
        <w:tc>
          <w:tcPr>
            <w:tcW w:w="1932" w:type="dxa"/>
            <w:vAlign w:val="center"/>
          </w:tcPr>
          <w:p w:rsidR="002A5A11" w:rsidRDefault="00F2103B">
            <w:pPr>
              <w:jc w:val="right"/>
            </w:pPr>
            <w:r>
              <w:rPr>
                <w:color w:val="000000"/>
                <w:sz w:val="24"/>
              </w:rPr>
              <w:t>8,698,500.00</w:t>
            </w:r>
          </w:p>
        </w:tc>
        <w:tc>
          <w:tcPr>
            <w:tcW w:w="1612" w:type="dxa"/>
            <w:vAlign w:val="center"/>
          </w:tcPr>
          <w:p w:rsidR="002A5A11" w:rsidRDefault="00F2103B">
            <w:pPr>
              <w:jc w:val="right"/>
            </w:pPr>
            <w:r>
              <w:rPr>
                <w:color w:val="000000"/>
                <w:sz w:val="24"/>
              </w:rPr>
              <w:t>0.39</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2"/>
      <w:bookmarkStart w:id="213" w:name="_Toc67904744"/>
      <w:r w:rsidRPr="00AD0E47">
        <w:rPr>
          <w:rFonts w:ascii="Times New Roman" w:hAnsi="Times New Roman"/>
          <w:kern w:val="0"/>
          <w:szCs w:val="24"/>
        </w:rPr>
        <w:t>8.4</w:t>
      </w:r>
      <w:bookmarkStart w:id="214" w:name="_Toc234814103"/>
      <w:r w:rsidRPr="00AD0E47">
        <w:rPr>
          <w:rFonts w:ascii="Times New Roman" w:hAnsi="Times New Roman" w:hint="eastAsia"/>
          <w:kern w:val="0"/>
          <w:szCs w:val="24"/>
        </w:rPr>
        <w:t>报告期内股票投资组合的重大变动</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67904745"/>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A5A11">
        <w:tc>
          <w:tcPr>
            <w:tcW w:w="870" w:type="dxa"/>
            <w:vAlign w:val="center"/>
          </w:tcPr>
          <w:p w:rsidR="002A5A11" w:rsidRDefault="00F2103B">
            <w:pPr>
              <w:jc w:val="center"/>
            </w:pPr>
            <w:r>
              <w:rPr>
                <w:color w:val="000000"/>
                <w:sz w:val="24"/>
              </w:rPr>
              <w:t>1</w:t>
            </w:r>
          </w:p>
        </w:tc>
        <w:tc>
          <w:tcPr>
            <w:tcW w:w="1650" w:type="dxa"/>
            <w:vAlign w:val="center"/>
          </w:tcPr>
          <w:p w:rsidR="002A5A11" w:rsidRDefault="00F2103B">
            <w:pPr>
              <w:jc w:val="center"/>
            </w:pPr>
            <w:r>
              <w:rPr>
                <w:color w:val="000000"/>
                <w:sz w:val="24"/>
              </w:rPr>
              <w:t>002049</w:t>
            </w:r>
          </w:p>
        </w:tc>
        <w:tc>
          <w:tcPr>
            <w:tcW w:w="1980" w:type="dxa"/>
            <w:vAlign w:val="center"/>
          </w:tcPr>
          <w:p w:rsidR="002A5A11" w:rsidRDefault="00F2103B">
            <w:pPr>
              <w:jc w:val="center"/>
            </w:pPr>
            <w:r>
              <w:rPr>
                <w:color w:val="000000"/>
                <w:sz w:val="24"/>
              </w:rPr>
              <w:t>紫光国微</w:t>
            </w:r>
          </w:p>
        </w:tc>
        <w:tc>
          <w:tcPr>
            <w:tcW w:w="2880" w:type="dxa"/>
            <w:vAlign w:val="center"/>
          </w:tcPr>
          <w:p w:rsidR="002A5A11" w:rsidRDefault="00F2103B">
            <w:pPr>
              <w:jc w:val="right"/>
            </w:pPr>
            <w:r>
              <w:rPr>
                <w:color w:val="000000"/>
                <w:sz w:val="24"/>
              </w:rPr>
              <w:t>195,801,011.25</w:t>
            </w:r>
          </w:p>
        </w:tc>
        <w:tc>
          <w:tcPr>
            <w:tcW w:w="1620" w:type="dxa"/>
            <w:vAlign w:val="center"/>
          </w:tcPr>
          <w:p w:rsidR="002A5A11" w:rsidRDefault="00F2103B">
            <w:pPr>
              <w:jc w:val="right"/>
            </w:pPr>
            <w:r>
              <w:rPr>
                <w:color w:val="000000"/>
                <w:sz w:val="24"/>
              </w:rPr>
              <w:t>7.48</w:t>
            </w:r>
          </w:p>
        </w:tc>
      </w:tr>
      <w:tr w:rsidR="002A5A11">
        <w:tc>
          <w:tcPr>
            <w:tcW w:w="870" w:type="dxa"/>
            <w:vAlign w:val="center"/>
          </w:tcPr>
          <w:p w:rsidR="002A5A11" w:rsidRDefault="00F2103B">
            <w:pPr>
              <w:jc w:val="center"/>
            </w:pPr>
            <w:r>
              <w:rPr>
                <w:color w:val="000000"/>
                <w:sz w:val="24"/>
              </w:rPr>
              <w:t>2</w:t>
            </w:r>
          </w:p>
        </w:tc>
        <w:tc>
          <w:tcPr>
            <w:tcW w:w="1650" w:type="dxa"/>
            <w:vAlign w:val="center"/>
          </w:tcPr>
          <w:p w:rsidR="002A5A11" w:rsidRDefault="00F2103B">
            <w:pPr>
              <w:jc w:val="center"/>
            </w:pPr>
            <w:r>
              <w:rPr>
                <w:color w:val="000000"/>
                <w:sz w:val="24"/>
              </w:rPr>
              <w:t>000725</w:t>
            </w:r>
          </w:p>
        </w:tc>
        <w:tc>
          <w:tcPr>
            <w:tcW w:w="1980" w:type="dxa"/>
            <w:vAlign w:val="center"/>
          </w:tcPr>
          <w:p w:rsidR="002A5A11" w:rsidRDefault="00F2103B">
            <w:pPr>
              <w:jc w:val="center"/>
            </w:pPr>
            <w:r>
              <w:rPr>
                <w:color w:val="000000"/>
                <w:sz w:val="24"/>
              </w:rPr>
              <w:t>京东方</w:t>
            </w:r>
            <w:r>
              <w:rPr>
                <w:color w:val="000000"/>
                <w:sz w:val="24"/>
              </w:rPr>
              <w:t>A</w:t>
            </w:r>
          </w:p>
        </w:tc>
        <w:tc>
          <w:tcPr>
            <w:tcW w:w="2880" w:type="dxa"/>
            <w:vAlign w:val="center"/>
          </w:tcPr>
          <w:p w:rsidR="002A5A11" w:rsidRDefault="00F2103B">
            <w:pPr>
              <w:jc w:val="right"/>
            </w:pPr>
            <w:r>
              <w:rPr>
                <w:color w:val="000000"/>
                <w:sz w:val="24"/>
              </w:rPr>
              <w:t>191,774,681.00</w:t>
            </w:r>
          </w:p>
        </w:tc>
        <w:tc>
          <w:tcPr>
            <w:tcW w:w="1620" w:type="dxa"/>
            <w:vAlign w:val="center"/>
          </w:tcPr>
          <w:p w:rsidR="002A5A11" w:rsidRDefault="00F2103B">
            <w:pPr>
              <w:jc w:val="right"/>
            </w:pPr>
            <w:r>
              <w:rPr>
                <w:color w:val="000000"/>
                <w:sz w:val="24"/>
              </w:rPr>
              <w:t>7.33</w:t>
            </w:r>
          </w:p>
        </w:tc>
      </w:tr>
      <w:tr w:rsidR="002A5A11">
        <w:tc>
          <w:tcPr>
            <w:tcW w:w="870" w:type="dxa"/>
            <w:vAlign w:val="center"/>
          </w:tcPr>
          <w:p w:rsidR="002A5A11" w:rsidRDefault="00F2103B">
            <w:pPr>
              <w:jc w:val="center"/>
            </w:pPr>
            <w:r>
              <w:rPr>
                <w:color w:val="000000"/>
                <w:sz w:val="24"/>
              </w:rPr>
              <w:t>3</w:t>
            </w:r>
          </w:p>
        </w:tc>
        <w:tc>
          <w:tcPr>
            <w:tcW w:w="1650" w:type="dxa"/>
            <w:vAlign w:val="center"/>
          </w:tcPr>
          <w:p w:rsidR="002A5A11" w:rsidRDefault="00F2103B">
            <w:pPr>
              <w:jc w:val="center"/>
            </w:pPr>
            <w:r>
              <w:rPr>
                <w:color w:val="000000"/>
                <w:sz w:val="24"/>
              </w:rPr>
              <w:t>300408</w:t>
            </w:r>
          </w:p>
        </w:tc>
        <w:tc>
          <w:tcPr>
            <w:tcW w:w="1980" w:type="dxa"/>
            <w:vAlign w:val="center"/>
          </w:tcPr>
          <w:p w:rsidR="002A5A11" w:rsidRDefault="00F2103B">
            <w:pPr>
              <w:jc w:val="center"/>
            </w:pPr>
            <w:r>
              <w:rPr>
                <w:color w:val="000000"/>
                <w:sz w:val="24"/>
              </w:rPr>
              <w:t>三环集团</w:t>
            </w:r>
          </w:p>
        </w:tc>
        <w:tc>
          <w:tcPr>
            <w:tcW w:w="2880" w:type="dxa"/>
            <w:vAlign w:val="center"/>
          </w:tcPr>
          <w:p w:rsidR="002A5A11" w:rsidRDefault="00F2103B">
            <w:pPr>
              <w:jc w:val="right"/>
            </w:pPr>
            <w:r>
              <w:rPr>
                <w:color w:val="000000"/>
                <w:sz w:val="24"/>
              </w:rPr>
              <w:t>172,566,242.46</w:t>
            </w:r>
          </w:p>
        </w:tc>
        <w:tc>
          <w:tcPr>
            <w:tcW w:w="1620" w:type="dxa"/>
            <w:vAlign w:val="center"/>
          </w:tcPr>
          <w:p w:rsidR="002A5A11" w:rsidRDefault="00F2103B">
            <w:pPr>
              <w:jc w:val="right"/>
            </w:pPr>
            <w:r>
              <w:rPr>
                <w:color w:val="000000"/>
                <w:sz w:val="24"/>
              </w:rPr>
              <w:t>6.59</w:t>
            </w:r>
          </w:p>
        </w:tc>
      </w:tr>
      <w:tr w:rsidR="002A5A11">
        <w:tc>
          <w:tcPr>
            <w:tcW w:w="870" w:type="dxa"/>
            <w:vAlign w:val="center"/>
          </w:tcPr>
          <w:p w:rsidR="002A5A11" w:rsidRDefault="00F2103B">
            <w:pPr>
              <w:jc w:val="center"/>
            </w:pPr>
            <w:r>
              <w:rPr>
                <w:color w:val="000000"/>
                <w:sz w:val="24"/>
              </w:rPr>
              <w:t>4</w:t>
            </w:r>
          </w:p>
        </w:tc>
        <w:tc>
          <w:tcPr>
            <w:tcW w:w="1650" w:type="dxa"/>
            <w:vAlign w:val="center"/>
          </w:tcPr>
          <w:p w:rsidR="002A5A11" w:rsidRDefault="00F2103B">
            <w:pPr>
              <w:jc w:val="center"/>
            </w:pPr>
            <w:r>
              <w:rPr>
                <w:color w:val="000000"/>
                <w:sz w:val="24"/>
              </w:rPr>
              <w:t>002271</w:t>
            </w:r>
          </w:p>
        </w:tc>
        <w:tc>
          <w:tcPr>
            <w:tcW w:w="1980" w:type="dxa"/>
            <w:vAlign w:val="center"/>
          </w:tcPr>
          <w:p w:rsidR="002A5A11" w:rsidRDefault="00F2103B">
            <w:pPr>
              <w:jc w:val="center"/>
            </w:pPr>
            <w:r>
              <w:rPr>
                <w:color w:val="000000"/>
                <w:sz w:val="24"/>
              </w:rPr>
              <w:t>东方雨虹</w:t>
            </w:r>
          </w:p>
        </w:tc>
        <w:tc>
          <w:tcPr>
            <w:tcW w:w="2880" w:type="dxa"/>
            <w:vAlign w:val="center"/>
          </w:tcPr>
          <w:p w:rsidR="002A5A11" w:rsidRDefault="00F2103B">
            <w:pPr>
              <w:jc w:val="right"/>
            </w:pPr>
            <w:r>
              <w:rPr>
                <w:color w:val="000000"/>
                <w:sz w:val="24"/>
              </w:rPr>
              <w:t>119,819,301.64</w:t>
            </w:r>
          </w:p>
        </w:tc>
        <w:tc>
          <w:tcPr>
            <w:tcW w:w="1620" w:type="dxa"/>
            <w:vAlign w:val="center"/>
          </w:tcPr>
          <w:p w:rsidR="002A5A11" w:rsidRDefault="00F2103B">
            <w:pPr>
              <w:jc w:val="right"/>
            </w:pPr>
            <w:r>
              <w:rPr>
                <w:color w:val="000000"/>
                <w:sz w:val="24"/>
              </w:rPr>
              <w:t>4.58</w:t>
            </w:r>
          </w:p>
        </w:tc>
      </w:tr>
      <w:tr w:rsidR="002A5A11">
        <w:tc>
          <w:tcPr>
            <w:tcW w:w="870" w:type="dxa"/>
            <w:vAlign w:val="center"/>
          </w:tcPr>
          <w:p w:rsidR="002A5A11" w:rsidRDefault="00F2103B">
            <w:pPr>
              <w:jc w:val="center"/>
            </w:pPr>
            <w:r>
              <w:rPr>
                <w:color w:val="000000"/>
                <w:sz w:val="24"/>
              </w:rPr>
              <w:t>5</w:t>
            </w:r>
          </w:p>
        </w:tc>
        <w:tc>
          <w:tcPr>
            <w:tcW w:w="1650" w:type="dxa"/>
            <w:vAlign w:val="center"/>
          </w:tcPr>
          <w:p w:rsidR="002A5A11" w:rsidRDefault="00F2103B">
            <w:pPr>
              <w:jc w:val="center"/>
            </w:pPr>
            <w:r>
              <w:rPr>
                <w:color w:val="000000"/>
                <w:sz w:val="24"/>
              </w:rPr>
              <w:t>000002</w:t>
            </w:r>
          </w:p>
        </w:tc>
        <w:tc>
          <w:tcPr>
            <w:tcW w:w="1980" w:type="dxa"/>
            <w:vAlign w:val="center"/>
          </w:tcPr>
          <w:p w:rsidR="002A5A11" w:rsidRDefault="00F2103B">
            <w:pPr>
              <w:jc w:val="center"/>
            </w:pPr>
            <w:r>
              <w:rPr>
                <w:color w:val="000000"/>
                <w:sz w:val="24"/>
              </w:rPr>
              <w:t>万科</w:t>
            </w:r>
            <w:r>
              <w:rPr>
                <w:color w:val="000000"/>
                <w:sz w:val="24"/>
              </w:rPr>
              <w:t>A</w:t>
            </w:r>
          </w:p>
        </w:tc>
        <w:tc>
          <w:tcPr>
            <w:tcW w:w="2880" w:type="dxa"/>
            <w:vAlign w:val="center"/>
          </w:tcPr>
          <w:p w:rsidR="002A5A11" w:rsidRDefault="00F2103B">
            <w:pPr>
              <w:jc w:val="right"/>
            </w:pPr>
            <w:r>
              <w:rPr>
                <w:color w:val="000000"/>
                <w:sz w:val="24"/>
              </w:rPr>
              <w:t>105,396,908.85</w:t>
            </w:r>
          </w:p>
        </w:tc>
        <w:tc>
          <w:tcPr>
            <w:tcW w:w="1620" w:type="dxa"/>
            <w:vAlign w:val="center"/>
          </w:tcPr>
          <w:p w:rsidR="002A5A11" w:rsidRDefault="00F2103B">
            <w:pPr>
              <w:jc w:val="right"/>
            </w:pPr>
            <w:r>
              <w:rPr>
                <w:color w:val="000000"/>
                <w:sz w:val="24"/>
              </w:rPr>
              <w:t>4.03</w:t>
            </w:r>
          </w:p>
        </w:tc>
      </w:tr>
      <w:tr w:rsidR="002A5A11">
        <w:tc>
          <w:tcPr>
            <w:tcW w:w="870" w:type="dxa"/>
            <w:vAlign w:val="center"/>
          </w:tcPr>
          <w:p w:rsidR="002A5A11" w:rsidRDefault="00F2103B">
            <w:pPr>
              <w:jc w:val="center"/>
            </w:pPr>
            <w:r>
              <w:rPr>
                <w:color w:val="000000"/>
                <w:sz w:val="24"/>
              </w:rPr>
              <w:t>6</w:t>
            </w:r>
          </w:p>
        </w:tc>
        <w:tc>
          <w:tcPr>
            <w:tcW w:w="1650" w:type="dxa"/>
            <w:vAlign w:val="center"/>
          </w:tcPr>
          <w:p w:rsidR="002A5A11" w:rsidRDefault="00F2103B">
            <w:pPr>
              <w:jc w:val="center"/>
            </w:pPr>
            <w:r>
              <w:rPr>
                <w:color w:val="000000"/>
                <w:sz w:val="24"/>
              </w:rPr>
              <w:t>002444</w:t>
            </w:r>
          </w:p>
        </w:tc>
        <w:tc>
          <w:tcPr>
            <w:tcW w:w="1980" w:type="dxa"/>
            <w:vAlign w:val="center"/>
          </w:tcPr>
          <w:p w:rsidR="002A5A11" w:rsidRDefault="00F2103B">
            <w:pPr>
              <w:jc w:val="center"/>
            </w:pPr>
            <w:r>
              <w:rPr>
                <w:color w:val="000000"/>
                <w:sz w:val="24"/>
              </w:rPr>
              <w:t>巨星科技</w:t>
            </w:r>
          </w:p>
        </w:tc>
        <w:tc>
          <w:tcPr>
            <w:tcW w:w="2880" w:type="dxa"/>
            <w:vAlign w:val="center"/>
          </w:tcPr>
          <w:p w:rsidR="002A5A11" w:rsidRDefault="00F2103B">
            <w:pPr>
              <w:jc w:val="right"/>
            </w:pPr>
            <w:r>
              <w:rPr>
                <w:color w:val="000000"/>
                <w:sz w:val="24"/>
              </w:rPr>
              <w:t>88,093,730.11</w:t>
            </w:r>
          </w:p>
        </w:tc>
        <w:tc>
          <w:tcPr>
            <w:tcW w:w="1620" w:type="dxa"/>
            <w:vAlign w:val="center"/>
          </w:tcPr>
          <w:p w:rsidR="002A5A11" w:rsidRDefault="00F2103B">
            <w:pPr>
              <w:jc w:val="right"/>
            </w:pPr>
            <w:r>
              <w:rPr>
                <w:color w:val="000000"/>
                <w:sz w:val="24"/>
              </w:rPr>
              <w:t>3.36</w:t>
            </w:r>
          </w:p>
        </w:tc>
      </w:tr>
      <w:tr w:rsidR="002A5A11">
        <w:tc>
          <w:tcPr>
            <w:tcW w:w="870" w:type="dxa"/>
            <w:vAlign w:val="center"/>
          </w:tcPr>
          <w:p w:rsidR="002A5A11" w:rsidRDefault="00F2103B">
            <w:pPr>
              <w:jc w:val="center"/>
            </w:pPr>
            <w:r>
              <w:rPr>
                <w:color w:val="000000"/>
                <w:sz w:val="24"/>
              </w:rPr>
              <w:t>7</w:t>
            </w:r>
          </w:p>
        </w:tc>
        <w:tc>
          <w:tcPr>
            <w:tcW w:w="1650" w:type="dxa"/>
            <w:vAlign w:val="center"/>
          </w:tcPr>
          <w:p w:rsidR="002A5A11" w:rsidRDefault="00F2103B">
            <w:pPr>
              <w:jc w:val="center"/>
            </w:pPr>
            <w:r>
              <w:rPr>
                <w:color w:val="000000"/>
                <w:sz w:val="24"/>
              </w:rPr>
              <w:t>002050</w:t>
            </w:r>
          </w:p>
        </w:tc>
        <w:tc>
          <w:tcPr>
            <w:tcW w:w="1980" w:type="dxa"/>
            <w:vAlign w:val="center"/>
          </w:tcPr>
          <w:p w:rsidR="002A5A11" w:rsidRDefault="00F2103B">
            <w:pPr>
              <w:jc w:val="center"/>
            </w:pPr>
            <w:r>
              <w:rPr>
                <w:color w:val="000000"/>
                <w:sz w:val="24"/>
              </w:rPr>
              <w:t>三花智控</w:t>
            </w:r>
          </w:p>
        </w:tc>
        <w:tc>
          <w:tcPr>
            <w:tcW w:w="2880" w:type="dxa"/>
            <w:vAlign w:val="center"/>
          </w:tcPr>
          <w:p w:rsidR="002A5A11" w:rsidRDefault="00F2103B">
            <w:pPr>
              <w:jc w:val="right"/>
            </w:pPr>
            <w:r>
              <w:rPr>
                <w:color w:val="000000"/>
                <w:sz w:val="24"/>
              </w:rPr>
              <w:t>87,448,720.37</w:t>
            </w:r>
          </w:p>
        </w:tc>
        <w:tc>
          <w:tcPr>
            <w:tcW w:w="1620" w:type="dxa"/>
            <w:vAlign w:val="center"/>
          </w:tcPr>
          <w:p w:rsidR="002A5A11" w:rsidRDefault="00F2103B">
            <w:pPr>
              <w:jc w:val="right"/>
            </w:pPr>
            <w:r>
              <w:rPr>
                <w:color w:val="000000"/>
                <w:sz w:val="24"/>
              </w:rPr>
              <w:t>3.34</w:t>
            </w:r>
          </w:p>
        </w:tc>
      </w:tr>
      <w:tr w:rsidR="002A5A11">
        <w:tc>
          <w:tcPr>
            <w:tcW w:w="870" w:type="dxa"/>
            <w:vAlign w:val="center"/>
          </w:tcPr>
          <w:p w:rsidR="002A5A11" w:rsidRDefault="00F2103B">
            <w:pPr>
              <w:jc w:val="center"/>
            </w:pPr>
            <w:r>
              <w:rPr>
                <w:color w:val="000000"/>
                <w:sz w:val="24"/>
              </w:rPr>
              <w:t>8</w:t>
            </w:r>
          </w:p>
        </w:tc>
        <w:tc>
          <w:tcPr>
            <w:tcW w:w="1650" w:type="dxa"/>
            <w:vAlign w:val="center"/>
          </w:tcPr>
          <w:p w:rsidR="002A5A11" w:rsidRDefault="00F2103B">
            <w:pPr>
              <w:jc w:val="center"/>
            </w:pPr>
            <w:r>
              <w:rPr>
                <w:color w:val="000000"/>
                <w:sz w:val="24"/>
              </w:rPr>
              <w:t>600223</w:t>
            </w:r>
          </w:p>
        </w:tc>
        <w:tc>
          <w:tcPr>
            <w:tcW w:w="1980" w:type="dxa"/>
            <w:vAlign w:val="center"/>
          </w:tcPr>
          <w:p w:rsidR="002A5A11" w:rsidRDefault="00F2103B">
            <w:pPr>
              <w:jc w:val="center"/>
            </w:pPr>
            <w:r>
              <w:rPr>
                <w:color w:val="000000"/>
                <w:sz w:val="24"/>
              </w:rPr>
              <w:t>鲁商发展</w:t>
            </w:r>
          </w:p>
        </w:tc>
        <w:tc>
          <w:tcPr>
            <w:tcW w:w="2880" w:type="dxa"/>
            <w:vAlign w:val="center"/>
          </w:tcPr>
          <w:p w:rsidR="002A5A11" w:rsidRDefault="00F2103B">
            <w:pPr>
              <w:jc w:val="right"/>
            </w:pPr>
            <w:r>
              <w:rPr>
                <w:color w:val="000000"/>
                <w:sz w:val="24"/>
              </w:rPr>
              <w:t>85,448,067.97</w:t>
            </w:r>
          </w:p>
        </w:tc>
        <w:tc>
          <w:tcPr>
            <w:tcW w:w="1620" w:type="dxa"/>
            <w:vAlign w:val="center"/>
          </w:tcPr>
          <w:p w:rsidR="002A5A11" w:rsidRDefault="00F2103B">
            <w:pPr>
              <w:jc w:val="right"/>
            </w:pPr>
            <w:r>
              <w:rPr>
                <w:color w:val="000000"/>
                <w:sz w:val="24"/>
              </w:rPr>
              <w:t>3.26</w:t>
            </w:r>
          </w:p>
        </w:tc>
      </w:tr>
      <w:tr w:rsidR="002A5A11">
        <w:tc>
          <w:tcPr>
            <w:tcW w:w="870" w:type="dxa"/>
            <w:vAlign w:val="center"/>
          </w:tcPr>
          <w:p w:rsidR="002A5A11" w:rsidRDefault="00F2103B">
            <w:pPr>
              <w:jc w:val="center"/>
            </w:pPr>
            <w:r>
              <w:rPr>
                <w:color w:val="000000"/>
                <w:sz w:val="24"/>
              </w:rPr>
              <w:t>9</w:t>
            </w:r>
          </w:p>
        </w:tc>
        <w:tc>
          <w:tcPr>
            <w:tcW w:w="1650" w:type="dxa"/>
            <w:vAlign w:val="center"/>
          </w:tcPr>
          <w:p w:rsidR="002A5A11" w:rsidRDefault="00F2103B">
            <w:pPr>
              <w:jc w:val="center"/>
            </w:pPr>
            <w:r>
              <w:rPr>
                <w:color w:val="000000"/>
                <w:sz w:val="24"/>
              </w:rPr>
              <w:t>601038</w:t>
            </w:r>
          </w:p>
        </w:tc>
        <w:tc>
          <w:tcPr>
            <w:tcW w:w="1980" w:type="dxa"/>
            <w:vAlign w:val="center"/>
          </w:tcPr>
          <w:p w:rsidR="002A5A11" w:rsidRDefault="00F2103B">
            <w:pPr>
              <w:jc w:val="center"/>
            </w:pPr>
            <w:r>
              <w:rPr>
                <w:color w:val="000000"/>
                <w:sz w:val="24"/>
              </w:rPr>
              <w:t>一拖股份</w:t>
            </w:r>
          </w:p>
        </w:tc>
        <w:tc>
          <w:tcPr>
            <w:tcW w:w="2880" w:type="dxa"/>
            <w:vAlign w:val="center"/>
          </w:tcPr>
          <w:p w:rsidR="002A5A11" w:rsidRDefault="00F2103B">
            <w:pPr>
              <w:jc w:val="right"/>
            </w:pPr>
            <w:r>
              <w:rPr>
                <w:color w:val="000000"/>
                <w:sz w:val="24"/>
              </w:rPr>
              <w:t>74,852,518.44</w:t>
            </w:r>
          </w:p>
        </w:tc>
        <w:tc>
          <w:tcPr>
            <w:tcW w:w="1620" w:type="dxa"/>
            <w:vAlign w:val="center"/>
          </w:tcPr>
          <w:p w:rsidR="002A5A11" w:rsidRDefault="00F2103B">
            <w:pPr>
              <w:jc w:val="right"/>
            </w:pPr>
            <w:r>
              <w:rPr>
                <w:color w:val="000000"/>
                <w:sz w:val="24"/>
              </w:rPr>
              <w:t>2.86</w:t>
            </w:r>
          </w:p>
        </w:tc>
      </w:tr>
      <w:tr w:rsidR="002A5A11">
        <w:tc>
          <w:tcPr>
            <w:tcW w:w="870" w:type="dxa"/>
            <w:vAlign w:val="center"/>
          </w:tcPr>
          <w:p w:rsidR="002A5A11" w:rsidRDefault="00F2103B">
            <w:pPr>
              <w:jc w:val="center"/>
            </w:pPr>
            <w:r>
              <w:rPr>
                <w:color w:val="000000"/>
                <w:sz w:val="24"/>
              </w:rPr>
              <w:t>10</w:t>
            </w:r>
          </w:p>
        </w:tc>
        <w:tc>
          <w:tcPr>
            <w:tcW w:w="1650" w:type="dxa"/>
            <w:vAlign w:val="center"/>
          </w:tcPr>
          <w:p w:rsidR="002A5A11" w:rsidRDefault="00F2103B">
            <w:pPr>
              <w:jc w:val="center"/>
            </w:pPr>
            <w:r>
              <w:rPr>
                <w:color w:val="000000"/>
                <w:sz w:val="24"/>
              </w:rPr>
              <w:t>601155</w:t>
            </w:r>
          </w:p>
        </w:tc>
        <w:tc>
          <w:tcPr>
            <w:tcW w:w="1980" w:type="dxa"/>
            <w:vAlign w:val="center"/>
          </w:tcPr>
          <w:p w:rsidR="002A5A11" w:rsidRDefault="00F2103B">
            <w:pPr>
              <w:jc w:val="center"/>
            </w:pPr>
            <w:r>
              <w:rPr>
                <w:color w:val="000000"/>
                <w:sz w:val="24"/>
              </w:rPr>
              <w:t>新城控股</w:t>
            </w:r>
          </w:p>
        </w:tc>
        <w:tc>
          <w:tcPr>
            <w:tcW w:w="2880" w:type="dxa"/>
            <w:vAlign w:val="center"/>
          </w:tcPr>
          <w:p w:rsidR="002A5A11" w:rsidRDefault="00F2103B">
            <w:pPr>
              <w:jc w:val="right"/>
            </w:pPr>
            <w:r>
              <w:rPr>
                <w:color w:val="000000"/>
                <w:sz w:val="24"/>
              </w:rPr>
              <w:t>71,183,142.56</w:t>
            </w:r>
          </w:p>
        </w:tc>
        <w:tc>
          <w:tcPr>
            <w:tcW w:w="1620" w:type="dxa"/>
            <w:vAlign w:val="center"/>
          </w:tcPr>
          <w:p w:rsidR="002A5A11" w:rsidRDefault="00F2103B">
            <w:pPr>
              <w:jc w:val="right"/>
            </w:pPr>
            <w:r>
              <w:rPr>
                <w:color w:val="000000"/>
                <w:sz w:val="24"/>
              </w:rPr>
              <w:t>2.72</w:t>
            </w:r>
          </w:p>
        </w:tc>
      </w:tr>
      <w:tr w:rsidR="002A5A11">
        <w:tc>
          <w:tcPr>
            <w:tcW w:w="870" w:type="dxa"/>
            <w:vAlign w:val="center"/>
          </w:tcPr>
          <w:p w:rsidR="002A5A11" w:rsidRDefault="00F2103B">
            <w:pPr>
              <w:jc w:val="center"/>
            </w:pPr>
            <w:r>
              <w:rPr>
                <w:color w:val="000000"/>
                <w:sz w:val="24"/>
              </w:rPr>
              <w:t>11</w:t>
            </w:r>
          </w:p>
        </w:tc>
        <w:tc>
          <w:tcPr>
            <w:tcW w:w="1650" w:type="dxa"/>
            <w:vAlign w:val="center"/>
          </w:tcPr>
          <w:p w:rsidR="002A5A11" w:rsidRDefault="00F2103B">
            <w:pPr>
              <w:jc w:val="center"/>
            </w:pPr>
            <w:r>
              <w:rPr>
                <w:color w:val="000000"/>
                <w:sz w:val="24"/>
              </w:rPr>
              <w:t>002189</w:t>
            </w:r>
          </w:p>
        </w:tc>
        <w:tc>
          <w:tcPr>
            <w:tcW w:w="1980" w:type="dxa"/>
            <w:vAlign w:val="center"/>
          </w:tcPr>
          <w:p w:rsidR="002A5A11" w:rsidRDefault="00F2103B">
            <w:pPr>
              <w:jc w:val="center"/>
            </w:pPr>
            <w:r>
              <w:rPr>
                <w:color w:val="000000"/>
                <w:sz w:val="24"/>
              </w:rPr>
              <w:t>中光学</w:t>
            </w:r>
          </w:p>
        </w:tc>
        <w:tc>
          <w:tcPr>
            <w:tcW w:w="2880" w:type="dxa"/>
            <w:vAlign w:val="center"/>
          </w:tcPr>
          <w:p w:rsidR="002A5A11" w:rsidRDefault="00F2103B">
            <w:pPr>
              <w:jc w:val="right"/>
            </w:pPr>
            <w:r>
              <w:rPr>
                <w:color w:val="000000"/>
                <w:sz w:val="24"/>
              </w:rPr>
              <w:t>70,891,696.99</w:t>
            </w:r>
          </w:p>
        </w:tc>
        <w:tc>
          <w:tcPr>
            <w:tcW w:w="1620" w:type="dxa"/>
            <w:vAlign w:val="center"/>
          </w:tcPr>
          <w:p w:rsidR="002A5A11" w:rsidRDefault="00F2103B">
            <w:pPr>
              <w:jc w:val="right"/>
            </w:pPr>
            <w:r>
              <w:rPr>
                <w:color w:val="000000"/>
                <w:sz w:val="24"/>
              </w:rPr>
              <w:t>2.71</w:t>
            </w:r>
          </w:p>
        </w:tc>
      </w:tr>
      <w:tr w:rsidR="002A5A11">
        <w:tc>
          <w:tcPr>
            <w:tcW w:w="870" w:type="dxa"/>
            <w:vAlign w:val="center"/>
          </w:tcPr>
          <w:p w:rsidR="002A5A11" w:rsidRDefault="00F2103B">
            <w:pPr>
              <w:jc w:val="center"/>
            </w:pPr>
            <w:r>
              <w:rPr>
                <w:color w:val="000000"/>
                <w:sz w:val="24"/>
              </w:rPr>
              <w:t>12</w:t>
            </w:r>
          </w:p>
        </w:tc>
        <w:tc>
          <w:tcPr>
            <w:tcW w:w="1650" w:type="dxa"/>
            <w:vAlign w:val="center"/>
          </w:tcPr>
          <w:p w:rsidR="002A5A11" w:rsidRDefault="00F2103B">
            <w:pPr>
              <w:jc w:val="center"/>
            </w:pPr>
            <w:r>
              <w:rPr>
                <w:color w:val="000000"/>
                <w:sz w:val="24"/>
              </w:rPr>
              <w:t>002179</w:t>
            </w:r>
          </w:p>
        </w:tc>
        <w:tc>
          <w:tcPr>
            <w:tcW w:w="1980" w:type="dxa"/>
            <w:vAlign w:val="center"/>
          </w:tcPr>
          <w:p w:rsidR="002A5A11" w:rsidRDefault="00F2103B">
            <w:pPr>
              <w:jc w:val="center"/>
            </w:pPr>
            <w:r>
              <w:rPr>
                <w:color w:val="000000"/>
                <w:sz w:val="24"/>
              </w:rPr>
              <w:t>中航光电</w:t>
            </w:r>
          </w:p>
        </w:tc>
        <w:tc>
          <w:tcPr>
            <w:tcW w:w="2880" w:type="dxa"/>
            <w:vAlign w:val="center"/>
          </w:tcPr>
          <w:p w:rsidR="002A5A11" w:rsidRDefault="00F2103B">
            <w:pPr>
              <w:jc w:val="right"/>
            </w:pPr>
            <w:r>
              <w:rPr>
                <w:color w:val="000000"/>
                <w:sz w:val="24"/>
              </w:rPr>
              <w:t>70,074,995.19</w:t>
            </w:r>
          </w:p>
        </w:tc>
        <w:tc>
          <w:tcPr>
            <w:tcW w:w="1620" w:type="dxa"/>
            <w:vAlign w:val="center"/>
          </w:tcPr>
          <w:p w:rsidR="002A5A11" w:rsidRDefault="00F2103B">
            <w:pPr>
              <w:jc w:val="right"/>
            </w:pPr>
            <w:r>
              <w:rPr>
                <w:color w:val="000000"/>
                <w:sz w:val="24"/>
              </w:rPr>
              <w:t>2.68</w:t>
            </w:r>
          </w:p>
        </w:tc>
      </w:tr>
      <w:tr w:rsidR="002A5A11">
        <w:tc>
          <w:tcPr>
            <w:tcW w:w="870" w:type="dxa"/>
            <w:vAlign w:val="center"/>
          </w:tcPr>
          <w:p w:rsidR="002A5A11" w:rsidRDefault="00F2103B">
            <w:pPr>
              <w:jc w:val="center"/>
            </w:pPr>
            <w:r>
              <w:rPr>
                <w:color w:val="000000"/>
                <w:sz w:val="24"/>
              </w:rPr>
              <w:t>13</w:t>
            </w:r>
          </w:p>
        </w:tc>
        <w:tc>
          <w:tcPr>
            <w:tcW w:w="1650" w:type="dxa"/>
            <w:vAlign w:val="center"/>
          </w:tcPr>
          <w:p w:rsidR="002A5A11" w:rsidRDefault="00F2103B">
            <w:pPr>
              <w:jc w:val="center"/>
            </w:pPr>
            <w:r>
              <w:rPr>
                <w:color w:val="000000"/>
                <w:sz w:val="24"/>
              </w:rPr>
              <w:t>000733</w:t>
            </w:r>
          </w:p>
        </w:tc>
        <w:tc>
          <w:tcPr>
            <w:tcW w:w="1980" w:type="dxa"/>
            <w:vAlign w:val="center"/>
          </w:tcPr>
          <w:p w:rsidR="002A5A11" w:rsidRDefault="00F2103B">
            <w:pPr>
              <w:jc w:val="center"/>
            </w:pPr>
            <w:r>
              <w:rPr>
                <w:color w:val="000000"/>
                <w:sz w:val="24"/>
              </w:rPr>
              <w:t>振华科技</w:t>
            </w:r>
          </w:p>
        </w:tc>
        <w:tc>
          <w:tcPr>
            <w:tcW w:w="2880" w:type="dxa"/>
            <w:vAlign w:val="center"/>
          </w:tcPr>
          <w:p w:rsidR="002A5A11" w:rsidRDefault="00F2103B">
            <w:pPr>
              <w:jc w:val="right"/>
            </w:pPr>
            <w:r>
              <w:rPr>
                <w:color w:val="000000"/>
                <w:sz w:val="24"/>
              </w:rPr>
              <w:t>65,123,046.00</w:t>
            </w:r>
          </w:p>
        </w:tc>
        <w:tc>
          <w:tcPr>
            <w:tcW w:w="1620" w:type="dxa"/>
            <w:vAlign w:val="center"/>
          </w:tcPr>
          <w:p w:rsidR="002A5A11" w:rsidRDefault="00F2103B">
            <w:pPr>
              <w:jc w:val="right"/>
            </w:pPr>
            <w:r>
              <w:rPr>
                <w:color w:val="000000"/>
                <w:sz w:val="24"/>
              </w:rPr>
              <w:t>2.49</w:t>
            </w:r>
          </w:p>
        </w:tc>
      </w:tr>
      <w:tr w:rsidR="002A5A11">
        <w:tc>
          <w:tcPr>
            <w:tcW w:w="870" w:type="dxa"/>
            <w:vAlign w:val="center"/>
          </w:tcPr>
          <w:p w:rsidR="002A5A11" w:rsidRDefault="00F2103B">
            <w:pPr>
              <w:jc w:val="center"/>
            </w:pPr>
            <w:r>
              <w:rPr>
                <w:color w:val="000000"/>
                <w:sz w:val="24"/>
              </w:rPr>
              <w:t>14</w:t>
            </w:r>
          </w:p>
        </w:tc>
        <w:tc>
          <w:tcPr>
            <w:tcW w:w="1650" w:type="dxa"/>
            <w:vAlign w:val="center"/>
          </w:tcPr>
          <w:p w:rsidR="002A5A11" w:rsidRDefault="00F2103B">
            <w:pPr>
              <w:jc w:val="center"/>
            </w:pPr>
            <w:r>
              <w:rPr>
                <w:color w:val="000000"/>
                <w:sz w:val="24"/>
              </w:rPr>
              <w:t>600884</w:t>
            </w:r>
          </w:p>
        </w:tc>
        <w:tc>
          <w:tcPr>
            <w:tcW w:w="1980" w:type="dxa"/>
            <w:vAlign w:val="center"/>
          </w:tcPr>
          <w:p w:rsidR="002A5A11" w:rsidRDefault="00F2103B">
            <w:pPr>
              <w:jc w:val="center"/>
            </w:pPr>
            <w:r>
              <w:rPr>
                <w:color w:val="000000"/>
                <w:sz w:val="24"/>
              </w:rPr>
              <w:t>杉杉股份</w:t>
            </w:r>
          </w:p>
        </w:tc>
        <w:tc>
          <w:tcPr>
            <w:tcW w:w="2880" w:type="dxa"/>
            <w:vAlign w:val="center"/>
          </w:tcPr>
          <w:p w:rsidR="002A5A11" w:rsidRDefault="00F2103B">
            <w:pPr>
              <w:jc w:val="right"/>
            </w:pPr>
            <w:r>
              <w:rPr>
                <w:color w:val="000000"/>
                <w:sz w:val="24"/>
              </w:rPr>
              <w:t>65,033,551.66</w:t>
            </w:r>
          </w:p>
        </w:tc>
        <w:tc>
          <w:tcPr>
            <w:tcW w:w="1620" w:type="dxa"/>
            <w:vAlign w:val="center"/>
          </w:tcPr>
          <w:p w:rsidR="002A5A11" w:rsidRDefault="00F2103B">
            <w:pPr>
              <w:jc w:val="right"/>
            </w:pPr>
            <w:r>
              <w:rPr>
                <w:color w:val="000000"/>
                <w:sz w:val="24"/>
              </w:rPr>
              <w:t>2.48</w:t>
            </w:r>
          </w:p>
        </w:tc>
      </w:tr>
      <w:tr w:rsidR="002A5A11">
        <w:tc>
          <w:tcPr>
            <w:tcW w:w="870" w:type="dxa"/>
            <w:vAlign w:val="center"/>
          </w:tcPr>
          <w:p w:rsidR="002A5A11" w:rsidRDefault="00F2103B">
            <w:pPr>
              <w:jc w:val="center"/>
            </w:pPr>
            <w:r>
              <w:rPr>
                <w:color w:val="000000"/>
                <w:sz w:val="24"/>
              </w:rPr>
              <w:t>15</w:t>
            </w:r>
          </w:p>
        </w:tc>
        <w:tc>
          <w:tcPr>
            <w:tcW w:w="1650" w:type="dxa"/>
            <w:vAlign w:val="center"/>
          </w:tcPr>
          <w:p w:rsidR="002A5A11" w:rsidRDefault="00F2103B">
            <w:pPr>
              <w:jc w:val="center"/>
            </w:pPr>
            <w:r>
              <w:rPr>
                <w:color w:val="000000"/>
                <w:sz w:val="24"/>
              </w:rPr>
              <w:t>300019</w:t>
            </w:r>
          </w:p>
        </w:tc>
        <w:tc>
          <w:tcPr>
            <w:tcW w:w="1980" w:type="dxa"/>
            <w:vAlign w:val="center"/>
          </w:tcPr>
          <w:p w:rsidR="002A5A11" w:rsidRDefault="00F2103B">
            <w:pPr>
              <w:jc w:val="center"/>
            </w:pPr>
            <w:r>
              <w:rPr>
                <w:color w:val="000000"/>
                <w:sz w:val="24"/>
              </w:rPr>
              <w:t>硅宝科技</w:t>
            </w:r>
          </w:p>
        </w:tc>
        <w:tc>
          <w:tcPr>
            <w:tcW w:w="2880" w:type="dxa"/>
            <w:vAlign w:val="center"/>
          </w:tcPr>
          <w:p w:rsidR="002A5A11" w:rsidRDefault="00F2103B">
            <w:pPr>
              <w:jc w:val="right"/>
            </w:pPr>
            <w:r>
              <w:rPr>
                <w:color w:val="000000"/>
                <w:sz w:val="24"/>
              </w:rPr>
              <w:t>62,743,955.77</w:t>
            </w:r>
          </w:p>
        </w:tc>
        <w:tc>
          <w:tcPr>
            <w:tcW w:w="1620" w:type="dxa"/>
            <w:vAlign w:val="center"/>
          </w:tcPr>
          <w:p w:rsidR="002A5A11" w:rsidRDefault="00F2103B">
            <w:pPr>
              <w:jc w:val="right"/>
            </w:pPr>
            <w:r>
              <w:rPr>
                <w:color w:val="000000"/>
                <w:sz w:val="24"/>
              </w:rPr>
              <w:t>2.40</w:t>
            </w:r>
          </w:p>
        </w:tc>
      </w:tr>
      <w:tr w:rsidR="002A5A11">
        <w:tc>
          <w:tcPr>
            <w:tcW w:w="870" w:type="dxa"/>
            <w:vAlign w:val="center"/>
          </w:tcPr>
          <w:p w:rsidR="002A5A11" w:rsidRDefault="00F2103B">
            <w:pPr>
              <w:jc w:val="center"/>
            </w:pPr>
            <w:r>
              <w:rPr>
                <w:color w:val="000000"/>
                <w:sz w:val="24"/>
              </w:rPr>
              <w:t>16</w:t>
            </w:r>
          </w:p>
        </w:tc>
        <w:tc>
          <w:tcPr>
            <w:tcW w:w="1650" w:type="dxa"/>
            <w:vAlign w:val="center"/>
          </w:tcPr>
          <w:p w:rsidR="002A5A11" w:rsidRDefault="00F2103B">
            <w:pPr>
              <w:jc w:val="center"/>
            </w:pPr>
            <w:r>
              <w:rPr>
                <w:color w:val="000000"/>
                <w:sz w:val="24"/>
              </w:rPr>
              <w:t>000998</w:t>
            </w:r>
          </w:p>
        </w:tc>
        <w:tc>
          <w:tcPr>
            <w:tcW w:w="1980" w:type="dxa"/>
            <w:vAlign w:val="center"/>
          </w:tcPr>
          <w:p w:rsidR="002A5A11" w:rsidRDefault="00F2103B">
            <w:pPr>
              <w:jc w:val="center"/>
            </w:pPr>
            <w:r>
              <w:rPr>
                <w:color w:val="000000"/>
                <w:sz w:val="24"/>
              </w:rPr>
              <w:t>隆平高科</w:t>
            </w:r>
          </w:p>
        </w:tc>
        <w:tc>
          <w:tcPr>
            <w:tcW w:w="2880" w:type="dxa"/>
            <w:vAlign w:val="center"/>
          </w:tcPr>
          <w:p w:rsidR="002A5A11" w:rsidRDefault="00F2103B">
            <w:pPr>
              <w:jc w:val="right"/>
            </w:pPr>
            <w:r>
              <w:rPr>
                <w:color w:val="000000"/>
                <w:sz w:val="24"/>
              </w:rPr>
              <w:t>62,562,768.37</w:t>
            </w:r>
          </w:p>
        </w:tc>
        <w:tc>
          <w:tcPr>
            <w:tcW w:w="1620" w:type="dxa"/>
            <w:vAlign w:val="center"/>
          </w:tcPr>
          <w:p w:rsidR="002A5A11" w:rsidRDefault="00F2103B">
            <w:pPr>
              <w:jc w:val="right"/>
            </w:pPr>
            <w:r>
              <w:rPr>
                <w:color w:val="000000"/>
                <w:sz w:val="24"/>
              </w:rPr>
              <w:t>2.39</w:t>
            </w:r>
          </w:p>
        </w:tc>
      </w:tr>
      <w:tr w:rsidR="002A5A11">
        <w:tc>
          <w:tcPr>
            <w:tcW w:w="870" w:type="dxa"/>
            <w:vAlign w:val="center"/>
          </w:tcPr>
          <w:p w:rsidR="002A5A11" w:rsidRDefault="00F2103B">
            <w:pPr>
              <w:jc w:val="center"/>
            </w:pPr>
            <w:r>
              <w:rPr>
                <w:color w:val="000000"/>
                <w:sz w:val="24"/>
              </w:rPr>
              <w:t>17</w:t>
            </w:r>
          </w:p>
        </w:tc>
        <w:tc>
          <w:tcPr>
            <w:tcW w:w="1650" w:type="dxa"/>
            <w:vAlign w:val="center"/>
          </w:tcPr>
          <w:p w:rsidR="002A5A11" w:rsidRDefault="00F2103B">
            <w:pPr>
              <w:jc w:val="center"/>
            </w:pPr>
            <w:r>
              <w:rPr>
                <w:color w:val="000000"/>
                <w:sz w:val="24"/>
              </w:rPr>
              <w:t>603799</w:t>
            </w:r>
          </w:p>
        </w:tc>
        <w:tc>
          <w:tcPr>
            <w:tcW w:w="1980" w:type="dxa"/>
            <w:vAlign w:val="center"/>
          </w:tcPr>
          <w:p w:rsidR="002A5A11" w:rsidRDefault="00F2103B">
            <w:pPr>
              <w:jc w:val="center"/>
            </w:pPr>
            <w:r>
              <w:rPr>
                <w:color w:val="000000"/>
                <w:sz w:val="24"/>
              </w:rPr>
              <w:t>华友钴业</w:t>
            </w:r>
          </w:p>
        </w:tc>
        <w:tc>
          <w:tcPr>
            <w:tcW w:w="2880" w:type="dxa"/>
            <w:vAlign w:val="center"/>
          </w:tcPr>
          <w:p w:rsidR="002A5A11" w:rsidRDefault="00F2103B">
            <w:pPr>
              <w:jc w:val="right"/>
            </w:pPr>
            <w:r>
              <w:rPr>
                <w:color w:val="000000"/>
                <w:sz w:val="24"/>
              </w:rPr>
              <w:t>60,553,856.75</w:t>
            </w:r>
          </w:p>
        </w:tc>
        <w:tc>
          <w:tcPr>
            <w:tcW w:w="1620" w:type="dxa"/>
            <w:vAlign w:val="center"/>
          </w:tcPr>
          <w:p w:rsidR="002A5A11" w:rsidRDefault="00F2103B">
            <w:pPr>
              <w:jc w:val="right"/>
            </w:pPr>
            <w:r>
              <w:rPr>
                <w:color w:val="000000"/>
                <w:sz w:val="24"/>
              </w:rPr>
              <w:t>2.31</w:t>
            </w:r>
          </w:p>
        </w:tc>
      </w:tr>
      <w:tr w:rsidR="002A5A11">
        <w:tc>
          <w:tcPr>
            <w:tcW w:w="870" w:type="dxa"/>
            <w:vAlign w:val="center"/>
          </w:tcPr>
          <w:p w:rsidR="002A5A11" w:rsidRDefault="00F2103B">
            <w:pPr>
              <w:jc w:val="center"/>
            </w:pPr>
            <w:r>
              <w:rPr>
                <w:color w:val="000000"/>
                <w:sz w:val="24"/>
              </w:rPr>
              <w:t>18</w:t>
            </w:r>
          </w:p>
        </w:tc>
        <w:tc>
          <w:tcPr>
            <w:tcW w:w="1650" w:type="dxa"/>
            <w:vAlign w:val="center"/>
          </w:tcPr>
          <w:p w:rsidR="002A5A11" w:rsidRDefault="00F2103B">
            <w:pPr>
              <w:jc w:val="center"/>
            </w:pPr>
            <w:r>
              <w:rPr>
                <w:color w:val="000000"/>
                <w:sz w:val="24"/>
              </w:rPr>
              <w:t>600383</w:t>
            </w:r>
          </w:p>
        </w:tc>
        <w:tc>
          <w:tcPr>
            <w:tcW w:w="1980" w:type="dxa"/>
            <w:vAlign w:val="center"/>
          </w:tcPr>
          <w:p w:rsidR="002A5A11" w:rsidRDefault="00F2103B">
            <w:pPr>
              <w:jc w:val="center"/>
            </w:pPr>
            <w:r>
              <w:rPr>
                <w:color w:val="000000"/>
                <w:sz w:val="24"/>
              </w:rPr>
              <w:t>金地集团</w:t>
            </w:r>
          </w:p>
        </w:tc>
        <w:tc>
          <w:tcPr>
            <w:tcW w:w="2880" w:type="dxa"/>
            <w:vAlign w:val="center"/>
          </w:tcPr>
          <w:p w:rsidR="002A5A11" w:rsidRDefault="00F2103B">
            <w:pPr>
              <w:jc w:val="right"/>
            </w:pPr>
            <w:r>
              <w:rPr>
                <w:color w:val="000000"/>
                <w:sz w:val="24"/>
              </w:rPr>
              <w:t>58,375,729.64</w:t>
            </w:r>
          </w:p>
        </w:tc>
        <w:tc>
          <w:tcPr>
            <w:tcW w:w="1620" w:type="dxa"/>
            <w:vAlign w:val="center"/>
          </w:tcPr>
          <w:p w:rsidR="002A5A11" w:rsidRDefault="00F2103B">
            <w:pPr>
              <w:jc w:val="right"/>
            </w:pPr>
            <w:r>
              <w:rPr>
                <w:color w:val="000000"/>
                <w:sz w:val="24"/>
              </w:rPr>
              <w:t>2.23</w:t>
            </w:r>
          </w:p>
        </w:tc>
      </w:tr>
      <w:tr w:rsidR="002A5A11">
        <w:tc>
          <w:tcPr>
            <w:tcW w:w="870" w:type="dxa"/>
            <w:vAlign w:val="center"/>
          </w:tcPr>
          <w:p w:rsidR="002A5A11" w:rsidRDefault="00F2103B">
            <w:pPr>
              <w:jc w:val="center"/>
            </w:pPr>
            <w:r>
              <w:rPr>
                <w:color w:val="000000"/>
                <w:sz w:val="24"/>
              </w:rPr>
              <w:t>19</w:t>
            </w:r>
          </w:p>
        </w:tc>
        <w:tc>
          <w:tcPr>
            <w:tcW w:w="1650" w:type="dxa"/>
            <w:vAlign w:val="center"/>
          </w:tcPr>
          <w:p w:rsidR="002A5A11" w:rsidRDefault="00F2103B">
            <w:pPr>
              <w:jc w:val="center"/>
            </w:pPr>
            <w:r>
              <w:rPr>
                <w:color w:val="000000"/>
                <w:sz w:val="24"/>
              </w:rPr>
              <w:t>002970</w:t>
            </w:r>
          </w:p>
        </w:tc>
        <w:tc>
          <w:tcPr>
            <w:tcW w:w="1980" w:type="dxa"/>
            <w:vAlign w:val="center"/>
          </w:tcPr>
          <w:p w:rsidR="002A5A11" w:rsidRDefault="00F2103B">
            <w:pPr>
              <w:jc w:val="center"/>
            </w:pPr>
            <w:r>
              <w:rPr>
                <w:color w:val="000000"/>
                <w:sz w:val="24"/>
              </w:rPr>
              <w:t>锐明技术</w:t>
            </w:r>
          </w:p>
        </w:tc>
        <w:tc>
          <w:tcPr>
            <w:tcW w:w="2880" w:type="dxa"/>
            <w:vAlign w:val="center"/>
          </w:tcPr>
          <w:p w:rsidR="002A5A11" w:rsidRDefault="00F2103B">
            <w:pPr>
              <w:jc w:val="right"/>
            </w:pPr>
            <w:r>
              <w:rPr>
                <w:color w:val="000000"/>
                <w:sz w:val="24"/>
              </w:rPr>
              <w:t>56,707,156.62</w:t>
            </w:r>
          </w:p>
        </w:tc>
        <w:tc>
          <w:tcPr>
            <w:tcW w:w="1620" w:type="dxa"/>
            <w:vAlign w:val="center"/>
          </w:tcPr>
          <w:p w:rsidR="002A5A11" w:rsidRDefault="00F2103B">
            <w:pPr>
              <w:jc w:val="right"/>
            </w:pPr>
            <w:r>
              <w:rPr>
                <w:color w:val="000000"/>
                <w:sz w:val="24"/>
              </w:rPr>
              <w:t>2.17</w:t>
            </w:r>
          </w:p>
        </w:tc>
      </w:tr>
      <w:tr w:rsidR="002A5A11">
        <w:tc>
          <w:tcPr>
            <w:tcW w:w="870" w:type="dxa"/>
            <w:vAlign w:val="center"/>
          </w:tcPr>
          <w:p w:rsidR="002A5A11" w:rsidRDefault="00F2103B">
            <w:pPr>
              <w:jc w:val="center"/>
            </w:pPr>
            <w:r>
              <w:rPr>
                <w:color w:val="000000"/>
                <w:sz w:val="24"/>
              </w:rPr>
              <w:t>20</w:t>
            </w:r>
          </w:p>
        </w:tc>
        <w:tc>
          <w:tcPr>
            <w:tcW w:w="1650" w:type="dxa"/>
            <w:vAlign w:val="center"/>
          </w:tcPr>
          <w:p w:rsidR="002A5A11" w:rsidRDefault="00F2103B">
            <w:pPr>
              <w:jc w:val="center"/>
            </w:pPr>
            <w:r>
              <w:rPr>
                <w:color w:val="000000"/>
                <w:sz w:val="24"/>
              </w:rPr>
              <w:t>688116</w:t>
            </w:r>
          </w:p>
        </w:tc>
        <w:tc>
          <w:tcPr>
            <w:tcW w:w="1980" w:type="dxa"/>
            <w:vAlign w:val="center"/>
          </w:tcPr>
          <w:p w:rsidR="002A5A11" w:rsidRDefault="00F2103B">
            <w:pPr>
              <w:jc w:val="center"/>
            </w:pPr>
            <w:r>
              <w:rPr>
                <w:color w:val="000000"/>
                <w:sz w:val="24"/>
              </w:rPr>
              <w:t>天奈科技</w:t>
            </w:r>
          </w:p>
        </w:tc>
        <w:tc>
          <w:tcPr>
            <w:tcW w:w="2880" w:type="dxa"/>
            <w:vAlign w:val="center"/>
          </w:tcPr>
          <w:p w:rsidR="002A5A11" w:rsidRDefault="00F2103B">
            <w:pPr>
              <w:jc w:val="right"/>
            </w:pPr>
            <w:r>
              <w:rPr>
                <w:color w:val="000000"/>
                <w:sz w:val="24"/>
              </w:rPr>
              <w:t>54,370,869.47</w:t>
            </w:r>
          </w:p>
        </w:tc>
        <w:tc>
          <w:tcPr>
            <w:tcW w:w="1620" w:type="dxa"/>
            <w:vAlign w:val="center"/>
          </w:tcPr>
          <w:p w:rsidR="002A5A11" w:rsidRDefault="00F2103B">
            <w:pPr>
              <w:jc w:val="right"/>
            </w:pPr>
            <w:r>
              <w:rPr>
                <w:color w:val="000000"/>
                <w:sz w:val="24"/>
              </w:rPr>
              <w:t>2.08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67904746"/>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A5A11">
        <w:tc>
          <w:tcPr>
            <w:tcW w:w="870" w:type="dxa"/>
            <w:vAlign w:val="center"/>
          </w:tcPr>
          <w:p w:rsidR="002A5A11" w:rsidRDefault="00F2103B">
            <w:pPr>
              <w:jc w:val="center"/>
            </w:pPr>
            <w:r>
              <w:rPr>
                <w:color w:val="000000"/>
                <w:sz w:val="24"/>
              </w:rPr>
              <w:t>1</w:t>
            </w:r>
          </w:p>
        </w:tc>
        <w:tc>
          <w:tcPr>
            <w:tcW w:w="1650" w:type="dxa"/>
            <w:vAlign w:val="center"/>
          </w:tcPr>
          <w:p w:rsidR="002A5A11" w:rsidRDefault="00F2103B">
            <w:pPr>
              <w:jc w:val="center"/>
            </w:pPr>
            <w:r>
              <w:rPr>
                <w:color w:val="000000"/>
                <w:sz w:val="24"/>
              </w:rPr>
              <w:t>300014</w:t>
            </w:r>
          </w:p>
        </w:tc>
        <w:tc>
          <w:tcPr>
            <w:tcW w:w="1980" w:type="dxa"/>
            <w:vAlign w:val="center"/>
          </w:tcPr>
          <w:p w:rsidR="002A5A11" w:rsidRDefault="00F2103B">
            <w:pPr>
              <w:jc w:val="center"/>
            </w:pPr>
            <w:r>
              <w:rPr>
                <w:color w:val="000000"/>
                <w:sz w:val="24"/>
              </w:rPr>
              <w:t>亿纬锂能</w:t>
            </w:r>
          </w:p>
        </w:tc>
        <w:tc>
          <w:tcPr>
            <w:tcW w:w="2880" w:type="dxa"/>
            <w:vAlign w:val="center"/>
          </w:tcPr>
          <w:p w:rsidR="002A5A11" w:rsidRDefault="00F2103B">
            <w:pPr>
              <w:jc w:val="right"/>
            </w:pPr>
            <w:r>
              <w:rPr>
                <w:color w:val="000000"/>
                <w:sz w:val="24"/>
              </w:rPr>
              <w:t>334,529,791.14</w:t>
            </w:r>
          </w:p>
        </w:tc>
        <w:tc>
          <w:tcPr>
            <w:tcW w:w="1620" w:type="dxa"/>
            <w:vAlign w:val="center"/>
          </w:tcPr>
          <w:p w:rsidR="002A5A11" w:rsidRDefault="00F2103B">
            <w:pPr>
              <w:jc w:val="right"/>
            </w:pPr>
            <w:r>
              <w:rPr>
                <w:color w:val="000000"/>
                <w:sz w:val="24"/>
              </w:rPr>
              <w:t>12.78</w:t>
            </w:r>
          </w:p>
        </w:tc>
      </w:tr>
      <w:tr w:rsidR="002A5A11">
        <w:tc>
          <w:tcPr>
            <w:tcW w:w="870" w:type="dxa"/>
            <w:vAlign w:val="center"/>
          </w:tcPr>
          <w:p w:rsidR="002A5A11" w:rsidRDefault="00F2103B">
            <w:pPr>
              <w:jc w:val="center"/>
            </w:pPr>
            <w:r>
              <w:rPr>
                <w:color w:val="000000"/>
                <w:sz w:val="24"/>
              </w:rPr>
              <w:t>2</w:t>
            </w:r>
          </w:p>
        </w:tc>
        <w:tc>
          <w:tcPr>
            <w:tcW w:w="1650" w:type="dxa"/>
            <w:vAlign w:val="center"/>
          </w:tcPr>
          <w:p w:rsidR="002A5A11" w:rsidRDefault="00F2103B">
            <w:pPr>
              <w:jc w:val="center"/>
            </w:pPr>
            <w:r>
              <w:rPr>
                <w:color w:val="000000"/>
                <w:sz w:val="24"/>
              </w:rPr>
              <w:t>600048</w:t>
            </w:r>
          </w:p>
        </w:tc>
        <w:tc>
          <w:tcPr>
            <w:tcW w:w="1980" w:type="dxa"/>
            <w:vAlign w:val="center"/>
          </w:tcPr>
          <w:p w:rsidR="002A5A11" w:rsidRDefault="00F2103B">
            <w:pPr>
              <w:jc w:val="center"/>
            </w:pPr>
            <w:r>
              <w:rPr>
                <w:color w:val="000000"/>
                <w:sz w:val="24"/>
              </w:rPr>
              <w:t>保利地产</w:t>
            </w:r>
          </w:p>
        </w:tc>
        <w:tc>
          <w:tcPr>
            <w:tcW w:w="2880" w:type="dxa"/>
            <w:vAlign w:val="center"/>
          </w:tcPr>
          <w:p w:rsidR="002A5A11" w:rsidRDefault="00F2103B">
            <w:pPr>
              <w:jc w:val="right"/>
            </w:pPr>
            <w:r>
              <w:rPr>
                <w:color w:val="000000"/>
                <w:sz w:val="24"/>
              </w:rPr>
              <w:t>194,698,876.33</w:t>
            </w:r>
          </w:p>
        </w:tc>
        <w:tc>
          <w:tcPr>
            <w:tcW w:w="1620" w:type="dxa"/>
            <w:vAlign w:val="center"/>
          </w:tcPr>
          <w:p w:rsidR="002A5A11" w:rsidRDefault="00F2103B">
            <w:pPr>
              <w:jc w:val="right"/>
            </w:pPr>
            <w:r>
              <w:rPr>
                <w:color w:val="000000"/>
                <w:sz w:val="24"/>
              </w:rPr>
              <w:t>7.44</w:t>
            </w:r>
          </w:p>
        </w:tc>
      </w:tr>
      <w:tr w:rsidR="002A5A11">
        <w:tc>
          <w:tcPr>
            <w:tcW w:w="870" w:type="dxa"/>
            <w:vAlign w:val="center"/>
          </w:tcPr>
          <w:p w:rsidR="002A5A11" w:rsidRDefault="00F2103B">
            <w:pPr>
              <w:jc w:val="center"/>
            </w:pPr>
            <w:r>
              <w:rPr>
                <w:color w:val="000000"/>
                <w:sz w:val="24"/>
              </w:rPr>
              <w:t>3</w:t>
            </w:r>
          </w:p>
        </w:tc>
        <w:tc>
          <w:tcPr>
            <w:tcW w:w="1650" w:type="dxa"/>
            <w:vAlign w:val="center"/>
          </w:tcPr>
          <w:p w:rsidR="002A5A11" w:rsidRDefault="00F2103B">
            <w:pPr>
              <w:jc w:val="center"/>
            </w:pPr>
            <w:r>
              <w:rPr>
                <w:color w:val="000000"/>
                <w:sz w:val="24"/>
              </w:rPr>
              <w:t>002123</w:t>
            </w:r>
          </w:p>
        </w:tc>
        <w:tc>
          <w:tcPr>
            <w:tcW w:w="1980" w:type="dxa"/>
            <w:vAlign w:val="center"/>
          </w:tcPr>
          <w:p w:rsidR="002A5A11" w:rsidRDefault="00F2103B">
            <w:pPr>
              <w:jc w:val="center"/>
            </w:pPr>
            <w:r>
              <w:rPr>
                <w:color w:val="000000"/>
                <w:sz w:val="24"/>
              </w:rPr>
              <w:t>梦网集团</w:t>
            </w:r>
          </w:p>
        </w:tc>
        <w:tc>
          <w:tcPr>
            <w:tcW w:w="2880" w:type="dxa"/>
            <w:vAlign w:val="center"/>
          </w:tcPr>
          <w:p w:rsidR="002A5A11" w:rsidRDefault="00F2103B">
            <w:pPr>
              <w:jc w:val="right"/>
            </w:pPr>
            <w:r>
              <w:rPr>
                <w:color w:val="000000"/>
                <w:sz w:val="24"/>
              </w:rPr>
              <w:t>187,105,110.08</w:t>
            </w:r>
          </w:p>
        </w:tc>
        <w:tc>
          <w:tcPr>
            <w:tcW w:w="1620" w:type="dxa"/>
            <w:vAlign w:val="center"/>
          </w:tcPr>
          <w:p w:rsidR="002A5A11" w:rsidRDefault="00F2103B">
            <w:pPr>
              <w:jc w:val="right"/>
            </w:pPr>
            <w:r>
              <w:rPr>
                <w:color w:val="000000"/>
                <w:sz w:val="24"/>
              </w:rPr>
              <w:t>7.15</w:t>
            </w:r>
          </w:p>
        </w:tc>
      </w:tr>
      <w:tr w:rsidR="002A5A11">
        <w:tc>
          <w:tcPr>
            <w:tcW w:w="870" w:type="dxa"/>
            <w:vAlign w:val="center"/>
          </w:tcPr>
          <w:p w:rsidR="002A5A11" w:rsidRDefault="00F2103B">
            <w:pPr>
              <w:jc w:val="center"/>
            </w:pPr>
            <w:r>
              <w:rPr>
                <w:color w:val="000000"/>
                <w:sz w:val="24"/>
              </w:rPr>
              <w:t>4</w:t>
            </w:r>
          </w:p>
        </w:tc>
        <w:tc>
          <w:tcPr>
            <w:tcW w:w="1650" w:type="dxa"/>
            <w:vAlign w:val="center"/>
          </w:tcPr>
          <w:p w:rsidR="002A5A11" w:rsidRDefault="00F2103B">
            <w:pPr>
              <w:jc w:val="center"/>
            </w:pPr>
            <w:r>
              <w:rPr>
                <w:color w:val="000000"/>
                <w:sz w:val="24"/>
              </w:rPr>
              <w:t>002185</w:t>
            </w:r>
          </w:p>
        </w:tc>
        <w:tc>
          <w:tcPr>
            <w:tcW w:w="1980" w:type="dxa"/>
            <w:vAlign w:val="center"/>
          </w:tcPr>
          <w:p w:rsidR="002A5A11" w:rsidRDefault="00F2103B">
            <w:pPr>
              <w:jc w:val="center"/>
            </w:pPr>
            <w:r>
              <w:rPr>
                <w:color w:val="000000"/>
                <w:sz w:val="24"/>
              </w:rPr>
              <w:t>华天科技</w:t>
            </w:r>
          </w:p>
        </w:tc>
        <w:tc>
          <w:tcPr>
            <w:tcW w:w="2880" w:type="dxa"/>
            <w:vAlign w:val="center"/>
          </w:tcPr>
          <w:p w:rsidR="002A5A11" w:rsidRDefault="00F2103B">
            <w:pPr>
              <w:jc w:val="right"/>
            </w:pPr>
            <w:r>
              <w:rPr>
                <w:color w:val="000000"/>
                <w:sz w:val="24"/>
              </w:rPr>
              <w:t>148,257,202.54</w:t>
            </w:r>
          </w:p>
        </w:tc>
        <w:tc>
          <w:tcPr>
            <w:tcW w:w="1620" w:type="dxa"/>
            <w:vAlign w:val="center"/>
          </w:tcPr>
          <w:p w:rsidR="002A5A11" w:rsidRDefault="00F2103B">
            <w:pPr>
              <w:jc w:val="right"/>
            </w:pPr>
            <w:r>
              <w:rPr>
                <w:color w:val="000000"/>
                <w:sz w:val="24"/>
              </w:rPr>
              <w:t>5.66</w:t>
            </w:r>
          </w:p>
        </w:tc>
      </w:tr>
      <w:tr w:rsidR="002A5A11">
        <w:tc>
          <w:tcPr>
            <w:tcW w:w="870" w:type="dxa"/>
            <w:vAlign w:val="center"/>
          </w:tcPr>
          <w:p w:rsidR="002A5A11" w:rsidRDefault="00F2103B">
            <w:pPr>
              <w:jc w:val="center"/>
            </w:pPr>
            <w:r>
              <w:rPr>
                <w:color w:val="000000"/>
                <w:sz w:val="24"/>
              </w:rPr>
              <w:t>5</w:t>
            </w:r>
          </w:p>
        </w:tc>
        <w:tc>
          <w:tcPr>
            <w:tcW w:w="1650" w:type="dxa"/>
            <w:vAlign w:val="center"/>
          </w:tcPr>
          <w:p w:rsidR="002A5A11" w:rsidRDefault="00F2103B">
            <w:pPr>
              <w:jc w:val="center"/>
            </w:pPr>
            <w:r>
              <w:rPr>
                <w:color w:val="000000"/>
                <w:sz w:val="24"/>
              </w:rPr>
              <w:t>002049</w:t>
            </w:r>
          </w:p>
        </w:tc>
        <w:tc>
          <w:tcPr>
            <w:tcW w:w="1980" w:type="dxa"/>
            <w:vAlign w:val="center"/>
          </w:tcPr>
          <w:p w:rsidR="002A5A11" w:rsidRDefault="00F2103B">
            <w:pPr>
              <w:jc w:val="center"/>
            </w:pPr>
            <w:r>
              <w:rPr>
                <w:color w:val="000000"/>
                <w:sz w:val="24"/>
              </w:rPr>
              <w:t>紫光国微</w:t>
            </w:r>
          </w:p>
        </w:tc>
        <w:tc>
          <w:tcPr>
            <w:tcW w:w="2880" w:type="dxa"/>
            <w:vAlign w:val="center"/>
          </w:tcPr>
          <w:p w:rsidR="002A5A11" w:rsidRDefault="00F2103B">
            <w:pPr>
              <w:jc w:val="right"/>
            </w:pPr>
            <w:r>
              <w:rPr>
                <w:color w:val="000000"/>
                <w:sz w:val="24"/>
              </w:rPr>
              <w:t>148,128,864.72</w:t>
            </w:r>
          </w:p>
        </w:tc>
        <w:tc>
          <w:tcPr>
            <w:tcW w:w="1620" w:type="dxa"/>
            <w:vAlign w:val="center"/>
          </w:tcPr>
          <w:p w:rsidR="002A5A11" w:rsidRDefault="00F2103B">
            <w:pPr>
              <w:jc w:val="right"/>
            </w:pPr>
            <w:r>
              <w:rPr>
                <w:color w:val="000000"/>
                <w:sz w:val="24"/>
              </w:rPr>
              <w:t>5.66</w:t>
            </w:r>
          </w:p>
        </w:tc>
      </w:tr>
      <w:tr w:rsidR="002A5A11">
        <w:tc>
          <w:tcPr>
            <w:tcW w:w="870" w:type="dxa"/>
            <w:vAlign w:val="center"/>
          </w:tcPr>
          <w:p w:rsidR="002A5A11" w:rsidRDefault="00F2103B">
            <w:pPr>
              <w:jc w:val="center"/>
            </w:pPr>
            <w:r>
              <w:rPr>
                <w:color w:val="000000"/>
                <w:sz w:val="24"/>
              </w:rPr>
              <w:t>6</w:t>
            </w:r>
          </w:p>
        </w:tc>
        <w:tc>
          <w:tcPr>
            <w:tcW w:w="1650" w:type="dxa"/>
            <w:vAlign w:val="center"/>
          </w:tcPr>
          <w:p w:rsidR="002A5A11" w:rsidRDefault="00F2103B">
            <w:pPr>
              <w:jc w:val="center"/>
            </w:pPr>
            <w:r>
              <w:rPr>
                <w:color w:val="000000"/>
                <w:sz w:val="24"/>
              </w:rPr>
              <w:t>000725</w:t>
            </w:r>
          </w:p>
        </w:tc>
        <w:tc>
          <w:tcPr>
            <w:tcW w:w="1980" w:type="dxa"/>
            <w:vAlign w:val="center"/>
          </w:tcPr>
          <w:p w:rsidR="002A5A11" w:rsidRDefault="00F2103B">
            <w:pPr>
              <w:jc w:val="center"/>
            </w:pPr>
            <w:r>
              <w:rPr>
                <w:color w:val="000000"/>
                <w:sz w:val="24"/>
              </w:rPr>
              <w:t>京东方</w:t>
            </w:r>
            <w:r>
              <w:rPr>
                <w:color w:val="000000"/>
                <w:sz w:val="24"/>
              </w:rPr>
              <w:t>A</w:t>
            </w:r>
          </w:p>
        </w:tc>
        <w:tc>
          <w:tcPr>
            <w:tcW w:w="2880" w:type="dxa"/>
            <w:vAlign w:val="center"/>
          </w:tcPr>
          <w:p w:rsidR="002A5A11" w:rsidRDefault="00F2103B">
            <w:pPr>
              <w:jc w:val="right"/>
            </w:pPr>
            <w:r>
              <w:rPr>
                <w:color w:val="000000"/>
                <w:sz w:val="24"/>
              </w:rPr>
              <w:t>131,351,943.39</w:t>
            </w:r>
          </w:p>
        </w:tc>
        <w:tc>
          <w:tcPr>
            <w:tcW w:w="1620" w:type="dxa"/>
            <w:vAlign w:val="center"/>
          </w:tcPr>
          <w:p w:rsidR="002A5A11" w:rsidRDefault="00F2103B">
            <w:pPr>
              <w:jc w:val="right"/>
            </w:pPr>
            <w:r>
              <w:rPr>
                <w:color w:val="000000"/>
                <w:sz w:val="24"/>
              </w:rPr>
              <w:t>5.02</w:t>
            </w:r>
          </w:p>
        </w:tc>
      </w:tr>
      <w:tr w:rsidR="002A5A11">
        <w:tc>
          <w:tcPr>
            <w:tcW w:w="870" w:type="dxa"/>
            <w:vAlign w:val="center"/>
          </w:tcPr>
          <w:p w:rsidR="002A5A11" w:rsidRDefault="00F2103B">
            <w:pPr>
              <w:jc w:val="center"/>
            </w:pPr>
            <w:r>
              <w:rPr>
                <w:color w:val="000000"/>
                <w:sz w:val="24"/>
              </w:rPr>
              <w:t>7</w:t>
            </w:r>
          </w:p>
        </w:tc>
        <w:tc>
          <w:tcPr>
            <w:tcW w:w="1650" w:type="dxa"/>
            <w:vAlign w:val="center"/>
          </w:tcPr>
          <w:p w:rsidR="002A5A11" w:rsidRDefault="00F2103B">
            <w:pPr>
              <w:jc w:val="center"/>
            </w:pPr>
            <w:r>
              <w:rPr>
                <w:color w:val="000000"/>
                <w:sz w:val="24"/>
              </w:rPr>
              <w:t>002475</w:t>
            </w:r>
          </w:p>
        </w:tc>
        <w:tc>
          <w:tcPr>
            <w:tcW w:w="1980" w:type="dxa"/>
            <w:vAlign w:val="center"/>
          </w:tcPr>
          <w:p w:rsidR="002A5A11" w:rsidRDefault="00F2103B">
            <w:pPr>
              <w:jc w:val="center"/>
            </w:pPr>
            <w:r>
              <w:rPr>
                <w:color w:val="000000"/>
                <w:sz w:val="24"/>
              </w:rPr>
              <w:t>立讯精密</w:t>
            </w:r>
          </w:p>
        </w:tc>
        <w:tc>
          <w:tcPr>
            <w:tcW w:w="2880" w:type="dxa"/>
            <w:vAlign w:val="center"/>
          </w:tcPr>
          <w:p w:rsidR="002A5A11" w:rsidRDefault="00F2103B">
            <w:pPr>
              <w:jc w:val="right"/>
            </w:pPr>
            <w:r>
              <w:rPr>
                <w:color w:val="000000"/>
                <w:sz w:val="24"/>
              </w:rPr>
              <w:t>117,619,771.41</w:t>
            </w:r>
          </w:p>
        </w:tc>
        <w:tc>
          <w:tcPr>
            <w:tcW w:w="1620" w:type="dxa"/>
            <w:vAlign w:val="center"/>
          </w:tcPr>
          <w:p w:rsidR="002A5A11" w:rsidRDefault="00F2103B">
            <w:pPr>
              <w:jc w:val="right"/>
            </w:pPr>
            <w:r>
              <w:rPr>
                <w:color w:val="000000"/>
                <w:sz w:val="24"/>
              </w:rPr>
              <w:t>4.49</w:t>
            </w:r>
          </w:p>
        </w:tc>
      </w:tr>
      <w:tr w:rsidR="002A5A11">
        <w:tc>
          <w:tcPr>
            <w:tcW w:w="870" w:type="dxa"/>
            <w:vAlign w:val="center"/>
          </w:tcPr>
          <w:p w:rsidR="002A5A11" w:rsidRDefault="00F2103B">
            <w:pPr>
              <w:jc w:val="center"/>
            </w:pPr>
            <w:r>
              <w:rPr>
                <w:color w:val="000000"/>
                <w:sz w:val="24"/>
              </w:rPr>
              <w:t>8</w:t>
            </w:r>
          </w:p>
        </w:tc>
        <w:tc>
          <w:tcPr>
            <w:tcW w:w="1650" w:type="dxa"/>
            <w:vAlign w:val="center"/>
          </w:tcPr>
          <w:p w:rsidR="002A5A11" w:rsidRDefault="00F2103B">
            <w:pPr>
              <w:jc w:val="center"/>
            </w:pPr>
            <w:r>
              <w:rPr>
                <w:color w:val="000000"/>
                <w:sz w:val="24"/>
              </w:rPr>
              <w:t>300327</w:t>
            </w:r>
          </w:p>
        </w:tc>
        <w:tc>
          <w:tcPr>
            <w:tcW w:w="1980" w:type="dxa"/>
            <w:vAlign w:val="center"/>
          </w:tcPr>
          <w:p w:rsidR="002A5A11" w:rsidRDefault="00F2103B">
            <w:pPr>
              <w:jc w:val="center"/>
            </w:pPr>
            <w:r>
              <w:rPr>
                <w:color w:val="000000"/>
                <w:sz w:val="24"/>
              </w:rPr>
              <w:t>中颖电子</w:t>
            </w:r>
          </w:p>
        </w:tc>
        <w:tc>
          <w:tcPr>
            <w:tcW w:w="2880" w:type="dxa"/>
            <w:vAlign w:val="center"/>
          </w:tcPr>
          <w:p w:rsidR="002A5A11" w:rsidRDefault="00F2103B">
            <w:pPr>
              <w:jc w:val="right"/>
            </w:pPr>
            <w:r>
              <w:rPr>
                <w:color w:val="000000"/>
                <w:sz w:val="24"/>
              </w:rPr>
              <w:t>114,156,457.33</w:t>
            </w:r>
          </w:p>
        </w:tc>
        <w:tc>
          <w:tcPr>
            <w:tcW w:w="1620" w:type="dxa"/>
            <w:vAlign w:val="center"/>
          </w:tcPr>
          <w:p w:rsidR="002A5A11" w:rsidRDefault="00F2103B">
            <w:pPr>
              <w:jc w:val="right"/>
            </w:pPr>
            <w:r>
              <w:rPr>
                <w:color w:val="000000"/>
                <w:sz w:val="24"/>
              </w:rPr>
              <w:t>4.36</w:t>
            </w:r>
          </w:p>
        </w:tc>
      </w:tr>
      <w:tr w:rsidR="002A5A11">
        <w:tc>
          <w:tcPr>
            <w:tcW w:w="870" w:type="dxa"/>
            <w:vAlign w:val="center"/>
          </w:tcPr>
          <w:p w:rsidR="002A5A11" w:rsidRDefault="00F2103B">
            <w:pPr>
              <w:jc w:val="center"/>
            </w:pPr>
            <w:r>
              <w:rPr>
                <w:color w:val="000000"/>
                <w:sz w:val="24"/>
              </w:rPr>
              <w:t>9</w:t>
            </w:r>
          </w:p>
        </w:tc>
        <w:tc>
          <w:tcPr>
            <w:tcW w:w="1650" w:type="dxa"/>
            <w:vAlign w:val="center"/>
          </w:tcPr>
          <w:p w:rsidR="002A5A11" w:rsidRDefault="00F2103B">
            <w:pPr>
              <w:jc w:val="center"/>
            </w:pPr>
            <w:r>
              <w:rPr>
                <w:color w:val="000000"/>
                <w:sz w:val="24"/>
              </w:rPr>
              <w:t>000636</w:t>
            </w:r>
          </w:p>
        </w:tc>
        <w:tc>
          <w:tcPr>
            <w:tcW w:w="1980" w:type="dxa"/>
            <w:vAlign w:val="center"/>
          </w:tcPr>
          <w:p w:rsidR="002A5A11" w:rsidRDefault="00F2103B">
            <w:pPr>
              <w:jc w:val="center"/>
            </w:pPr>
            <w:r>
              <w:rPr>
                <w:color w:val="000000"/>
                <w:sz w:val="24"/>
              </w:rPr>
              <w:t>风华高科</w:t>
            </w:r>
          </w:p>
        </w:tc>
        <w:tc>
          <w:tcPr>
            <w:tcW w:w="2880" w:type="dxa"/>
            <w:vAlign w:val="center"/>
          </w:tcPr>
          <w:p w:rsidR="002A5A11" w:rsidRDefault="00F2103B">
            <w:pPr>
              <w:jc w:val="right"/>
            </w:pPr>
            <w:r>
              <w:rPr>
                <w:color w:val="000000"/>
                <w:sz w:val="24"/>
              </w:rPr>
              <w:t>111,914,614.98</w:t>
            </w:r>
          </w:p>
        </w:tc>
        <w:tc>
          <w:tcPr>
            <w:tcW w:w="1620" w:type="dxa"/>
            <w:vAlign w:val="center"/>
          </w:tcPr>
          <w:p w:rsidR="002A5A11" w:rsidRDefault="00F2103B">
            <w:pPr>
              <w:jc w:val="right"/>
            </w:pPr>
            <w:r>
              <w:rPr>
                <w:color w:val="000000"/>
                <w:sz w:val="24"/>
              </w:rPr>
              <w:t>4.27</w:t>
            </w:r>
          </w:p>
        </w:tc>
      </w:tr>
      <w:tr w:rsidR="002A5A11">
        <w:tc>
          <w:tcPr>
            <w:tcW w:w="870" w:type="dxa"/>
            <w:vAlign w:val="center"/>
          </w:tcPr>
          <w:p w:rsidR="002A5A11" w:rsidRDefault="00F2103B">
            <w:pPr>
              <w:jc w:val="center"/>
            </w:pPr>
            <w:r>
              <w:rPr>
                <w:color w:val="000000"/>
                <w:sz w:val="24"/>
              </w:rPr>
              <w:t>10</w:t>
            </w:r>
          </w:p>
        </w:tc>
        <w:tc>
          <w:tcPr>
            <w:tcW w:w="1650" w:type="dxa"/>
            <w:vAlign w:val="center"/>
          </w:tcPr>
          <w:p w:rsidR="002A5A11" w:rsidRDefault="00F2103B">
            <w:pPr>
              <w:jc w:val="center"/>
            </w:pPr>
            <w:r>
              <w:rPr>
                <w:color w:val="000000"/>
                <w:sz w:val="24"/>
              </w:rPr>
              <w:t>000002</w:t>
            </w:r>
          </w:p>
        </w:tc>
        <w:tc>
          <w:tcPr>
            <w:tcW w:w="1980" w:type="dxa"/>
            <w:vAlign w:val="center"/>
          </w:tcPr>
          <w:p w:rsidR="002A5A11" w:rsidRDefault="00F2103B">
            <w:pPr>
              <w:jc w:val="center"/>
            </w:pPr>
            <w:r>
              <w:rPr>
                <w:color w:val="000000"/>
                <w:sz w:val="24"/>
              </w:rPr>
              <w:t>万科</w:t>
            </w:r>
            <w:r>
              <w:rPr>
                <w:color w:val="000000"/>
                <w:sz w:val="24"/>
              </w:rPr>
              <w:t>A</w:t>
            </w:r>
          </w:p>
        </w:tc>
        <w:tc>
          <w:tcPr>
            <w:tcW w:w="2880" w:type="dxa"/>
            <w:vAlign w:val="center"/>
          </w:tcPr>
          <w:p w:rsidR="002A5A11" w:rsidRDefault="00F2103B">
            <w:pPr>
              <w:jc w:val="right"/>
            </w:pPr>
            <w:r>
              <w:rPr>
                <w:color w:val="000000"/>
                <w:sz w:val="24"/>
              </w:rPr>
              <w:t>109,928,710.06</w:t>
            </w:r>
          </w:p>
        </w:tc>
        <w:tc>
          <w:tcPr>
            <w:tcW w:w="1620" w:type="dxa"/>
            <w:vAlign w:val="center"/>
          </w:tcPr>
          <w:p w:rsidR="002A5A11" w:rsidRDefault="00F2103B">
            <w:pPr>
              <w:jc w:val="right"/>
            </w:pPr>
            <w:r>
              <w:rPr>
                <w:color w:val="000000"/>
                <w:sz w:val="24"/>
              </w:rPr>
              <w:t>4.20</w:t>
            </w:r>
          </w:p>
        </w:tc>
      </w:tr>
      <w:tr w:rsidR="002A5A11">
        <w:tc>
          <w:tcPr>
            <w:tcW w:w="870" w:type="dxa"/>
            <w:vAlign w:val="center"/>
          </w:tcPr>
          <w:p w:rsidR="002A5A11" w:rsidRDefault="00F2103B">
            <w:pPr>
              <w:jc w:val="center"/>
            </w:pPr>
            <w:r>
              <w:rPr>
                <w:color w:val="000000"/>
                <w:sz w:val="24"/>
              </w:rPr>
              <w:t>11</w:t>
            </w:r>
          </w:p>
        </w:tc>
        <w:tc>
          <w:tcPr>
            <w:tcW w:w="1650" w:type="dxa"/>
            <w:vAlign w:val="center"/>
          </w:tcPr>
          <w:p w:rsidR="002A5A11" w:rsidRDefault="00F2103B">
            <w:pPr>
              <w:jc w:val="center"/>
            </w:pPr>
            <w:r>
              <w:rPr>
                <w:color w:val="000000"/>
                <w:sz w:val="24"/>
              </w:rPr>
              <w:t>300019</w:t>
            </w:r>
          </w:p>
        </w:tc>
        <w:tc>
          <w:tcPr>
            <w:tcW w:w="1980" w:type="dxa"/>
            <w:vAlign w:val="center"/>
          </w:tcPr>
          <w:p w:rsidR="002A5A11" w:rsidRDefault="00F2103B">
            <w:pPr>
              <w:jc w:val="center"/>
            </w:pPr>
            <w:r>
              <w:rPr>
                <w:color w:val="000000"/>
                <w:sz w:val="24"/>
              </w:rPr>
              <w:t>硅宝科技</w:t>
            </w:r>
          </w:p>
        </w:tc>
        <w:tc>
          <w:tcPr>
            <w:tcW w:w="2880" w:type="dxa"/>
            <w:vAlign w:val="center"/>
          </w:tcPr>
          <w:p w:rsidR="002A5A11" w:rsidRDefault="00F2103B">
            <w:pPr>
              <w:jc w:val="right"/>
            </w:pPr>
            <w:r>
              <w:rPr>
                <w:color w:val="000000"/>
                <w:sz w:val="24"/>
              </w:rPr>
              <w:t>100,644,936.74</w:t>
            </w:r>
          </w:p>
        </w:tc>
        <w:tc>
          <w:tcPr>
            <w:tcW w:w="1620" w:type="dxa"/>
            <w:vAlign w:val="center"/>
          </w:tcPr>
          <w:p w:rsidR="002A5A11" w:rsidRDefault="00F2103B">
            <w:pPr>
              <w:jc w:val="right"/>
            </w:pPr>
            <w:r>
              <w:rPr>
                <w:color w:val="000000"/>
                <w:sz w:val="24"/>
              </w:rPr>
              <w:t>3.84</w:t>
            </w:r>
          </w:p>
        </w:tc>
      </w:tr>
      <w:tr w:rsidR="002A5A11">
        <w:tc>
          <w:tcPr>
            <w:tcW w:w="870" w:type="dxa"/>
            <w:vAlign w:val="center"/>
          </w:tcPr>
          <w:p w:rsidR="002A5A11" w:rsidRDefault="00F2103B">
            <w:pPr>
              <w:jc w:val="center"/>
            </w:pPr>
            <w:r>
              <w:rPr>
                <w:color w:val="000000"/>
                <w:sz w:val="24"/>
              </w:rPr>
              <w:t>12</w:t>
            </w:r>
          </w:p>
        </w:tc>
        <w:tc>
          <w:tcPr>
            <w:tcW w:w="1650" w:type="dxa"/>
            <w:vAlign w:val="center"/>
          </w:tcPr>
          <w:p w:rsidR="002A5A11" w:rsidRDefault="00F2103B">
            <w:pPr>
              <w:jc w:val="center"/>
            </w:pPr>
            <w:r>
              <w:rPr>
                <w:color w:val="000000"/>
                <w:sz w:val="24"/>
              </w:rPr>
              <w:t>000100</w:t>
            </w:r>
          </w:p>
        </w:tc>
        <w:tc>
          <w:tcPr>
            <w:tcW w:w="1980" w:type="dxa"/>
            <w:vAlign w:val="center"/>
          </w:tcPr>
          <w:p w:rsidR="002A5A11" w:rsidRDefault="00F2103B">
            <w:pPr>
              <w:jc w:val="center"/>
            </w:pPr>
            <w:r>
              <w:rPr>
                <w:color w:val="000000"/>
                <w:sz w:val="24"/>
              </w:rPr>
              <w:t>TCL</w:t>
            </w:r>
            <w:r>
              <w:rPr>
                <w:color w:val="000000"/>
                <w:sz w:val="24"/>
              </w:rPr>
              <w:t>科技</w:t>
            </w:r>
          </w:p>
        </w:tc>
        <w:tc>
          <w:tcPr>
            <w:tcW w:w="2880" w:type="dxa"/>
            <w:vAlign w:val="center"/>
          </w:tcPr>
          <w:p w:rsidR="002A5A11" w:rsidRDefault="00F2103B">
            <w:pPr>
              <w:jc w:val="right"/>
            </w:pPr>
            <w:r>
              <w:rPr>
                <w:color w:val="000000"/>
                <w:sz w:val="24"/>
              </w:rPr>
              <w:t>87,952,124.43</w:t>
            </w:r>
          </w:p>
        </w:tc>
        <w:tc>
          <w:tcPr>
            <w:tcW w:w="1620" w:type="dxa"/>
            <w:vAlign w:val="center"/>
          </w:tcPr>
          <w:p w:rsidR="002A5A11" w:rsidRDefault="00F2103B">
            <w:pPr>
              <w:jc w:val="right"/>
            </w:pPr>
            <w:r>
              <w:rPr>
                <w:color w:val="000000"/>
                <w:sz w:val="24"/>
              </w:rPr>
              <w:t>3.36</w:t>
            </w:r>
          </w:p>
        </w:tc>
      </w:tr>
      <w:tr w:rsidR="002A5A11">
        <w:tc>
          <w:tcPr>
            <w:tcW w:w="870" w:type="dxa"/>
            <w:vAlign w:val="center"/>
          </w:tcPr>
          <w:p w:rsidR="002A5A11" w:rsidRDefault="00F2103B">
            <w:pPr>
              <w:jc w:val="center"/>
            </w:pPr>
            <w:r>
              <w:rPr>
                <w:color w:val="000000"/>
                <w:sz w:val="24"/>
              </w:rPr>
              <w:t>13</w:t>
            </w:r>
          </w:p>
        </w:tc>
        <w:tc>
          <w:tcPr>
            <w:tcW w:w="1650" w:type="dxa"/>
            <w:vAlign w:val="center"/>
          </w:tcPr>
          <w:p w:rsidR="002A5A11" w:rsidRDefault="00F2103B">
            <w:pPr>
              <w:jc w:val="center"/>
            </w:pPr>
            <w:r>
              <w:rPr>
                <w:color w:val="000000"/>
                <w:sz w:val="24"/>
              </w:rPr>
              <w:t>002837</w:t>
            </w:r>
          </w:p>
        </w:tc>
        <w:tc>
          <w:tcPr>
            <w:tcW w:w="1980" w:type="dxa"/>
            <w:vAlign w:val="center"/>
          </w:tcPr>
          <w:p w:rsidR="002A5A11" w:rsidRDefault="00F2103B">
            <w:pPr>
              <w:jc w:val="center"/>
            </w:pPr>
            <w:r>
              <w:rPr>
                <w:color w:val="000000"/>
                <w:sz w:val="24"/>
              </w:rPr>
              <w:t>英维克</w:t>
            </w:r>
          </w:p>
        </w:tc>
        <w:tc>
          <w:tcPr>
            <w:tcW w:w="2880" w:type="dxa"/>
            <w:vAlign w:val="center"/>
          </w:tcPr>
          <w:p w:rsidR="002A5A11" w:rsidRDefault="00F2103B">
            <w:pPr>
              <w:jc w:val="right"/>
            </w:pPr>
            <w:r>
              <w:rPr>
                <w:color w:val="000000"/>
                <w:sz w:val="24"/>
              </w:rPr>
              <w:t>77,113,001.85</w:t>
            </w:r>
          </w:p>
        </w:tc>
        <w:tc>
          <w:tcPr>
            <w:tcW w:w="1620" w:type="dxa"/>
            <w:vAlign w:val="center"/>
          </w:tcPr>
          <w:p w:rsidR="002A5A11" w:rsidRDefault="00F2103B">
            <w:pPr>
              <w:jc w:val="right"/>
            </w:pPr>
            <w:r>
              <w:rPr>
                <w:color w:val="000000"/>
                <w:sz w:val="24"/>
              </w:rPr>
              <w:t>2.95</w:t>
            </w:r>
          </w:p>
        </w:tc>
      </w:tr>
      <w:tr w:rsidR="002A5A11">
        <w:tc>
          <w:tcPr>
            <w:tcW w:w="870" w:type="dxa"/>
            <w:vAlign w:val="center"/>
          </w:tcPr>
          <w:p w:rsidR="002A5A11" w:rsidRDefault="00F2103B">
            <w:pPr>
              <w:jc w:val="center"/>
            </w:pPr>
            <w:r>
              <w:rPr>
                <w:color w:val="000000"/>
                <w:sz w:val="24"/>
              </w:rPr>
              <w:t>14</w:t>
            </w:r>
          </w:p>
        </w:tc>
        <w:tc>
          <w:tcPr>
            <w:tcW w:w="1650" w:type="dxa"/>
            <w:vAlign w:val="center"/>
          </w:tcPr>
          <w:p w:rsidR="002A5A11" w:rsidRDefault="00F2103B">
            <w:pPr>
              <w:jc w:val="center"/>
            </w:pPr>
            <w:r>
              <w:rPr>
                <w:color w:val="000000"/>
                <w:sz w:val="24"/>
              </w:rPr>
              <w:t>601601</w:t>
            </w:r>
          </w:p>
        </w:tc>
        <w:tc>
          <w:tcPr>
            <w:tcW w:w="1980" w:type="dxa"/>
            <w:vAlign w:val="center"/>
          </w:tcPr>
          <w:p w:rsidR="002A5A11" w:rsidRDefault="00F2103B">
            <w:pPr>
              <w:jc w:val="center"/>
            </w:pPr>
            <w:r>
              <w:rPr>
                <w:color w:val="000000"/>
                <w:sz w:val="24"/>
              </w:rPr>
              <w:t>中国太保</w:t>
            </w:r>
          </w:p>
        </w:tc>
        <w:tc>
          <w:tcPr>
            <w:tcW w:w="2880" w:type="dxa"/>
            <w:vAlign w:val="center"/>
          </w:tcPr>
          <w:p w:rsidR="002A5A11" w:rsidRDefault="00F2103B">
            <w:pPr>
              <w:jc w:val="right"/>
            </w:pPr>
            <w:r>
              <w:rPr>
                <w:color w:val="000000"/>
                <w:sz w:val="24"/>
              </w:rPr>
              <w:t>75,248,088.10</w:t>
            </w:r>
          </w:p>
        </w:tc>
        <w:tc>
          <w:tcPr>
            <w:tcW w:w="1620" w:type="dxa"/>
            <w:vAlign w:val="center"/>
          </w:tcPr>
          <w:p w:rsidR="002A5A11" w:rsidRDefault="00F2103B">
            <w:pPr>
              <w:jc w:val="right"/>
            </w:pPr>
            <w:r>
              <w:rPr>
                <w:color w:val="000000"/>
                <w:sz w:val="24"/>
              </w:rPr>
              <w:t>2.87</w:t>
            </w:r>
          </w:p>
        </w:tc>
      </w:tr>
      <w:tr w:rsidR="002A5A11">
        <w:tc>
          <w:tcPr>
            <w:tcW w:w="870" w:type="dxa"/>
            <w:vAlign w:val="center"/>
          </w:tcPr>
          <w:p w:rsidR="002A5A11" w:rsidRDefault="00F2103B">
            <w:pPr>
              <w:jc w:val="center"/>
            </w:pPr>
            <w:r>
              <w:rPr>
                <w:color w:val="000000"/>
                <w:sz w:val="24"/>
              </w:rPr>
              <w:t>15</w:t>
            </w:r>
          </w:p>
        </w:tc>
        <w:tc>
          <w:tcPr>
            <w:tcW w:w="1650" w:type="dxa"/>
            <w:vAlign w:val="center"/>
          </w:tcPr>
          <w:p w:rsidR="002A5A11" w:rsidRDefault="00F2103B">
            <w:pPr>
              <w:jc w:val="center"/>
            </w:pPr>
            <w:r>
              <w:rPr>
                <w:color w:val="000000"/>
                <w:sz w:val="24"/>
              </w:rPr>
              <w:t>300782</w:t>
            </w:r>
          </w:p>
        </w:tc>
        <w:tc>
          <w:tcPr>
            <w:tcW w:w="1980" w:type="dxa"/>
            <w:vAlign w:val="center"/>
          </w:tcPr>
          <w:p w:rsidR="002A5A11" w:rsidRDefault="00F2103B">
            <w:pPr>
              <w:jc w:val="center"/>
            </w:pPr>
            <w:r>
              <w:rPr>
                <w:color w:val="000000"/>
                <w:sz w:val="24"/>
              </w:rPr>
              <w:t>卓胜微</w:t>
            </w:r>
          </w:p>
        </w:tc>
        <w:tc>
          <w:tcPr>
            <w:tcW w:w="2880" w:type="dxa"/>
            <w:vAlign w:val="center"/>
          </w:tcPr>
          <w:p w:rsidR="002A5A11" w:rsidRDefault="00F2103B">
            <w:pPr>
              <w:jc w:val="right"/>
            </w:pPr>
            <w:r>
              <w:rPr>
                <w:color w:val="000000"/>
                <w:sz w:val="24"/>
              </w:rPr>
              <w:t>74,264,755.21</w:t>
            </w:r>
          </w:p>
        </w:tc>
        <w:tc>
          <w:tcPr>
            <w:tcW w:w="1620" w:type="dxa"/>
            <w:vAlign w:val="center"/>
          </w:tcPr>
          <w:p w:rsidR="002A5A11" w:rsidRDefault="00F2103B">
            <w:pPr>
              <w:jc w:val="right"/>
            </w:pPr>
            <w:r>
              <w:rPr>
                <w:color w:val="000000"/>
                <w:sz w:val="24"/>
              </w:rPr>
              <w:t>2.84</w:t>
            </w:r>
          </w:p>
        </w:tc>
      </w:tr>
      <w:tr w:rsidR="002A5A11">
        <w:tc>
          <w:tcPr>
            <w:tcW w:w="870" w:type="dxa"/>
            <w:vAlign w:val="center"/>
          </w:tcPr>
          <w:p w:rsidR="002A5A11" w:rsidRDefault="00F2103B">
            <w:pPr>
              <w:jc w:val="center"/>
            </w:pPr>
            <w:r>
              <w:rPr>
                <w:color w:val="000000"/>
                <w:sz w:val="24"/>
              </w:rPr>
              <w:t>16</w:t>
            </w:r>
          </w:p>
        </w:tc>
        <w:tc>
          <w:tcPr>
            <w:tcW w:w="1650" w:type="dxa"/>
            <w:vAlign w:val="center"/>
          </w:tcPr>
          <w:p w:rsidR="002A5A11" w:rsidRDefault="00F2103B">
            <w:pPr>
              <w:jc w:val="center"/>
            </w:pPr>
            <w:r>
              <w:rPr>
                <w:color w:val="000000"/>
                <w:sz w:val="24"/>
              </w:rPr>
              <w:t>002189</w:t>
            </w:r>
          </w:p>
        </w:tc>
        <w:tc>
          <w:tcPr>
            <w:tcW w:w="1980" w:type="dxa"/>
            <w:vAlign w:val="center"/>
          </w:tcPr>
          <w:p w:rsidR="002A5A11" w:rsidRDefault="00F2103B">
            <w:pPr>
              <w:jc w:val="center"/>
            </w:pPr>
            <w:r>
              <w:rPr>
                <w:color w:val="000000"/>
                <w:sz w:val="24"/>
              </w:rPr>
              <w:t>中光学</w:t>
            </w:r>
          </w:p>
        </w:tc>
        <w:tc>
          <w:tcPr>
            <w:tcW w:w="2880" w:type="dxa"/>
            <w:vAlign w:val="center"/>
          </w:tcPr>
          <w:p w:rsidR="002A5A11" w:rsidRDefault="00F2103B">
            <w:pPr>
              <w:jc w:val="right"/>
            </w:pPr>
            <w:r>
              <w:rPr>
                <w:color w:val="000000"/>
                <w:sz w:val="24"/>
              </w:rPr>
              <w:t>73,461,598.00</w:t>
            </w:r>
          </w:p>
        </w:tc>
        <w:tc>
          <w:tcPr>
            <w:tcW w:w="1620" w:type="dxa"/>
            <w:vAlign w:val="center"/>
          </w:tcPr>
          <w:p w:rsidR="002A5A11" w:rsidRDefault="00F2103B">
            <w:pPr>
              <w:jc w:val="right"/>
            </w:pPr>
            <w:r>
              <w:rPr>
                <w:color w:val="000000"/>
                <w:sz w:val="24"/>
              </w:rPr>
              <w:t>2.81</w:t>
            </w:r>
          </w:p>
        </w:tc>
      </w:tr>
      <w:tr w:rsidR="002A5A11">
        <w:tc>
          <w:tcPr>
            <w:tcW w:w="870" w:type="dxa"/>
            <w:vAlign w:val="center"/>
          </w:tcPr>
          <w:p w:rsidR="002A5A11" w:rsidRDefault="00F2103B">
            <w:pPr>
              <w:jc w:val="center"/>
            </w:pPr>
            <w:r>
              <w:rPr>
                <w:color w:val="000000"/>
                <w:sz w:val="24"/>
              </w:rPr>
              <w:t>17</w:t>
            </w:r>
          </w:p>
        </w:tc>
        <w:tc>
          <w:tcPr>
            <w:tcW w:w="1650" w:type="dxa"/>
            <w:vAlign w:val="center"/>
          </w:tcPr>
          <w:p w:rsidR="002A5A11" w:rsidRDefault="00F2103B">
            <w:pPr>
              <w:jc w:val="center"/>
            </w:pPr>
            <w:r>
              <w:rPr>
                <w:color w:val="000000"/>
                <w:sz w:val="24"/>
              </w:rPr>
              <w:t>603160</w:t>
            </w:r>
          </w:p>
        </w:tc>
        <w:tc>
          <w:tcPr>
            <w:tcW w:w="1980" w:type="dxa"/>
            <w:vAlign w:val="center"/>
          </w:tcPr>
          <w:p w:rsidR="002A5A11" w:rsidRDefault="00F2103B">
            <w:pPr>
              <w:jc w:val="center"/>
            </w:pPr>
            <w:r>
              <w:rPr>
                <w:color w:val="000000"/>
                <w:sz w:val="24"/>
              </w:rPr>
              <w:t>汇顶科技</w:t>
            </w:r>
          </w:p>
        </w:tc>
        <w:tc>
          <w:tcPr>
            <w:tcW w:w="2880" w:type="dxa"/>
            <w:vAlign w:val="center"/>
          </w:tcPr>
          <w:p w:rsidR="002A5A11" w:rsidRDefault="00F2103B">
            <w:pPr>
              <w:jc w:val="right"/>
            </w:pPr>
            <w:r>
              <w:rPr>
                <w:color w:val="000000"/>
                <w:sz w:val="24"/>
              </w:rPr>
              <w:t>70,989,173.10</w:t>
            </w:r>
          </w:p>
        </w:tc>
        <w:tc>
          <w:tcPr>
            <w:tcW w:w="1620" w:type="dxa"/>
            <w:vAlign w:val="center"/>
          </w:tcPr>
          <w:p w:rsidR="002A5A11" w:rsidRDefault="00F2103B">
            <w:pPr>
              <w:jc w:val="right"/>
            </w:pPr>
            <w:r>
              <w:rPr>
                <w:color w:val="000000"/>
                <w:sz w:val="24"/>
              </w:rPr>
              <w:t>2.71</w:t>
            </w:r>
          </w:p>
        </w:tc>
      </w:tr>
      <w:tr w:rsidR="002A5A11">
        <w:tc>
          <w:tcPr>
            <w:tcW w:w="870" w:type="dxa"/>
            <w:vAlign w:val="center"/>
          </w:tcPr>
          <w:p w:rsidR="002A5A11" w:rsidRDefault="00F2103B">
            <w:pPr>
              <w:jc w:val="center"/>
            </w:pPr>
            <w:r>
              <w:rPr>
                <w:color w:val="000000"/>
                <w:sz w:val="24"/>
              </w:rPr>
              <w:t>18</w:t>
            </w:r>
          </w:p>
        </w:tc>
        <w:tc>
          <w:tcPr>
            <w:tcW w:w="1650" w:type="dxa"/>
            <w:vAlign w:val="center"/>
          </w:tcPr>
          <w:p w:rsidR="002A5A11" w:rsidRDefault="00F2103B">
            <w:pPr>
              <w:jc w:val="center"/>
            </w:pPr>
            <w:r>
              <w:rPr>
                <w:color w:val="000000"/>
                <w:sz w:val="24"/>
              </w:rPr>
              <w:t>601398</w:t>
            </w:r>
          </w:p>
        </w:tc>
        <w:tc>
          <w:tcPr>
            <w:tcW w:w="1980" w:type="dxa"/>
            <w:vAlign w:val="center"/>
          </w:tcPr>
          <w:p w:rsidR="002A5A11" w:rsidRDefault="00F2103B">
            <w:pPr>
              <w:jc w:val="center"/>
            </w:pPr>
            <w:r>
              <w:rPr>
                <w:color w:val="000000"/>
                <w:sz w:val="24"/>
              </w:rPr>
              <w:t>工商银行</w:t>
            </w:r>
          </w:p>
        </w:tc>
        <w:tc>
          <w:tcPr>
            <w:tcW w:w="2880" w:type="dxa"/>
            <w:vAlign w:val="center"/>
          </w:tcPr>
          <w:p w:rsidR="002A5A11" w:rsidRDefault="00F2103B">
            <w:pPr>
              <w:jc w:val="right"/>
            </w:pPr>
            <w:r>
              <w:rPr>
                <w:color w:val="000000"/>
                <w:sz w:val="24"/>
              </w:rPr>
              <w:t>68,895,958.00</w:t>
            </w:r>
          </w:p>
        </w:tc>
        <w:tc>
          <w:tcPr>
            <w:tcW w:w="1620" w:type="dxa"/>
            <w:vAlign w:val="center"/>
          </w:tcPr>
          <w:p w:rsidR="002A5A11" w:rsidRDefault="00F2103B">
            <w:pPr>
              <w:jc w:val="right"/>
            </w:pPr>
            <w:r>
              <w:rPr>
                <w:color w:val="000000"/>
                <w:sz w:val="24"/>
              </w:rPr>
              <w:t>2.63</w:t>
            </w:r>
          </w:p>
        </w:tc>
      </w:tr>
      <w:tr w:rsidR="002A5A11">
        <w:tc>
          <w:tcPr>
            <w:tcW w:w="870" w:type="dxa"/>
            <w:vAlign w:val="center"/>
          </w:tcPr>
          <w:p w:rsidR="002A5A11" w:rsidRDefault="00F2103B">
            <w:pPr>
              <w:jc w:val="center"/>
            </w:pPr>
            <w:r>
              <w:rPr>
                <w:color w:val="000000"/>
                <w:sz w:val="24"/>
              </w:rPr>
              <w:t>19</w:t>
            </w:r>
          </w:p>
        </w:tc>
        <w:tc>
          <w:tcPr>
            <w:tcW w:w="1650" w:type="dxa"/>
            <w:vAlign w:val="center"/>
          </w:tcPr>
          <w:p w:rsidR="002A5A11" w:rsidRDefault="00F2103B">
            <w:pPr>
              <w:jc w:val="center"/>
            </w:pPr>
            <w:r>
              <w:rPr>
                <w:color w:val="000000"/>
                <w:sz w:val="24"/>
              </w:rPr>
              <w:t>002909</w:t>
            </w:r>
          </w:p>
        </w:tc>
        <w:tc>
          <w:tcPr>
            <w:tcW w:w="1980" w:type="dxa"/>
            <w:vAlign w:val="center"/>
          </w:tcPr>
          <w:p w:rsidR="002A5A11" w:rsidRDefault="00F2103B">
            <w:pPr>
              <w:jc w:val="center"/>
            </w:pPr>
            <w:r>
              <w:rPr>
                <w:color w:val="000000"/>
                <w:sz w:val="24"/>
              </w:rPr>
              <w:t>集泰股份</w:t>
            </w:r>
          </w:p>
        </w:tc>
        <w:tc>
          <w:tcPr>
            <w:tcW w:w="2880" w:type="dxa"/>
            <w:vAlign w:val="center"/>
          </w:tcPr>
          <w:p w:rsidR="002A5A11" w:rsidRDefault="00F2103B">
            <w:pPr>
              <w:jc w:val="right"/>
            </w:pPr>
            <w:r>
              <w:rPr>
                <w:color w:val="000000"/>
                <w:sz w:val="24"/>
              </w:rPr>
              <w:t>62,058,365.01</w:t>
            </w:r>
          </w:p>
        </w:tc>
        <w:tc>
          <w:tcPr>
            <w:tcW w:w="1620" w:type="dxa"/>
            <w:vAlign w:val="center"/>
          </w:tcPr>
          <w:p w:rsidR="002A5A11" w:rsidRDefault="00F2103B">
            <w:pPr>
              <w:jc w:val="right"/>
            </w:pPr>
            <w:r>
              <w:rPr>
                <w:color w:val="000000"/>
                <w:sz w:val="24"/>
              </w:rPr>
              <w:t>2.37</w:t>
            </w:r>
          </w:p>
        </w:tc>
      </w:tr>
      <w:tr w:rsidR="002A5A11">
        <w:tc>
          <w:tcPr>
            <w:tcW w:w="870" w:type="dxa"/>
            <w:vAlign w:val="center"/>
          </w:tcPr>
          <w:p w:rsidR="002A5A11" w:rsidRDefault="00F2103B">
            <w:pPr>
              <w:jc w:val="center"/>
            </w:pPr>
            <w:r>
              <w:rPr>
                <w:color w:val="000000"/>
                <w:sz w:val="24"/>
              </w:rPr>
              <w:t>20</w:t>
            </w:r>
          </w:p>
        </w:tc>
        <w:tc>
          <w:tcPr>
            <w:tcW w:w="1650" w:type="dxa"/>
            <w:vAlign w:val="center"/>
          </w:tcPr>
          <w:p w:rsidR="002A5A11" w:rsidRDefault="00F2103B">
            <w:pPr>
              <w:jc w:val="center"/>
            </w:pPr>
            <w:r>
              <w:rPr>
                <w:color w:val="000000"/>
                <w:sz w:val="24"/>
              </w:rPr>
              <w:t>002273</w:t>
            </w:r>
          </w:p>
        </w:tc>
        <w:tc>
          <w:tcPr>
            <w:tcW w:w="1980" w:type="dxa"/>
            <w:vAlign w:val="center"/>
          </w:tcPr>
          <w:p w:rsidR="002A5A11" w:rsidRDefault="00F2103B">
            <w:pPr>
              <w:jc w:val="center"/>
            </w:pPr>
            <w:r>
              <w:rPr>
                <w:color w:val="000000"/>
                <w:sz w:val="24"/>
              </w:rPr>
              <w:t>水晶光电</w:t>
            </w:r>
          </w:p>
        </w:tc>
        <w:tc>
          <w:tcPr>
            <w:tcW w:w="2880" w:type="dxa"/>
            <w:vAlign w:val="center"/>
          </w:tcPr>
          <w:p w:rsidR="002A5A11" w:rsidRDefault="00F2103B">
            <w:pPr>
              <w:jc w:val="right"/>
            </w:pPr>
            <w:r>
              <w:rPr>
                <w:color w:val="000000"/>
                <w:sz w:val="24"/>
              </w:rPr>
              <w:t>60,647,984.46</w:t>
            </w:r>
          </w:p>
        </w:tc>
        <w:tc>
          <w:tcPr>
            <w:tcW w:w="1620" w:type="dxa"/>
            <w:vAlign w:val="center"/>
          </w:tcPr>
          <w:p w:rsidR="002A5A11" w:rsidRDefault="00F2103B">
            <w:pPr>
              <w:jc w:val="right"/>
            </w:pPr>
            <w:r>
              <w:rPr>
                <w:color w:val="000000"/>
                <w:sz w:val="24"/>
              </w:rPr>
              <w:t>2.32</w:t>
            </w:r>
          </w:p>
        </w:tc>
      </w:tr>
      <w:tr w:rsidR="002A5A11">
        <w:tc>
          <w:tcPr>
            <w:tcW w:w="870" w:type="dxa"/>
            <w:vAlign w:val="center"/>
          </w:tcPr>
          <w:p w:rsidR="002A5A11" w:rsidRDefault="00F2103B">
            <w:pPr>
              <w:jc w:val="center"/>
            </w:pPr>
            <w:r>
              <w:rPr>
                <w:color w:val="000000"/>
                <w:sz w:val="24"/>
              </w:rPr>
              <w:t>21</w:t>
            </w:r>
          </w:p>
        </w:tc>
        <w:tc>
          <w:tcPr>
            <w:tcW w:w="1650" w:type="dxa"/>
            <w:vAlign w:val="center"/>
          </w:tcPr>
          <w:p w:rsidR="002A5A11" w:rsidRDefault="00F2103B">
            <w:pPr>
              <w:jc w:val="center"/>
            </w:pPr>
            <w:r>
              <w:rPr>
                <w:color w:val="000000"/>
                <w:sz w:val="24"/>
              </w:rPr>
              <w:t>002322</w:t>
            </w:r>
          </w:p>
        </w:tc>
        <w:tc>
          <w:tcPr>
            <w:tcW w:w="1980" w:type="dxa"/>
            <w:vAlign w:val="center"/>
          </w:tcPr>
          <w:p w:rsidR="002A5A11" w:rsidRDefault="00F2103B">
            <w:pPr>
              <w:jc w:val="center"/>
            </w:pPr>
            <w:r>
              <w:rPr>
                <w:color w:val="000000"/>
                <w:sz w:val="24"/>
              </w:rPr>
              <w:t>理工环科</w:t>
            </w:r>
          </w:p>
        </w:tc>
        <w:tc>
          <w:tcPr>
            <w:tcW w:w="2880" w:type="dxa"/>
            <w:vAlign w:val="center"/>
          </w:tcPr>
          <w:p w:rsidR="002A5A11" w:rsidRDefault="00F2103B">
            <w:pPr>
              <w:jc w:val="right"/>
            </w:pPr>
            <w:r>
              <w:rPr>
                <w:color w:val="000000"/>
                <w:sz w:val="24"/>
              </w:rPr>
              <w:t>60,359,769.27</w:t>
            </w:r>
          </w:p>
        </w:tc>
        <w:tc>
          <w:tcPr>
            <w:tcW w:w="1620" w:type="dxa"/>
            <w:vAlign w:val="center"/>
          </w:tcPr>
          <w:p w:rsidR="002A5A11" w:rsidRDefault="00F2103B">
            <w:pPr>
              <w:jc w:val="right"/>
            </w:pPr>
            <w:r>
              <w:rPr>
                <w:color w:val="000000"/>
                <w:sz w:val="24"/>
              </w:rPr>
              <w:t>2.31</w:t>
            </w:r>
          </w:p>
        </w:tc>
      </w:tr>
      <w:tr w:rsidR="002A5A11">
        <w:tc>
          <w:tcPr>
            <w:tcW w:w="870" w:type="dxa"/>
            <w:vAlign w:val="center"/>
          </w:tcPr>
          <w:p w:rsidR="002A5A11" w:rsidRDefault="00F2103B">
            <w:pPr>
              <w:jc w:val="center"/>
            </w:pPr>
            <w:r>
              <w:rPr>
                <w:color w:val="000000"/>
                <w:sz w:val="24"/>
              </w:rPr>
              <w:t>22</w:t>
            </w:r>
          </w:p>
        </w:tc>
        <w:tc>
          <w:tcPr>
            <w:tcW w:w="1650" w:type="dxa"/>
            <w:vAlign w:val="center"/>
          </w:tcPr>
          <w:p w:rsidR="002A5A11" w:rsidRDefault="00F2103B">
            <w:pPr>
              <w:jc w:val="center"/>
            </w:pPr>
            <w:r>
              <w:rPr>
                <w:color w:val="000000"/>
                <w:sz w:val="24"/>
              </w:rPr>
              <w:t>002970</w:t>
            </w:r>
          </w:p>
        </w:tc>
        <w:tc>
          <w:tcPr>
            <w:tcW w:w="1980" w:type="dxa"/>
            <w:vAlign w:val="center"/>
          </w:tcPr>
          <w:p w:rsidR="002A5A11" w:rsidRDefault="00F2103B">
            <w:pPr>
              <w:jc w:val="center"/>
            </w:pPr>
            <w:r>
              <w:rPr>
                <w:color w:val="000000"/>
                <w:sz w:val="24"/>
              </w:rPr>
              <w:t>锐明技术</w:t>
            </w:r>
          </w:p>
        </w:tc>
        <w:tc>
          <w:tcPr>
            <w:tcW w:w="2880" w:type="dxa"/>
            <w:vAlign w:val="center"/>
          </w:tcPr>
          <w:p w:rsidR="002A5A11" w:rsidRDefault="00F2103B">
            <w:pPr>
              <w:jc w:val="right"/>
            </w:pPr>
            <w:r>
              <w:rPr>
                <w:color w:val="000000"/>
                <w:sz w:val="24"/>
              </w:rPr>
              <w:t>60,342,828.06</w:t>
            </w:r>
          </w:p>
        </w:tc>
        <w:tc>
          <w:tcPr>
            <w:tcW w:w="1620" w:type="dxa"/>
            <w:vAlign w:val="center"/>
          </w:tcPr>
          <w:p w:rsidR="002A5A11" w:rsidRDefault="00F2103B">
            <w:pPr>
              <w:jc w:val="right"/>
            </w:pPr>
            <w:r>
              <w:rPr>
                <w:color w:val="000000"/>
                <w:sz w:val="24"/>
              </w:rPr>
              <w:t>2.30</w:t>
            </w:r>
          </w:p>
        </w:tc>
      </w:tr>
      <w:tr w:rsidR="002A5A11">
        <w:tc>
          <w:tcPr>
            <w:tcW w:w="870" w:type="dxa"/>
            <w:vAlign w:val="center"/>
          </w:tcPr>
          <w:p w:rsidR="002A5A11" w:rsidRDefault="00F2103B">
            <w:pPr>
              <w:jc w:val="center"/>
            </w:pPr>
            <w:r>
              <w:rPr>
                <w:color w:val="000000"/>
                <w:sz w:val="24"/>
              </w:rPr>
              <w:t>23</w:t>
            </w:r>
          </w:p>
        </w:tc>
        <w:tc>
          <w:tcPr>
            <w:tcW w:w="1650" w:type="dxa"/>
            <w:vAlign w:val="center"/>
          </w:tcPr>
          <w:p w:rsidR="002A5A11" w:rsidRDefault="00F2103B">
            <w:pPr>
              <w:jc w:val="center"/>
            </w:pPr>
            <w:r>
              <w:rPr>
                <w:color w:val="000000"/>
                <w:sz w:val="24"/>
              </w:rPr>
              <w:t>300207</w:t>
            </w:r>
          </w:p>
        </w:tc>
        <w:tc>
          <w:tcPr>
            <w:tcW w:w="1980" w:type="dxa"/>
            <w:vAlign w:val="center"/>
          </w:tcPr>
          <w:p w:rsidR="002A5A11" w:rsidRDefault="00F2103B">
            <w:pPr>
              <w:jc w:val="center"/>
            </w:pPr>
            <w:r>
              <w:rPr>
                <w:color w:val="000000"/>
                <w:sz w:val="24"/>
              </w:rPr>
              <w:t>欣旺达</w:t>
            </w:r>
          </w:p>
        </w:tc>
        <w:tc>
          <w:tcPr>
            <w:tcW w:w="2880" w:type="dxa"/>
            <w:vAlign w:val="center"/>
          </w:tcPr>
          <w:p w:rsidR="002A5A11" w:rsidRDefault="00F2103B">
            <w:pPr>
              <w:jc w:val="right"/>
            </w:pPr>
            <w:r>
              <w:rPr>
                <w:color w:val="000000"/>
                <w:sz w:val="24"/>
              </w:rPr>
              <w:t>59,603,813.51</w:t>
            </w:r>
          </w:p>
        </w:tc>
        <w:tc>
          <w:tcPr>
            <w:tcW w:w="1620" w:type="dxa"/>
            <w:vAlign w:val="center"/>
          </w:tcPr>
          <w:p w:rsidR="002A5A11" w:rsidRDefault="00F2103B">
            <w:pPr>
              <w:jc w:val="right"/>
            </w:pPr>
            <w:r>
              <w:rPr>
                <w:color w:val="000000"/>
                <w:sz w:val="24"/>
              </w:rPr>
              <w:t>2.28</w:t>
            </w:r>
          </w:p>
        </w:tc>
      </w:tr>
      <w:tr w:rsidR="002A5A11">
        <w:tc>
          <w:tcPr>
            <w:tcW w:w="870" w:type="dxa"/>
            <w:vAlign w:val="center"/>
          </w:tcPr>
          <w:p w:rsidR="002A5A11" w:rsidRDefault="00F2103B">
            <w:pPr>
              <w:jc w:val="center"/>
            </w:pPr>
            <w:r>
              <w:rPr>
                <w:color w:val="000000"/>
                <w:sz w:val="24"/>
              </w:rPr>
              <w:t>24</w:t>
            </w:r>
          </w:p>
        </w:tc>
        <w:tc>
          <w:tcPr>
            <w:tcW w:w="1650" w:type="dxa"/>
            <w:vAlign w:val="center"/>
          </w:tcPr>
          <w:p w:rsidR="002A5A11" w:rsidRDefault="00F2103B">
            <w:pPr>
              <w:jc w:val="center"/>
            </w:pPr>
            <w:r>
              <w:rPr>
                <w:color w:val="000000"/>
                <w:sz w:val="24"/>
              </w:rPr>
              <w:t>601166</w:t>
            </w:r>
          </w:p>
        </w:tc>
        <w:tc>
          <w:tcPr>
            <w:tcW w:w="1980" w:type="dxa"/>
            <w:vAlign w:val="center"/>
          </w:tcPr>
          <w:p w:rsidR="002A5A11" w:rsidRDefault="00F2103B">
            <w:pPr>
              <w:jc w:val="center"/>
            </w:pPr>
            <w:r>
              <w:rPr>
                <w:color w:val="000000"/>
                <w:sz w:val="24"/>
              </w:rPr>
              <w:t>兴业银行</w:t>
            </w:r>
          </w:p>
        </w:tc>
        <w:tc>
          <w:tcPr>
            <w:tcW w:w="2880" w:type="dxa"/>
            <w:vAlign w:val="center"/>
          </w:tcPr>
          <w:p w:rsidR="002A5A11" w:rsidRDefault="00F2103B">
            <w:pPr>
              <w:jc w:val="right"/>
            </w:pPr>
            <w:r>
              <w:rPr>
                <w:color w:val="000000"/>
                <w:sz w:val="24"/>
              </w:rPr>
              <w:t>59,475,918.97</w:t>
            </w:r>
          </w:p>
        </w:tc>
        <w:tc>
          <w:tcPr>
            <w:tcW w:w="1620" w:type="dxa"/>
            <w:vAlign w:val="center"/>
          </w:tcPr>
          <w:p w:rsidR="002A5A11" w:rsidRDefault="00F2103B">
            <w:pPr>
              <w:jc w:val="right"/>
            </w:pPr>
            <w:r>
              <w:rPr>
                <w:color w:val="000000"/>
                <w:sz w:val="24"/>
              </w:rPr>
              <w:t>2.27</w:t>
            </w:r>
          </w:p>
        </w:tc>
      </w:tr>
      <w:tr w:rsidR="002A5A11">
        <w:tc>
          <w:tcPr>
            <w:tcW w:w="870" w:type="dxa"/>
            <w:vAlign w:val="center"/>
          </w:tcPr>
          <w:p w:rsidR="002A5A11" w:rsidRDefault="00F2103B">
            <w:pPr>
              <w:jc w:val="center"/>
            </w:pPr>
            <w:r>
              <w:rPr>
                <w:color w:val="000000"/>
                <w:sz w:val="24"/>
              </w:rPr>
              <w:t>25</w:t>
            </w:r>
          </w:p>
        </w:tc>
        <w:tc>
          <w:tcPr>
            <w:tcW w:w="1650" w:type="dxa"/>
            <w:vAlign w:val="center"/>
          </w:tcPr>
          <w:p w:rsidR="002A5A11" w:rsidRDefault="00F2103B">
            <w:pPr>
              <w:jc w:val="center"/>
            </w:pPr>
            <w:r>
              <w:rPr>
                <w:color w:val="000000"/>
                <w:sz w:val="24"/>
              </w:rPr>
              <w:t>600383</w:t>
            </w:r>
          </w:p>
        </w:tc>
        <w:tc>
          <w:tcPr>
            <w:tcW w:w="1980" w:type="dxa"/>
            <w:vAlign w:val="center"/>
          </w:tcPr>
          <w:p w:rsidR="002A5A11" w:rsidRDefault="00F2103B">
            <w:pPr>
              <w:jc w:val="center"/>
            </w:pPr>
            <w:r>
              <w:rPr>
                <w:color w:val="000000"/>
                <w:sz w:val="24"/>
              </w:rPr>
              <w:t>金地集团</w:t>
            </w:r>
          </w:p>
        </w:tc>
        <w:tc>
          <w:tcPr>
            <w:tcW w:w="2880" w:type="dxa"/>
            <w:vAlign w:val="center"/>
          </w:tcPr>
          <w:p w:rsidR="002A5A11" w:rsidRDefault="00F2103B">
            <w:pPr>
              <w:jc w:val="right"/>
            </w:pPr>
            <w:r>
              <w:rPr>
                <w:color w:val="000000"/>
                <w:sz w:val="24"/>
              </w:rPr>
              <w:t>59,317,909.62</w:t>
            </w:r>
          </w:p>
        </w:tc>
        <w:tc>
          <w:tcPr>
            <w:tcW w:w="1620" w:type="dxa"/>
            <w:vAlign w:val="center"/>
          </w:tcPr>
          <w:p w:rsidR="002A5A11" w:rsidRDefault="00F2103B">
            <w:pPr>
              <w:jc w:val="right"/>
            </w:pPr>
            <w:r>
              <w:rPr>
                <w:color w:val="000000"/>
                <w:sz w:val="24"/>
              </w:rPr>
              <w:t>2.27</w:t>
            </w:r>
          </w:p>
        </w:tc>
      </w:tr>
      <w:tr w:rsidR="002A5A11">
        <w:tc>
          <w:tcPr>
            <w:tcW w:w="870" w:type="dxa"/>
            <w:vAlign w:val="center"/>
          </w:tcPr>
          <w:p w:rsidR="002A5A11" w:rsidRDefault="00F2103B">
            <w:pPr>
              <w:jc w:val="center"/>
            </w:pPr>
            <w:r>
              <w:rPr>
                <w:color w:val="000000"/>
                <w:sz w:val="24"/>
              </w:rPr>
              <w:t>26</w:t>
            </w:r>
          </w:p>
        </w:tc>
        <w:tc>
          <w:tcPr>
            <w:tcW w:w="1650" w:type="dxa"/>
            <w:vAlign w:val="center"/>
          </w:tcPr>
          <w:p w:rsidR="002A5A11" w:rsidRDefault="00F2103B">
            <w:pPr>
              <w:jc w:val="center"/>
            </w:pPr>
            <w:r>
              <w:rPr>
                <w:color w:val="000000"/>
                <w:sz w:val="24"/>
              </w:rPr>
              <w:t>600884</w:t>
            </w:r>
          </w:p>
        </w:tc>
        <w:tc>
          <w:tcPr>
            <w:tcW w:w="1980" w:type="dxa"/>
            <w:vAlign w:val="center"/>
          </w:tcPr>
          <w:p w:rsidR="002A5A11" w:rsidRDefault="00F2103B">
            <w:pPr>
              <w:jc w:val="center"/>
            </w:pPr>
            <w:r>
              <w:rPr>
                <w:color w:val="000000"/>
                <w:sz w:val="24"/>
              </w:rPr>
              <w:t>杉杉股份</w:t>
            </w:r>
          </w:p>
        </w:tc>
        <w:tc>
          <w:tcPr>
            <w:tcW w:w="2880" w:type="dxa"/>
            <w:vAlign w:val="center"/>
          </w:tcPr>
          <w:p w:rsidR="002A5A11" w:rsidRDefault="00F2103B">
            <w:pPr>
              <w:jc w:val="right"/>
            </w:pPr>
            <w:r>
              <w:rPr>
                <w:color w:val="000000"/>
                <w:sz w:val="24"/>
              </w:rPr>
              <w:t>58,819,177.21</w:t>
            </w:r>
          </w:p>
        </w:tc>
        <w:tc>
          <w:tcPr>
            <w:tcW w:w="1620" w:type="dxa"/>
            <w:vAlign w:val="center"/>
          </w:tcPr>
          <w:p w:rsidR="002A5A11" w:rsidRDefault="00F2103B">
            <w:pPr>
              <w:jc w:val="right"/>
            </w:pPr>
            <w:r>
              <w:rPr>
                <w:color w:val="000000"/>
                <w:sz w:val="24"/>
              </w:rPr>
              <w:t>2.25</w:t>
            </w:r>
          </w:p>
        </w:tc>
      </w:tr>
      <w:tr w:rsidR="002A5A11">
        <w:tc>
          <w:tcPr>
            <w:tcW w:w="870" w:type="dxa"/>
            <w:vAlign w:val="center"/>
          </w:tcPr>
          <w:p w:rsidR="002A5A11" w:rsidRDefault="00F2103B">
            <w:pPr>
              <w:jc w:val="center"/>
            </w:pPr>
            <w:r>
              <w:rPr>
                <w:color w:val="000000"/>
                <w:sz w:val="24"/>
              </w:rPr>
              <w:t>27</w:t>
            </w:r>
          </w:p>
        </w:tc>
        <w:tc>
          <w:tcPr>
            <w:tcW w:w="1650" w:type="dxa"/>
            <w:vAlign w:val="center"/>
          </w:tcPr>
          <w:p w:rsidR="002A5A11" w:rsidRDefault="00F2103B">
            <w:pPr>
              <w:jc w:val="center"/>
            </w:pPr>
            <w:r>
              <w:rPr>
                <w:color w:val="000000"/>
                <w:sz w:val="24"/>
              </w:rPr>
              <w:t>000998</w:t>
            </w:r>
          </w:p>
        </w:tc>
        <w:tc>
          <w:tcPr>
            <w:tcW w:w="1980" w:type="dxa"/>
            <w:vAlign w:val="center"/>
          </w:tcPr>
          <w:p w:rsidR="002A5A11" w:rsidRDefault="00F2103B">
            <w:pPr>
              <w:jc w:val="center"/>
            </w:pPr>
            <w:r>
              <w:rPr>
                <w:color w:val="000000"/>
                <w:sz w:val="24"/>
              </w:rPr>
              <w:t>隆平高科</w:t>
            </w:r>
          </w:p>
        </w:tc>
        <w:tc>
          <w:tcPr>
            <w:tcW w:w="2880" w:type="dxa"/>
            <w:vAlign w:val="center"/>
          </w:tcPr>
          <w:p w:rsidR="002A5A11" w:rsidRDefault="00F2103B">
            <w:pPr>
              <w:jc w:val="right"/>
            </w:pPr>
            <w:r>
              <w:rPr>
                <w:color w:val="000000"/>
                <w:sz w:val="24"/>
              </w:rPr>
              <w:t>56,660,308.07</w:t>
            </w:r>
          </w:p>
        </w:tc>
        <w:tc>
          <w:tcPr>
            <w:tcW w:w="1620" w:type="dxa"/>
            <w:vAlign w:val="center"/>
          </w:tcPr>
          <w:p w:rsidR="002A5A11" w:rsidRDefault="00F2103B">
            <w:pPr>
              <w:jc w:val="right"/>
            </w:pPr>
            <w:r>
              <w:rPr>
                <w:color w:val="000000"/>
                <w:sz w:val="24"/>
              </w:rPr>
              <w:t>2.16</w:t>
            </w:r>
          </w:p>
        </w:tc>
      </w:tr>
      <w:tr w:rsidR="002A5A11">
        <w:tc>
          <w:tcPr>
            <w:tcW w:w="870" w:type="dxa"/>
            <w:vAlign w:val="center"/>
          </w:tcPr>
          <w:p w:rsidR="002A5A11" w:rsidRDefault="00F2103B">
            <w:pPr>
              <w:jc w:val="center"/>
            </w:pPr>
            <w:r>
              <w:rPr>
                <w:color w:val="000000"/>
                <w:sz w:val="24"/>
              </w:rPr>
              <w:t>28</w:t>
            </w:r>
          </w:p>
        </w:tc>
        <w:tc>
          <w:tcPr>
            <w:tcW w:w="1650" w:type="dxa"/>
            <w:vAlign w:val="center"/>
          </w:tcPr>
          <w:p w:rsidR="002A5A11" w:rsidRDefault="00F2103B">
            <w:pPr>
              <w:jc w:val="center"/>
            </w:pPr>
            <w:r>
              <w:rPr>
                <w:color w:val="000000"/>
                <w:sz w:val="24"/>
              </w:rPr>
              <w:t>300136</w:t>
            </w:r>
          </w:p>
        </w:tc>
        <w:tc>
          <w:tcPr>
            <w:tcW w:w="1980" w:type="dxa"/>
            <w:vAlign w:val="center"/>
          </w:tcPr>
          <w:p w:rsidR="002A5A11" w:rsidRDefault="00F2103B">
            <w:pPr>
              <w:jc w:val="center"/>
            </w:pPr>
            <w:r>
              <w:rPr>
                <w:color w:val="000000"/>
                <w:sz w:val="24"/>
              </w:rPr>
              <w:t>信维通信</w:t>
            </w:r>
          </w:p>
        </w:tc>
        <w:tc>
          <w:tcPr>
            <w:tcW w:w="2880" w:type="dxa"/>
            <w:vAlign w:val="center"/>
          </w:tcPr>
          <w:p w:rsidR="002A5A11" w:rsidRDefault="00F2103B">
            <w:pPr>
              <w:jc w:val="right"/>
            </w:pPr>
            <w:r>
              <w:rPr>
                <w:color w:val="000000"/>
                <w:sz w:val="24"/>
              </w:rPr>
              <w:t>55,105,299.00</w:t>
            </w:r>
          </w:p>
        </w:tc>
        <w:tc>
          <w:tcPr>
            <w:tcW w:w="1620" w:type="dxa"/>
            <w:vAlign w:val="center"/>
          </w:tcPr>
          <w:p w:rsidR="002A5A11" w:rsidRDefault="00F2103B">
            <w:pPr>
              <w:jc w:val="right"/>
            </w:pPr>
            <w:r>
              <w:rPr>
                <w:color w:val="000000"/>
                <w:sz w:val="24"/>
              </w:rPr>
              <w:t>2.10</w:t>
            </w:r>
          </w:p>
        </w:tc>
      </w:tr>
      <w:tr w:rsidR="002A5A11">
        <w:tc>
          <w:tcPr>
            <w:tcW w:w="870" w:type="dxa"/>
            <w:vAlign w:val="center"/>
          </w:tcPr>
          <w:p w:rsidR="002A5A11" w:rsidRDefault="00F2103B">
            <w:pPr>
              <w:jc w:val="center"/>
            </w:pPr>
            <w:r>
              <w:rPr>
                <w:color w:val="000000"/>
                <w:sz w:val="24"/>
              </w:rPr>
              <w:t>29</w:t>
            </w:r>
          </w:p>
        </w:tc>
        <w:tc>
          <w:tcPr>
            <w:tcW w:w="1650" w:type="dxa"/>
            <w:vAlign w:val="center"/>
          </w:tcPr>
          <w:p w:rsidR="002A5A11" w:rsidRDefault="00F2103B">
            <w:pPr>
              <w:jc w:val="center"/>
            </w:pPr>
            <w:r>
              <w:rPr>
                <w:color w:val="000000"/>
                <w:sz w:val="24"/>
              </w:rPr>
              <w:t>002008</w:t>
            </w:r>
          </w:p>
        </w:tc>
        <w:tc>
          <w:tcPr>
            <w:tcW w:w="1980" w:type="dxa"/>
            <w:vAlign w:val="center"/>
          </w:tcPr>
          <w:p w:rsidR="002A5A11" w:rsidRDefault="00F2103B">
            <w:pPr>
              <w:jc w:val="center"/>
            </w:pPr>
            <w:r>
              <w:rPr>
                <w:color w:val="000000"/>
                <w:sz w:val="24"/>
              </w:rPr>
              <w:t>大族激光</w:t>
            </w:r>
          </w:p>
        </w:tc>
        <w:tc>
          <w:tcPr>
            <w:tcW w:w="2880" w:type="dxa"/>
            <w:vAlign w:val="center"/>
          </w:tcPr>
          <w:p w:rsidR="002A5A11" w:rsidRDefault="00F2103B">
            <w:pPr>
              <w:jc w:val="right"/>
            </w:pPr>
            <w:r>
              <w:rPr>
                <w:color w:val="000000"/>
                <w:sz w:val="24"/>
              </w:rPr>
              <w:t>54,188,647.46</w:t>
            </w:r>
          </w:p>
        </w:tc>
        <w:tc>
          <w:tcPr>
            <w:tcW w:w="1620" w:type="dxa"/>
            <w:vAlign w:val="center"/>
          </w:tcPr>
          <w:p w:rsidR="002A5A11" w:rsidRDefault="00F2103B">
            <w:pPr>
              <w:jc w:val="right"/>
            </w:pPr>
            <w:r>
              <w:rPr>
                <w:color w:val="000000"/>
                <w:sz w:val="24"/>
              </w:rPr>
              <w:t>2.07</w:t>
            </w:r>
          </w:p>
        </w:tc>
      </w:tr>
      <w:tr w:rsidR="002A5A11">
        <w:tc>
          <w:tcPr>
            <w:tcW w:w="870" w:type="dxa"/>
            <w:vAlign w:val="center"/>
          </w:tcPr>
          <w:p w:rsidR="002A5A11" w:rsidRDefault="00F2103B">
            <w:pPr>
              <w:jc w:val="center"/>
            </w:pPr>
            <w:r>
              <w:rPr>
                <w:color w:val="000000"/>
                <w:sz w:val="24"/>
              </w:rPr>
              <w:t>30</w:t>
            </w:r>
          </w:p>
        </w:tc>
        <w:tc>
          <w:tcPr>
            <w:tcW w:w="1650" w:type="dxa"/>
            <w:vAlign w:val="center"/>
          </w:tcPr>
          <w:p w:rsidR="002A5A11" w:rsidRDefault="00F2103B">
            <w:pPr>
              <w:jc w:val="center"/>
            </w:pPr>
            <w:r>
              <w:rPr>
                <w:color w:val="000000"/>
                <w:sz w:val="24"/>
              </w:rPr>
              <w:t>603489</w:t>
            </w:r>
          </w:p>
        </w:tc>
        <w:tc>
          <w:tcPr>
            <w:tcW w:w="1980" w:type="dxa"/>
            <w:vAlign w:val="center"/>
          </w:tcPr>
          <w:p w:rsidR="002A5A11" w:rsidRDefault="00F2103B">
            <w:pPr>
              <w:jc w:val="center"/>
            </w:pPr>
            <w:r>
              <w:rPr>
                <w:color w:val="000000"/>
                <w:sz w:val="24"/>
              </w:rPr>
              <w:t>八方股份</w:t>
            </w:r>
          </w:p>
        </w:tc>
        <w:tc>
          <w:tcPr>
            <w:tcW w:w="2880" w:type="dxa"/>
            <w:vAlign w:val="center"/>
          </w:tcPr>
          <w:p w:rsidR="002A5A11" w:rsidRDefault="00F2103B">
            <w:pPr>
              <w:jc w:val="right"/>
            </w:pPr>
            <w:r>
              <w:rPr>
                <w:color w:val="000000"/>
                <w:sz w:val="24"/>
              </w:rPr>
              <w:t>52,592,728.86</w:t>
            </w:r>
          </w:p>
        </w:tc>
        <w:tc>
          <w:tcPr>
            <w:tcW w:w="1620" w:type="dxa"/>
            <w:vAlign w:val="center"/>
          </w:tcPr>
          <w:p w:rsidR="002A5A11" w:rsidRDefault="00F2103B">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6790474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0602BD" w:rsidP="00A45F71">
            <w:pPr>
              <w:spacing w:before="29" w:line="288" w:lineRule="auto"/>
              <w:jc w:val="right"/>
              <w:rPr>
                <w:color w:val="000000"/>
                <w:sz w:val="24"/>
              </w:rPr>
            </w:pPr>
            <w:r w:rsidRPr="000602BD">
              <w:rPr>
                <w:color w:val="000000"/>
                <w:sz w:val="24"/>
              </w:rPr>
              <w:t>2,895,460,874.12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3,901,331,916.51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8" w:name="_Toc234814104"/>
      <w:bookmarkStart w:id="219" w:name="_Toc361324883"/>
      <w:bookmarkStart w:id="220" w:name="_Toc6790474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8"/>
      <w:bookmarkEnd w:id="219"/>
      <w:bookmarkEnd w:id="220"/>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1" w:name="_Toc361324884"/>
      <w:bookmarkStart w:id="222" w:name="_Toc67904749"/>
      <w:r w:rsidRPr="00AD0E47">
        <w:rPr>
          <w:rFonts w:ascii="Times New Roman" w:hAnsi="Times New Roman"/>
          <w:kern w:val="0"/>
          <w:szCs w:val="24"/>
        </w:rPr>
        <w:t>8.6</w:t>
      </w:r>
      <w:bookmarkStart w:id="22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1"/>
      <w:bookmarkEnd w:id="222"/>
      <w:bookmarkEnd w:id="223"/>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4" w:name="_Toc361324885"/>
      <w:bookmarkStart w:id="225" w:name="_Toc6790475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4"/>
      <w:bookmarkEnd w:id="22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6" w:name="_Toc6790475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61324886"/>
      <w:bookmarkStart w:id="228" w:name="_Toc6790475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7"/>
      <w:bookmarkEnd w:id="22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9" w:name="_Toc6790475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0" w:name="_Toc6790475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7"/>
      <w:bookmarkStart w:id="232" w:name="_Toc6790475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1"/>
      <w:bookmarkEnd w:id="23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3" w:name="_Toc67904756"/>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3"/>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542,879.23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12,165,396.19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15,928.90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3,618,264.45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16,342,468.77</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67904757"/>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67904758"/>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67904759"/>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6"/>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7" w:name="_Toc225500050"/>
      <w:bookmarkStart w:id="238" w:name="_Toc361324888"/>
      <w:bookmarkStart w:id="239" w:name="_Toc67904760"/>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7"/>
      <w:bookmarkEnd w:id="238"/>
      <w:bookmarkEnd w:id="239"/>
    </w:p>
    <w:p w:rsidR="001A59F9" w:rsidRPr="00AD0E47" w:rsidRDefault="001A59F9" w:rsidP="00AD0E47">
      <w:pPr>
        <w:pStyle w:val="20"/>
        <w:spacing w:before="29" w:after="0" w:line="288" w:lineRule="auto"/>
        <w:rPr>
          <w:rFonts w:ascii="Times New Roman" w:hAnsi="Times New Roman"/>
          <w:kern w:val="0"/>
          <w:szCs w:val="24"/>
        </w:rPr>
      </w:pPr>
      <w:bookmarkStart w:id="240" w:name="_Toc225500051"/>
      <w:bookmarkStart w:id="241" w:name="_Toc361324889"/>
      <w:bookmarkStart w:id="242" w:name="_Toc6790476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0"/>
      <w:bookmarkEnd w:id="241"/>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15443" w:rsidRPr="00A138F0" w:rsidTr="00494144">
        <w:trPr>
          <w:jc w:val="center"/>
        </w:trPr>
        <w:tc>
          <w:tcPr>
            <w:tcW w:w="964" w:type="pct"/>
            <w:vMerge w:val="restart"/>
            <w:tcBorders>
              <w:top w:val="single" w:sz="8" w:space="0" w:color="000000"/>
              <w:left w:val="single" w:sz="8" w:space="0" w:color="000000"/>
              <w:right w:val="single" w:sz="8" w:space="0" w:color="000000"/>
            </w:tcBorders>
            <w:vAlign w:val="center"/>
          </w:tcPr>
          <w:p w:rsidR="00C15443" w:rsidRDefault="00C15443" w:rsidP="00494144">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15443" w:rsidRPr="00A138F0" w:rsidRDefault="00C15443" w:rsidP="00494144">
            <w:pPr>
              <w:spacing w:line="360" w:lineRule="auto"/>
              <w:jc w:val="center"/>
              <w:rPr>
                <w:szCs w:val="21"/>
              </w:rPr>
            </w:pPr>
            <w:r w:rsidRPr="00A138F0">
              <w:rPr>
                <w:rFonts w:hint="eastAsia"/>
                <w:szCs w:val="21"/>
              </w:rPr>
              <w:t>持有人结构</w:t>
            </w:r>
          </w:p>
        </w:tc>
      </w:tr>
      <w:tr w:rsidR="00C15443" w:rsidRPr="00A138F0" w:rsidTr="00494144">
        <w:trPr>
          <w:jc w:val="center"/>
        </w:trPr>
        <w:tc>
          <w:tcPr>
            <w:tcW w:w="964" w:type="pct"/>
            <w:vMerge/>
            <w:tcBorders>
              <w:left w:val="single" w:sz="8" w:space="0" w:color="000000"/>
              <w:right w:val="single" w:sz="8" w:space="0" w:color="000000"/>
            </w:tcBorders>
          </w:tcPr>
          <w:p w:rsidR="00C15443" w:rsidRDefault="00C15443" w:rsidP="0049414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line="360" w:lineRule="auto"/>
              <w:jc w:val="center"/>
              <w:rPr>
                <w:szCs w:val="21"/>
              </w:rPr>
            </w:pPr>
            <w:r w:rsidRPr="00A138F0">
              <w:rPr>
                <w:rFonts w:hint="eastAsia"/>
                <w:szCs w:val="21"/>
              </w:rPr>
              <w:t>个人投资者</w:t>
            </w:r>
          </w:p>
        </w:tc>
      </w:tr>
      <w:tr w:rsidR="00C15443" w:rsidRPr="00A138F0" w:rsidTr="00494144">
        <w:trPr>
          <w:jc w:val="center"/>
        </w:trPr>
        <w:tc>
          <w:tcPr>
            <w:tcW w:w="964" w:type="pct"/>
            <w:vMerge/>
            <w:tcBorders>
              <w:left w:val="single" w:sz="8" w:space="0" w:color="000000"/>
              <w:bottom w:val="single" w:sz="8" w:space="0" w:color="000000"/>
              <w:right w:val="single" w:sz="8" w:space="0" w:color="000000"/>
            </w:tcBorders>
          </w:tcPr>
          <w:p w:rsidR="00C15443" w:rsidRDefault="00C15443" w:rsidP="0049414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15443" w:rsidRPr="00A138F0" w:rsidRDefault="00C15443" w:rsidP="00494144">
            <w:pPr>
              <w:spacing w:line="360" w:lineRule="auto"/>
              <w:jc w:val="center"/>
              <w:rPr>
                <w:szCs w:val="21"/>
              </w:rPr>
            </w:pPr>
            <w:r w:rsidRPr="00A138F0">
              <w:rPr>
                <w:rFonts w:hint="eastAsia"/>
                <w:szCs w:val="21"/>
              </w:rPr>
              <w:t>占总份额比例</w:t>
            </w:r>
          </w:p>
        </w:tc>
      </w:tr>
      <w:tr w:rsidR="00C15443" w:rsidRPr="00A138F0" w:rsidTr="00494144">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15443" w:rsidRDefault="00C15443" w:rsidP="00494144">
            <w:pPr>
              <w:jc w:val="right"/>
            </w:pPr>
            <w:r>
              <w:rPr>
                <w:kern w:val="0"/>
                <w:szCs w:val="21"/>
              </w:rPr>
              <w:t>104,642</w:t>
            </w:r>
          </w:p>
        </w:tc>
        <w:tc>
          <w:tcPr>
            <w:tcW w:w="853" w:type="pct"/>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before="29" w:line="288" w:lineRule="auto"/>
              <w:jc w:val="right"/>
              <w:rPr>
                <w:kern w:val="0"/>
                <w:szCs w:val="21"/>
              </w:rPr>
            </w:pPr>
            <w:r w:rsidRPr="00A138F0">
              <w:rPr>
                <w:kern w:val="0"/>
                <w:szCs w:val="21"/>
              </w:rPr>
              <w:t>8,247.57</w:t>
            </w:r>
          </w:p>
        </w:tc>
        <w:tc>
          <w:tcPr>
            <w:tcW w:w="826" w:type="pct"/>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before="29" w:line="288" w:lineRule="auto"/>
              <w:jc w:val="right"/>
              <w:rPr>
                <w:kern w:val="0"/>
                <w:szCs w:val="21"/>
              </w:rPr>
            </w:pPr>
            <w:r w:rsidRPr="00A138F0">
              <w:rPr>
                <w:kern w:val="0"/>
                <w:szCs w:val="21"/>
              </w:rPr>
              <w:t>96,663,990.28</w:t>
            </w:r>
          </w:p>
        </w:tc>
        <w:tc>
          <w:tcPr>
            <w:tcW w:w="531" w:type="pct"/>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before="29" w:line="288" w:lineRule="auto"/>
              <w:jc w:val="right"/>
              <w:rPr>
                <w:kern w:val="0"/>
                <w:szCs w:val="21"/>
              </w:rPr>
            </w:pPr>
            <w:r w:rsidRPr="00A138F0">
              <w:rPr>
                <w:kern w:val="0"/>
                <w:szCs w:val="21"/>
              </w:rPr>
              <w:t>11.20%</w:t>
            </w:r>
          </w:p>
        </w:tc>
        <w:tc>
          <w:tcPr>
            <w:tcW w:w="843" w:type="pct"/>
            <w:tcBorders>
              <w:top w:val="single" w:sz="8" w:space="0" w:color="000000"/>
              <w:left w:val="single" w:sz="8" w:space="0" w:color="000000"/>
              <w:bottom w:val="single" w:sz="8" w:space="0" w:color="000000"/>
              <w:right w:val="single" w:sz="8" w:space="0" w:color="000000"/>
            </w:tcBorders>
            <w:vAlign w:val="center"/>
          </w:tcPr>
          <w:p w:rsidR="00C15443" w:rsidRPr="00A138F0" w:rsidRDefault="00C15443" w:rsidP="00494144">
            <w:pPr>
              <w:spacing w:before="29" w:line="288" w:lineRule="auto"/>
              <w:jc w:val="right"/>
              <w:rPr>
                <w:kern w:val="0"/>
                <w:szCs w:val="21"/>
              </w:rPr>
            </w:pPr>
            <w:r w:rsidRPr="00A138F0">
              <w:rPr>
                <w:kern w:val="0"/>
                <w:szCs w:val="21"/>
              </w:rPr>
              <w:t>766,377,725.42</w:t>
            </w:r>
          </w:p>
        </w:tc>
        <w:tc>
          <w:tcPr>
            <w:tcW w:w="515" w:type="pct"/>
            <w:tcBorders>
              <w:top w:val="single" w:sz="8" w:space="0" w:color="000000"/>
              <w:left w:val="single" w:sz="8" w:space="0" w:color="000000"/>
              <w:bottom w:val="single" w:sz="8" w:space="0" w:color="000000"/>
              <w:right w:val="single" w:sz="4" w:space="0" w:color="auto"/>
            </w:tcBorders>
            <w:vAlign w:val="center"/>
          </w:tcPr>
          <w:p w:rsidR="00C15443" w:rsidRPr="00A138F0" w:rsidRDefault="00C15443" w:rsidP="00494144">
            <w:pPr>
              <w:spacing w:before="29" w:line="288" w:lineRule="auto"/>
              <w:jc w:val="right"/>
              <w:rPr>
                <w:kern w:val="0"/>
                <w:szCs w:val="21"/>
              </w:rPr>
            </w:pPr>
            <w:r w:rsidRPr="00A138F0">
              <w:rPr>
                <w:kern w:val="0"/>
                <w:szCs w:val="21"/>
              </w:rPr>
              <w:t>88.80%</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243" w:name="_GoBack"/>
      <w:bookmarkEnd w:id="243"/>
    </w:p>
    <w:p w:rsidR="00E113E8" w:rsidRPr="00AD0E47" w:rsidRDefault="00E113E8" w:rsidP="00E113E8">
      <w:pPr>
        <w:pStyle w:val="20"/>
        <w:spacing w:before="29" w:after="0" w:line="288" w:lineRule="auto"/>
        <w:rPr>
          <w:rFonts w:ascii="Times New Roman" w:hAnsi="Times New Roman"/>
          <w:kern w:val="0"/>
          <w:szCs w:val="24"/>
        </w:rPr>
      </w:pPr>
      <w:bookmarkStart w:id="244" w:name="_Toc361324891"/>
      <w:bookmarkStart w:id="245" w:name="_Toc67904762"/>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4"/>
      <w:bookmarkEnd w:id="245"/>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210,913.00</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6" w:name="_Toc67904763"/>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7" w:name="_Toc225500053"/>
      <w:bookmarkStart w:id="248" w:name="_Toc361324892"/>
      <w:bookmarkStart w:id="249" w:name="_Toc6790476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2,024,955,437.39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1,626,881,734.22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1,912,253,842.72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2,676,093,861.24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863,041,715.70</w:t>
            </w:r>
          </w:p>
        </w:tc>
      </w:tr>
    </w:tbl>
    <w:p w:rsidR="002A5A11" w:rsidRDefault="00F2103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4"/>
      <w:bookmarkStart w:id="251" w:name="_Toc361324893"/>
      <w:bookmarkStart w:id="252" w:name="_Toc6790476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0"/>
      <w:bookmarkEnd w:id="251"/>
      <w:bookmarkEnd w:id="25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3" w:name="_Toc361324894"/>
      <w:bookmarkStart w:id="254" w:name="_Toc6790476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3"/>
      <w:bookmarkEnd w:id="25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5"/>
      <w:bookmarkStart w:id="256" w:name="_Toc6790476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5"/>
      <w:bookmarkEnd w:id="256"/>
    </w:p>
    <w:p w:rsidR="002A5A11" w:rsidRDefault="00F2103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6"/>
      <w:bookmarkStart w:id="258" w:name="_Toc6790476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7"/>
      <w:bookmarkStart w:id="260" w:name="_Toc6790476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1" w:name="_Toc361324898"/>
      <w:bookmarkStart w:id="262" w:name="_Toc409100466"/>
      <w:bookmarkStart w:id="263" w:name="_Toc409100103"/>
      <w:bookmarkStart w:id="264" w:name="_Toc67904770"/>
      <w:r w:rsidRPr="00A968D5">
        <w:rPr>
          <w:rFonts w:ascii="Times New Roman" w:eastAsiaTheme="minorEastAsia" w:hAnsi="Times New Roman"/>
          <w:color w:val="000000" w:themeColor="text1"/>
          <w:kern w:val="0"/>
          <w:szCs w:val="24"/>
        </w:rPr>
        <w:t>11.</w:t>
      </w:r>
      <w:bookmarkEnd w:id="261"/>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2"/>
      <w:bookmarkEnd w:id="263"/>
      <w:bookmarkEnd w:id="264"/>
    </w:p>
    <w:p w:rsidR="001B561E" w:rsidRPr="00A968D5" w:rsidRDefault="001B561E" w:rsidP="00A968D5">
      <w:pPr>
        <w:spacing w:line="360" w:lineRule="auto"/>
        <w:ind w:firstLineChars="200" w:firstLine="480"/>
        <w:rPr>
          <w:rFonts w:eastAsiaTheme="minorEastAsia"/>
          <w:color w:val="000000" w:themeColor="text1"/>
          <w:sz w:val="24"/>
        </w:rPr>
      </w:pPr>
      <w:bookmarkStart w:id="265" w:name="OLE_LINK3"/>
      <w:r w:rsidRPr="00A968D5">
        <w:rPr>
          <w:rFonts w:eastAsiaTheme="minorEastAsia"/>
          <w:color w:val="000000" w:themeColor="text1"/>
          <w:sz w:val="24"/>
        </w:rPr>
        <w:t>本报告期内，为本基金提供审计服务的会计师事务所为普华永道中天会计师事务所（特殊普通合伙）。本期审计费为</w:t>
      </w:r>
      <w:r w:rsidRPr="00A968D5">
        <w:rPr>
          <w:rFonts w:eastAsiaTheme="minorEastAsia"/>
          <w:color w:val="000000" w:themeColor="text1"/>
          <w:sz w:val="24"/>
        </w:rPr>
        <w:t>80,000.00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6" w:name="_Toc409100104"/>
      <w:bookmarkStart w:id="267" w:name="_Toc409100467"/>
      <w:bookmarkStart w:id="268" w:name="_Toc361324899"/>
      <w:bookmarkStart w:id="269" w:name="_Toc67904771"/>
      <w:bookmarkEnd w:id="26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6"/>
      <w:bookmarkEnd w:id="267"/>
      <w:bookmarkEnd w:id="268"/>
      <w:bookmarkEnd w:id="269"/>
    </w:p>
    <w:p w:rsidR="002A5A11" w:rsidRDefault="00F2103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A5A11" w:rsidRDefault="00F2103B">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A5A11" w:rsidRDefault="00F2103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0" w:name="_Toc361324900"/>
      <w:bookmarkStart w:id="271" w:name="_Toc409100468"/>
      <w:bookmarkStart w:id="272" w:name="_Toc409100105"/>
      <w:bookmarkStart w:id="273" w:name="_Toc6790477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0"/>
      <w:bookmarkEnd w:id="271"/>
      <w:bookmarkEnd w:id="272"/>
      <w:bookmarkEnd w:id="273"/>
    </w:p>
    <w:p w:rsidR="001B561E" w:rsidRPr="00A968D5" w:rsidRDefault="001B561E" w:rsidP="001B561E">
      <w:pPr>
        <w:spacing w:line="360" w:lineRule="auto"/>
        <w:rPr>
          <w:rFonts w:eastAsiaTheme="minorEastAsia"/>
          <w:b/>
          <w:color w:val="000000" w:themeColor="text1"/>
          <w:sz w:val="24"/>
        </w:rPr>
      </w:pPr>
      <w:bookmarkStart w:id="274"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4"/>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5"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2A5A11">
        <w:tc>
          <w:tcPr>
            <w:tcW w:w="1560" w:type="dxa"/>
            <w:vAlign w:val="center"/>
          </w:tcPr>
          <w:p w:rsidR="002A5A11" w:rsidRDefault="00F2103B">
            <w:pPr>
              <w:jc w:val="left"/>
            </w:pPr>
            <w:r>
              <w:rPr>
                <w:rFonts w:eastAsiaTheme="minorEastAsia"/>
                <w:color w:val="000000" w:themeColor="text1"/>
                <w:sz w:val="24"/>
              </w:rPr>
              <w:t>东方证券股份有限公司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916,066.00</w:t>
            </w:r>
          </w:p>
        </w:tc>
        <w:tc>
          <w:tcPr>
            <w:tcW w:w="1080" w:type="dxa"/>
            <w:vAlign w:val="center"/>
          </w:tcPr>
          <w:p w:rsidR="002A5A11" w:rsidRDefault="00F2103B">
            <w:pPr>
              <w:jc w:val="right"/>
            </w:pPr>
            <w:r>
              <w:rPr>
                <w:rFonts w:eastAsiaTheme="minorEastAsia"/>
                <w:color w:val="000000" w:themeColor="text1"/>
                <w:sz w:val="24"/>
              </w:rPr>
              <w:t>0.01%</w:t>
            </w:r>
          </w:p>
        </w:tc>
        <w:tc>
          <w:tcPr>
            <w:tcW w:w="1620" w:type="dxa"/>
            <w:vAlign w:val="center"/>
          </w:tcPr>
          <w:p w:rsidR="002A5A11" w:rsidRDefault="00F2103B">
            <w:pPr>
              <w:jc w:val="right"/>
            </w:pPr>
            <w:r>
              <w:rPr>
                <w:rFonts w:eastAsiaTheme="minorEastAsia"/>
                <w:color w:val="000000" w:themeColor="text1"/>
                <w:sz w:val="24"/>
              </w:rPr>
              <w:t>853.21</w:t>
            </w:r>
          </w:p>
        </w:tc>
        <w:tc>
          <w:tcPr>
            <w:tcW w:w="1080" w:type="dxa"/>
            <w:vAlign w:val="center"/>
          </w:tcPr>
          <w:p w:rsidR="002A5A11" w:rsidRDefault="00F2103B">
            <w:pPr>
              <w:jc w:val="right"/>
            </w:pPr>
            <w:r>
              <w:rPr>
                <w:rFonts w:eastAsiaTheme="minorEastAsia"/>
                <w:color w:val="000000" w:themeColor="text1"/>
                <w:sz w:val="24"/>
              </w:rPr>
              <w:t>0.01%</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中泰证券股份有限公司</w:t>
            </w:r>
          </w:p>
        </w:tc>
        <w:tc>
          <w:tcPr>
            <w:tcW w:w="780" w:type="dxa"/>
            <w:vAlign w:val="center"/>
          </w:tcPr>
          <w:p w:rsidR="002A5A11" w:rsidRDefault="00F2103B">
            <w:pPr>
              <w:jc w:val="right"/>
            </w:pPr>
            <w:r>
              <w:rPr>
                <w:rFonts w:eastAsiaTheme="minorEastAsia"/>
                <w:color w:val="000000" w:themeColor="text1"/>
                <w:sz w:val="24"/>
              </w:rPr>
              <w:t>2</w:t>
            </w:r>
          </w:p>
        </w:tc>
        <w:tc>
          <w:tcPr>
            <w:tcW w:w="1800" w:type="dxa"/>
            <w:vAlign w:val="center"/>
          </w:tcPr>
          <w:p w:rsidR="002A5A11" w:rsidRDefault="00F2103B">
            <w:pPr>
              <w:jc w:val="right"/>
            </w:pPr>
            <w:r>
              <w:rPr>
                <w:rFonts w:eastAsiaTheme="minorEastAsia"/>
                <w:color w:val="000000" w:themeColor="text1"/>
                <w:sz w:val="24"/>
              </w:rPr>
              <w:t>906,464,990.88</w:t>
            </w:r>
          </w:p>
        </w:tc>
        <w:tc>
          <w:tcPr>
            <w:tcW w:w="1080" w:type="dxa"/>
            <w:vAlign w:val="center"/>
          </w:tcPr>
          <w:p w:rsidR="002A5A11" w:rsidRDefault="00F2103B">
            <w:pPr>
              <w:jc w:val="right"/>
            </w:pPr>
            <w:r>
              <w:rPr>
                <w:rFonts w:eastAsiaTheme="minorEastAsia"/>
                <w:color w:val="000000" w:themeColor="text1"/>
                <w:sz w:val="24"/>
              </w:rPr>
              <w:t>13.39%</w:t>
            </w:r>
          </w:p>
        </w:tc>
        <w:tc>
          <w:tcPr>
            <w:tcW w:w="1620" w:type="dxa"/>
            <w:vAlign w:val="center"/>
          </w:tcPr>
          <w:p w:rsidR="002A5A11" w:rsidRDefault="00F2103B">
            <w:pPr>
              <w:jc w:val="right"/>
            </w:pPr>
            <w:r>
              <w:rPr>
                <w:rFonts w:eastAsiaTheme="minorEastAsia"/>
                <w:color w:val="000000" w:themeColor="text1"/>
                <w:sz w:val="24"/>
              </w:rPr>
              <w:t>844,193.56</w:t>
            </w:r>
          </w:p>
        </w:tc>
        <w:tc>
          <w:tcPr>
            <w:tcW w:w="1080" w:type="dxa"/>
            <w:vAlign w:val="center"/>
          </w:tcPr>
          <w:p w:rsidR="002A5A11" w:rsidRDefault="00F2103B">
            <w:pPr>
              <w:jc w:val="right"/>
            </w:pPr>
            <w:r>
              <w:rPr>
                <w:rFonts w:eastAsiaTheme="minorEastAsia"/>
                <w:color w:val="000000" w:themeColor="text1"/>
                <w:sz w:val="24"/>
              </w:rPr>
              <w:t>13.39%</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方正证券股份有限公司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793,535,367.99</w:t>
            </w:r>
          </w:p>
        </w:tc>
        <w:tc>
          <w:tcPr>
            <w:tcW w:w="1080" w:type="dxa"/>
            <w:vAlign w:val="center"/>
          </w:tcPr>
          <w:p w:rsidR="002A5A11" w:rsidRDefault="00F2103B">
            <w:pPr>
              <w:jc w:val="right"/>
            </w:pPr>
            <w:r>
              <w:rPr>
                <w:rFonts w:eastAsiaTheme="minorEastAsia"/>
                <w:color w:val="000000" w:themeColor="text1"/>
                <w:sz w:val="24"/>
              </w:rPr>
              <w:t>11.72%</w:t>
            </w:r>
          </w:p>
        </w:tc>
        <w:tc>
          <w:tcPr>
            <w:tcW w:w="1620" w:type="dxa"/>
            <w:vAlign w:val="center"/>
          </w:tcPr>
          <w:p w:rsidR="002A5A11" w:rsidRDefault="00F2103B">
            <w:pPr>
              <w:jc w:val="right"/>
            </w:pPr>
            <w:r>
              <w:rPr>
                <w:rFonts w:eastAsiaTheme="minorEastAsia"/>
                <w:color w:val="000000" w:themeColor="text1"/>
                <w:sz w:val="24"/>
              </w:rPr>
              <w:t>739,019.87</w:t>
            </w:r>
          </w:p>
        </w:tc>
        <w:tc>
          <w:tcPr>
            <w:tcW w:w="1080" w:type="dxa"/>
            <w:vAlign w:val="center"/>
          </w:tcPr>
          <w:p w:rsidR="002A5A11" w:rsidRDefault="00F2103B">
            <w:pPr>
              <w:jc w:val="right"/>
            </w:pPr>
            <w:r>
              <w:rPr>
                <w:rFonts w:eastAsiaTheme="minorEastAsia"/>
                <w:color w:val="000000" w:themeColor="text1"/>
                <w:sz w:val="24"/>
              </w:rPr>
              <w:t>11.72%</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申万宏源证券有限公司</w:t>
            </w:r>
          </w:p>
        </w:tc>
        <w:tc>
          <w:tcPr>
            <w:tcW w:w="780" w:type="dxa"/>
            <w:vAlign w:val="center"/>
          </w:tcPr>
          <w:p w:rsidR="002A5A11" w:rsidRDefault="00F2103B">
            <w:pPr>
              <w:jc w:val="right"/>
            </w:pPr>
            <w:r>
              <w:rPr>
                <w:rFonts w:eastAsiaTheme="minorEastAsia"/>
                <w:color w:val="000000" w:themeColor="text1"/>
                <w:sz w:val="24"/>
              </w:rPr>
              <w:t>2</w:t>
            </w:r>
          </w:p>
        </w:tc>
        <w:tc>
          <w:tcPr>
            <w:tcW w:w="1800" w:type="dxa"/>
            <w:vAlign w:val="center"/>
          </w:tcPr>
          <w:p w:rsidR="002A5A11" w:rsidRDefault="00F2103B">
            <w:pPr>
              <w:jc w:val="right"/>
            </w:pPr>
            <w:r>
              <w:rPr>
                <w:rFonts w:eastAsiaTheme="minorEastAsia"/>
                <w:color w:val="000000" w:themeColor="text1"/>
                <w:sz w:val="24"/>
              </w:rPr>
              <w:t>74,488,581.47</w:t>
            </w:r>
          </w:p>
        </w:tc>
        <w:tc>
          <w:tcPr>
            <w:tcW w:w="1080" w:type="dxa"/>
            <w:vAlign w:val="center"/>
          </w:tcPr>
          <w:p w:rsidR="002A5A11" w:rsidRDefault="00F2103B">
            <w:pPr>
              <w:jc w:val="right"/>
            </w:pPr>
            <w:r>
              <w:rPr>
                <w:rFonts w:eastAsiaTheme="minorEastAsia"/>
                <w:color w:val="000000" w:themeColor="text1"/>
                <w:sz w:val="24"/>
              </w:rPr>
              <w:t>1.10%</w:t>
            </w:r>
          </w:p>
        </w:tc>
        <w:tc>
          <w:tcPr>
            <w:tcW w:w="1620" w:type="dxa"/>
            <w:vAlign w:val="center"/>
          </w:tcPr>
          <w:p w:rsidR="002A5A11" w:rsidRDefault="00F2103B">
            <w:pPr>
              <w:jc w:val="right"/>
            </w:pPr>
            <w:r>
              <w:rPr>
                <w:rFonts w:eastAsiaTheme="minorEastAsia"/>
                <w:color w:val="000000" w:themeColor="text1"/>
                <w:sz w:val="24"/>
              </w:rPr>
              <w:t>69,370.26</w:t>
            </w:r>
          </w:p>
        </w:tc>
        <w:tc>
          <w:tcPr>
            <w:tcW w:w="1080" w:type="dxa"/>
            <w:vAlign w:val="center"/>
          </w:tcPr>
          <w:p w:rsidR="002A5A11" w:rsidRDefault="00F2103B">
            <w:pPr>
              <w:jc w:val="right"/>
            </w:pPr>
            <w:r>
              <w:rPr>
                <w:rFonts w:eastAsiaTheme="minorEastAsia"/>
                <w:color w:val="000000" w:themeColor="text1"/>
                <w:sz w:val="24"/>
              </w:rPr>
              <w:t>1.10%</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华泰证券股份有限公司</w:t>
            </w:r>
          </w:p>
        </w:tc>
        <w:tc>
          <w:tcPr>
            <w:tcW w:w="780" w:type="dxa"/>
            <w:vAlign w:val="center"/>
          </w:tcPr>
          <w:p w:rsidR="002A5A11" w:rsidRDefault="00F2103B">
            <w:pPr>
              <w:jc w:val="right"/>
            </w:pPr>
            <w:r>
              <w:rPr>
                <w:rFonts w:eastAsiaTheme="minorEastAsia"/>
                <w:color w:val="000000" w:themeColor="text1"/>
                <w:sz w:val="24"/>
              </w:rPr>
              <w:t>2</w:t>
            </w:r>
          </w:p>
        </w:tc>
        <w:tc>
          <w:tcPr>
            <w:tcW w:w="1800" w:type="dxa"/>
            <w:vAlign w:val="center"/>
          </w:tcPr>
          <w:p w:rsidR="002A5A11" w:rsidRDefault="00F2103B">
            <w:pPr>
              <w:jc w:val="right"/>
            </w:pPr>
            <w:r>
              <w:rPr>
                <w:rFonts w:eastAsiaTheme="minorEastAsia"/>
                <w:color w:val="000000" w:themeColor="text1"/>
                <w:sz w:val="24"/>
              </w:rPr>
              <w:t>709,421,304.94</w:t>
            </w:r>
          </w:p>
        </w:tc>
        <w:tc>
          <w:tcPr>
            <w:tcW w:w="1080" w:type="dxa"/>
            <w:vAlign w:val="center"/>
          </w:tcPr>
          <w:p w:rsidR="002A5A11" w:rsidRDefault="00F2103B">
            <w:pPr>
              <w:jc w:val="right"/>
            </w:pPr>
            <w:r>
              <w:rPr>
                <w:rFonts w:eastAsiaTheme="minorEastAsia"/>
                <w:color w:val="000000" w:themeColor="text1"/>
                <w:sz w:val="24"/>
              </w:rPr>
              <w:t>10.48%</w:t>
            </w:r>
          </w:p>
        </w:tc>
        <w:tc>
          <w:tcPr>
            <w:tcW w:w="1620" w:type="dxa"/>
            <w:vAlign w:val="center"/>
          </w:tcPr>
          <w:p w:rsidR="002A5A11" w:rsidRDefault="00F2103B">
            <w:pPr>
              <w:jc w:val="right"/>
            </w:pPr>
            <w:r>
              <w:rPr>
                <w:rFonts w:eastAsiaTheme="minorEastAsia"/>
                <w:color w:val="000000" w:themeColor="text1"/>
                <w:sz w:val="24"/>
              </w:rPr>
              <w:t>660,683.75</w:t>
            </w:r>
          </w:p>
        </w:tc>
        <w:tc>
          <w:tcPr>
            <w:tcW w:w="1080" w:type="dxa"/>
            <w:vAlign w:val="center"/>
          </w:tcPr>
          <w:p w:rsidR="002A5A11" w:rsidRDefault="00F2103B">
            <w:pPr>
              <w:jc w:val="right"/>
            </w:pPr>
            <w:r>
              <w:rPr>
                <w:rFonts w:eastAsiaTheme="minorEastAsia"/>
                <w:color w:val="000000" w:themeColor="text1"/>
                <w:sz w:val="24"/>
              </w:rPr>
              <w:t>10.48%</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国盛证券有限责任公司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65,754,762.96</w:t>
            </w:r>
          </w:p>
        </w:tc>
        <w:tc>
          <w:tcPr>
            <w:tcW w:w="1080" w:type="dxa"/>
            <w:vAlign w:val="center"/>
          </w:tcPr>
          <w:p w:rsidR="002A5A11" w:rsidRDefault="00F2103B">
            <w:pPr>
              <w:jc w:val="right"/>
            </w:pPr>
            <w:r>
              <w:rPr>
                <w:rFonts w:eastAsiaTheme="minorEastAsia"/>
                <w:color w:val="000000" w:themeColor="text1"/>
                <w:sz w:val="24"/>
              </w:rPr>
              <w:t>0.97%</w:t>
            </w:r>
          </w:p>
        </w:tc>
        <w:tc>
          <w:tcPr>
            <w:tcW w:w="1620" w:type="dxa"/>
            <w:vAlign w:val="center"/>
          </w:tcPr>
          <w:p w:rsidR="002A5A11" w:rsidRDefault="00F2103B">
            <w:pPr>
              <w:jc w:val="right"/>
            </w:pPr>
            <w:r>
              <w:rPr>
                <w:rFonts w:eastAsiaTheme="minorEastAsia"/>
                <w:color w:val="000000" w:themeColor="text1"/>
                <w:sz w:val="24"/>
              </w:rPr>
              <w:t>61,237.86</w:t>
            </w:r>
          </w:p>
        </w:tc>
        <w:tc>
          <w:tcPr>
            <w:tcW w:w="1080" w:type="dxa"/>
            <w:vAlign w:val="center"/>
          </w:tcPr>
          <w:p w:rsidR="002A5A11" w:rsidRDefault="00F2103B">
            <w:pPr>
              <w:jc w:val="right"/>
            </w:pPr>
            <w:r>
              <w:rPr>
                <w:rFonts w:eastAsiaTheme="minorEastAsia"/>
                <w:color w:val="000000" w:themeColor="text1"/>
                <w:sz w:val="24"/>
              </w:rPr>
              <w:t>0.97%</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西部证券股份有限公司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588,405,542.08</w:t>
            </w:r>
          </w:p>
        </w:tc>
        <w:tc>
          <w:tcPr>
            <w:tcW w:w="1080" w:type="dxa"/>
            <w:vAlign w:val="center"/>
          </w:tcPr>
          <w:p w:rsidR="002A5A11" w:rsidRDefault="00F2103B">
            <w:pPr>
              <w:jc w:val="right"/>
            </w:pPr>
            <w:r>
              <w:rPr>
                <w:rFonts w:eastAsiaTheme="minorEastAsia"/>
                <w:color w:val="000000" w:themeColor="text1"/>
                <w:sz w:val="24"/>
              </w:rPr>
              <w:t>8.69%</w:t>
            </w:r>
          </w:p>
        </w:tc>
        <w:tc>
          <w:tcPr>
            <w:tcW w:w="1620" w:type="dxa"/>
            <w:vAlign w:val="center"/>
          </w:tcPr>
          <w:p w:rsidR="002A5A11" w:rsidRDefault="00F2103B">
            <w:pPr>
              <w:jc w:val="right"/>
            </w:pPr>
            <w:r>
              <w:rPr>
                <w:rFonts w:eastAsiaTheme="minorEastAsia"/>
                <w:color w:val="000000" w:themeColor="text1"/>
                <w:sz w:val="24"/>
              </w:rPr>
              <w:t>547,980.78</w:t>
            </w:r>
          </w:p>
        </w:tc>
        <w:tc>
          <w:tcPr>
            <w:tcW w:w="1080" w:type="dxa"/>
            <w:vAlign w:val="center"/>
          </w:tcPr>
          <w:p w:rsidR="002A5A11" w:rsidRDefault="00F2103B">
            <w:pPr>
              <w:jc w:val="right"/>
            </w:pPr>
            <w:r>
              <w:rPr>
                <w:rFonts w:eastAsiaTheme="minorEastAsia"/>
                <w:color w:val="000000" w:themeColor="text1"/>
                <w:sz w:val="24"/>
              </w:rPr>
              <w:t>8.69%</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东方财富证券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443,114,551.56</w:t>
            </w:r>
          </w:p>
        </w:tc>
        <w:tc>
          <w:tcPr>
            <w:tcW w:w="1080" w:type="dxa"/>
            <w:vAlign w:val="center"/>
          </w:tcPr>
          <w:p w:rsidR="002A5A11" w:rsidRDefault="00F2103B">
            <w:pPr>
              <w:jc w:val="right"/>
            </w:pPr>
            <w:r>
              <w:rPr>
                <w:rFonts w:eastAsiaTheme="minorEastAsia"/>
                <w:color w:val="000000" w:themeColor="text1"/>
                <w:sz w:val="24"/>
              </w:rPr>
              <w:t>6.55%</w:t>
            </w:r>
          </w:p>
        </w:tc>
        <w:tc>
          <w:tcPr>
            <w:tcW w:w="1620" w:type="dxa"/>
            <w:vAlign w:val="center"/>
          </w:tcPr>
          <w:p w:rsidR="002A5A11" w:rsidRDefault="00F2103B">
            <w:pPr>
              <w:jc w:val="right"/>
            </w:pPr>
            <w:r>
              <w:rPr>
                <w:rFonts w:eastAsiaTheme="minorEastAsia"/>
                <w:color w:val="000000" w:themeColor="text1"/>
                <w:sz w:val="24"/>
              </w:rPr>
              <w:t>412,672.52</w:t>
            </w:r>
          </w:p>
        </w:tc>
        <w:tc>
          <w:tcPr>
            <w:tcW w:w="1080" w:type="dxa"/>
            <w:vAlign w:val="center"/>
          </w:tcPr>
          <w:p w:rsidR="002A5A11" w:rsidRDefault="00F2103B">
            <w:pPr>
              <w:jc w:val="right"/>
            </w:pPr>
            <w:r>
              <w:rPr>
                <w:rFonts w:eastAsiaTheme="minorEastAsia"/>
                <w:color w:val="000000" w:themeColor="text1"/>
                <w:sz w:val="24"/>
              </w:rPr>
              <w:t>6.55%</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中国国际金融股份有限公司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360,427,731.76</w:t>
            </w:r>
          </w:p>
        </w:tc>
        <w:tc>
          <w:tcPr>
            <w:tcW w:w="1080" w:type="dxa"/>
            <w:vAlign w:val="center"/>
          </w:tcPr>
          <w:p w:rsidR="002A5A11" w:rsidRDefault="00F2103B">
            <w:pPr>
              <w:jc w:val="right"/>
            </w:pPr>
            <w:r>
              <w:rPr>
                <w:rFonts w:eastAsiaTheme="minorEastAsia"/>
                <w:color w:val="000000" w:themeColor="text1"/>
                <w:sz w:val="24"/>
              </w:rPr>
              <w:t>5.32%</w:t>
            </w:r>
          </w:p>
        </w:tc>
        <w:tc>
          <w:tcPr>
            <w:tcW w:w="1620" w:type="dxa"/>
            <w:vAlign w:val="center"/>
          </w:tcPr>
          <w:p w:rsidR="002A5A11" w:rsidRDefault="00F2103B">
            <w:pPr>
              <w:jc w:val="right"/>
            </w:pPr>
            <w:r>
              <w:rPr>
                <w:rFonts w:eastAsiaTheme="minorEastAsia"/>
                <w:color w:val="000000" w:themeColor="text1"/>
                <w:sz w:val="24"/>
              </w:rPr>
              <w:t>335,666.29</w:t>
            </w:r>
          </w:p>
        </w:tc>
        <w:tc>
          <w:tcPr>
            <w:tcW w:w="1080" w:type="dxa"/>
            <w:vAlign w:val="center"/>
          </w:tcPr>
          <w:p w:rsidR="002A5A11" w:rsidRDefault="00F2103B">
            <w:pPr>
              <w:jc w:val="right"/>
            </w:pPr>
            <w:r>
              <w:rPr>
                <w:rFonts w:eastAsiaTheme="minorEastAsia"/>
                <w:color w:val="000000" w:themeColor="text1"/>
                <w:sz w:val="24"/>
              </w:rPr>
              <w:t>5.32%</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中信证券股份有限公司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35,637,426.40</w:t>
            </w:r>
          </w:p>
        </w:tc>
        <w:tc>
          <w:tcPr>
            <w:tcW w:w="1080" w:type="dxa"/>
            <w:vAlign w:val="center"/>
          </w:tcPr>
          <w:p w:rsidR="002A5A11" w:rsidRDefault="00F2103B">
            <w:pPr>
              <w:jc w:val="right"/>
            </w:pPr>
            <w:r>
              <w:rPr>
                <w:rFonts w:eastAsiaTheme="minorEastAsia"/>
                <w:color w:val="000000" w:themeColor="text1"/>
                <w:sz w:val="24"/>
              </w:rPr>
              <w:t>0.53%</w:t>
            </w:r>
          </w:p>
        </w:tc>
        <w:tc>
          <w:tcPr>
            <w:tcW w:w="1620" w:type="dxa"/>
            <w:vAlign w:val="center"/>
          </w:tcPr>
          <w:p w:rsidR="002A5A11" w:rsidRDefault="00F2103B">
            <w:pPr>
              <w:jc w:val="right"/>
            </w:pPr>
            <w:r>
              <w:rPr>
                <w:rFonts w:eastAsiaTheme="minorEastAsia"/>
                <w:color w:val="000000" w:themeColor="text1"/>
                <w:sz w:val="24"/>
              </w:rPr>
              <w:t>33,310.30</w:t>
            </w:r>
          </w:p>
        </w:tc>
        <w:tc>
          <w:tcPr>
            <w:tcW w:w="1080" w:type="dxa"/>
            <w:vAlign w:val="center"/>
          </w:tcPr>
          <w:p w:rsidR="002A5A11" w:rsidRDefault="00F2103B">
            <w:pPr>
              <w:jc w:val="right"/>
            </w:pPr>
            <w:r>
              <w:rPr>
                <w:rFonts w:eastAsiaTheme="minorEastAsia"/>
                <w:color w:val="000000" w:themeColor="text1"/>
                <w:sz w:val="24"/>
              </w:rPr>
              <w:t>0.53%</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东吴证券股份有限公司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248,008,058.11</w:t>
            </w:r>
          </w:p>
        </w:tc>
        <w:tc>
          <w:tcPr>
            <w:tcW w:w="1080" w:type="dxa"/>
            <w:vAlign w:val="center"/>
          </w:tcPr>
          <w:p w:rsidR="002A5A11" w:rsidRDefault="00F2103B">
            <w:pPr>
              <w:jc w:val="right"/>
            </w:pPr>
            <w:r>
              <w:rPr>
                <w:rFonts w:eastAsiaTheme="minorEastAsia"/>
                <w:color w:val="000000" w:themeColor="text1"/>
                <w:sz w:val="24"/>
              </w:rPr>
              <w:t>3.66%</w:t>
            </w:r>
          </w:p>
        </w:tc>
        <w:tc>
          <w:tcPr>
            <w:tcW w:w="1620" w:type="dxa"/>
            <w:vAlign w:val="center"/>
          </w:tcPr>
          <w:p w:rsidR="002A5A11" w:rsidRDefault="00F2103B">
            <w:pPr>
              <w:jc w:val="right"/>
            </w:pPr>
            <w:r>
              <w:rPr>
                <w:rFonts w:eastAsiaTheme="minorEastAsia"/>
                <w:color w:val="000000" w:themeColor="text1"/>
                <w:sz w:val="24"/>
              </w:rPr>
              <w:t>230,968.01</w:t>
            </w:r>
          </w:p>
        </w:tc>
        <w:tc>
          <w:tcPr>
            <w:tcW w:w="1080" w:type="dxa"/>
            <w:vAlign w:val="center"/>
          </w:tcPr>
          <w:p w:rsidR="002A5A11" w:rsidRDefault="00F2103B">
            <w:pPr>
              <w:jc w:val="right"/>
            </w:pPr>
            <w:r>
              <w:rPr>
                <w:rFonts w:eastAsiaTheme="minorEastAsia"/>
                <w:color w:val="000000" w:themeColor="text1"/>
                <w:sz w:val="24"/>
              </w:rPr>
              <w:t>3.66%</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长江证券股份有限公司</w:t>
            </w:r>
          </w:p>
        </w:tc>
        <w:tc>
          <w:tcPr>
            <w:tcW w:w="780" w:type="dxa"/>
            <w:vAlign w:val="center"/>
          </w:tcPr>
          <w:p w:rsidR="002A5A11" w:rsidRDefault="00F2103B">
            <w:pPr>
              <w:jc w:val="right"/>
            </w:pPr>
            <w:r>
              <w:rPr>
                <w:rFonts w:eastAsiaTheme="minorEastAsia"/>
                <w:color w:val="000000" w:themeColor="text1"/>
                <w:sz w:val="24"/>
              </w:rPr>
              <w:t>2</w:t>
            </w:r>
          </w:p>
        </w:tc>
        <w:tc>
          <w:tcPr>
            <w:tcW w:w="1800" w:type="dxa"/>
            <w:vAlign w:val="center"/>
          </w:tcPr>
          <w:p w:rsidR="002A5A11" w:rsidRDefault="00F2103B">
            <w:pPr>
              <w:jc w:val="right"/>
            </w:pPr>
            <w:r>
              <w:rPr>
                <w:rFonts w:eastAsiaTheme="minorEastAsia"/>
                <w:color w:val="000000" w:themeColor="text1"/>
                <w:sz w:val="24"/>
              </w:rPr>
              <w:t>2,139,570,464.86</w:t>
            </w:r>
          </w:p>
        </w:tc>
        <w:tc>
          <w:tcPr>
            <w:tcW w:w="1080" w:type="dxa"/>
            <w:vAlign w:val="center"/>
          </w:tcPr>
          <w:p w:rsidR="002A5A11" w:rsidRDefault="00F2103B">
            <w:pPr>
              <w:jc w:val="right"/>
            </w:pPr>
            <w:r>
              <w:rPr>
                <w:rFonts w:eastAsiaTheme="minorEastAsia"/>
                <w:color w:val="000000" w:themeColor="text1"/>
                <w:sz w:val="24"/>
              </w:rPr>
              <w:t>31.61%</w:t>
            </w:r>
          </w:p>
        </w:tc>
        <w:tc>
          <w:tcPr>
            <w:tcW w:w="1620" w:type="dxa"/>
            <w:vAlign w:val="center"/>
          </w:tcPr>
          <w:p w:rsidR="002A5A11" w:rsidRDefault="00F2103B">
            <w:pPr>
              <w:jc w:val="right"/>
            </w:pPr>
            <w:r>
              <w:rPr>
                <w:rFonts w:eastAsiaTheme="minorEastAsia"/>
                <w:color w:val="000000" w:themeColor="text1"/>
                <w:sz w:val="24"/>
              </w:rPr>
              <w:t>1,992,581.32</w:t>
            </w:r>
          </w:p>
        </w:tc>
        <w:tc>
          <w:tcPr>
            <w:tcW w:w="1080" w:type="dxa"/>
            <w:vAlign w:val="center"/>
          </w:tcPr>
          <w:p w:rsidR="002A5A11" w:rsidRDefault="00F2103B">
            <w:pPr>
              <w:jc w:val="right"/>
            </w:pPr>
            <w:r>
              <w:rPr>
                <w:rFonts w:eastAsiaTheme="minorEastAsia"/>
                <w:color w:val="000000" w:themeColor="text1"/>
                <w:sz w:val="24"/>
              </w:rPr>
              <w:t>31.61%</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天风证券股份有限公司</w:t>
            </w:r>
          </w:p>
        </w:tc>
        <w:tc>
          <w:tcPr>
            <w:tcW w:w="780" w:type="dxa"/>
            <w:vAlign w:val="center"/>
          </w:tcPr>
          <w:p w:rsidR="002A5A11" w:rsidRDefault="00F2103B">
            <w:pPr>
              <w:jc w:val="right"/>
            </w:pPr>
            <w:r>
              <w:rPr>
                <w:rFonts w:eastAsiaTheme="minorEastAsia"/>
                <w:color w:val="000000" w:themeColor="text1"/>
                <w:sz w:val="24"/>
              </w:rPr>
              <w:t>2</w:t>
            </w:r>
          </w:p>
        </w:tc>
        <w:tc>
          <w:tcPr>
            <w:tcW w:w="1800" w:type="dxa"/>
            <w:vAlign w:val="center"/>
          </w:tcPr>
          <w:p w:rsidR="002A5A11" w:rsidRDefault="00F2103B">
            <w:pPr>
              <w:jc w:val="right"/>
            </w:pPr>
            <w:r>
              <w:rPr>
                <w:rFonts w:eastAsiaTheme="minorEastAsia"/>
                <w:color w:val="000000" w:themeColor="text1"/>
                <w:sz w:val="24"/>
              </w:rPr>
              <w:t>140,277,291.70</w:t>
            </w:r>
          </w:p>
        </w:tc>
        <w:tc>
          <w:tcPr>
            <w:tcW w:w="1080" w:type="dxa"/>
            <w:vAlign w:val="center"/>
          </w:tcPr>
          <w:p w:rsidR="002A5A11" w:rsidRDefault="00F2103B">
            <w:pPr>
              <w:jc w:val="right"/>
            </w:pPr>
            <w:r>
              <w:rPr>
                <w:rFonts w:eastAsiaTheme="minorEastAsia"/>
                <w:color w:val="000000" w:themeColor="text1"/>
                <w:sz w:val="24"/>
              </w:rPr>
              <w:t>2.07%</w:t>
            </w:r>
          </w:p>
        </w:tc>
        <w:tc>
          <w:tcPr>
            <w:tcW w:w="1620" w:type="dxa"/>
            <w:vAlign w:val="center"/>
          </w:tcPr>
          <w:p w:rsidR="002A5A11" w:rsidRDefault="00F2103B">
            <w:pPr>
              <w:jc w:val="right"/>
            </w:pPr>
            <w:r>
              <w:rPr>
                <w:rFonts w:eastAsiaTheme="minorEastAsia"/>
                <w:color w:val="000000" w:themeColor="text1"/>
                <w:sz w:val="24"/>
              </w:rPr>
              <w:t>130,640.20</w:t>
            </w:r>
          </w:p>
        </w:tc>
        <w:tc>
          <w:tcPr>
            <w:tcW w:w="1080" w:type="dxa"/>
            <w:vAlign w:val="center"/>
          </w:tcPr>
          <w:p w:rsidR="002A5A11" w:rsidRDefault="00F2103B">
            <w:pPr>
              <w:jc w:val="right"/>
            </w:pPr>
            <w:r>
              <w:rPr>
                <w:rFonts w:eastAsiaTheme="minorEastAsia"/>
                <w:color w:val="000000" w:themeColor="text1"/>
                <w:sz w:val="24"/>
              </w:rPr>
              <w:t>2.07%</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海通证券股份有限公司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131,934,004.55</w:t>
            </w:r>
          </w:p>
        </w:tc>
        <w:tc>
          <w:tcPr>
            <w:tcW w:w="1080" w:type="dxa"/>
            <w:vAlign w:val="center"/>
          </w:tcPr>
          <w:p w:rsidR="002A5A11" w:rsidRDefault="00F2103B">
            <w:pPr>
              <w:jc w:val="right"/>
            </w:pPr>
            <w:r>
              <w:rPr>
                <w:rFonts w:eastAsiaTheme="minorEastAsia"/>
                <w:color w:val="000000" w:themeColor="text1"/>
                <w:sz w:val="24"/>
              </w:rPr>
              <w:t>1.95%</w:t>
            </w:r>
          </w:p>
        </w:tc>
        <w:tc>
          <w:tcPr>
            <w:tcW w:w="1620" w:type="dxa"/>
            <w:vAlign w:val="center"/>
          </w:tcPr>
          <w:p w:rsidR="002A5A11" w:rsidRDefault="00F2103B">
            <w:pPr>
              <w:jc w:val="right"/>
            </w:pPr>
            <w:r>
              <w:rPr>
                <w:rFonts w:eastAsiaTheme="minorEastAsia"/>
                <w:color w:val="000000" w:themeColor="text1"/>
                <w:sz w:val="24"/>
              </w:rPr>
              <w:t>122,867.58</w:t>
            </w:r>
          </w:p>
        </w:tc>
        <w:tc>
          <w:tcPr>
            <w:tcW w:w="1080" w:type="dxa"/>
            <w:vAlign w:val="center"/>
          </w:tcPr>
          <w:p w:rsidR="002A5A11" w:rsidRDefault="00F2103B">
            <w:pPr>
              <w:jc w:val="right"/>
            </w:pPr>
            <w:r>
              <w:rPr>
                <w:rFonts w:eastAsiaTheme="minorEastAsia"/>
                <w:color w:val="000000" w:themeColor="text1"/>
                <w:sz w:val="24"/>
              </w:rPr>
              <w:t>1.95%</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安信证券股份有限公司</w:t>
            </w:r>
          </w:p>
        </w:tc>
        <w:tc>
          <w:tcPr>
            <w:tcW w:w="780" w:type="dxa"/>
            <w:vAlign w:val="center"/>
          </w:tcPr>
          <w:p w:rsidR="002A5A11" w:rsidRDefault="00F2103B">
            <w:pPr>
              <w:jc w:val="right"/>
            </w:pPr>
            <w:r>
              <w:rPr>
                <w:rFonts w:eastAsiaTheme="minorEastAsia"/>
                <w:color w:val="000000" w:themeColor="text1"/>
                <w:sz w:val="24"/>
              </w:rPr>
              <w:t>2</w:t>
            </w:r>
          </w:p>
        </w:tc>
        <w:tc>
          <w:tcPr>
            <w:tcW w:w="1800" w:type="dxa"/>
            <w:vAlign w:val="center"/>
          </w:tcPr>
          <w:p w:rsidR="002A5A11" w:rsidRDefault="00F2103B">
            <w:pPr>
              <w:jc w:val="right"/>
            </w:pPr>
            <w:r>
              <w:rPr>
                <w:rFonts w:eastAsiaTheme="minorEastAsia"/>
                <w:color w:val="000000" w:themeColor="text1"/>
                <w:sz w:val="24"/>
              </w:rPr>
              <w:t>131,182,612.37</w:t>
            </w:r>
          </w:p>
        </w:tc>
        <w:tc>
          <w:tcPr>
            <w:tcW w:w="1080" w:type="dxa"/>
            <w:vAlign w:val="center"/>
          </w:tcPr>
          <w:p w:rsidR="002A5A11" w:rsidRDefault="00F2103B">
            <w:pPr>
              <w:jc w:val="right"/>
            </w:pPr>
            <w:r>
              <w:rPr>
                <w:rFonts w:eastAsiaTheme="minorEastAsia"/>
                <w:color w:val="000000" w:themeColor="text1"/>
                <w:sz w:val="24"/>
              </w:rPr>
              <w:t>1.94%</w:t>
            </w:r>
          </w:p>
        </w:tc>
        <w:tc>
          <w:tcPr>
            <w:tcW w:w="1620" w:type="dxa"/>
            <w:vAlign w:val="center"/>
          </w:tcPr>
          <w:p w:rsidR="002A5A11" w:rsidRDefault="00F2103B">
            <w:pPr>
              <w:jc w:val="right"/>
            </w:pPr>
            <w:r>
              <w:rPr>
                <w:rFonts w:eastAsiaTheme="minorEastAsia"/>
                <w:color w:val="000000" w:themeColor="text1"/>
                <w:sz w:val="24"/>
              </w:rPr>
              <w:t>122,171.12</w:t>
            </w:r>
          </w:p>
        </w:tc>
        <w:tc>
          <w:tcPr>
            <w:tcW w:w="1080" w:type="dxa"/>
            <w:vAlign w:val="center"/>
          </w:tcPr>
          <w:p w:rsidR="002A5A11" w:rsidRDefault="00F2103B">
            <w:pPr>
              <w:jc w:val="right"/>
            </w:pPr>
            <w:r>
              <w:rPr>
                <w:rFonts w:eastAsiaTheme="minorEastAsia"/>
                <w:color w:val="000000" w:themeColor="text1"/>
                <w:sz w:val="24"/>
              </w:rPr>
              <w:t>1.94%</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中国银河证券股份有限公司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62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华安证券股份有限公司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62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平安证券股份有限公司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62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信达证券股份有限公司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62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北京高华证券有限责任公司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62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东兴证券股份有限公司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62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中信建投证券股份有限公司</w:t>
            </w:r>
          </w:p>
        </w:tc>
        <w:tc>
          <w:tcPr>
            <w:tcW w:w="780" w:type="dxa"/>
            <w:vAlign w:val="center"/>
          </w:tcPr>
          <w:p w:rsidR="002A5A11" w:rsidRDefault="00F2103B">
            <w:pPr>
              <w:jc w:val="right"/>
            </w:pPr>
            <w:r>
              <w:rPr>
                <w:rFonts w:eastAsiaTheme="minorEastAsia"/>
                <w:color w:val="000000" w:themeColor="text1"/>
                <w:sz w:val="24"/>
              </w:rPr>
              <w:t>2</w:t>
            </w:r>
          </w:p>
        </w:tc>
        <w:tc>
          <w:tcPr>
            <w:tcW w:w="180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62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中银国际证券股份有限公司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62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left"/>
            </w:pPr>
            <w:r>
              <w:rPr>
                <w:rFonts w:eastAsiaTheme="minorEastAsia"/>
                <w:color w:val="000000" w:themeColor="text1"/>
                <w:sz w:val="24"/>
              </w:rPr>
              <w:t>-</w:t>
            </w:r>
          </w:p>
        </w:tc>
      </w:tr>
      <w:tr w:rsidR="002A5A11">
        <w:tc>
          <w:tcPr>
            <w:tcW w:w="1560" w:type="dxa"/>
            <w:vAlign w:val="center"/>
          </w:tcPr>
          <w:p w:rsidR="002A5A11" w:rsidRDefault="00F2103B">
            <w:pPr>
              <w:jc w:val="left"/>
            </w:pPr>
            <w:r>
              <w:rPr>
                <w:rFonts w:eastAsiaTheme="minorEastAsia"/>
                <w:color w:val="000000" w:themeColor="text1"/>
                <w:sz w:val="24"/>
              </w:rPr>
              <w:t>中国中金财富证券有限公司</w:t>
            </w:r>
          </w:p>
        </w:tc>
        <w:tc>
          <w:tcPr>
            <w:tcW w:w="780" w:type="dxa"/>
            <w:vAlign w:val="center"/>
          </w:tcPr>
          <w:p w:rsidR="002A5A11" w:rsidRDefault="00F2103B">
            <w:pPr>
              <w:jc w:val="right"/>
            </w:pPr>
            <w:r>
              <w:rPr>
                <w:rFonts w:eastAsiaTheme="minorEastAsia"/>
                <w:color w:val="000000" w:themeColor="text1"/>
                <w:sz w:val="24"/>
              </w:rPr>
              <w:t>1</w:t>
            </w:r>
          </w:p>
        </w:tc>
        <w:tc>
          <w:tcPr>
            <w:tcW w:w="180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62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right"/>
            </w:pPr>
            <w:r>
              <w:rPr>
                <w:rFonts w:eastAsiaTheme="minorEastAsia"/>
                <w:color w:val="000000" w:themeColor="text1"/>
                <w:sz w:val="24"/>
              </w:rPr>
              <w:t>-</w:t>
            </w:r>
          </w:p>
        </w:tc>
        <w:tc>
          <w:tcPr>
            <w:tcW w:w="1080" w:type="dxa"/>
            <w:vAlign w:val="center"/>
          </w:tcPr>
          <w:p w:rsidR="002A5A11" w:rsidRDefault="00F2103B">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5"/>
    </w:p>
    <w:p w:rsidR="001B561E" w:rsidRPr="00A968D5" w:rsidRDefault="001B561E" w:rsidP="001B561E">
      <w:pPr>
        <w:spacing w:line="360" w:lineRule="auto"/>
        <w:ind w:firstLine="420"/>
        <w:jc w:val="right"/>
        <w:rPr>
          <w:rFonts w:eastAsiaTheme="minorEastAsia"/>
          <w:color w:val="000000" w:themeColor="text1"/>
          <w:sz w:val="24"/>
        </w:rPr>
      </w:pPr>
      <w:bookmarkStart w:id="276"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2A5A11">
        <w:tc>
          <w:tcPr>
            <w:tcW w:w="1560" w:type="dxa"/>
            <w:vAlign w:val="center"/>
          </w:tcPr>
          <w:p w:rsidR="002A5A11" w:rsidRDefault="00F2103B">
            <w:pPr>
              <w:jc w:val="center"/>
            </w:pPr>
            <w:r>
              <w:rPr>
                <w:rFonts w:eastAsiaTheme="minorEastAsia"/>
                <w:color w:val="000000" w:themeColor="text1"/>
                <w:sz w:val="24"/>
              </w:rPr>
              <w:t>东方财富证券</w:t>
            </w:r>
          </w:p>
        </w:tc>
        <w:tc>
          <w:tcPr>
            <w:tcW w:w="1320" w:type="dxa"/>
            <w:vAlign w:val="center"/>
          </w:tcPr>
          <w:p w:rsidR="002A5A11" w:rsidRDefault="00F2103B">
            <w:pPr>
              <w:jc w:val="right"/>
            </w:pPr>
            <w:r>
              <w:rPr>
                <w:rFonts w:eastAsiaTheme="minorEastAsia"/>
                <w:color w:val="000000" w:themeColor="text1"/>
                <w:sz w:val="24"/>
              </w:rPr>
              <w:t>1,668,858.85</w:t>
            </w:r>
          </w:p>
        </w:tc>
        <w:tc>
          <w:tcPr>
            <w:tcW w:w="1080" w:type="dxa"/>
            <w:vAlign w:val="center"/>
          </w:tcPr>
          <w:p w:rsidR="002A5A11" w:rsidRDefault="00F2103B">
            <w:pPr>
              <w:jc w:val="right"/>
            </w:pPr>
            <w:r>
              <w:rPr>
                <w:rFonts w:eastAsiaTheme="minorEastAsia"/>
                <w:color w:val="000000" w:themeColor="text1"/>
                <w:sz w:val="24"/>
              </w:rPr>
              <w:t>100.00%</w:t>
            </w:r>
          </w:p>
        </w:tc>
        <w:tc>
          <w:tcPr>
            <w:tcW w:w="1143" w:type="dxa"/>
            <w:vAlign w:val="center"/>
          </w:tcPr>
          <w:p w:rsidR="002A5A11" w:rsidRDefault="00F2103B">
            <w:pPr>
              <w:jc w:val="right"/>
            </w:pPr>
            <w:r>
              <w:rPr>
                <w:rFonts w:eastAsiaTheme="minorEastAsia"/>
                <w:color w:val="000000" w:themeColor="text1"/>
                <w:sz w:val="24"/>
              </w:rPr>
              <w:t>-</w:t>
            </w:r>
          </w:p>
        </w:tc>
        <w:tc>
          <w:tcPr>
            <w:tcW w:w="1197" w:type="dxa"/>
            <w:vAlign w:val="center"/>
          </w:tcPr>
          <w:p w:rsidR="002A5A11" w:rsidRDefault="00F2103B">
            <w:pPr>
              <w:jc w:val="right"/>
            </w:pPr>
            <w:r>
              <w:rPr>
                <w:rFonts w:eastAsiaTheme="minorEastAsia"/>
                <w:color w:val="000000" w:themeColor="text1"/>
                <w:sz w:val="24"/>
              </w:rPr>
              <w:t>-</w:t>
            </w:r>
          </w:p>
        </w:tc>
        <w:tc>
          <w:tcPr>
            <w:tcW w:w="1497" w:type="dxa"/>
            <w:vAlign w:val="center"/>
          </w:tcPr>
          <w:p w:rsidR="002A5A11" w:rsidRDefault="00F2103B">
            <w:pPr>
              <w:jc w:val="right"/>
            </w:pPr>
            <w:r>
              <w:rPr>
                <w:rFonts w:eastAsiaTheme="minorEastAsia"/>
                <w:color w:val="000000" w:themeColor="text1"/>
                <w:sz w:val="24"/>
              </w:rPr>
              <w:t>-</w:t>
            </w:r>
          </w:p>
        </w:tc>
        <w:tc>
          <w:tcPr>
            <w:tcW w:w="1203" w:type="dxa"/>
            <w:vAlign w:val="center"/>
          </w:tcPr>
          <w:p w:rsidR="002A5A11" w:rsidRDefault="00F2103B">
            <w:pPr>
              <w:jc w:val="right"/>
            </w:pPr>
            <w:r>
              <w:rPr>
                <w:rFonts w:eastAsiaTheme="minorEastAsia"/>
                <w:color w:val="000000" w:themeColor="text1"/>
                <w:sz w:val="24"/>
              </w:rPr>
              <w:t>-</w:t>
            </w:r>
          </w:p>
        </w:tc>
      </w:tr>
    </w:tbl>
    <w:p w:rsidR="00F91A6B" w:rsidRDefault="00F91A6B" w:rsidP="00F91A6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、报告期内，本基金新增加交易单元为天风证券股份有限公司，其它交易单元未发生变化；</w:t>
      </w:r>
    </w:p>
    <w:p w:rsidR="00F91A6B" w:rsidRDefault="00F91A6B" w:rsidP="00F91A6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F91A6B" w:rsidP="00F91A6B">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67904773"/>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2A5A11">
        <w:tc>
          <w:tcPr>
            <w:tcW w:w="720" w:type="dxa"/>
            <w:vAlign w:val="center"/>
          </w:tcPr>
          <w:p w:rsidR="002A5A11" w:rsidRDefault="00F2103B">
            <w:pPr>
              <w:jc w:val="center"/>
            </w:pPr>
            <w:r>
              <w:rPr>
                <w:color w:val="000000"/>
                <w:sz w:val="24"/>
              </w:rPr>
              <w:t>1</w:t>
            </w:r>
          </w:p>
        </w:tc>
        <w:tc>
          <w:tcPr>
            <w:tcW w:w="4320" w:type="dxa"/>
            <w:vAlign w:val="center"/>
          </w:tcPr>
          <w:p w:rsidR="002A5A11" w:rsidRDefault="00F2103B">
            <w:pPr>
              <w:jc w:val="left"/>
            </w:pPr>
            <w:r>
              <w:rPr>
                <w:color w:val="000000"/>
                <w:sz w:val="24"/>
              </w:rPr>
              <w:t>交银施罗德基金管理有限公司关于交银施罗德成长</w:t>
            </w:r>
            <w:r>
              <w:rPr>
                <w:color w:val="000000"/>
                <w:sz w:val="24"/>
              </w:rPr>
              <w:t>30</w:t>
            </w:r>
            <w:r>
              <w:rPr>
                <w:color w:val="000000"/>
                <w:sz w:val="24"/>
              </w:rPr>
              <w:t>混合型证券投资基金暂停大额申购（转换转入、定期定额投资）的公告</w:t>
            </w:r>
          </w:p>
        </w:tc>
        <w:tc>
          <w:tcPr>
            <w:tcW w:w="2331" w:type="dxa"/>
            <w:vAlign w:val="center"/>
          </w:tcPr>
          <w:p w:rsidR="002A5A11" w:rsidRDefault="00F2103B">
            <w:pPr>
              <w:jc w:val="center"/>
            </w:pPr>
            <w:r>
              <w:rPr>
                <w:color w:val="000000"/>
                <w:sz w:val="24"/>
              </w:rPr>
              <w:t>证券时报、公司网站</w:t>
            </w:r>
          </w:p>
        </w:tc>
        <w:tc>
          <w:tcPr>
            <w:tcW w:w="1629" w:type="dxa"/>
            <w:vAlign w:val="center"/>
          </w:tcPr>
          <w:p w:rsidR="002A5A11" w:rsidRDefault="00F2103B">
            <w:pPr>
              <w:jc w:val="center"/>
            </w:pPr>
            <w:r>
              <w:rPr>
                <w:color w:val="000000"/>
                <w:sz w:val="24"/>
              </w:rPr>
              <w:t>2020-01-18</w:t>
            </w:r>
          </w:p>
        </w:tc>
      </w:tr>
      <w:tr w:rsidR="002A5A11">
        <w:tc>
          <w:tcPr>
            <w:tcW w:w="720" w:type="dxa"/>
            <w:vAlign w:val="center"/>
          </w:tcPr>
          <w:p w:rsidR="002A5A11" w:rsidRDefault="00F2103B">
            <w:pPr>
              <w:jc w:val="center"/>
            </w:pPr>
            <w:r>
              <w:rPr>
                <w:color w:val="000000"/>
                <w:sz w:val="24"/>
              </w:rPr>
              <w:t>2</w:t>
            </w:r>
          </w:p>
        </w:tc>
        <w:tc>
          <w:tcPr>
            <w:tcW w:w="4320" w:type="dxa"/>
            <w:vAlign w:val="center"/>
          </w:tcPr>
          <w:p w:rsidR="002A5A11" w:rsidRDefault="00F2103B">
            <w:pPr>
              <w:jc w:val="left"/>
            </w:pPr>
            <w:r>
              <w:rPr>
                <w:color w:val="000000"/>
                <w:sz w:val="24"/>
              </w:rPr>
              <w:t>交银施罗德基金管理有限公司关于增加阳光人寿保险股份有限公司为旗下基金销售机构的公告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2020-01-20</w:t>
            </w:r>
          </w:p>
        </w:tc>
      </w:tr>
      <w:tr w:rsidR="002A5A11">
        <w:tc>
          <w:tcPr>
            <w:tcW w:w="720" w:type="dxa"/>
            <w:vAlign w:val="center"/>
          </w:tcPr>
          <w:p w:rsidR="002A5A11" w:rsidRDefault="00F2103B">
            <w:pPr>
              <w:jc w:val="center"/>
            </w:pPr>
            <w:r>
              <w:rPr>
                <w:color w:val="000000"/>
                <w:sz w:val="24"/>
              </w:rPr>
              <w:t>3</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2020-01-21</w:t>
            </w:r>
          </w:p>
        </w:tc>
      </w:tr>
      <w:tr w:rsidR="002A5A11">
        <w:tc>
          <w:tcPr>
            <w:tcW w:w="720" w:type="dxa"/>
            <w:vAlign w:val="center"/>
          </w:tcPr>
          <w:p w:rsidR="002A5A11" w:rsidRDefault="00F2103B">
            <w:pPr>
              <w:jc w:val="center"/>
            </w:pPr>
            <w:r>
              <w:rPr>
                <w:color w:val="000000"/>
                <w:sz w:val="24"/>
              </w:rPr>
              <w:t>4</w:t>
            </w:r>
          </w:p>
        </w:tc>
        <w:tc>
          <w:tcPr>
            <w:tcW w:w="4320" w:type="dxa"/>
            <w:vAlign w:val="center"/>
          </w:tcPr>
          <w:p w:rsidR="002A5A11" w:rsidRDefault="00F2103B">
            <w:pPr>
              <w:jc w:val="left"/>
            </w:pPr>
            <w:r>
              <w:rPr>
                <w:color w:val="000000"/>
                <w:sz w:val="24"/>
              </w:rPr>
              <w:t>交银施罗德基金管理有限公司关于春节假期调整延期办理有关业务的公告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2020-01-31</w:t>
            </w:r>
          </w:p>
        </w:tc>
      </w:tr>
      <w:tr w:rsidR="002A5A11">
        <w:tc>
          <w:tcPr>
            <w:tcW w:w="720" w:type="dxa"/>
            <w:vAlign w:val="center"/>
          </w:tcPr>
          <w:p w:rsidR="002A5A11" w:rsidRDefault="00F2103B">
            <w:pPr>
              <w:jc w:val="center"/>
            </w:pPr>
            <w:r>
              <w:rPr>
                <w:color w:val="000000"/>
                <w:sz w:val="24"/>
              </w:rPr>
              <w:t>5</w:t>
            </w:r>
          </w:p>
        </w:tc>
        <w:tc>
          <w:tcPr>
            <w:tcW w:w="4320" w:type="dxa"/>
            <w:vAlign w:val="center"/>
          </w:tcPr>
          <w:p w:rsidR="002A5A11" w:rsidRDefault="00F2103B">
            <w:pPr>
              <w:jc w:val="left"/>
            </w:pPr>
            <w:r>
              <w:rPr>
                <w:color w:val="000000"/>
                <w:sz w:val="24"/>
              </w:rPr>
              <w:t>交银施罗德基金管理有限公司关于增加恒泰证券股份有限公司为旗下基金销售机构的公告</w:t>
            </w:r>
          </w:p>
        </w:tc>
        <w:tc>
          <w:tcPr>
            <w:tcW w:w="2331" w:type="dxa"/>
            <w:vAlign w:val="center"/>
          </w:tcPr>
          <w:p w:rsidR="002A5A11" w:rsidRDefault="00F2103B">
            <w:pPr>
              <w:jc w:val="center"/>
            </w:pPr>
            <w:r>
              <w:rPr>
                <w:color w:val="000000"/>
                <w:sz w:val="24"/>
              </w:rPr>
              <w:t>中国证券报、证券时报、公司网站</w:t>
            </w:r>
          </w:p>
        </w:tc>
        <w:tc>
          <w:tcPr>
            <w:tcW w:w="1629" w:type="dxa"/>
            <w:vAlign w:val="center"/>
          </w:tcPr>
          <w:p w:rsidR="002A5A11" w:rsidRDefault="00F2103B">
            <w:pPr>
              <w:jc w:val="center"/>
            </w:pPr>
            <w:r>
              <w:rPr>
                <w:color w:val="000000"/>
                <w:sz w:val="24"/>
              </w:rPr>
              <w:t>2020-02-07</w:t>
            </w:r>
          </w:p>
        </w:tc>
      </w:tr>
      <w:tr w:rsidR="002A5A11">
        <w:tc>
          <w:tcPr>
            <w:tcW w:w="720" w:type="dxa"/>
            <w:vAlign w:val="center"/>
          </w:tcPr>
          <w:p w:rsidR="002A5A11" w:rsidRDefault="00F2103B">
            <w:pPr>
              <w:jc w:val="center"/>
            </w:pPr>
            <w:r>
              <w:rPr>
                <w:color w:val="000000"/>
                <w:sz w:val="24"/>
              </w:rPr>
              <w:t>6</w:t>
            </w:r>
          </w:p>
        </w:tc>
        <w:tc>
          <w:tcPr>
            <w:tcW w:w="4320" w:type="dxa"/>
            <w:vAlign w:val="center"/>
          </w:tcPr>
          <w:p w:rsidR="002A5A11" w:rsidRDefault="00F2103B">
            <w:pPr>
              <w:jc w:val="left"/>
            </w:pPr>
            <w:r>
              <w:rPr>
                <w:color w:val="000000"/>
                <w:sz w:val="24"/>
              </w:rPr>
              <w:t>交银施罗德基金管理有限公司关于交银施罗德成长</w:t>
            </w:r>
            <w:r>
              <w:rPr>
                <w:color w:val="000000"/>
                <w:sz w:val="24"/>
              </w:rPr>
              <w:t>30</w:t>
            </w:r>
            <w:r>
              <w:rPr>
                <w:color w:val="000000"/>
                <w:sz w:val="24"/>
              </w:rPr>
              <w:t>混合型证券投资基金调整大额申购（转换转入、定期定额投资）业务限额的公告</w:t>
            </w:r>
          </w:p>
        </w:tc>
        <w:tc>
          <w:tcPr>
            <w:tcW w:w="2331" w:type="dxa"/>
            <w:vAlign w:val="center"/>
          </w:tcPr>
          <w:p w:rsidR="002A5A11" w:rsidRDefault="00F2103B">
            <w:pPr>
              <w:jc w:val="center"/>
            </w:pPr>
            <w:r>
              <w:rPr>
                <w:color w:val="000000"/>
                <w:sz w:val="24"/>
              </w:rPr>
              <w:t>证券时报、公司网站</w:t>
            </w:r>
          </w:p>
        </w:tc>
        <w:tc>
          <w:tcPr>
            <w:tcW w:w="1629" w:type="dxa"/>
            <w:vAlign w:val="center"/>
          </w:tcPr>
          <w:p w:rsidR="002A5A11" w:rsidRDefault="00F2103B">
            <w:pPr>
              <w:jc w:val="center"/>
            </w:pPr>
            <w:r>
              <w:rPr>
                <w:color w:val="000000"/>
                <w:sz w:val="24"/>
              </w:rPr>
              <w:t>2020-02-24</w:t>
            </w:r>
          </w:p>
        </w:tc>
      </w:tr>
      <w:tr w:rsidR="002A5A11">
        <w:tc>
          <w:tcPr>
            <w:tcW w:w="720" w:type="dxa"/>
            <w:vAlign w:val="center"/>
          </w:tcPr>
          <w:p w:rsidR="002A5A11" w:rsidRDefault="00F2103B">
            <w:pPr>
              <w:jc w:val="center"/>
            </w:pPr>
            <w:r>
              <w:rPr>
                <w:color w:val="000000"/>
                <w:sz w:val="24"/>
              </w:rPr>
              <w:t>7</w:t>
            </w:r>
          </w:p>
        </w:tc>
        <w:tc>
          <w:tcPr>
            <w:tcW w:w="4320" w:type="dxa"/>
            <w:vAlign w:val="center"/>
          </w:tcPr>
          <w:p w:rsidR="002A5A11" w:rsidRDefault="00F2103B">
            <w:pPr>
              <w:jc w:val="left"/>
            </w:pPr>
            <w:r>
              <w:rPr>
                <w:color w:val="000000"/>
                <w:sz w:val="24"/>
              </w:rPr>
              <w:t>交银施罗德基金管理有限公司关于交银施罗德成长</w:t>
            </w:r>
            <w:r>
              <w:rPr>
                <w:color w:val="000000"/>
                <w:sz w:val="24"/>
              </w:rPr>
              <w:t>30</w:t>
            </w:r>
            <w:r>
              <w:rPr>
                <w:color w:val="000000"/>
                <w:sz w:val="24"/>
              </w:rPr>
              <w:t>混合型证券投资基金调整大额申购（转换转入、定期定额投资）业务限额的公告</w:t>
            </w:r>
          </w:p>
        </w:tc>
        <w:tc>
          <w:tcPr>
            <w:tcW w:w="2331" w:type="dxa"/>
            <w:vAlign w:val="center"/>
          </w:tcPr>
          <w:p w:rsidR="002A5A11" w:rsidRDefault="00F2103B">
            <w:pPr>
              <w:jc w:val="center"/>
            </w:pPr>
            <w:r>
              <w:rPr>
                <w:color w:val="000000"/>
                <w:sz w:val="24"/>
              </w:rPr>
              <w:t>证券时报、公司网站</w:t>
            </w:r>
          </w:p>
        </w:tc>
        <w:tc>
          <w:tcPr>
            <w:tcW w:w="1629" w:type="dxa"/>
            <w:vAlign w:val="center"/>
          </w:tcPr>
          <w:p w:rsidR="002A5A11" w:rsidRDefault="00F2103B">
            <w:pPr>
              <w:jc w:val="center"/>
            </w:pPr>
            <w:r>
              <w:rPr>
                <w:color w:val="000000"/>
                <w:sz w:val="24"/>
              </w:rPr>
              <w:t>2020-03-07</w:t>
            </w:r>
          </w:p>
        </w:tc>
      </w:tr>
      <w:tr w:rsidR="002A5A11">
        <w:tc>
          <w:tcPr>
            <w:tcW w:w="720" w:type="dxa"/>
            <w:vAlign w:val="center"/>
          </w:tcPr>
          <w:p w:rsidR="002A5A11" w:rsidRDefault="00F2103B">
            <w:pPr>
              <w:jc w:val="center"/>
            </w:pPr>
            <w:r>
              <w:rPr>
                <w:color w:val="000000"/>
                <w:sz w:val="24"/>
              </w:rPr>
              <w:t>8</w:t>
            </w:r>
          </w:p>
        </w:tc>
        <w:tc>
          <w:tcPr>
            <w:tcW w:w="4320" w:type="dxa"/>
            <w:vAlign w:val="center"/>
          </w:tcPr>
          <w:p w:rsidR="002A5A11" w:rsidRDefault="00F2103B">
            <w:pPr>
              <w:jc w:val="left"/>
            </w:pPr>
            <w:r>
              <w:rPr>
                <w:color w:val="000000"/>
                <w:sz w:val="24"/>
              </w:rPr>
              <w:t>交银施罗德基金管理有限公司关于终止泰诚财富基金销售（大连）有限公司办理相关销售业务的公告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2020-03-21</w:t>
            </w:r>
          </w:p>
        </w:tc>
      </w:tr>
      <w:tr w:rsidR="002A5A11">
        <w:tc>
          <w:tcPr>
            <w:tcW w:w="720" w:type="dxa"/>
            <w:vAlign w:val="center"/>
          </w:tcPr>
          <w:p w:rsidR="002A5A11" w:rsidRDefault="00F2103B">
            <w:pPr>
              <w:jc w:val="center"/>
            </w:pPr>
            <w:r>
              <w:rPr>
                <w:color w:val="000000"/>
                <w:sz w:val="24"/>
              </w:rPr>
              <w:t>9</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w:t>
            </w:r>
            <w:r>
              <w:rPr>
                <w:color w:val="000000"/>
                <w:sz w:val="24"/>
              </w:rPr>
              <w:t>2019</w:t>
            </w:r>
            <w:r>
              <w:rPr>
                <w:color w:val="000000"/>
                <w:sz w:val="24"/>
              </w:rPr>
              <w:t>年年度报告</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2020-03-30</w:t>
            </w:r>
          </w:p>
        </w:tc>
      </w:tr>
      <w:tr w:rsidR="002A5A11">
        <w:tc>
          <w:tcPr>
            <w:tcW w:w="720" w:type="dxa"/>
            <w:vAlign w:val="center"/>
          </w:tcPr>
          <w:p w:rsidR="002A5A11" w:rsidRDefault="00F2103B">
            <w:pPr>
              <w:jc w:val="center"/>
            </w:pPr>
            <w:r>
              <w:rPr>
                <w:color w:val="000000"/>
                <w:sz w:val="24"/>
              </w:rPr>
              <w:t>10</w:t>
            </w:r>
          </w:p>
        </w:tc>
        <w:tc>
          <w:tcPr>
            <w:tcW w:w="4320" w:type="dxa"/>
            <w:vAlign w:val="center"/>
          </w:tcPr>
          <w:p w:rsidR="002A5A11" w:rsidRDefault="00F2103B">
            <w:pPr>
              <w:jc w:val="left"/>
            </w:pPr>
            <w:r>
              <w:rPr>
                <w:color w:val="000000"/>
                <w:sz w:val="24"/>
              </w:rPr>
              <w:t>交银施罗德基金管理有限公司关于暂停部分销售机构办理相关销售业务的公告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2020-04-13</w:t>
            </w:r>
          </w:p>
        </w:tc>
      </w:tr>
      <w:tr w:rsidR="002A5A11">
        <w:tc>
          <w:tcPr>
            <w:tcW w:w="720" w:type="dxa"/>
            <w:vAlign w:val="center"/>
          </w:tcPr>
          <w:p w:rsidR="002A5A11" w:rsidRDefault="00F2103B">
            <w:pPr>
              <w:jc w:val="center"/>
            </w:pPr>
            <w:r>
              <w:rPr>
                <w:color w:val="000000"/>
                <w:sz w:val="24"/>
              </w:rPr>
              <w:t>11</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2020-04-22</w:t>
            </w:r>
          </w:p>
        </w:tc>
      </w:tr>
      <w:tr w:rsidR="002A5A11">
        <w:tc>
          <w:tcPr>
            <w:tcW w:w="720" w:type="dxa"/>
            <w:vAlign w:val="center"/>
          </w:tcPr>
          <w:p w:rsidR="002A5A11" w:rsidRDefault="00F2103B">
            <w:pPr>
              <w:jc w:val="center"/>
            </w:pPr>
            <w:r>
              <w:rPr>
                <w:color w:val="000000"/>
                <w:sz w:val="24"/>
              </w:rPr>
              <w:t>12</w:t>
            </w:r>
          </w:p>
        </w:tc>
        <w:tc>
          <w:tcPr>
            <w:tcW w:w="4320" w:type="dxa"/>
            <w:vAlign w:val="center"/>
          </w:tcPr>
          <w:p w:rsidR="002A5A11" w:rsidRDefault="00F2103B">
            <w:pPr>
              <w:jc w:val="left"/>
            </w:pPr>
            <w:r>
              <w:rPr>
                <w:color w:val="000000"/>
                <w:sz w:val="24"/>
              </w:rPr>
              <w:t>交银施罗德基金管理有限公司关于增加中信证券华南股份有限公司为旗下基金销售机构的公告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2020-05-27</w:t>
            </w:r>
          </w:p>
        </w:tc>
      </w:tr>
      <w:tr w:rsidR="002A5A11">
        <w:tc>
          <w:tcPr>
            <w:tcW w:w="720" w:type="dxa"/>
            <w:vAlign w:val="center"/>
          </w:tcPr>
          <w:p w:rsidR="002A5A11" w:rsidRDefault="00F2103B">
            <w:pPr>
              <w:jc w:val="center"/>
            </w:pPr>
            <w:r>
              <w:rPr>
                <w:color w:val="000000"/>
                <w:sz w:val="24"/>
              </w:rPr>
              <w:t>13</w:t>
            </w:r>
          </w:p>
        </w:tc>
        <w:tc>
          <w:tcPr>
            <w:tcW w:w="4320" w:type="dxa"/>
            <w:vAlign w:val="center"/>
          </w:tcPr>
          <w:p w:rsidR="002A5A11" w:rsidRDefault="00F2103B">
            <w:pPr>
              <w:jc w:val="left"/>
            </w:pPr>
            <w:r>
              <w:rPr>
                <w:color w:val="000000"/>
                <w:sz w:val="24"/>
              </w:rPr>
              <w:t>交银施罗德基金管理有限公司关于增加国信证券股份有限公司为旗下基金销售机构的公告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2020-06-10</w:t>
            </w:r>
          </w:p>
        </w:tc>
      </w:tr>
      <w:tr w:rsidR="002A5A11">
        <w:tc>
          <w:tcPr>
            <w:tcW w:w="720" w:type="dxa"/>
            <w:vAlign w:val="center"/>
          </w:tcPr>
          <w:p w:rsidR="002A5A11" w:rsidRDefault="00F2103B">
            <w:pPr>
              <w:jc w:val="center"/>
            </w:pPr>
            <w:r>
              <w:rPr>
                <w:color w:val="000000"/>
                <w:sz w:val="24"/>
              </w:rPr>
              <w:t>14</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2020-06-24</w:t>
            </w:r>
          </w:p>
        </w:tc>
      </w:tr>
      <w:tr w:rsidR="002A5A11">
        <w:tc>
          <w:tcPr>
            <w:tcW w:w="720" w:type="dxa"/>
            <w:vAlign w:val="center"/>
          </w:tcPr>
          <w:p w:rsidR="002A5A11" w:rsidRDefault="00F2103B">
            <w:pPr>
              <w:jc w:val="center"/>
            </w:pPr>
            <w:r>
              <w:rPr>
                <w:color w:val="000000"/>
                <w:sz w:val="24"/>
              </w:rPr>
              <w:t>15</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2020-06-24</w:t>
            </w:r>
          </w:p>
        </w:tc>
      </w:tr>
      <w:tr w:rsidR="002A5A11">
        <w:tc>
          <w:tcPr>
            <w:tcW w:w="720" w:type="dxa"/>
            <w:vAlign w:val="center"/>
          </w:tcPr>
          <w:p w:rsidR="002A5A11" w:rsidRDefault="00F2103B">
            <w:pPr>
              <w:jc w:val="center"/>
            </w:pPr>
            <w:r>
              <w:rPr>
                <w:color w:val="000000"/>
                <w:sz w:val="24"/>
              </w:rPr>
              <w:t>16</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2020-07-21</w:t>
            </w:r>
          </w:p>
        </w:tc>
      </w:tr>
      <w:tr w:rsidR="002A5A11">
        <w:tc>
          <w:tcPr>
            <w:tcW w:w="720" w:type="dxa"/>
            <w:vAlign w:val="center"/>
          </w:tcPr>
          <w:p w:rsidR="002A5A11" w:rsidRDefault="00F2103B">
            <w:pPr>
              <w:jc w:val="center"/>
            </w:pPr>
            <w:r>
              <w:rPr>
                <w:color w:val="000000"/>
                <w:sz w:val="24"/>
              </w:rPr>
              <w:t>17</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w:t>
            </w:r>
            <w:r>
              <w:rPr>
                <w:color w:val="000000"/>
                <w:sz w:val="24"/>
              </w:rPr>
              <w:t>2020</w:t>
            </w:r>
            <w:r>
              <w:rPr>
                <w:color w:val="000000"/>
                <w:sz w:val="24"/>
              </w:rPr>
              <w:t>年中期报告</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2020-08-29</w:t>
            </w:r>
          </w:p>
        </w:tc>
      </w:tr>
      <w:tr w:rsidR="002A5A11">
        <w:tc>
          <w:tcPr>
            <w:tcW w:w="720" w:type="dxa"/>
            <w:vAlign w:val="center"/>
          </w:tcPr>
          <w:p w:rsidR="002A5A11" w:rsidRDefault="00F2103B">
            <w:pPr>
              <w:jc w:val="center"/>
            </w:pPr>
            <w:r>
              <w:rPr>
                <w:color w:val="000000"/>
                <w:sz w:val="24"/>
              </w:rPr>
              <w:t>18</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混合型证券投资基金基金产品资料概要</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2020-08-31</w:t>
            </w:r>
          </w:p>
        </w:tc>
      </w:tr>
      <w:tr w:rsidR="002A5A11">
        <w:tc>
          <w:tcPr>
            <w:tcW w:w="720" w:type="dxa"/>
            <w:vAlign w:val="center"/>
          </w:tcPr>
          <w:p w:rsidR="002A5A11" w:rsidRDefault="00F2103B">
            <w:pPr>
              <w:jc w:val="center"/>
            </w:pPr>
            <w:r>
              <w:rPr>
                <w:color w:val="000000"/>
                <w:sz w:val="24"/>
              </w:rPr>
              <w:t>19</w:t>
            </w:r>
          </w:p>
        </w:tc>
        <w:tc>
          <w:tcPr>
            <w:tcW w:w="4320" w:type="dxa"/>
            <w:vAlign w:val="center"/>
          </w:tcPr>
          <w:p w:rsidR="002A5A11" w:rsidRDefault="00F2103B">
            <w:pPr>
              <w:jc w:val="left"/>
            </w:pPr>
            <w:r>
              <w:rPr>
                <w:color w:val="000000"/>
                <w:sz w:val="24"/>
              </w:rPr>
              <w:t>交银施罗德基金管理有限公司关于增加泛华普益基金销售有限公司为旗下基金销售机构的公告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2020-09-07</w:t>
            </w:r>
          </w:p>
        </w:tc>
      </w:tr>
      <w:tr w:rsidR="002A5A11">
        <w:tc>
          <w:tcPr>
            <w:tcW w:w="720" w:type="dxa"/>
            <w:vAlign w:val="center"/>
          </w:tcPr>
          <w:p w:rsidR="002A5A11" w:rsidRDefault="00F2103B">
            <w:pPr>
              <w:jc w:val="center"/>
            </w:pPr>
            <w:r>
              <w:rPr>
                <w:color w:val="000000"/>
                <w:sz w:val="24"/>
              </w:rPr>
              <w:t>20</w:t>
            </w:r>
          </w:p>
        </w:tc>
        <w:tc>
          <w:tcPr>
            <w:tcW w:w="4320" w:type="dxa"/>
            <w:vAlign w:val="center"/>
          </w:tcPr>
          <w:p w:rsidR="002A5A11" w:rsidRDefault="00F2103B">
            <w:pPr>
              <w:jc w:val="left"/>
            </w:pPr>
            <w:r>
              <w:rPr>
                <w:color w:val="000000"/>
                <w:sz w:val="24"/>
              </w:rPr>
              <w:t>交银施罗德基金管理有限公司关于暂停上海凯石财富基金销售有限公司办理相关销售业务的公告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2020-09-29</w:t>
            </w:r>
          </w:p>
        </w:tc>
      </w:tr>
      <w:tr w:rsidR="002A5A11">
        <w:tc>
          <w:tcPr>
            <w:tcW w:w="720" w:type="dxa"/>
            <w:vAlign w:val="center"/>
          </w:tcPr>
          <w:p w:rsidR="002A5A11" w:rsidRDefault="00F2103B">
            <w:pPr>
              <w:jc w:val="center"/>
            </w:pPr>
            <w:r>
              <w:rPr>
                <w:color w:val="000000"/>
                <w:sz w:val="24"/>
              </w:rPr>
              <w:t>21</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2020-10-28</w:t>
            </w:r>
          </w:p>
        </w:tc>
      </w:tr>
      <w:tr w:rsidR="002A5A11">
        <w:tc>
          <w:tcPr>
            <w:tcW w:w="720" w:type="dxa"/>
            <w:vAlign w:val="center"/>
          </w:tcPr>
          <w:p w:rsidR="002A5A11" w:rsidRDefault="00F2103B">
            <w:pPr>
              <w:jc w:val="center"/>
            </w:pPr>
            <w:r>
              <w:rPr>
                <w:color w:val="000000"/>
                <w:sz w:val="24"/>
              </w:rPr>
              <w:t>22</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混合型证券投资基金托管协议</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2020-11-19</w:t>
            </w:r>
          </w:p>
        </w:tc>
      </w:tr>
      <w:tr w:rsidR="002A5A11">
        <w:tc>
          <w:tcPr>
            <w:tcW w:w="720" w:type="dxa"/>
            <w:vAlign w:val="center"/>
          </w:tcPr>
          <w:p w:rsidR="002A5A11" w:rsidRDefault="00F2103B">
            <w:pPr>
              <w:jc w:val="center"/>
            </w:pPr>
            <w:r>
              <w:rPr>
                <w:color w:val="000000"/>
                <w:sz w:val="24"/>
              </w:rPr>
              <w:t>23</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2020-11-19</w:t>
            </w:r>
          </w:p>
        </w:tc>
      </w:tr>
      <w:tr w:rsidR="002A5A11">
        <w:tc>
          <w:tcPr>
            <w:tcW w:w="720" w:type="dxa"/>
            <w:vAlign w:val="center"/>
          </w:tcPr>
          <w:p w:rsidR="002A5A11" w:rsidRDefault="00F2103B">
            <w:pPr>
              <w:jc w:val="center"/>
            </w:pPr>
            <w:r>
              <w:rPr>
                <w:color w:val="000000"/>
                <w:sz w:val="24"/>
              </w:rPr>
              <w:t>24</w:t>
            </w:r>
          </w:p>
        </w:tc>
        <w:tc>
          <w:tcPr>
            <w:tcW w:w="4320" w:type="dxa"/>
            <w:vAlign w:val="center"/>
          </w:tcPr>
          <w:p w:rsidR="002A5A11" w:rsidRDefault="00F2103B">
            <w:pPr>
              <w:jc w:val="left"/>
            </w:pPr>
            <w:r>
              <w:rPr>
                <w:color w:val="000000"/>
                <w:sz w:val="24"/>
              </w:rPr>
              <w:t>交银施罗德基金管理有限公司关于调整旗下部分基金投资范围并相应修改法律文件的公告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2020-11-19</w:t>
            </w:r>
          </w:p>
        </w:tc>
      </w:tr>
      <w:tr w:rsidR="002A5A11">
        <w:tc>
          <w:tcPr>
            <w:tcW w:w="720" w:type="dxa"/>
            <w:vAlign w:val="center"/>
          </w:tcPr>
          <w:p w:rsidR="002A5A11" w:rsidRDefault="00F2103B">
            <w:pPr>
              <w:jc w:val="center"/>
            </w:pPr>
            <w:r>
              <w:rPr>
                <w:color w:val="000000"/>
                <w:sz w:val="24"/>
              </w:rPr>
              <w:t>25</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混合型证券投资基金基金合同</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2020-11-19</w:t>
            </w:r>
          </w:p>
        </w:tc>
      </w:tr>
      <w:tr w:rsidR="002A5A11">
        <w:tc>
          <w:tcPr>
            <w:tcW w:w="720" w:type="dxa"/>
            <w:vAlign w:val="center"/>
          </w:tcPr>
          <w:p w:rsidR="002A5A11" w:rsidRDefault="00F2103B">
            <w:pPr>
              <w:jc w:val="center"/>
            </w:pPr>
            <w:r>
              <w:rPr>
                <w:color w:val="000000"/>
                <w:sz w:val="24"/>
              </w:rPr>
              <w:t>26</w:t>
            </w:r>
          </w:p>
        </w:tc>
        <w:tc>
          <w:tcPr>
            <w:tcW w:w="4320" w:type="dxa"/>
            <w:vAlign w:val="center"/>
          </w:tcPr>
          <w:p w:rsidR="002A5A11" w:rsidRDefault="00F2103B">
            <w:pPr>
              <w:jc w:val="left"/>
            </w:pPr>
            <w:r>
              <w:rPr>
                <w:color w:val="000000"/>
                <w:sz w:val="24"/>
              </w:rPr>
              <w:t>交银施罗德成长</w:t>
            </w:r>
            <w:r>
              <w:rPr>
                <w:color w:val="000000"/>
                <w:sz w:val="24"/>
              </w:rPr>
              <w:t>30</w:t>
            </w:r>
            <w:r>
              <w:rPr>
                <w:color w:val="000000"/>
                <w:sz w:val="24"/>
              </w:rPr>
              <w:t>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2A5A11" w:rsidRDefault="00F2103B">
            <w:pPr>
              <w:jc w:val="center"/>
            </w:pPr>
            <w:r>
              <w:rPr>
                <w:color w:val="000000"/>
                <w:sz w:val="24"/>
              </w:rPr>
              <w:t>公司网站</w:t>
            </w:r>
          </w:p>
        </w:tc>
        <w:tc>
          <w:tcPr>
            <w:tcW w:w="1629" w:type="dxa"/>
            <w:vAlign w:val="center"/>
          </w:tcPr>
          <w:p w:rsidR="002A5A11" w:rsidRDefault="00F2103B">
            <w:pPr>
              <w:jc w:val="center"/>
            </w:pPr>
            <w:r>
              <w:rPr>
                <w:color w:val="000000"/>
                <w:sz w:val="24"/>
              </w:rPr>
              <w:t>2020-11-19</w:t>
            </w:r>
          </w:p>
        </w:tc>
      </w:tr>
      <w:tr w:rsidR="002A5A11">
        <w:tc>
          <w:tcPr>
            <w:tcW w:w="720" w:type="dxa"/>
            <w:vAlign w:val="center"/>
          </w:tcPr>
          <w:p w:rsidR="002A5A11" w:rsidRDefault="00F2103B">
            <w:pPr>
              <w:jc w:val="center"/>
            </w:pPr>
            <w:r>
              <w:rPr>
                <w:color w:val="000000"/>
                <w:sz w:val="24"/>
              </w:rPr>
              <w:t>27</w:t>
            </w:r>
          </w:p>
        </w:tc>
        <w:tc>
          <w:tcPr>
            <w:tcW w:w="4320" w:type="dxa"/>
            <w:vAlign w:val="center"/>
          </w:tcPr>
          <w:p w:rsidR="002A5A11" w:rsidRDefault="00F2103B">
            <w:pPr>
              <w:jc w:val="left"/>
            </w:pPr>
            <w:r>
              <w:rPr>
                <w:color w:val="000000"/>
                <w:sz w:val="24"/>
              </w:rPr>
              <w:t>交银施罗德基金管理有限公司关于旗下部分基金投资非公开发行股票的公告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2020-12-04</w:t>
            </w:r>
          </w:p>
        </w:tc>
      </w:tr>
      <w:tr w:rsidR="002A5A11">
        <w:tc>
          <w:tcPr>
            <w:tcW w:w="720" w:type="dxa"/>
            <w:vAlign w:val="center"/>
          </w:tcPr>
          <w:p w:rsidR="002A5A11" w:rsidRDefault="00F2103B">
            <w:pPr>
              <w:jc w:val="center"/>
            </w:pPr>
            <w:r>
              <w:rPr>
                <w:color w:val="000000"/>
                <w:sz w:val="24"/>
              </w:rPr>
              <w:t>28</w:t>
            </w:r>
          </w:p>
        </w:tc>
        <w:tc>
          <w:tcPr>
            <w:tcW w:w="4320" w:type="dxa"/>
            <w:vAlign w:val="center"/>
          </w:tcPr>
          <w:p w:rsidR="002A5A11" w:rsidRDefault="00F2103B">
            <w:pPr>
              <w:jc w:val="left"/>
            </w:pPr>
            <w:r>
              <w:rPr>
                <w:color w:val="000000"/>
                <w:sz w:val="24"/>
              </w:rPr>
              <w:t>交银施罗德基金管理有限公司关于增加中国人寿保险股份有限公司为旗下基金销售机构的公告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2020-12-14</w:t>
            </w:r>
          </w:p>
        </w:tc>
      </w:tr>
      <w:tr w:rsidR="002A5A11">
        <w:tc>
          <w:tcPr>
            <w:tcW w:w="720" w:type="dxa"/>
            <w:vAlign w:val="center"/>
          </w:tcPr>
          <w:p w:rsidR="002A5A11" w:rsidRDefault="00F2103B">
            <w:pPr>
              <w:jc w:val="center"/>
            </w:pPr>
            <w:r>
              <w:rPr>
                <w:color w:val="000000"/>
                <w:sz w:val="24"/>
              </w:rPr>
              <w:t>29</w:t>
            </w:r>
          </w:p>
        </w:tc>
        <w:tc>
          <w:tcPr>
            <w:tcW w:w="4320" w:type="dxa"/>
            <w:vAlign w:val="center"/>
          </w:tcPr>
          <w:p w:rsidR="002A5A11" w:rsidRDefault="00F2103B">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2A5A11" w:rsidRDefault="00F2103B">
            <w:pPr>
              <w:jc w:val="center"/>
            </w:pPr>
            <w:r>
              <w:rPr>
                <w:color w:val="000000"/>
                <w:sz w:val="24"/>
              </w:rPr>
              <w:t>中国证券报、上海证券报、证券时报、公司网站</w:t>
            </w:r>
          </w:p>
        </w:tc>
        <w:tc>
          <w:tcPr>
            <w:tcW w:w="1629" w:type="dxa"/>
            <w:vAlign w:val="center"/>
          </w:tcPr>
          <w:p w:rsidR="002A5A11" w:rsidRDefault="00F2103B">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67904774"/>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79"/>
      <w:bookmarkEnd w:id="280"/>
    </w:p>
    <w:p w:rsidR="00E56DA8" w:rsidRPr="004F0662" w:rsidRDefault="00E56DA8" w:rsidP="00E56DA8">
      <w:pPr>
        <w:autoSpaceDE w:val="0"/>
        <w:autoSpaceDN w:val="0"/>
        <w:adjustRightInd w:val="0"/>
        <w:spacing w:line="360" w:lineRule="auto"/>
        <w:jc w:val="left"/>
        <w:rPr>
          <w:rFonts w:ascii="宋体" w:hAnsi="宋体"/>
          <w:b/>
          <w:bCs/>
          <w:color w:val="000000"/>
          <w:kern w:val="0"/>
          <w:szCs w:val="21"/>
        </w:rPr>
      </w:pPr>
      <w:r w:rsidRPr="00C9239E">
        <w:rPr>
          <w:rFonts w:hint="eastAsia"/>
          <w:b/>
          <w:bCs/>
          <w:kern w:val="0"/>
          <w:sz w:val="24"/>
        </w:rPr>
        <w:t>12.</w:t>
      </w:r>
      <w:r w:rsidR="006C17A3" w:rsidRPr="00C9239E">
        <w:rPr>
          <w:b/>
          <w:bCs/>
          <w:kern w:val="0"/>
          <w:sz w:val="24"/>
        </w:rPr>
        <w:t>1</w:t>
      </w:r>
      <w:r w:rsidRPr="00C9239E">
        <w:rPr>
          <w:rFonts w:hint="eastAsia"/>
          <w:b/>
          <w:bCs/>
          <w:kern w:val="0"/>
          <w:sz w:val="24"/>
        </w:rPr>
        <w:t xml:space="preserve"> </w:t>
      </w:r>
      <w:r w:rsidRPr="00C9239E">
        <w:rPr>
          <w:rFonts w:hint="eastAsia"/>
          <w:b/>
          <w:bCs/>
          <w:kern w:val="0"/>
          <w:sz w:val="24"/>
        </w:rPr>
        <w:t>影响投资者决策的其他重要信息</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1" w:name="_Toc225500055"/>
      <w:bookmarkStart w:id="282" w:name="_Toc361324903"/>
      <w:bookmarkStart w:id="283" w:name="_Toc67904775"/>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1"/>
      <w:bookmarkEnd w:id="282"/>
      <w:bookmarkEnd w:id="283"/>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904"/>
      <w:bookmarkStart w:id="285" w:name="_Toc6790477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4"/>
      <w:bookmarkEnd w:id="285"/>
    </w:p>
    <w:p w:rsidR="002A5A11" w:rsidRDefault="00F2103B">
      <w:pPr>
        <w:spacing w:before="29" w:line="288" w:lineRule="auto"/>
        <w:rPr>
          <w:color w:val="000000"/>
          <w:sz w:val="24"/>
        </w:rPr>
      </w:pPr>
      <w:r>
        <w:rPr>
          <w:color w:val="000000"/>
          <w:sz w:val="24"/>
        </w:rPr>
        <w:t>1</w:t>
      </w:r>
      <w:r>
        <w:rPr>
          <w:color w:val="000000"/>
          <w:sz w:val="24"/>
        </w:rPr>
        <w:t>、中国证监会批准交银施罗德成长</w:t>
      </w:r>
      <w:r>
        <w:rPr>
          <w:color w:val="000000"/>
          <w:sz w:val="24"/>
        </w:rPr>
        <w:t>30</w:t>
      </w:r>
      <w:r>
        <w:rPr>
          <w:color w:val="000000"/>
          <w:sz w:val="24"/>
        </w:rPr>
        <w:t>股票型证券投资基金募集的文件；</w:t>
      </w:r>
      <w:r>
        <w:rPr>
          <w:color w:val="000000"/>
          <w:sz w:val="24"/>
        </w:rPr>
        <w:t xml:space="preserve"> </w:t>
      </w:r>
    </w:p>
    <w:p w:rsidR="002A5A11" w:rsidRDefault="00F2103B">
      <w:pPr>
        <w:spacing w:before="29" w:line="288" w:lineRule="auto"/>
        <w:rPr>
          <w:color w:val="000000"/>
          <w:sz w:val="24"/>
        </w:rPr>
      </w:pPr>
      <w:r>
        <w:rPr>
          <w:color w:val="000000"/>
          <w:sz w:val="24"/>
        </w:rPr>
        <w:t>2</w:t>
      </w:r>
      <w:r>
        <w:rPr>
          <w:color w:val="000000"/>
          <w:sz w:val="24"/>
        </w:rPr>
        <w:t>、《交银施罗德成长</w:t>
      </w:r>
      <w:r>
        <w:rPr>
          <w:color w:val="000000"/>
          <w:sz w:val="24"/>
        </w:rPr>
        <w:t>30</w:t>
      </w:r>
      <w:r>
        <w:rPr>
          <w:color w:val="000000"/>
          <w:sz w:val="24"/>
        </w:rPr>
        <w:t>混合型证券投资基金基金合同》；</w:t>
      </w:r>
      <w:r>
        <w:rPr>
          <w:color w:val="000000"/>
          <w:sz w:val="24"/>
        </w:rPr>
        <w:t xml:space="preserve"> </w:t>
      </w:r>
    </w:p>
    <w:p w:rsidR="002A5A11" w:rsidRDefault="00F2103B">
      <w:pPr>
        <w:spacing w:before="29" w:line="288" w:lineRule="auto"/>
        <w:rPr>
          <w:color w:val="000000"/>
          <w:sz w:val="24"/>
        </w:rPr>
      </w:pPr>
      <w:r>
        <w:rPr>
          <w:color w:val="000000"/>
          <w:sz w:val="24"/>
        </w:rPr>
        <w:t>3</w:t>
      </w:r>
      <w:r>
        <w:rPr>
          <w:color w:val="000000"/>
          <w:sz w:val="24"/>
        </w:rPr>
        <w:t>、《交银施罗德成长</w:t>
      </w:r>
      <w:r>
        <w:rPr>
          <w:color w:val="000000"/>
          <w:sz w:val="24"/>
        </w:rPr>
        <w:t>30</w:t>
      </w:r>
      <w:r>
        <w:rPr>
          <w:color w:val="000000"/>
          <w:sz w:val="24"/>
        </w:rPr>
        <w:t>混合型证券投资基金招募说明书》；</w:t>
      </w:r>
      <w:r>
        <w:rPr>
          <w:color w:val="000000"/>
          <w:sz w:val="24"/>
        </w:rPr>
        <w:t xml:space="preserve"> </w:t>
      </w:r>
    </w:p>
    <w:p w:rsidR="002A5A11" w:rsidRDefault="00F2103B">
      <w:pPr>
        <w:spacing w:before="29" w:line="288" w:lineRule="auto"/>
        <w:rPr>
          <w:color w:val="000000"/>
          <w:sz w:val="24"/>
        </w:rPr>
      </w:pPr>
      <w:r>
        <w:rPr>
          <w:color w:val="000000"/>
          <w:sz w:val="24"/>
        </w:rPr>
        <w:t>4</w:t>
      </w:r>
      <w:r>
        <w:rPr>
          <w:color w:val="000000"/>
          <w:sz w:val="24"/>
        </w:rPr>
        <w:t>、《交银施罗德成长</w:t>
      </w:r>
      <w:r>
        <w:rPr>
          <w:color w:val="000000"/>
          <w:sz w:val="24"/>
        </w:rPr>
        <w:t>30</w:t>
      </w:r>
      <w:r>
        <w:rPr>
          <w:color w:val="000000"/>
          <w:sz w:val="24"/>
        </w:rPr>
        <w:t>混合型证券投资基金托管协议》；</w:t>
      </w:r>
      <w:r>
        <w:rPr>
          <w:color w:val="000000"/>
          <w:sz w:val="24"/>
        </w:rPr>
        <w:t xml:space="preserve"> </w:t>
      </w:r>
    </w:p>
    <w:p w:rsidR="002A5A11" w:rsidRDefault="00F2103B">
      <w:pPr>
        <w:spacing w:before="29" w:line="288" w:lineRule="auto"/>
        <w:rPr>
          <w:color w:val="000000"/>
          <w:sz w:val="24"/>
        </w:rPr>
      </w:pPr>
      <w:r>
        <w:rPr>
          <w:color w:val="000000"/>
          <w:sz w:val="24"/>
        </w:rPr>
        <w:t>5</w:t>
      </w:r>
      <w:r>
        <w:rPr>
          <w:color w:val="000000"/>
          <w:sz w:val="24"/>
        </w:rPr>
        <w:t>、关于募集交银施罗德成长</w:t>
      </w:r>
      <w:r>
        <w:rPr>
          <w:color w:val="000000"/>
          <w:sz w:val="24"/>
        </w:rPr>
        <w:t>30</w:t>
      </w:r>
      <w:r>
        <w:rPr>
          <w:color w:val="000000"/>
          <w:sz w:val="24"/>
        </w:rPr>
        <w:t>股票型证券投资基金之法律意见书；</w:t>
      </w:r>
      <w:r>
        <w:rPr>
          <w:color w:val="000000"/>
          <w:sz w:val="24"/>
        </w:rPr>
        <w:t xml:space="preserve"> </w:t>
      </w:r>
    </w:p>
    <w:p w:rsidR="002A5A11" w:rsidRDefault="00F2103B">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2A5A11" w:rsidRDefault="00F2103B">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、报告期内交银施罗德成长</w:t>
      </w:r>
      <w:r w:rsidRPr="00E037C7">
        <w:rPr>
          <w:color w:val="000000"/>
          <w:sz w:val="24"/>
        </w:rPr>
        <w:t>30</w:t>
      </w:r>
      <w:r w:rsidRPr="00E037C7">
        <w:rPr>
          <w:color w:val="000000"/>
          <w:sz w:val="24"/>
        </w:rPr>
        <w:t>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5"/>
      <w:bookmarkStart w:id="287" w:name="_Toc67904777"/>
      <w:r w:rsidRPr="00761CD0">
        <w:rPr>
          <w:rFonts w:ascii="Times New Roman" w:hAnsi="Times New Roman"/>
          <w:kern w:val="0"/>
          <w:szCs w:val="24"/>
        </w:rPr>
        <w:t>13.2</w:t>
      </w:r>
      <w:r w:rsidRPr="00761CD0">
        <w:rPr>
          <w:rFonts w:ascii="Times New Roman" w:hAnsi="Times New Roman" w:hint="eastAsia"/>
          <w:kern w:val="0"/>
          <w:szCs w:val="24"/>
        </w:rPr>
        <w:t>存放地点</w:t>
      </w:r>
      <w:bookmarkEnd w:id="286"/>
      <w:bookmarkEnd w:id="287"/>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6"/>
      <w:bookmarkStart w:id="289" w:name="_Toc67904778"/>
      <w:r w:rsidRPr="00761CD0">
        <w:rPr>
          <w:rFonts w:ascii="Times New Roman" w:hAnsi="Times New Roman"/>
          <w:kern w:val="0"/>
          <w:szCs w:val="24"/>
        </w:rPr>
        <w:t>13.3</w:t>
      </w:r>
      <w:r w:rsidRPr="00761CD0">
        <w:rPr>
          <w:rFonts w:ascii="Times New Roman" w:hAnsi="Times New Roman" w:hint="eastAsia"/>
          <w:kern w:val="0"/>
          <w:szCs w:val="24"/>
        </w:rPr>
        <w:t>查阅方式</w:t>
      </w:r>
      <w:bookmarkEnd w:id="288"/>
      <w:bookmarkEnd w:id="289"/>
    </w:p>
    <w:p w:rsidR="002A5A11" w:rsidRDefault="00F2103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D0" w:rsidRDefault="00F450D0">
      <w:r>
        <w:separator/>
      </w:r>
    </w:p>
  </w:endnote>
  <w:endnote w:type="continuationSeparator" w:id="0">
    <w:p w:rsidR="00F450D0" w:rsidRDefault="00F4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C15443">
      <w:rPr>
        <w:noProof/>
        <w:kern w:val="0"/>
        <w:szCs w:val="21"/>
      </w:rPr>
      <w:t>48</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C15443">
      <w:rPr>
        <w:noProof/>
        <w:kern w:val="0"/>
        <w:szCs w:val="21"/>
      </w:rPr>
      <w:t>55</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D0" w:rsidRDefault="00F450D0">
      <w:r>
        <w:separator/>
      </w:r>
    </w:p>
  </w:footnote>
  <w:footnote w:type="continuationSeparator" w:id="0">
    <w:p w:rsidR="00F450D0" w:rsidRDefault="00F450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交银施罗德成长</w:t>
    </w:r>
    <w:r w:rsidRPr="00D3445F">
      <w:rPr>
        <w:rFonts w:eastAsiaTheme="minorEastAsia"/>
        <w:sz w:val="24"/>
      </w:rPr>
      <w:t>30</w:t>
    </w:r>
    <w:r w:rsidRPr="00D3445F">
      <w:rPr>
        <w:rFonts w:eastAsiaTheme="minorEastAsia"/>
        <w:sz w:val="24"/>
      </w:rPr>
      <w:t>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2BD"/>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C74"/>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35D0"/>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A11"/>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501"/>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17A3"/>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1A2C"/>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00A"/>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368"/>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0C30"/>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443"/>
    <w:rsid w:val="00C15D1B"/>
    <w:rsid w:val="00C15DBD"/>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6E65"/>
    <w:rsid w:val="00C87568"/>
    <w:rsid w:val="00C875C3"/>
    <w:rsid w:val="00C87FD0"/>
    <w:rsid w:val="00C90628"/>
    <w:rsid w:val="00C90DB6"/>
    <w:rsid w:val="00C915A6"/>
    <w:rsid w:val="00C91975"/>
    <w:rsid w:val="00C9239E"/>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03B"/>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0D0"/>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A6B"/>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AC821E"/>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C9239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9239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9239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9239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9239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9239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0EC85-EE68-4FC5-9DB4-BCDDEC36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55</Pages>
  <Words>7458</Words>
  <Characters>42515</Characters>
  <Application>Microsoft Office Word</Application>
  <DocSecurity>0</DocSecurity>
  <Lines>354</Lines>
  <Paragraphs>99</Paragraphs>
  <ScaleCrop>false</ScaleCrop>
  <Company/>
  <LinksUpToDate>false</LinksUpToDate>
  <CharactersWithSpaces>49874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1521</cp:revision>
  <cp:lastPrinted>2007-07-19T00:46:00Z</cp:lastPrinted>
  <dcterms:created xsi:type="dcterms:W3CDTF">2013-08-07T09:12:00Z</dcterms:created>
  <dcterms:modified xsi:type="dcterms:W3CDTF">2021-03-31T04:05:00Z</dcterms:modified>
</cp:coreProperties>
</file>