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CC" w:rsidRDefault="006150D1">
      <w:pPr>
        <w:spacing w:before="50" w:after="50" w:line="360" w:lineRule="auto"/>
        <w:jc w:val="center"/>
        <w:outlineLvl w:val="0"/>
        <w:rPr>
          <w:rFonts w:ascii="宋体" w:hAnsi="宋体" w:cs="宋体"/>
          <w:b/>
          <w:bCs/>
          <w:sz w:val="28"/>
          <w:szCs w:val="28"/>
        </w:rPr>
      </w:pPr>
      <w:r>
        <w:rPr>
          <w:rFonts w:ascii="宋体" w:hAnsi="宋体" w:cs="宋体" w:hint="eastAsia"/>
          <w:b/>
          <w:bCs/>
          <w:sz w:val="28"/>
          <w:szCs w:val="28"/>
        </w:rPr>
        <w:t>交银施罗德基金管理有限公司关于交银施罗德丰华两年封闭运作债券型证券投资</w:t>
      </w:r>
      <w:proofErr w:type="gramStart"/>
      <w:r>
        <w:rPr>
          <w:rFonts w:ascii="宋体" w:hAnsi="宋体" w:cs="宋体" w:hint="eastAsia"/>
          <w:b/>
          <w:bCs/>
          <w:sz w:val="28"/>
          <w:szCs w:val="28"/>
        </w:rPr>
        <w:t>基金基金</w:t>
      </w:r>
      <w:proofErr w:type="gramEnd"/>
      <w:r>
        <w:rPr>
          <w:rFonts w:ascii="宋体" w:hAnsi="宋体" w:cs="宋体" w:hint="eastAsia"/>
          <w:b/>
          <w:bCs/>
          <w:sz w:val="28"/>
          <w:szCs w:val="28"/>
        </w:rPr>
        <w:t>合同不能生效的公告</w:t>
      </w:r>
    </w:p>
    <w:p w:rsidR="003E53CC" w:rsidRDefault="003E53CC">
      <w:pPr>
        <w:spacing w:before="50" w:after="50" w:line="360" w:lineRule="auto"/>
        <w:ind w:firstLineChars="200" w:firstLine="562"/>
        <w:jc w:val="center"/>
        <w:rPr>
          <w:rFonts w:ascii="宋体"/>
          <w:b/>
          <w:bCs/>
          <w:sz w:val="28"/>
          <w:szCs w:val="28"/>
        </w:rPr>
      </w:pPr>
    </w:p>
    <w:p w:rsidR="003E53CC" w:rsidRDefault="006150D1">
      <w:pPr>
        <w:adjustRightInd w:val="0"/>
        <w:snapToGrid w:val="0"/>
        <w:spacing w:line="360" w:lineRule="auto"/>
        <w:ind w:firstLineChars="200" w:firstLine="480"/>
        <w:rPr>
          <w:rFonts w:hAnsi="宋体"/>
          <w:bCs/>
          <w:sz w:val="24"/>
          <w:szCs w:val="24"/>
        </w:rPr>
      </w:pPr>
      <w:r>
        <w:rPr>
          <w:rFonts w:hAnsi="宋体" w:hint="eastAsia"/>
          <w:bCs/>
          <w:sz w:val="24"/>
          <w:szCs w:val="24"/>
        </w:rPr>
        <w:t>交银施罗德基金管理有限公司</w:t>
      </w:r>
      <w:r>
        <w:rPr>
          <w:rFonts w:hAnsi="宋体" w:hint="eastAsia"/>
          <w:bCs/>
          <w:sz w:val="24"/>
          <w:szCs w:val="24"/>
        </w:rPr>
        <w:t>（</w:t>
      </w:r>
      <w:r>
        <w:rPr>
          <w:rFonts w:hAnsi="宋体" w:hint="eastAsia"/>
          <w:bCs/>
          <w:sz w:val="24"/>
          <w:szCs w:val="24"/>
        </w:rPr>
        <w:t>以下简称“本公司”</w:t>
      </w:r>
      <w:r>
        <w:rPr>
          <w:rFonts w:hAnsi="宋体" w:hint="eastAsia"/>
          <w:bCs/>
          <w:sz w:val="24"/>
          <w:szCs w:val="24"/>
        </w:rPr>
        <w:t>）</w:t>
      </w:r>
      <w:proofErr w:type="gramStart"/>
      <w:r>
        <w:rPr>
          <w:rFonts w:hAnsi="宋体" w:hint="eastAsia"/>
          <w:bCs/>
          <w:sz w:val="24"/>
          <w:szCs w:val="24"/>
        </w:rPr>
        <w:t>旗下</w:t>
      </w:r>
      <w:r>
        <w:rPr>
          <w:rFonts w:hAnsi="宋体" w:hint="eastAsia"/>
          <w:bCs/>
          <w:sz w:val="24"/>
          <w:szCs w:val="24"/>
        </w:rPr>
        <w:t>交</w:t>
      </w:r>
      <w:proofErr w:type="gramEnd"/>
      <w:r>
        <w:rPr>
          <w:rFonts w:hAnsi="宋体" w:hint="eastAsia"/>
          <w:bCs/>
          <w:sz w:val="24"/>
          <w:szCs w:val="24"/>
        </w:rPr>
        <w:t>银施罗德丰华两年封闭运作债券型证券投资基金（</w:t>
      </w:r>
      <w:r>
        <w:rPr>
          <w:rFonts w:hint="eastAsia"/>
          <w:bCs/>
          <w:sz w:val="24"/>
          <w:szCs w:val="24"/>
        </w:rPr>
        <w:t>以下简称“本基金”，</w:t>
      </w:r>
      <w:r>
        <w:rPr>
          <w:bCs/>
          <w:sz w:val="24"/>
          <w:szCs w:val="24"/>
        </w:rPr>
        <w:t>A</w:t>
      </w:r>
      <w:r>
        <w:rPr>
          <w:rFonts w:hint="eastAsia"/>
          <w:bCs/>
          <w:sz w:val="24"/>
          <w:szCs w:val="24"/>
        </w:rPr>
        <w:t>类基金份额基金代码：</w:t>
      </w:r>
      <w:r>
        <w:rPr>
          <w:rFonts w:hint="eastAsia"/>
          <w:bCs/>
          <w:sz w:val="24"/>
          <w:szCs w:val="24"/>
        </w:rPr>
        <w:t>008781</w:t>
      </w:r>
      <w:r>
        <w:rPr>
          <w:rFonts w:hint="eastAsia"/>
          <w:bCs/>
          <w:sz w:val="24"/>
          <w:szCs w:val="24"/>
        </w:rPr>
        <w:t>，基金简称：</w:t>
      </w:r>
      <w:r>
        <w:rPr>
          <w:rFonts w:hint="eastAsia"/>
          <w:bCs/>
          <w:sz w:val="24"/>
          <w:szCs w:val="24"/>
        </w:rPr>
        <w:t>交银丰华债券</w:t>
      </w:r>
      <w:r>
        <w:rPr>
          <w:bCs/>
          <w:sz w:val="24"/>
          <w:szCs w:val="24"/>
        </w:rPr>
        <w:t>A</w:t>
      </w:r>
      <w:r>
        <w:rPr>
          <w:rFonts w:hint="eastAsia"/>
          <w:bCs/>
          <w:sz w:val="24"/>
          <w:szCs w:val="24"/>
        </w:rPr>
        <w:t>；</w:t>
      </w:r>
      <w:r>
        <w:rPr>
          <w:bCs/>
          <w:sz w:val="24"/>
          <w:szCs w:val="24"/>
        </w:rPr>
        <w:t>C</w:t>
      </w:r>
      <w:r>
        <w:rPr>
          <w:rFonts w:hint="eastAsia"/>
          <w:bCs/>
          <w:sz w:val="24"/>
          <w:szCs w:val="24"/>
        </w:rPr>
        <w:t>类基金份额基金代码：</w:t>
      </w:r>
      <w:r>
        <w:rPr>
          <w:rFonts w:hint="eastAsia"/>
          <w:bCs/>
          <w:sz w:val="24"/>
          <w:szCs w:val="24"/>
        </w:rPr>
        <w:t>008782</w:t>
      </w:r>
      <w:r>
        <w:rPr>
          <w:rFonts w:hint="eastAsia"/>
          <w:bCs/>
          <w:sz w:val="24"/>
          <w:szCs w:val="24"/>
        </w:rPr>
        <w:t>，基金简称：</w:t>
      </w:r>
      <w:r>
        <w:rPr>
          <w:rFonts w:hint="eastAsia"/>
          <w:bCs/>
          <w:sz w:val="24"/>
          <w:szCs w:val="24"/>
        </w:rPr>
        <w:t>交银丰华债券</w:t>
      </w:r>
      <w:r>
        <w:rPr>
          <w:bCs/>
          <w:sz w:val="24"/>
          <w:szCs w:val="24"/>
        </w:rPr>
        <w:t>C</w:t>
      </w:r>
      <w:r>
        <w:rPr>
          <w:rFonts w:hAnsi="宋体" w:hint="eastAsia"/>
          <w:bCs/>
          <w:sz w:val="24"/>
          <w:szCs w:val="24"/>
        </w:rPr>
        <w:t>）经中国证券监督管理委员会（以下简称“中国证监会”）证监许可【</w:t>
      </w:r>
      <w:r>
        <w:rPr>
          <w:rFonts w:hAnsi="宋体" w:hint="eastAsia"/>
          <w:bCs/>
          <w:sz w:val="24"/>
          <w:szCs w:val="24"/>
        </w:rPr>
        <w:t>2019</w:t>
      </w:r>
      <w:r>
        <w:rPr>
          <w:rFonts w:hAnsi="宋体" w:hint="eastAsia"/>
          <w:bCs/>
          <w:sz w:val="24"/>
          <w:szCs w:val="24"/>
        </w:rPr>
        <w:t>】</w:t>
      </w:r>
      <w:r>
        <w:rPr>
          <w:rFonts w:hAnsi="宋体" w:hint="eastAsia"/>
          <w:bCs/>
          <w:sz w:val="24"/>
          <w:szCs w:val="24"/>
        </w:rPr>
        <w:t>2794</w:t>
      </w:r>
      <w:r>
        <w:rPr>
          <w:rFonts w:hAnsi="宋体" w:hint="eastAsia"/>
          <w:bCs/>
          <w:sz w:val="24"/>
          <w:szCs w:val="24"/>
        </w:rPr>
        <w:t>号文予以注册，并</w:t>
      </w:r>
      <w:proofErr w:type="gramStart"/>
      <w:r>
        <w:rPr>
          <w:rFonts w:hAnsi="宋体" w:hint="eastAsia"/>
          <w:bCs/>
          <w:sz w:val="24"/>
          <w:szCs w:val="24"/>
        </w:rPr>
        <w:t>经机构部函</w:t>
      </w:r>
      <w:proofErr w:type="gramEnd"/>
      <w:r>
        <w:rPr>
          <w:rFonts w:hAnsi="宋体" w:hint="eastAsia"/>
          <w:bCs/>
          <w:sz w:val="24"/>
          <w:szCs w:val="24"/>
        </w:rPr>
        <w:t>【</w:t>
      </w:r>
      <w:r>
        <w:rPr>
          <w:rFonts w:hAnsi="宋体" w:hint="eastAsia"/>
          <w:bCs/>
          <w:sz w:val="24"/>
          <w:szCs w:val="24"/>
        </w:rPr>
        <w:t>2020</w:t>
      </w:r>
      <w:r>
        <w:rPr>
          <w:rFonts w:hAnsi="宋体" w:hint="eastAsia"/>
          <w:bCs/>
          <w:sz w:val="24"/>
          <w:szCs w:val="24"/>
        </w:rPr>
        <w:t>】</w:t>
      </w:r>
      <w:r>
        <w:rPr>
          <w:rFonts w:hAnsi="宋体" w:hint="eastAsia"/>
          <w:bCs/>
          <w:sz w:val="24"/>
          <w:szCs w:val="24"/>
        </w:rPr>
        <w:t>3068</w:t>
      </w:r>
      <w:r>
        <w:rPr>
          <w:rFonts w:hAnsi="宋体" w:hint="eastAsia"/>
          <w:bCs/>
          <w:sz w:val="24"/>
          <w:szCs w:val="24"/>
        </w:rPr>
        <w:t>号准予延期募集</w:t>
      </w:r>
      <w:r>
        <w:rPr>
          <w:rFonts w:hAnsi="宋体" w:hint="eastAsia"/>
          <w:bCs/>
          <w:sz w:val="24"/>
          <w:szCs w:val="24"/>
        </w:rPr>
        <w:t>。</w:t>
      </w:r>
      <w:r>
        <w:rPr>
          <w:rFonts w:hAnsi="宋体"/>
          <w:bCs/>
          <w:sz w:val="24"/>
          <w:szCs w:val="24"/>
        </w:rPr>
        <w:t>截止至</w:t>
      </w:r>
      <w:r>
        <w:rPr>
          <w:rFonts w:hAnsi="宋体"/>
          <w:bCs/>
          <w:sz w:val="24"/>
          <w:szCs w:val="24"/>
        </w:rPr>
        <w:t>202</w:t>
      </w:r>
      <w:r>
        <w:rPr>
          <w:rFonts w:hAnsi="宋体" w:hint="eastAsia"/>
          <w:bCs/>
          <w:sz w:val="24"/>
          <w:szCs w:val="24"/>
        </w:rPr>
        <w:t>1</w:t>
      </w:r>
      <w:r>
        <w:rPr>
          <w:rFonts w:hAnsi="宋体"/>
          <w:bCs/>
          <w:sz w:val="24"/>
          <w:szCs w:val="24"/>
        </w:rPr>
        <w:t>年</w:t>
      </w:r>
      <w:r>
        <w:rPr>
          <w:rFonts w:hAnsi="宋体" w:hint="eastAsia"/>
          <w:bCs/>
          <w:sz w:val="24"/>
          <w:szCs w:val="24"/>
        </w:rPr>
        <w:t>3</w:t>
      </w:r>
      <w:r>
        <w:rPr>
          <w:rFonts w:hAnsi="宋体"/>
          <w:bCs/>
          <w:sz w:val="24"/>
          <w:szCs w:val="24"/>
        </w:rPr>
        <w:t>月</w:t>
      </w:r>
      <w:r>
        <w:rPr>
          <w:rFonts w:hAnsi="宋体"/>
          <w:bCs/>
          <w:sz w:val="24"/>
          <w:szCs w:val="24"/>
        </w:rPr>
        <w:t>2</w:t>
      </w:r>
      <w:r>
        <w:rPr>
          <w:rFonts w:hAnsi="宋体" w:hint="eastAsia"/>
          <w:bCs/>
          <w:sz w:val="24"/>
          <w:szCs w:val="24"/>
        </w:rPr>
        <w:t>4</w:t>
      </w:r>
      <w:r>
        <w:rPr>
          <w:rFonts w:hAnsi="宋体"/>
          <w:bCs/>
          <w:sz w:val="24"/>
          <w:szCs w:val="24"/>
        </w:rPr>
        <w:t>日基金募集期限届满，本基金未能满足《</w:t>
      </w:r>
      <w:r>
        <w:rPr>
          <w:rFonts w:hAnsi="宋体" w:hint="eastAsia"/>
          <w:bCs/>
          <w:sz w:val="24"/>
          <w:szCs w:val="24"/>
        </w:rPr>
        <w:t>交银施罗德丰华两年封闭运作债券型证券投资基金</w:t>
      </w:r>
      <w:r>
        <w:rPr>
          <w:rFonts w:hAnsi="宋体"/>
          <w:bCs/>
          <w:sz w:val="24"/>
          <w:szCs w:val="24"/>
        </w:rPr>
        <w:t>基金合同》（以下简称</w:t>
      </w:r>
      <w:r>
        <w:rPr>
          <w:rFonts w:hAnsi="宋体"/>
          <w:bCs/>
          <w:sz w:val="24"/>
          <w:szCs w:val="24"/>
        </w:rPr>
        <w:t>“</w:t>
      </w:r>
      <w:r>
        <w:rPr>
          <w:rFonts w:hAnsi="宋体"/>
          <w:bCs/>
          <w:sz w:val="24"/>
          <w:szCs w:val="24"/>
        </w:rPr>
        <w:t>基金合同</w:t>
      </w:r>
      <w:r>
        <w:rPr>
          <w:rFonts w:hAnsi="宋体"/>
          <w:bCs/>
          <w:sz w:val="24"/>
          <w:szCs w:val="24"/>
        </w:rPr>
        <w:t>”</w:t>
      </w:r>
      <w:r>
        <w:rPr>
          <w:rFonts w:hAnsi="宋体"/>
          <w:bCs/>
          <w:sz w:val="24"/>
          <w:szCs w:val="24"/>
        </w:rPr>
        <w:t>）规定的基金备案的条件，故本</w:t>
      </w:r>
      <w:proofErr w:type="gramStart"/>
      <w:r>
        <w:rPr>
          <w:rFonts w:hAnsi="宋体"/>
          <w:bCs/>
          <w:sz w:val="24"/>
          <w:szCs w:val="24"/>
        </w:rPr>
        <w:t>基金基金</w:t>
      </w:r>
      <w:proofErr w:type="gramEnd"/>
      <w:r>
        <w:rPr>
          <w:rFonts w:hAnsi="宋体"/>
          <w:bCs/>
          <w:sz w:val="24"/>
          <w:szCs w:val="24"/>
        </w:rPr>
        <w:t>合同不能生效。</w:t>
      </w:r>
      <w:r>
        <w:rPr>
          <w:rFonts w:hAnsi="宋体" w:hint="eastAsia"/>
          <w:bCs/>
          <w:sz w:val="24"/>
          <w:szCs w:val="24"/>
        </w:rPr>
        <w:t>本公司</w:t>
      </w:r>
      <w:r>
        <w:rPr>
          <w:rFonts w:hAnsi="宋体"/>
          <w:bCs/>
          <w:sz w:val="24"/>
          <w:szCs w:val="24"/>
        </w:rPr>
        <w:t>将按照本</w:t>
      </w:r>
      <w:proofErr w:type="gramStart"/>
      <w:r>
        <w:rPr>
          <w:rFonts w:hAnsi="宋体"/>
          <w:bCs/>
          <w:sz w:val="24"/>
          <w:szCs w:val="24"/>
        </w:rPr>
        <w:t>基金基金</w:t>
      </w:r>
      <w:proofErr w:type="gramEnd"/>
      <w:r>
        <w:rPr>
          <w:rFonts w:hAnsi="宋体"/>
          <w:bCs/>
          <w:sz w:val="24"/>
          <w:szCs w:val="24"/>
        </w:rPr>
        <w:t>合同第五部分</w:t>
      </w:r>
      <w:r>
        <w:rPr>
          <w:rFonts w:hAnsi="宋体"/>
          <w:bCs/>
          <w:sz w:val="24"/>
          <w:szCs w:val="24"/>
        </w:rPr>
        <w:t>“</w:t>
      </w:r>
      <w:r>
        <w:rPr>
          <w:rFonts w:hAnsi="宋体"/>
          <w:bCs/>
          <w:sz w:val="24"/>
          <w:szCs w:val="24"/>
        </w:rPr>
        <w:t>基金备案</w:t>
      </w:r>
      <w:r>
        <w:rPr>
          <w:rFonts w:hAnsi="宋体"/>
          <w:bCs/>
          <w:sz w:val="24"/>
          <w:szCs w:val="24"/>
        </w:rPr>
        <w:t>”</w:t>
      </w:r>
      <w:r>
        <w:rPr>
          <w:rFonts w:hAnsi="宋体"/>
          <w:bCs/>
          <w:sz w:val="24"/>
          <w:szCs w:val="24"/>
        </w:rPr>
        <w:t>中</w:t>
      </w:r>
      <w:r>
        <w:rPr>
          <w:rFonts w:hAnsi="宋体"/>
          <w:bCs/>
          <w:sz w:val="24"/>
          <w:szCs w:val="24"/>
        </w:rPr>
        <w:t>“</w:t>
      </w:r>
      <w:r>
        <w:rPr>
          <w:rFonts w:hAnsi="宋体"/>
          <w:bCs/>
          <w:sz w:val="24"/>
          <w:szCs w:val="24"/>
        </w:rPr>
        <w:t>二</w:t>
      </w:r>
      <w:bookmarkStart w:id="0" w:name="_GoBack"/>
      <w:bookmarkEnd w:id="0"/>
      <w:r>
        <w:rPr>
          <w:rFonts w:hAnsi="宋体"/>
          <w:bCs/>
          <w:sz w:val="24"/>
          <w:szCs w:val="24"/>
        </w:rPr>
        <w:t>、基金合同不能生效时募集资金的处理方式</w:t>
      </w:r>
      <w:r>
        <w:rPr>
          <w:rFonts w:hAnsi="宋体"/>
          <w:bCs/>
          <w:sz w:val="24"/>
          <w:szCs w:val="24"/>
        </w:rPr>
        <w:t>”</w:t>
      </w:r>
      <w:r>
        <w:rPr>
          <w:rFonts w:hAnsi="宋体"/>
          <w:bCs/>
          <w:sz w:val="24"/>
          <w:szCs w:val="24"/>
        </w:rPr>
        <w:t>相关约定办理。</w:t>
      </w:r>
    </w:p>
    <w:p w:rsidR="003E53CC" w:rsidRDefault="006150D1">
      <w:pPr>
        <w:adjustRightInd w:val="0"/>
        <w:snapToGrid w:val="0"/>
        <w:spacing w:line="360" w:lineRule="auto"/>
        <w:ind w:firstLineChars="200" w:firstLine="480"/>
        <w:rPr>
          <w:bCs/>
          <w:sz w:val="24"/>
          <w:szCs w:val="24"/>
        </w:rPr>
      </w:pPr>
      <w:r>
        <w:rPr>
          <w:rFonts w:hint="eastAsia"/>
          <w:bCs/>
          <w:sz w:val="24"/>
          <w:szCs w:val="24"/>
        </w:rPr>
        <w:t>敬请投资者留意。</w:t>
      </w:r>
    </w:p>
    <w:p w:rsidR="003E53CC" w:rsidRDefault="006150D1">
      <w:pPr>
        <w:adjustRightInd w:val="0"/>
        <w:snapToGrid w:val="0"/>
        <w:spacing w:line="360" w:lineRule="auto"/>
        <w:ind w:firstLineChars="200" w:firstLine="480"/>
        <w:rPr>
          <w:bCs/>
          <w:sz w:val="24"/>
          <w:szCs w:val="24"/>
        </w:rPr>
      </w:pPr>
      <w:r>
        <w:rPr>
          <w:rFonts w:hint="eastAsia"/>
          <w:bCs/>
          <w:sz w:val="24"/>
          <w:szCs w:val="24"/>
        </w:rPr>
        <w:t>投资者可登陆本公司网站（</w:t>
      </w:r>
      <w:r>
        <w:rPr>
          <w:rFonts w:hint="eastAsia"/>
          <w:bCs/>
          <w:sz w:val="24"/>
          <w:szCs w:val="24"/>
        </w:rPr>
        <w:t>www.fund001.com</w:t>
      </w:r>
      <w:r>
        <w:rPr>
          <w:rFonts w:hint="eastAsia"/>
          <w:bCs/>
          <w:sz w:val="24"/>
          <w:szCs w:val="24"/>
        </w:rPr>
        <w:t>）查询相关信息或拨打客户服务热线</w:t>
      </w:r>
      <w:r>
        <w:rPr>
          <w:rFonts w:hint="eastAsia"/>
          <w:bCs/>
          <w:sz w:val="24"/>
          <w:szCs w:val="24"/>
        </w:rPr>
        <w:t>（</w:t>
      </w:r>
      <w:r>
        <w:rPr>
          <w:rFonts w:hint="eastAsia"/>
          <w:bCs/>
          <w:sz w:val="24"/>
          <w:szCs w:val="24"/>
        </w:rPr>
        <w:t>400-700-5000</w:t>
      </w:r>
      <w:r>
        <w:rPr>
          <w:rFonts w:hint="eastAsia"/>
          <w:bCs/>
          <w:sz w:val="24"/>
          <w:szCs w:val="24"/>
        </w:rPr>
        <w:t>，</w:t>
      </w:r>
      <w:r>
        <w:rPr>
          <w:rFonts w:hint="eastAsia"/>
          <w:bCs/>
          <w:sz w:val="24"/>
          <w:szCs w:val="24"/>
        </w:rPr>
        <w:t>021-61055000</w:t>
      </w:r>
      <w:r>
        <w:rPr>
          <w:rFonts w:hint="eastAsia"/>
          <w:bCs/>
          <w:sz w:val="24"/>
          <w:szCs w:val="24"/>
        </w:rPr>
        <w:t>）</w:t>
      </w:r>
      <w:r>
        <w:rPr>
          <w:rFonts w:hint="eastAsia"/>
          <w:bCs/>
          <w:sz w:val="24"/>
          <w:szCs w:val="24"/>
        </w:rPr>
        <w:t>咨询相关事宜。</w:t>
      </w:r>
    </w:p>
    <w:p w:rsidR="003E53CC" w:rsidRPr="006150D1" w:rsidRDefault="003E53CC">
      <w:pPr>
        <w:adjustRightInd w:val="0"/>
        <w:snapToGrid w:val="0"/>
        <w:spacing w:line="360" w:lineRule="auto"/>
        <w:ind w:firstLineChars="200" w:firstLine="480"/>
        <w:rPr>
          <w:bCs/>
          <w:sz w:val="24"/>
          <w:szCs w:val="24"/>
        </w:rPr>
      </w:pPr>
    </w:p>
    <w:p w:rsidR="003E53CC" w:rsidRDefault="006150D1">
      <w:pPr>
        <w:adjustRightInd w:val="0"/>
        <w:snapToGrid w:val="0"/>
        <w:spacing w:line="360" w:lineRule="auto"/>
        <w:ind w:firstLineChars="200" w:firstLine="480"/>
        <w:rPr>
          <w:bCs/>
          <w:sz w:val="24"/>
          <w:szCs w:val="24"/>
        </w:rPr>
      </w:pPr>
      <w:r>
        <w:rPr>
          <w:rFonts w:hAnsi="宋体"/>
          <w:bCs/>
          <w:sz w:val="24"/>
          <w:szCs w:val="24"/>
        </w:rPr>
        <w:t>特此公告。</w:t>
      </w:r>
    </w:p>
    <w:p w:rsidR="003E53CC" w:rsidRDefault="003E53CC">
      <w:pPr>
        <w:adjustRightInd w:val="0"/>
        <w:snapToGrid w:val="0"/>
        <w:spacing w:line="360" w:lineRule="auto"/>
        <w:rPr>
          <w:bCs/>
          <w:sz w:val="24"/>
          <w:szCs w:val="24"/>
        </w:rPr>
      </w:pPr>
    </w:p>
    <w:p w:rsidR="003E53CC" w:rsidRDefault="006150D1">
      <w:pPr>
        <w:adjustRightInd w:val="0"/>
        <w:snapToGrid w:val="0"/>
        <w:spacing w:line="360" w:lineRule="auto"/>
        <w:ind w:firstLineChars="200" w:firstLine="480"/>
        <w:jc w:val="right"/>
        <w:rPr>
          <w:bCs/>
          <w:sz w:val="24"/>
          <w:szCs w:val="24"/>
        </w:rPr>
      </w:pPr>
      <w:r>
        <w:rPr>
          <w:rFonts w:hAnsi="宋体"/>
          <w:bCs/>
          <w:sz w:val="24"/>
          <w:szCs w:val="24"/>
        </w:rPr>
        <w:t>交银施罗德基金管理有限公司</w:t>
      </w:r>
    </w:p>
    <w:p w:rsidR="003E53CC" w:rsidRDefault="006150D1">
      <w:pPr>
        <w:adjustRightInd w:val="0"/>
        <w:snapToGrid w:val="0"/>
        <w:spacing w:line="360" w:lineRule="auto"/>
        <w:ind w:firstLineChars="200" w:firstLine="480"/>
        <w:jc w:val="right"/>
        <w:rPr>
          <w:bCs/>
          <w:sz w:val="24"/>
          <w:szCs w:val="24"/>
        </w:rPr>
      </w:pPr>
      <w:r>
        <w:rPr>
          <w:rFonts w:hAnsi="宋体"/>
          <w:bCs/>
          <w:sz w:val="24"/>
          <w:szCs w:val="24"/>
        </w:rPr>
        <w:t>二〇二一年</w:t>
      </w:r>
      <w:r>
        <w:rPr>
          <w:rFonts w:hAnsi="宋体" w:hint="eastAsia"/>
          <w:bCs/>
          <w:sz w:val="24"/>
          <w:szCs w:val="24"/>
        </w:rPr>
        <w:t>三</w:t>
      </w:r>
      <w:r>
        <w:rPr>
          <w:rFonts w:hAnsi="宋体"/>
          <w:bCs/>
          <w:sz w:val="24"/>
          <w:szCs w:val="24"/>
        </w:rPr>
        <w:t>月</w:t>
      </w:r>
      <w:r>
        <w:rPr>
          <w:rFonts w:hAnsi="宋体" w:hint="eastAsia"/>
          <w:bCs/>
          <w:sz w:val="24"/>
          <w:szCs w:val="24"/>
        </w:rPr>
        <w:t>二十六</w:t>
      </w:r>
      <w:r>
        <w:rPr>
          <w:rFonts w:hAnsi="宋体"/>
          <w:bCs/>
          <w:sz w:val="24"/>
          <w:szCs w:val="24"/>
        </w:rPr>
        <w:t>日</w:t>
      </w:r>
    </w:p>
    <w:p w:rsidR="003E53CC" w:rsidRDefault="003E53CC">
      <w:pPr>
        <w:widowControl/>
        <w:adjustRightInd w:val="0"/>
        <w:snapToGrid w:val="0"/>
        <w:spacing w:line="360" w:lineRule="auto"/>
        <w:ind w:firstLineChars="200" w:firstLine="480"/>
        <w:jc w:val="right"/>
        <w:rPr>
          <w:rFonts w:ascii="宋体"/>
          <w:sz w:val="24"/>
        </w:rPr>
      </w:pPr>
    </w:p>
    <w:sectPr w:rsidR="003E53CC">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150D1">
      <w:r>
        <w:separator/>
      </w:r>
    </w:p>
  </w:endnote>
  <w:endnote w:type="continuationSeparator" w:id="0">
    <w:p w:rsidR="00000000" w:rsidRDefault="0061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3CC" w:rsidRDefault="006150D1">
    <w:pPr>
      <w:pStyle w:val="ac"/>
      <w:jc w:val="center"/>
    </w:pPr>
    <w:r>
      <w:fldChar w:fldCharType="begin"/>
    </w:r>
    <w:r>
      <w:instrText xml:space="preserve"> PAGE   \* MERGEFORMAT </w:instrText>
    </w:r>
    <w:r>
      <w:fldChar w:fldCharType="separate"/>
    </w:r>
    <w:r w:rsidRPr="006150D1">
      <w:rPr>
        <w:noProof/>
        <w:lang w:val="zh-CN"/>
      </w:rPr>
      <w:t>1</w:t>
    </w:r>
    <w:r>
      <w:fldChar w:fldCharType="end"/>
    </w:r>
  </w:p>
  <w:p w:rsidR="003E53CC" w:rsidRDefault="003E53C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150D1">
      <w:r>
        <w:separator/>
      </w:r>
    </w:p>
  </w:footnote>
  <w:footnote w:type="continuationSeparator" w:id="0">
    <w:p w:rsidR="00000000" w:rsidRDefault="00615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3CC" w:rsidRDefault="006150D1">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3E53CC" w:rsidRDefault="006150D1">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w14:anchorId="7D680DEF" id="Line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2A27"/>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53CC"/>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0D1"/>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32F2C55"/>
    <w:rsid w:val="162454C7"/>
    <w:rsid w:val="1F6343A4"/>
    <w:rsid w:val="20167F26"/>
    <w:rsid w:val="2C9F7019"/>
    <w:rsid w:val="2DB27310"/>
    <w:rsid w:val="386417A1"/>
    <w:rsid w:val="50193459"/>
    <w:rsid w:val="584C0223"/>
    <w:rsid w:val="6C506CD6"/>
    <w:rsid w:val="72E251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2B350F-A31A-48CD-8B38-58081F54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qFormat/>
    <w:rPr>
      <w:rFonts w:eastAsia="宋体"/>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qFormat/>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customStyle="1" w:styleId="Default">
    <w:name w:val="Default"/>
    <w:uiPriority w:val="99"/>
    <w:unhideWhenUsed/>
    <w:pPr>
      <w:widowControl w:val="0"/>
      <w:autoSpaceDE w:val="0"/>
      <w:autoSpaceDN w:val="0"/>
      <w:adjustRightInd w:val="0"/>
    </w:pPr>
    <w:rPr>
      <w:rFonts w:ascii="宋体" w:eastAsia="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BAF6B2-A887-4AFC-A9D4-9D0ACB5B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73</Characters>
  <Application>Microsoft Office Word</Application>
  <DocSecurity>0</DocSecurity>
  <Lines>1</Lines>
  <Paragraphs>1</Paragraphs>
  <ScaleCrop>false</ScaleCrop>
  <Company>jysld</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45</cp:revision>
  <cp:lastPrinted>2015-04-27T09:59:00Z</cp:lastPrinted>
  <dcterms:created xsi:type="dcterms:W3CDTF">2020-01-10T07:49:00Z</dcterms:created>
  <dcterms:modified xsi:type="dcterms:W3CDTF">2021-03-25T07:15:00Z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