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1055" w14:textId="77777777" w:rsidR="00496C13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467AC7">
        <w:rPr>
          <w:rFonts w:eastAsiaTheme="minorEastAsia" w:hint="eastAsia"/>
          <w:b/>
          <w:kern w:val="0"/>
          <w:sz w:val="30"/>
          <w:szCs w:val="30"/>
        </w:rPr>
        <w:t>多策略</w:t>
      </w:r>
      <w:r w:rsidRPr="00EB5388">
        <w:rPr>
          <w:rFonts w:eastAsiaTheme="minorEastAsia" w:hint="eastAsia"/>
          <w:b/>
          <w:kern w:val="0"/>
          <w:sz w:val="30"/>
          <w:szCs w:val="30"/>
        </w:rPr>
        <w:t>回报灵活</w:t>
      </w:r>
    </w:p>
    <w:p w14:paraId="3CBD8AE9" w14:textId="77777777" w:rsidR="00950742" w:rsidRDefault="00EB5388" w:rsidP="00381EE3">
      <w:pPr>
        <w:widowControl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配置混合型证券投资基金暂停大额申购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</w:t>
      </w:r>
    </w:p>
    <w:p w14:paraId="4E86D433" w14:textId="7777777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25879447" w14:textId="6279FB6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B609AA">
        <w:rPr>
          <w:rFonts w:eastAsiaTheme="minorEastAsia"/>
          <w:bCs/>
          <w:sz w:val="24"/>
          <w:szCs w:val="24"/>
        </w:rPr>
        <w:t>20</w:t>
      </w:r>
      <w:r w:rsidR="00C74CFA">
        <w:rPr>
          <w:rFonts w:eastAsiaTheme="minorEastAsia"/>
          <w:bCs/>
          <w:sz w:val="24"/>
          <w:szCs w:val="24"/>
        </w:rPr>
        <w:t>21</w:t>
      </w:r>
      <w:r w:rsidR="00B609AA">
        <w:rPr>
          <w:rFonts w:eastAsiaTheme="minorEastAsia"/>
          <w:bCs/>
          <w:sz w:val="24"/>
          <w:szCs w:val="24"/>
        </w:rPr>
        <w:t>年</w:t>
      </w:r>
      <w:r w:rsidR="00C74CFA">
        <w:rPr>
          <w:rFonts w:eastAsiaTheme="minorEastAsia"/>
          <w:bCs/>
          <w:sz w:val="24"/>
          <w:szCs w:val="24"/>
        </w:rPr>
        <w:t>1</w:t>
      </w:r>
      <w:r w:rsidR="00B666E1">
        <w:rPr>
          <w:rFonts w:eastAsiaTheme="minorEastAsia"/>
          <w:bCs/>
          <w:sz w:val="24"/>
          <w:szCs w:val="24"/>
        </w:rPr>
        <w:t>月</w:t>
      </w:r>
      <w:r w:rsidR="00C74CFA">
        <w:rPr>
          <w:rFonts w:eastAsiaTheme="minorEastAsia"/>
          <w:bCs/>
          <w:sz w:val="24"/>
          <w:szCs w:val="24"/>
        </w:rPr>
        <w:t>30</w:t>
      </w:r>
      <w:r w:rsidR="00B666E1">
        <w:rPr>
          <w:rFonts w:eastAsiaTheme="minorEastAsia"/>
          <w:bCs/>
          <w:sz w:val="24"/>
          <w:szCs w:val="24"/>
        </w:rPr>
        <w:t>日</w:t>
      </w:r>
    </w:p>
    <w:p w14:paraId="5D5022E9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B666E1" w14:paraId="4452A0A1" w14:textId="77777777" w:rsidTr="00CB21B3">
        <w:trPr>
          <w:jc w:val="center"/>
        </w:trPr>
        <w:tc>
          <w:tcPr>
            <w:tcW w:w="1515" w:type="pct"/>
          </w:tcPr>
          <w:p w14:paraId="66582A8C" w14:textId="77777777"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F6517E5" w14:textId="77777777" w:rsidR="00D327FA" w:rsidRPr="00381EE3" w:rsidRDefault="00EB5388" w:rsidP="00327DA7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</w:t>
            </w:r>
            <w:r w:rsidR="00467AC7" w:rsidRPr="00381EE3">
              <w:rPr>
                <w:rFonts w:ascii="宋体" w:eastAsia="宋体" w:hAnsi="宋体" w:hint="eastAsia"/>
                <w:sz w:val="24"/>
                <w:szCs w:val="24"/>
              </w:rPr>
              <w:t>多策略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回报灵活配置混合型证券投资基金</w:t>
            </w:r>
          </w:p>
        </w:tc>
      </w:tr>
      <w:tr w:rsidR="00D327FA" w:rsidRPr="00B666E1" w14:paraId="0FEB51BE" w14:textId="77777777" w:rsidTr="00CB21B3">
        <w:trPr>
          <w:jc w:val="center"/>
        </w:trPr>
        <w:tc>
          <w:tcPr>
            <w:tcW w:w="1515" w:type="pct"/>
          </w:tcPr>
          <w:p w14:paraId="30E924AB" w14:textId="77777777"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7B308856" w14:textId="77777777" w:rsidR="00D327FA" w:rsidRPr="00381EE3" w:rsidRDefault="00EB5388" w:rsidP="00327DA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</w:t>
            </w:r>
            <w:r w:rsidR="00467AC7" w:rsidRPr="00381EE3">
              <w:rPr>
                <w:rFonts w:ascii="宋体" w:eastAsia="宋体" w:hAnsi="宋体" w:hint="eastAsia"/>
                <w:sz w:val="24"/>
                <w:szCs w:val="24"/>
              </w:rPr>
              <w:t>多策略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回报灵活配置混合</w:t>
            </w:r>
          </w:p>
        </w:tc>
      </w:tr>
      <w:tr w:rsidR="00F95610" w:rsidRPr="00B666E1" w14:paraId="02FD7FC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1AB9B4C" w14:textId="77777777" w:rsidR="00F95610" w:rsidRPr="00381EE3" w:rsidRDefault="00EB5388" w:rsidP="00FB02B7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3F719212" w14:textId="77777777" w:rsidR="00F95610" w:rsidRPr="00381EE3" w:rsidRDefault="00467AC7" w:rsidP="00FB02B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/>
                <w:sz w:val="24"/>
                <w:szCs w:val="24"/>
              </w:rPr>
              <w:t>519755</w:t>
            </w:r>
          </w:p>
        </w:tc>
      </w:tr>
      <w:tr w:rsidR="009B403A" w:rsidRPr="00B666E1" w14:paraId="1C896D44" w14:textId="77777777" w:rsidTr="00CB21B3">
        <w:trPr>
          <w:jc w:val="center"/>
        </w:trPr>
        <w:tc>
          <w:tcPr>
            <w:tcW w:w="1515" w:type="pct"/>
          </w:tcPr>
          <w:p w14:paraId="521ABFF7" w14:textId="77777777"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743510E" w14:textId="77777777" w:rsidR="009B403A" w:rsidRPr="00381EE3" w:rsidRDefault="00EB5388" w:rsidP="00327DA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14:paraId="2F340753" w14:textId="77777777" w:rsidTr="00CB21B3">
        <w:trPr>
          <w:jc w:val="center"/>
        </w:trPr>
        <w:tc>
          <w:tcPr>
            <w:tcW w:w="1515" w:type="pct"/>
          </w:tcPr>
          <w:p w14:paraId="5F3181BF" w14:textId="77777777"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94B777F" w14:textId="77777777" w:rsidR="009B403A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《交银施罗德</w:t>
            </w:r>
            <w:r w:rsidR="00467AC7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多策略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回报灵活配置混合型证券投资基金基金合同》、《交银施罗德</w:t>
            </w:r>
            <w:r w:rsidR="00467AC7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多策略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回报灵活配置混合型证券投资基金招募说明书》等</w:t>
            </w:r>
          </w:p>
        </w:tc>
      </w:tr>
      <w:tr w:rsidR="00387AF9" w:rsidRPr="00B666E1" w14:paraId="32356B29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7A09B9DD" w14:textId="77777777" w:rsidR="00387AF9" w:rsidRPr="00381EE3" w:rsidRDefault="00EB5388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622C54C2" w14:textId="77777777" w:rsidR="00387AF9" w:rsidRPr="00381EE3" w:rsidRDefault="00EB5388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59BC91E2" w14:textId="6193FDE5" w:rsidR="00387AF9" w:rsidRPr="00381EE3" w:rsidRDefault="00B609AA" w:rsidP="00B609A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bookmarkStart w:id="1" w:name="OLE_LINK9"/>
            <w:bookmarkStart w:id="2" w:name="OLE_LINK10"/>
            <w:r w:rsidRPr="00381EE3">
              <w:rPr>
                <w:rFonts w:ascii="宋体" w:eastAsia="宋体" w:hAnsi="宋体"/>
                <w:bCs/>
                <w:sz w:val="24"/>
                <w:szCs w:val="24"/>
              </w:rPr>
              <w:t>20</w:t>
            </w:r>
            <w:r w:rsidR="00C74CFA">
              <w:rPr>
                <w:rFonts w:ascii="宋体" w:eastAsia="宋体" w:hAnsi="宋体"/>
                <w:bCs/>
                <w:sz w:val="24"/>
                <w:szCs w:val="24"/>
              </w:rPr>
              <w:t>21</w:t>
            </w:r>
            <w:r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C74CFA"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="00B666E1"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B666E1"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FF6D4E" w:rsidRPr="00B666E1" w14:paraId="6E4E8227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465CD87D" w14:textId="77777777" w:rsidR="00FF6D4E" w:rsidRPr="00381EE3" w:rsidRDefault="00FF6D4E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2EA1005" w14:textId="77777777" w:rsidR="00FF6D4E" w:rsidRPr="00381EE3" w:rsidRDefault="00FF6D4E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18757D24" w14:textId="26AE484E" w:rsidR="00FF6D4E" w:rsidRPr="00381EE3" w:rsidRDefault="00B666E1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/>
                <w:bCs/>
                <w:sz w:val="24"/>
                <w:szCs w:val="24"/>
              </w:rPr>
              <w:t>20</w:t>
            </w:r>
            <w:r w:rsidR="00C74CFA">
              <w:rPr>
                <w:rFonts w:ascii="宋体" w:eastAsia="宋体" w:hAnsi="宋体"/>
                <w:bCs/>
                <w:sz w:val="24"/>
                <w:szCs w:val="24"/>
              </w:rPr>
              <w:t>21</w:t>
            </w:r>
            <w:r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C74CFA"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="00B609AA"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 w:rsidR="00B609AA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B609AA"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1EDFC45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54E3F539" w14:textId="77777777"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8436AA4" w14:textId="77777777" w:rsidR="00250A78" w:rsidRPr="00381EE3" w:rsidRDefault="00EB5388" w:rsidP="00250A78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</w:t>
            </w:r>
            <w:bookmarkStart w:id="3" w:name="OLE_LINK2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定期定额投资</w:t>
            </w:r>
            <w:bookmarkEnd w:id="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5D5EF4BC" w14:textId="7B937B90" w:rsidR="00250A78" w:rsidRPr="00381EE3" w:rsidRDefault="00B666E1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/>
                <w:bCs/>
                <w:sz w:val="24"/>
                <w:szCs w:val="24"/>
              </w:rPr>
              <w:t>20</w:t>
            </w:r>
            <w:r w:rsidR="00C74CFA">
              <w:rPr>
                <w:rFonts w:ascii="宋体" w:eastAsia="宋体" w:hAnsi="宋体"/>
                <w:bCs/>
                <w:sz w:val="24"/>
                <w:szCs w:val="24"/>
              </w:rPr>
              <w:t>21</w:t>
            </w:r>
            <w:r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C74CFA"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="00B609AA"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 w:rsidR="00B609AA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B609AA" w:rsidRPr="00381EE3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0028BD6D" w14:textId="77777777" w:rsidTr="00CB21B3">
        <w:trPr>
          <w:jc w:val="center"/>
        </w:trPr>
        <w:tc>
          <w:tcPr>
            <w:tcW w:w="1515" w:type="pct"/>
            <w:vMerge/>
          </w:tcPr>
          <w:p w14:paraId="097CE520" w14:textId="77777777"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176EBF17" w14:textId="77777777" w:rsidR="00250A78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0EA58D41" w14:textId="45D5B59D" w:rsidR="00250A78" w:rsidRPr="00381EE3" w:rsidRDefault="00C74CFA" w:rsidP="003D21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50</w:t>
            </w:r>
            <w:r w:rsidR="00B609AA">
              <w:rPr>
                <w:rFonts w:ascii="宋体" w:eastAsia="宋体" w:hAnsi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449760FF" w14:textId="77777777" w:rsidTr="00CB21B3">
        <w:trPr>
          <w:jc w:val="center"/>
        </w:trPr>
        <w:tc>
          <w:tcPr>
            <w:tcW w:w="1515" w:type="pct"/>
            <w:vMerge/>
          </w:tcPr>
          <w:p w14:paraId="35F7A4AA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7874CBB9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33B868C0" w14:textId="32A52B8B" w:rsidR="00FF6D4E" w:rsidRPr="00381EE3" w:rsidRDefault="00C74CFA" w:rsidP="00FF6D4E">
            <w:pPr>
              <w:spacing w:line="56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50,000</w:t>
            </w:r>
          </w:p>
        </w:tc>
      </w:tr>
      <w:tr w:rsidR="00FF6D4E" w:rsidRPr="00B666E1" w14:paraId="29B67960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7E70E8E8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  <w:bookmarkStart w:id="4" w:name="_Hlk456039400"/>
          </w:p>
        </w:tc>
        <w:tc>
          <w:tcPr>
            <w:tcW w:w="1778" w:type="pct"/>
            <w:vAlign w:val="center"/>
          </w:tcPr>
          <w:p w14:paraId="4CA3F70E" w14:textId="77777777" w:rsidR="00FF6D4E" w:rsidRPr="00381EE3" w:rsidRDefault="00FF6D4E" w:rsidP="00FF6D4E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sz w:val="24"/>
              </w:rPr>
              <w:t>限制大额</w:t>
            </w:r>
            <w:r w:rsidRPr="00381EE3">
              <w:rPr>
                <w:rFonts w:ascii="宋体" w:eastAsia="宋体" w:hAnsi="宋体" w:hint="eastAsia"/>
                <w:kern w:val="0"/>
                <w:sz w:val="24"/>
              </w:rPr>
              <w:t>定期定额投资金额（单位：元</w:t>
            </w:r>
            <w:r w:rsidRPr="00381EE3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949A7C8" w14:textId="05842F5E" w:rsidR="00FF6D4E" w:rsidRPr="00381EE3" w:rsidRDefault="00C74CFA" w:rsidP="00FF6D4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50,000</w:t>
            </w:r>
          </w:p>
        </w:tc>
      </w:tr>
      <w:bookmarkEnd w:id="4"/>
      <w:tr w:rsidR="00FF6D4E" w:rsidRPr="00B666E1" w14:paraId="05A09717" w14:textId="77777777" w:rsidTr="00CB21B3">
        <w:trPr>
          <w:jc w:val="center"/>
        </w:trPr>
        <w:tc>
          <w:tcPr>
            <w:tcW w:w="1515" w:type="pct"/>
            <w:vMerge/>
          </w:tcPr>
          <w:p w14:paraId="585B29EC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3C64189A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14:paraId="6710ABED" w14:textId="77777777" w:rsidR="00FF6D4E" w:rsidRPr="00381EE3" w:rsidRDefault="00B666E1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FF6D4E" w:rsidRPr="00B666E1" w14:paraId="69EA3A3B" w14:textId="77777777" w:rsidTr="00CB21B3">
        <w:trPr>
          <w:jc w:val="center"/>
        </w:trPr>
        <w:tc>
          <w:tcPr>
            <w:tcW w:w="1515" w:type="pct"/>
            <w:vAlign w:val="center"/>
          </w:tcPr>
          <w:p w14:paraId="7CD107B9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7A223126" w14:textId="77777777" w:rsidR="00FF6D4E" w:rsidRPr="00381EE3" w:rsidRDefault="00FF6D4E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交银多策略回报灵活配置混合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0CC48335" w14:textId="77777777" w:rsidR="00FF6D4E" w:rsidRPr="00381EE3" w:rsidRDefault="00FF6D4E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交银多策略回报灵活配置混合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>C</w:t>
            </w:r>
          </w:p>
        </w:tc>
      </w:tr>
      <w:tr w:rsidR="00FF6D4E" w:rsidRPr="00B666E1" w14:paraId="2EE67BF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9C8C931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6DB3BE3" w14:textId="77777777" w:rsidR="00FF6D4E" w:rsidRPr="00381EE3" w:rsidRDefault="00FF6D4E" w:rsidP="00FF6D4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/>
                <w:sz w:val="24"/>
                <w:szCs w:val="24"/>
              </w:rPr>
              <w:t>519755</w:t>
            </w:r>
          </w:p>
        </w:tc>
        <w:tc>
          <w:tcPr>
            <w:tcW w:w="1707" w:type="pct"/>
            <w:vAlign w:val="center"/>
          </w:tcPr>
          <w:p w14:paraId="23953A33" w14:textId="77777777" w:rsidR="00FF6D4E" w:rsidRPr="00381EE3" w:rsidRDefault="00FF6D4E" w:rsidP="00FF6D4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/>
                <w:sz w:val="24"/>
                <w:szCs w:val="24"/>
              </w:rPr>
              <w:t>519761</w:t>
            </w:r>
          </w:p>
        </w:tc>
      </w:tr>
      <w:tr w:rsidR="00FF6D4E" w:rsidRPr="00B666E1" w14:paraId="2E812913" w14:textId="77777777" w:rsidTr="00CB21B3">
        <w:trPr>
          <w:jc w:val="center"/>
        </w:trPr>
        <w:tc>
          <w:tcPr>
            <w:tcW w:w="1515" w:type="pct"/>
          </w:tcPr>
          <w:p w14:paraId="5B2F5AFF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该分级基金是否暂停大额申购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（转换转入、定期定额投资）</w:t>
            </w:r>
          </w:p>
        </w:tc>
        <w:tc>
          <w:tcPr>
            <w:tcW w:w="1778" w:type="pct"/>
            <w:vAlign w:val="center"/>
          </w:tcPr>
          <w:p w14:paraId="42C2CA6B" w14:textId="77777777" w:rsidR="00FF6D4E" w:rsidRPr="00381EE3" w:rsidRDefault="00FF6D4E" w:rsidP="00FF6D4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45DC4649" w14:textId="77777777" w:rsidR="00FF6D4E" w:rsidRPr="00381EE3" w:rsidRDefault="00FF6D4E" w:rsidP="00FF6D4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14:paraId="2C118D7A" w14:textId="19D917BC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  <w:r w:rsidRPr="00EB5388">
        <w:rPr>
          <w:rFonts w:eastAsia="宋体" w:hint="eastAsia"/>
          <w:color w:val="000000"/>
          <w:sz w:val="24"/>
        </w:rPr>
        <w:lastRenderedPageBreak/>
        <w:t>注：除了对单笔金额在人民币</w:t>
      </w:r>
      <w:r w:rsidR="00C74CFA">
        <w:rPr>
          <w:rFonts w:ascii="宋体" w:eastAsia="宋体" w:hAnsi="宋体"/>
          <w:kern w:val="0"/>
          <w:sz w:val="24"/>
          <w:szCs w:val="24"/>
        </w:rPr>
        <w:t>50,000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C74CFA">
        <w:rPr>
          <w:rFonts w:ascii="宋体" w:eastAsia="宋体" w:hAnsi="宋体"/>
          <w:kern w:val="0"/>
          <w:sz w:val="24"/>
          <w:szCs w:val="24"/>
        </w:rPr>
        <w:t>50,000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</w:t>
      </w:r>
      <w:proofErr w:type="gramStart"/>
      <w:r w:rsidR="009B2986">
        <w:rPr>
          <w:rFonts w:eastAsia="宋体"/>
          <w:color w:val="000000"/>
          <w:sz w:val="24"/>
        </w:rPr>
        <w:t>入</w:t>
      </w:r>
      <w:r w:rsidRPr="00EB5388">
        <w:rPr>
          <w:rFonts w:eastAsia="宋体" w:hint="eastAsia"/>
          <w:color w:val="000000"/>
          <w:sz w:val="24"/>
        </w:rPr>
        <w:t>金额</w:t>
      </w:r>
      <w:proofErr w:type="gramEnd"/>
      <w:r w:rsidRPr="00EB5388">
        <w:rPr>
          <w:rFonts w:eastAsia="宋体" w:hint="eastAsia"/>
          <w:color w:val="000000"/>
          <w:sz w:val="24"/>
        </w:rPr>
        <w:t>在人民币</w:t>
      </w:r>
      <w:r w:rsidR="00C74CFA">
        <w:rPr>
          <w:rFonts w:ascii="宋体" w:eastAsia="宋体" w:hAnsi="宋体"/>
          <w:kern w:val="0"/>
          <w:sz w:val="24"/>
          <w:szCs w:val="24"/>
        </w:rPr>
        <w:t>50,000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C74CFA">
        <w:rPr>
          <w:rFonts w:ascii="宋体" w:eastAsia="宋体" w:hAnsi="宋体"/>
          <w:kern w:val="0"/>
          <w:sz w:val="24"/>
          <w:szCs w:val="24"/>
        </w:rPr>
        <w:t>50,000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381EE3">
        <w:rPr>
          <w:rFonts w:eastAsia="宋体" w:hint="eastAsia"/>
          <w:color w:val="000000"/>
          <w:sz w:val="24"/>
        </w:rPr>
        <w:t>，本基金</w:t>
      </w:r>
      <w:r w:rsidRPr="00381EE3">
        <w:rPr>
          <w:rFonts w:eastAsia="宋体"/>
          <w:color w:val="000000"/>
          <w:sz w:val="24"/>
        </w:rPr>
        <w:t>A</w:t>
      </w:r>
      <w:r w:rsidRPr="00381EE3">
        <w:rPr>
          <w:rFonts w:eastAsia="宋体" w:hint="eastAsia"/>
          <w:color w:val="000000"/>
          <w:sz w:val="24"/>
        </w:rPr>
        <w:t>类、</w:t>
      </w:r>
      <w:r w:rsidRPr="00381EE3">
        <w:rPr>
          <w:rFonts w:eastAsia="宋体"/>
          <w:color w:val="000000"/>
          <w:sz w:val="24"/>
        </w:rPr>
        <w:t>C</w:t>
      </w:r>
      <w:r w:rsidRPr="00381EE3">
        <w:rPr>
          <w:rFonts w:eastAsia="宋体" w:hint="eastAsia"/>
          <w:color w:val="00000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386D576A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55BF4C08" w14:textId="181A4BA9" w:rsidR="005934E1" w:rsidRPr="00B666E1" w:rsidRDefault="00277C34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 w:hint="eastAsia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26D4B689" w14:textId="672E55F5" w:rsidR="00250A78" w:rsidRPr="00B666E1" w:rsidRDefault="00277C34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 w:hint="eastAsia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496B6143" w14:textId="7FA6C3FA" w:rsidR="00250A78" w:rsidRPr="00B666E1" w:rsidRDefault="00277C34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 w:hint="eastAsia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377F29B9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247064A4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06D1B788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67A889D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15D7CF5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3393FEE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D84F" w14:textId="77777777" w:rsidR="00B90D40" w:rsidRDefault="00B90D40" w:rsidP="00D327FA">
      <w:r>
        <w:separator/>
      </w:r>
    </w:p>
  </w:endnote>
  <w:endnote w:type="continuationSeparator" w:id="0">
    <w:p w14:paraId="4FE64D4B" w14:textId="77777777" w:rsidR="00B90D40" w:rsidRDefault="00B90D4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7A2D2" w14:textId="77777777" w:rsidR="00B90D40" w:rsidRDefault="00B90D40" w:rsidP="00D327FA">
      <w:r>
        <w:separator/>
      </w:r>
    </w:p>
  </w:footnote>
  <w:footnote w:type="continuationSeparator" w:id="0">
    <w:p w14:paraId="011D5E13" w14:textId="77777777" w:rsidR="00B90D40" w:rsidRDefault="00B90D4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A"/>
    <w:rsid w:val="000138D7"/>
    <w:rsid w:val="00014582"/>
    <w:rsid w:val="00020378"/>
    <w:rsid w:val="0002766C"/>
    <w:rsid w:val="00031B61"/>
    <w:rsid w:val="00032238"/>
    <w:rsid w:val="00032A34"/>
    <w:rsid w:val="00041353"/>
    <w:rsid w:val="00053190"/>
    <w:rsid w:val="000746EF"/>
    <w:rsid w:val="00076F52"/>
    <w:rsid w:val="000C603E"/>
    <w:rsid w:val="000E2B3D"/>
    <w:rsid w:val="000E4CBF"/>
    <w:rsid w:val="000E5092"/>
    <w:rsid w:val="000F5910"/>
    <w:rsid w:val="001161A4"/>
    <w:rsid w:val="001169BB"/>
    <w:rsid w:val="001412F9"/>
    <w:rsid w:val="0017187C"/>
    <w:rsid w:val="00180DA3"/>
    <w:rsid w:val="001A08AC"/>
    <w:rsid w:val="001A3CA1"/>
    <w:rsid w:val="001B2FE2"/>
    <w:rsid w:val="001B4A63"/>
    <w:rsid w:val="001B4F9F"/>
    <w:rsid w:val="001E4CD3"/>
    <w:rsid w:val="001F193F"/>
    <w:rsid w:val="00205DFA"/>
    <w:rsid w:val="002061D4"/>
    <w:rsid w:val="00207484"/>
    <w:rsid w:val="00245724"/>
    <w:rsid w:val="00245CFC"/>
    <w:rsid w:val="00250A78"/>
    <w:rsid w:val="00265B63"/>
    <w:rsid w:val="00277C34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64298"/>
    <w:rsid w:val="00577CF2"/>
    <w:rsid w:val="005934E1"/>
    <w:rsid w:val="005E0B5C"/>
    <w:rsid w:val="005F1AF0"/>
    <w:rsid w:val="00614995"/>
    <w:rsid w:val="00646522"/>
    <w:rsid w:val="006D3DDF"/>
    <w:rsid w:val="0071339B"/>
    <w:rsid w:val="00727899"/>
    <w:rsid w:val="00753DDE"/>
    <w:rsid w:val="0075449B"/>
    <w:rsid w:val="00754BF4"/>
    <w:rsid w:val="00760ADD"/>
    <w:rsid w:val="00770DB7"/>
    <w:rsid w:val="007B1D31"/>
    <w:rsid w:val="007F116E"/>
    <w:rsid w:val="0082571C"/>
    <w:rsid w:val="00827D4A"/>
    <w:rsid w:val="0083445C"/>
    <w:rsid w:val="00841AFE"/>
    <w:rsid w:val="008472DB"/>
    <w:rsid w:val="00853A75"/>
    <w:rsid w:val="00875F57"/>
    <w:rsid w:val="008923FE"/>
    <w:rsid w:val="008A7B41"/>
    <w:rsid w:val="008D3261"/>
    <w:rsid w:val="008F225D"/>
    <w:rsid w:val="0091304D"/>
    <w:rsid w:val="0091589B"/>
    <w:rsid w:val="00932FF1"/>
    <w:rsid w:val="00936257"/>
    <w:rsid w:val="00950742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F68A9"/>
    <w:rsid w:val="00B0547A"/>
    <w:rsid w:val="00B101F7"/>
    <w:rsid w:val="00B12B0E"/>
    <w:rsid w:val="00B13229"/>
    <w:rsid w:val="00B243AE"/>
    <w:rsid w:val="00B40A5A"/>
    <w:rsid w:val="00B5053A"/>
    <w:rsid w:val="00B609AA"/>
    <w:rsid w:val="00B666E1"/>
    <w:rsid w:val="00B86C98"/>
    <w:rsid w:val="00B90D40"/>
    <w:rsid w:val="00BA6967"/>
    <w:rsid w:val="00BB78A2"/>
    <w:rsid w:val="00BD601B"/>
    <w:rsid w:val="00BD6D93"/>
    <w:rsid w:val="00C50193"/>
    <w:rsid w:val="00C70B5B"/>
    <w:rsid w:val="00C74043"/>
    <w:rsid w:val="00C74CFA"/>
    <w:rsid w:val="00C94351"/>
    <w:rsid w:val="00CA5F87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0596"/>
    <w:rsid w:val="00EE1823"/>
    <w:rsid w:val="00EE3F14"/>
    <w:rsid w:val="00EF318C"/>
    <w:rsid w:val="00F14414"/>
    <w:rsid w:val="00F3214A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3C7C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61CA-ADA1-47CD-9B34-AC83C667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2021-01-29T01:16:00Z</dcterms:created>
  <dcterms:modified xsi:type="dcterms:W3CDTF">2021-01-29T06:21:00Z</dcterms:modified>
</cp:coreProperties>
</file>