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交银施罗德基金管理有限公司关于交银施罗德裕如纯债债券型证券投资基金基金经理变更的公告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2021年1月16日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交银施罗德裕如纯债债券型证券投资基金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交银裕如纯债债券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005972</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魏玉敏</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于海颖</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于海颖</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2021年1月16日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因工作需要，经交银施罗德基金管理有限公司领导办公会议审议通过，于海颖女士不再担任交银施罗德裕如纯债债券型证券投资基金基金经理。上述事项已在中国证券投资基金业协会完成变更登记手续。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