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瑞鑫定期开放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2月1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瑞鑫定期开放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瑞鑫定期开放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390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李娜</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娜</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2月1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李娜女士不再担任交银施罗德瑞鑫定期开放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