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2D556" w14:textId="2EB606A8" w:rsidR="00BB3501" w:rsidRPr="00025BDA" w:rsidRDefault="00292418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292418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交银施罗德中证互联网金融指数分级证券投资基金</w:t>
      </w:r>
      <w:r w:rsidR="00C70D8D" w:rsidRPr="00C70D8D">
        <w:rPr>
          <w:rFonts w:ascii="仿宋" w:eastAsia="仿宋" w:hAnsi="仿宋" w:hint="eastAsia"/>
          <w:b/>
          <w:color w:val="000000" w:themeColor="text1"/>
          <w:sz w:val="32"/>
          <w:szCs w:val="32"/>
        </w:rPr>
        <w:t>清算报告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73900BE4" w:rsidR="00BB3501" w:rsidRPr="00B17C02" w:rsidRDefault="002924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92418">
        <w:rPr>
          <w:rFonts w:ascii="仿宋" w:eastAsia="仿宋" w:hAnsi="仿宋" w:hint="eastAsia"/>
          <w:color w:val="000000" w:themeColor="text1"/>
          <w:sz w:val="32"/>
          <w:szCs w:val="32"/>
        </w:rPr>
        <w:t>交银施罗德中证互联网金</w:t>
      </w:r>
      <w:bookmarkStart w:id="0" w:name="_GoBack"/>
      <w:bookmarkEnd w:id="0"/>
      <w:r w:rsidRPr="00292418">
        <w:rPr>
          <w:rFonts w:ascii="仿宋" w:eastAsia="仿宋" w:hAnsi="仿宋" w:hint="eastAsia"/>
          <w:color w:val="000000" w:themeColor="text1"/>
          <w:sz w:val="32"/>
          <w:szCs w:val="32"/>
        </w:rPr>
        <w:t>融指数分级证券投资基金</w:t>
      </w:r>
      <w:r w:rsidR="00C70D8D"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自</w:t>
      </w:r>
      <w:r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2020年</w:t>
      </w:r>
      <w:r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C70D8D"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C70D8D"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日起进入清算期。清算报告全文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26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7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57B5C334" w:rsidR="00BB3501" w:rsidRPr="00B17C02" w:rsidRDefault="00292418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26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D9CCB" w14:textId="77777777" w:rsidR="005C1EFB" w:rsidRDefault="005C1EFB" w:rsidP="009A149B">
      <w:r>
        <w:separator/>
      </w:r>
    </w:p>
  </w:endnote>
  <w:endnote w:type="continuationSeparator" w:id="0">
    <w:p w14:paraId="1AD7EAB3" w14:textId="77777777" w:rsidR="005C1EFB" w:rsidRDefault="005C1EFB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0C009FB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69F" w:rsidRPr="00C1369F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14232" w14:textId="77777777" w:rsidR="005C1EFB" w:rsidRDefault="005C1EFB" w:rsidP="009A149B">
      <w:r>
        <w:separator/>
      </w:r>
    </w:p>
  </w:footnote>
  <w:footnote w:type="continuationSeparator" w:id="0">
    <w:p w14:paraId="39092CC5" w14:textId="77777777" w:rsidR="005C1EFB" w:rsidRDefault="005C1EFB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407E"/>
    <w:rsid w:val="000F6458"/>
    <w:rsid w:val="001039BC"/>
    <w:rsid w:val="001042A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7F"/>
    <w:rsid w:val="002471D4"/>
    <w:rsid w:val="002523CD"/>
    <w:rsid w:val="00253326"/>
    <w:rsid w:val="00261CDE"/>
    <w:rsid w:val="0026276F"/>
    <w:rsid w:val="00276CA4"/>
    <w:rsid w:val="002823E9"/>
    <w:rsid w:val="00282A7F"/>
    <w:rsid w:val="00284E14"/>
    <w:rsid w:val="0028638B"/>
    <w:rsid w:val="00292418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56D9D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57AAD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1EFB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6AC0"/>
    <w:rsid w:val="00767B51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43CA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3F8A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26D29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369F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0D8D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006B1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96B"/>
    <w:rsid w:val="00F25F52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869-1F3F-493A-B482-28C8FA5E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郝婷婷</cp:lastModifiedBy>
  <cp:revision>5</cp:revision>
  <cp:lastPrinted>2020-11-25T01:52:00Z</cp:lastPrinted>
  <dcterms:created xsi:type="dcterms:W3CDTF">2020-11-24T07:57:00Z</dcterms:created>
  <dcterms:modified xsi:type="dcterms:W3CDTF">2020-11-25T01:52:00Z</dcterms:modified>
</cp:coreProperties>
</file>