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37D363E" w14:textId="77777777" w:rsidR="00C92FC0" w:rsidRPr="009A4FE5" w:rsidRDefault="00C92FC0">
      <w:pPr>
        <w:spacing w:line="360" w:lineRule="auto"/>
        <w:rPr>
          <w:sz w:val="32"/>
        </w:rPr>
      </w:pPr>
      <w:bookmarkStart w:id="0" w:name="_GoBack"/>
      <w:bookmarkEnd w:id="0"/>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09FB14B4" w14:textId="77777777" w:rsidR="00FB6629" w:rsidRDefault="00C92FC0" w:rsidP="00C90DEF">
      <w:pPr>
        <w:adjustRightInd w:val="0"/>
        <w:snapToGrid w:val="0"/>
        <w:spacing w:line="360" w:lineRule="auto"/>
        <w:jc w:val="center"/>
        <w:rPr>
          <w:rFonts w:hAnsi="宋体"/>
          <w:b/>
          <w:sz w:val="44"/>
        </w:rPr>
      </w:pPr>
      <w:r w:rsidRPr="005435A1">
        <w:rPr>
          <w:rFonts w:hAnsi="宋体"/>
          <w:b/>
          <w:sz w:val="44"/>
        </w:rPr>
        <w:t>交银施罗德</w:t>
      </w:r>
      <w:r w:rsidR="00CF4184">
        <w:rPr>
          <w:rFonts w:hint="eastAsia"/>
          <w:b/>
          <w:sz w:val="44"/>
          <w:szCs w:val="44"/>
        </w:rPr>
        <w:t>启明</w:t>
      </w:r>
      <w:r w:rsidR="00C90067">
        <w:rPr>
          <w:rFonts w:hint="eastAsia"/>
          <w:b/>
          <w:sz w:val="44"/>
          <w:szCs w:val="44"/>
        </w:rPr>
        <w:t>混合型</w:t>
      </w:r>
      <w:r w:rsidRPr="005435A1">
        <w:rPr>
          <w:rFonts w:hAnsi="宋体"/>
          <w:b/>
          <w:sz w:val="44"/>
        </w:rPr>
        <w:t>证券投资基金</w:t>
      </w:r>
    </w:p>
    <w:p w14:paraId="0406C910" w14:textId="0055FB5C" w:rsidR="00C92FC0" w:rsidRPr="005435A1" w:rsidRDefault="00FB6629" w:rsidP="00C90DEF">
      <w:pPr>
        <w:adjustRightInd w:val="0"/>
        <w:snapToGrid w:val="0"/>
        <w:spacing w:line="360" w:lineRule="auto"/>
        <w:jc w:val="center"/>
        <w:rPr>
          <w:sz w:val="24"/>
        </w:rPr>
      </w:pPr>
      <w:r>
        <w:rPr>
          <w:rFonts w:hAnsi="宋体" w:hint="eastAsia"/>
          <w:b/>
          <w:sz w:val="44"/>
        </w:rPr>
        <w:t>（更新）</w:t>
      </w:r>
      <w:r w:rsidR="00C92FC0" w:rsidRPr="005435A1">
        <w:rPr>
          <w:rFonts w:hAnsi="宋体"/>
          <w:b/>
          <w:sz w:val="44"/>
        </w:rPr>
        <w:t>招募说明书</w:t>
      </w:r>
    </w:p>
    <w:p w14:paraId="50368C3A" w14:textId="77777777" w:rsidR="00032B65" w:rsidRPr="005435A1" w:rsidRDefault="00032B65">
      <w:pPr>
        <w:spacing w:line="360" w:lineRule="auto"/>
        <w:rPr>
          <w:b/>
          <w:sz w:val="28"/>
        </w:rPr>
      </w:pPr>
    </w:p>
    <w:p w14:paraId="7E270DCE" w14:textId="77777777" w:rsidR="00A10841" w:rsidRPr="007D4F49" w:rsidRDefault="00A10841" w:rsidP="00A10841">
      <w:pPr>
        <w:spacing w:line="360" w:lineRule="auto"/>
        <w:jc w:val="center"/>
        <w:rPr>
          <w:rFonts w:eastAsia="黑体"/>
          <w:b/>
          <w:sz w:val="32"/>
          <w:szCs w:val="32"/>
        </w:rPr>
      </w:pPr>
      <w:r>
        <w:rPr>
          <w:rFonts w:eastAsia="黑体"/>
          <w:b/>
          <w:sz w:val="32"/>
          <w:szCs w:val="32"/>
        </w:rPr>
        <w:t>（</w:t>
      </w:r>
      <w:r>
        <w:rPr>
          <w:rFonts w:eastAsia="黑体"/>
          <w:b/>
          <w:sz w:val="32"/>
          <w:szCs w:val="32"/>
        </w:rPr>
        <w:t>2020</w:t>
      </w:r>
      <w:r>
        <w:rPr>
          <w:rFonts w:eastAsia="黑体"/>
          <w:b/>
          <w:sz w:val="32"/>
          <w:szCs w:val="32"/>
        </w:rPr>
        <w:t>年第</w:t>
      </w:r>
      <w:r>
        <w:rPr>
          <w:rFonts w:eastAsia="黑体"/>
          <w:b/>
          <w:sz w:val="32"/>
          <w:szCs w:val="32"/>
        </w:rPr>
        <w:t>1</w:t>
      </w:r>
      <w:r>
        <w:rPr>
          <w:rFonts w:eastAsia="黑体"/>
          <w:b/>
          <w:sz w:val="32"/>
          <w:szCs w:val="32"/>
        </w:rPr>
        <w:t>号）</w:t>
      </w:r>
    </w:p>
    <w:p w14:paraId="1E3E9BF0" w14:textId="77777777" w:rsidR="00F16D52" w:rsidRPr="00F16D52" w:rsidRDefault="00F16D52">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2ADD739C" w:rsidR="00C92FC0" w:rsidRPr="005435A1" w:rsidRDefault="00C92FC0">
      <w:pPr>
        <w:spacing w:line="360" w:lineRule="auto"/>
        <w:ind w:leftChars="942" w:left="1978"/>
        <w:rPr>
          <w:b/>
          <w:sz w:val="28"/>
        </w:rPr>
      </w:pPr>
      <w:r w:rsidRPr="005435A1">
        <w:rPr>
          <w:rFonts w:hAnsi="宋体"/>
          <w:b/>
          <w:sz w:val="28"/>
        </w:rPr>
        <w:t>基金托管人：</w:t>
      </w:r>
      <w:r w:rsidR="0057377B" w:rsidRPr="005435A1">
        <w:rPr>
          <w:rFonts w:hAnsi="宋体" w:hint="eastAsia"/>
          <w:b/>
          <w:sz w:val="28"/>
        </w:rPr>
        <w:t>中国</w:t>
      </w:r>
      <w:r w:rsidR="0057377B">
        <w:rPr>
          <w:rFonts w:hAnsi="宋体" w:hint="eastAsia"/>
          <w:b/>
          <w:sz w:val="28"/>
        </w:rPr>
        <w:t>建设</w:t>
      </w:r>
      <w:r w:rsidR="008854F2" w:rsidRPr="005435A1">
        <w:rPr>
          <w:rFonts w:hAnsi="宋体"/>
          <w:b/>
          <w:sz w:val="28"/>
        </w:rPr>
        <w:t>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06C3853F" w:rsidR="00C92FC0" w:rsidRPr="005435A1" w:rsidRDefault="00567B83">
      <w:pPr>
        <w:autoSpaceDE w:val="0"/>
        <w:autoSpaceDN w:val="0"/>
        <w:spacing w:line="360" w:lineRule="auto"/>
        <w:ind w:left="2996" w:hanging="2996"/>
        <w:jc w:val="center"/>
        <w:textAlignment w:val="bottom"/>
        <w:rPr>
          <w:rFonts w:hAnsi="宋体"/>
          <w:b/>
          <w:sz w:val="28"/>
        </w:rPr>
      </w:pPr>
      <w:r w:rsidRPr="005435A1">
        <w:rPr>
          <w:rFonts w:hAnsi="宋体"/>
          <w:b/>
          <w:sz w:val="28"/>
        </w:rPr>
        <w:t>二〇</w:t>
      </w:r>
      <w:r w:rsidR="00567D54" w:rsidRPr="005435A1">
        <w:rPr>
          <w:rFonts w:hAnsi="宋体"/>
          <w:b/>
          <w:sz w:val="28"/>
        </w:rPr>
        <w:t>二〇</w:t>
      </w:r>
      <w:r w:rsidRPr="005435A1">
        <w:rPr>
          <w:rFonts w:hAnsi="宋体"/>
          <w:b/>
          <w:sz w:val="28"/>
        </w:rPr>
        <w:t>年</w:t>
      </w:r>
      <w:r w:rsidR="00A10841">
        <w:rPr>
          <w:rFonts w:hAnsi="宋体" w:hint="eastAsia"/>
          <w:b/>
          <w:sz w:val="28"/>
        </w:rPr>
        <w:t>十一</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160BDA86"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r w:rsidR="00CF4184">
        <w:rPr>
          <w:rFonts w:hint="eastAsia"/>
          <w:bCs/>
          <w:sz w:val="24"/>
        </w:rPr>
        <w:t>启明</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297EF1">
        <w:rPr>
          <w:rFonts w:hAnsi="宋体"/>
          <w:kern w:val="0"/>
          <w:sz w:val="24"/>
        </w:rPr>
        <w:t>3</w:t>
      </w:r>
      <w:r w:rsidR="008F1C33" w:rsidRPr="005435A1">
        <w:rPr>
          <w:rFonts w:hAnsi="宋体"/>
          <w:kern w:val="0"/>
          <w:sz w:val="24"/>
        </w:rPr>
        <w:t>月</w:t>
      </w:r>
      <w:r w:rsidR="00BF1C43">
        <w:rPr>
          <w:rFonts w:hAnsi="宋体"/>
          <w:kern w:val="0"/>
          <w:sz w:val="24"/>
        </w:rPr>
        <w:t>26</w:t>
      </w:r>
      <w:r w:rsidR="008F1C33" w:rsidRPr="005435A1">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BF1C43">
        <w:rPr>
          <w:rFonts w:hAnsi="宋体"/>
          <w:kern w:val="0"/>
          <w:sz w:val="24"/>
        </w:rPr>
        <w:t>58</w:t>
      </w:r>
      <w:r w:rsidR="0062637E">
        <w:rPr>
          <w:rFonts w:hAnsi="宋体"/>
          <w:kern w:val="0"/>
          <w:sz w:val="24"/>
        </w:rPr>
        <w:t>4</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r w:rsidRPr="005435A1">
        <w:rPr>
          <w:kern w:val="0"/>
          <w:sz w:val="24"/>
        </w:rPr>
        <w:t>作出实质性判断或保证，也不表明投资于本基金没有风险。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3D7CB939"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在投资本基金前，需全面认识本基金产品的风险收益特征和产品特性，充分考虑自身的风险承受能力，理性判断市场，对投资本基金的意愿、时机、数量等投资行为作出独立决策。投资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券投资，请基金份额持有人关注包括投资资产支持证券可能导致的基金净值波动在内的各项风险。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0C815157" w14:textId="683C6467" w:rsid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本基金可投资港股通标的股票，会面临港股通机制下因投资环境、投资标的、市场制度以及交易规则等差异带来的特有风险。</w:t>
      </w:r>
    </w:p>
    <w:p w14:paraId="79E8F587" w14:textId="5F476B08"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52376328" w14:textId="77777777" w:rsidR="0094268D" w:rsidRDefault="008B4026" w:rsidP="0094268D">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31E3CACD" w14:textId="77777777" w:rsidR="0094268D" w:rsidRPr="004B59FC" w:rsidRDefault="0094268D" w:rsidP="0094268D">
      <w:pPr>
        <w:widowControl/>
        <w:adjustRightInd w:val="0"/>
        <w:snapToGrid w:val="0"/>
        <w:spacing w:line="360" w:lineRule="auto"/>
        <w:ind w:firstLineChars="200" w:firstLine="480"/>
        <w:rPr>
          <w:rFonts w:hAnsi="宋体"/>
          <w:bCs/>
          <w:sz w:val="24"/>
        </w:rPr>
      </w:pPr>
      <w:r w:rsidRPr="004B59FC">
        <w:rPr>
          <w:rFonts w:hAnsi="宋体"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sidRPr="004B59FC">
        <w:rPr>
          <w:rFonts w:hAnsi="宋体"/>
          <w:bCs/>
          <w:sz w:val="24"/>
        </w:rPr>
        <w:t>“</w:t>
      </w:r>
      <w:r w:rsidRPr="004B59FC">
        <w:rPr>
          <w:rFonts w:hAnsi="宋体" w:hint="eastAsia"/>
          <w:bCs/>
          <w:sz w:val="24"/>
        </w:rPr>
        <w:t>风险揭示</w:t>
      </w:r>
      <w:r w:rsidRPr="004B59FC">
        <w:rPr>
          <w:rFonts w:hAnsi="宋体"/>
          <w:bCs/>
          <w:sz w:val="24"/>
        </w:rPr>
        <w:t>”</w:t>
      </w:r>
      <w:r w:rsidRPr="004B59FC">
        <w:rPr>
          <w:rFonts w:hAnsi="宋体" w:hint="eastAsia"/>
          <w:bCs/>
          <w:sz w:val="24"/>
        </w:rPr>
        <w:t>章节内容。</w:t>
      </w:r>
    </w:p>
    <w:p w14:paraId="6FE4A6EC" w14:textId="0AE7E913" w:rsidR="008B4026" w:rsidRPr="005A030B" w:rsidRDefault="0094268D" w:rsidP="0094268D">
      <w:pPr>
        <w:widowControl/>
        <w:adjustRightInd w:val="0"/>
        <w:snapToGrid w:val="0"/>
        <w:spacing w:line="360" w:lineRule="auto"/>
        <w:ind w:firstLineChars="200" w:firstLine="480"/>
        <w:rPr>
          <w:rFonts w:hAnsi="宋体"/>
          <w:sz w:val="24"/>
        </w:rPr>
      </w:pPr>
      <w:r w:rsidRPr="004B59FC">
        <w:rPr>
          <w:rFonts w:hAnsi="宋体" w:hint="eastAsia"/>
          <w:bCs/>
          <w:sz w:val="24"/>
        </w:rPr>
        <w:t>本基金可根据投资策略需要或市场环境的变化，选择将部分基金资产投资于存托凭证或选择不将基金资产投资于存托凭证，基金资产并非必然投资存托凭证。</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lastRenderedPageBreak/>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，自主判断基金的投资价值，自主作出投资决策，自行承担投资风险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基金管理人提醒投资者基金投资的“买者自负”原则，在投资者作出投资决策后，基金运营状况与基金净值变化引致的投资风险，由投资者自行负责。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C3A289" w14:textId="77777777" w:rsidR="0094268D" w:rsidRDefault="00217B49" w:rsidP="0094268D">
      <w:pPr>
        <w:widowControl/>
        <w:adjustRightInd w:val="0"/>
        <w:snapToGrid w:val="0"/>
        <w:spacing w:line="360" w:lineRule="auto"/>
        <w:ind w:firstLineChars="200" w:firstLine="480"/>
        <w:rPr>
          <w:rFonts w:ascii="宋体" w:hAnsi="宋体"/>
          <w:kern w:val="0"/>
          <w:sz w:val="24"/>
        </w:rPr>
      </w:pPr>
      <w:r w:rsidRPr="00217B49">
        <w:rPr>
          <w:rFonts w:ascii="宋体" w:hAnsi="宋体" w:hint="eastAsia"/>
          <w:kern w:val="0"/>
          <w:sz w:val="24"/>
        </w:rPr>
        <w:t>本招募说明书关于基金产品资料概要的编制、披露及更新等内容，将不晚于2020年9月1日起执行。</w:t>
      </w:r>
    </w:p>
    <w:p w14:paraId="2A99CD35" w14:textId="5A468F15" w:rsidR="00496FF0" w:rsidRPr="005435A1" w:rsidRDefault="0094268D" w:rsidP="0094268D">
      <w:pPr>
        <w:widowControl/>
        <w:adjustRightInd w:val="0"/>
        <w:snapToGrid w:val="0"/>
        <w:spacing w:line="360" w:lineRule="auto"/>
        <w:ind w:firstLineChars="200" w:firstLine="480"/>
        <w:rPr>
          <w:rFonts w:ascii="宋体" w:hAnsi="宋体"/>
          <w:kern w:val="0"/>
          <w:sz w:val="24"/>
        </w:rPr>
      </w:pPr>
      <w:r w:rsidRPr="00E262D5">
        <w:rPr>
          <w:rFonts w:ascii="宋体" w:hAnsi="宋体" w:hint="eastAsia"/>
          <w:iCs/>
          <w:kern w:val="0"/>
          <w:sz w:val="24"/>
          <w:u w:val="single"/>
        </w:rPr>
        <w:t>本基金本次更新招募说明书对基金合同变更的相关信息进行更新，基金合同变更相关信息截止日为 2020年</w:t>
      </w:r>
      <w:r w:rsidR="00F16D52">
        <w:rPr>
          <w:rFonts w:ascii="宋体" w:hAnsi="宋体"/>
          <w:iCs/>
          <w:kern w:val="0"/>
          <w:sz w:val="24"/>
          <w:u w:val="single"/>
        </w:rPr>
        <w:t>11</w:t>
      </w:r>
      <w:r w:rsidRPr="00E262D5">
        <w:rPr>
          <w:rFonts w:ascii="宋体" w:hAnsi="宋体" w:hint="eastAsia"/>
          <w:iCs/>
          <w:kern w:val="0"/>
          <w:sz w:val="24"/>
          <w:u w:val="single"/>
        </w:rPr>
        <w:t>月</w:t>
      </w:r>
      <w:r w:rsidR="00F16D52">
        <w:rPr>
          <w:rFonts w:ascii="宋体" w:hAnsi="宋体"/>
          <w:iCs/>
          <w:kern w:val="0"/>
          <w:sz w:val="24"/>
          <w:u w:val="single"/>
        </w:rPr>
        <w:t>19</w:t>
      </w:r>
      <w:r w:rsidRPr="00E262D5">
        <w:rPr>
          <w:rFonts w:ascii="宋体" w:hAnsi="宋体" w:hint="eastAsia"/>
          <w:iCs/>
          <w:kern w:val="0"/>
          <w:sz w:val="24"/>
          <w:u w:val="single"/>
        </w:rPr>
        <w:t>日。</w:t>
      </w: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1" w:name="_Toc109537379"/>
    <w:p w14:paraId="319241BD" w14:textId="65629CD4" w:rsidR="00ED62BD" w:rsidRPr="005435A1" w:rsidRDefault="00A60F46" w:rsidP="007D124E">
      <w:pPr>
        <w:pStyle w:val="10"/>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52F0B4D1" w14:textId="686649EC"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7</w:t>
        </w:r>
        <w:r w:rsidR="00ED62BD" w:rsidRPr="005435A1">
          <w:rPr>
            <w:rFonts w:ascii="宋体" w:eastAsia="宋体"/>
            <w:b/>
            <w:noProof/>
            <w:webHidden/>
            <w:kern w:val="0"/>
            <w:szCs w:val="24"/>
          </w:rPr>
          <w:fldChar w:fldCharType="end"/>
        </w:r>
      </w:hyperlink>
    </w:p>
    <w:p w14:paraId="7755A8DD" w14:textId="6842A6B9"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12</w:t>
        </w:r>
        <w:r w:rsidR="00ED62BD" w:rsidRPr="005435A1">
          <w:rPr>
            <w:rFonts w:ascii="宋体" w:eastAsia="宋体"/>
            <w:b/>
            <w:noProof/>
            <w:webHidden/>
            <w:kern w:val="0"/>
            <w:szCs w:val="24"/>
          </w:rPr>
          <w:fldChar w:fldCharType="end"/>
        </w:r>
      </w:hyperlink>
    </w:p>
    <w:p w14:paraId="2C3C188D" w14:textId="7E17FF5B"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20</w:t>
        </w:r>
        <w:r w:rsidR="00ED62BD" w:rsidRPr="005435A1">
          <w:rPr>
            <w:rFonts w:ascii="宋体" w:eastAsia="宋体"/>
            <w:b/>
            <w:noProof/>
            <w:webHidden/>
            <w:kern w:val="0"/>
            <w:szCs w:val="24"/>
          </w:rPr>
          <w:fldChar w:fldCharType="end"/>
        </w:r>
      </w:hyperlink>
    </w:p>
    <w:p w14:paraId="1886B337" w14:textId="0DD485D3"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24</w:t>
        </w:r>
        <w:r w:rsidR="00ED62BD" w:rsidRPr="005435A1">
          <w:rPr>
            <w:rFonts w:ascii="宋体" w:eastAsia="宋体"/>
            <w:b/>
            <w:noProof/>
            <w:webHidden/>
            <w:kern w:val="0"/>
            <w:szCs w:val="24"/>
          </w:rPr>
          <w:fldChar w:fldCharType="end"/>
        </w:r>
      </w:hyperlink>
    </w:p>
    <w:p w14:paraId="0295FE3B" w14:textId="5FCB0924"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42</w:t>
        </w:r>
        <w:r w:rsidR="00ED62BD" w:rsidRPr="005435A1">
          <w:rPr>
            <w:rFonts w:ascii="宋体" w:eastAsia="宋体"/>
            <w:b/>
            <w:noProof/>
            <w:webHidden/>
            <w:kern w:val="0"/>
            <w:szCs w:val="24"/>
          </w:rPr>
          <w:fldChar w:fldCharType="end"/>
        </w:r>
      </w:hyperlink>
    </w:p>
    <w:p w14:paraId="4F46C838" w14:textId="0B2A8857"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47</w:t>
        </w:r>
        <w:r w:rsidR="00ED62BD" w:rsidRPr="005435A1">
          <w:rPr>
            <w:rFonts w:ascii="宋体" w:eastAsia="宋体"/>
            <w:b/>
            <w:noProof/>
            <w:webHidden/>
            <w:kern w:val="0"/>
            <w:szCs w:val="24"/>
          </w:rPr>
          <w:fldChar w:fldCharType="end"/>
        </w:r>
      </w:hyperlink>
    </w:p>
    <w:p w14:paraId="697BDB51" w14:textId="79BD3869"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48</w:t>
        </w:r>
        <w:r w:rsidR="00ED62BD" w:rsidRPr="005435A1">
          <w:rPr>
            <w:rFonts w:ascii="宋体" w:eastAsia="宋体"/>
            <w:b/>
            <w:noProof/>
            <w:webHidden/>
            <w:kern w:val="0"/>
            <w:szCs w:val="24"/>
          </w:rPr>
          <w:fldChar w:fldCharType="end"/>
        </w:r>
      </w:hyperlink>
    </w:p>
    <w:p w14:paraId="4F99B480" w14:textId="6B2A06EF"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61</w:t>
        </w:r>
        <w:r w:rsidR="00ED62BD" w:rsidRPr="005435A1">
          <w:rPr>
            <w:rFonts w:ascii="宋体" w:eastAsia="宋体"/>
            <w:b/>
            <w:noProof/>
            <w:webHidden/>
            <w:kern w:val="0"/>
            <w:szCs w:val="24"/>
          </w:rPr>
          <w:fldChar w:fldCharType="end"/>
        </w:r>
      </w:hyperlink>
    </w:p>
    <w:p w14:paraId="56AE78ED" w14:textId="4658E327"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7E62018C" w14:textId="5B0F3166"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71</w:t>
        </w:r>
        <w:r w:rsidR="00ED62BD" w:rsidRPr="005435A1">
          <w:rPr>
            <w:rFonts w:ascii="宋体" w:eastAsia="宋体"/>
            <w:b/>
            <w:noProof/>
            <w:webHidden/>
            <w:kern w:val="0"/>
            <w:szCs w:val="24"/>
          </w:rPr>
          <w:fldChar w:fldCharType="end"/>
        </w:r>
      </w:hyperlink>
    </w:p>
    <w:p w14:paraId="10E255D1" w14:textId="70E6F4E9"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5602F370" w14:textId="674E8D32"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80</w:t>
        </w:r>
        <w:r w:rsidR="00ED62BD" w:rsidRPr="005435A1">
          <w:rPr>
            <w:rFonts w:ascii="宋体" w:eastAsia="宋体"/>
            <w:b/>
            <w:noProof/>
            <w:webHidden/>
            <w:kern w:val="0"/>
            <w:szCs w:val="24"/>
          </w:rPr>
          <w:fldChar w:fldCharType="end"/>
        </w:r>
      </w:hyperlink>
    </w:p>
    <w:p w14:paraId="4A41F896" w14:textId="4B8BAF6C"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83</w:t>
        </w:r>
        <w:r w:rsidR="00ED62BD" w:rsidRPr="005435A1">
          <w:rPr>
            <w:rFonts w:ascii="宋体" w:eastAsia="宋体"/>
            <w:b/>
            <w:noProof/>
            <w:webHidden/>
            <w:kern w:val="0"/>
            <w:szCs w:val="24"/>
          </w:rPr>
          <w:fldChar w:fldCharType="end"/>
        </w:r>
      </w:hyperlink>
    </w:p>
    <w:p w14:paraId="5FEA77B8" w14:textId="48D5B087"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84</w:t>
        </w:r>
        <w:r w:rsidR="00ED62BD" w:rsidRPr="005435A1">
          <w:rPr>
            <w:rFonts w:ascii="宋体" w:eastAsia="宋体"/>
            <w:b/>
            <w:noProof/>
            <w:webHidden/>
            <w:kern w:val="0"/>
            <w:szCs w:val="24"/>
          </w:rPr>
          <w:fldChar w:fldCharType="end"/>
        </w:r>
      </w:hyperlink>
    </w:p>
    <w:p w14:paraId="40FFB6E5" w14:textId="48E21345"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91</w:t>
        </w:r>
        <w:r w:rsidR="00ED62BD" w:rsidRPr="005435A1">
          <w:rPr>
            <w:rFonts w:ascii="宋体" w:eastAsia="宋体"/>
            <w:b/>
            <w:noProof/>
            <w:webHidden/>
            <w:kern w:val="0"/>
            <w:szCs w:val="24"/>
          </w:rPr>
          <w:fldChar w:fldCharType="end"/>
        </w:r>
      </w:hyperlink>
    </w:p>
    <w:p w14:paraId="2D183BFF" w14:textId="5FEBF756"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100</w:t>
        </w:r>
        <w:r w:rsidR="00ED62BD" w:rsidRPr="005435A1">
          <w:rPr>
            <w:rFonts w:ascii="宋体" w:eastAsia="宋体"/>
            <w:b/>
            <w:noProof/>
            <w:webHidden/>
            <w:kern w:val="0"/>
            <w:szCs w:val="24"/>
          </w:rPr>
          <w:fldChar w:fldCharType="end"/>
        </w:r>
      </w:hyperlink>
    </w:p>
    <w:p w14:paraId="15C26015" w14:textId="7A7C8EDB"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102</w:t>
        </w:r>
        <w:r w:rsidR="00ED62BD" w:rsidRPr="005435A1">
          <w:rPr>
            <w:rFonts w:ascii="宋体" w:eastAsia="宋体"/>
            <w:b/>
            <w:noProof/>
            <w:webHidden/>
            <w:kern w:val="0"/>
            <w:szCs w:val="24"/>
          </w:rPr>
          <w:fldChar w:fldCharType="end"/>
        </w:r>
      </w:hyperlink>
    </w:p>
    <w:p w14:paraId="5CECD32E" w14:textId="178167FD"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119</w:t>
        </w:r>
        <w:r w:rsidR="00ED62BD" w:rsidRPr="005435A1">
          <w:rPr>
            <w:rFonts w:ascii="宋体" w:eastAsia="宋体"/>
            <w:b/>
            <w:noProof/>
            <w:webHidden/>
            <w:kern w:val="0"/>
            <w:szCs w:val="24"/>
          </w:rPr>
          <w:fldChar w:fldCharType="end"/>
        </w:r>
      </w:hyperlink>
    </w:p>
    <w:p w14:paraId="046E657B" w14:textId="5A7F1546"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134</w:t>
        </w:r>
        <w:r w:rsidR="00ED62BD" w:rsidRPr="005435A1">
          <w:rPr>
            <w:rFonts w:ascii="宋体" w:eastAsia="宋体"/>
            <w:b/>
            <w:noProof/>
            <w:webHidden/>
            <w:kern w:val="0"/>
            <w:szCs w:val="24"/>
          </w:rPr>
          <w:fldChar w:fldCharType="end"/>
        </w:r>
      </w:hyperlink>
    </w:p>
    <w:p w14:paraId="1A37C407" w14:textId="585FF964"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136</w:t>
        </w:r>
        <w:r w:rsidR="00ED62BD" w:rsidRPr="005435A1">
          <w:rPr>
            <w:rFonts w:ascii="宋体" w:eastAsia="宋体"/>
            <w:b/>
            <w:noProof/>
            <w:webHidden/>
            <w:kern w:val="0"/>
            <w:szCs w:val="24"/>
          </w:rPr>
          <w:fldChar w:fldCharType="end"/>
        </w:r>
      </w:hyperlink>
    </w:p>
    <w:p w14:paraId="6867F7B0" w14:textId="74EF5ECC"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137</w:t>
        </w:r>
        <w:r w:rsidR="00ED62BD" w:rsidRPr="005435A1">
          <w:rPr>
            <w:rFonts w:ascii="宋体" w:eastAsia="宋体"/>
            <w:b/>
            <w:noProof/>
            <w:webHidden/>
            <w:kern w:val="0"/>
            <w:szCs w:val="24"/>
          </w:rPr>
          <w:fldChar w:fldCharType="end"/>
        </w:r>
      </w:hyperlink>
    </w:p>
    <w:p w14:paraId="77960F26" w14:textId="1E14A069" w:rsidR="00ED62BD" w:rsidRPr="005435A1" w:rsidRDefault="0020446D" w:rsidP="007D124E">
      <w:pPr>
        <w:pStyle w:val="10"/>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F16D52">
          <w:rPr>
            <w:rFonts w:ascii="宋体" w:eastAsia="宋体"/>
            <w:b/>
            <w:noProof/>
            <w:webHidden/>
            <w:kern w:val="0"/>
            <w:szCs w:val="24"/>
          </w:rPr>
          <w:t>138</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2" w:name="_Toc367104000"/>
      <w:r w:rsidRPr="005435A1">
        <w:rPr>
          <w:rFonts w:ascii="宋体" w:hAnsi="宋体" w:hint="eastAsia"/>
          <w:b/>
          <w:kern w:val="0"/>
          <w:sz w:val="30"/>
        </w:rPr>
        <w:lastRenderedPageBreak/>
        <w:t>一、绪言</w:t>
      </w:r>
      <w:bookmarkEnd w:id="1"/>
      <w:bookmarkEnd w:id="2"/>
    </w:p>
    <w:p w14:paraId="704F8299" w14:textId="5869743A"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CF4184">
        <w:rPr>
          <w:rFonts w:ascii="宋体" w:hAnsi="宋体" w:hint="eastAsia"/>
          <w:bCs/>
          <w:sz w:val="24"/>
        </w:rPr>
        <w:t>启明</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3"/>
      <w:bookmarkEnd w:id="4"/>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609CAF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r w:rsidR="00CF4184">
        <w:rPr>
          <w:rFonts w:hint="eastAsia"/>
          <w:bCs/>
          <w:sz w:val="24"/>
        </w:rPr>
        <w:t>启明</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1E5D24BE"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57377B">
        <w:rPr>
          <w:rFonts w:hint="eastAsia"/>
          <w:bCs/>
          <w:sz w:val="24"/>
        </w:rPr>
        <w:t>中国建设</w:t>
      </w:r>
      <w:r w:rsidRPr="00567B83">
        <w:rPr>
          <w:rFonts w:hint="eastAsia"/>
          <w:bCs/>
          <w:sz w:val="24"/>
        </w:rPr>
        <w:t>银行股份有限公司</w:t>
      </w:r>
    </w:p>
    <w:p w14:paraId="3F76270E" w14:textId="76173081"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CF4184">
        <w:rPr>
          <w:rFonts w:hint="eastAsia"/>
          <w:bCs/>
          <w:sz w:val="24"/>
        </w:rPr>
        <w:t>启明</w:t>
      </w:r>
      <w:r w:rsidRPr="00567B83">
        <w:rPr>
          <w:rFonts w:hint="eastAsia"/>
          <w:bCs/>
          <w:sz w:val="24"/>
        </w:rPr>
        <w:t>混合型证券投资基金基金合同》及对基金合同的任何有效修订和补充</w:t>
      </w:r>
    </w:p>
    <w:p w14:paraId="32C50B7E" w14:textId="72ACB14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CF4184">
        <w:rPr>
          <w:rFonts w:hint="eastAsia"/>
          <w:bCs/>
          <w:sz w:val="24"/>
        </w:rPr>
        <w:t>启明</w:t>
      </w:r>
      <w:r w:rsidRPr="00567B83">
        <w:rPr>
          <w:rFonts w:hint="eastAsia"/>
          <w:bCs/>
          <w:sz w:val="24"/>
        </w:rPr>
        <w:t>混合型证券投资基金托管协议》及对该托管协议的任何有效修订和补充</w:t>
      </w:r>
    </w:p>
    <w:p w14:paraId="4C56BE95" w14:textId="661A111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CF4184">
        <w:rPr>
          <w:rFonts w:hint="eastAsia"/>
          <w:bCs/>
          <w:sz w:val="24"/>
        </w:rPr>
        <w:t>启明</w:t>
      </w:r>
      <w:r w:rsidRPr="00567B83">
        <w:rPr>
          <w:rFonts w:hint="eastAsia"/>
          <w:bCs/>
          <w:sz w:val="24"/>
        </w:rPr>
        <w:t>混合型证券投资基金招募说明书》及其更新</w:t>
      </w:r>
    </w:p>
    <w:p w14:paraId="5EDAC8FB" w14:textId="110D8109"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CF4184">
        <w:rPr>
          <w:rFonts w:hint="eastAsia"/>
          <w:bCs/>
          <w:sz w:val="24"/>
        </w:rPr>
        <w:t>启明</w:t>
      </w:r>
      <w:r w:rsidR="00F259B1" w:rsidRPr="00F259B1">
        <w:rPr>
          <w:rFonts w:hint="eastAsia"/>
          <w:bCs/>
          <w:sz w:val="24"/>
        </w:rPr>
        <w:t>混合型证券投资基金基金产品资料概要》及其更新</w:t>
      </w:r>
      <w:r w:rsidR="00217B49" w:rsidRPr="00217B49">
        <w:rPr>
          <w:rFonts w:hint="eastAsia"/>
          <w:bCs/>
          <w:sz w:val="24"/>
        </w:rPr>
        <w:t>（基金合同关于基金产品资料概要的编制、披露及更新等内容，将不晚于</w:t>
      </w:r>
      <w:r w:rsidR="00217B49" w:rsidRPr="00217B49">
        <w:rPr>
          <w:rFonts w:hint="eastAsia"/>
          <w:bCs/>
          <w:sz w:val="24"/>
        </w:rPr>
        <w:t>2020</w:t>
      </w:r>
      <w:r w:rsidR="00217B49" w:rsidRPr="00217B49">
        <w:rPr>
          <w:rFonts w:hint="eastAsia"/>
          <w:bCs/>
          <w:sz w:val="24"/>
        </w:rPr>
        <w:t>年</w:t>
      </w:r>
      <w:r w:rsidR="00217B49" w:rsidRPr="00217B49">
        <w:rPr>
          <w:rFonts w:hint="eastAsia"/>
          <w:bCs/>
          <w:sz w:val="24"/>
        </w:rPr>
        <w:t>9</w:t>
      </w:r>
      <w:r w:rsidR="00217B49" w:rsidRPr="00217B49">
        <w:rPr>
          <w:rFonts w:hint="eastAsia"/>
          <w:bCs/>
          <w:sz w:val="24"/>
        </w:rPr>
        <w:t>月</w:t>
      </w:r>
      <w:r w:rsidR="00217B49" w:rsidRPr="00217B49">
        <w:rPr>
          <w:rFonts w:hint="eastAsia"/>
          <w:bCs/>
          <w:sz w:val="24"/>
        </w:rPr>
        <w:t>1</w:t>
      </w:r>
      <w:r w:rsidR="00217B49" w:rsidRPr="00217B49">
        <w:rPr>
          <w:rFonts w:hint="eastAsia"/>
          <w:bCs/>
          <w:sz w:val="24"/>
        </w:rPr>
        <w:t>日起执行）</w:t>
      </w:r>
    </w:p>
    <w:p w14:paraId="36DA43DB" w14:textId="4E1BF12A"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CF4184">
        <w:rPr>
          <w:rFonts w:hint="eastAsia"/>
          <w:bCs/>
          <w:sz w:val="24"/>
        </w:rPr>
        <w:t>启明</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w:t>
      </w:r>
      <w:r w:rsidRPr="00567B83">
        <w:rPr>
          <w:rFonts w:hint="eastAsia"/>
          <w:bCs/>
          <w:sz w:val="24"/>
        </w:rPr>
        <w:lastRenderedPageBreak/>
        <w:t>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、登记机构：指办理登记业务的机构。基金的登记机构为交银施罗德基金管</w:t>
      </w:r>
      <w:r w:rsidRPr="00613A1C">
        <w:rPr>
          <w:rFonts w:hint="eastAsia"/>
          <w:bCs/>
          <w:sz w:val="24"/>
        </w:rPr>
        <w:lastRenderedPageBreak/>
        <w:t>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r w:rsidRPr="00613A1C">
        <w:rPr>
          <w:rFonts w:hint="eastAsia"/>
          <w:bCs/>
          <w:sz w:val="24"/>
        </w:rPr>
        <w:t>T+n</w:t>
      </w:r>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r w:rsidRPr="00613A1C">
        <w:rPr>
          <w:rFonts w:hint="eastAsia"/>
          <w:bCs/>
          <w:sz w:val="24"/>
        </w:rPr>
        <w:t>个工作日（不包含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（若该工作日为非港股通交易日，则本基金可不开放）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w:t>
      </w:r>
      <w:r w:rsidRPr="00613A1C">
        <w:rPr>
          <w:rFonts w:hint="eastAsia"/>
          <w:bCs/>
          <w:sz w:val="24"/>
        </w:rPr>
        <w:lastRenderedPageBreak/>
        <w:t>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21472285"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、指定媒介：</w:t>
      </w:r>
      <w:r w:rsidR="00613A1C">
        <w:rPr>
          <w:bCs/>
          <w:sz w:val="24"/>
        </w:rPr>
        <w:t>指中国证监会指定的用以进行信息披露的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及指定</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w:t>
      </w:r>
      <w:r w:rsidR="00567B83" w:rsidRPr="00567B83">
        <w:rPr>
          <w:rFonts w:hint="eastAsia"/>
          <w:bCs/>
          <w:sz w:val="24"/>
        </w:rPr>
        <w:lastRenderedPageBreak/>
        <w:t>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122294B0" w14:textId="38CCECD1" w:rsidR="00567B83" w:rsidRP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5D6F2BF" w14:textId="7C916036" w:rsidR="00482082" w:rsidRPr="005435A1" w:rsidRDefault="001F2391" w:rsidP="0045443A">
      <w:pPr>
        <w:adjustRightInd w:val="0"/>
        <w:snapToGrid w:val="0"/>
        <w:spacing w:line="360" w:lineRule="auto"/>
        <w:ind w:firstLineChars="200" w:firstLine="480"/>
        <w:rPr>
          <w:rFonts w:ascii="宋体" w:hAnsi="宋体"/>
          <w:sz w:val="24"/>
        </w:rPr>
      </w:pPr>
      <w:r>
        <w:rPr>
          <w:bCs/>
          <w:sz w:val="24"/>
        </w:rPr>
        <w:t>57</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5" w:name="_Hlt80961854"/>
      <w:bookmarkStart w:id="6" w:name="_Hlt81034163"/>
      <w:bookmarkStart w:id="7" w:name="_Toc109537381"/>
      <w:bookmarkStart w:id="8" w:name="_Toc367104002"/>
      <w:bookmarkEnd w:id="5"/>
      <w:bookmarkEnd w:id="6"/>
      <w:r>
        <w:rPr>
          <w:rFonts w:ascii="宋体" w:hAnsi="宋体"/>
          <w:b/>
          <w:kern w:val="0"/>
          <w:sz w:val="30"/>
        </w:rPr>
        <w:br w:type="page"/>
      </w:r>
      <w:r w:rsidR="00B21A7B" w:rsidRPr="005435A1">
        <w:rPr>
          <w:rFonts w:ascii="宋体" w:hAnsi="宋体" w:hint="eastAsia"/>
          <w:b/>
          <w:kern w:val="0"/>
          <w:sz w:val="30"/>
        </w:rPr>
        <w:lastRenderedPageBreak/>
        <w:t>三、基金管理人</w:t>
      </w:r>
      <w:bookmarkEnd w:id="7"/>
      <w:bookmarkEnd w:id="8"/>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r w:rsidRPr="00584FF9">
        <w:rPr>
          <w:rFonts w:ascii="宋体" w:hAnsi="宋体" w:cs="宋体"/>
          <w:kern w:val="0"/>
          <w:sz w:val="24"/>
        </w:rPr>
        <w:t>新区</w:t>
      </w:r>
      <w:r w:rsidRPr="00584FF9">
        <w:rPr>
          <w:rFonts w:ascii="宋体" w:hAnsi="宋体" w:cs="宋体" w:hint="eastAsia"/>
          <w:kern w:val="0"/>
          <w:sz w:val="24"/>
        </w:rPr>
        <w:t>世纪大道8号国金中心二期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75D6CE31"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4CB12B1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43CE931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66ED46EC"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7C6B1B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谢卫先生，董事，总经理，博士，高级经济师，民盟中央委员、全国政协委员。现任交银施罗德基金管理有限公司总经理，兼任交银施罗德资产管理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5C9C751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李定邦（</w:t>
      </w:r>
      <w:r w:rsidRPr="006F1A15">
        <w:rPr>
          <w:rFonts w:hint="eastAsia"/>
          <w:kern w:val="0"/>
          <w:sz w:val="24"/>
        </w:rPr>
        <w:t>Lieven Debruyne</w:t>
      </w:r>
      <w:r w:rsidRPr="006F1A15">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7946169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郝爱群女士，独立董事，学士。历任人民银行稽核司副处长、处长，合作司调研员，非银司副巡视员、副司长；银监会非银部副主任，银行监管一部副主任、巡视员；汇金公司派出董事。</w:t>
      </w:r>
    </w:p>
    <w:p w14:paraId="10DD1053"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BC7EAA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黎建强先生，独立董事，博士。教育部长江学者讲座教授。现任香港大学工业工程系荣誉教授，亚洲风险及危机管理协会主席，兼任深交所上市的中联重科集团</w:t>
      </w:r>
      <w:r w:rsidRPr="006F1A15">
        <w:rPr>
          <w:rFonts w:hint="eastAsia"/>
          <w:kern w:val="0"/>
          <w:sz w:val="24"/>
        </w:rPr>
        <w:lastRenderedPageBreak/>
        <w:t>独立非执行董事。历任香港城市大学管理科学讲座教授，湖南省政协委员并兼任湖南大学工商管理学院院长。</w:t>
      </w:r>
    </w:p>
    <w:p w14:paraId="0F8148A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2</w:t>
      </w:r>
      <w:r w:rsidRPr="006F1A15">
        <w:rPr>
          <w:rFonts w:hint="eastAsia"/>
          <w:kern w:val="0"/>
          <w:sz w:val="24"/>
        </w:rPr>
        <w:t>、基金管理人监事会成员</w:t>
      </w:r>
      <w:r w:rsidRPr="006F1A15">
        <w:rPr>
          <w:rFonts w:hint="eastAsia"/>
          <w:kern w:val="0"/>
          <w:sz w:val="24"/>
        </w:rPr>
        <w:t xml:space="preserve"> </w:t>
      </w:r>
    </w:p>
    <w:p w14:paraId="6DCE1067"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15582D6A"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章骏翔先生，监事，硕士，志奋领学者，美国特许金融分析师</w:t>
      </w:r>
      <w:r w:rsidRPr="006F1A15">
        <w:rPr>
          <w:rFonts w:hint="eastAsia"/>
          <w:kern w:val="0"/>
          <w:sz w:val="24"/>
        </w:rPr>
        <w:t>(CFA)</w:t>
      </w:r>
      <w:r w:rsidRPr="006F1A15">
        <w:rPr>
          <w:rFonts w:hint="eastAsia"/>
          <w:kern w:val="0"/>
          <w:sz w:val="24"/>
        </w:rPr>
        <w:t>持证人。现任施罗德投资管理</w:t>
      </w:r>
      <w:r w:rsidRPr="006F1A15">
        <w:rPr>
          <w:rFonts w:hint="eastAsia"/>
          <w:kern w:val="0"/>
          <w:sz w:val="24"/>
        </w:rPr>
        <w:t>(</w:t>
      </w:r>
      <w:r w:rsidRPr="006F1A15">
        <w:rPr>
          <w:rFonts w:hint="eastAsia"/>
          <w:kern w:val="0"/>
          <w:sz w:val="24"/>
        </w:rPr>
        <w:t>香港</w:t>
      </w:r>
      <w:r w:rsidRPr="006F1A15">
        <w:rPr>
          <w:rFonts w:hint="eastAsia"/>
          <w:kern w:val="0"/>
          <w:sz w:val="24"/>
        </w:rPr>
        <w:t>)</w:t>
      </w:r>
      <w:r w:rsidRPr="006F1A15">
        <w:rPr>
          <w:rFonts w:hint="eastAsia"/>
          <w:kern w:val="0"/>
          <w:sz w:val="24"/>
        </w:rPr>
        <w:t>有限公司亚洲投资风险主管。历任法国安盛投资管理（香港）有限公司亚洲风险经理、华宝兴业基金管理有限公司风险管理部总经理</w:t>
      </w:r>
      <w:r w:rsidRPr="006F1A15">
        <w:rPr>
          <w:rFonts w:hint="eastAsia"/>
          <w:kern w:val="0"/>
          <w:sz w:val="24"/>
        </w:rPr>
        <w:t>,</w:t>
      </w:r>
      <w:r w:rsidRPr="006F1A15">
        <w:rPr>
          <w:rFonts w:hint="eastAsia"/>
          <w:kern w:val="0"/>
          <w:sz w:val="24"/>
        </w:rPr>
        <w:t>渣打银行（香港）交易风险监控等职。</w:t>
      </w:r>
    </w:p>
    <w:p w14:paraId="72D307DB"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4E16049"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75379095"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3</w:t>
      </w:r>
      <w:r w:rsidRPr="006F1A15">
        <w:rPr>
          <w:rFonts w:hint="eastAsia"/>
          <w:kern w:val="0"/>
          <w:sz w:val="24"/>
        </w:rPr>
        <w:t>、基金管理人高级管理人员</w:t>
      </w:r>
      <w:r w:rsidRPr="006F1A15">
        <w:rPr>
          <w:rFonts w:hint="eastAsia"/>
          <w:kern w:val="0"/>
          <w:sz w:val="24"/>
        </w:rPr>
        <w:t xml:space="preserve"> </w:t>
      </w:r>
    </w:p>
    <w:p w14:paraId="6FB28994"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谢卫先生，总经理。简历同上。</w:t>
      </w:r>
      <w:r w:rsidRPr="006F1A15">
        <w:rPr>
          <w:rFonts w:hint="eastAsia"/>
          <w:kern w:val="0"/>
          <w:sz w:val="24"/>
        </w:rPr>
        <w:t xml:space="preserve"> </w:t>
      </w:r>
    </w:p>
    <w:p w14:paraId="2F54F0DF"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68A9697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63FB486"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lastRenderedPageBreak/>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7253509" w14:textId="77777777" w:rsidR="006F1A15" w:rsidRDefault="006F1A15" w:rsidP="008B7A5D">
      <w:pPr>
        <w:widowControl/>
        <w:adjustRightInd w:val="0"/>
        <w:snapToGrid w:val="0"/>
        <w:spacing w:line="360" w:lineRule="auto"/>
        <w:ind w:firstLineChars="200" w:firstLine="480"/>
        <w:rPr>
          <w:kern w:val="0"/>
          <w:sz w:val="24"/>
        </w:rPr>
      </w:pPr>
      <w:r w:rsidRPr="006F1A15">
        <w:rPr>
          <w:rFonts w:hint="eastAsia"/>
          <w:kern w:val="0"/>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p>
    <w:p w14:paraId="3F23A6F5" w14:textId="012CB3BA" w:rsidR="00724315" w:rsidRDefault="00446CB3" w:rsidP="00C84995">
      <w:pPr>
        <w:adjustRightInd w:val="0"/>
        <w:snapToGrid w:val="0"/>
        <w:spacing w:line="360" w:lineRule="auto"/>
        <w:ind w:firstLineChars="200" w:firstLine="480"/>
        <w:rPr>
          <w:rFonts w:hAnsi="宋体"/>
          <w:kern w:val="0"/>
          <w:sz w:val="24"/>
        </w:rPr>
      </w:pPr>
      <w:r w:rsidRPr="00446CB3">
        <w:rPr>
          <w:rFonts w:hAnsi="宋体" w:hint="eastAsia"/>
          <w:kern w:val="0"/>
          <w:sz w:val="24"/>
        </w:rPr>
        <w:t>刘鹏先生，基金经理。中国人民大学金融学硕士，北京理工大学经济学学士。</w:t>
      </w:r>
      <w:r w:rsidR="002D7C1B">
        <w:rPr>
          <w:rFonts w:hAnsi="宋体"/>
          <w:kern w:val="0"/>
          <w:sz w:val="24"/>
        </w:rPr>
        <w:t>6</w:t>
      </w:r>
      <w:r w:rsidRPr="00446CB3">
        <w:rPr>
          <w:rFonts w:hAnsi="宋体" w:hint="eastAsia"/>
          <w:kern w:val="0"/>
          <w:sz w:val="24"/>
        </w:rPr>
        <w:t>年证券投资行业从业经验。</w:t>
      </w:r>
      <w:r w:rsidRPr="00446CB3">
        <w:rPr>
          <w:rFonts w:hAnsi="宋体" w:hint="eastAsia"/>
          <w:kern w:val="0"/>
          <w:sz w:val="24"/>
        </w:rPr>
        <w:t>2014</w:t>
      </w:r>
      <w:r w:rsidRPr="00446CB3">
        <w:rPr>
          <w:rFonts w:hAnsi="宋体" w:hint="eastAsia"/>
          <w:kern w:val="0"/>
          <w:sz w:val="24"/>
        </w:rPr>
        <w:t>年</w:t>
      </w:r>
      <w:r w:rsidRPr="00446CB3">
        <w:rPr>
          <w:rFonts w:hAnsi="宋体" w:hint="eastAsia"/>
          <w:kern w:val="0"/>
          <w:sz w:val="24"/>
        </w:rPr>
        <w:t>6</w:t>
      </w:r>
      <w:r w:rsidRPr="00446CB3">
        <w:rPr>
          <w:rFonts w:hAnsi="宋体" w:hint="eastAsia"/>
          <w:kern w:val="0"/>
          <w:sz w:val="24"/>
        </w:rPr>
        <w:t>月加入交银施罗德基金管理有限公司，曾任行业分析师。</w:t>
      </w:r>
      <w:r w:rsidRPr="00446CB3">
        <w:rPr>
          <w:rFonts w:hAnsi="宋体" w:hint="eastAsia"/>
          <w:kern w:val="0"/>
          <w:sz w:val="24"/>
        </w:rPr>
        <w:t>2018</w:t>
      </w:r>
      <w:r w:rsidRPr="00446CB3">
        <w:rPr>
          <w:rFonts w:hAnsi="宋体" w:hint="eastAsia"/>
          <w:kern w:val="0"/>
          <w:sz w:val="24"/>
        </w:rPr>
        <w:t>年</w:t>
      </w:r>
      <w:r w:rsidRPr="00446CB3">
        <w:rPr>
          <w:rFonts w:hAnsi="宋体" w:hint="eastAsia"/>
          <w:kern w:val="0"/>
          <w:sz w:val="24"/>
        </w:rPr>
        <w:t>5</w:t>
      </w:r>
      <w:r w:rsidRPr="00446CB3">
        <w:rPr>
          <w:rFonts w:hAnsi="宋体" w:hint="eastAsia"/>
          <w:kern w:val="0"/>
          <w:sz w:val="24"/>
        </w:rPr>
        <w:t>月</w:t>
      </w:r>
      <w:r w:rsidRPr="00446CB3">
        <w:rPr>
          <w:rFonts w:hAnsi="宋体" w:hint="eastAsia"/>
          <w:kern w:val="0"/>
          <w:sz w:val="24"/>
        </w:rPr>
        <w:t>29</w:t>
      </w:r>
      <w:r w:rsidRPr="00446CB3">
        <w:rPr>
          <w:rFonts w:hAnsi="宋体" w:hint="eastAsia"/>
          <w:kern w:val="0"/>
          <w:sz w:val="24"/>
        </w:rPr>
        <w:t>日起担任交银施罗德先进制造混合型证券投资基金基金经理</w:t>
      </w:r>
      <w:r w:rsidR="00FB0B19">
        <w:rPr>
          <w:rFonts w:hAnsi="宋体" w:hint="eastAsia"/>
          <w:kern w:val="0"/>
          <w:sz w:val="24"/>
        </w:rPr>
        <w:t>至今</w:t>
      </w:r>
      <w:r w:rsidR="00643AD4" w:rsidRPr="00643AD4">
        <w:rPr>
          <w:rFonts w:hAnsi="宋体" w:hint="eastAsia"/>
          <w:kern w:val="0"/>
          <w:sz w:val="24"/>
        </w:rPr>
        <w:t>。</w:t>
      </w:r>
    </w:p>
    <w:p w14:paraId="55C8E3B6" w14:textId="4E2F93AE" w:rsidR="00C92FC0" w:rsidRPr="005435A1" w:rsidRDefault="00C92FC0" w:rsidP="008B7A5D">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lastRenderedPageBreak/>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）合规审核及风险管理委员会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）法律合规部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3458A26F" w14:textId="664106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名称：中国建设银行股份有限公司</w:t>
      </w:r>
      <w:r>
        <w:rPr>
          <w:rFonts w:hint="eastAsia"/>
          <w:kern w:val="0"/>
          <w:sz w:val="24"/>
          <w:szCs w:val="24"/>
        </w:rPr>
        <w:t>（</w:t>
      </w:r>
      <w:r w:rsidRPr="001C3695">
        <w:rPr>
          <w:rFonts w:hint="eastAsia"/>
          <w:kern w:val="0"/>
          <w:sz w:val="24"/>
          <w:szCs w:val="24"/>
        </w:rPr>
        <w:t>简称：中国建设银行</w:t>
      </w:r>
      <w:r>
        <w:rPr>
          <w:rFonts w:hint="eastAsia"/>
          <w:kern w:val="0"/>
          <w:sz w:val="24"/>
          <w:szCs w:val="24"/>
        </w:rPr>
        <w:t>）</w:t>
      </w:r>
    </w:p>
    <w:p w14:paraId="475C51E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住所：北京市西城区金融大街</w:t>
      </w:r>
      <w:r w:rsidRPr="001C3695">
        <w:rPr>
          <w:rFonts w:hint="eastAsia"/>
          <w:kern w:val="0"/>
          <w:sz w:val="24"/>
          <w:szCs w:val="24"/>
        </w:rPr>
        <w:t>25</w:t>
      </w:r>
      <w:r w:rsidRPr="001C3695">
        <w:rPr>
          <w:rFonts w:hint="eastAsia"/>
          <w:kern w:val="0"/>
          <w:sz w:val="24"/>
          <w:szCs w:val="24"/>
        </w:rPr>
        <w:t>号</w:t>
      </w:r>
    </w:p>
    <w:p w14:paraId="3BBE824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办公地址：北京市西城区闹市口大街</w:t>
      </w:r>
      <w:r w:rsidRPr="001C3695">
        <w:rPr>
          <w:rFonts w:hint="eastAsia"/>
          <w:kern w:val="0"/>
          <w:sz w:val="24"/>
          <w:szCs w:val="24"/>
        </w:rPr>
        <w:t>1</w:t>
      </w:r>
      <w:r w:rsidRPr="001C3695">
        <w:rPr>
          <w:rFonts w:hint="eastAsia"/>
          <w:kern w:val="0"/>
          <w:sz w:val="24"/>
          <w:szCs w:val="24"/>
        </w:rPr>
        <w:t>号院</w:t>
      </w:r>
      <w:r w:rsidRPr="001C3695">
        <w:rPr>
          <w:rFonts w:hint="eastAsia"/>
          <w:kern w:val="0"/>
          <w:sz w:val="24"/>
          <w:szCs w:val="24"/>
        </w:rPr>
        <w:t>1</w:t>
      </w:r>
      <w:r w:rsidRPr="001C3695">
        <w:rPr>
          <w:rFonts w:hint="eastAsia"/>
          <w:kern w:val="0"/>
          <w:sz w:val="24"/>
          <w:szCs w:val="24"/>
        </w:rPr>
        <w:t>号楼</w:t>
      </w:r>
    </w:p>
    <w:p w14:paraId="1699A216"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法定代表人：田国立</w:t>
      </w:r>
    </w:p>
    <w:p w14:paraId="1EEBDEDD"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成立时间：</w:t>
      </w:r>
      <w:r w:rsidRPr="001C3695">
        <w:rPr>
          <w:rFonts w:hint="eastAsia"/>
          <w:kern w:val="0"/>
          <w:sz w:val="24"/>
          <w:szCs w:val="24"/>
        </w:rPr>
        <w:t>2004</w:t>
      </w:r>
      <w:r w:rsidRPr="001C3695">
        <w:rPr>
          <w:rFonts w:hint="eastAsia"/>
          <w:kern w:val="0"/>
          <w:sz w:val="24"/>
          <w:szCs w:val="24"/>
        </w:rPr>
        <w:t>年</w:t>
      </w:r>
      <w:r w:rsidRPr="001C3695">
        <w:rPr>
          <w:rFonts w:hint="eastAsia"/>
          <w:kern w:val="0"/>
          <w:sz w:val="24"/>
          <w:szCs w:val="24"/>
        </w:rPr>
        <w:t>09</w:t>
      </w:r>
      <w:r w:rsidRPr="001C3695">
        <w:rPr>
          <w:rFonts w:hint="eastAsia"/>
          <w:kern w:val="0"/>
          <w:sz w:val="24"/>
          <w:szCs w:val="24"/>
        </w:rPr>
        <w:t>月</w:t>
      </w:r>
      <w:r w:rsidRPr="001C3695">
        <w:rPr>
          <w:rFonts w:hint="eastAsia"/>
          <w:kern w:val="0"/>
          <w:sz w:val="24"/>
          <w:szCs w:val="24"/>
        </w:rPr>
        <w:t>17</w:t>
      </w:r>
      <w:r w:rsidRPr="001C3695">
        <w:rPr>
          <w:rFonts w:hint="eastAsia"/>
          <w:kern w:val="0"/>
          <w:sz w:val="24"/>
          <w:szCs w:val="24"/>
        </w:rPr>
        <w:t>日</w:t>
      </w:r>
    </w:p>
    <w:p w14:paraId="59D198F4"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组织形式：股份有限公司</w:t>
      </w:r>
    </w:p>
    <w:p w14:paraId="58E5AC38"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注册资本：贰仟伍佰亿壹仟零玖拾柒万柒仟肆佰捌拾陆元整</w:t>
      </w:r>
    </w:p>
    <w:p w14:paraId="7E0CC98A"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存续期间：持续经营</w:t>
      </w:r>
    </w:p>
    <w:p w14:paraId="4B9CB43C"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基金托管资格批文及文号：中国证监会证监基字</w:t>
      </w:r>
      <w:r w:rsidRPr="001C3695">
        <w:rPr>
          <w:rFonts w:hint="eastAsia"/>
          <w:kern w:val="0"/>
          <w:sz w:val="24"/>
          <w:szCs w:val="24"/>
        </w:rPr>
        <w:t>[1998]12</w:t>
      </w:r>
      <w:r w:rsidRPr="001C3695">
        <w:rPr>
          <w:rFonts w:hint="eastAsia"/>
          <w:kern w:val="0"/>
          <w:sz w:val="24"/>
          <w:szCs w:val="24"/>
        </w:rPr>
        <w:t>号</w:t>
      </w:r>
    </w:p>
    <w:p w14:paraId="55BB3A70"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联系人：田</w:t>
      </w:r>
      <w:r w:rsidRPr="001C3695">
        <w:rPr>
          <w:rFonts w:hint="eastAsia"/>
          <w:kern w:val="0"/>
          <w:sz w:val="24"/>
          <w:szCs w:val="24"/>
        </w:rPr>
        <w:t xml:space="preserve">  </w:t>
      </w:r>
      <w:r w:rsidRPr="001C3695">
        <w:rPr>
          <w:rFonts w:hint="eastAsia"/>
          <w:kern w:val="0"/>
          <w:sz w:val="24"/>
          <w:szCs w:val="24"/>
        </w:rPr>
        <w:t>青</w:t>
      </w:r>
    </w:p>
    <w:p w14:paraId="0ABDAFF6" w14:textId="041A857D"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联系电话：</w:t>
      </w:r>
      <w:r w:rsidR="00654DBD">
        <w:rPr>
          <w:rFonts w:hint="eastAsia"/>
          <w:kern w:val="0"/>
          <w:sz w:val="24"/>
          <w:szCs w:val="24"/>
        </w:rPr>
        <w:t>（</w:t>
      </w:r>
      <w:r w:rsidRPr="001C3695">
        <w:rPr>
          <w:rFonts w:hint="eastAsia"/>
          <w:kern w:val="0"/>
          <w:sz w:val="24"/>
          <w:szCs w:val="24"/>
        </w:rPr>
        <w:t>010</w:t>
      </w:r>
      <w:r w:rsidR="00654DBD">
        <w:rPr>
          <w:rFonts w:hint="eastAsia"/>
          <w:kern w:val="0"/>
          <w:sz w:val="24"/>
          <w:szCs w:val="24"/>
        </w:rPr>
        <w:t>）</w:t>
      </w:r>
      <w:r w:rsidRPr="001C3695">
        <w:rPr>
          <w:rFonts w:hint="eastAsia"/>
          <w:kern w:val="0"/>
          <w:sz w:val="24"/>
          <w:szCs w:val="24"/>
        </w:rPr>
        <w:t>6759 5096</w:t>
      </w:r>
    </w:p>
    <w:p w14:paraId="2A14189B" w14:textId="58B80EFA"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中国建设银行成立于</w:t>
      </w:r>
      <w:r w:rsidRPr="001C3695">
        <w:rPr>
          <w:rFonts w:hint="eastAsia"/>
          <w:kern w:val="0"/>
          <w:sz w:val="24"/>
          <w:szCs w:val="24"/>
        </w:rPr>
        <w:t>1954</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月，是一家国内领先、国际知名的大型股份制商业银行，总部设在北京。</w:t>
      </w:r>
      <w:r w:rsidR="00E378B4" w:rsidRPr="001C3695">
        <w:rPr>
          <w:rFonts w:hint="eastAsia"/>
          <w:kern w:val="0"/>
          <w:sz w:val="24"/>
          <w:szCs w:val="24"/>
        </w:rPr>
        <w:t>中国建设银行</w:t>
      </w:r>
      <w:r w:rsidRPr="001C3695">
        <w:rPr>
          <w:rFonts w:hint="eastAsia"/>
          <w:kern w:val="0"/>
          <w:sz w:val="24"/>
          <w:szCs w:val="24"/>
        </w:rPr>
        <w:t>于</w:t>
      </w:r>
      <w:r w:rsidRPr="001C3695">
        <w:rPr>
          <w:rFonts w:hint="eastAsia"/>
          <w:kern w:val="0"/>
          <w:sz w:val="24"/>
          <w:szCs w:val="24"/>
        </w:rPr>
        <w:t>2005</w:t>
      </w:r>
      <w:r w:rsidRPr="001C3695">
        <w:rPr>
          <w:rFonts w:hint="eastAsia"/>
          <w:kern w:val="0"/>
          <w:sz w:val="24"/>
          <w:szCs w:val="24"/>
        </w:rPr>
        <w:t>年</w:t>
      </w:r>
      <w:r w:rsidRPr="001C3695">
        <w:rPr>
          <w:rFonts w:hint="eastAsia"/>
          <w:kern w:val="0"/>
          <w:sz w:val="24"/>
          <w:szCs w:val="24"/>
        </w:rPr>
        <w:t>10</w:t>
      </w:r>
      <w:r w:rsidRPr="001C3695">
        <w:rPr>
          <w:rFonts w:hint="eastAsia"/>
          <w:kern w:val="0"/>
          <w:sz w:val="24"/>
          <w:szCs w:val="24"/>
        </w:rPr>
        <w:t>月在香港联合交易所挂牌上市</w:t>
      </w:r>
      <w:r w:rsidR="00AF41FE">
        <w:rPr>
          <w:rFonts w:hint="eastAsia"/>
          <w:kern w:val="0"/>
          <w:sz w:val="24"/>
          <w:szCs w:val="24"/>
        </w:rPr>
        <w:t>（</w:t>
      </w:r>
      <w:r w:rsidRPr="001C3695">
        <w:rPr>
          <w:rFonts w:hint="eastAsia"/>
          <w:kern w:val="0"/>
          <w:sz w:val="24"/>
          <w:szCs w:val="24"/>
        </w:rPr>
        <w:t>股票代码</w:t>
      </w:r>
      <w:r w:rsidRPr="001C3695">
        <w:rPr>
          <w:rFonts w:hint="eastAsia"/>
          <w:kern w:val="0"/>
          <w:sz w:val="24"/>
          <w:szCs w:val="24"/>
        </w:rPr>
        <w:t>939</w:t>
      </w:r>
      <w:r w:rsidR="00AF41FE">
        <w:rPr>
          <w:rFonts w:hint="eastAsia"/>
          <w:kern w:val="0"/>
          <w:sz w:val="24"/>
          <w:szCs w:val="24"/>
        </w:rPr>
        <w:t>）</w:t>
      </w:r>
      <w:r w:rsidRPr="001C3695">
        <w:rPr>
          <w:rFonts w:hint="eastAsia"/>
          <w:kern w:val="0"/>
          <w:sz w:val="24"/>
          <w:szCs w:val="24"/>
        </w:rPr>
        <w:t>，于</w:t>
      </w:r>
      <w:r w:rsidRPr="001C3695">
        <w:rPr>
          <w:rFonts w:hint="eastAsia"/>
          <w:kern w:val="0"/>
          <w:sz w:val="24"/>
          <w:szCs w:val="24"/>
        </w:rPr>
        <w:t>2007</w:t>
      </w:r>
      <w:r w:rsidRPr="001C3695">
        <w:rPr>
          <w:rFonts w:hint="eastAsia"/>
          <w:kern w:val="0"/>
          <w:sz w:val="24"/>
          <w:szCs w:val="24"/>
        </w:rPr>
        <w:t>年</w:t>
      </w:r>
      <w:r w:rsidRPr="001C3695">
        <w:rPr>
          <w:rFonts w:hint="eastAsia"/>
          <w:kern w:val="0"/>
          <w:sz w:val="24"/>
          <w:szCs w:val="24"/>
        </w:rPr>
        <w:t>9</w:t>
      </w:r>
      <w:r w:rsidRPr="001C3695">
        <w:rPr>
          <w:rFonts w:hint="eastAsia"/>
          <w:kern w:val="0"/>
          <w:sz w:val="24"/>
          <w:szCs w:val="24"/>
        </w:rPr>
        <w:t>月在上海证券交易所挂牌上市</w:t>
      </w:r>
      <w:r w:rsidR="00AF41FE">
        <w:rPr>
          <w:rFonts w:hint="eastAsia"/>
          <w:kern w:val="0"/>
          <w:sz w:val="24"/>
          <w:szCs w:val="24"/>
        </w:rPr>
        <w:t>（</w:t>
      </w:r>
      <w:r w:rsidRPr="001C3695">
        <w:rPr>
          <w:rFonts w:hint="eastAsia"/>
          <w:kern w:val="0"/>
          <w:sz w:val="24"/>
          <w:szCs w:val="24"/>
        </w:rPr>
        <w:t>股票代码</w:t>
      </w:r>
      <w:r w:rsidRPr="001C3695">
        <w:rPr>
          <w:rFonts w:hint="eastAsia"/>
          <w:kern w:val="0"/>
          <w:sz w:val="24"/>
          <w:szCs w:val="24"/>
        </w:rPr>
        <w:t>601939</w:t>
      </w:r>
      <w:r w:rsidR="00AF41FE">
        <w:rPr>
          <w:rFonts w:hint="eastAsia"/>
          <w:kern w:val="0"/>
          <w:sz w:val="24"/>
          <w:szCs w:val="24"/>
        </w:rPr>
        <w:t>）</w:t>
      </w:r>
      <w:r w:rsidRPr="001C3695">
        <w:rPr>
          <w:rFonts w:hint="eastAsia"/>
          <w:kern w:val="0"/>
          <w:sz w:val="24"/>
          <w:szCs w:val="24"/>
        </w:rPr>
        <w:t>。</w:t>
      </w:r>
    </w:p>
    <w:p w14:paraId="6000BA8A" w14:textId="5E6D7EAE"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2019</w:t>
      </w:r>
      <w:r w:rsidRPr="00AF41FE">
        <w:rPr>
          <w:rFonts w:hint="eastAsia"/>
          <w:kern w:val="0"/>
          <w:sz w:val="24"/>
          <w:szCs w:val="24"/>
        </w:rPr>
        <w:t>年末，集团资产规模</w:t>
      </w:r>
      <w:r w:rsidRPr="00AF41FE">
        <w:rPr>
          <w:rFonts w:hint="eastAsia"/>
          <w:kern w:val="0"/>
          <w:sz w:val="24"/>
          <w:szCs w:val="24"/>
        </w:rPr>
        <w:t>25.44</w:t>
      </w:r>
      <w:r w:rsidRPr="00AF41FE">
        <w:rPr>
          <w:rFonts w:hint="eastAsia"/>
          <w:kern w:val="0"/>
          <w:sz w:val="24"/>
          <w:szCs w:val="24"/>
        </w:rPr>
        <w:t>万亿元，较上年增长</w:t>
      </w:r>
      <w:r w:rsidRPr="00AF41FE">
        <w:rPr>
          <w:rFonts w:hint="eastAsia"/>
          <w:kern w:val="0"/>
          <w:sz w:val="24"/>
          <w:szCs w:val="24"/>
        </w:rPr>
        <w:t>9.53%</w:t>
      </w:r>
      <w:r w:rsidRPr="00AF41FE">
        <w:rPr>
          <w:rFonts w:hint="eastAsia"/>
          <w:kern w:val="0"/>
          <w:sz w:val="24"/>
          <w:szCs w:val="24"/>
        </w:rPr>
        <w:t>。</w:t>
      </w:r>
      <w:r w:rsidRPr="00AF41FE">
        <w:rPr>
          <w:rFonts w:hint="eastAsia"/>
          <w:kern w:val="0"/>
          <w:sz w:val="24"/>
          <w:szCs w:val="24"/>
        </w:rPr>
        <w:t>2019</w:t>
      </w:r>
      <w:r w:rsidRPr="00AF41FE">
        <w:rPr>
          <w:rFonts w:hint="eastAsia"/>
          <w:kern w:val="0"/>
          <w:sz w:val="24"/>
          <w:szCs w:val="24"/>
        </w:rPr>
        <w:t>年度，集团实现净利润</w:t>
      </w:r>
      <w:r w:rsidRPr="00AF41FE">
        <w:rPr>
          <w:rFonts w:hint="eastAsia"/>
          <w:kern w:val="0"/>
          <w:sz w:val="24"/>
          <w:szCs w:val="24"/>
        </w:rPr>
        <w:t>2,692.22</w:t>
      </w:r>
      <w:r w:rsidRPr="00AF41FE">
        <w:rPr>
          <w:rFonts w:hint="eastAsia"/>
          <w:kern w:val="0"/>
          <w:sz w:val="24"/>
          <w:szCs w:val="24"/>
        </w:rPr>
        <w:t>亿元，较上年增长</w:t>
      </w:r>
      <w:r w:rsidRPr="00AF41FE">
        <w:rPr>
          <w:rFonts w:hint="eastAsia"/>
          <w:kern w:val="0"/>
          <w:sz w:val="24"/>
          <w:szCs w:val="24"/>
        </w:rPr>
        <w:t>5.32%</w:t>
      </w:r>
      <w:r w:rsidRPr="00AF41FE">
        <w:rPr>
          <w:rFonts w:hint="eastAsia"/>
          <w:kern w:val="0"/>
          <w:sz w:val="24"/>
          <w:szCs w:val="24"/>
        </w:rPr>
        <w:t>；平均资产回报率和加权平均净资产收益率分别为</w:t>
      </w:r>
      <w:r w:rsidRPr="00AF41FE">
        <w:rPr>
          <w:rFonts w:hint="eastAsia"/>
          <w:kern w:val="0"/>
          <w:sz w:val="24"/>
          <w:szCs w:val="24"/>
        </w:rPr>
        <w:t>1.11%</w:t>
      </w:r>
      <w:r w:rsidRPr="00AF41FE">
        <w:rPr>
          <w:rFonts w:hint="eastAsia"/>
          <w:kern w:val="0"/>
          <w:sz w:val="24"/>
          <w:szCs w:val="24"/>
        </w:rPr>
        <w:t>和</w:t>
      </w:r>
      <w:r w:rsidRPr="00AF41FE">
        <w:rPr>
          <w:rFonts w:hint="eastAsia"/>
          <w:kern w:val="0"/>
          <w:sz w:val="24"/>
          <w:szCs w:val="24"/>
        </w:rPr>
        <w:t>13.18%</w:t>
      </w:r>
      <w:r w:rsidRPr="00AF41FE">
        <w:rPr>
          <w:rFonts w:hint="eastAsia"/>
          <w:kern w:val="0"/>
          <w:sz w:val="24"/>
          <w:szCs w:val="24"/>
        </w:rPr>
        <w:t>；不良贷款率</w:t>
      </w:r>
      <w:r w:rsidRPr="00AF41FE">
        <w:rPr>
          <w:rFonts w:hint="eastAsia"/>
          <w:kern w:val="0"/>
          <w:sz w:val="24"/>
          <w:szCs w:val="24"/>
        </w:rPr>
        <w:t>1.42%</w:t>
      </w:r>
      <w:r w:rsidRPr="00AF41FE">
        <w:rPr>
          <w:rFonts w:hint="eastAsia"/>
          <w:kern w:val="0"/>
          <w:sz w:val="24"/>
          <w:szCs w:val="24"/>
        </w:rPr>
        <w:t>，保持稳中有降；资本充足率</w:t>
      </w:r>
      <w:r w:rsidRPr="00AF41FE">
        <w:rPr>
          <w:rFonts w:hint="eastAsia"/>
          <w:kern w:val="0"/>
          <w:sz w:val="24"/>
          <w:szCs w:val="24"/>
        </w:rPr>
        <w:t>17.52%</w:t>
      </w:r>
      <w:r w:rsidRPr="00AF41FE">
        <w:rPr>
          <w:rFonts w:hint="eastAsia"/>
          <w:kern w:val="0"/>
          <w:sz w:val="24"/>
          <w:szCs w:val="24"/>
        </w:rPr>
        <w:t>，较上年提升</w:t>
      </w:r>
      <w:r w:rsidRPr="00AF41FE">
        <w:rPr>
          <w:rFonts w:hint="eastAsia"/>
          <w:kern w:val="0"/>
          <w:sz w:val="24"/>
          <w:szCs w:val="24"/>
        </w:rPr>
        <w:t xml:space="preserve"> 0.33 </w:t>
      </w:r>
      <w:r w:rsidRPr="00AF41FE">
        <w:rPr>
          <w:rFonts w:hint="eastAsia"/>
          <w:kern w:val="0"/>
          <w:sz w:val="24"/>
          <w:szCs w:val="24"/>
        </w:rPr>
        <w:t>个百分点，发展根基不断夯实。</w:t>
      </w:r>
    </w:p>
    <w:p w14:paraId="17011DDF" w14:textId="52B2B8A9"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2019</w:t>
      </w:r>
      <w:r w:rsidRPr="00AF41FE">
        <w:rPr>
          <w:rFonts w:hint="eastAsia"/>
          <w:kern w:val="0"/>
          <w:sz w:val="24"/>
          <w:szCs w:val="24"/>
        </w:rPr>
        <w:t>年，本集团先后荣获新加坡《亚洲银行家》“中国最佳大型贸易融资银行”、“中国全面风险管理成就奖”；《中国经营报》“</w:t>
      </w:r>
      <w:r w:rsidRPr="00AF41FE">
        <w:rPr>
          <w:rFonts w:hint="eastAsia"/>
          <w:kern w:val="0"/>
          <w:sz w:val="24"/>
          <w:szCs w:val="24"/>
        </w:rPr>
        <w:t>2019</w:t>
      </w:r>
      <w:r w:rsidRPr="00AF41FE">
        <w:rPr>
          <w:rFonts w:hint="eastAsia"/>
          <w:kern w:val="0"/>
          <w:sz w:val="24"/>
          <w:szCs w:val="24"/>
        </w:rPr>
        <w:t>卓越竞争力网络金融银行”、《金融时报》“年度最佳金融科技创新银行</w:t>
      </w:r>
      <w:r w:rsidRPr="00AF41FE">
        <w:rPr>
          <w:rFonts w:hint="eastAsia"/>
          <w:kern w:val="0"/>
          <w:sz w:val="24"/>
          <w:szCs w:val="24"/>
        </w:rPr>
        <w:t xml:space="preserve"> </w:t>
      </w:r>
      <w:r w:rsidRPr="00AF41FE">
        <w:rPr>
          <w:rFonts w:hint="eastAsia"/>
          <w:kern w:val="0"/>
          <w:sz w:val="24"/>
          <w:szCs w:val="24"/>
        </w:rPr>
        <w:t>”等多项重要奖项。本集团获得香港《亚洲货币》杂志“中国最佳私人银行”称号、香港《财资》杂志“</w:t>
      </w:r>
      <w:r w:rsidRPr="00AF41FE">
        <w:rPr>
          <w:rFonts w:hint="eastAsia"/>
          <w:kern w:val="0"/>
          <w:sz w:val="24"/>
          <w:szCs w:val="24"/>
        </w:rPr>
        <w:t>2019</w:t>
      </w:r>
      <w:r w:rsidRPr="00AF41FE">
        <w:rPr>
          <w:rFonts w:hint="eastAsia"/>
          <w:kern w:val="0"/>
          <w:sz w:val="24"/>
          <w:szCs w:val="24"/>
        </w:rPr>
        <w:t>中国最佳银行”称号，并获得中国银行业协会“最佳普惠金融成效奖”和“最佳社会责任实践案例奖”。</w:t>
      </w:r>
    </w:p>
    <w:p w14:paraId="20E3B068" w14:textId="5DBC910C"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lastRenderedPageBreak/>
        <w:t>中国建设银行总行设资产托管业务部，下设综合处、基金市场处、证券保险资产市场处、理财信托股权市场处、养老金托管处、全球托管处、新兴业务处、运营管理处、托管应用系统支持处、跨境托管运营处、合规监督处、社保及大客户服务处等</w:t>
      </w:r>
      <w:r w:rsidRPr="00AF41FE">
        <w:rPr>
          <w:rFonts w:hint="eastAsia"/>
          <w:kern w:val="0"/>
          <w:sz w:val="24"/>
          <w:szCs w:val="24"/>
        </w:rPr>
        <w:t>12</w:t>
      </w:r>
      <w:r w:rsidRPr="00AF41FE">
        <w:rPr>
          <w:rFonts w:hint="eastAsia"/>
          <w:kern w:val="0"/>
          <w:sz w:val="24"/>
          <w:szCs w:val="24"/>
        </w:rPr>
        <w:t>个职能处室，在安徽合肥设有托管运营中心，在上海设有托管运营中心上海分中心，共有员工</w:t>
      </w:r>
      <w:r w:rsidRPr="00AF41FE">
        <w:rPr>
          <w:rFonts w:hint="eastAsia"/>
          <w:kern w:val="0"/>
          <w:sz w:val="24"/>
          <w:szCs w:val="24"/>
        </w:rPr>
        <w:t>300</w:t>
      </w:r>
      <w:r w:rsidRPr="00AF41FE">
        <w:rPr>
          <w:rFonts w:hint="eastAsia"/>
          <w:kern w:val="0"/>
          <w:sz w:val="24"/>
          <w:szCs w:val="24"/>
        </w:rPr>
        <w:t>余人。自</w:t>
      </w:r>
      <w:r w:rsidRPr="00AF41FE">
        <w:rPr>
          <w:rFonts w:hint="eastAsia"/>
          <w:kern w:val="0"/>
          <w:sz w:val="24"/>
          <w:szCs w:val="24"/>
        </w:rPr>
        <w:t>2007</w:t>
      </w:r>
      <w:r w:rsidRPr="00AF41FE">
        <w:rPr>
          <w:rFonts w:hint="eastAsia"/>
          <w:kern w:val="0"/>
          <w:sz w:val="24"/>
          <w:szCs w:val="24"/>
        </w:rPr>
        <w:t>年起，托管部连续聘请外部会计师事务所对托管业务进行内部控制审计，并已经成为常规化的内控工作手段。</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25BA2806" w14:textId="0655156E"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5D71F9B0" w14:textId="37269D64"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龚毅，资产托管业务部资深经理（专业技术一级），曾就职于中国建设银行北京市分行国际部、营业部并担任副行长，长期从事信贷业务和集团客户业务等工作，具有丰富的客户服务和业务管理经验。</w:t>
      </w:r>
    </w:p>
    <w:p w14:paraId="19706915" w14:textId="7E1F83E0"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黄秀莲，资产托管业务部资深经理（专业技术一级），曾就职于中国建设银行总行会计部，长期从事托管业务管理等工作，具有丰富的客户服务和业务管理经验。</w:t>
      </w:r>
    </w:p>
    <w:p w14:paraId="1A038A23" w14:textId="0E77E1FD" w:rsidR="00AF41FE" w:rsidRPr="00AF41FE" w:rsidRDefault="00AF41FE" w:rsidP="00AF41FE">
      <w:pPr>
        <w:widowControl/>
        <w:adjustRightInd w:val="0"/>
        <w:snapToGrid w:val="0"/>
        <w:spacing w:line="360" w:lineRule="auto"/>
        <w:ind w:firstLineChars="200" w:firstLine="480"/>
        <w:rPr>
          <w:kern w:val="0"/>
          <w:sz w:val="24"/>
          <w:szCs w:val="24"/>
        </w:rPr>
      </w:pPr>
      <w:r w:rsidRPr="00AF41FE">
        <w:rPr>
          <w:rFonts w:hint="eastAsia"/>
          <w:kern w:val="0"/>
          <w:sz w:val="24"/>
          <w:szCs w:val="24"/>
        </w:rPr>
        <w:t>郑绍平，资产托管业务部副总经理，曾就职于中国建设银行总行投资部、委托代理部、战略客户部，长期从事客户服务、信贷业务管理等工作，具有丰富的客户服务和业务管理经验。</w:t>
      </w:r>
    </w:p>
    <w:p w14:paraId="30BA45D6" w14:textId="402890AC" w:rsidR="001C3695" w:rsidRPr="001C3695" w:rsidRDefault="00AF41FE" w:rsidP="001C3695">
      <w:pPr>
        <w:widowControl/>
        <w:adjustRightInd w:val="0"/>
        <w:snapToGrid w:val="0"/>
        <w:spacing w:line="360" w:lineRule="auto"/>
        <w:ind w:firstLineChars="200" w:firstLine="480"/>
        <w:rPr>
          <w:kern w:val="0"/>
          <w:sz w:val="24"/>
          <w:szCs w:val="24"/>
        </w:rPr>
      </w:pPr>
      <w:r w:rsidRPr="00AF41FE">
        <w:rPr>
          <w:rFonts w:hint="eastAsia"/>
          <w:kern w:val="0"/>
          <w:sz w:val="24"/>
          <w:szCs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3904616F" w14:textId="67582310" w:rsidR="001C3695" w:rsidRDefault="00AF41FE" w:rsidP="004A6FB2">
      <w:pPr>
        <w:adjustRightInd w:val="0"/>
        <w:snapToGrid w:val="0"/>
        <w:spacing w:line="360" w:lineRule="auto"/>
        <w:ind w:firstLineChars="200" w:firstLine="480"/>
        <w:rPr>
          <w:kern w:val="0"/>
          <w:sz w:val="24"/>
          <w:szCs w:val="24"/>
        </w:rPr>
      </w:pPr>
      <w:r w:rsidRPr="00AF41FE">
        <w:rPr>
          <w:rFonts w:hint="eastAsia"/>
          <w:kern w:val="0"/>
          <w:sz w:val="24"/>
          <w:szCs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AF41FE">
        <w:rPr>
          <w:rFonts w:hint="eastAsia"/>
          <w:kern w:val="0"/>
          <w:sz w:val="24"/>
          <w:szCs w:val="24"/>
        </w:rPr>
        <w:t>(R)QFII</w:t>
      </w:r>
      <w:r w:rsidRPr="00AF41FE">
        <w:rPr>
          <w:rFonts w:hint="eastAsia"/>
          <w:kern w:val="0"/>
          <w:sz w:val="24"/>
          <w:szCs w:val="24"/>
        </w:rPr>
        <w:t>、</w:t>
      </w:r>
      <w:r w:rsidRPr="00AF41FE">
        <w:rPr>
          <w:rFonts w:hint="eastAsia"/>
          <w:kern w:val="0"/>
          <w:sz w:val="24"/>
          <w:szCs w:val="24"/>
        </w:rPr>
        <w:t>(R)QDII</w:t>
      </w:r>
      <w:r w:rsidRPr="00AF41FE">
        <w:rPr>
          <w:rFonts w:hint="eastAsia"/>
          <w:kern w:val="0"/>
          <w:sz w:val="24"/>
          <w:szCs w:val="24"/>
        </w:rPr>
        <w:t>、企业年金、存托业务等产品在内的托管业务体系，是目前国内托管业务品</w:t>
      </w:r>
      <w:r w:rsidRPr="00AF41FE">
        <w:rPr>
          <w:rFonts w:hint="eastAsia"/>
          <w:kern w:val="0"/>
          <w:sz w:val="24"/>
          <w:szCs w:val="24"/>
        </w:rPr>
        <w:lastRenderedPageBreak/>
        <w:t>种最齐全的商业银行之一。截至</w:t>
      </w:r>
      <w:r w:rsidRPr="00AF41FE">
        <w:rPr>
          <w:rFonts w:hint="eastAsia"/>
          <w:kern w:val="0"/>
          <w:sz w:val="24"/>
          <w:szCs w:val="24"/>
        </w:rPr>
        <w:t>2019</w:t>
      </w:r>
      <w:r w:rsidRPr="00AF41FE">
        <w:rPr>
          <w:rFonts w:hint="eastAsia"/>
          <w:kern w:val="0"/>
          <w:sz w:val="24"/>
          <w:szCs w:val="24"/>
        </w:rPr>
        <w:t>年末，中国建设银行已托管</w:t>
      </w:r>
      <w:r w:rsidRPr="00AF41FE">
        <w:rPr>
          <w:rFonts w:hint="eastAsia"/>
          <w:kern w:val="0"/>
          <w:sz w:val="24"/>
          <w:szCs w:val="24"/>
        </w:rPr>
        <w:t>963</w:t>
      </w:r>
      <w:r w:rsidRPr="00AF41FE">
        <w:rPr>
          <w:rFonts w:hint="eastAsia"/>
          <w:kern w:val="0"/>
          <w:sz w:val="24"/>
          <w:szCs w:val="24"/>
        </w:rPr>
        <w:t>只证券投资基金。中国建设银行专业高效的托管服务能力和业务水平，赢得了业内的高度认同。中国建设银行先后</w:t>
      </w:r>
      <w:r w:rsidRPr="00AF41FE">
        <w:rPr>
          <w:rFonts w:hint="eastAsia"/>
          <w:kern w:val="0"/>
          <w:sz w:val="24"/>
          <w:szCs w:val="24"/>
        </w:rPr>
        <w:t>9</w:t>
      </w:r>
      <w:r w:rsidRPr="00AF41FE">
        <w:rPr>
          <w:rFonts w:hint="eastAsia"/>
          <w:kern w:val="0"/>
          <w:sz w:val="24"/>
          <w:szCs w:val="24"/>
        </w:rPr>
        <w:t>次获得《全球托管人》“中国最佳托管银行”、</w:t>
      </w:r>
      <w:r w:rsidRPr="00AF41FE">
        <w:rPr>
          <w:rFonts w:hint="eastAsia"/>
          <w:kern w:val="0"/>
          <w:sz w:val="24"/>
          <w:szCs w:val="24"/>
        </w:rPr>
        <w:t>4</w:t>
      </w:r>
      <w:r w:rsidRPr="00AF41FE">
        <w:rPr>
          <w:rFonts w:hint="eastAsia"/>
          <w:kern w:val="0"/>
          <w:sz w:val="24"/>
          <w:szCs w:val="24"/>
        </w:rPr>
        <w:t>次获得《财资》“中国最佳次托管银行”、连续</w:t>
      </w:r>
      <w:r w:rsidRPr="00AF41FE">
        <w:rPr>
          <w:rFonts w:hint="eastAsia"/>
          <w:kern w:val="0"/>
          <w:sz w:val="24"/>
          <w:szCs w:val="24"/>
        </w:rPr>
        <w:t>5</w:t>
      </w:r>
      <w:r w:rsidRPr="00AF41FE">
        <w:rPr>
          <w:rFonts w:hint="eastAsia"/>
          <w:kern w:val="0"/>
          <w:sz w:val="24"/>
          <w:szCs w:val="24"/>
        </w:rPr>
        <w:t>年获得中债登“优秀资产托管机构”等奖项，并在</w:t>
      </w:r>
      <w:r w:rsidRPr="00AF41FE">
        <w:rPr>
          <w:rFonts w:hint="eastAsia"/>
          <w:kern w:val="0"/>
          <w:sz w:val="24"/>
          <w:szCs w:val="24"/>
        </w:rPr>
        <w:t>2016</w:t>
      </w:r>
      <w:r w:rsidRPr="00AF41FE">
        <w:rPr>
          <w:rFonts w:hint="eastAsia"/>
          <w:kern w:val="0"/>
          <w:sz w:val="24"/>
          <w:szCs w:val="24"/>
        </w:rPr>
        <w:t>年被《环球金融》评为中国市场唯一一家“最佳托管银行”、在</w:t>
      </w:r>
      <w:r w:rsidRPr="00AF41FE">
        <w:rPr>
          <w:rFonts w:hint="eastAsia"/>
          <w:kern w:val="0"/>
          <w:sz w:val="24"/>
          <w:szCs w:val="24"/>
        </w:rPr>
        <w:t>2017</w:t>
      </w:r>
      <w:r w:rsidRPr="00AF41FE">
        <w:rPr>
          <w:rFonts w:hint="eastAsia"/>
          <w:kern w:val="0"/>
          <w:sz w:val="24"/>
          <w:szCs w:val="24"/>
        </w:rPr>
        <w:t>年荣获《亚洲银行家》“最佳托管系统实施奖”。</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08F2F7A0"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、内部控制目标</w:t>
      </w:r>
    </w:p>
    <w:p w14:paraId="6C126EBE" w14:textId="1D712563"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作为基金托管人，中国建设银行严格遵守国家有关托管业务的法律法规、行业监管规章和</w:t>
      </w:r>
      <w:r w:rsidR="00E378B4" w:rsidRPr="001C3695">
        <w:rPr>
          <w:rFonts w:hint="eastAsia"/>
          <w:kern w:val="0"/>
          <w:sz w:val="24"/>
          <w:szCs w:val="24"/>
        </w:rPr>
        <w:t>中国建设银行</w:t>
      </w:r>
      <w:r w:rsidRPr="001C3695">
        <w:rPr>
          <w:rFonts w:hint="eastAsia"/>
          <w:kern w:val="0"/>
          <w:sz w:val="24"/>
          <w:szCs w:val="24"/>
        </w:rPr>
        <w:t>内有关管理规定，守法经营、规范运作、严格监察，确保业务的稳健运行，保证基金财产的安全完整，确保有关信息的真实、准确、完整、及时，保护基金份额持有人的合法权益。</w:t>
      </w:r>
    </w:p>
    <w:p w14:paraId="1A2F630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、内部控制组织结构</w:t>
      </w:r>
    </w:p>
    <w:p w14:paraId="26F64AD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51A1473C"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、内部控制制度及措施</w:t>
      </w:r>
    </w:p>
    <w:p w14:paraId="67EC08D8" w14:textId="68231B19" w:rsidR="00C507DD" w:rsidRPr="005435A1" w:rsidRDefault="001C3695" w:rsidP="004A6FB2">
      <w:pPr>
        <w:widowControl/>
        <w:adjustRightInd w:val="0"/>
        <w:snapToGrid w:val="0"/>
        <w:spacing w:line="360" w:lineRule="auto"/>
        <w:ind w:firstLineChars="200" w:firstLine="480"/>
        <w:rPr>
          <w:rFonts w:ascii="宋体" w:hAnsi="宋体" w:cs="宋体"/>
          <w:sz w:val="24"/>
          <w:szCs w:val="24"/>
        </w:rPr>
      </w:pPr>
      <w:r w:rsidRPr="001C3695">
        <w:rPr>
          <w:rFonts w:hint="eastAsia"/>
          <w:kern w:val="0"/>
          <w:sz w:val="24"/>
          <w:szCs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51C4013"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（三）基金托管人对基金管理人运作基金进行监督的方法和程序</w:t>
      </w:r>
    </w:p>
    <w:p w14:paraId="55CF15BE"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、监督方法</w:t>
      </w:r>
    </w:p>
    <w:p w14:paraId="0481EC73"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w:t>
      </w:r>
      <w:r w:rsidRPr="001C3695">
        <w:rPr>
          <w:rFonts w:hint="eastAsia"/>
          <w:kern w:val="0"/>
          <w:sz w:val="24"/>
          <w:szCs w:val="24"/>
        </w:rPr>
        <w:lastRenderedPageBreak/>
        <w:t>督。在日常为基金投资运作所提供的基金清算和核算服务环节中，对基金管理人发送的投资指令、基金管理人对各基金费用的提取与开支情况进行检查监督。</w:t>
      </w:r>
    </w:p>
    <w:p w14:paraId="0758A3C4"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、监督流程</w:t>
      </w:r>
    </w:p>
    <w:p w14:paraId="6E8F3B37"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1</w:t>
      </w:r>
      <w:r w:rsidRPr="001C3695">
        <w:rPr>
          <w:rFonts w:hint="eastAsia"/>
          <w:kern w:val="0"/>
          <w:sz w:val="24"/>
          <w:szCs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07DFA2D9" w14:textId="77777777" w:rsidR="001C3695" w:rsidRPr="001C3695" w:rsidRDefault="001C3695" w:rsidP="001C3695">
      <w:pPr>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）收到基金管理人的划款指令后，对指令要素等内容进行核查。</w:t>
      </w:r>
    </w:p>
    <w:p w14:paraId="0E30B27A" w14:textId="48B66A56" w:rsidR="00C507DD" w:rsidRPr="004A6FB2" w:rsidRDefault="001C3695" w:rsidP="004A6FB2">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）通过技术或非技术手段发现基金涉嫌违规交易，电话或书面要求基金管理人进行解释或举证，如有必要将及时报告中国证监会。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浦东新区世纪大道</w:t>
      </w:r>
      <w:r w:rsidR="008D2C09" w:rsidRPr="005435A1">
        <w:rPr>
          <w:rFonts w:hAnsi="宋体" w:hint="eastAsia"/>
          <w:sz w:val="24"/>
        </w:rPr>
        <w:t>8</w:t>
      </w:r>
      <w:r w:rsidR="008D2C09" w:rsidRPr="005435A1">
        <w:rPr>
          <w:rFonts w:hAnsi="宋体" w:hint="eastAsia"/>
          <w:sz w:val="24"/>
        </w:rPr>
        <w:t>号国金中心二期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Pr="005435A1"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2672957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w:t>
      </w:r>
      <w:r w:rsidRPr="00E05368">
        <w:rPr>
          <w:rFonts w:hAnsi="宋体" w:hint="eastAsia"/>
          <w:sz w:val="24"/>
        </w:rPr>
        <w:t>）中国建设银行股份有限公司</w:t>
      </w:r>
    </w:p>
    <w:p w14:paraId="14DBB76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住所：北京市西城区金融大街</w:t>
      </w:r>
      <w:r w:rsidRPr="00E05368">
        <w:rPr>
          <w:rFonts w:hAnsi="宋体" w:hint="eastAsia"/>
          <w:sz w:val="24"/>
        </w:rPr>
        <w:t>25</w:t>
      </w:r>
      <w:r w:rsidRPr="00E05368">
        <w:rPr>
          <w:rFonts w:hAnsi="宋体" w:hint="eastAsia"/>
          <w:sz w:val="24"/>
        </w:rPr>
        <w:t>号</w:t>
      </w:r>
    </w:p>
    <w:p w14:paraId="4C18BF9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办公地址：北京市西城区闹市口大街</w:t>
      </w:r>
      <w:r w:rsidRPr="00E05368">
        <w:rPr>
          <w:rFonts w:hAnsi="宋体" w:hint="eastAsia"/>
          <w:sz w:val="24"/>
        </w:rPr>
        <w:t>1</w:t>
      </w:r>
      <w:r w:rsidRPr="00E05368">
        <w:rPr>
          <w:rFonts w:hAnsi="宋体" w:hint="eastAsia"/>
          <w:sz w:val="24"/>
        </w:rPr>
        <w:t>号院</w:t>
      </w:r>
      <w:r w:rsidRPr="00E05368">
        <w:rPr>
          <w:rFonts w:hAnsi="宋体" w:hint="eastAsia"/>
          <w:sz w:val="24"/>
        </w:rPr>
        <w:t>1</w:t>
      </w:r>
      <w:r w:rsidRPr="00E05368">
        <w:rPr>
          <w:rFonts w:hAnsi="宋体" w:hint="eastAsia"/>
          <w:sz w:val="24"/>
        </w:rPr>
        <w:t>号楼</w:t>
      </w:r>
    </w:p>
    <w:p w14:paraId="6C7B67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法定代表人：王洪章</w:t>
      </w:r>
    </w:p>
    <w:p w14:paraId="554AE8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66275654</w:t>
      </w:r>
    </w:p>
    <w:p w14:paraId="35D801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66275654</w:t>
      </w:r>
    </w:p>
    <w:p w14:paraId="3AAB62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联系人：王未雨</w:t>
      </w:r>
    </w:p>
    <w:p w14:paraId="5BFAFB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95533</w:t>
      </w:r>
    </w:p>
    <w:p w14:paraId="469D24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网址：</w:t>
      </w:r>
      <w:r w:rsidRPr="00E05368">
        <w:rPr>
          <w:rFonts w:hAnsi="宋体" w:hint="eastAsia"/>
          <w:sz w:val="24"/>
        </w:rPr>
        <w:t>www.ccb.com</w:t>
      </w:r>
    </w:p>
    <w:p w14:paraId="158E2CD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w:t>
      </w:r>
      <w:r w:rsidRPr="00E05368">
        <w:rPr>
          <w:rFonts w:hAnsi="宋体" w:hint="eastAsia"/>
          <w:sz w:val="24"/>
        </w:rPr>
        <w:t>）招商银行股份有限公司</w:t>
      </w:r>
    </w:p>
    <w:p w14:paraId="0A5A6AD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住所：深圳市福田区深南大道</w:t>
      </w:r>
      <w:r w:rsidRPr="00E05368">
        <w:rPr>
          <w:rFonts w:hAnsi="宋体" w:hint="eastAsia"/>
          <w:sz w:val="24"/>
        </w:rPr>
        <w:t>7088</w:t>
      </w:r>
      <w:r w:rsidRPr="00E05368">
        <w:rPr>
          <w:rFonts w:hAnsi="宋体" w:hint="eastAsia"/>
          <w:sz w:val="24"/>
        </w:rPr>
        <w:t>号</w:t>
      </w:r>
    </w:p>
    <w:p w14:paraId="49C1082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办公地址：深圳市福田区深南大道</w:t>
      </w:r>
      <w:r w:rsidRPr="00E05368">
        <w:rPr>
          <w:rFonts w:hAnsi="宋体" w:hint="eastAsia"/>
          <w:sz w:val="24"/>
        </w:rPr>
        <w:t>7088</w:t>
      </w:r>
      <w:r w:rsidRPr="00E05368">
        <w:rPr>
          <w:rFonts w:hAnsi="宋体" w:hint="eastAsia"/>
          <w:sz w:val="24"/>
        </w:rPr>
        <w:t>号</w:t>
      </w:r>
    </w:p>
    <w:p w14:paraId="0D61ADE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法定代表人：李建红</w:t>
      </w:r>
    </w:p>
    <w:p w14:paraId="775987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83198888</w:t>
      </w:r>
    </w:p>
    <w:p w14:paraId="40BF94F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83195109</w:t>
      </w:r>
    </w:p>
    <w:p w14:paraId="10C29EE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联系人：季平伟</w:t>
      </w:r>
    </w:p>
    <w:p w14:paraId="1555B45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95555</w:t>
      </w:r>
    </w:p>
    <w:p w14:paraId="13F54E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www.cmbchina.com</w:t>
      </w:r>
    </w:p>
    <w:p w14:paraId="44CF2C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w:t>
      </w:r>
      <w:r w:rsidRPr="00E05368">
        <w:rPr>
          <w:rFonts w:hAnsi="宋体" w:hint="eastAsia"/>
          <w:sz w:val="24"/>
        </w:rPr>
        <w:t>）交通银行股份有限公司</w:t>
      </w:r>
      <w:r w:rsidRPr="00E05368">
        <w:rPr>
          <w:rFonts w:hAnsi="宋体" w:hint="eastAsia"/>
          <w:sz w:val="24"/>
        </w:rPr>
        <w:t xml:space="preserve">  </w:t>
      </w:r>
    </w:p>
    <w:p w14:paraId="5ADDAB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住所：上海市浦东新区银城中路</w:t>
      </w:r>
      <w:r w:rsidRPr="00E05368">
        <w:rPr>
          <w:rFonts w:hAnsi="宋体" w:hint="eastAsia"/>
          <w:sz w:val="24"/>
        </w:rPr>
        <w:t>188</w:t>
      </w:r>
      <w:r w:rsidRPr="00E05368">
        <w:rPr>
          <w:rFonts w:hAnsi="宋体" w:hint="eastAsia"/>
          <w:sz w:val="24"/>
        </w:rPr>
        <w:t>号</w:t>
      </w:r>
      <w:r w:rsidRPr="00E05368">
        <w:rPr>
          <w:rFonts w:hAnsi="宋体" w:hint="eastAsia"/>
          <w:sz w:val="24"/>
        </w:rPr>
        <w:t xml:space="preserve"> </w:t>
      </w:r>
    </w:p>
    <w:p w14:paraId="050D588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办公地址：上海市浦东新区银城中路</w:t>
      </w:r>
      <w:r w:rsidRPr="00E05368">
        <w:rPr>
          <w:rFonts w:hAnsi="宋体" w:hint="eastAsia"/>
          <w:sz w:val="24"/>
        </w:rPr>
        <w:t>188</w:t>
      </w:r>
      <w:r w:rsidRPr="00E05368">
        <w:rPr>
          <w:rFonts w:hAnsi="宋体" w:hint="eastAsia"/>
          <w:sz w:val="24"/>
        </w:rPr>
        <w:t>号</w:t>
      </w:r>
    </w:p>
    <w:p w14:paraId="6C0A69F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法定代表人：彭纯</w:t>
      </w:r>
    </w:p>
    <w:p w14:paraId="668F2B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 xml:space="preserve">58781234 </w:t>
      </w:r>
    </w:p>
    <w:p w14:paraId="1D7740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 xml:space="preserve">58408483 </w:t>
      </w:r>
    </w:p>
    <w:p w14:paraId="02F327D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联系人：王菁</w:t>
      </w:r>
    </w:p>
    <w:p w14:paraId="454CA1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95559</w:t>
      </w:r>
    </w:p>
    <w:p w14:paraId="27DC74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www.bankcomm.com</w:t>
      </w:r>
    </w:p>
    <w:p w14:paraId="4F5C41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w:t>
      </w:r>
      <w:r w:rsidRPr="00E05368">
        <w:rPr>
          <w:rFonts w:hAnsi="宋体" w:hint="eastAsia"/>
          <w:sz w:val="24"/>
        </w:rPr>
        <w:t>）平安银行股份有限公司</w:t>
      </w:r>
    </w:p>
    <w:p w14:paraId="213C64B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注册地址：广东省深圳市罗湖区深南东路</w:t>
      </w:r>
      <w:r w:rsidRPr="00E05368">
        <w:rPr>
          <w:rFonts w:hAnsi="宋体" w:hint="eastAsia"/>
          <w:sz w:val="24"/>
        </w:rPr>
        <w:t>5047</w:t>
      </w:r>
      <w:r w:rsidRPr="00E05368">
        <w:rPr>
          <w:rFonts w:hAnsi="宋体" w:hint="eastAsia"/>
          <w:sz w:val="24"/>
        </w:rPr>
        <w:t>号</w:t>
      </w:r>
    </w:p>
    <w:p w14:paraId="24F16BE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办公地址：广东省深圳市罗湖区深南东路</w:t>
      </w:r>
      <w:r w:rsidRPr="00E05368">
        <w:rPr>
          <w:rFonts w:hAnsi="宋体" w:hint="eastAsia"/>
          <w:sz w:val="24"/>
        </w:rPr>
        <w:t>5047</w:t>
      </w:r>
      <w:r w:rsidRPr="00E05368">
        <w:rPr>
          <w:rFonts w:hAnsi="宋体" w:hint="eastAsia"/>
          <w:sz w:val="24"/>
        </w:rPr>
        <w:t>号</w:t>
      </w:r>
    </w:p>
    <w:p w14:paraId="5CC503B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法定代表人：谢永林</w:t>
      </w:r>
    </w:p>
    <w:p w14:paraId="0D2D31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联系人：赵杨</w:t>
      </w:r>
    </w:p>
    <w:p w14:paraId="19CE9658" w14:textId="4DAD560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联系电话：</w:t>
      </w:r>
      <w:r>
        <w:rPr>
          <w:rFonts w:hAnsi="宋体" w:hint="eastAsia"/>
          <w:sz w:val="24"/>
        </w:rPr>
        <w:t>（</w:t>
      </w:r>
      <w:r w:rsidRPr="00E05368">
        <w:rPr>
          <w:rFonts w:hAnsi="宋体" w:hint="eastAsia"/>
          <w:sz w:val="24"/>
        </w:rPr>
        <w:t>0755</w:t>
      </w:r>
      <w:r>
        <w:rPr>
          <w:rFonts w:hAnsi="宋体" w:hint="eastAsia"/>
          <w:sz w:val="24"/>
        </w:rPr>
        <w:t>）</w:t>
      </w:r>
      <w:r w:rsidRPr="00E05368">
        <w:rPr>
          <w:rFonts w:hAnsi="宋体" w:hint="eastAsia"/>
          <w:sz w:val="24"/>
        </w:rPr>
        <w:t>22166574</w:t>
      </w:r>
    </w:p>
    <w:p w14:paraId="256A5C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95511-3</w:t>
      </w:r>
    </w:p>
    <w:p w14:paraId="7C740C3B" w14:textId="5D20C83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Pr>
          <w:rFonts w:hAnsi="宋体" w:hint="eastAsia"/>
          <w:sz w:val="24"/>
        </w:rPr>
        <w:t>0</w:t>
      </w:r>
      <w:r>
        <w:rPr>
          <w:rFonts w:hAnsi="宋体"/>
          <w:sz w:val="24"/>
        </w:rPr>
        <w:t>21</w:t>
      </w:r>
      <w:r>
        <w:rPr>
          <w:rFonts w:hAnsi="宋体" w:hint="eastAsia"/>
          <w:sz w:val="24"/>
        </w:rPr>
        <w:t>）</w:t>
      </w:r>
      <w:r w:rsidRPr="00E05368">
        <w:rPr>
          <w:rFonts w:hAnsi="宋体" w:hint="eastAsia"/>
          <w:sz w:val="24"/>
        </w:rPr>
        <w:t>50979507</w:t>
      </w:r>
    </w:p>
    <w:p w14:paraId="0B062A4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bank.pingan.com</w:t>
      </w:r>
    </w:p>
    <w:p w14:paraId="0690763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w:t>
      </w:r>
      <w:r w:rsidRPr="00E05368">
        <w:rPr>
          <w:rFonts w:hAnsi="宋体" w:hint="eastAsia"/>
          <w:sz w:val="24"/>
        </w:rPr>
        <w:t>5</w:t>
      </w:r>
      <w:r w:rsidRPr="00E05368">
        <w:rPr>
          <w:rFonts w:hAnsi="宋体" w:hint="eastAsia"/>
          <w:sz w:val="24"/>
        </w:rPr>
        <w:t>）中信银行股份有限公司</w:t>
      </w:r>
    </w:p>
    <w:p w14:paraId="6F137A4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住所：北京市东城区朝阳门北大街</w:t>
      </w:r>
      <w:r w:rsidRPr="00E05368">
        <w:rPr>
          <w:rFonts w:hAnsi="宋体" w:hint="eastAsia"/>
          <w:sz w:val="24"/>
        </w:rPr>
        <w:t>9</w:t>
      </w:r>
      <w:r w:rsidRPr="00E05368">
        <w:rPr>
          <w:rFonts w:hAnsi="宋体" w:hint="eastAsia"/>
          <w:sz w:val="24"/>
        </w:rPr>
        <w:t>号</w:t>
      </w:r>
    </w:p>
    <w:p w14:paraId="5946403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办公地址：北京市东城区朝阳门北大街</w:t>
      </w:r>
      <w:r w:rsidRPr="00E05368">
        <w:rPr>
          <w:rFonts w:hAnsi="宋体" w:hint="eastAsia"/>
          <w:sz w:val="24"/>
        </w:rPr>
        <w:t>9</w:t>
      </w:r>
      <w:r w:rsidRPr="00E05368">
        <w:rPr>
          <w:rFonts w:hAnsi="宋体" w:hint="eastAsia"/>
          <w:sz w:val="24"/>
        </w:rPr>
        <w:t>号</w:t>
      </w:r>
    </w:p>
    <w:p w14:paraId="771A83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法定代表人：李庆萍</w:t>
      </w:r>
    </w:p>
    <w:p w14:paraId="4F255A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89936330</w:t>
      </w:r>
    </w:p>
    <w:p w14:paraId="67029F8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85230024</w:t>
      </w:r>
    </w:p>
    <w:p w14:paraId="6AB017E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联系人：丰靖</w:t>
      </w:r>
    </w:p>
    <w:p w14:paraId="0091C2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95558</w:t>
      </w:r>
    </w:p>
    <w:p w14:paraId="72DC8A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bank.ecitic.com</w:t>
      </w:r>
    </w:p>
    <w:p w14:paraId="11B41509" w14:textId="3D70549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6</w:t>
      </w:r>
      <w:r w:rsidRPr="00E05368">
        <w:rPr>
          <w:rFonts w:hAnsi="宋体" w:hint="eastAsia"/>
          <w:sz w:val="24"/>
        </w:rPr>
        <w:t>）东方财富证券股份有限公司</w:t>
      </w:r>
    </w:p>
    <w:p w14:paraId="4497A8C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住所：西藏自治区拉萨市柳梧新区国际总部城</w:t>
      </w:r>
      <w:r w:rsidRPr="00E05368">
        <w:rPr>
          <w:rFonts w:hAnsi="宋体" w:hint="eastAsia"/>
          <w:sz w:val="24"/>
        </w:rPr>
        <w:t>10</w:t>
      </w:r>
      <w:r w:rsidRPr="00E05368">
        <w:rPr>
          <w:rFonts w:hAnsi="宋体" w:hint="eastAsia"/>
          <w:sz w:val="24"/>
        </w:rPr>
        <w:t>栋楼</w:t>
      </w:r>
    </w:p>
    <w:p w14:paraId="0933929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办公地址：上海市徐汇区宛平南路</w:t>
      </w:r>
      <w:r w:rsidRPr="00E05368">
        <w:rPr>
          <w:rFonts w:hAnsi="宋体" w:hint="eastAsia"/>
          <w:sz w:val="24"/>
        </w:rPr>
        <w:t>88</w:t>
      </w:r>
      <w:r w:rsidRPr="00E05368">
        <w:rPr>
          <w:rFonts w:hAnsi="宋体" w:hint="eastAsia"/>
          <w:sz w:val="24"/>
        </w:rPr>
        <w:t>号东方财富大厦</w:t>
      </w:r>
    </w:p>
    <w:p w14:paraId="1A8BAE0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法定代表人：徐伟琴</w:t>
      </w:r>
    </w:p>
    <w:p w14:paraId="7BA12AF2" w14:textId="0DC9E39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23586603</w:t>
      </w:r>
    </w:p>
    <w:p w14:paraId="70F97A46" w14:textId="152C252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23586860</w:t>
      </w:r>
    </w:p>
    <w:p w14:paraId="2DD4D3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联系人：付佳</w:t>
      </w:r>
    </w:p>
    <w:p w14:paraId="58B285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 xml:space="preserve">95357 </w:t>
      </w:r>
    </w:p>
    <w:p w14:paraId="53BE13E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http://www.18.cn </w:t>
      </w:r>
    </w:p>
    <w:p w14:paraId="3E0EACFC" w14:textId="196946A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7</w:t>
      </w:r>
      <w:r w:rsidRPr="00E05368">
        <w:rPr>
          <w:rFonts w:hAnsi="宋体" w:hint="eastAsia"/>
          <w:sz w:val="24"/>
        </w:rPr>
        <w:t>）蚂蚁（杭州）基金销售有限公司</w:t>
      </w:r>
    </w:p>
    <w:p w14:paraId="540F032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住所：杭州市余杭区仓前街道海曙路东</w:t>
      </w:r>
      <w:r w:rsidRPr="00E05368">
        <w:rPr>
          <w:rFonts w:hAnsi="宋体" w:hint="eastAsia"/>
          <w:sz w:val="24"/>
        </w:rPr>
        <w:t>2</w:t>
      </w:r>
      <w:r w:rsidRPr="00E05368">
        <w:rPr>
          <w:rFonts w:hAnsi="宋体" w:hint="eastAsia"/>
          <w:sz w:val="24"/>
        </w:rPr>
        <w:t>号</w:t>
      </w:r>
    </w:p>
    <w:p w14:paraId="5EF8030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办公地址：浙江省杭州市滨江区江南大道</w:t>
      </w:r>
      <w:r w:rsidRPr="00E05368">
        <w:rPr>
          <w:rFonts w:hAnsi="宋体" w:hint="eastAsia"/>
          <w:sz w:val="24"/>
        </w:rPr>
        <w:t>3588</w:t>
      </w:r>
      <w:r w:rsidRPr="00E05368">
        <w:rPr>
          <w:rFonts w:hAnsi="宋体" w:hint="eastAsia"/>
          <w:sz w:val="24"/>
        </w:rPr>
        <w:t>号恒生大厦</w:t>
      </w:r>
      <w:r w:rsidRPr="00E05368">
        <w:rPr>
          <w:rFonts w:hAnsi="宋体" w:hint="eastAsia"/>
          <w:sz w:val="24"/>
        </w:rPr>
        <w:t>12</w:t>
      </w:r>
      <w:r w:rsidRPr="00E05368">
        <w:rPr>
          <w:rFonts w:hAnsi="宋体" w:hint="eastAsia"/>
          <w:sz w:val="24"/>
        </w:rPr>
        <w:t>楼</w:t>
      </w:r>
    </w:p>
    <w:p w14:paraId="6B99B91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法定代表人：陈柏青</w:t>
      </w:r>
    </w:p>
    <w:p w14:paraId="035E065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0571</w:t>
      </w:r>
      <w:r w:rsidRPr="00E05368">
        <w:rPr>
          <w:rFonts w:hAnsi="宋体" w:hint="eastAsia"/>
          <w:sz w:val="24"/>
        </w:rPr>
        <w:t>）</w:t>
      </w:r>
      <w:r w:rsidRPr="00E05368">
        <w:rPr>
          <w:rFonts w:hAnsi="宋体" w:hint="eastAsia"/>
          <w:sz w:val="24"/>
        </w:rPr>
        <w:t>28829790</w:t>
      </w:r>
      <w:r w:rsidRPr="00E05368">
        <w:rPr>
          <w:rFonts w:hAnsi="宋体" w:hint="eastAsia"/>
          <w:sz w:val="24"/>
        </w:rPr>
        <w:t>，（</w:t>
      </w:r>
      <w:r w:rsidRPr="00E05368">
        <w:rPr>
          <w:rFonts w:hAnsi="宋体" w:hint="eastAsia"/>
          <w:sz w:val="24"/>
        </w:rPr>
        <w:t>021</w:t>
      </w:r>
      <w:r w:rsidRPr="00E05368">
        <w:rPr>
          <w:rFonts w:hAnsi="宋体" w:hint="eastAsia"/>
          <w:sz w:val="24"/>
        </w:rPr>
        <w:t>）</w:t>
      </w:r>
      <w:r w:rsidRPr="00E05368">
        <w:rPr>
          <w:rFonts w:hAnsi="宋体" w:hint="eastAsia"/>
          <w:sz w:val="24"/>
        </w:rPr>
        <w:t>60897869</w:t>
      </w:r>
    </w:p>
    <w:p w14:paraId="492501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0571</w:t>
      </w:r>
      <w:r w:rsidRPr="00E05368">
        <w:rPr>
          <w:rFonts w:hAnsi="宋体" w:hint="eastAsia"/>
          <w:sz w:val="24"/>
        </w:rPr>
        <w:t>）</w:t>
      </w:r>
      <w:r w:rsidRPr="00E05368">
        <w:rPr>
          <w:rFonts w:hAnsi="宋体" w:hint="eastAsia"/>
          <w:sz w:val="24"/>
        </w:rPr>
        <w:t>26698533</w:t>
      </w:r>
    </w:p>
    <w:p w14:paraId="2BA46A5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联系人：周嬿旻</w:t>
      </w:r>
    </w:p>
    <w:p w14:paraId="5D8F6EE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4000-766-123</w:t>
      </w:r>
    </w:p>
    <w:p w14:paraId="629F81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www.fund123.cn</w:t>
      </w:r>
    </w:p>
    <w:p w14:paraId="1C3A811A" w14:textId="76C901F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8</w:t>
      </w:r>
      <w:r w:rsidRPr="00E05368">
        <w:rPr>
          <w:rFonts w:hAnsi="宋体" w:hint="eastAsia"/>
          <w:sz w:val="24"/>
        </w:rPr>
        <w:t>）深圳众禄基金销售股份有限公司</w:t>
      </w:r>
    </w:p>
    <w:p w14:paraId="0B778B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住所：深圳市罗湖区梨园路物资控股置地大厦</w:t>
      </w:r>
      <w:r w:rsidRPr="00E05368">
        <w:rPr>
          <w:rFonts w:hAnsi="宋体" w:hint="eastAsia"/>
          <w:sz w:val="24"/>
        </w:rPr>
        <w:t>8</w:t>
      </w:r>
      <w:r w:rsidRPr="00E05368">
        <w:rPr>
          <w:rFonts w:hAnsi="宋体" w:hint="eastAsia"/>
          <w:sz w:val="24"/>
        </w:rPr>
        <w:t>楼</w:t>
      </w:r>
    </w:p>
    <w:p w14:paraId="04382A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办公地址：深圳市罗湖区梨园路物资控股置地大厦</w:t>
      </w:r>
      <w:r w:rsidRPr="00E05368">
        <w:rPr>
          <w:rFonts w:hAnsi="宋体" w:hint="eastAsia"/>
          <w:sz w:val="24"/>
        </w:rPr>
        <w:t>8</w:t>
      </w:r>
      <w:r w:rsidRPr="00E05368">
        <w:rPr>
          <w:rFonts w:hAnsi="宋体" w:hint="eastAsia"/>
          <w:sz w:val="24"/>
        </w:rPr>
        <w:t>楼</w:t>
      </w:r>
    </w:p>
    <w:p w14:paraId="79CDBD5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法定代表人：薛峰</w:t>
      </w:r>
    </w:p>
    <w:p w14:paraId="64E614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33227953</w:t>
      </w:r>
    </w:p>
    <w:p w14:paraId="69A258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33227951</w:t>
      </w:r>
    </w:p>
    <w:p w14:paraId="14365E2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联系人：汤素娅</w:t>
      </w:r>
    </w:p>
    <w:p w14:paraId="04C6232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4006-788-887</w:t>
      </w:r>
    </w:p>
    <w:p w14:paraId="403E8E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www.zlfund.cn</w:t>
      </w:r>
      <w:r w:rsidRPr="00E05368">
        <w:rPr>
          <w:rFonts w:hAnsi="宋体" w:hint="eastAsia"/>
          <w:sz w:val="24"/>
        </w:rPr>
        <w:t>，</w:t>
      </w:r>
      <w:r w:rsidRPr="00E05368">
        <w:rPr>
          <w:rFonts w:hAnsi="宋体" w:hint="eastAsia"/>
          <w:sz w:val="24"/>
        </w:rPr>
        <w:t>www.jjmmw.com</w:t>
      </w:r>
    </w:p>
    <w:p w14:paraId="3AF11C62" w14:textId="185D0D2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9</w:t>
      </w:r>
      <w:r w:rsidRPr="00E05368">
        <w:rPr>
          <w:rFonts w:hAnsi="宋体" w:hint="eastAsia"/>
          <w:sz w:val="24"/>
        </w:rPr>
        <w:t>）上海好买基金销售有限公司</w:t>
      </w:r>
      <w:r w:rsidRPr="00E05368">
        <w:rPr>
          <w:rFonts w:hAnsi="宋体" w:hint="eastAsia"/>
          <w:sz w:val="24"/>
        </w:rPr>
        <w:t xml:space="preserve"> </w:t>
      </w:r>
    </w:p>
    <w:p w14:paraId="4EDABA2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住所：上海市虹口区场中路</w:t>
      </w:r>
      <w:r w:rsidRPr="00E05368">
        <w:rPr>
          <w:rFonts w:hAnsi="宋体" w:hint="eastAsia"/>
          <w:sz w:val="24"/>
        </w:rPr>
        <w:t>685</w:t>
      </w:r>
      <w:r w:rsidRPr="00E05368">
        <w:rPr>
          <w:rFonts w:hAnsi="宋体" w:hint="eastAsia"/>
          <w:sz w:val="24"/>
        </w:rPr>
        <w:t>弄</w:t>
      </w:r>
      <w:r w:rsidRPr="00E05368">
        <w:rPr>
          <w:rFonts w:hAnsi="宋体" w:hint="eastAsia"/>
          <w:sz w:val="24"/>
        </w:rPr>
        <w:t>37</w:t>
      </w:r>
      <w:r w:rsidRPr="00E05368">
        <w:rPr>
          <w:rFonts w:hAnsi="宋体" w:hint="eastAsia"/>
          <w:sz w:val="24"/>
        </w:rPr>
        <w:t>号</w:t>
      </w:r>
      <w:r w:rsidRPr="00E05368">
        <w:rPr>
          <w:rFonts w:hAnsi="宋体" w:hint="eastAsia"/>
          <w:sz w:val="24"/>
        </w:rPr>
        <w:t>4</w:t>
      </w:r>
      <w:r w:rsidRPr="00E05368">
        <w:rPr>
          <w:rFonts w:hAnsi="宋体" w:hint="eastAsia"/>
          <w:sz w:val="24"/>
        </w:rPr>
        <w:t>号楼</w:t>
      </w:r>
      <w:r w:rsidRPr="00E05368">
        <w:rPr>
          <w:rFonts w:hAnsi="宋体" w:hint="eastAsia"/>
          <w:sz w:val="24"/>
        </w:rPr>
        <w:t>449</w:t>
      </w:r>
      <w:r w:rsidRPr="00E05368">
        <w:rPr>
          <w:rFonts w:hAnsi="宋体" w:hint="eastAsia"/>
          <w:sz w:val="24"/>
        </w:rPr>
        <w:t>室</w:t>
      </w:r>
      <w:r w:rsidRPr="00E05368">
        <w:rPr>
          <w:rFonts w:hAnsi="宋体" w:hint="eastAsia"/>
          <w:sz w:val="24"/>
        </w:rPr>
        <w:t xml:space="preserve"> </w:t>
      </w:r>
    </w:p>
    <w:p w14:paraId="3824999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办公地址：上海市浦东新区浦东南路</w:t>
      </w:r>
      <w:r w:rsidRPr="00E05368">
        <w:rPr>
          <w:rFonts w:hAnsi="宋体" w:hint="eastAsia"/>
          <w:sz w:val="24"/>
        </w:rPr>
        <w:t>1118</w:t>
      </w:r>
      <w:r w:rsidRPr="00E05368">
        <w:rPr>
          <w:rFonts w:hAnsi="宋体" w:hint="eastAsia"/>
          <w:sz w:val="24"/>
        </w:rPr>
        <w:t>号鄂尔多斯国际大厦</w:t>
      </w:r>
      <w:r w:rsidRPr="00E05368">
        <w:rPr>
          <w:rFonts w:hAnsi="宋体" w:hint="eastAsia"/>
          <w:sz w:val="24"/>
        </w:rPr>
        <w:t>903-906</w:t>
      </w:r>
      <w:r w:rsidRPr="00E05368">
        <w:rPr>
          <w:rFonts w:hAnsi="宋体" w:hint="eastAsia"/>
          <w:sz w:val="24"/>
        </w:rPr>
        <w:t>室</w:t>
      </w:r>
      <w:r w:rsidRPr="00E05368">
        <w:rPr>
          <w:rFonts w:hAnsi="宋体" w:hint="eastAsia"/>
          <w:sz w:val="24"/>
        </w:rPr>
        <w:t xml:space="preserve"> </w:t>
      </w:r>
    </w:p>
    <w:p w14:paraId="6F247EB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法定代表人：杨文斌</w:t>
      </w:r>
      <w:r w:rsidRPr="00E05368">
        <w:rPr>
          <w:rFonts w:hAnsi="宋体" w:hint="eastAsia"/>
          <w:sz w:val="24"/>
        </w:rPr>
        <w:t xml:space="preserve"> </w:t>
      </w:r>
    </w:p>
    <w:p w14:paraId="661DCB9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 xml:space="preserve">68596916 </w:t>
      </w:r>
    </w:p>
    <w:p w14:paraId="2017E74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联系人：薛年</w:t>
      </w:r>
    </w:p>
    <w:p w14:paraId="5010419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 xml:space="preserve">400-700-9665 </w:t>
      </w:r>
    </w:p>
    <w:p w14:paraId="1AB143E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www.howbuy.com</w:t>
      </w:r>
    </w:p>
    <w:p w14:paraId="1D86CD09" w14:textId="63B7FF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10</w:t>
      </w:r>
      <w:r w:rsidRPr="00E05368">
        <w:rPr>
          <w:rFonts w:hAnsi="宋体" w:hint="eastAsia"/>
          <w:sz w:val="24"/>
        </w:rPr>
        <w:t>）诺亚正行</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基金销售投资顾问有限公司</w:t>
      </w:r>
    </w:p>
    <w:p w14:paraId="57749D1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住所：上海市虹口区飞虹路</w:t>
      </w:r>
      <w:r w:rsidRPr="00E05368">
        <w:rPr>
          <w:rFonts w:hAnsi="宋体" w:hint="eastAsia"/>
          <w:sz w:val="24"/>
        </w:rPr>
        <w:t>360</w:t>
      </w:r>
      <w:r w:rsidRPr="00E05368">
        <w:rPr>
          <w:rFonts w:hAnsi="宋体" w:hint="eastAsia"/>
          <w:sz w:val="24"/>
        </w:rPr>
        <w:t>弄</w:t>
      </w:r>
      <w:r w:rsidRPr="00E05368">
        <w:rPr>
          <w:rFonts w:hAnsi="宋体" w:hint="eastAsia"/>
          <w:sz w:val="24"/>
        </w:rPr>
        <w:t>9</w:t>
      </w:r>
      <w:r w:rsidRPr="00E05368">
        <w:rPr>
          <w:rFonts w:hAnsi="宋体" w:hint="eastAsia"/>
          <w:sz w:val="24"/>
        </w:rPr>
        <w:t>号</w:t>
      </w:r>
      <w:r w:rsidRPr="00E05368">
        <w:rPr>
          <w:rFonts w:hAnsi="宋体" w:hint="eastAsia"/>
          <w:sz w:val="24"/>
        </w:rPr>
        <w:t>3724</w:t>
      </w:r>
      <w:r w:rsidRPr="00E05368">
        <w:rPr>
          <w:rFonts w:hAnsi="宋体" w:hint="eastAsia"/>
          <w:sz w:val="24"/>
        </w:rPr>
        <w:t>室</w:t>
      </w:r>
    </w:p>
    <w:p w14:paraId="2FBC99B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办公地址：上海杨浦区秦皇岛路</w:t>
      </w:r>
      <w:r w:rsidRPr="00E05368">
        <w:rPr>
          <w:rFonts w:hAnsi="宋体" w:hint="eastAsia"/>
          <w:sz w:val="24"/>
        </w:rPr>
        <w:t>32</w:t>
      </w:r>
      <w:r w:rsidRPr="00E05368">
        <w:rPr>
          <w:rFonts w:hAnsi="宋体" w:hint="eastAsia"/>
          <w:sz w:val="24"/>
        </w:rPr>
        <w:t>号</w:t>
      </w:r>
      <w:r w:rsidRPr="00E05368">
        <w:rPr>
          <w:rFonts w:hAnsi="宋体" w:hint="eastAsia"/>
          <w:sz w:val="24"/>
        </w:rPr>
        <w:t>C</w:t>
      </w:r>
      <w:r w:rsidRPr="00E05368">
        <w:rPr>
          <w:rFonts w:hAnsi="宋体" w:hint="eastAsia"/>
          <w:sz w:val="24"/>
        </w:rPr>
        <w:t>栋</w:t>
      </w:r>
      <w:r w:rsidRPr="00E05368">
        <w:rPr>
          <w:rFonts w:hAnsi="宋体" w:hint="eastAsia"/>
          <w:sz w:val="24"/>
        </w:rPr>
        <w:t xml:space="preserve"> 2</w:t>
      </w:r>
      <w:r w:rsidRPr="00E05368">
        <w:rPr>
          <w:rFonts w:hAnsi="宋体" w:hint="eastAsia"/>
          <w:sz w:val="24"/>
        </w:rPr>
        <w:t>楼</w:t>
      </w:r>
    </w:p>
    <w:p w14:paraId="7161A0B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法定代表人：汪静波</w:t>
      </w:r>
    </w:p>
    <w:p w14:paraId="495FCF9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38600735</w:t>
      </w:r>
    </w:p>
    <w:p w14:paraId="7BABD3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38509777</w:t>
      </w:r>
    </w:p>
    <w:p w14:paraId="09E795A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联系人：方成</w:t>
      </w:r>
    </w:p>
    <w:p w14:paraId="146478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400-821-5399</w:t>
      </w:r>
    </w:p>
    <w:p w14:paraId="6D6596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www.noah-fund.com</w:t>
      </w:r>
    </w:p>
    <w:p w14:paraId="6D57EE3F" w14:textId="4D8789A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11</w:t>
      </w:r>
      <w:r w:rsidRPr="00E05368">
        <w:rPr>
          <w:rFonts w:hAnsi="宋体" w:hint="eastAsia"/>
          <w:sz w:val="24"/>
        </w:rPr>
        <w:t>）和讯信息科技有限公司</w:t>
      </w:r>
      <w:r w:rsidRPr="00E05368">
        <w:rPr>
          <w:rFonts w:hAnsi="宋体" w:hint="eastAsia"/>
          <w:sz w:val="24"/>
        </w:rPr>
        <w:t xml:space="preserve"> </w:t>
      </w:r>
    </w:p>
    <w:p w14:paraId="615BDFB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住所：北京市朝阳区朝外大街</w:t>
      </w:r>
      <w:r w:rsidRPr="00E05368">
        <w:rPr>
          <w:rFonts w:hAnsi="宋体" w:hint="eastAsia"/>
          <w:sz w:val="24"/>
        </w:rPr>
        <w:t>22</w:t>
      </w:r>
      <w:r w:rsidRPr="00E05368">
        <w:rPr>
          <w:rFonts w:hAnsi="宋体" w:hint="eastAsia"/>
          <w:sz w:val="24"/>
        </w:rPr>
        <w:t>号泛利大厦</w:t>
      </w:r>
      <w:r w:rsidRPr="00E05368">
        <w:rPr>
          <w:rFonts w:hAnsi="宋体" w:hint="eastAsia"/>
          <w:sz w:val="24"/>
        </w:rPr>
        <w:t>10</w:t>
      </w:r>
      <w:r w:rsidRPr="00E05368">
        <w:rPr>
          <w:rFonts w:hAnsi="宋体" w:hint="eastAsia"/>
          <w:sz w:val="24"/>
        </w:rPr>
        <w:t>层</w:t>
      </w:r>
    </w:p>
    <w:p w14:paraId="1CA37B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办公地址：北京市朝阳区朝外大街</w:t>
      </w:r>
      <w:r w:rsidRPr="00E05368">
        <w:rPr>
          <w:rFonts w:hAnsi="宋体" w:hint="eastAsia"/>
          <w:sz w:val="24"/>
        </w:rPr>
        <w:t>22</w:t>
      </w:r>
      <w:r w:rsidRPr="00E05368">
        <w:rPr>
          <w:rFonts w:hAnsi="宋体" w:hint="eastAsia"/>
          <w:sz w:val="24"/>
        </w:rPr>
        <w:t>号泛利大厦</w:t>
      </w:r>
      <w:r w:rsidRPr="00E05368">
        <w:rPr>
          <w:rFonts w:hAnsi="宋体" w:hint="eastAsia"/>
          <w:sz w:val="24"/>
        </w:rPr>
        <w:t>10</w:t>
      </w:r>
      <w:r w:rsidRPr="00E05368">
        <w:rPr>
          <w:rFonts w:hAnsi="宋体" w:hint="eastAsia"/>
          <w:sz w:val="24"/>
        </w:rPr>
        <w:t>层</w:t>
      </w:r>
    </w:p>
    <w:p w14:paraId="46D04F8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法定代表人：王莉</w:t>
      </w:r>
    </w:p>
    <w:p w14:paraId="40876D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20835789</w:t>
      </w:r>
    </w:p>
    <w:p w14:paraId="2670178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20835879</w:t>
      </w:r>
    </w:p>
    <w:p w14:paraId="354303D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联系人：周轶</w:t>
      </w:r>
    </w:p>
    <w:p w14:paraId="66F6FD4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4009200022</w:t>
      </w:r>
    </w:p>
    <w:p w14:paraId="2C5EC8F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http://licaike.hexun.com/</w:t>
      </w:r>
    </w:p>
    <w:p w14:paraId="4B5136A0" w14:textId="44CED32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12</w:t>
      </w:r>
      <w:r w:rsidRPr="00E05368">
        <w:rPr>
          <w:rFonts w:hAnsi="宋体" w:hint="eastAsia"/>
          <w:sz w:val="24"/>
        </w:rPr>
        <w:t>）上海天天基金销售有限公司</w:t>
      </w:r>
      <w:r w:rsidRPr="00E05368">
        <w:rPr>
          <w:rFonts w:hAnsi="宋体" w:hint="eastAsia"/>
          <w:sz w:val="24"/>
        </w:rPr>
        <w:t xml:space="preserve"> </w:t>
      </w:r>
    </w:p>
    <w:p w14:paraId="05A972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住所：上海市徐汇区龙田路</w:t>
      </w:r>
      <w:r w:rsidRPr="00E05368">
        <w:rPr>
          <w:rFonts w:hAnsi="宋体" w:hint="eastAsia"/>
          <w:sz w:val="24"/>
        </w:rPr>
        <w:t>190</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2</w:t>
      </w:r>
      <w:r w:rsidRPr="00E05368">
        <w:rPr>
          <w:rFonts w:hAnsi="宋体" w:hint="eastAsia"/>
          <w:sz w:val="24"/>
        </w:rPr>
        <w:t>层</w:t>
      </w:r>
      <w:r w:rsidRPr="00E05368">
        <w:rPr>
          <w:rFonts w:hAnsi="宋体" w:hint="eastAsia"/>
          <w:sz w:val="24"/>
        </w:rPr>
        <w:t xml:space="preserve"> </w:t>
      </w:r>
    </w:p>
    <w:p w14:paraId="508BA2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办公地址：上海市徐汇区宛平南路</w:t>
      </w:r>
      <w:r w:rsidRPr="00E05368">
        <w:rPr>
          <w:rFonts w:hAnsi="宋体" w:hint="eastAsia"/>
          <w:sz w:val="24"/>
        </w:rPr>
        <w:t>88</w:t>
      </w:r>
      <w:r w:rsidRPr="00E05368">
        <w:rPr>
          <w:rFonts w:hAnsi="宋体" w:hint="eastAsia"/>
          <w:sz w:val="24"/>
        </w:rPr>
        <w:t>号金座东方财富大厦</w:t>
      </w:r>
    </w:p>
    <w:p w14:paraId="17D836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法定代表人：其实</w:t>
      </w:r>
    </w:p>
    <w:p w14:paraId="5CB30DD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54509998</w:t>
      </w:r>
    </w:p>
    <w:p w14:paraId="5C2669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64385308</w:t>
      </w:r>
    </w:p>
    <w:p w14:paraId="489A607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联系人：屠彦洋</w:t>
      </w:r>
    </w:p>
    <w:p w14:paraId="657459A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400-1818-188</w:t>
      </w:r>
    </w:p>
    <w:p w14:paraId="3BA119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www.1234567.com.cn</w:t>
      </w:r>
    </w:p>
    <w:p w14:paraId="2E5CA45C" w14:textId="24D05C7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13</w:t>
      </w:r>
      <w:r w:rsidRPr="00E05368">
        <w:rPr>
          <w:rFonts w:hAnsi="宋体" w:hint="eastAsia"/>
          <w:sz w:val="24"/>
        </w:rPr>
        <w:t>）北京钱景财富投资管理有限公司</w:t>
      </w:r>
      <w:r w:rsidRPr="00E05368">
        <w:rPr>
          <w:rFonts w:hAnsi="宋体" w:hint="eastAsia"/>
          <w:sz w:val="24"/>
        </w:rPr>
        <w:t xml:space="preserve"> </w:t>
      </w:r>
    </w:p>
    <w:p w14:paraId="331A3B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住所：北京市海淀区丹棱街</w:t>
      </w:r>
      <w:r w:rsidRPr="00E05368">
        <w:rPr>
          <w:rFonts w:hAnsi="宋体" w:hint="eastAsia"/>
          <w:sz w:val="24"/>
        </w:rPr>
        <w:t>6</w:t>
      </w:r>
      <w:r w:rsidRPr="00E05368">
        <w:rPr>
          <w:rFonts w:hAnsi="宋体" w:hint="eastAsia"/>
          <w:sz w:val="24"/>
        </w:rPr>
        <w:t>幢</w:t>
      </w:r>
      <w:r w:rsidRPr="00E05368">
        <w:rPr>
          <w:rFonts w:hAnsi="宋体" w:hint="eastAsia"/>
          <w:sz w:val="24"/>
        </w:rPr>
        <w:t>1</w:t>
      </w:r>
      <w:r w:rsidRPr="00E05368">
        <w:rPr>
          <w:rFonts w:hAnsi="宋体" w:hint="eastAsia"/>
          <w:sz w:val="24"/>
        </w:rPr>
        <w:t>号</w:t>
      </w:r>
      <w:r w:rsidRPr="00E05368">
        <w:rPr>
          <w:rFonts w:hAnsi="宋体" w:hint="eastAsia"/>
          <w:sz w:val="24"/>
        </w:rPr>
        <w:t>9</w:t>
      </w:r>
      <w:r w:rsidRPr="00E05368">
        <w:rPr>
          <w:rFonts w:hAnsi="宋体" w:hint="eastAsia"/>
          <w:sz w:val="24"/>
        </w:rPr>
        <w:t>层</w:t>
      </w:r>
      <w:r w:rsidRPr="00E05368">
        <w:rPr>
          <w:rFonts w:hAnsi="宋体" w:hint="eastAsia"/>
          <w:sz w:val="24"/>
        </w:rPr>
        <w:t>1008-1012</w:t>
      </w:r>
    </w:p>
    <w:p w14:paraId="105F302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办公地址：北京市海淀区丹棱街</w:t>
      </w:r>
      <w:r w:rsidRPr="00E05368">
        <w:rPr>
          <w:rFonts w:hAnsi="宋体" w:hint="eastAsia"/>
          <w:sz w:val="24"/>
        </w:rPr>
        <w:t>6</w:t>
      </w:r>
      <w:r w:rsidRPr="00E05368">
        <w:rPr>
          <w:rFonts w:hAnsi="宋体" w:hint="eastAsia"/>
          <w:sz w:val="24"/>
        </w:rPr>
        <w:t>幢</w:t>
      </w:r>
      <w:r w:rsidRPr="00E05368">
        <w:rPr>
          <w:rFonts w:hAnsi="宋体" w:hint="eastAsia"/>
          <w:sz w:val="24"/>
        </w:rPr>
        <w:t>1</w:t>
      </w:r>
      <w:r w:rsidRPr="00E05368">
        <w:rPr>
          <w:rFonts w:hAnsi="宋体" w:hint="eastAsia"/>
          <w:sz w:val="24"/>
        </w:rPr>
        <w:t>号</w:t>
      </w:r>
      <w:r w:rsidRPr="00E05368">
        <w:rPr>
          <w:rFonts w:hAnsi="宋体" w:hint="eastAsia"/>
          <w:sz w:val="24"/>
        </w:rPr>
        <w:t>9</w:t>
      </w:r>
      <w:r w:rsidRPr="00E05368">
        <w:rPr>
          <w:rFonts w:hAnsi="宋体" w:hint="eastAsia"/>
          <w:sz w:val="24"/>
        </w:rPr>
        <w:t>层</w:t>
      </w:r>
      <w:r w:rsidRPr="00E05368">
        <w:rPr>
          <w:rFonts w:hAnsi="宋体" w:hint="eastAsia"/>
          <w:sz w:val="24"/>
        </w:rPr>
        <w:t>1008-1012</w:t>
      </w:r>
    </w:p>
    <w:p w14:paraId="2EC753B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法定代表人：赵荣春</w:t>
      </w:r>
    </w:p>
    <w:p w14:paraId="2FE242A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57418829</w:t>
      </w:r>
    </w:p>
    <w:p w14:paraId="1623F7F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57569671</w:t>
      </w:r>
    </w:p>
    <w:p w14:paraId="7CEC2C12" w14:textId="6878DC3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联系人：魏争</w:t>
      </w:r>
    </w:p>
    <w:p w14:paraId="0B63A5FA" w14:textId="7FA5C5C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400-678-5095</w:t>
      </w:r>
    </w:p>
    <w:p w14:paraId="08E32FF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www.qianjing.com</w:t>
      </w:r>
    </w:p>
    <w:p w14:paraId="0EB46097" w14:textId="15A2722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14</w:t>
      </w:r>
      <w:r w:rsidRPr="00E05368">
        <w:rPr>
          <w:rFonts w:hAnsi="宋体" w:hint="eastAsia"/>
          <w:sz w:val="24"/>
        </w:rPr>
        <w:t>）深圳市新兰德证券投资咨询有限公司</w:t>
      </w:r>
    </w:p>
    <w:p w14:paraId="38EA415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住所：深圳市福田区华强北路赛格科技园</w:t>
      </w:r>
      <w:r w:rsidRPr="00E05368">
        <w:rPr>
          <w:rFonts w:hAnsi="宋体" w:hint="eastAsia"/>
          <w:sz w:val="24"/>
        </w:rPr>
        <w:t>4</w:t>
      </w:r>
      <w:r w:rsidRPr="00E05368">
        <w:rPr>
          <w:rFonts w:hAnsi="宋体" w:hint="eastAsia"/>
          <w:sz w:val="24"/>
        </w:rPr>
        <w:t>栋</w:t>
      </w:r>
      <w:r w:rsidRPr="00E05368">
        <w:rPr>
          <w:rFonts w:hAnsi="宋体" w:hint="eastAsia"/>
          <w:sz w:val="24"/>
        </w:rPr>
        <w:t>10</w:t>
      </w:r>
      <w:r w:rsidRPr="00E05368">
        <w:rPr>
          <w:rFonts w:hAnsi="宋体" w:hint="eastAsia"/>
          <w:sz w:val="24"/>
        </w:rPr>
        <w:t>层</w:t>
      </w:r>
      <w:r w:rsidRPr="00E05368">
        <w:rPr>
          <w:rFonts w:hAnsi="宋体" w:hint="eastAsia"/>
          <w:sz w:val="24"/>
        </w:rPr>
        <w:t>1006#</w:t>
      </w:r>
    </w:p>
    <w:p w14:paraId="0DDA9C0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办公地址：北京市西城区金融大街</w:t>
      </w:r>
      <w:r w:rsidRPr="00E05368">
        <w:rPr>
          <w:rFonts w:hAnsi="宋体" w:hint="eastAsia"/>
          <w:sz w:val="24"/>
        </w:rPr>
        <w:t>35</w:t>
      </w:r>
      <w:r w:rsidRPr="00E05368">
        <w:rPr>
          <w:rFonts w:hAnsi="宋体" w:hint="eastAsia"/>
          <w:sz w:val="24"/>
        </w:rPr>
        <w:t>号国际企业大厦</w:t>
      </w:r>
      <w:r w:rsidRPr="00E05368">
        <w:rPr>
          <w:rFonts w:hAnsi="宋体" w:hint="eastAsia"/>
          <w:sz w:val="24"/>
        </w:rPr>
        <w:t>C</w:t>
      </w:r>
      <w:r w:rsidRPr="00E05368">
        <w:rPr>
          <w:rFonts w:hAnsi="宋体" w:hint="eastAsia"/>
          <w:sz w:val="24"/>
        </w:rPr>
        <w:t>座</w:t>
      </w:r>
      <w:r w:rsidRPr="00E05368">
        <w:rPr>
          <w:rFonts w:hAnsi="宋体" w:hint="eastAsia"/>
          <w:sz w:val="24"/>
        </w:rPr>
        <w:t>9</w:t>
      </w:r>
      <w:r w:rsidRPr="00E05368">
        <w:rPr>
          <w:rFonts w:hAnsi="宋体" w:hint="eastAsia"/>
          <w:sz w:val="24"/>
        </w:rPr>
        <w:t>层</w:t>
      </w:r>
    </w:p>
    <w:p w14:paraId="16A15D9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法定代表人：陈操</w:t>
      </w:r>
    </w:p>
    <w:p w14:paraId="47902C8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电话：（</w:t>
      </w:r>
      <w:r w:rsidRPr="00E05368">
        <w:rPr>
          <w:rFonts w:hAnsi="宋体" w:hint="eastAsia"/>
          <w:sz w:val="24"/>
        </w:rPr>
        <w:t>010</w:t>
      </w:r>
      <w:r w:rsidRPr="00E05368">
        <w:rPr>
          <w:rFonts w:hAnsi="宋体" w:hint="eastAsia"/>
          <w:sz w:val="24"/>
        </w:rPr>
        <w:t>）</w:t>
      </w:r>
      <w:r w:rsidRPr="00E05368">
        <w:rPr>
          <w:rFonts w:hAnsi="宋体" w:hint="eastAsia"/>
          <w:sz w:val="24"/>
        </w:rPr>
        <w:t>58325395</w:t>
      </w:r>
    </w:p>
    <w:p w14:paraId="01099D4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58325282</w:t>
      </w:r>
    </w:p>
    <w:p w14:paraId="68E44D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联系人：刘宝文</w:t>
      </w:r>
      <w:r w:rsidRPr="00E05368">
        <w:rPr>
          <w:rFonts w:hAnsi="宋体" w:hint="eastAsia"/>
          <w:sz w:val="24"/>
        </w:rPr>
        <w:t xml:space="preserve"> </w:t>
      </w:r>
    </w:p>
    <w:p w14:paraId="197ACF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400-850-7771</w:t>
      </w:r>
    </w:p>
    <w:p w14:paraId="1774477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http://8.jrj.com.cn/</w:t>
      </w:r>
    </w:p>
    <w:p w14:paraId="62E662EA" w14:textId="14017DC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15</w:t>
      </w:r>
      <w:r w:rsidRPr="00E05368">
        <w:rPr>
          <w:rFonts w:hAnsi="宋体" w:hint="eastAsia"/>
          <w:sz w:val="24"/>
        </w:rPr>
        <w:t>）北京展恒基金销售股份有限公司</w:t>
      </w:r>
    </w:p>
    <w:p w14:paraId="3B6D9E2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住所：北京市顺义区后沙峪镇安富街</w:t>
      </w:r>
      <w:r w:rsidRPr="00E05368">
        <w:rPr>
          <w:rFonts w:hAnsi="宋体" w:hint="eastAsia"/>
          <w:sz w:val="24"/>
        </w:rPr>
        <w:t>6</w:t>
      </w:r>
      <w:r w:rsidRPr="00E05368">
        <w:rPr>
          <w:rFonts w:hAnsi="宋体" w:hint="eastAsia"/>
          <w:sz w:val="24"/>
        </w:rPr>
        <w:t>号</w:t>
      </w:r>
    </w:p>
    <w:p w14:paraId="7759DE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办公地址：北京市朝阳区安苑路</w:t>
      </w:r>
      <w:r w:rsidRPr="00E05368">
        <w:rPr>
          <w:rFonts w:hAnsi="宋体" w:hint="eastAsia"/>
          <w:sz w:val="24"/>
        </w:rPr>
        <w:t>15-1</w:t>
      </w:r>
      <w:r w:rsidRPr="00E05368">
        <w:rPr>
          <w:rFonts w:hAnsi="宋体" w:hint="eastAsia"/>
          <w:sz w:val="24"/>
        </w:rPr>
        <w:t>号邮电新闻大厦</w:t>
      </w:r>
      <w:r w:rsidRPr="00E05368">
        <w:rPr>
          <w:rFonts w:hAnsi="宋体" w:hint="eastAsia"/>
          <w:sz w:val="24"/>
        </w:rPr>
        <w:t>2</w:t>
      </w:r>
      <w:r w:rsidRPr="00E05368">
        <w:rPr>
          <w:rFonts w:hAnsi="宋体" w:hint="eastAsia"/>
          <w:sz w:val="24"/>
        </w:rPr>
        <w:t>层</w:t>
      </w:r>
    </w:p>
    <w:p w14:paraId="4DC4DF4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法定代表人：闫振杰</w:t>
      </w:r>
    </w:p>
    <w:p w14:paraId="14B7407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59601366-7024</w:t>
      </w:r>
    </w:p>
    <w:p w14:paraId="55304D7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62020355</w:t>
      </w:r>
    </w:p>
    <w:p w14:paraId="39180E2B" w14:textId="18425B8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联系人：马林</w:t>
      </w:r>
    </w:p>
    <w:p w14:paraId="6AE455D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400-888-6661</w:t>
      </w:r>
    </w:p>
    <w:p w14:paraId="54BE319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www.myfund.com </w:t>
      </w:r>
    </w:p>
    <w:p w14:paraId="1F81138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16</w:t>
      </w:r>
      <w:r w:rsidRPr="00E05368">
        <w:rPr>
          <w:rFonts w:hAnsi="宋体" w:hint="eastAsia"/>
          <w:sz w:val="24"/>
        </w:rPr>
        <w:t>）</w:t>
      </w:r>
      <w:r w:rsidRPr="00E05368">
        <w:rPr>
          <w:rFonts w:hAnsi="宋体" w:hint="eastAsia"/>
          <w:sz w:val="24"/>
        </w:rPr>
        <w:tab/>
      </w:r>
      <w:r w:rsidRPr="00E05368">
        <w:rPr>
          <w:rFonts w:hAnsi="宋体" w:hint="eastAsia"/>
          <w:sz w:val="24"/>
        </w:rPr>
        <w:t>一路财富（北京）信息科技股份有限公司</w:t>
      </w:r>
    </w:p>
    <w:p w14:paraId="35D7A35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住所：北京市西城区车公庄大街</w:t>
      </w:r>
      <w:r w:rsidRPr="00E05368">
        <w:rPr>
          <w:rFonts w:hAnsi="宋体" w:hint="eastAsia"/>
          <w:sz w:val="24"/>
        </w:rPr>
        <w:t>9</w:t>
      </w:r>
      <w:r w:rsidRPr="00E05368">
        <w:rPr>
          <w:rFonts w:hAnsi="宋体" w:hint="eastAsia"/>
          <w:sz w:val="24"/>
        </w:rPr>
        <w:t>号五栋大楼</w:t>
      </w:r>
      <w:r w:rsidRPr="00E05368">
        <w:rPr>
          <w:rFonts w:hAnsi="宋体" w:hint="eastAsia"/>
          <w:sz w:val="24"/>
        </w:rPr>
        <w:t>C</w:t>
      </w:r>
      <w:r w:rsidRPr="00E05368">
        <w:rPr>
          <w:rFonts w:hAnsi="宋体" w:hint="eastAsia"/>
          <w:sz w:val="24"/>
        </w:rPr>
        <w:t>座</w:t>
      </w:r>
      <w:r w:rsidRPr="00E05368">
        <w:rPr>
          <w:rFonts w:hAnsi="宋体" w:hint="eastAsia"/>
          <w:sz w:val="24"/>
        </w:rPr>
        <w:t>702</w:t>
      </w:r>
    </w:p>
    <w:p w14:paraId="2CA25D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办公地址：北京西城区阜成门大街</w:t>
      </w:r>
      <w:r w:rsidRPr="00E05368">
        <w:rPr>
          <w:rFonts w:hAnsi="宋体" w:hint="eastAsia"/>
          <w:sz w:val="24"/>
        </w:rPr>
        <w:t>2</w:t>
      </w:r>
      <w:r w:rsidRPr="00E05368">
        <w:rPr>
          <w:rFonts w:hAnsi="宋体" w:hint="eastAsia"/>
          <w:sz w:val="24"/>
        </w:rPr>
        <w:t>号万通新世界广场</w:t>
      </w:r>
      <w:r w:rsidRPr="00E05368">
        <w:rPr>
          <w:rFonts w:hAnsi="宋体" w:hint="eastAsia"/>
          <w:sz w:val="24"/>
        </w:rPr>
        <w:t>A</w:t>
      </w:r>
      <w:r w:rsidRPr="00E05368">
        <w:rPr>
          <w:rFonts w:hAnsi="宋体" w:hint="eastAsia"/>
          <w:sz w:val="24"/>
        </w:rPr>
        <w:t>座</w:t>
      </w:r>
      <w:r w:rsidRPr="00E05368">
        <w:rPr>
          <w:rFonts w:hAnsi="宋体" w:hint="eastAsia"/>
          <w:sz w:val="24"/>
        </w:rPr>
        <w:t>22</w:t>
      </w:r>
      <w:r w:rsidRPr="00E05368">
        <w:rPr>
          <w:rFonts w:hAnsi="宋体" w:hint="eastAsia"/>
          <w:sz w:val="24"/>
        </w:rPr>
        <w:t>层</w:t>
      </w:r>
      <w:r w:rsidRPr="00E05368">
        <w:rPr>
          <w:rFonts w:hAnsi="宋体" w:hint="eastAsia"/>
          <w:sz w:val="24"/>
        </w:rPr>
        <w:t>2208</w:t>
      </w:r>
    </w:p>
    <w:p w14:paraId="6BF2A4F3" w14:textId="44BE6B5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法定代表人：吴雪秀</w:t>
      </w:r>
    </w:p>
    <w:p w14:paraId="56AEEC32" w14:textId="700BD2B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88312877</w:t>
      </w:r>
    </w:p>
    <w:p w14:paraId="0FA825FD" w14:textId="582A42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88312099</w:t>
      </w:r>
    </w:p>
    <w:p w14:paraId="40C61CFF" w14:textId="5829AB6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联系人：苏昊</w:t>
      </w:r>
    </w:p>
    <w:p w14:paraId="0B5344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400-001-1566</w:t>
      </w:r>
    </w:p>
    <w:p w14:paraId="1474984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http://www.yilucaifu.com/</w:t>
      </w:r>
    </w:p>
    <w:p w14:paraId="5802F312" w14:textId="51A12F0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17</w:t>
      </w:r>
      <w:r w:rsidRPr="00E05368">
        <w:rPr>
          <w:rFonts w:hAnsi="宋体" w:hint="eastAsia"/>
          <w:sz w:val="24"/>
        </w:rPr>
        <w:t>）上海大智慧基金销售有限公司</w:t>
      </w:r>
    </w:p>
    <w:p w14:paraId="0433EF7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住所：上海市浦东新区杨高南路</w:t>
      </w:r>
      <w:r w:rsidRPr="00E05368">
        <w:rPr>
          <w:rFonts w:hAnsi="宋体" w:hint="eastAsia"/>
          <w:sz w:val="24"/>
        </w:rPr>
        <w:t>428</w:t>
      </w:r>
      <w:r w:rsidRPr="00E05368">
        <w:rPr>
          <w:rFonts w:hAnsi="宋体" w:hint="eastAsia"/>
          <w:sz w:val="24"/>
        </w:rPr>
        <w:t>号</w:t>
      </w:r>
      <w:r w:rsidRPr="00E05368">
        <w:rPr>
          <w:rFonts w:hAnsi="宋体" w:hint="eastAsia"/>
          <w:sz w:val="24"/>
        </w:rPr>
        <w:t>1</w:t>
      </w:r>
      <w:r w:rsidRPr="00E05368">
        <w:rPr>
          <w:rFonts w:hAnsi="宋体" w:hint="eastAsia"/>
          <w:sz w:val="24"/>
        </w:rPr>
        <w:t>号楼</w:t>
      </w:r>
      <w:r w:rsidRPr="00E05368">
        <w:rPr>
          <w:rFonts w:hAnsi="宋体" w:hint="eastAsia"/>
          <w:sz w:val="24"/>
        </w:rPr>
        <w:t>10-11</w:t>
      </w:r>
      <w:r w:rsidRPr="00E05368">
        <w:rPr>
          <w:rFonts w:hAnsi="宋体" w:hint="eastAsia"/>
          <w:sz w:val="24"/>
        </w:rPr>
        <w:t>层</w:t>
      </w:r>
      <w:r w:rsidRPr="00E05368">
        <w:rPr>
          <w:rFonts w:hAnsi="宋体" w:hint="eastAsia"/>
          <w:sz w:val="24"/>
        </w:rPr>
        <w:t xml:space="preserve"> </w:t>
      </w:r>
    </w:p>
    <w:p w14:paraId="5776F1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办公地址：上海市浦东新区杨高南路</w:t>
      </w:r>
      <w:r w:rsidRPr="00E05368">
        <w:rPr>
          <w:rFonts w:hAnsi="宋体" w:hint="eastAsia"/>
          <w:sz w:val="24"/>
        </w:rPr>
        <w:t>428</w:t>
      </w:r>
      <w:r w:rsidRPr="00E05368">
        <w:rPr>
          <w:rFonts w:hAnsi="宋体" w:hint="eastAsia"/>
          <w:sz w:val="24"/>
        </w:rPr>
        <w:t>号</w:t>
      </w:r>
      <w:r w:rsidRPr="00E05368">
        <w:rPr>
          <w:rFonts w:hAnsi="宋体" w:hint="eastAsia"/>
          <w:sz w:val="24"/>
        </w:rPr>
        <w:t>1</w:t>
      </w:r>
      <w:r w:rsidRPr="00E05368">
        <w:rPr>
          <w:rFonts w:hAnsi="宋体" w:hint="eastAsia"/>
          <w:sz w:val="24"/>
        </w:rPr>
        <w:t>号楼</w:t>
      </w:r>
      <w:r w:rsidRPr="00E05368">
        <w:rPr>
          <w:rFonts w:hAnsi="宋体" w:hint="eastAsia"/>
          <w:sz w:val="24"/>
        </w:rPr>
        <w:t>10-11</w:t>
      </w:r>
      <w:r w:rsidRPr="00E05368">
        <w:rPr>
          <w:rFonts w:hAnsi="宋体" w:hint="eastAsia"/>
          <w:sz w:val="24"/>
        </w:rPr>
        <w:t>层</w:t>
      </w:r>
      <w:r w:rsidRPr="00E05368">
        <w:rPr>
          <w:rFonts w:hAnsi="宋体" w:hint="eastAsia"/>
          <w:sz w:val="24"/>
        </w:rPr>
        <w:t xml:space="preserve"> </w:t>
      </w:r>
    </w:p>
    <w:p w14:paraId="09183E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法定代表人：申健</w:t>
      </w:r>
    </w:p>
    <w:p w14:paraId="0210A089" w14:textId="3A8743D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0219988-35374</w:t>
      </w:r>
    </w:p>
    <w:p w14:paraId="52EB6343" w14:textId="5917225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20219923</w:t>
      </w:r>
    </w:p>
    <w:p w14:paraId="2B4BE3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联系人：张蜓</w:t>
      </w:r>
      <w:r w:rsidRPr="00E05368">
        <w:rPr>
          <w:rFonts w:hAnsi="宋体" w:hint="eastAsia"/>
          <w:sz w:val="24"/>
        </w:rPr>
        <w:t xml:space="preserve"> </w:t>
      </w:r>
    </w:p>
    <w:p w14:paraId="196C0DA5" w14:textId="102A444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20292031</w:t>
      </w:r>
    </w:p>
    <w:p w14:paraId="773B270B" w14:textId="2F95607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https://www.wg.com.cn</w:t>
      </w:r>
    </w:p>
    <w:p w14:paraId="3355D792" w14:textId="10A21E3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18</w:t>
      </w:r>
      <w:r w:rsidRPr="00E05368">
        <w:rPr>
          <w:rFonts w:hAnsi="宋体" w:hint="eastAsia"/>
          <w:sz w:val="24"/>
        </w:rPr>
        <w:t>）上海联泰基金销售有限公司</w:t>
      </w:r>
    </w:p>
    <w:p w14:paraId="7F3BB83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住所：中国（上海）自由贸易试验区富特北路</w:t>
      </w:r>
      <w:r w:rsidRPr="00E05368">
        <w:rPr>
          <w:rFonts w:hAnsi="宋体" w:hint="eastAsia"/>
          <w:sz w:val="24"/>
        </w:rPr>
        <w:t>277</w:t>
      </w:r>
      <w:r w:rsidRPr="00E05368">
        <w:rPr>
          <w:rFonts w:hAnsi="宋体" w:hint="eastAsia"/>
          <w:sz w:val="24"/>
        </w:rPr>
        <w:t>号</w:t>
      </w:r>
      <w:r w:rsidRPr="00E05368">
        <w:rPr>
          <w:rFonts w:hAnsi="宋体" w:hint="eastAsia"/>
          <w:sz w:val="24"/>
        </w:rPr>
        <w:t>3</w:t>
      </w:r>
      <w:r w:rsidRPr="00E05368">
        <w:rPr>
          <w:rFonts w:hAnsi="宋体" w:hint="eastAsia"/>
          <w:sz w:val="24"/>
        </w:rPr>
        <w:t>层</w:t>
      </w:r>
      <w:r w:rsidRPr="00E05368">
        <w:rPr>
          <w:rFonts w:hAnsi="宋体" w:hint="eastAsia"/>
          <w:sz w:val="24"/>
        </w:rPr>
        <w:t>310</w:t>
      </w:r>
      <w:r w:rsidRPr="00E05368">
        <w:rPr>
          <w:rFonts w:hAnsi="宋体" w:hint="eastAsia"/>
          <w:sz w:val="24"/>
        </w:rPr>
        <w:t>室</w:t>
      </w:r>
    </w:p>
    <w:p w14:paraId="31169DA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办公地址：上海市长宁区福泉北路</w:t>
      </w:r>
      <w:r w:rsidRPr="00E05368">
        <w:rPr>
          <w:rFonts w:hAnsi="宋体" w:hint="eastAsia"/>
          <w:sz w:val="24"/>
        </w:rPr>
        <w:t>518</w:t>
      </w:r>
      <w:r w:rsidRPr="00E05368">
        <w:rPr>
          <w:rFonts w:hAnsi="宋体" w:hint="eastAsia"/>
          <w:sz w:val="24"/>
        </w:rPr>
        <w:t>号</w:t>
      </w:r>
      <w:r w:rsidRPr="00E05368">
        <w:rPr>
          <w:rFonts w:hAnsi="宋体" w:hint="eastAsia"/>
          <w:sz w:val="24"/>
        </w:rPr>
        <w:t>8</w:t>
      </w:r>
      <w:r w:rsidRPr="00E05368">
        <w:rPr>
          <w:rFonts w:hAnsi="宋体" w:hint="eastAsia"/>
          <w:sz w:val="24"/>
        </w:rPr>
        <w:t>座</w:t>
      </w:r>
      <w:r w:rsidRPr="00E05368">
        <w:rPr>
          <w:rFonts w:hAnsi="宋体" w:hint="eastAsia"/>
          <w:sz w:val="24"/>
        </w:rPr>
        <w:t>3</w:t>
      </w:r>
      <w:r w:rsidRPr="00E05368">
        <w:rPr>
          <w:rFonts w:hAnsi="宋体" w:hint="eastAsia"/>
          <w:sz w:val="24"/>
        </w:rPr>
        <w:t>层</w:t>
      </w:r>
    </w:p>
    <w:p w14:paraId="4BA9CAF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法定代表人：尹彬彬</w:t>
      </w:r>
    </w:p>
    <w:p w14:paraId="4BDCE071" w14:textId="1CF8D74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52822063</w:t>
      </w:r>
    </w:p>
    <w:p w14:paraId="739B200C" w14:textId="3C1562C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52975270</w:t>
      </w:r>
    </w:p>
    <w:p w14:paraId="212953C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联系人：兰敏</w:t>
      </w:r>
    </w:p>
    <w:p w14:paraId="497F2C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400-166-6788</w:t>
      </w:r>
    </w:p>
    <w:p w14:paraId="2EE6302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www.66liantai.com</w:t>
      </w:r>
    </w:p>
    <w:p w14:paraId="4FD1274C" w14:textId="366E79F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19</w:t>
      </w:r>
      <w:r w:rsidRPr="00E05368">
        <w:rPr>
          <w:rFonts w:hAnsi="宋体" w:hint="eastAsia"/>
          <w:sz w:val="24"/>
        </w:rPr>
        <w:t>）宜信普泽投资顾问（北京）有限公司</w:t>
      </w:r>
    </w:p>
    <w:p w14:paraId="25DD69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住所：北京市朝阳区建国路</w:t>
      </w:r>
      <w:r w:rsidRPr="00E05368">
        <w:rPr>
          <w:rFonts w:hAnsi="宋体" w:hint="eastAsia"/>
          <w:sz w:val="24"/>
        </w:rPr>
        <w:t>88</w:t>
      </w:r>
      <w:r w:rsidRPr="00E05368">
        <w:rPr>
          <w:rFonts w:hAnsi="宋体" w:hint="eastAsia"/>
          <w:sz w:val="24"/>
        </w:rPr>
        <w:t>号</w:t>
      </w:r>
      <w:r w:rsidRPr="00E05368">
        <w:rPr>
          <w:rFonts w:hAnsi="宋体" w:hint="eastAsia"/>
          <w:sz w:val="24"/>
        </w:rPr>
        <w:t>9</w:t>
      </w:r>
      <w:r w:rsidRPr="00E05368">
        <w:rPr>
          <w:rFonts w:hAnsi="宋体" w:hint="eastAsia"/>
          <w:sz w:val="24"/>
        </w:rPr>
        <w:t>号楼</w:t>
      </w:r>
      <w:r w:rsidRPr="00E05368">
        <w:rPr>
          <w:rFonts w:hAnsi="宋体" w:hint="eastAsia"/>
          <w:sz w:val="24"/>
        </w:rPr>
        <w:t>15</w:t>
      </w:r>
      <w:r w:rsidRPr="00E05368">
        <w:rPr>
          <w:rFonts w:hAnsi="宋体" w:hint="eastAsia"/>
          <w:sz w:val="24"/>
        </w:rPr>
        <w:t>层</w:t>
      </w:r>
      <w:r w:rsidRPr="00E05368">
        <w:rPr>
          <w:rFonts w:hAnsi="宋体" w:hint="eastAsia"/>
          <w:sz w:val="24"/>
        </w:rPr>
        <w:t xml:space="preserve">1809 </w:t>
      </w:r>
    </w:p>
    <w:p w14:paraId="3A16B44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办公地址：北京市朝阳区建国路</w:t>
      </w:r>
      <w:r w:rsidRPr="00E05368">
        <w:rPr>
          <w:rFonts w:hAnsi="宋体" w:hint="eastAsia"/>
          <w:sz w:val="24"/>
        </w:rPr>
        <w:t>88</w:t>
      </w:r>
      <w:r w:rsidRPr="00E05368">
        <w:rPr>
          <w:rFonts w:hAnsi="宋体" w:hint="eastAsia"/>
          <w:sz w:val="24"/>
        </w:rPr>
        <w:t>号</w:t>
      </w:r>
      <w:r w:rsidRPr="00E05368">
        <w:rPr>
          <w:rFonts w:hAnsi="宋体" w:hint="eastAsia"/>
          <w:sz w:val="24"/>
        </w:rPr>
        <w:t>SOHO</w:t>
      </w:r>
      <w:r w:rsidRPr="00E05368">
        <w:rPr>
          <w:rFonts w:hAnsi="宋体" w:hint="eastAsia"/>
          <w:sz w:val="24"/>
        </w:rPr>
        <w:t>现代城</w:t>
      </w:r>
      <w:r w:rsidRPr="00E05368">
        <w:rPr>
          <w:rFonts w:hAnsi="宋体" w:hint="eastAsia"/>
          <w:sz w:val="24"/>
        </w:rPr>
        <w:t>C</w:t>
      </w:r>
      <w:r w:rsidRPr="00E05368">
        <w:rPr>
          <w:rFonts w:hAnsi="宋体" w:hint="eastAsia"/>
          <w:sz w:val="24"/>
        </w:rPr>
        <w:t>座</w:t>
      </w:r>
      <w:r w:rsidRPr="00E05368">
        <w:rPr>
          <w:rFonts w:hAnsi="宋体" w:hint="eastAsia"/>
          <w:sz w:val="24"/>
        </w:rPr>
        <w:t>1809</w:t>
      </w:r>
    </w:p>
    <w:p w14:paraId="140F2F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法定代表人：沈伟桦</w:t>
      </w:r>
    </w:p>
    <w:p w14:paraId="2591EFAC" w14:textId="3940DF0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52855713</w:t>
      </w:r>
    </w:p>
    <w:p w14:paraId="6AA46BE7" w14:textId="5A383CD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85894285</w:t>
      </w:r>
    </w:p>
    <w:p w14:paraId="40CC75A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联系人：程刚</w:t>
      </w:r>
    </w:p>
    <w:p w14:paraId="7EC96C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400-6099-200</w:t>
      </w:r>
    </w:p>
    <w:p w14:paraId="106250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www.yixinfund.com</w:t>
      </w:r>
    </w:p>
    <w:p w14:paraId="26A99101" w14:textId="474A3CA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20</w:t>
      </w:r>
      <w:r w:rsidRPr="00E05368">
        <w:rPr>
          <w:rFonts w:hAnsi="宋体" w:hint="eastAsia"/>
          <w:sz w:val="24"/>
        </w:rPr>
        <w:t>）浙江同花顺基金销售有限公司</w:t>
      </w:r>
    </w:p>
    <w:p w14:paraId="522CACF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住所：浙江省杭州市文二西路</w:t>
      </w:r>
      <w:r w:rsidRPr="00E05368">
        <w:rPr>
          <w:rFonts w:hAnsi="宋体" w:hint="eastAsia"/>
          <w:sz w:val="24"/>
        </w:rPr>
        <w:t>1</w:t>
      </w:r>
      <w:r w:rsidRPr="00E05368">
        <w:rPr>
          <w:rFonts w:hAnsi="宋体" w:hint="eastAsia"/>
          <w:sz w:val="24"/>
        </w:rPr>
        <w:t>号元茂大厦</w:t>
      </w:r>
      <w:r w:rsidRPr="00E05368">
        <w:rPr>
          <w:rFonts w:hAnsi="宋体" w:hint="eastAsia"/>
          <w:sz w:val="24"/>
        </w:rPr>
        <w:t>903</w:t>
      </w:r>
    </w:p>
    <w:p w14:paraId="16F4D5F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办公地址：浙江省杭州市西湖区翠柏路</w:t>
      </w:r>
      <w:r w:rsidRPr="00E05368">
        <w:rPr>
          <w:rFonts w:hAnsi="宋体" w:hint="eastAsia"/>
          <w:sz w:val="24"/>
        </w:rPr>
        <w:t>7</w:t>
      </w:r>
      <w:r w:rsidRPr="00E05368">
        <w:rPr>
          <w:rFonts w:hAnsi="宋体" w:hint="eastAsia"/>
          <w:sz w:val="24"/>
        </w:rPr>
        <w:t>号电子商务产业园</w:t>
      </w:r>
      <w:r w:rsidRPr="00E05368">
        <w:rPr>
          <w:rFonts w:hAnsi="宋体" w:hint="eastAsia"/>
          <w:sz w:val="24"/>
        </w:rPr>
        <w:t>2</w:t>
      </w:r>
      <w:r w:rsidRPr="00E05368">
        <w:rPr>
          <w:rFonts w:hAnsi="宋体" w:hint="eastAsia"/>
          <w:sz w:val="24"/>
        </w:rPr>
        <w:t>号楼</w:t>
      </w:r>
      <w:r w:rsidRPr="00E05368">
        <w:rPr>
          <w:rFonts w:hAnsi="宋体" w:hint="eastAsia"/>
          <w:sz w:val="24"/>
        </w:rPr>
        <w:t xml:space="preserve"> 2</w:t>
      </w:r>
      <w:r w:rsidRPr="00E05368">
        <w:rPr>
          <w:rFonts w:hAnsi="宋体" w:hint="eastAsia"/>
          <w:sz w:val="24"/>
        </w:rPr>
        <w:t>楼</w:t>
      </w:r>
    </w:p>
    <w:p w14:paraId="49C0B1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法定代表人：凌顺平</w:t>
      </w:r>
      <w:r w:rsidRPr="00E05368">
        <w:rPr>
          <w:rFonts w:hAnsi="宋体" w:hint="eastAsia"/>
          <w:sz w:val="24"/>
        </w:rPr>
        <w:t xml:space="preserve"> </w:t>
      </w:r>
    </w:p>
    <w:p w14:paraId="00544D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0571</w:t>
      </w:r>
      <w:r w:rsidRPr="00E05368">
        <w:rPr>
          <w:rFonts w:hAnsi="宋体" w:hint="eastAsia"/>
          <w:sz w:val="24"/>
        </w:rPr>
        <w:t>）</w:t>
      </w:r>
      <w:r w:rsidRPr="00E05368">
        <w:rPr>
          <w:rFonts w:hAnsi="宋体" w:hint="eastAsia"/>
          <w:sz w:val="24"/>
        </w:rPr>
        <w:t>88911818</w:t>
      </w:r>
    </w:p>
    <w:p w14:paraId="3D1B1C0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0571</w:t>
      </w:r>
      <w:r w:rsidRPr="00E05368">
        <w:rPr>
          <w:rFonts w:hAnsi="宋体" w:hint="eastAsia"/>
          <w:sz w:val="24"/>
        </w:rPr>
        <w:t>）</w:t>
      </w:r>
      <w:r w:rsidRPr="00E05368">
        <w:rPr>
          <w:rFonts w:hAnsi="宋体" w:hint="eastAsia"/>
          <w:sz w:val="24"/>
        </w:rPr>
        <w:t>86800423</w:t>
      </w:r>
    </w:p>
    <w:p w14:paraId="540FB56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联系人：吴强</w:t>
      </w:r>
      <w:r w:rsidRPr="00E05368">
        <w:rPr>
          <w:rFonts w:hAnsi="宋体" w:hint="eastAsia"/>
          <w:sz w:val="24"/>
        </w:rPr>
        <w:t xml:space="preserve"> </w:t>
      </w:r>
    </w:p>
    <w:p w14:paraId="79B000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400-877-3772</w:t>
      </w:r>
    </w:p>
    <w:p w14:paraId="70064F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www.5ifund.com</w:t>
      </w:r>
    </w:p>
    <w:p w14:paraId="3D144BD1" w14:textId="0606459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21</w:t>
      </w:r>
      <w:r w:rsidRPr="00E05368">
        <w:rPr>
          <w:rFonts w:hAnsi="宋体" w:hint="eastAsia"/>
          <w:sz w:val="24"/>
        </w:rPr>
        <w:t>）上海基煜基金销售有限公司</w:t>
      </w:r>
    </w:p>
    <w:p w14:paraId="4EAD68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住所：上海市崇明县长兴镇路潘园公路</w:t>
      </w:r>
      <w:r w:rsidRPr="00E05368">
        <w:rPr>
          <w:rFonts w:hAnsi="宋体" w:hint="eastAsia"/>
          <w:sz w:val="24"/>
        </w:rPr>
        <w:t>1800</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6153</w:t>
      </w:r>
      <w:r w:rsidRPr="00E05368">
        <w:rPr>
          <w:rFonts w:hAnsi="宋体" w:hint="eastAsia"/>
          <w:sz w:val="24"/>
        </w:rPr>
        <w:t>室（上海泰和经济发展区）</w:t>
      </w:r>
      <w:r w:rsidRPr="00E05368">
        <w:rPr>
          <w:rFonts w:hAnsi="宋体" w:hint="eastAsia"/>
          <w:sz w:val="24"/>
        </w:rPr>
        <w:t xml:space="preserve"> </w:t>
      </w:r>
    </w:p>
    <w:p w14:paraId="6D8F76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办公地址：上海市杨浦区昆明路</w:t>
      </w:r>
      <w:r w:rsidRPr="00E05368">
        <w:rPr>
          <w:rFonts w:hAnsi="宋体" w:hint="eastAsia"/>
          <w:sz w:val="24"/>
        </w:rPr>
        <w:t>518</w:t>
      </w:r>
      <w:r w:rsidRPr="00E05368">
        <w:rPr>
          <w:rFonts w:hAnsi="宋体" w:hint="eastAsia"/>
          <w:sz w:val="24"/>
        </w:rPr>
        <w:t>号</w:t>
      </w:r>
      <w:r w:rsidRPr="00E05368">
        <w:rPr>
          <w:rFonts w:hAnsi="宋体" w:hint="eastAsia"/>
          <w:sz w:val="24"/>
        </w:rPr>
        <w:t>A1002</w:t>
      </w:r>
      <w:r w:rsidRPr="00E05368">
        <w:rPr>
          <w:rFonts w:hAnsi="宋体" w:hint="eastAsia"/>
          <w:sz w:val="24"/>
        </w:rPr>
        <w:t>室</w:t>
      </w:r>
    </w:p>
    <w:p w14:paraId="33CBAC0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法定代表人：王翔</w:t>
      </w:r>
    </w:p>
    <w:p w14:paraId="27940B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65370077</w:t>
      </w:r>
    </w:p>
    <w:p w14:paraId="7586F78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55085991</w:t>
      </w:r>
    </w:p>
    <w:p w14:paraId="55D24F2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联系人：俞申莉</w:t>
      </w:r>
    </w:p>
    <w:p w14:paraId="0033810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021</w:t>
      </w:r>
      <w:r w:rsidRPr="00E05368">
        <w:rPr>
          <w:rFonts w:hAnsi="宋体" w:hint="eastAsia"/>
          <w:sz w:val="24"/>
        </w:rPr>
        <w:t>）</w:t>
      </w:r>
      <w:r w:rsidRPr="00E05368">
        <w:rPr>
          <w:rFonts w:hAnsi="宋体" w:hint="eastAsia"/>
          <w:sz w:val="24"/>
        </w:rPr>
        <w:t>65370077</w:t>
      </w:r>
    </w:p>
    <w:p w14:paraId="52E9DF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www.fofund.com.cn</w:t>
      </w:r>
    </w:p>
    <w:p w14:paraId="711E088D" w14:textId="39A860B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22</w:t>
      </w:r>
      <w:r w:rsidRPr="00E05368">
        <w:rPr>
          <w:rFonts w:hAnsi="宋体" w:hint="eastAsia"/>
          <w:sz w:val="24"/>
        </w:rPr>
        <w:t>）珠海盈米基金销售有限公司</w:t>
      </w:r>
    </w:p>
    <w:p w14:paraId="283AFED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住所：珠海市横琴新区宝华路</w:t>
      </w:r>
      <w:r w:rsidRPr="00E05368">
        <w:rPr>
          <w:rFonts w:hAnsi="宋体" w:hint="eastAsia"/>
          <w:sz w:val="24"/>
        </w:rPr>
        <w:t>6</w:t>
      </w:r>
      <w:r w:rsidRPr="00E05368">
        <w:rPr>
          <w:rFonts w:hAnsi="宋体" w:hint="eastAsia"/>
          <w:sz w:val="24"/>
        </w:rPr>
        <w:t>号</w:t>
      </w:r>
      <w:r w:rsidRPr="00E05368">
        <w:rPr>
          <w:rFonts w:hAnsi="宋体" w:hint="eastAsia"/>
          <w:sz w:val="24"/>
        </w:rPr>
        <w:t>105</w:t>
      </w:r>
      <w:r w:rsidRPr="00E05368">
        <w:rPr>
          <w:rFonts w:hAnsi="宋体" w:hint="eastAsia"/>
          <w:sz w:val="24"/>
        </w:rPr>
        <w:t>室</w:t>
      </w:r>
      <w:r w:rsidRPr="00E05368">
        <w:rPr>
          <w:rFonts w:hAnsi="宋体" w:hint="eastAsia"/>
          <w:sz w:val="24"/>
        </w:rPr>
        <w:t xml:space="preserve">-3491 </w:t>
      </w:r>
    </w:p>
    <w:p w14:paraId="7A501EA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办公地址：广州市海珠区琶洲大道东</w:t>
      </w:r>
      <w:r w:rsidRPr="00E05368">
        <w:rPr>
          <w:rFonts w:hAnsi="宋体" w:hint="eastAsia"/>
          <w:sz w:val="24"/>
        </w:rPr>
        <w:t>1</w:t>
      </w:r>
      <w:r w:rsidRPr="00E05368">
        <w:rPr>
          <w:rFonts w:hAnsi="宋体" w:hint="eastAsia"/>
          <w:sz w:val="24"/>
        </w:rPr>
        <w:t>号保利国际广场南塔</w:t>
      </w:r>
      <w:r w:rsidRPr="00E05368">
        <w:rPr>
          <w:rFonts w:hAnsi="宋体" w:hint="eastAsia"/>
          <w:sz w:val="24"/>
        </w:rPr>
        <w:t>12</w:t>
      </w:r>
      <w:r w:rsidRPr="00E05368">
        <w:rPr>
          <w:rFonts w:hAnsi="宋体" w:hint="eastAsia"/>
          <w:sz w:val="24"/>
        </w:rPr>
        <w:t>楼</w:t>
      </w:r>
      <w:r w:rsidRPr="00E05368">
        <w:rPr>
          <w:rFonts w:hAnsi="宋体" w:hint="eastAsia"/>
          <w:sz w:val="24"/>
        </w:rPr>
        <w:t xml:space="preserve">B1201-1203 </w:t>
      </w:r>
    </w:p>
    <w:p w14:paraId="6EB4D9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法定代表人：肖雯</w:t>
      </w:r>
      <w:r w:rsidRPr="00E05368">
        <w:rPr>
          <w:rFonts w:hAnsi="宋体" w:hint="eastAsia"/>
          <w:sz w:val="24"/>
        </w:rPr>
        <w:t xml:space="preserve"> </w:t>
      </w:r>
    </w:p>
    <w:p w14:paraId="2B0D3A1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020</w:t>
      </w:r>
      <w:r w:rsidRPr="00E05368">
        <w:rPr>
          <w:rFonts w:hAnsi="宋体" w:hint="eastAsia"/>
          <w:sz w:val="24"/>
        </w:rPr>
        <w:t>）</w:t>
      </w:r>
      <w:r w:rsidRPr="00E05368">
        <w:rPr>
          <w:rFonts w:hAnsi="宋体" w:hint="eastAsia"/>
          <w:sz w:val="24"/>
        </w:rPr>
        <w:t xml:space="preserve">89629099 </w:t>
      </w:r>
    </w:p>
    <w:p w14:paraId="35799C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020</w:t>
      </w:r>
      <w:r w:rsidRPr="00E05368">
        <w:rPr>
          <w:rFonts w:hAnsi="宋体" w:hint="eastAsia"/>
          <w:sz w:val="24"/>
        </w:rPr>
        <w:t>）</w:t>
      </w:r>
      <w:r w:rsidRPr="00E05368">
        <w:rPr>
          <w:rFonts w:hAnsi="宋体" w:hint="eastAsia"/>
          <w:sz w:val="24"/>
        </w:rPr>
        <w:t xml:space="preserve">89629011 </w:t>
      </w:r>
    </w:p>
    <w:p w14:paraId="158443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联系人：黄敏嫦</w:t>
      </w:r>
      <w:r w:rsidRPr="00E05368">
        <w:rPr>
          <w:rFonts w:hAnsi="宋体" w:hint="eastAsia"/>
          <w:sz w:val="24"/>
        </w:rPr>
        <w:t xml:space="preserve"> </w:t>
      </w:r>
    </w:p>
    <w:p w14:paraId="0E1E3E3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020</w:t>
      </w:r>
      <w:r w:rsidRPr="00E05368">
        <w:rPr>
          <w:rFonts w:hAnsi="宋体" w:hint="eastAsia"/>
          <w:sz w:val="24"/>
        </w:rPr>
        <w:t>）</w:t>
      </w:r>
      <w:r w:rsidRPr="00E05368">
        <w:rPr>
          <w:rFonts w:hAnsi="宋体" w:hint="eastAsia"/>
          <w:sz w:val="24"/>
        </w:rPr>
        <w:t>89629066</w:t>
      </w:r>
    </w:p>
    <w:p w14:paraId="3945D77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www.yingmi.cn</w:t>
      </w:r>
    </w:p>
    <w:p w14:paraId="4766CF82" w14:textId="0B92079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23</w:t>
      </w:r>
      <w:r w:rsidRPr="00E05368">
        <w:rPr>
          <w:rFonts w:hAnsi="宋体" w:hint="eastAsia"/>
          <w:sz w:val="24"/>
        </w:rPr>
        <w:t>）上海陆金所资产管理有限公司</w:t>
      </w:r>
    </w:p>
    <w:p w14:paraId="4E3396A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住所：上海市浦东新区陆家嘴环路</w:t>
      </w:r>
      <w:r w:rsidRPr="00E05368">
        <w:rPr>
          <w:rFonts w:hAnsi="宋体" w:hint="eastAsia"/>
          <w:sz w:val="24"/>
        </w:rPr>
        <w:t>1333</w:t>
      </w:r>
      <w:r w:rsidRPr="00E05368">
        <w:rPr>
          <w:rFonts w:hAnsi="宋体" w:hint="eastAsia"/>
          <w:sz w:val="24"/>
        </w:rPr>
        <w:t>号</w:t>
      </w:r>
      <w:r w:rsidRPr="00E05368">
        <w:rPr>
          <w:rFonts w:hAnsi="宋体" w:hint="eastAsia"/>
          <w:sz w:val="24"/>
        </w:rPr>
        <w:t>14</w:t>
      </w:r>
      <w:r w:rsidRPr="00E05368">
        <w:rPr>
          <w:rFonts w:hAnsi="宋体" w:hint="eastAsia"/>
          <w:sz w:val="24"/>
        </w:rPr>
        <w:t>楼</w:t>
      </w:r>
      <w:r w:rsidRPr="00E05368">
        <w:rPr>
          <w:rFonts w:hAnsi="宋体" w:hint="eastAsia"/>
          <w:sz w:val="24"/>
        </w:rPr>
        <w:t>09</w:t>
      </w:r>
      <w:r w:rsidRPr="00E05368">
        <w:rPr>
          <w:rFonts w:hAnsi="宋体" w:hint="eastAsia"/>
          <w:sz w:val="24"/>
        </w:rPr>
        <w:t>单元</w:t>
      </w:r>
    </w:p>
    <w:p w14:paraId="2C284CA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办公地址：上海市浦东新区陆家嘴环路</w:t>
      </w:r>
      <w:r w:rsidRPr="00E05368">
        <w:rPr>
          <w:rFonts w:hAnsi="宋体" w:hint="eastAsia"/>
          <w:sz w:val="24"/>
        </w:rPr>
        <w:t>1333</w:t>
      </w:r>
      <w:r w:rsidRPr="00E05368">
        <w:rPr>
          <w:rFonts w:hAnsi="宋体" w:hint="eastAsia"/>
          <w:sz w:val="24"/>
        </w:rPr>
        <w:t>号</w:t>
      </w:r>
      <w:r w:rsidRPr="00E05368">
        <w:rPr>
          <w:rFonts w:hAnsi="宋体" w:hint="eastAsia"/>
          <w:sz w:val="24"/>
        </w:rPr>
        <w:t>14</w:t>
      </w:r>
      <w:r w:rsidRPr="00E05368">
        <w:rPr>
          <w:rFonts w:hAnsi="宋体" w:hint="eastAsia"/>
          <w:sz w:val="24"/>
        </w:rPr>
        <w:t>楼</w:t>
      </w:r>
    </w:p>
    <w:p w14:paraId="211097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法定代表人：鲍东华</w:t>
      </w:r>
    </w:p>
    <w:p w14:paraId="14A0437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20665952</w:t>
      </w:r>
    </w:p>
    <w:p w14:paraId="6349488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22066653</w:t>
      </w:r>
    </w:p>
    <w:p w14:paraId="0D705F8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联系人：宁博宇</w:t>
      </w:r>
    </w:p>
    <w:p w14:paraId="2B0C800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4008219031</w:t>
      </w:r>
    </w:p>
    <w:p w14:paraId="19984DC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www.lufunds.com</w:t>
      </w:r>
    </w:p>
    <w:p w14:paraId="02EDB9B2" w14:textId="7C39386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24</w:t>
      </w:r>
      <w:r w:rsidRPr="00E05368">
        <w:rPr>
          <w:rFonts w:hAnsi="宋体" w:hint="eastAsia"/>
          <w:sz w:val="24"/>
        </w:rPr>
        <w:t>）北京虹点基金销售有限公司</w:t>
      </w:r>
    </w:p>
    <w:p w14:paraId="74F99DA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住所：北京市朝阳区工人体育场北路甲</w:t>
      </w:r>
      <w:r w:rsidRPr="00E05368">
        <w:rPr>
          <w:rFonts w:hAnsi="宋体" w:hint="eastAsia"/>
          <w:sz w:val="24"/>
        </w:rPr>
        <w:t>2</w:t>
      </w:r>
      <w:r w:rsidRPr="00E05368">
        <w:rPr>
          <w:rFonts w:hAnsi="宋体" w:hint="eastAsia"/>
          <w:sz w:val="24"/>
        </w:rPr>
        <w:t>号裙房</w:t>
      </w:r>
      <w:r w:rsidRPr="00E05368">
        <w:rPr>
          <w:rFonts w:hAnsi="宋体" w:hint="eastAsia"/>
          <w:sz w:val="24"/>
        </w:rPr>
        <w:t>2</w:t>
      </w:r>
      <w:r w:rsidRPr="00E05368">
        <w:rPr>
          <w:rFonts w:hAnsi="宋体" w:hint="eastAsia"/>
          <w:sz w:val="24"/>
        </w:rPr>
        <w:t>层</w:t>
      </w:r>
      <w:r w:rsidRPr="00E05368">
        <w:rPr>
          <w:rFonts w:hAnsi="宋体" w:hint="eastAsia"/>
          <w:sz w:val="24"/>
        </w:rPr>
        <w:t>222</w:t>
      </w:r>
      <w:r w:rsidRPr="00E05368">
        <w:rPr>
          <w:rFonts w:hAnsi="宋体" w:hint="eastAsia"/>
          <w:sz w:val="24"/>
        </w:rPr>
        <w:t>单元</w:t>
      </w:r>
    </w:p>
    <w:p w14:paraId="272309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办公地址：北京市朝阳区工人体育场北路甲</w:t>
      </w:r>
      <w:r w:rsidRPr="00E05368">
        <w:rPr>
          <w:rFonts w:hAnsi="宋体" w:hint="eastAsia"/>
          <w:sz w:val="24"/>
        </w:rPr>
        <w:t>2</w:t>
      </w:r>
      <w:r w:rsidRPr="00E05368">
        <w:rPr>
          <w:rFonts w:hAnsi="宋体" w:hint="eastAsia"/>
          <w:sz w:val="24"/>
        </w:rPr>
        <w:t>号裙房</w:t>
      </w:r>
      <w:r w:rsidRPr="00E05368">
        <w:rPr>
          <w:rFonts w:hAnsi="宋体" w:hint="eastAsia"/>
          <w:sz w:val="24"/>
        </w:rPr>
        <w:t>2</w:t>
      </w:r>
      <w:r w:rsidRPr="00E05368">
        <w:rPr>
          <w:rFonts w:hAnsi="宋体" w:hint="eastAsia"/>
          <w:sz w:val="24"/>
        </w:rPr>
        <w:t>层</w:t>
      </w:r>
      <w:r w:rsidRPr="00E05368">
        <w:rPr>
          <w:rFonts w:hAnsi="宋体" w:hint="eastAsia"/>
          <w:sz w:val="24"/>
        </w:rPr>
        <w:t>222</w:t>
      </w:r>
      <w:r w:rsidRPr="00E05368">
        <w:rPr>
          <w:rFonts w:hAnsi="宋体" w:hint="eastAsia"/>
          <w:sz w:val="24"/>
        </w:rPr>
        <w:t>单元</w:t>
      </w:r>
    </w:p>
    <w:p w14:paraId="061D78C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法定代表人：胡伟</w:t>
      </w:r>
    </w:p>
    <w:p w14:paraId="33AE549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65951887</w:t>
      </w:r>
    </w:p>
    <w:p w14:paraId="41EFDB7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65951887</w:t>
      </w:r>
    </w:p>
    <w:p w14:paraId="29C3C11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联系人：姜颖</w:t>
      </w:r>
    </w:p>
    <w:p w14:paraId="55D4880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400-618-0707</w:t>
      </w:r>
    </w:p>
    <w:p w14:paraId="557305C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www.hongdianfund.com/</w:t>
      </w:r>
    </w:p>
    <w:p w14:paraId="38B17497" w14:textId="3A3531B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25</w:t>
      </w:r>
      <w:r w:rsidRPr="00E05368">
        <w:rPr>
          <w:rFonts w:hAnsi="宋体" w:hint="eastAsia"/>
          <w:sz w:val="24"/>
        </w:rPr>
        <w:t>）上海利得基金销售有限公司</w:t>
      </w:r>
    </w:p>
    <w:p w14:paraId="0AD2A1C5" w14:textId="25C0135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住所：上海浦东新区峨山路</w:t>
      </w:r>
      <w:r w:rsidRPr="00E05368">
        <w:rPr>
          <w:rFonts w:hAnsi="宋体" w:hint="eastAsia"/>
          <w:sz w:val="24"/>
        </w:rPr>
        <w:t>91</w:t>
      </w:r>
      <w:r w:rsidRPr="00E05368">
        <w:rPr>
          <w:rFonts w:hAnsi="宋体" w:hint="eastAsia"/>
          <w:sz w:val="24"/>
        </w:rPr>
        <w:t>弄</w:t>
      </w:r>
      <w:r w:rsidRPr="00E05368">
        <w:rPr>
          <w:rFonts w:hAnsi="宋体" w:hint="eastAsia"/>
          <w:sz w:val="24"/>
        </w:rPr>
        <w:t>61</w:t>
      </w:r>
      <w:r w:rsidRPr="00E05368">
        <w:rPr>
          <w:rFonts w:hAnsi="宋体" w:hint="eastAsia"/>
          <w:sz w:val="24"/>
        </w:rPr>
        <w:t>号陆家嘴软件园</w:t>
      </w:r>
      <w:r w:rsidRPr="00E05368">
        <w:rPr>
          <w:rFonts w:hAnsi="宋体" w:hint="eastAsia"/>
          <w:sz w:val="24"/>
        </w:rPr>
        <w:t>10</w:t>
      </w:r>
      <w:r w:rsidRPr="00E05368">
        <w:rPr>
          <w:rFonts w:hAnsi="宋体" w:hint="eastAsia"/>
          <w:sz w:val="24"/>
        </w:rPr>
        <w:t>号楼</w:t>
      </w:r>
      <w:r w:rsidRPr="00E05368">
        <w:rPr>
          <w:rFonts w:hAnsi="宋体" w:hint="eastAsia"/>
          <w:sz w:val="24"/>
        </w:rPr>
        <w:t>12</w:t>
      </w:r>
      <w:r w:rsidRPr="00E05368">
        <w:rPr>
          <w:rFonts w:hAnsi="宋体" w:hint="eastAsia"/>
          <w:sz w:val="24"/>
        </w:rPr>
        <w:t>楼</w:t>
      </w:r>
    </w:p>
    <w:p w14:paraId="4D94BF0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办公地址：上海浦东新区峨山路</w:t>
      </w:r>
      <w:r w:rsidRPr="00E05368">
        <w:rPr>
          <w:rFonts w:hAnsi="宋体" w:hint="eastAsia"/>
          <w:sz w:val="24"/>
        </w:rPr>
        <w:t>91</w:t>
      </w:r>
      <w:r w:rsidRPr="00E05368">
        <w:rPr>
          <w:rFonts w:hAnsi="宋体" w:hint="eastAsia"/>
          <w:sz w:val="24"/>
        </w:rPr>
        <w:t>弄</w:t>
      </w:r>
      <w:r w:rsidRPr="00E05368">
        <w:rPr>
          <w:rFonts w:hAnsi="宋体" w:hint="eastAsia"/>
          <w:sz w:val="24"/>
        </w:rPr>
        <w:t>61</w:t>
      </w:r>
      <w:r w:rsidRPr="00E05368">
        <w:rPr>
          <w:rFonts w:hAnsi="宋体" w:hint="eastAsia"/>
          <w:sz w:val="24"/>
        </w:rPr>
        <w:t>号陆家嘴软件园</w:t>
      </w:r>
      <w:r w:rsidRPr="00E05368">
        <w:rPr>
          <w:rFonts w:hAnsi="宋体" w:hint="eastAsia"/>
          <w:sz w:val="24"/>
        </w:rPr>
        <w:t>10</w:t>
      </w:r>
      <w:r w:rsidRPr="00E05368">
        <w:rPr>
          <w:rFonts w:hAnsi="宋体" w:hint="eastAsia"/>
          <w:sz w:val="24"/>
        </w:rPr>
        <w:t>号楼</w:t>
      </w:r>
      <w:r w:rsidRPr="00E05368">
        <w:rPr>
          <w:rFonts w:hAnsi="宋体" w:hint="eastAsia"/>
          <w:sz w:val="24"/>
        </w:rPr>
        <w:t>12</w:t>
      </w:r>
      <w:r w:rsidRPr="00E05368">
        <w:rPr>
          <w:rFonts w:hAnsi="宋体" w:hint="eastAsia"/>
          <w:sz w:val="24"/>
        </w:rPr>
        <w:t>楼</w:t>
      </w:r>
    </w:p>
    <w:p w14:paraId="5E7186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法定代表人：李兴春</w:t>
      </w:r>
    </w:p>
    <w:p w14:paraId="44343D64" w14:textId="39F97D6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50583533</w:t>
      </w:r>
    </w:p>
    <w:p w14:paraId="2323FA26" w14:textId="225C28C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50583633</w:t>
      </w:r>
    </w:p>
    <w:p w14:paraId="36404EF5" w14:textId="54B3BC3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联系人：徐鹏</w:t>
      </w:r>
    </w:p>
    <w:p w14:paraId="5C21ED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客服电话：</w:t>
      </w:r>
      <w:r w:rsidRPr="00E05368">
        <w:rPr>
          <w:rFonts w:hAnsi="宋体" w:hint="eastAsia"/>
          <w:sz w:val="24"/>
        </w:rPr>
        <w:t>400-921-7755</w:t>
      </w:r>
    </w:p>
    <w:p w14:paraId="1CB2D1D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m.leadfund.com.cn</w:t>
      </w:r>
    </w:p>
    <w:p w14:paraId="13299015" w14:textId="0E4947C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26</w:t>
      </w:r>
      <w:r w:rsidRPr="00E05368">
        <w:rPr>
          <w:rFonts w:hAnsi="宋体" w:hint="eastAsia"/>
          <w:sz w:val="24"/>
        </w:rPr>
        <w:t>）北京汇成基金销售有限公司</w:t>
      </w:r>
    </w:p>
    <w:p w14:paraId="3C8941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住所：北京市海淀区中关村大街</w:t>
      </w:r>
      <w:r w:rsidRPr="00E05368">
        <w:rPr>
          <w:rFonts w:hAnsi="宋体" w:hint="eastAsia"/>
          <w:sz w:val="24"/>
        </w:rPr>
        <w:t>11</w:t>
      </w:r>
      <w:r w:rsidRPr="00E05368">
        <w:rPr>
          <w:rFonts w:hAnsi="宋体" w:hint="eastAsia"/>
          <w:sz w:val="24"/>
        </w:rPr>
        <w:t>号</w:t>
      </w:r>
      <w:r w:rsidRPr="00E05368">
        <w:rPr>
          <w:rFonts w:hAnsi="宋体" w:hint="eastAsia"/>
          <w:sz w:val="24"/>
        </w:rPr>
        <w:t>E</w:t>
      </w:r>
      <w:r w:rsidRPr="00E05368">
        <w:rPr>
          <w:rFonts w:hAnsi="宋体" w:hint="eastAsia"/>
          <w:sz w:val="24"/>
        </w:rPr>
        <w:t>世界财富中心</w:t>
      </w:r>
      <w:r w:rsidRPr="00E05368">
        <w:rPr>
          <w:rFonts w:hAnsi="宋体" w:hint="eastAsia"/>
          <w:sz w:val="24"/>
        </w:rPr>
        <w:t>A</w:t>
      </w:r>
      <w:r w:rsidRPr="00E05368">
        <w:rPr>
          <w:rFonts w:hAnsi="宋体" w:hint="eastAsia"/>
          <w:sz w:val="24"/>
        </w:rPr>
        <w:t>座</w:t>
      </w:r>
      <w:r w:rsidRPr="00E05368">
        <w:rPr>
          <w:rFonts w:hAnsi="宋体" w:hint="eastAsia"/>
          <w:sz w:val="24"/>
        </w:rPr>
        <w:t>11</w:t>
      </w:r>
      <w:r w:rsidRPr="00E05368">
        <w:rPr>
          <w:rFonts w:hAnsi="宋体" w:hint="eastAsia"/>
          <w:sz w:val="24"/>
        </w:rPr>
        <w:t>层</w:t>
      </w:r>
      <w:r w:rsidRPr="00E05368">
        <w:rPr>
          <w:rFonts w:hAnsi="宋体" w:hint="eastAsia"/>
          <w:sz w:val="24"/>
        </w:rPr>
        <w:t>1108</w:t>
      </w:r>
      <w:r w:rsidRPr="00E05368">
        <w:rPr>
          <w:rFonts w:hAnsi="宋体" w:hint="eastAsia"/>
          <w:sz w:val="24"/>
        </w:rPr>
        <w:t>号</w:t>
      </w:r>
    </w:p>
    <w:p w14:paraId="7892991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办公地址：北京市海淀区中关村大街</w:t>
      </w:r>
      <w:r w:rsidRPr="00E05368">
        <w:rPr>
          <w:rFonts w:hAnsi="宋体" w:hint="eastAsia"/>
          <w:sz w:val="24"/>
        </w:rPr>
        <w:t>11</w:t>
      </w:r>
      <w:r w:rsidRPr="00E05368">
        <w:rPr>
          <w:rFonts w:hAnsi="宋体" w:hint="eastAsia"/>
          <w:sz w:val="24"/>
        </w:rPr>
        <w:t>号</w:t>
      </w:r>
      <w:r w:rsidRPr="00E05368">
        <w:rPr>
          <w:rFonts w:hAnsi="宋体" w:hint="eastAsia"/>
          <w:sz w:val="24"/>
        </w:rPr>
        <w:t>E</w:t>
      </w:r>
      <w:r w:rsidRPr="00E05368">
        <w:rPr>
          <w:rFonts w:hAnsi="宋体" w:hint="eastAsia"/>
          <w:sz w:val="24"/>
        </w:rPr>
        <w:t>世界财富中心</w:t>
      </w:r>
      <w:r w:rsidRPr="00E05368">
        <w:rPr>
          <w:rFonts w:hAnsi="宋体" w:hint="eastAsia"/>
          <w:sz w:val="24"/>
        </w:rPr>
        <w:t>A</w:t>
      </w:r>
      <w:r w:rsidRPr="00E05368">
        <w:rPr>
          <w:rFonts w:hAnsi="宋体" w:hint="eastAsia"/>
          <w:sz w:val="24"/>
        </w:rPr>
        <w:t>座</w:t>
      </w:r>
      <w:r w:rsidRPr="00E05368">
        <w:rPr>
          <w:rFonts w:hAnsi="宋体" w:hint="eastAsia"/>
          <w:sz w:val="24"/>
        </w:rPr>
        <w:t>11</w:t>
      </w:r>
      <w:r w:rsidRPr="00E05368">
        <w:rPr>
          <w:rFonts w:hAnsi="宋体" w:hint="eastAsia"/>
          <w:sz w:val="24"/>
        </w:rPr>
        <w:t>层</w:t>
      </w:r>
      <w:r w:rsidRPr="00E05368">
        <w:rPr>
          <w:rFonts w:hAnsi="宋体" w:hint="eastAsia"/>
          <w:sz w:val="24"/>
        </w:rPr>
        <w:t xml:space="preserve"> </w:t>
      </w:r>
    </w:p>
    <w:p w14:paraId="2B081F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法定代表人：王伟刚</w:t>
      </w:r>
      <w:r w:rsidRPr="00E05368">
        <w:rPr>
          <w:rFonts w:hAnsi="宋体" w:hint="eastAsia"/>
          <w:sz w:val="24"/>
        </w:rPr>
        <w:t xml:space="preserve"> </w:t>
      </w:r>
    </w:p>
    <w:p w14:paraId="719D621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56282140</w:t>
      </w:r>
    </w:p>
    <w:p w14:paraId="3DC8D0B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62680827</w:t>
      </w:r>
    </w:p>
    <w:p w14:paraId="5BFAE2F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联系人：丁向坤</w:t>
      </w:r>
    </w:p>
    <w:p w14:paraId="42E17D8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客户服务电话：</w:t>
      </w:r>
      <w:r w:rsidRPr="00E05368">
        <w:rPr>
          <w:rFonts w:hAnsi="宋体" w:hint="eastAsia"/>
          <w:sz w:val="24"/>
        </w:rPr>
        <w:t>400-619-9059</w:t>
      </w:r>
    </w:p>
    <w:p w14:paraId="5F98E06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www.hcjijin.com</w:t>
      </w:r>
    </w:p>
    <w:p w14:paraId="06E4E89F" w14:textId="2C52778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27</w:t>
      </w:r>
      <w:r w:rsidRPr="00E05368">
        <w:rPr>
          <w:rFonts w:hAnsi="宋体" w:hint="eastAsia"/>
          <w:sz w:val="24"/>
        </w:rPr>
        <w:t>）北京恒天明泽基金销售有限公司</w:t>
      </w:r>
    </w:p>
    <w:p w14:paraId="16BCC7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住所：北京市经济技术开发区宏达北路</w:t>
      </w:r>
      <w:r w:rsidRPr="00E05368">
        <w:rPr>
          <w:rFonts w:hAnsi="宋体" w:hint="eastAsia"/>
          <w:sz w:val="24"/>
        </w:rPr>
        <w:t>10</w:t>
      </w:r>
      <w:r w:rsidRPr="00E05368">
        <w:rPr>
          <w:rFonts w:hAnsi="宋体" w:hint="eastAsia"/>
          <w:sz w:val="24"/>
        </w:rPr>
        <w:t>号五层</w:t>
      </w:r>
      <w:r w:rsidRPr="00E05368">
        <w:rPr>
          <w:rFonts w:hAnsi="宋体" w:hint="eastAsia"/>
          <w:sz w:val="24"/>
        </w:rPr>
        <w:t>5122</w:t>
      </w:r>
      <w:r w:rsidRPr="00E05368">
        <w:rPr>
          <w:rFonts w:hAnsi="宋体" w:hint="eastAsia"/>
          <w:sz w:val="24"/>
        </w:rPr>
        <w:t>室</w:t>
      </w:r>
      <w:r w:rsidRPr="00E05368">
        <w:rPr>
          <w:rFonts w:hAnsi="宋体" w:hint="eastAsia"/>
          <w:sz w:val="24"/>
        </w:rPr>
        <w:t xml:space="preserve"> </w:t>
      </w:r>
    </w:p>
    <w:p w14:paraId="6330B6C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办公地址：北京市朝阳区东三环北路甲</w:t>
      </w:r>
      <w:r w:rsidRPr="00E05368">
        <w:rPr>
          <w:rFonts w:hAnsi="宋体" w:hint="eastAsia"/>
          <w:sz w:val="24"/>
        </w:rPr>
        <w:t>19</w:t>
      </w:r>
      <w:r w:rsidRPr="00E05368">
        <w:rPr>
          <w:rFonts w:hAnsi="宋体" w:hint="eastAsia"/>
          <w:sz w:val="24"/>
        </w:rPr>
        <w:t>号</w:t>
      </w:r>
      <w:r w:rsidRPr="00E05368">
        <w:rPr>
          <w:rFonts w:hAnsi="宋体" w:hint="eastAsia"/>
          <w:sz w:val="24"/>
        </w:rPr>
        <w:t>SOHO</w:t>
      </w:r>
      <w:r w:rsidRPr="00E05368">
        <w:rPr>
          <w:rFonts w:hAnsi="宋体" w:hint="eastAsia"/>
          <w:sz w:val="24"/>
        </w:rPr>
        <w:t>嘉盛中心</w:t>
      </w:r>
      <w:r w:rsidRPr="00E05368">
        <w:rPr>
          <w:rFonts w:hAnsi="宋体" w:hint="eastAsia"/>
          <w:sz w:val="24"/>
        </w:rPr>
        <w:t>30</w:t>
      </w:r>
      <w:r w:rsidRPr="00E05368">
        <w:rPr>
          <w:rFonts w:hAnsi="宋体" w:hint="eastAsia"/>
          <w:sz w:val="24"/>
        </w:rPr>
        <w:t>层</w:t>
      </w:r>
      <w:r w:rsidRPr="00E05368">
        <w:rPr>
          <w:rFonts w:hAnsi="宋体" w:hint="eastAsia"/>
          <w:sz w:val="24"/>
        </w:rPr>
        <w:t>3001</w:t>
      </w:r>
      <w:r w:rsidRPr="00E05368">
        <w:rPr>
          <w:rFonts w:hAnsi="宋体" w:hint="eastAsia"/>
          <w:sz w:val="24"/>
        </w:rPr>
        <w:t>室</w:t>
      </w:r>
      <w:r w:rsidRPr="00E05368">
        <w:rPr>
          <w:rFonts w:hAnsi="宋体" w:hint="eastAsia"/>
          <w:sz w:val="24"/>
        </w:rPr>
        <w:t xml:space="preserve"> </w:t>
      </w:r>
    </w:p>
    <w:p w14:paraId="5EE1A09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法定代表人：李悦</w:t>
      </w:r>
      <w:r w:rsidRPr="00E05368">
        <w:rPr>
          <w:rFonts w:hAnsi="宋体" w:hint="eastAsia"/>
          <w:sz w:val="24"/>
        </w:rPr>
        <w:t xml:space="preserve"> </w:t>
      </w:r>
    </w:p>
    <w:p w14:paraId="10DA19E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56642600</w:t>
      </w:r>
    </w:p>
    <w:p w14:paraId="1A202E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56642623</w:t>
      </w:r>
    </w:p>
    <w:p w14:paraId="5FAA629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联系人：张晔</w:t>
      </w:r>
    </w:p>
    <w:p w14:paraId="2694C4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4007868868</w:t>
      </w:r>
    </w:p>
    <w:p w14:paraId="34440CB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www.chtfund.com</w:t>
      </w:r>
    </w:p>
    <w:p w14:paraId="31A89FA0" w14:textId="72C13E2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28</w:t>
      </w:r>
      <w:r w:rsidRPr="00E05368">
        <w:rPr>
          <w:rFonts w:hAnsi="宋体" w:hint="eastAsia"/>
          <w:sz w:val="24"/>
        </w:rPr>
        <w:t>）奕丰基金销售有限公司</w:t>
      </w:r>
    </w:p>
    <w:p w14:paraId="2D007A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住所：深圳市前海深港合作区前湾一路</w:t>
      </w:r>
      <w:r w:rsidRPr="00E05368">
        <w:rPr>
          <w:rFonts w:hAnsi="宋体" w:hint="eastAsia"/>
          <w:sz w:val="24"/>
        </w:rPr>
        <w:t>1</w:t>
      </w:r>
      <w:r w:rsidRPr="00E05368">
        <w:rPr>
          <w:rFonts w:hAnsi="宋体" w:hint="eastAsia"/>
          <w:sz w:val="24"/>
        </w:rPr>
        <w:t>号</w:t>
      </w:r>
      <w:r w:rsidRPr="00E05368">
        <w:rPr>
          <w:rFonts w:hAnsi="宋体" w:hint="eastAsia"/>
          <w:sz w:val="24"/>
        </w:rPr>
        <w:t>A</w:t>
      </w:r>
      <w:r w:rsidRPr="00E05368">
        <w:rPr>
          <w:rFonts w:hAnsi="宋体" w:hint="eastAsia"/>
          <w:sz w:val="24"/>
        </w:rPr>
        <w:t>栋</w:t>
      </w:r>
      <w:r w:rsidRPr="00E05368">
        <w:rPr>
          <w:rFonts w:hAnsi="宋体" w:hint="eastAsia"/>
          <w:sz w:val="24"/>
        </w:rPr>
        <w:t>201</w:t>
      </w:r>
      <w:r w:rsidRPr="00E05368">
        <w:rPr>
          <w:rFonts w:hAnsi="宋体" w:hint="eastAsia"/>
          <w:sz w:val="24"/>
        </w:rPr>
        <w:t>室（入住深圳市前海商务秘书有限公司）</w:t>
      </w:r>
      <w:r w:rsidRPr="00E05368">
        <w:rPr>
          <w:rFonts w:hAnsi="宋体" w:hint="eastAsia"/>
          <w:sz w:val="24"/>
        </w:rPr>
        <w:t xml:space="preserve"> </w:t>
      </w:r>
    </w:p>
    <w:p w14:paraId="0659A53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办公地址：深圳市南山区海德三道航天科技广场</w:t>
      </w:r>
      <w:r w:rsidRPr="00E05368">
        <w:rPr>
          <w:rFonts w:hAnsi="宋体" w:hint="eastAsia"/>
          <w:sz w:val="24"/>
        </w:rPr>
        <w:t>A</w:t>
      </w:r>
      <w:r w:rsidRPr="00E05368">
        <w:rPr>
          <w:rFonts w:hAnsi="宋体" w:hint="eastAsia"/>
          <w:sz w:val="24"/>
        </w:rPr>
        <w:t>座</w:t>
      </w:r>
      <w:r w:rsidRPr="00E05368">
        <w:rPr>
          <w:rFonts w:hAnsi="宋体" w:hint="eastAsia"/>
          <w:sz w:val="24"/>
        </w:rPr>
        <w:t>17</w:t>
      </w:r>
      <w:r w:rsidRPr="00E05368">
        <w:rPr>
          <w:rFonts w:hAnsi="宋体" w:hint="eastAsia"/>
          <w:sz w:val="24"/>
        </w:rPr>
        <w:t>楼</w:t>
      </w:r>
      <w:r w:rsidRPr="00E05368">
        <w:rPr>
          <w:rFonts w:hAnsi="宋体" w:hint="eastAsia"/>
          <w:sz w:val="24"/>
        </w:rPr>
        <w:t>1704</w:t>
      </w:r>
      <w:r w:rsidRPr="00E05368">
        <w:rPr>
          <w:rFonts w:hAnsi="宋体" w:hint="eastAsia"/>
          <w:sz w:val="24"/>
        </w:rPr>
        <w:t>室</w:t>
      </w:r>
    </w:p>
    <w:p w14:paraId="38232F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w:t>
      </w:r>
      <w:r w:rsidRPr="00E05368">
        <w:rPr>
          <w:rFonts w:hAnsi="宋体" w:hint="eastAsia"/>
          <w:sz w:val="24"/>
        </w:rPr>
        <w:t>TEO WEE HOWE</w:t>
      </w:r>
    </w:p>
    <w:p w14:paraId="38F1885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89460500</w:t>
      </w:r>
    </w:p>
    <w:p w14:paraId="25090A4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21674453</w:t>
      </w:r>
    </w:p>
    <w:p w14:paraId="66DC7CB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联系人：叶健</w:t>
      </w:r>
    </w:p>
    <w:p w14:paraId="33A87AE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400-684-0500</w:t>
      </w:r>
    </w:p>
    <w:p w14:paraId="617FB94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www.ifastps.com.cn</w:t>
      </w:r>
    </w:p>
    <w:p w14:paraId="7BF38599" w14:textId="7A7A478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29</w:t>
      </w:r>
      <w:r w:rsidRPr="00E05368">
        <w:rPr>
          <w:rFonts w:hAnsi="宋体" w:hint="eastAsia"/>
          <w:sz w:val="24"/>
        </w:rPr>
        <w:t>）北京唐鼎耀华基金销售有限公司</w:t>
      </w:r>
    </w:p>
    <w:p w14:paraId="4859304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住所：北京市延庆县延庆经济开发区百泉街</w:t>
      </w:r>
      <w:r w:rsidRPr="00E05368">
        <w:rPr>
          <w:rFonts w:hAnsi="宋体" w:hint="eastAsia"/>
          <w:sz w:val="24"/>
        </w:rPr>
        <w:t>10</w:t>
      </w:r>
      <w:r w:rsidRPr="00E05368">
        <w:rPr>
          <w:rFonts w:hAnsi="宋体" w:hint="eastAsia"/>
          <w:sz w:val="24"/>
        </w:rPr>
        <w:t>号</w:t>
      </w:r>
      <w:r w:rsidRPr="00E05368">
        <w:rPr>
          <w:rFonts w:hAnsi="宋体" w:hint="eastAsia"/>
          <w:sz w:val="24"/>
        </w:rPr>
        <w:t>2</w:t>
      </w:r>
      <w:r w:rsidRPr="00E05368">
        <w:rPr>
          <w:rFonts w:hAnsi="宋体" w:hint="eastAsia"/>
          <w:sz w:val="24"/>
        </w:rPr>
        <w:t>栋</w:t>
      </w:r>
      <w:r w:rsidRPr="00E05368">
        <w:rPr>
          <w:rFonts w:hAnsi="宋体" w:hint="eastAsia"/>
          <w:sz w:val="24"/>
        </w:rPr>
        <w:t>236</w:t>
      </w:r>
      <w:r w:rsidRPr="00E05368">
        <w:rPr>
          <w:rFonts w:hAnsi="宋体" w:hint="eastAsia"/>
          <w:sz w:val="24"/>
        </w:rPr>
        <w:t>室</w:t>
      </w:r>
    </w:p>
    <w:p w14:paraId="209CCFD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w:t>
      </w:r>
      <w:r w:rsidRPr="00E05368">
        <w:rPr>
          <w:rFonts w:hAnsi="宋体" w:hint="eastAsia"/>
          <w:sz w:val="24"/>
        </w:rPr>
        <w:t>38</w:t>
      </w:r>
      <w:r w:rsidRPr="00E05368">
        <w:rPr>
          <w:rFonts w:hAnsi="宋体" w:hint="eastAsia"/>
          <w:sz w:val="24"/>
        </w:rPr>
        <w:t>号院</w:t>
      </w:r>
      <w:r w:rsidRPr="00E05368">
        <w:rPr>
          <w:rFonts w:hAnsi="宋体" w:hint="eastAsia"/>
          <w:sz w:val="24"/>
        </w:rPr>
        <w:t>1</w:t>
      </w:r>
      <w:r w:rsidRPr="00E05368">
        <w:rPr>
          <w:rFonts w:hAnsi="宋体" w:hint="eastAsia"/>
          <w:sz w:val="24"/>
        </w:rPr>
        <w:t>号泰康金融中心</w:t>
      </w:r>
      <w:r w:rsidRPr="00E05368">
        <w:rPr>
          <w:rFonts w:hAnsi="宋体" w:hint="eastAsia"/>
          <w:sz w:val="24"/>
        </w:rPr>
        <w:t>38</w:t>
      </w:r>
      <w:r w:rsidRPr="00E05368">
        <w:rPr>
          <w:rFonts w:hAnsi="宋体" w:hint="eastAsia"/>
          <w:sz w:val="24"/>
        </w:rPr>
        <w:t>层</w:t>
      </w:r>
    </w:p>
    <w:p w14:paraId="3ADEDEC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法定代表人：张冠宇</w:t>
      </w:r>
    </w:p>
    <w:p w14:paraId="131520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85870662</w:t>
      </w:r>
    </w:p>
    <w:p w14:paraId="2C7C8A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59200800</w:t>
      </w:r>
    </w:p>
    <w:p w14:paraId="40D6D49B" w14:textId="40167BC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联系人：刘美薇</w:t>
      </w:r>
    </w:p>
    <w:p w14:paraId="0CA71E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客户服务电话：</w:t>
      </w:r>
      <w:r w:rsidRPr="00E05368">
        <w:rPr>
          <w:rFonts w:hAnsi="宋体" w:hint="eastAsia"/>
          <w:sz w:val="24"/>
        </w:rPr>
        <w:t>400-819-9868</w:t>
      </w:r>
    </w:p>
    <w:p w14:paraId="02560FF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www.tdyhfund.com</w:t>
      </w:r>
    </w:p>
    <w:p w14:paraId="3AAF60FB" w14:textId="39975FA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30</w:t>
      </w:r>
      <w:r w:rsidRPr="00E05368">
        <w:rPr>
          <w:rFonts w:hAnsi="宋体" w:hint="eastAsia"/>
          <w:sz w:val="24"/>
        </w:rPr>
        <w:t>）中证金牛（北京）投资咨询有限公司</w:t>
      </w:r>
    </w:p>
    <w:p w14:paraId="7528466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w:t>
      </w:r>
      <w:r w:rsidRPr="00E05368">
        <w:rPr>
          <w:rFonts w:hAnsi="宋体" w:hint="eastAsia"/>
          <w:sz w:val="24"/>
        </w:rPr>
        <w:t xml:space="preserve"> </w:t>
      </w:r>
      <w:r w:rsidRPr="00E05368">
        <w:rPr>
          <w:rFonts w:hAnsi="宋体" w:hint="eastAsia"/>
          <w:sz w:val="24"/>
        </w:rPr>
        <w:t>北京市丰台区东管头</w:t>
      </w:r>
      <w:r w:rsidRPr="00E05368">
        <w:rPr>
          <w:rFonts w:hAnsi="宋体" w:hint="eastAsia"/>
          <w:sz w:val="24"/>
        </w:rPr>
        <w:t>1</w:t>
      </w:r>
      <w:r w:rsidRPr="00E05368">
        <w:rPr>
          <w:rFonts w:hAnsi="宋体" w:hint="eastAsia"/>
          <w:sz w:val="24"/>
        </w:rPr>
        <w:t>号</w:t>
      </w:r>
      <w:r w:rsidRPr="00E05368">
        <w:rPr>
          <w:rFonts w:hAnsi="宋体" w:hint="eastAsia"/>
          <w:sz w:val="24"/>
        </w:rPr>
        <w:t>2</w:t>
      </w:r>
      <w:r w:rsidRPr="00E05368">
        <w:rPr>
          <w:rFonts w:hAnsi="宋体" w:hint="eastAsia"/>
          <w:sz w:val="24"/>
        </w:rPr>
        <w:t>号楼</w:t>
      </w:r>
      <w:r w:rsidRPr="00E05368">
        <w:rPr>
          <w:rFonts w:hAnsi="宋体" w:hint="eastAsia"/>
          <w:sz w:val="24"/>
        </w:rPr>
        <w:t>2-45</w:t>
      </w:r>
      <w:r w:rsidRPr="00E05368">
        <w:rPr>
          <w:rFonts w:hAnsi="宋体" w:hint="eastAsia"/>
          <w:sz w:val="24"/>
        </w:rPr>
        <w:t>室</w:t>
      </w:r>
    </w:p>
    <w:p w14:paraId="25214691" w14:textId="7F3C714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办公地址：北京市西城区宣武门外大街甲一号环球财讯中心</w:t>
      </w:r>
      <w:r w:rsidRPr="00E05368">
        <w:rPr>
          <w:rFonts w:hAnsi="宋体" w:hint="eastAsia"/>
          <w:sz w:val="24"/>
        </w:rPr>
        <w:t>A</w:t>
      </w:r>
      <w:r w:rsidRPr="00E05368">
        <w:rPr>
          <w:rFonts w:hAnsi="宋体" w:hint="eastAsia"/>
          <w:sz w:val="24"/>
        </w:rPr>
        <w:t>座</w:t>
      </w:r>
      <w:r w:rsidRPr="00E05368">
        <w:rPr>
          <w:rFonts w:hAnsi="宋体" w:hint="eastAsia"/>
          <w:sz w:val="24"/>
        </w:rPr>
        <w:t>5</w:t>
      </w:r>
      <w:r w:rsidRPr="00E05368">
        <w:rPr>
          <w:rFonts w:hAnsi="宋体" w:hint="eastAsia"/>
          <w:sz w:val="24"/>
        </w:rPr>
        <w:t>层</w:t>
      </w:r>
    </w:p>
    <w:p w14:paraId="089CF33C" w14:textId="4CD2060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法定代表人：钱昊旻</w:t>
      </w:r>
    </w:p>
    <w:p w14:paraId="082BEE0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59336533</w:t>
      </w:r>
    </w:p>
    <w:p w14:paraId="185698D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59336500</w:t>
      </w:r>
    </w:p>
    <w:p w14:paraId="4D317ED0" w14:textId="303D5F8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联系人：孟汉霄</w:t>
      </w:r>
    </w:p>
    <w:p w14:paraId="7EDAD92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4008-909-998</w:t>
      </w:r>
    </w:p>
    <w:p w14:paraId="2CCAE84C" w14:textId="5999AC6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www.jnlc.com</w:t>
      </w:r>
    </w:p>
    <w:p w14:paraId="7F3E67C6" w14:textId="3D85BD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31</w:t>
      </w:r>
      <w:r w:rsidRPr="00E05368">
        <w:rPr>
          <w:rFonts w:hAnsi="宋体" w:hint="eastAsia"/>
          <w:sz w:val="24"/>
        </w:rPr>
        <w:t>）上海云湾投资管理有限公司</w:t>
      </w:r>
    </w:p>
    <w:p w14:paraId="182011AA" w14:textId="777782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住所：中国（上海）自由贸易试验区新金桥路</w:t>
      </w:r>
      <w:r w:rsidRPr="00E05368">
        <w:rPr>
          <w:rFonts w:hAnsi="宋体" w:hint="eastAsia"/>
          <w:sz w:val="24"/>
        </w:rPr>
        <w:t>27</w:t>
      </w:r>
      <w:r w:rsidRPr="00E05368">
        <w:rPr>
          <w:rFonts w:hAnsi="宋体" w:hint="eastAsia"/>
          <w:sz w:val="24"/>
        </w:rPr>
        <w:t>号</w:t>
      </w:r>
      <w:r w:rsidRPr="00E05368">
        <w:rPr>
          <w:rFonts w:hAnsi="宋体" w:hint="eastAsia"/>
          <w:sz w:val="24"/>
        </w:rPr>
        <w:t>13</w:t>
      </w:r>
      <w:r w:rsidRPr="00E05368">
        <w:rPr>
          <w:rFonts w:hAnsi="宋体" w:hint="eastAsia"/>
          <w:sz w:val="24"/>
        </w:rPr>
        <w:t>号楼</w:t>
      </w:r>
      <w:r w:rsidRPr="00E05368">
        <w:rPr>
          <w:rFonts w:hAnsi="宋体" w:hint="eastAsia"/>
          <w:sz w:val="24"/>
        </w:rPr>
        <w:t>2</w:t>
      </w:r>
      <w:r w:rsidRPr="00E05368">
        <w:rPr>
          <w:rFonts w:hAnsi="宋体" w:hint="eastAsia"/>
          <w:sz w:val="24"/>
        </w:rPr>
        <w:t>层，</w:t>
      </w:r>
      <w:r w:rsidRPr="00E05368">
        <w:rPr>
          <w:rFonts w:hAnsi="宋体" w:hint="eastAsia"/>
          <w:sz w:val="24"/>
        </w:rPr>
        <w:t>200127</w:t>
      </w:r>
    </w:p>
    <w:p w14:paraId="21526E9E" w14:textId="4EC263C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办公地址：上海市锦康路</w:t>
      </w:r>
      <w:r w:rsidRPr="00E05368">
        <w:rPr>
          <w:rFonts w:hAnsi="宋体" w:hint="eastAsia"/>
          <w:sz w:val="24"/>
        </w:rPr>
        <w:t>308</w:t>
      </w:r>
      <w:r w:rsidRPr="00E05368">
        <w:rPr>
          <w:rFonts w:hAnsi="宋体" w:hint="eastAsia"/>
          <w:sz w:val="24"/>
        </w:rPr>
        <w:t>号</w:t>
      </w:r>
      <w:r w:rsidRPr="00E05368">
        <w:rPr>
          <w:rFonts w:hAnsi="宋体" w:hint="eastAsia"/>
          <w:sz w:val="24"/>
        </w:rPr>
        <w:t>6</w:t>
      </w:r>
      <w:r w:rsidRPr="00E05368">
        <w:rPr>
          <w:rFonts w:hAnsi="宋体" w:hint="eastAsia"/>
          <w:sz w:val="24"/>
        </w:rPr>
        <w:t>号楼</w:t>
      </w:r>
      <w:r w:rsidRPr="00E05368">
        <w:rPr>
          <w:rFonts w:hAnsi="宋体" w:hint="eastAsia"/>
          <w:sz w:val="24"/>
        </w:rPr>
        <w:t>6</w:t>
      </w:r>
      <w:r w:rsidRPr="00E05368">
        <w:rPr>
          <w:rFonts w:hAnsi="宋体" w:hint="eastAsia"/>
          <w:sz w:val="24"/>
        </w:rPr>
        <w:t>层</w:t>
      </w:r>
    </w:p>
    <w:p w14:paraId="726A5E4A" w14:textId="1279E80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法定代表人：戴新装</w:t>
      </w:r>
    </w:p>
    <w:p w14:paraId="75B0343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20538888</w:t>
      </w:r>
    </w:p>
    <w:p w14:paraId="03D1160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20538999</w:t>
      </w:r>
    </w:p>
    <w:p w14:paraId="0745D200" w14:textId="69C783F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联系人：江辉</w:t>
      </w:r>
    </w:p>
    <w:p w14:paraId="1C95EED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400-820-1515</w:t>
      </w:r>
    </w:p>
    <w:p w14:paraId="3EF97C3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www.zhengtongfunds.com </w:t>
      </w:r>
    </w:p>
    <w:p w14:paraId="041EFAFD" w14:textId="261DE39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32</w:t>
      </w:r>
      <w:r w:rsidRPr="00E05368">
        <w:rPr>
          <w:rFonts w:hAnsi="宋体" w:hint="eastAsia"/>
          <w:sz w:val="24"/>
        </w:rPr>
        <w:t>）北京新浪仓石基金销售有限公司</w:t>
      </w:r>
    </w:p>
    <w:p w14:paraId="338F67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住所：北京市海淀区东北旺西路中关村软件园二期</w:t>
      </w:r>
      <w:r w:rsidRPr="00E05368">
        <w:rPr>
          <w:rFonts w:hAnsi="宋体" w:hint="eastAsia"/>
          <w:sz w:val="24"/>
        </w:rPr>
        <w:t>(</w:t>
      </w:r>
      <w:r w:rsidRPr="00E05368">
        <w:rPr>
          <w:rFonts w:hAnsi="宋体" w:hint="eastAsia"/>
          <w:sz w:val="24"/>
        </w:rPr>
        <w:t>西扩</w:t>
      </w:r>
      <w:r w:rsidRPr="00E05368">
        <w:rPr>
          <w:rFonts w:hAnsi="宋体" w:hint="eastAsia"/>
          <w:sz w:val="24"/>
        </w:rPr>
        <w:t>)N-1</w:t>
      </w:r>
      <w:r w:rsidRPr="00E05368">
        <w:rPr>
          <w:rFonts w:hAnsi="宋体" w:hint="eastAsia"/>
          <w:sz w:val="24"/>
        </w:rPr>
        <w:t>、</w:t>
      </w:r>
      <w:r w:rsidRPr="00E05368">
        <w:rPr>
          <w:rFonts w:hAnsi="宋体" w:hint="eastAsia"/>
          <w:sz w:val="24"/>
        </w:rPr>
        <w:t>N-2</w:t>
      </w:r>
      <w:r w:rsidRPr="00E05368">
        <w:rPr>
          <w:rFonts w:hAnsi="宋体" w:hint="eastAsia"/>
          <w:sz w:val="24"/>
        </w:rPr>
        <w:t>地块新浪总部科研楼</w:t>
      </w:r>
      <w:r w:rsidRPr="00E05368">
        <w:rPr>
          <w:rFonts w:hAnsi="宋体" w:hint="eastAsia"/>
          <w:sz w:val="24"/>
        </w:rPr>
        <w:t>5</w:t>
      </w:r>
      <w:r w:rsidRPr="00E05368">
        <w:rPr>
          <w:rFonts w:hAnsi="宋体" w:hint="eastAsia"/>
          <w:sz w:val="24"/>
        </w:rPr>
        <w:t>层</w:t>
      </w:r>
      <w:r w:rsidRPr="00E05368">
        <w:rPr>
          <w:rFonts w:hAnsi="宋体" w:hint="eastAsia"/>
          <w:sz w:val="24"/>
        </w:rPr>
        <w:t>518</w:t>
      </w:r>
      <w:r w:rsidRPr="00E05368">
        <w:rPr>
          <w:rFonts w:hAnsi="宋体" w:hint="eastAsia"/>
          <w:sz w:val="24"/>
        </w:rPr>
        <w:t>室</w:t>
      </w:r>
      <w:r w:rsidRPr="00E05368">
        <w:rPr>
          <w:rFonts w:hAnsi="宋体" w:hint="eastAsia"/>
          <w:sz w:val="24"/>
        </w:rPr>
        <w:t xml:space="preserve"> </w:t>
      </w:r>
    </w:p>
    <w:p w14:paraId="1F80485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办公地址：北京市海淀区东北旺西路中关村软件园二期</w:t>
      </w:r>
      <w:r w:rsidRPr="00E05368">
        <w:rPr>
          <w:rFonts w:hAnsi="宋体" w:hint="eastAsia"/>
          <w:sz w:val="24"/>
        </w:rPr>
        <w:t>(</w:t>
      </w:r>
      <w:r w:rsidRPr="00E05368">
        <w:rPr>
          <w:rFonts w:hAnsi="宋体" w:hint="eastAsia"/>
          <w:sz w:val="24"/>
        </w:rPr>
        <w:t>西扩</w:t>
      </w:r>
      <w:r w:rsidRPr="00E05368">
        <w:rPr>
          <w:rFonts w:hAnsi="宋体" w:hint="eastAsia"/>
          <w:sz w:val="24"/>
        </w:rPr>
        <w:t>)N-1</w:t>
      </w:r>
      <w:r w:rsidRPr="00E05368">
        <w:rPr>
          <w:rFonts w:hAnsi="宋体" w:hint="eastAsia"/>
          <w:sz w:val="24"/>
        </w:rPr>
        <w:t>、</w:t>
      </w:r>
      <w:r w:rsidRPr="00E05368">
        <w:rPr>
          <w:rFonts w:hAnsi="宋体" w:hint="eastAsia"/>
          <w:sz w:val="24"/>
        </w:rPr>
        <w:t>N-2</w:t>
      </w:r>
      <w:r w:rsidRPr="00E05368">
        <w:rPr>
          <w:rFonts w:hAnsi="宋体" w:hint="eastAsia"/>
          <w:sz w:val="24"/>
        </w:rPr>
        <w:t>地块新浪总部科研楼</w:t>
      </w:r>
      <w:r w:rsidRPr="00E05368">
        <w:rPr>
          <w:rFonts w:hAnsi="宋体" w:hint="eastAsia"/>
          <w:sz w:val="24"/>
        </w:rPr>
        <w:t>5</w:t>
      </w:r>
      <w:r w:rsidRPr="00E05368">
        <w:rPr>
          <w:rFonts w:hAnsi="宋体" w:hint="eastAsia"/>
          <w:sz w:val="24"/>
        </w:rPr>
        <w:t>层</w:t>
      </w:r>
      <w:r w:rsidRPr="00E05368">
        <w:rPr>
          <w:rFonts w:hAnsi="宋体" w:hint="eastAsia"/>
          <w:sz w:val="24"/>
        </w:rPr>
        <w:t>518</w:t>
      </w:r>
      <w:r w:rsidRPr="00E05368">
        <w:rPr>
          <w:rFonts w:hAnsi="宋体" w:hint="eastAsia"/>
          <w:sz w:val="24"/>
        </w:rPr>
        <w:t>室</w:t>
      </w:r>
    </w:p>
    <w:p w14:paraId="1764403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法定代表人：李昭琛</w:t>
      </w:r>
      <w:r w:rsidRPr="00E05368">
        <w:rPr>
          <w:rFonts w:hAnsi="宋体" w:hint="eastAsia"/>
          <w:sz w:val="24"/>
        </w:rPr>
        <w:t xml:space="preserve"> </w:t>
      </w:r>
    </w:p>
    <w:p w14:paraId="7BFF8B0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60619607</w:t>
      </w:r>
    </w:p>
    <w:p w14:paraId="1585E6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8610-62676582</w:t>
      </w:r>
    </w:p>
    <w:p w14:paraId="4CE513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联系人：付文红</w:t>
      </w:r>
      <w:r w:rsidRPr="00E05368">
        <w:rPr>
          <w:rFonts w:hAnsi="宋体" w:hint="eastAsia"/>
          <w:sz w:val="24"/>
        </w:rPr>
        <w:t xml:space="preserve"> </w:t>
      </w:r>
    </w:p>
    <w:p w14:paraId="0B2FA86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010</w:t>
      </w:r>
      <w:r w:rsidRPr="00E05368">
        <w:rPr>
          <w:rFonts w:hAnsi="宋体" w:hint="eastAsia"/>
          <w:sz w:val="24"/>
        </w:rPr>
        <w:t>）</w:t>
      </w:r>
      <w:r w:rsidRPr="00E05368">
        <w:rPr>
          <w:rFonts w:hAnsi="宋体" w:hint="eastAsia"/>
          <w:sz w:val="24"/>
        </w:rPr>
        <w:t>62675369</w:t>
      </w:r>
    </w:p>
    <w:p w14:paraId="3E5CAD9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www.xincai.com </w:t>
      </w:r>
    </w:p>
    <w:p w14:paraId="047B8353" w14:textId="63B0B0F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33</w:t>
      </w:r>
      <w:r w:rsidRPr="00E05368">
        <w:rPr>
          <w:rFonts w:hAnsi="宋体" w:hint="eastAsia"/>
          <w:sz w:val="24"/>
        </w:rPr>
        <w:t>）北京肯特瑞基金销售有限公司</w:t>
      </w:r>
    </w:p>
    <w:p w14:paraId="1169ACFF" w14:textId="0C817B1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住所：北京市海淀区西三旗建材城中路</w:t>
      </w:r>
      <w:r w:rsidRPr="00E05368">
        <w:rPr>
          <w:rFonts w:hAnsi="宋体" w:hint="eastAsia"/>
          <w:sz w:val="24"/>
        </w:rPr>
        <w:t>12</w:t>
      </w:r>
      <w:r w:rsidRPr="00E05368">
        <w:rPr>
          <w:rFonts w:hAnsi="宋体" w:hint="eastAsia"/>
          <w:sz w:val="24"/>
        </w:rPr>
        <w:t>号</w:t>
      </w:r>
      <w:r w:rsidRPr="00E05368">
        <w:rPr>
          <w:rFonts w:hAnsi="宋体" w:hint="eastAsia"/>
          <w:sz w:val="24"/>
        </w:rPr>
        <w:t>17</w:t>
      </w:r>
      <w:r w:rsidRPr="00E05368">
        <w:rPr>
          <w:rFonts w:hAnsi="宋体" w:hint="eastAsia"/>
          <w:sz w:val="24"/>
        </w:rPr>
        <w:t>号平房</w:t>
      </w:r>
      <w:r w:rsidRPr="00E05368">
        <w:rPr>
          <w:rFonts w:hAnsi="宋体" w:hint="eastAsia"/>
          <w:sz w:val="24"/>
        </w:rPr>
        <w:t>157</w:t>
      </w:r>
    </w:p>
    <w:p w14:paraId="1E1E5BB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办公地址：北京市通州区亦庄经济技术开发区科创十一街</w:t>
      </w:r>
      <w:r w:rsidRPr="00E05368">
        <w:rPr>
          <w:rFonts w:hAnsi="宋体" w:hint="eastAsia"/>
          <w:sz w:val="24"/>
        </w:rPr>
        <w:t>18</w:t>
      </w:r>
      <w:r w:rsidRPr="00E05368">
        <w:rPr>
          <w:rFonts w:hAnsi="宋体" w:hint="eastAsia"/>
          <w:sz w:val="24"/>
        </w:rPr>
        <w:t>号院京东集团总部</w:t>
      </w:r>
      <w:r w:rsidRPr="00E05368">
        <w:rPr>
          <w:rFonts w:hAnsi="宋体" w:hint="eastAsia"/>
          <w:sz w:val="24"/>
        </w:rPr>
        <w:t>A</w:t>
      </w:r>
      <w:r w:rsidRPr="00E05368">
        <w:rPr>
          <w:rFonts w:hAnsi="宋体" w:hint="eastAsia"/>
          <w:sz w:val="24"/>
        </w:rPr>
        <w:t>座</w:t>
      </w:r>
      <w:r w:rsidRPr="00E05368">
        <w:rPr>
          <w:rFonts w:hAnsi="宋体" w:hint="eastAsia"/>
          <w:sz w:val="24"/>
        </w:rPr>
        <w:t>15</w:t>
      </w:r>
      <w:r w:rsidRPr="00E05368">
        <w:rPr>
          <w:rFonts w:hAnsi="宋体" w:hint="eastAsia"/>
          <w:sz w:val="24"/>
        </w:rPr>
        <w:t>层</w:t>
      </w:r>
    </w:p>
    <w:p w14:paraId="0DB0AA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法定代表人：王苏宁</w:t>
      </w:r>
    </w:p>
    <w:p w14:paraId="4D7DA3D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95118</w:t>
      </w:r>
    </w:p>
    <w:p w14:paraId="680355FB" w14:textId="27D5B6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89189566</w:t>
      </w:r>
    </w:p>
    <w:p w14:paraId="630667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联系人：李丹</w:t>
      </w:r>
      <w:r w:rsidRPr="00E05368">
        <w:rPr>
          <w:rFonts w:hAnsi="宋体" w:hint="eastAsia"/>
          <w:sz w:val="24"/>
        </w:rPr>
        <w:t xml:space="preserve">  </w:t>
      </w:r>
    </w:p>
    <w:p w14:paraId="07AD75D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客服热线：</w:t>
      </w:r>
      <w:r w:rsidRPr="00E05368">
        <w:rPr>
          <w:rFonts w:hAnsi="宋体" w:hint="eastAsia"/>
          <w:sz w:val="24"/>
        </w:rPr>
        <w:t>95118</w:t>
      </w:r>
    </w:p>
    <w:p w14:paraId="248F3B9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kenterui.jd.com</w:t>
      </w:r>
    </w:p>
    <w:p w14:paraId="25EE9C7A" w14:textId="5E5B5A1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34</w:t>
      </w:r>
      <w:r w:rsidRPr="00E05368">
        <w:rPr>
          <w:rFonts w:hAnsi="宋体" w:hint="eastAsia"/>
          <w:sz w:val="24"/>
        </w:rPr>
        <w:t>）北京蛋卷基金销售有限公司</w:t>
      </w:r>
    </w:p>
    <w:p w14:paraId="4DF5AEC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住所：北京市朝阳区创远路</w:t>
      </w:r>
      <w:r w:rsidRPr="00E05368">
        <w:rPr>
          <w:rFonts w:hAnsi="宋体" w:hint="eastAsia"/>
          <w:sz w:val="24"/>
        </w:rPr>
        <w:t xml:space="preserve"> 34 </w:t>
      </w:r>
      <w:r w:rsidRPr="00E05368">
        <w:rPr>
          <w:rFonts w:hAnsi="宋体" w:hint="eastAsia"/>
          <w:sz w:val="24"/>
        </w:rPr>
        <w:t>号院</w:t>
      </w:r>
      <w:r w:rsidRPr="00E05368">
        <w:rPr>
          <w:rFonts w:hAnsi="宋体" w:hint="eastAsia"/>
          <w:sz w:val="24"/>
        </w:rPr>
        <w:t>6</w:t>
      </w:r>
      <w:r w:rsidRPr="00E05368">
        <w:rPr>
          <w:rFonts w:hAnsi="宋体" w:hint="eastAsia"/>
          <w:sz w:val="24"/>
        </w:rPr>
        <w:t>号楼</w:t>
      </w:r>
      <w:r w:rsidRPr="00E05368">
        <w:rPr>
          <w:rFonts w:hAnsi="宋体" w:hint="eastAsia"/>
          <w:sz w:val="24"/>
        </w:rPr>
        <w:t>15</w:t>
      </w:r>
      <w:r w:rsidRPr="00E05368">
        <w:rPr>
          <w:rFonts w:hAnsi="宋体" w:hint="eastAsia"/>
          <w:sz w:val="24"/>
        </w:rPr>
        <w:t>层</w:t>
      </w:r>
      <w:r w:rsidRPr="00E05368">
        <w:rPr>
          <w:rFonts w:hAnsi="宋体" w:hint="eastAsia"/>
          <w:sz w:val="24"/>
        </w:rPr>
        <w:t>1501</w:t>
      </w:r>
      <w:r w:rsidRPr="00E05368">
        <w:rPr>
          <w:rFonts w:hAnsi="宋体" w:hint="eastAsia"/>
          <w:sz w:val="24"/>
        </w:rPr>
        <w:t>室</w:t>
      </w:r>
    </w:p>
    <w:p w14:paraId="653E62C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办公地址：北京市朝阳区创远路</w:t>
      </w:r>
      <w:r w:rsidRPr="00E05368">
        <w:rPr>
          <w:rFonts w:hAnsi="宋体" w:hint="eastAsia"/>
          <w:sz w:val="24"/>
        </w:rPr>
        <w:t xml:space="preserve"> 34 </w:t>
      </w:r>
      <w:r w:rsidRPr="00E05368">
        <w:rPr>
          <w:rFonts w:hAnsi="宋体" w:hint="eastAsia"/>
          <w:sz w:val="24"/>
        </w:rPr>
        <w:t>号院融新科技中心</w:t>
      </w:r>
      <w:r w:rsidRPr="00E05368">
        <w:rPr>
          <w:rFonts w:hAnsi="宋体" w:hint="eastAsia"/>
          <w:sz w:val="24"/>
        </w:rPr>
        <w:t xml:space="preserve"> C </w:t>
      </w:r>
      <w:r w:rsidRPr="00E05368">
        <w:rPr>
          <w:rFonts w:hAnsi="宋体" w:hint="eastAsia"/>
          <w:sz w:val="24"/>
        </w:rPr>
        <w:t>座</w:t>
      </w:r>
      <w:r w:rsidRPr="00E05368">
        <w:rPr>
          <w:rFonts w:hAnsi="宋体" w:hint="eastAsia"/>
          <w:sz w:val="24"/>
        </w:rPr>
        <w:t xml:space="preserve"> 17 </w:t>
      </w:r>
      <w:r w:rsidRPr="00E05368">
        <w:rPr>
          <w:rFonts w:hAnsi="宋体" w:hint="eastAsia"/>
          <w:sz w:val="24"/>
        </w:rPr>
        <w:t>层</w:t>
      </w:r>
    </w:p>
    <w:p w14:paraId="255F5F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法定代表人：钟斐斐</w:t>
      </w:r>
    </w:p>
    <w:p w14:paraId="56EE057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61840688</w:t>
      </w:r>
    </w:p>
    <w:p w14:paraId="04539D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84997571</w:t>
      </w:r>
    </w:p>
    <w:p w14:paraId="16D06B2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联系人：侯芳芳</w:t>
      </w:r>
    </w:p>
    <w:p w14:paraId="54ABF98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400-1599-288</w:t>
      </w:r>
    </w:p>
    <w:p w14:paraId="6490B6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danjuanapp.com</w:t>
      </w:r>
    </w:p>
    <w:p w14:paraId="1EC8E6E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35</w:t>
      </w:r>
      <w:r w:rsidRPr="00E05368">
        <w:rPr>
          <w:rFonts w:hAnsi="宋体" w:hint="eastAsia"/>
          <w:sz w:val="24"/>
        </w:rPr>
        <w:t>）</w:t>
      </w:r>
      <w:r w:rsidRPr="00E05368">
        <w:rPr>
          <w:rFonts w:hAnsi="宋体" w:hint="eastAsia"/>
          <w:sz w:val="24"/>
        </w:rPr>
        <w:tab/>
      </w:r>
      <w:r w:rsidRPr="00E05368">
        <w:rPr>
          <w:rFonts w:hAnsi="宋体" w:hint="eastAsia"/>
          <w:sz w:val="24"/>
        </w:rPr>
        <w:t>凤凰金信（银川）投资管理有限公司</w:t>
      </w:r>
    </w:p>
    <w:p w14:paraId="1C4FAB8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住所：宁夏回族自治区银川市金凤区阅海湾中央商务区万寿路</w:t>
      </w:r>
      <w:r w:rsidRPr="00E05368">
        <w:rPr>
          <w:rFonts w:hAnsi="宋体" w:hint="eastAsia"/>
          <w:sz w:val="24"/>
        </w:rPr>
        <w:t>142</w:t>
      </w:r>
      <w:r w:rsidRPr="00E05368">
        <w:rPr>
          <w:rFonts w:hAnsi="宋体" w:hint="eastAsia"/>
          <w:sz w:val="24"/>
        </w:rPr>
        <w:t>号</w:t>
      </w:r>
      <w:r w:rsidRPr="00E05368">
        <w:rPr>
          <w:rFonts w:hAnsi="宋体" w:hint="eastAsia"/>
          <w:sz w:val="24"/>
        </w:rPr>
        <w:t>14</w:t>
      </w:r>
      <w:r w:rsidRPr="00E05368">
        <w:rPr>
          <w:rFonts w:hAnsi="宋体" w:hint="eastAsia"/>
          <w:sz w:val="24"/>
        </w:rPr>
        <w:t>层</w:t>
      </w:r>
      <w:r w:rsidRPr="00E05368">
        <w:rPr>
          <w:rFonts w:hAnsi="宋体" w:hint="eastAsia"/>
          <w:sz w:val="24"/>
        </w:rPr>
        <w:t>1402(750000)</w:t>
      </w:r>
    </w:p>
    <w:p w14:paraId="377317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办公地址：北京市朝阳区紫月路</w:t>
      </w:r>
      <w:r w:rsidRPr="00E05368">
        <w:rPr>
          <w:rFonts w:hAnsi="宋体" w:hint="eastAsia"/>
          <w:sz w:val="24"/>
        </w:rPr>
        <w:t>18</w:t>
      </w:r>
      <w:r w:rsidRPr="00E05368">
        <w:rPr>
          <w:rFonts w:hAnsi="宋体" w:hint="eastAsia"/>
          <w:sz w:val="24"/>
        </w:rPr>
        <w:t>号院朝来高科技产业园</w:t>
      </w:r>
      <w:r w:rsidRPr="00E05368">
        <w:rPr>
          <w:rFonts w:hAnsi="宋体" w:hint="eastAsia"/>
          <w:sz w:val="24"/>
        </w:rPr>
        <w:t>18</w:t>
      </w:r>
      <w:r w:rsidRPr="00E05368">
        <w:rPr>
          <w:rFonts w:hAnsi="宋体" w:hint="eastAsia"/>
          <w:sz w:val="24"/>
        </w:rPr>
        <w:t>号楼</w:t>
      </w:r>
      <w:r w:rsidRPr="00E05368">
        <w:rPr>
          <w:rFonts w:hAnsi="宋体" w:hint="eastAsia"/>
          <w:sz w:val="24"/>
        </w:rPr>
        <w:t xml:space="preserve">   (100000)</w:t>
      </w:r>
    </w:p>
    <w:p w14:paraId="554942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法定代表人：程刚</w:t>
      </w:r>
    </w:p>
    <w:p w14:paraId="7682E8E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58160168</w:t>
      </w:r>
    </w:p>
    <w:p w14:paraId="172DFC4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010</w:t>
      </w:r>
      <w:r w:rsidRPr="00E05368">
        <w:rPr>
          <w:rFonts w:hAnsi="宋体" w:hint="eastAsia"/>
          <w:sz w:val="24"/>
        </w:rPr>
        <w:t>）</w:t>
      </w:r>
      <w:r w:rsidRPr="00E05368">
        <w:rPr>
          <w:rFonts w:hAnsi="宋体" w:hint="eastAsia"/>
          <w:sz w:val="24"/>
        </w:rPr>
        <w:t>58160173</w:t>
      </w:r>
    </w:p>
    <w:p w14:paraId="5A34DE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联系人：张旭</w:t>
      </w:r>
    </w:p>
    <w:p w14:paraId="39516DB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400-810-5919</w:t>
      </w:r>
    </w:p>
    <w:p w14:paraId="03EB18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www.fengfd.com</w:t>
      </w:r>
    </w:p>
    <w:p w14:paraId="6D08FC6E" w14:textId="719C54E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36</w:t>
      </w:r>
      <w:r w:rsidRPr="00E05368">
        <w:rPr>
          <w:rFonts w:hAnsi="宋体" w:hint="eastAsia"/>
          <w:sz w:val="24"/>
        </w:rPr>
        <w:t>）深圳市金斧子基金销售有限公司</w:t>
      </w:r>
    </w:p>
    <w:p w14:paraId="0CC8F76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住所：深圳市南山区粤海街道科苑路</w:t>
      </w:r>
      <w:r w:rsidRPr="00E05368">
        <w:rPr>
          <w:rFonts w:hAnsi="宋体" w:hint="eastAsia"/>
          <w:sz w:val="24"/>
        </w:rPr>
        <w:t>16</w:t>
      </w:r>
      <w:r w:rsidRPr="00E05368">
        <w:rPr>
          <w:rFonts w:hAnsi="宋体" w:hint="eastAsia"/>
          <w:sz w:val="24"/>
        </w:rPr>
        <w:t>号东方科技大厦</w:t>
      </w:r>
      <w:r w:rsidRPr="00E05368">
        <w:rPr>
          <w:rFonts w:hAnsi="宋体" w:hint="eastAsia"/>
          <w:sz w:val="24"/>
        </w:rPr>
        <w:t>18</w:t>
      </w:r>
      <w:r w:rsidRPr="00E05368">
        <w:rPr>
          <w:rFonts w:hAnsi="宋体" w:hint="eastAsia"/>
          <w:sz w:val="24"/>
        </w:rPr>
        <w:t>楼</w:t>
      </w:r>
      <w:r w:rsidRPr="00E05368">
        <w:rPr>
          <w:rFonts w:hAnsi="宋体" w:hint="eastAsia"/>
          <w:sz w:val="24"/>
        </w:rPr>
        <w:t xml:space="preserve"> </w:t>
      </w:r>
    </w:p>
    <w:p w14:paraId="14C721F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办公地址：深圳市南山区粤海街道科苑路科兴科学园</w:t>
      </w:r>
      <w:r w:rsidRPr="00E05368">
        <w:rPr>
          <w:rFonts w:hAnsi="宋体" w:hint="eastAsia"/>
          <w:sz w:val="24"/>
        </w:rPr>
        <w:t>B3</w:t>
      </w:r>
      <w:r w:rsidRPr="00E05368">
        <w:rPr>
          <w:rFonts w:hAnsi="宋体" w:hint="eastAsia"/>
          <w:sz w:val="24"/>
        </w:rPr>
        <w:t>单元</w:t>
      </w:r>
      <w:r w:rsidRPr="00E05368">
        <w:rPr>
          <w:rFonts w:hAnsi="宋体" w:hint="eastAsia"/>
          <w:sz w:val="24"/>
        </w:rPr>
        <w:t>7</w:t>
      </w:r>
      <w:r w:rsidRPr="00E05368">
        <w:rPr>
          <w:rFonts w:hAnsi="宋体" w:hint="eastAsia"/>
          <w:sz w:val="24"/>
        </w:rPr>
        <w:t>楼</w:t>
      </w:r>
    </w:p>
    <w:p w14:paraId="366F303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法定代表人：赖任军</w:t>
      </w:r>
      <w:r w:rsidRPr="00E05368">
        <w:rPr>
          <w:rFonts w:hAnsi="宋体" w:hint="eastAsia"/>
          <w:sz w:val="24"/>
        </w:rPr>
        <w:t xml:space="preserve"> </w:t>
      </w:r>
    </w:p>
    <w:p w14:paraId="629970E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0755</w:t>
      </w:r>
      <w:r w:rsidRPr="00E05368">
        <w:rPr>
          <w:rFonts w:hAnsi="宋体" w:hint="eastAsia"/>
          <w:sz w:val="24"/>
        </w:rPr>
        <w:t>）</w:t>
      </w:r>
      <w:r w:rsidRPr="00E05368">
        <w:rPr>
          <w:rFonts w:hAnsi="宋体" w:hint="eastAsia"/>
          <w:sz w:val="24"/>
        </w:rPr>
        <w:t>66892301</w:t>
      </w:r>
    </w:p>
    <w:p w14:paraId="338CBC8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0755</w:t>
      </w:r>
      <w:r w:rsidRPr="00E05368">
        <w:rPr>
          <w:rFonts w:hAnsi="宋体" w:hint="eastAsia"/>
          <w:sz w:val="24"/>
        </w:rPr>
        <w:t>）</w:t>
      </w:r>
      <w:r w:rsidRPr="00E05368">
        <w:rPr>
          <w:rFonts w:hAnsi="宋体" w:hint="eastAsia"/>
          <w:sz w:val="24"/>
        </w:rPr>
        <w:t>66892399</w:t>
      </w:r>
    </w:p>
    <w:p w14:paraId="3929A83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联系人：张烨</w:t>
      </w:r>
      <w:r w:rsidRPr="00E05368">
        <w:rPr>
          <w:rFonts w:hAnsi="宋体" w:hint="eastAsia"/>
          <w:sz w:val="24"/>
        </w:rPr>
        <w:t xml:space="preserve"> </w:t>
      </w:r>
    </w:p>
    <w:p w14:paraId="0E2714A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400-9500-888</w:t>
      </w:r>
    </w:p>
    <w:p w14:paraId="0C5040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www.jfzinv.com</w:t>
      </w:r>
    </w:p>
    <w:p w14:paraId="7DBCF10B" w14:textId="1571603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37</w:t>
      </w:r>
      <w:r w:rsidRPr="00E05368">
        <w:rPr>
          <w:rFonts w:hAnsi="宋体" w:hint="eastAsia"/>
          <w:sz w:val="24"/>
        </w:rPr>
        <w:t>）格上富信投资顾问有限公司</w:t>
      </w:r>
    </w:p>
    <w:p w14:paraId="54783C7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住所：北京市朝阳区东三环北路</w:t>
      </w:r>
      <w:r w:rsidRPr="00E05368">
        <w:rPr>
          <w:rFonts w:hAnsi="宋体" w:hint="eastAsia"/>
          <w:sz w:val="24"/>
        </w:rPr>
        <w:t>19</w:t>
      </w:r>
      <w:r w:rsidRPr="00E05368">
        <w:rPr>
          <w:rFonts w:hAnsi="宋体" w:hint="eastAsia"/>
          <w:sz w:val="24"/>
        </w:rPr>
        <w:t>号楼</w:t>
      </w:r>
      <w:r w:rsidRPr="00E05368">
        <w:rPr>
          <w:rFonts w:hAnsi="宋体" w:hint="eastAsia"/>
          <w:sz w:val="24"/>
        </w:rPr>
        <w:t>701</w:t>
      </w:r>
      <w:r w:rsidRPr="00E05368">
        <w:rPr>
          <w:rFonts w:hAnsi="宋体" w:hint="eastAsia"/>
          <w:sz w:val="24"/>
        </w:rPr>
        <w:t>内</w:t>
      </w:r>
      <w:r w:rsidRPr="00E05368">
        <w:rPr>
          <w:rFonts w:hAnsi="宋体" w:hint="eastAsia"/>
          <w:sz w:val="24"/>
        </w:rPr>
        <w:t>09</w:t>
      </w:r>
      <w:r w:rsidRPr="00E05368">
        <w:rPr>
          <w:rFonts w:hAnsi="宋体" w:hint="eastAsia"/>
          <w:sz w:val="24"/>
        </w:rPr>
        <w:t>室</w:t>
      </w:r>
      <w:r w:rsidRPr="00E05368">
        <w:rPr>
          <w:rFonts w:hAnsi="宋体" w:hint="eastAsia"/>
          <w:sz w:val="24"/>
        </w:rPr>
        <w:t xml:space="preserve"> </w:t>
      </w:r>
    </w:p>
    <w:p w14:paraId="23B56D3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办公地址：北京市朝阳区东三环北路</w:t>
      </w:r>
      <w:r w:rsidRPr="00E05368">
        <w:rPr>
          <w:rFonts w:hAnsi="宋体" w:hint="eastAsia"/>
          <w:sz w:val="24"/>
        </w:rPr>
        <w:t>19</w:t>
      </w:r>
      <w:r w:rsidRPr="00E05368">
        <w:rPr>
          <w:rFonts w:hAnsi="宋体" w:hint="eastAsia"/>
          <w:sz w:val="24"/>
        </w:rPr>
        <w:t>号楼</w:t>
      </w:r>
      <w:r w:rsidRPr="00E05368">
        <w:rPr>
          <w:rFonts w:hAnsi="宋体" w:hint="eastAsia"/>
          <w:sz w:val="24"/>
        </w:rPr>
        <w:t>701</w:t>
      </w:r>
      <w:r w:rsidRPr="00E05368">
        <w:rPr>
          <w:rFonts w:hAnsi="宋体" w:hint="eastAsia"/>
          <w:sz w:val="24"/>
        </w:rPr>
        <w:t>内</w:t>
      </w:r>
      <w:r w:rsidRPr="00E05368">
        <w:rPr>
          <w:rFonts w:hAnsi="宋体" w:hint="eastAsia"/>
          <w:sz w:val="24"/>
        </w:rPr>
        <w:t>09</w:t>
      </w:r>
      <w:r w:rsidRPr="00E05368">
        <w:rPr>
          <w:rFonts w:hAnsi="宋体" w:hint="eastAsia"/>
          <w:sz w:val="24"/>
        </w:rPr>
        <w:t>室</w:t>
      </w:r>
    </w:p>
    <w:p w14:paraId="022C913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法定代表人：李悦章</w:t>
      </w:r>
    </w:p>
    <w:p w14:paraId="02CC56A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85594745</w:t>
      </w:r>
    </w:p>
    <w:p w14:paraId="7424424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65983333</w:t>
      </w:r>
    </w:p>
    <w:p w14:paraId="2E1025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联系人：张林</w:t>
      </w:r>
    </w:p>
    <w:p w14:paraId="3C8E18B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400-066-8586</w:t>
      </w:r>
    </w:p>
    <w:p w14:paraId="32576BC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www.igesafe.com </w:t>
      </w:r>
    </w:p>
    <w:p w14:paraId="5ECF0484" w14:textId="39849FB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38</w:t>
      </w:r>
      <w:r w:rsidRPr="00E05368">
        <w:rPr>
          <w:rFonts w:hAnsi="宋体" w:hint="eastAsia"/>
          <w:sz w:val="24"/>
        </w:rPr>
        <w:t>）上海万得基金销售有限公司</w:t>
      </w:r>
    </w:p>
    <w:p w14:paraId="46ED178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住所：中国（上海）自由贸易试验区福山路</w:t>
      </w:r>
      <w:r w:rsidRPr="00E05368">
        <w:rPr>
          <w:rFonts w:hAnsi="宋体" w:hint="eastAsia"/>
          <w:sz w:val="24"/>
        </w:rPr>
        <w:t>33</w:t>
      </w:r>
      <w:r w:rsidRPr="00E05368">
        <w:rPr>
          <w:rFonts w:hAnsi="宋体" w:hint="eastAsia"/>
          <w:sz w:val="24"/>
        </w:rPr>
        <w:t>号</w:t>
      </w:r>
      <w:r w:rsidRPr="00E05368">
        <w:rPr>
          <w:rFonts w:hAnsi="宋体" w:hint="eastAsia"/>
          <w:sz w:val="24"/>
        </w:rPr>
        <w:t>11</w:t>
      </w:r>
      <w:r w:rsidRPr="00E05368">
        <w:rPr>
          <w:rFonts w:hAnsi="宋体" w:hint="eastAsia"/>
          <w:sz w:val="24"/>
        </w:rPr>
        <w:t>楼</w:t>
      </w:r>
      <w:r w:rsidRPr="00E05368">
        <w:rPr>
          <w:rFonts w:hAnsi="宋体" w:hint="eastAsia"/>
          <w:sz w:val="24"/>
        </w:rPr>
        <w:t>B</w:t>
      </w:r>
      <w:r w:rsidRPr="00E05368">
        <w:rPr>
          <w:rFonts w:hAnsi="宋体" w:hint="eastAsia"/>
          <w:sz w:val="24"/>
        </w:rPr>
        <w:t>座</w:t>
      </w:r>
    </w:p>
    <w:p w14:paraId="10ABFB7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办公地址：上海市浦东新区福山路</w:t>
      </w:r>
      <w:r w:rsidRPr="00E05368">
        <w:rPr>
          <w:rFonts w:hAnsi="宋体" w:hint="eastAsia"/>
          <w:sz w:val="24"/>
        </w:rPr>
        <w:t>33</w:t>
      </w:r>
      <w:r w:rsidRPr="00E05368">
        <w:rPr>
          <w:rFonts w:hAnsi="宋体" w:hint="eastAsia"/>
          <w:sz w:val="24"/>
        </w:rPr>
        <w:t>号</w:t>
      </w:r>
      <w:r w:rsidRPr="00E05368">
        <w:rPr>
          <w:rFonts w:hAnsi="宋体" w:hint="eastAsia"/>
          <w:sz w:val="24"/>
        </w:rPr>
        <w:t>9</w:t>
      </w:r>
      <w:r w:rsidRPr="00E05368">
        <w:rPr>
          <w:rFonts w:hAnsi="宋体" w:hint="eastAsia"/>
          <w:sz w:val="24"/>
        </w:rPr>
        <w:t>楼</w:t>
      </w:r>
    </w:p>
    <w:p w14:paraId="30DA0BBF" w14:textId="2FEF9D0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法定代表人：王廷富</w:t>
      </w:r>
    </w:p>
    <w:p w14:paraId="3801753B" w14:textId="616C5DF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50712782</w:t>
      </w:r>
    </w:p>
    <w:p w14:paraId="2AFB1FEB" w14:textId="07DCCDB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50710161</w:t>
      </w:r>
    </w:p>
    <w:p w14:paraId="7F0438C8" w14:textId="1668BB5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联系人：徐亚丹</w:t>
      </w:r>
    </w:p>
    <w:p w14:paraId="60035C9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400-821-0203</w:t>
      </w:r>
    </w:p>
    <w:p w14:paraId="7C052549" w14:textId="61A47F5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www.520fund.com.cn</w:t>
      </w:r>
    </w:p>
    <w:p w14:paraId="6C746671" w14:textId="4AE7B44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39</w:t>
      </w:r>
      <w:r w:rsidRPr="00E05368">
        <w:rPr>
          <w:rFonts w:hAnsi="宋体" w:hint="eastAsia"/>
          <w:sz w:val="24"/>
        </w:rPr>
        <w:t>）天津万家财富资产管理有限公司</w:t>
      </w:r>
    </w:p>
    <w:p w14:paraId="488ADFE2"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住所：天津自贸区（中心商务区）迎宾大道</w:t>
      </w:r>
      <w:r w:rsidRPr="00E05368">
        <w:rPr>
          <w:rFonts w:hAnsi="宋体" w:hint="eastAsia"/>
          <w:sz w:val="24"/>
        </w:rPr>
        <w:t>1988</w:t>
      </w:r>
      <w:r w:rsidRPr="00E05368">
        <w:rPr>
          <w:rFonts w:hAnsi="宋体" w:hint="eastAsia"/>
          <w:sz w:val="24"/>
        </w:rPr>
        <w:t>号滨海浙商大厦公寓</w:t>
      </w:r>
      <w:r w:rsidRPr="00E05368">
        <w:rPr>
          <w:rFonts w:hAnsi="宋体" w:hint="eastAsia"/>
          <w:sz w:val="24"/>
        </w:rPr>
        <w:t>2-2413</w:t>
      </w:r>
      <w:r w:rsidRPr="00E05368">
        <w:rPr>
          <w:rFonts w:hAnsi="宋体" w:hint="eastAsia"/>
          <w:sz w:val="24"/>
        </w:rPr>
        <w:t>室</w:t>
      </w:r>
    </w:p>
    <w:p w14:paraId="12BBAB0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办公地址：北京市西城区丰盛胡同</w:t>
      </w:r>
      <w:r w:rsidRPr="00E05368">
        <w:rPr>
          <w:rFonts w:hAnsi="宋体" w:hint="eastAsia"/>
          <w:sz w:val="24"/>
        </w:rPr>
        <w:t>28</w:t>
      </w:r>
      <w:r w:rsidRPr="00E05368">
        <w:rPr>
          <w:rFonts w:hAnsi="宋体" w:hint="eastAsia"/>
          <w:sz w:val="24"/>
        </w:rPr>
        <w:t>号太平洋保险大厦</w:t>
      </w:r>
      <w:r w:rsidRPr="00E05368">
        <w:rPr>
          <w:rFonts w:hAnsi="宋体" w:hint="eastAsia"/>
          <w:sz w:val="24"/>
        </w:rPr>
        <w:t>5</w:t>
      </w:r>
      <w:r w:rsidRPr="00E05368">
        <w:rPr>
          <w:rFonts w:hAnsi="宋体" w:hint="eastAsia"/>
          <w:sz w:val="24"/>
        </w:rPr>
        <w:t>层</w:t>
      </w:r>
    </w:p>
    <w:p w14:paraId="449E1CA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法定代表人：李修辞</w:t>
      </w:r>
      <w:r w:rsidRPr="00E05368">
        <w:rPr>
          <w:rFonts w:hAnsi="宋体" w:hint="eastAsia"/>
          <w:sz w:val="24"/>
        </w:rPr>
        <w:t xml:space="preserve"> </w:t>
      </w:r>
    </w:p>
    <w:p w14:paraId="00BD904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59013828</w:t>
      </w:r>
    </w:p>
    <w:p w14:paraId="0354BF5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59013707</w:t>
      </w:r>
    </w:p>
    <w:p w14:paraId="653C8A3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联系人：王芳芳</w:t>
      </w:r>
      <w:r w:rsidRPr="00E05368">
        <w:rPr>
          <w:rFonts w:hAnsi="宋体" w:hint="eastAsia"/>
          <w:sz w:val="24"/>
        </w:rPr>
        <w:t xml:space="preserve"> </w:t>
      </w:r>
    </w:p>
    <w:p w14:paraId="5E8FA573" w14:textId="52E8458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00F17C53" w:rsidRPr="00E05368">
        <w:rPr>
          <w:rFonts w:hAnsi="宋体" w:hint="eastAsia"/>
          <w:sz w:val="24"/>
        </w:rPr>
        <w:t>（</w:t>
      </w:r>
      <w:r w:rsidR="00F17C53" w:rsidRPr="00E05368">
        <w:rPr>
          <w:rFonts w:hAnsi="宋体" w:hint="eastAsia"/>
          <w:sz w:val="24"/>
        </w:rPr>
        <w:t>010</w:t>
      </w:r>
      <w:r w:rsidR="00F17C53" w:rsidRPr="00E05368">
        <w:rPr>
          <w:rFonts w:hAnsi="宋体" w:hint="eastAsia"/>
          <w:sz w:val="24"/>
        </w:rPr>
        <w:t>）</w:t>
      </w:r>
      <w:r w:rsidRPr="00E05368">
        <w:rPr>
          <w:rFonts w:hAnsi="宋体" w:hint="eastAsia"/>
          <w:sz w:val="24"/>
        </w:rPr>
        <w:t>59013842</w:t>
      </w:r>
    </w:p>
    <w:p w14:paraId="47CB1E3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http://www.wanjiawealth.com/</w:t>
      </w:r>
    </w:p>
    <w:p w14:paraId="56532455" w14:textId="35FAC53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40</w:t>
      </w:r>
      <w:r w:rsidRPr="00E05368">
        <w:rPr>
          <w:rFonts w:hAnsi="宋体" w:hint="eastAsia"/>
          <w:sz w:val="24"/>
        </w:rPr>
        <w:t>）上海挖财基金销售有限公司</w:t>
      </w:r>
    </w:p>
    <w:p w14:paraId="4EA5B07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住所：中国（上海）自由贸易试验区杨高南路</w:t>
      </w:r>
      <w:r w:rsidRPr="00E05368">
        <w:rPr>
          <w:rFonts w:hAnsi="宋体" w:hint="eastAsia"/>
          <w:sz w:val="24"/>
        </w:rPr>
        <w:t>799</w:t>
      </w:r>
      <w:r w:rsidRPr="00E05368">
        <w:rPr>
          <w:rFonts w:hAnsi="宋体" w:hint="eastAsia"/>
          <w:sz w:val="24"/>
        </w:rPr>
        <w:t>号</w:t>
      </w:r>
      <w:r w:rsidRPr="00E05368">
        <w:rPr>
          <w:rFonts w:hAnsi="宋体" w:hint="eastAsia"/>
          <w:sz w:val="24"/>
        </w:rPr>
        <w:t>5</w:t>
      </w:r>
      <w:r w:rsidRPr="00E05368">
        <w:rPr>
          <w:rFonts w:hAnsi="宋体" w:hint="eastAsia"/>
          <w:sz w:val="24"/>
        </w:rPr>
        <w:t>层</w:t>
      </w:r>
      <w:r w:rsidRPr="00E05368">
        <w:rPr>
          <w:rFonts w:hAnsi="宋体" w:hint="eastAsia"/>
          <w:sz w:val="24"/>
        </w:rPr>
        <w:t>01</w:t>
      </w:r>
      <w:r w:rsidRPr="00E05368">
        <w:rPr>
          <w:rFonts w:hAnsi="宋体" w:hint="eastAsia"/>
          <w:sz w:val="24"/>
        </w:rPr>
        <w:t>、</w:t>
      </w:r>
      <w:r w:rsidRPr="00E05368">
        <w:rPr>
          <w:rFonts w:hAnsi="宋体" w:hint="eastAsia"/>
          <w:sz w:val="24"/>
        </w:rPr>
        <w:t>02</w:t>
      </w:r>
      <w:r w:rsidRPr="00E05368">
        <w:rPr>
          <w:rFonts w:hAnsi="宋体" w:hint="eastAsia"/>
          <w:sz w:val="24"/>
        </w:rPr>
        <w:t>、</w:t>
      </w:r>
      <w:r w:rsidRPr="00E05368">
        <w:rPr>
          <w:rFonts w:hAnsi="宋体" w:hint="eastAsia"/>
          <w:sz w:val="24"/>
        </w:rPr>
        <w:t>03</w:t>
      </w:r>
      <w:r w:rsidRPr="00E05368">
        <w:rPr>
          <w:rFonts w:hAnsi="宋体" w:hint="eastAsia"/>
          <w:sz w:val="24"/>
        </w:rPr>
        <w:t>室</w:t>
      </w:r>
    </w:p>
    <w:p w14:paraId="45707C8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办公地址：中国（上海）自由贸易试验区杨高南路</w:t>
      </w:r>
      <w:r w:rsidRPr="00E05368">
        <w:rPr>
          <w:rFonts w:hAnsi="宋体" w:hint="eastAsia"/>
          <w:sz w:val="24"/>
        </w:rPr>
        <w:t>799</w:t>
      </w:r>
      <w:r w:rsidRPr="00E05368">
        <w:rPr>
          <w:rFonts w:hAnsi="宋体" w:hint="eastAsia"/>
          <w:sz w:val="24"/>
        </w:rPr>
        <w:t>号</w:t>
      </w:r>
      <w:r w:rsidRPr="00E05368">
        <w:rPr>
          <w:rFonts w:hAnsi="宋体" w:hint="eastAsia"/>
          <w:sz w:val="24"/>
        </w:rPr>
        <w:t>5</w:t>
      </w:r>
      <w:r w:rsidRPr="00E05368">
        <w:rPr>
          <w:rFonts w:hAnsi="宋体" w:hint="eastAsia"/>
          <w:sz w:val="24"/>
        </w:rPr>
        <w:t>层</w:t>
      </w:r>
      <w:r w:rsidRPr="00E05368">
        <w:rPr>
          <w:rFonts w:hAnsi="宋体" w:hint="eastAsia"/>
          <w:sz w:val="24"/>
        </w:rPr>
        <w:t>01</w:t>
      </w:r>
      <w:r w:rsidRPr="00E05368">
        <w:rPr>
          <w:rFonts w:hAnsi="宋体" w:hint="eastAsia"/>
          <w:sz w:val="24"/>
        </w:rPr>
        <w:t>、</w:t>
      </w:r>
      <w:r w:rsidRPr="00E05368">
        <w:rPr>
          <w:rFonts w:hAnsi="宋体" w:hint="eastAsia"/>
          <w:sz w:val="24"/>
        </w:rPr>
        <w:t>02</w:t>
      </w:r>
      <w:r w:rsidRPr="00E05368">
        <w:rPr>
          <w:rFonts w:hAnsi="宋体" w:hint="eastAsia"/>
          <w:sz w:val="24"/>
        </w:rPr>
        <w:t>、</w:t>
      </w:r>
      <w:r w:rsidRPr="00E05368">
        <w:rPr>
          <w:rFonts w:hAnsi="宋体" w:hint="eastAsia"/>
          <w:sz w:val="24"/>
        </w:rPr>
        <w:t>03</w:t>
      </w:r>
      <w:r w:rsidRPr="00E05368">
        <w:rPr>
          <w:rFonts w:hAnsi="宋体" w:hint="eastAsia"/>
          <w:sz w:val="24"/>
        </w:rPr>
        <w:t>室</w:t>
      </w:r>
    </w:p>
    <w:p w14:paraId="076748ED" w14:textId="706C407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法定代表人：胡燕亮</w:t>
      </w:r>
    </w:p>
    <w:p w14:paraId="206570C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50810687</w:t>
      </w:r>
    </w:p>
    <w:p w14:paraId="6EA57E5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58300279</w:t>
      </w:r>
    </w:p>
    <w:p w14:paraId="5DEC4125" w14:textId="03F126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联系人：李娟</w:t>
      </w:r>
    </w:p>
    <w:p w14:paraId="4B8C002F"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021</w:t>
      </w:r>
      <w:r w:rsidRPr="00E05368">
        <w:rPr>
          <w:rFonts w:hAnsi="宋体" w:hint="eastAsia"/>
          <w:sz w:val="24"/>
        </w:rPr>
        <w:t>）</w:t>
      </w:r>
      <w:r w:rsidRPr="00E05368">
        <w:rPr>
          <w:rFonts w:hAnsi="宋体" w:hint="eastAsia"/>
          <w:sz w:val="24"/>
        </w:rPr>
        <w:t>50810673</w:t>
      </w:r>
    </w:p>
    <w:p w14:paraId="54EFD97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www.wacaijijin.com</w:t>
      </w:r>
    </w:p>
    <w:p w14:paraId="1075EA78" w14:textId="554FF22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41</w:t>
      </w:r>
      <w:r w:rsidRPr="00E05368">
        <w:rPr>
          <w:rFonts w:hAnsi="宋体" w:hint="eastAsia"/>
          <w:sz w:val="24"/>
        </w:rPr>
        <w:t>）嘉实财富管理有限公司</w:t>
      </w:r>
    </w:p>
    <w:p w14:paraId="16B0C15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住所：上海市浦东新区世纪大道</w:t>
      </w:r>
      <w:r w:rsidRPr="00E05368">
        <w:rPr>
          <w:rFonts w:hAnsi="宋体" w:hint="eastAsia"/>
          <w:sz w:val="24"/>
        </w:rPr>
        <w:t>8</w:t>
      </w:r>
      <w:r w:rsidRPr="00E05368">
        <w:rPr>
          <w:rFonts w:hAnsi="宋体" w:hint="eastAsia"/>
          <w:sz w:val="24"/>
        </w:rPr>
        <w:t>号上海国金中心办公楼二期</w:t>
      </w:r>
      <w:r w:rsidRPr="00E05368">
        <w:rPr>
          <w:rFonts w:hAnsi="宋体" w:hint="eastAsia"/>
          <w:sz w:val="24"/>
        </w:rPr>
        <w:t>53</w:t>
      </w:r>
      <w:r w:rsidRPr="00E05368">
        <w:rPr>
          <w:rFonts w:hAnsi="宋体" w:hint="eastAsia"/>
          <w:sz w:val="24"/>
        </w:rPr>
        <w:t>层</w:t>
      </w:r>
      <w:r w:rsidRPr="00E05368">
        <w:rPr>
          <w:rFonts w:hAnsi="宋体" w:hint="eastAsia"/>
          <w:sz w:val="24"/>
        </w:rPr>
        <w:t>5312-15</w:t>
      </w:r>
      <w:r w:rsidRPr="00E05368">
        <w:rPr>
          <w:rFonts w:hAnsi="宋体" w:hint="eastAsia"/>
          <w:sz w:val="24"/>
        </w:rPr>
        <w:t>单元</w:t>
      </w:r>
    </w:p>
    <w:p w14:paraId="15F5952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办公地址：北京市朝阳区建国路</w:t>
      </w:r>
      <w:r w:rsidRPr="00E05368">
        <w:rPr>
          <w:rFonts w:hAnsi="宋体" w:hint="eastAsia"/>
          <w:sz w:val="24"/>
        </w:rPr>
        <w:t>91</w:t>
      </w:r>
      <w:r w:rsidRPr="00E05368">
        <w:rPr>
          <w:rFonts w:hAnsi="宋体" w:hint="eastAsia"/>
          <w:sz w:val="24"/>
        </w:rPr>
        <w:t>号金地中心</w:t>
      </w:r>
      <w:r w:rsidRPr="00E05368">
        <w:rPr>
          <w:rFonts w:hAnsi="宋体" w:hint="eastAsia"/>
          <w:sz w:val="24"/>
        </w:rPr>
        <w:t>A</w:t>
      </w:r>
      <w:r w:rsidRPr="00E05368">
        <w:rPr>
          <w:rFonts w:hAnsi="宋体" w:hint="eastAsia"/>
          <w:sz w:val="24"/>
        </w:rPr>
        <w:t>座</w:t>
      </w:r>
      <w:r w:rsidRPr="00E05368">
        <w:rPr>
          <w:rFonts w:hAnsi="宋体" w:hint="eastAsia"/>
          <w:sz w:val="24"/>
        </w:rPr>
        <w:t>6</w:t>
      </w:r>
      <w:r w:rsidRPr="00E05368">
        <w:rPr>
          <w:rFonts w:hAnsi="宋体" w:hint="eastAsia"/>
          <w:sz w:val="24"/>
        </w:rPr>
        <w:t>层</w:t>
      </w:r>
    </w:p>
    <w:p w14:paraId="0967A049" w14:textId="77090D1E"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法定代表人：赵学军</w:t>
      </w:r>
    </w:p>
    <w:p w14:paraId="677CBCF3"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38789658</w:t>
      </w:r>
    </w:p>
    <w:p w14:paraId="3769AB7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021</w:t>
      </w:r>
      <w:r w:rsidRPr="00E05368">
        <w:rPr>
          <w:rFonts w:hAnsi="宋体" w:hint="eastAsia"/>
          <w:sz w:val="24"/>
        </w:rPr>
        <w:t>）</w:t>
      </w:r>
      <w:r w:rsidRPr="00E05368">
        <w:rPr>
          <w:rFonts w:hAnsi="宋体" w:hint="eastAsia"/>
          <w:sz w:val="24"/>
        </w:rPr>
        <w:t>68880023</w:t>
      </w:r>
    </w:p>
    <w:p w14:paraId="6BE3D15D" w14:textId="3149210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联系人：王宫</w:t>
      </w:r>
    </w:p>
    <w:p w14:paraId="1DE3D48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400-021-8850</w:t>
      </w:r>
    </w:p>
    <w:p w14:paraId="485CD658" w14:textId="5D84B70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www.harvestwm.cn</w:t>
      </w:r>
    </w:p>
    <w:p w14:paraId="2C97DA9E" w14:textId="476E44D6"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42</w:t>
      </w:r>
      <w:r w:rsidRPr="00E05368">
        <w:rPr>
          <w:rFonts w:hAnsi="宋体" w:hint="eastAsia"/>
          <w:sz w:val="24"/>
        </w:rPr>
        <w:t>）南京苏宁基金销售有限公司</w:t>
      </w:r>
    </w:p>
    <w:p w14:paraId="58AAA16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住所：南京市玄武区苏宁大道</w:t>
      </w:r>
      <w:r w:rsidRPr="00E05368">
        <w:rPr>
          <w:rFonts w:hAnsi="宋体" w:hint="eastAsia"/>
          <w:sz w:val="24"/>
        </w:rPr>
        <w:t>1-5</w:t>
      </w:r>
      <w:r w:rsidRPr="00E05368">
        <w:rPr>
          <w:rFonts w:hAnsi="宋体" w:hint="eastAsia"/>
          <w:sz w:val="24"/>
        </w:rPr>
        <w:t>号</w:t>
      </w:r>
    </w:p>
    <w:p w14:paraId="24FF13F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办公地址：南京市玄武区苏宁大道</w:t>
      </w:r>
      <w:r w:rsidRPr="00E05368">
        <w:rPr>
          <w:rFonts w:hAnsi="宋体" w:hint="eastAsia"/>
          <w:sz w:val="24"/>
        </w:rPr>
        <w:t>1-5</w:t>
      </w:r>
      <w:r w:rsidRPr="00E05368">
        <w:rPr>
          <w:rFonts w:hAnsi="宋体" w:hint="eastAsia"/>
          <w:sz w:val="24"/>
        </w:rPr>
        <w:t>号</w:t>
      </w:r>
    </w:p>
    <w:p w14:paraId="68AD7D8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法定代表人：王锋</w:t>
      </w:r>
    </w:p>
    <w:p w14:paraId="62B5E14F" w14:textId="3AF1CA64"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66996699</w:t>
      </w:r>
    </w:p>
    <w:p w14:paraId="76918D28" w14:textId="7678A7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66996699</w:t>
      </w:r>
    </w:p>
    <w:p w14:paraId="48E1223B" w14:textId="6C538F8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联系人：冯鹏鹏</w:t>
      </w:r>
    </w:p>
    <w:p w14:paraId="7FEAFE1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95177</w:t>
      </w:r>
    </w:p>
    <w:p w14:paraId="752264DC" w14:textId="5CB6C47A"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www.snjijin.com</w:t>
      </w:r>
    </w:p>
    <w:p w14:paraId="4384483A" w14:textId="6A9C5542"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43</w:t>
      </w:r>
      <w:r w:rsidRPr="00E05368">
        <w:rPr>
          <w:rFonts w:hAnsi="宋体" w:hint="eastAsia"/>
          <w:sz w:val="24"/>
        </w:rPr>
        <w:t>）北京百度百盈基金销售有限公司</w:t>
      </w:r>
    </w:p>
    <w:p w14:paraId="44D3C01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住所：北京市海淀区上地十街</w:t>
      </w:r>
      <w:r w:rsidRPr="00E05368">
        <w:rPr>
          <w:rFonts w:hAnsi="宋体" w:hint="eastAsia"/>
          <w:sz w:val="24"/>
        </w:rPr>
        <w:t>10</w:t>
      </w:r>
      <w:r w:rsidRPr="00E05368">
        <w:rPr>
          <w:rFonts w:hAnsi="宋体" w:hint="eastAsia"/>
          <w:sz w:val="24"/>
        </w:rPr>
        <w:t>号</w:t>
      </w:r>
      <w:r w:rsidRPr="00E05368">
        <w:rPr>
          <w:rFonts w:hAnsi="宋体" w:hint="eastAsia"/>
          <w:sz w:val="24"/>
        </w:rPr>
        <w:t>1</w:t>
      </w:r>
      <w:r w:rsidRPr="00E05368">
        <w:rPr>
          <w:rFonts w:hAnsi="宋体" w:hint="eastAsia"/>
          <w:sz w:val="24"/>
        </w:rPr>
        <w:t>幢</w:t>
      </w:r>
      <w:r w:rsidRPr="00E05368">
        <w:rPr>
          <w:rFonts w:hAnsi="宋体" w:hint="eastAsia"/>
          <w:sz w:val="24"/>
        </w:rPr>
        <w:t>1</w:t>
      </w:r>
      <w:r w:rsidRPr="00E05368">
        <w:rPr>
          <w:rFonts w:hAnsi="宋体" w:hint="eastAsia"/>
          <w:sz w:val="24"/>
        </w:rPr>
        <w:t>层</w:t>
      </w:r>
      <w:r w:rsidRPr="00E05368">
        <w:rPr>
          <w:rFonts w:hAnsi="宋体" w:hint="eastAsia"/>
          <w:sz w:val="24"/>
        </w:rPr>
        <w:t>101</w:t>
      </w:r>
    </w:p>
    <w:p w14:paraId="0A7D4F8F" w14:textId="0A7FB61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办公地址：北京市海淀区信息路甲</w:t>
      </w:r>
      <w:r w:rsidRPr="00E05368">
        <w:rPr>
          <w:rFonts w:hAnsi="宋体" w:hint="eastAsia"/>
          <w:sz w:val="24"/>
        </w:rPr>
        <w:t>9</w:t>
      </w:r>
      <w:r w:rsidRPr="00E05368">
        <w:rPr>
          <w:rFonts w:hAnsi="宋体" w:hint="eastAsia"/>
          <w:sz w:val="24"/>
        </w:rPr>
        <w:t>号奎科大厦</w:t>
      </w:r>
    </w:p>
    <w:p w14:paraId="0461D793" w14:textId="607A816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法定代表人：张旭阳</w:t>
      </w:r>
    </w:p>
    <w:p w14:paraId="3897E5D7" w14:textId="6B50316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61952703</w:t>
      </w:r>
    </w:p>
    <w:p w14:paraId="36592EDD" w14:textId="5D3A9BE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010</w:t>
      </w:r>
      <w:r>
        <w:rPr>
          <w:rFonts w:hAnsi="宋体" w:hint="eastAsia"/>
          <w:sz w:val="24"/>
        </w:rPr>
        <w:t>）</w:t>
      </w:r>
      <w:r w:rsidRPr="00E05368">
        <w:rPr>
          <w:rFonts w:hAnsi="宋体" w:hint="eastAsia"/>
          <w:sz w:val="24"/>
        </w:rPr>
        <w:t>61951007</w:t>
      </w:r>
    </w:p>
    <w:p w14:paraId="1667B24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联系人：霍博华</w:t>
      </w:r>
    </w:p>
    <w:p w14:paraId="232DEC3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95599-9</w:t>
      </w:r>
    </w:p>
    <w:p w14:paraId="33CAA3F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 xml:space="preserve"> www.baiyingfund.com</w:t>
      </w:r>
    </w:p>
    <w:p w14:paraId="0001DD62" w14:textId="56C22FF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44</w:t>
      </w:r>
      <w:r w:rsidRPr="00E05368">
        <w:rPr>
          <w:rFonts w:hAnsi="宋体" w:hint="eastAsia"/>
          <w:sz w:val="24"/>
        </w:rPr>
        <w:t>）江苏汇林保大基金销售有限公司</w:t>
      </w:r>
    </w:p>
    <w:p w14:paraId="62969C1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注册地址：南京市高淳区经济开发区古檀大道</w:t>
      </w:r>
      <w:r w:rsidRPr="00E05368">
        <w:rPr>
          <w:rFonts w:hAnsi="宋体" w:hint="eastAsia"/>
          <w:sz w:val="24"/>
        </w:rPr>
        <w:t>47</w:t>
      </w:r>
      <w:r w:rsidRPr="00E05368">
        <w:rPr>
          <w:rFonts w:hAnsi="宋体" w:hint="eastAsia"/>
          <w:sz w:val="24"/>
        </w:rPr>
        <w:t>号</w:t>
      </w:r>
    </w:p>
    <w:p w14:paraId="46F0087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办公地址：南京市鼓楼区中山北路</w:t>
      </w:r>
      <w:r w:rsidRPr="00E05368">
        <w:rPr>
          <w:rFonts w:hAnsi="宋体" w:hint="eastAsia"/>
          <w:sz w:val="24"/>
        </w:rPr>
        <w:t>2</w:t>
      </w:r>
      <w:r w:rsidRPr="00E05368">
        <w:rPr>
          <w:rFonts w:hAnsi="宋体" w:hint="eastAsia"/>
          <w:sz w:val="24"/>
        </w:rPr>
        <w:t>号绿地紫峰大厦</w:t>
      </w:r>
      <w:r w:rsidRPr="00E05368">
        <w:rPr>
          <w:rFonts w:hAnsi="宋体" w:hint="eastAsia"/>
          <w:sz w:val="24"/>
        </w:rPr>
        <w:t>2005</w:t>
      </w:r>
      <w:r w:rsidRPr="00E05368">
        <w:rPr>
          <w:rFonts w:hAnsi="宋体" w:hint="eastAsia"/>
          <w:sz w:val="24"/>
        </w:rPr>
        <w:t>室</w:t>
      </w:r>
    </w:p>
    <w:p w14:paraId="01825FB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法定代表人：吴言林</w:t>
      </w:r>
    </w:p>
    <w:p w14:paraId="019F44E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联系人：林伊灵</w:t>
      </w:r>
    </w:p>
    <w:p w14:paraId="56222B34" w14:textId="6054D36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66046166-810</w:t>
      </w:r>
    </w:p>
    <w:p w14:paraId="77E04975" w14:textId="6D3F849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传真</w:t>
      </w:r>
      <w:r w:rsidRPr="00E05368">
        <w:rPr>
          <w:rFonts w:hAnsi="宋体" w:hint="eastAsia"/>
          <w:sz w:val="24"/>
        </w:rPr>
        <w:t xml:space="preserve">: </w:t>
      </w:r>
      <w:r>
        <w:rPr>
          <w:rFonts w:hAnsi="宋体" w:hint="eastAsia"/>
          <w:sz w:val="24"/>
        </w:rPr>
        <w:t>（</w:t>
      </w:r>
      <w:r w:rsidRPr="00E05368">
        <w:rPr>
          <w:rFonts w:hAnsi="宋体" w:hint="eastAsia"/>
          <w:sz w:val="24"/>
        </w:rPr>
        <w:t>025</w:t>
      </w:r>
      <w:r>
        <w:rPr>
          <w:rFonts w:hAnsi="宋体" w:hint="eastAsia"/>
          <w:sz w:val="24"/>
        </w:rPr>
        <w:t>）</w:t>
      </w:r>
      <w:r w:rsidRPr="00E05368">
        <w:rPr>
          <w:rFonts w:hAnsi="宋体" w:hint="eastAsia"/>
          <w:sz w:val="24"/>
        </w:rPr>
        <w:t>56878016</w:t>
      </w:r>
    </w:p>
    <w:p w14:paraId="726EFDB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www.huilinbd.com</w:t>
      </w:r>
    </w:p>
    <w:p w14:paraId="2709662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025-66046166</w:t>
      </w:r>
    </w:p>
    <w:p w14:paraId="2E9F9618" w14:textId="72B70CB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45</w:t>
      </w:r>
      <w:r w:rsidRPr="00E05368">
        <w:rPr>
          <w:rFonts w:hAnsi="宋体" w:hint="eastAsia"/>
          <w:sz w:val="24"/>
        </w:rPr>
        <w:t>）德邦证券股份有限公司</w:t>
      </w:r>
    </w:p>
    <w:p w14:paraId="3B4DE09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住所：上海市普陀区曹杨路</w:t>
      </w:r>
      <w:r w:rsidRPr="00E05368">
        <w:rPr>
          <w:rFonts w:hAnsi="宋体" w:hint="eastAsia"/>
          <w:sz w:val="24"/>
        </w:rPr>
        <w:t>510</w:t>
      </w:r>
      <w:r w:rsidRPr="00E05368">
        <w:rPr>
          <w:rFonts w:hAnsi="宋体" w:hint="eastAsia"/>
          <w:sz w:val="24"/>
        </w:rPr>
        <w:t>号南半幢</w:t>
      </w:r>
      <w:r w:rsidRPr="00E05368">
        <w:rPr>
          <w:rFonts w:hAnsi="宋体" w:hint="eastAsia"/>
          <w:sz w:val="24"/>
        </w:rPr>
        <w:t>9</w:t>
      </w:r>
      <w:r w:rsidRPr="00E05368">
        <w:rPr>
          <w:rFonts w:hAnsi="宋体" w:hint="eastAsia"/>
          <w:sz w:val="24"/>
        </w:rPr>
        <w:t>楼</w:t>
      </w:r>
    </w:p>
    <w:p w14:paraId="35AE2B2B"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办公地址：上海市福山路</w:t>
      </w:r>
      <w:r w:rsidRPr="00E05368">
        <w:rPr>
          <w:rFonts w:hAnsi="宋体" w:hint="eastAsia"/>
          <w:sz w:val="24"/>
        </w:rPr>
        <w:t>500</w:t>
      </w:r>
      <w:r w:rsidRPr="00E05368">
        <w:rPr>
          <w:rFonts w:hAnsi="宋体" w:hint="eastAsia"/>
          <w:sz w:val="24"/>
        </w:rPr>
        <w:t>号城建国际中心</w:t>
      </w:r>
      <w:r w:rsidRPr="00E05368">
        <w:rPr>
          <w:rFonts w:hAnsi="宋体" w:hint="eastAsia"/>
          <w:sz w:val="24"/>
        </w:rPr>
        <w:t>29</w:t>
      </w:r>
      <w:r w:rsidRPr="00E05368">
        <w:rPr>
          <w:rFonts w:hAnsi="宋体" w:hint="eastAsia"/>
          <w:sz w:val="24"/>
        </w:rPr>
        <w:t>楼</w:t>
      </w:r>
    </w:p>
    <w:p w14:paraId="75BAE570" w14:textId="7370B21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法定代表人：武晓春</w:t>
      </w:r>
    </w:p>
    <w:p w14:paraId="1E00EB35" w14:textId="7683C57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68761616</w:t>
      </w:r>
    </w:p>
    <w:p w14:paraId="244C0AED" w14:textId="3262CCB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Pr>
          <w:rFonts w:hAnsi="宋体" w:hint="eastAsia"/>
          <w:sz w:val="24"/>
        </w:rPr>
        <w:t>（</w:t>
      </w:r>
      <w:r w:rsidRPr="00E05368">
        <w:rPr>
          <w:rFonts w:hAnsi="宋体" w:hint="eastAsia"/>
          <w:sz w:val="24"/>
        </w:rPr>
        <w:t>021</w:t>
      </w:r>
      <w:r>
        <w:rPr>
          <w:rFonts w:hAnsi="宋体" w:hint="eastAsia"/>
          <w:sz w:val="24"/>
        </w:rPr>
        <w:t>）</w:t>
      </w:r>
      <w:r w:rsidRPr="00E05368">
        <w:rPr>
          <w:rFonts w:hAnsi="宋体" w:hint="eastAsia"/>
          <w:sz w:val="24"/>
        </w:rPr>
        <w:t>68767880</w:t>
      </w:r>
    </w:p>
    <w:p w14:paraId="144BE231" w14:textId="456CC08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联系人：刘熠</w:t>
      </w:r>
    </w:p>
    <w:p w14:paraId="3E313F34"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400-8888-128</w:t>
      </w:r>
    </w:p>
    <w:p w14:paraId="025279B9" w14:textId="78238A81"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http://www.tebon.com.cn</w:t>
      </w:r>
    </w:p>
    <w:p w14:paraId="31145ACA" w14:textId="06857A4B"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46</w:t>
      </w:r>
      <w:r w:rsidRPr="00E05368">
        <w:rPr>
          <w:rFonts w:hAnsi="宋体" w:hint="eastAsia"/>
          <w:sz w:val="24"/>
        </w:rPr>
        <w:t>）玄元保险代理有限公司</w:t>
      </w:r>
    </w:p>
    <w:p w14:paraId="74EBD4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住所：中国</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自由贸易试验区张杨路</w:t>
      </w:r>
      <w:r w:rsidRPr="00E05368">
        <w:rPr>
          <w:rFonts w:hAnsi="宋体" w:hint="eastAsia"/>
          <w:sz w:val="24"/>
        </w:rPr>
        <w:t>707</w:t>
      </w:r>
      <w:r w:rsidRPr="00E05368">
        <w:rPr>
          <w:rFonts w:hAnsi="宋体" w:hint="eastAsia"/>
          <w:sz w:val="24"/>
        </w:rPr>
        <w:t>号</w:t>
      </w:r>
      <w:r w:rsidRPr="00E05368">
        <w:rPr>
          <w:rFonts w:hAnsi="宋体" w:hint="eastAsia"/>
          <w:sz w:val="24"/>
        </w:rPr>
        <w:t>1105</w:t>
      </w:r>
      <w:r w:rsidRPr="00E05368">
        <w:rPr>
          <w:rFonts w:hAnsi="宋体" w:hint="eastAsia"/>
          <w:sz w:val="24"/>
        </w:rPr>
        <w:t>室</w:t>
      </w:r>
    </w:p>
    <w:p w14:paraId="16367B57"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办公地址：中国</w:t>
      </w:r>
      <w:r w:rsidRPr="00E05368">
        <w:rPr>
          <w:rFonts w:hAnsi="宋体" w:hint="eastAsia"/>
          <w:sz w:val="24"/>
        </w:rPr>
        <w:t>(</w:t>
      </w:r>
      <w:r w:rsidRPr="00E05368">
        <w:rPr>
          <w:rFonts w:hAnsi="宋体" w:hint="eastAsia"/>
          <w:sz w:val="24"/>
        </w:rPr>
        <w:t>上海</w:t>
      </w:r>
      <w:r w:rsidRPr="00E05368">
        <w:rPr>
          <w:rFonts w:hAnsi="宋体" w:hint="eastAsia"/>
          <w:sz w:val="24"/>
        </w:rPr>
        <w:t>)</w:t>
      </w:r>
      <w:r w:rsidRPr="00E05368">
        <w:rPr>
          <w:rFonts w:hAnsi="宋体" w:hint="eastAsia"/>
          <w:sz w:val="24"/>
        </w:rPr>
        <w:t>自由贸易试验区张杨路</w:t>
      </w:r>
      <w:r w:rsidRPr="00E05368">
        <w:rPr>
          <w:rFonts w:hAnsi="宋体" w:hint="eastAsia"/>
          <w:sz w:val="24"/>
        </w:rPr>
        <w:t>707</w:t>
      </w:r>
      <w:r w:rsidRPr="00E05368">
        <w:rPr>
          <w:rFonts w:hAnsi="宋体" w:hint="eastAsia"/>
          <w:sz w:val="24"/>
        </w:rPr>
        <w:t>号</w:t>
      </w:r>
      <w:r w:rsidRPr="00E05368">
        <w:rPr>
          <w:rFonts w:hAnsi="宋体" w:hint="eastAsia"/>
          <w:sz w:val="24"/>
        </w:rPr>
        <w:t>1105</w:t>
      </w:r>
      <w:r w:rsidRPr="00E05368">
        <w:rPr>
          <w:rFonts w:hAnsi="宋体" w:hint="eastAsia"/>
          <w:sz w:val="24"/>
        </w:rPr>
        <w:t>室</w:t>
      </w:r>
    </w:p>
    <w:p w14:paraId="432681A9"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法定代表人：马永谙</w:t>
      </w:r>
    </w:p>
    <w:p w14:paraId="37490E0E"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021</w:t>
      </w:r>
      <w:r w:rsidRPr="00E05368">
        <w:rPr>
          <w:rFonts w:hAnsi="宋体" w:hint="eastAsia"/>
          <w:sz w:val="24"/>
        </w:rPr>
        <w:t>）</w:t>
      </w:r>
      <w:r w:rsidRPr="00E05368">
        <w:rPr>
          <w:rFonts w:hAnsi="宋体" w:hint="eastAsia"/>
          <w:sz w:val="24"/>
        </w:rPr>
        <w:t>50701053</w:t>
      </w:r>
    </w:p>
    <w:p w14:paraId="08AD0AE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021</w:t>
      </w:r>
      <w:r w:rsidRPr="00E05368">
        <w:rPr>
          <w:rFonts w:hAnsi="宋体" w:hint="eastAsia"/>
          <w:sz w:val="24"/>
        </w:rPr>
        <w:t>）</w:t>
      </w:r>
      <w:r w:rsidRPr="00E05368">
        <w:rPr>
          <w:rFonts w:hAnsi="宋体" w:hint="eastAsia"/>
          <w:sz w:val="24"/>
        </w:rPr>
        <w:t>50701053</w:t>
      </w:r>
    </w:p>
    <w:p w14:paraId="7186FA68"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400-080-8208</w:t>
      </w:r>
    </w:p>
    <w:p w14:paraId="6241491D"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www.licaimofang.cn</w:t>
      </w:r>
    </w:p>
    <w:p w14:paraId="7D9EB593" w14:textId="49B13370"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47</w:t>
      </w:r>
      <w:r w:rsidRPr="00E05368">
        <w:rPr>
          <w:rFonts w:hAnsi="宋体" w:hint="eastAsia"/>
          <w:sz w:val="24"/>
        </w:rPr>
        <w:t>）阳光人寿保险股份有限公司</w:t>
      </w:r>
    </w:p>
    <w:p w14:paraId="4CA8B2A6"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住所：海南省三亚市迎宾路</w:t>
      </w:r>
      <w:r w:rsidRPr="00E05368">
        <w:rPr>
          <w:rFonts w:hAnsi="宋体" w:hint="eastAsia"/>
          <w:sz w:val="24"/>
        </w:rPr>
        <w:t>360-1</w:t>
      </w:r>
      <w:r w:rsidRPr="00E05368">
        <w:rPr>
          <w:rFonts w:hAnsi="宋体" w:hint="eastAsia"/>
          <w:sz w:val="24"/>
        </w:rPr>
        <w:t>号三亚阳光金融广场</w:t>
      </w:r>
      <w:r w:rsidRPr="00E05368">
        <w:rPr>
          <w:rFonts w:hAnsi="宋体" w:hint="eastAsia"/>
          <w:sz w:val="24"/>
        </w:rPr>
        <w:t>16</w:t>
      </w:r>
      <w:r w:rsidRPr="00E05368">
        <w:rPr>
          <w:rFonts w:hAnsi="宋体" w:hint="eastAsia"/>
          <w:sz w:val="24"/>
        </w:rPr>
        <w:t>层</w:t>
      </w:r>
    </w:p>
    <w:p w14:paraId="7EDA7A0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办公地址：北京市朝阳区朝阳门外大街乙</w:t>
      </w:r>
      <w:r w:rsidRPr="00E05368">
        <w:rPr>
          <w:rFonts w:hAnsi="宋体" w:hint="eastAsia"/>
          <w:sz w:val="24"/>
        </w:rPr>
        <w:t>12</w:t>
      </w:r>
      <w:r w:rsidRPr="00E05368">
        <w:rPr>
          <w:rFonts w:hAnsi="宋体" w:hint="eastAsia"/>
          <w:sz w:val="24"/>
        </w:rPr>
        <w:t>号院</w:t>
      </w:r>
      <w:r w:rsidRPr="00E05368">
        <w:rPr>
          <w:rFonts w:hAnsi="宋体" w:hint="eastAsia"/>
          <w:sz w:val="24"/>
        </w:rPr>
        <w:t>1</w:t>
      </w:r>
      <w:r w:rsidRPr="00E05368">
        <w:rPr>
          <w:rFonts w:hAnsi="宋体" w:hint="eastAsia"/>
          <w:sz w:val="24"/>
        </w:rPr>
        <w:t>号昆泰国际大厦</w:t>
      </w:r>
      <w:r w:rsidRPr="00E05368">
        <w:rPr>
          <w:rFonts w:hAnsi="宋体" w:hint="eastAsia"/>
          <w:sz w:val="24"/>
        </w:rPr>
        <w:t>12</w:t>
      </w:r>
      <w:r w:rsidRPr="00E05368">
        <w:rPr>
          <w:rFonts w:hAnsi="宋体" w:hint="eastAsia"/>
          <w:sz w:val="24"/>
        </w:rPr>
        <w:t>层</w:t>
      </w:r>
    </w:p>
    <w:p w14:paraId="1E880B5A"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法定代表人：李科</w:t>
      </w:r>
    </w:p>
    <w:p w14:paraId="6428472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010</w:t>
      </w:r>
      <w:r w:rsidRPr="00E05368">
        <w:rPr>
          <w:rFonts w:hAnsi="宋体" w:hint="eastAsia"/>
          <w:sz w:val="24"/>
        </w:rPr>
        <w:t>）</w:t>
      </w:r>
      <w:r w:rsidRPr="00E05368">
        <w:rPr>
          <w:rFonts w:hAnsi="宋体" w:hint="eastAsia"/>
          <w:sz w:val="24"/>
        </w:rPr>
        <w:t>85632771</w:t>
      </w:r>
    </w:p>
    <w:p w14:paraId="783E5345"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010</w:t>
      </w:r>
      <w:r w:rsidRPr="00E05368">
        <w:rPr>
          <w:rFonts w:hAnsi="宋体" w:hint="eastAsia"/>
          <w:sz w:val="24"/>
        </w:rPr>
        <w:t>）</w:t>
      </w:r>
      <w:r w:rsidRPr="00E05368">
        <w:rPr>
          <w:rFonts w:hAnsi="宋体" w:hint="eastAsia"/>
          <w:sz w:val="24"/>
        </w:rPr>
        <w:t>85632773</w:t>
      </w:r>
    </w:p>
    <w:p w14:paraId="0A0D6F70"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联系人：王超</w:t>
      </w:r>
    </w:p>
    <w:p w14:paraId="4078C86C"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95510</w:t>
      </w:r>
    </w:p>
    <w:p w14:paraId="74AD9B91" w14:textId="77777777"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lastRenderedPageBreak/>
        <w:t>网址：</w:t>
      </w:r>
      <w:r w:rsidRPr="00E05368">
        <w:rPr>
          <w:rFonts w:hAnsi="宋体" w:hint="eastAsia"/>
          <w:sz w:val="24"/>
        </w:rPr>
        <w:t>http://fund.sinosig.com/</w:t>
      </w:r>
    </w:p>
    <w:p w14:paraId="4335FCB1" w14:textId="2E0F1F43"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w:t>
      </w:r>
      <w:r w:rsidRPr="00E05368">
        <w:rPr>
          <w:rFonts w:hAnsi="宋体" w:hint="eastAsia"/>
          <w:sz w:val="24"/>
        </w:rPr>
        <w:t>48</w:t>
      </w:r>
      <w:r w:rsidRPr="00E05368">
        <w:rPr>
          <w:rFonts w:hAnsi="宋体" w:hint="eastAsia"/>
          <w:sz w:val="24"/>
        </w:rPr>
        <w:t>）大连网金基金销售有限公司</w:t>
      </w:r>
    </w:p>
    <w:p w14:paraId="092BE540" w14:textId="152F236F"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住所：辽宁省大连市沙河口区体坛路</w:t>
      </w:r>
      <w:r w:rsidRPr="00E05368">
        <w:rPr>
          <w:rFonts w:hAnsi="宋体" w:hint="eastAsia"/>
          <w:sz w:val="24"/>
        </w:rPr>
        <w:t>22</w:t>
      </w:r>
      <w:r w:rsidRPr="00E05368">
        <w:rPr>
          <w:rFonts w:hAnsi="宋体" w:hint="eastAsia"/>
          <w:sz w:val="24"/>
        </w:rPr>
        <w:t>号诺德大厦</w:t>
      </w:r>
      <w:r w:rsidRPr="00E05368">
        <w:rPr>
          <w:rFonts w:hAnsi="宋体" w:hint="eastAsia"/>
          <w:sz w:val="24"/>
        </w:rPr>
        <w:t>2</w:t>
      </w:r>
      <w:r w:rsidRPr="00E05368">
        <w:rPr>
          <w:rFonts w:hAnsi="宋体" w:hint="eastAsia"/>
          <w:sz w:val="24"/>
        </w:rPr>
        <w:t>层</w:t>
      </w:r>
      <w:r w:rsidRPr="00E05368">
        <w:rPr>
          <w:rFonts w:hAnsi="宋体" w:hint="eastAsia"/>
          <w:sz w:val="24"/>
        </w:rPr>
        <w:t>202</w:t>
      </w:r>
      <w:r w:rsidRPr="00E05368">
        <w:rPr>
          <w:rFonts w:hAnsi="宋体" w:hint="eastAsia"/>
          <w:sz w:val="24"/>
        </w:rPr>
        <w:t>室</w:t>
      </w:r>
    </w:p>
    <w:p w14:paraId="74067EA5" w14:textId="4C6F27D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办公地址：辽宁省大连市沙河口区体坛路</w:t>
      </w:r>
      <w:r w:rsidRPr="00E05368">
        <w:rPr>
          <w:rFonts w:hAnsi="宋体" w:hint="eastAsia"/>
          <w:sz w:val="24"/>
        </w:rPr>
        <w:t>22</w:t>
      </w:r>
      <w:r w:rsidRPr="00E05368">
        <w:rPr>
          <w:rFonts w:hAnsi="宋体" w:hint="eastAsia"/>
          <w:sz w:val="24"/>
        </w:rPr>
        <w:t>号诺德大厦</w:t>
      </w:r>
      <w:r w:rsidRPr="00E05368">
        <w:rPr>
          <w:rFonts w:hAnsi="宋体" w:hint="eastAsia"/>
          <w:sz w:val="24"/>
        </w:rPr>
        <w:t>2</w:t>
      </w:r>
      <w:r w:rsidRPr="00E05368">
        <w:rPr>
          <w:rFonts w:hAnsi="宋体" w:hint="eastAsia"/>
          <w:sz w:val="24"/>
        </w:rPr>
        <w:t>层</w:t>
      </w:r>
      <w:r w:rsidRPr="00E05368">
        <w:rPr>
          <w:rFonts w:hAnsi="宋体" w:hint="eastAsia"/>
          <w:sz w:val="24"/>
        </w:rPr>
        <w:t>202</w:t>
      </w:r>
      <w:r w:rsidRPr="00E05368">
        <w:rPr>
          <w:rFonts w:hAnsi="宋体" w:hint="eastAsia"/>
          <w:sz w:val="24"/>
        </w:rPr>
        <w:t>室</w:t>
      </w:r>
    </w:p>
    <w:p w14:paraId="38357B33" w14:textId="5F589775"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法定代表人：樊怀东</w:t>
      </w:r>
    </w:p>
    <w:p w14:paraId="76C425B8" w14:textId="33BFF2C8"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电话：（</w:t>
      </w:r>
      <w:r w:rsidRPr="00E05368">
        <w:rPr>
          <w:rFonts w:hAnsi="宋体" w:hint="eastAsia"/>
          <w:sz w:val="24"/>
        </w:rPr>
        <w:t>0411</w:t>
      </w:r>
      <w:r>
        <w:rPr>
          <w:rFonts w:hAnsi="宋体" w:hint="eastAsia"/>
          <w:sz w:val="24"/>
        </w:rPr>
        <w:t>）</w:t>
      </w:r>
      <w:r w:rsidRPr="00E05368">
        <w:rPr>
          <w:rFonts w:hAnsi="宋体" w:hint="eastAsia"/>
          <w:sz w:val="24"/>
        </w:rPr>
        <w:t>39027810</w:t>
      </w:r>
    </w:p>
    <w:p w14:paraId="5DE80E03" w14:textId="65D1B8F9"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传真：（</w:t>
      </w:r>
      <w:r w:rsidRPr="00E05368">
        <w:rPr>
          <w:rFonts w:hAnsi="宋体" w:hint="eastAsia"/>
          <w:sz w:val="24"/>
        </w:rPr>
        <w:t>0411</w:t>
      </w:r>
      <w:r>
        <w:rPr>
          <w:rFonts w:hAnsi="宋体" w:hint="eastAsia"/>
          <w:sz w:val="24"/>
        </w:rPr>
        <w:t>）</w:t>
      </w:r>
      <w:r w:rsidRPr="00E05368">
        <w:rPr>
          <w:rFonts w:hAnsi="宋体" w:hint="eastAsia"/>
          <w:sz w:val="24"/>
        </w:rPr>
        <w:t>39027835</w:t>
      </w:r>
    </w:p>
    <w:p w14:paraId="2A6E60D5" w14:textId="64B7455C"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联系人：于秀</w:t>
      </w:r>
    </w:p>
    <w:p w14:paraId="678599C0" w14:textId="65ECBCCD" w:rsidR="00E05368" w:rsidRPr="00E05368" w:rsidRDefault="00E05368" w:rsidP="00E05368">
      <w:pPr>
        <w:adjustRightInd w:val="0"/>
        <w:snapToGrid w:val="0"/>
        <w:spacing w:line="360" w:lineRule="auto"/>
        <w:ind w:firstLineChars="200" w:firstLine="480"/>
        <w:rPr>
          <w:rFonts w:hAnsi="宋体"/>
          <w:sz w:val="24"/>
        </w:rPr>
      </w:pPr>
      <w:r w:rsidRPr="00E05368">
        <w:rPr>
          <w:rFonts w:hAnsi="宋体" w:hint="eastAsia"/>
          <w:sz w:val="24"/>
        </w:rPr>
        <w:t>客户服务电话：</w:t>
      </w:r>
      <w:r w:rsidRPr="00E05368">
        <w:rPr>
          <w:rFonts w:hAnsi="宋体" w:hint="eastAsia"/>
          <w:sz w:val="24"/>
        </w:rPr>
        <w:t>4000-899-100</w:t>
      </w:r>
    </w:p>
    <w:p w14:paraId="13EA1DE6" w14:textId="5BE1BD37" w:rsidR="00894CA7" w:rsidRPr="00894CA7" w:rsidRDefault="00E05368" w:rsidP="00894CA7">
      <w:pPr>
        <w:adjustRightInd w:val="0"/>
        <w:snapToGrid w:val="0"/>
        <w:spacing w:line="360" w:lineRule="auto"/>
        <w:ind w:firstLineChars="200" w:firstLine="480"/>
        <w:rPr>
          <w:rFonts w:hAnsi="宋体"/>
          <w:sz w:val="24"/>
        </w:rPr>
      </w:pPr>
      <w:r w:rsidRPr="00E05368">
        <w:rPr>
          <w:rFonts w:hAnsi="宋体" w:hint="eastAsia"/>
          <w:sz w:val="24"/>
        </w:rPr>
        <w:t>网址：</w:t>
      </w:r>
      <w:r w:rsidRPr="00E05368">
        <w:rPr>
          <w:rFonts w:hAnsi="宋体" w:hint="eastAsia"/>
          <w:sz w:val="24"/>
        </w:rPr>
        <w:t>http://www.yibaijin.com/</w:t>
      </w:r>
    </w:p>
    <w:p w14:paraId="0F74577F" w14:textId="10B5581A"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8D2C09" w:rsidRPr="005435A1">
        <w:rPr>
          <w:rFonts w:hAnsi="宋体" w:hint="eastAsia"/>
          <w:kern w:val="0"/>
          <w:sz w:val="24"/>
        </w:rPr>
        <w:t>俞卫锋</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77777777"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47FCAA3C"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5E3232">
        <w:rPr>
          <w:kern w:val="0"/>
          <w:sz w:val="24"/>
        </w:rPr>
        <w:t>3</w:t>
      </w:r>
      <w:r w:rsidR="008F1C33" w:rsidRPr="005435A1">
        <w:rPr>
          <w:rFonts w:hint="eastAsia"/>
          <w:kern w:val="0"/>
          <w:sz w:val="24"/>
        </w:rPr>
        <w:t>月</w:t>
      </w:r>
      <w:r w:rsidR="005E3232">
        <w:rPr>
          <w:kern w:val="0"/>
          <w:sz w:val="24"/>
        </w:rPr>
        <w:t>26</w:t>
      </w:r>
      <w:r w:rsidR="008F1C33" w:rsidRPr="005435A1">
        <w:rPr>
          <w:rFonts w:hint="eastAsia"/>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5E3232">
        <w:rPr>
          <w:rFonts w:hint="eastAsia"/>
          <w:kern w:val="0"/>
          <w:sz w:val="24"/>
        </w:rPr>
        <w:t>584</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2F11267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38152C">
        <w:rPr>
          <w:sz w:val="24"/>
        </w:rPr>
        <w:t>5</w:t>
      </w:r>
      <w:r w:rsidR="00B61A1C" w:rsidRPr="00045328">
        <w:rPr>
          <w:sz w:val="24"/>
        </w:rPr>
        <w:t>月</w:t>
      </w:r>
      <w:r w:rsidR="0038152C">
        <w:rPr>
          <w:sz w:val="24"/>
        </w:rPr>
        <w:t>18</w:t>
      </w:r>
      <w:r w:rsidR="00B61A1C" w:rsidRPr="00045328">
        <w:rPr>
          <w:sz w:val="24"/>
        </w:rPr>
        <w:t>日起至</w:t>
      </w:r>
      <w:r w:rsidR="00AB1CF5" w:rsidRPr="00045328">
        <w:rPr>
          <w:sz w:val="24"/>
        </w:rPr>
        <w:t>20</w:t>
      </w:r>
      <w:r w:rsidR="00AB1CF5">
        <w:rPr>
          <w:sz w:val="24"/>
        </w:rPr>
        <w:t>20</w:t>
      </w:r>
      <w:r w:rsidR="00AB1CF5" w:rsidRPr="00045328">
        <w:rPr>
          <w:sz w:val="24"/>
        </w:rPr>
        <w:t>年</w:t>
      </w:r>
      <w:r w:rsidR="0038152C">
        <w:rPr>
          <w:sz w:val="24"/>
        </w:rPr>
        <w:t>5</w:t>
      </w:r>
      <w:r w:rsidR="00B61A1C" w:rsidRPr="00045328">
        <w:rPr>
          <w:sz w:val="24"/>
        </w:rPr>
        <w:t>月</w:t>
      </w:r>
      <w:r w:rsidR="0038152C">
        <w:rPr>
          <w:sz w:val="24"/>
        </w:rPr>
        <w:t>29</w:t>
      </w:r>
      <w:r w:rsidR="00B61A1C" w:rsidRPr="00045328">
        <w:rPr>
          <w:sz w:val="24"/>
        </w:rPr>
        <w:t>日</w:t>
      </w:r>
      <w:r w:rsidRPr="00045328">
        <w:rPr>
          <w:sz w:val="24"/>
        </w:rPr>
        <w:t>止通过销售机构公开发售（详见基金份额发售公告及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2F1D35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7777777"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77777777"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D30B76" w:rsidRPr="005435A1" w14:paraId="5D7B5B33" w14:textId="77777777" w:rsidTr="00655BE9">
        <w:trPr>
          <w:cantSplit/>
          <w:trHeight w:val="132"/>
          <w:jc w:val="center"/>
        </w:trPr>
        <w:tc>
          <w:tcPr>
            <w:tcW w:w="3528"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598"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D30B76" w:rsidRPr="005435A1" w14:paraId="3CF5CD47" w14:textId="77777777" w:rsidTr="00655BE9">
        <w:trPr>
          <w:cantSplit/>
          <w:trHeight w:val="131"/>
          <w:jc w:val="center"/>
        </w:trPr>
        <w:tc>
          <w:tcPr>
            <w:tcW w:w="3528" w:type="dxa"/>
          </w:tcPr>
          <w:p w14:paraId="5BE222F2" w14:textId="50AA1E20" w:rsidR="00D30B76" w:rsidRPr="005435A1" w:rsidRDefault="00D30B76" w:rsidP="00456FD9">
            <w:pPr>
              <w:adjustRightInd w:val="0"/>
              <w:snapToGrid w:val="0"/>
              <w:rPr>
                <w:sz w:val="24"/>
              </w:rPr>
            </w:pPr>
            <w:r>
              <w:rPr>
                <w:sz w:val="24"/>
              </w:rPr>
              <w:t>100</w:t>
            </w:r>
            <w:r w:rsidRPr="005435A1">
              <w:rPr>
                <w:sz w:val="24"/>
              </w:rPr>
              <w:t>万元以下</w:t>
            </w:r>
          </w:p>
        </w:tc>
        <w:tc>
          <w:tcPr>
            <w:tcW w:w="3598" w:type="dxa"/>
          </w:tcPr>
          <w:p w14:paraId="0D637E6D" w14:textId="77777777" w:rsidR="00D30B76" w:rsidRPr="005435A1" w:rsidRDefault="00D30B76" w:rsidP="00456FD9">
            <w:pPr>
              <w:adjustRightInd w:val="0"/>
              <w:snapToGrid w:val="0"/>
              <w:jc w:val="center"/>
              <w:rPr>
                <w:sz w:val="24"/>
              </w:rPr>
            </w:pPr>
            <w:r w:rsidRPr="005435A1">
              <w:rPr>
                <w:sz w:val="24"/>
              </w:rPr>
              <w:t>1.2%</w:t>
            </w:r>
          </w:p>
        </w:tc>
      </w:tr>
      <w:tr w:rsidR="00D30B76" w:rsidRPr="005435A1" w14:paraId="40FE9208" w14:textId="77777777" w:rsidTr="00655BE9">
        <w:trPr>
          <w:cantSplit/>
          <w:trHeight w:val="131"/>
          <w:jc w:val="center"/>
        </w:trPr>
        <w:tc>
          <w:tcPr>
            <w:tcW w:w="3528" w:type="dxa"/>
          </w:tcPr>
          <w:p w14:paraId="3AAC829C" w14:textId="0087E613" w:rsidR="00D30B76" w:rsidDel="00913A29" w:rsidRDefault="00D30B76" w:rsidP="009460E6">
            <w:pPr>
              <w:adjustRightInd w:val="0"/>
              <w:snapToGrid w:val="0"/>
              <w:rPr>
                <w:sz w:val="24"/>
              </w:rPr>
            </w:pPr>
            <w:r>
              <w:rPr>
                <w:sz w:val="24"/>
              </w:rPr>
              <w:t>10</w:t>
            </w:r>
            <w:r w:rsidRPr="005435A1">
              <w:rPr>
                <w:sz w:val="24"/>
              </w:rPr>
              <w:t>0</w:t>
            </w:r>
            <w:r w:rsidRPr="005435A1">
              <w:rPr>
                <w:sz w:val="24"/>
              </w:rPr>
              <w:t>万元（含）至</w:t>
            </w:r>
            <w:r w:rsidR="009460E6">
              <w:rPr>
                <w:sz w:val="24"/>
              </w:rPr>
              <w:t>2</w:t>
            </w:r>
            <w:r w:rsidR="009460E6" w:rsidRPr="005435A1">
              <w:rPr>
                <w:sz w:val="24"/>
              </w:rPr>
              <w:t>00</w:t>
            </w:r>
            <w:r w:rsidRPr="005435A1">
              <w:rPr>
                <w:sz w:val="24"/>
              </w:rPr>
              <w:t>万元</w:t>
            </w:r>
          </w:p>
        </w:tc>
        <w:tc>
          <w:tcPr>
            <w:tcW w:w="3598" w:type="dxa"/>
          </w:tcPr>
          <w:p w14:paraId="071B6501" w14:textId="0445B4E4" w:rsidR="00D30B76" w:rsidRPr="005435A1" w:rsidRDefault="00D30B76" w:rsidP="00456FD9">
            <w:pPr>
              <w:adjustRightInd w:val="0"/>
              <w:snapToGrid w:val="0"/>
              <w:jc w:val="center"/>
              <w:rPr>
                <w:sz w:val="24"/>
              </w:rPr>
            </w:pPr>
            <w:r>
              <w:rPr>
                <w:rFonts w:hint="eastAsia"/>
                <w:sz w:val="24"/>
              </w:rPr>
              <w:t>0</w:t>
            </w:r>
            <w:r>
              <w:rPr>
                <w:sz w:val="24"/>
              </w:rPr>
              <w:t>.8%</w:t>
            </w:r>
          </w:p>
        </w:tc>
      </w:tr>
      <w:tr w:rsidR="009460E6" w:rsidRPr="005435A1" w14:paraId="1C42B8C6" w14:textId="77777777" w:rsidTr="00655BE9">
        <w:trPr>
          <w:cantSplit/>
          <w:trHeight w:val="131"/>
          <w:jc w:val="center"/>
        </w:trPr>
        <w:tc>
          <w:tcPr>
            <w:tcW w:w="3528" w:type="dxa"/>
          </w:tcPr>
          <w:p w14:paraId="3EBC03F4" w14:textId="5B340876" w:rsidR="009460E6" w:rsidRDefault="009460E6" w:rsidP="009460E6">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598" w:type="dxa"/>
          </w:tcPr>
          <w:p w14:paraId="4DF07198" w14:textId="2343E9F2" w:rsidR="009460E6" w:rsidRDefault="009460E6" w:rsidP="009460E6">
            <w:pPr>
              <w:adjustRightInd w:val="0"/>
              <w:snapToGrid w:val="0"/>
              <w:jc w:val="center"/>
              <w:rPr>
                <w:sz w:val="24"/>
              </w:rPr>
            </w:pPr>
            <w:r>
              <w:rPr>
                <w:rFonts w:hint="eastAsia"/>
                <w:sz w:val="24"/>
              </w:rPr>
              <w:t>0</w:t>
            </w:r>
            <w:r>
              <w:rPr>
                <w:sz w:val="24"/>
              </w:rPr>
              <w:t>.3%</w:t>
            </w:r>
          </w:p>
        </w:tc>
      </w:tr>
      <w:tr w:rsidR="009460E6" w:rsidRPr="005435A1" w14:paraId="2D3F7C3A" w14:textId="77777777" w:rsidTr="00655BE9">
        <w:trPr>
          <w:cantSplit/>
          <w:trHeight w:val="131"/>
          <w:jc w:val="center"/>
        </w:trPr>
        <w:tc>
          <w:tcPr>
            <w:tcW w:w="3528" w:type="dxa"/>
          </w:tcPr>
          <w:p w14:paraId="0700AD66" w14:textId="77777777" w:rsidR="009460E6" w:rsidRPr="005435A1" w:rsidRDefault="009460E6" w:rsidP="009460E6">
            <w:pPr>
              <w:adjustRightInd w:val="0"/>
              <w:snapToGrid w:val="0"/>
              <w:rPr>
                <w:sz w:val="24"/>
              </w:rPr>
            </w:pPr>
            <w:r w:rsidRPr="005435A1">
              <w:rPr>
                <w:sz w:val="24"/>
              </w:rPr>
              <w:t>500</w:t>
            </w:r>
            <w:r w:rsidRPr="005435A1">
              <w:rPr>
                <w:sz w:val="24"/>
              </w:rPr>
              <w:t>万元以上（含</w:t>
            </w:r>
            <w:r w:rsidRPr="005435A1">
              <w:rPr>
                <w:sz w:val="24"/>
              </w:rPr>
              <w:t>500</w:t>
            </w:r>
            <w:r w:rsidRPr="005435A1">
              <w:rPr>
                <w:sz w:val="24"/>
              </w:rPr>
              <w:t>万</w:t>
            </w:r>
            <w:r w:rsidRPr="00EA2470">
              <w:rPr>
                <w:sz w:val="24"/>
              </w:rPr>
              <w:t>元</w:t>
            </w:r>
            <w:r w:rsidRPr="005435A1">
              <w:rPr>
                <w:sz w:val="24"/>
              </w:rPr>
              <w:t>）</w:t>
            </w:r>
          </w:p>
        </w:tc>
        <w:tc>
          <w:tcPr>
            <w:tcW w:w="3598" w:type="dxa"/>
          </w:tcPr>
          <w:p w14:paraId="4008D0CF" w14:textId="77777777" w:rsidR="009460E6" w:rsidRPr="005435A1" w:rsidRDefault="009460E6" w:rsidP="009460E6">
            <w:pPr>
              <w:adjustRightInd w:val="0"/>
              <w:snapToGrid w:val="0"/>
              <w:jc w:val="center"/>
              <w:rPr>
                <w:sz w:val="24"/>
              </w:rPr>
            </w:pPr>
            <w:r w:rsidRPr="005435A1">
              <w:rPr>
                <w:sz w:val="24"/>
              </w:rPr>
              <w:t>每笔交易</w:t>
            </w:r>
            <w:r w:rsidRPr="005435A1">
              <w:rPr>
                <w:sz w:val="24"/>
              </w:rPr>
              <w:t>1000</w:t>
            </w:r>
            <w:r w:rsidRPr="005435A1">
              <w:rPr>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lastRenderedPageBreak/>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7E0ED1" w:rsidRPr="005435A1" w14:paraId="3896AEBF" w14:textId="77777777" w:rsidTr="00151FEC">
        <w:trPr>
          <w:cantSplit/>
          <w:trHeight w:val="132"/>
          <w:jc w:val="center"/>
        </w:trPr>
        <w:tc>
          <w:tcPr>
            <w:tcW w:w="3260"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767"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7E0ED1" w:rsidRPr="005435A1" w14:paraId="4A8A0AB8" w14:textId="77777777" w:rsidTr="00151FEC">
        <w:trPr>
          <w:cantSplit/>
          <w:trHeight w:val="131"/>
          <w:jc w:val="center"/>
        </w:trPr>
        <w:tc>
          <w:tcPr>
            <w:tcW w:w="3260" w:type="dxa"/>
          </w:tcPr>
          <w:p w14:paraId="07BAA4BD" w14:textId="66876E0E" w:rsidR="007E0ED1" w:rsidRPr="005435A1" w:rsidRDefault="00913A29" w:rsidP="00151FEC">
            <w:pPr>
              <w:adjustRightInd w:val="0"/>
              <w:snapToGrid w:val="0"/>
              <w:rPr>
                <w:sz w:val="24"/>
              </w:rPr>
            </w:pPr>
            <w:r>
              <w:rPr>
                <w:sz w:val="24"/>
              </w:rPr>
              <w:t>10</w:t>
            </w:r>
            <w:r w:rsidRPr="005435A1">
              <w:rPr>
                <w:sz w:val="24"/>
              </w:rPr>
              <w:t>0</w:t>
            </w:r>
            <w:r w:rsidR="007E0ED1" w:rsidRPr="005435A1">
              <w:rPr>
                <w:rFonts w:hAnsi="宋体"/>
                <w:sz w:val="24"/>
              </w:rPr>
              <w:t>万元以下</w:t>
            </w:r>
          </w:p>
        </w:tc>
        <w:tc>
          <w:tcPr>
            <w:tcW w:w="3767" w:type="dxa"/>
            <w:vAlign w:val="center"/>
          </w:tcPr>
          <w:p w14:paraId="1E4EA7DA" w14:textId="77777777" w:rsidR="007E0ED1" w:rsidRPr="005435A1" w:rsidRDefault="007E0ED1" w:rsidP="00151FEC">
            <w:pPr>
              <w:adjustRightInd w:val="0"/>
              <w:snapToGrid w:val="0"/>
              <w:jc w:val="center"/>
              <w:rPr>
                <w:sz w:val="24"/>
              </w:rPr>
            </w:pPr>
            <w:r w:rsidRPr="005435A1">
              <w:rPr>
                <w:rFonts w:hint="eastAsia"/>
                <w:sz w:val="24"/>
              </w:rPr>
              <w:t>0.48%</w:t>
            </w:r>
          </w:p>
        </w:tc>
      </w:tr>
      <w:tr w:rsidR="00913A29" w:rsidRPr="005435A1" w14:paraId="5E8B82E3" w14:textId="77777777" w:rsidTr="004C4EC2">
        <w:trPr>
          <w:cantSplit/>
          <w:trHeight w:val="348"/>
          <w:jc w:val="center"/>
        </w:trPr>
        <w:tc>
          <w:tcPr>
            <w:tcW w:w="3260" w:type="dxa"/>
          </w:tcPr>
          <w:p w14:paraId="3DD85BD8" w14:textId="16A09D36" w:rsidR="00913A29" w:rsidDel="00913A29" w:rsidRDefault="00913A29" w:rsidP="00CE1DD3">
            <w:pPr>
              <w:adjustRightInd w:val="0"/>
              <w:snapToGrid w:val="0"/>
              <w:rPr>
                <w:sz w:val="24"/>
              </w:rPr>
            </w:pPr>
            <w:r>
              <w:rPr>
                <w:sz w:val="24"/>
              </w:rPr>
              <w:t>10</w:t>
            </w:r>
            <w:r w:rsidRPr="005435A1">
              <w:rPr>
                <w:sz w:val="24"/>
              </w:rPr>
              <w:t>0</w:t>
            </w:r>
            <w:r w:rsidRPr="005435A1">
              <w:rPr>
                <w:sz w:val="24"/>
              </w:rPr>
              <w:t>万元（含）至</w:t>
            </w:r>
            <w:r w:rsidR="00CE1DD3">
              <w:rPr>
                <w:sz w:val="24"/>
              </w:rPr>
              <w:t>2</w:t>
            </w:r>
            <w:r w:rsidR="00CE1DD3" w:rsidRPr="005435A1">
              <w:rPr>
                <w:sz w:val="24"/>
              </w:rPr>
              <w:t>00</w:t>
            </w:r>
            <w:r w:rsidRPr="005435A1">
              <w:rPr>
                <w:sz w:val="24"/>
              </w:rPr>
              <w:t>万元</w:t>
            </w:r>
          </w:p>
        </w:tc>
        <w:tc>
          <w:tcPr>
            <w:tcW w:w="3767" w:type="dxa"/>
            <w:vAlign w:val="center"/>
          </w:tcPr>
          <w:p w14:paraId="30483E51" w14:textId="09AD78C2" w:rsidR="00913A29" w:rsidRPr="005435A1" w:rsidRDefault="00913A29" w:rsidP="00151FEC">
            <w:pPr>
              <w:adjustRightInd w:val="0"/>
              <w:snapToGrid w:val="0"/>
              <w:jc w:val="center"/>
              <w:rPr>
                <w:sz w:val="24"/>
              </w:rPr>
            </w:pPr>
            <w:r>
              <w:rPr>
                <w:rFonts w:hint="eastAsia"/>
                <w:sz w:val="24"/>
              </w:rPr>
              <w:t>0</w:t>
            </w:r>
            <w:r>
              <w:rPr>
                <w:sz w:val="24"/>
              </w:rPr>
              <w:t>.3%</w:t>
            </w:r>
          </w:p>
        </w:tc>
      </w:tr>
      <w:tr w:rsidR="00CE1DD3" w:rsidRPr="005435A1" w14:paraId="73C5C39A" w14:textId="77777777" w:rsidTr="00151FEC">
        <w:trPr>
          <w:cantSplit/>
          <w:trHeight w:val="131"/>
          <w:jc w:val="center"/>
        </w:trPr>
        <w:tc>
          <w:tcPr>
            <w:tcW w:w="3260" w:type="dxa"/>
          </w:tcPr>
          <w:p w14:paraId="53D87DBA" w14:textId="7DABE5DF" w:rsidR="00CE1DD3" w:rsidRDefault="00CE1DD3" w:rsidP="00CE1DD3">
            <w:pPr>
              <w:adjustRightInd w:val="0"/>
              <w:snapToGrid w:val="0"/>
              <w:rPr>
                <w:sz w:val="24"/>
              </w:rPr>
            </w:pPr>
            <w:r>
              <w:rPr>
                <w:sz w:val="24"/>
              </w:rPr>
              <w:t>20</w:t>
            </w:r>
            <w:r w:rsidRPr="005435A1">
              <w:rPr>
                <w:sz w:val="24"/>
              </w:rPr>
              <w:t>0</w:t>
            </w:r>
            <w:r w:rsidRPr="005435A1">
              <w:rPr>
                <w:sz w:val="24"/>
              </w:rPr>
              <w:t>万元（含）至</w:t>
            </w:r>
            <w:r>
              <w:rPr>
                <w:sz w:val="24"/>
              </w:rPr>
              <w:t>5</w:t>
            </w:r>
            <w:r w:rsidRPr="005435A1">
              <w:rPr>
                <w:sz w:val="24"/>
              </w:rPr>
              <w:t>00</w:t>
            </w:r>
            <w:r w:rsidRPr="005435A1">
              <w:rPr>
                <w:sz w:val="24"/>
              </w:rPr>
              <w:t>万元</w:t>
            </w:r>
          </w:p>
        </w:tc>
        <w:tc>
          <w:tcPr>
            <w:tcW w:w="3767" w:type="dxa"/>
            <w:vAlign w:val="center"/>
          </w:tcPr>
          <w:p w14:paraId="335C3764" w14:textId="13C95E17" w:rsidR="00CE1DD3" w:rsidRDefault="004C6932" w:rsidP="00151FEC">
            <w:pPr>
              <w:adjustRightInd w:val="0"/>
              <w:snapToGrid w:val="0"/>
              <w:jc w:val="center"/>
              <w:rPr>
                <w:sz w:val="24"/>
              </w:rPr>
            </w:pPr>
            <w:r>
              <w:rPr>
                <w:rFonts w:hint="eastAsia"/>
                <w:sz w:val="24"/>
              </w:rPr>
              <w:t>0.06%</w:t>
            </w:r>
          </w:p>
        </w:tc>
      </w:tr>
      <w:tr w:rsidR="007E0ED1" w:rsidRPr="005435A1" w14:paraId="6CA83C34" w14:textId="77777777" w:rsidTr="00151FEC">
        <w:trPr>
          <w:cantSplit/>
          <w:trHeight w:val="131"/>
          <w:jc w:val="center"/>
        </w:trPr>
        <w:tc>
          <w:tcPr>
            <w:tcW w:w="3260" w:type="dxa"/>
          </w:tcPr>
          <w:p w14:paraId="0D362F4A" w14:textId="77777777" w:rsidR="007E0ED1" w:rsidRPr="005435A1" w:rsidRDefault="007E0ED1" w:rsidP="00151FEC">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3767" w:type="dxa"/>
          </w:tcPr>
          <w:p w14:paraId="72C0E1ED" w14:textId="77777777" w:rsidR="007E0ED1" w:rsidRPr="005435A1" w:rsidRDefault="007E0ED1" w:rsidP="00151FEC">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77777777"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77777777"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3009FB87" w:rsidR="00717AA3" w:rsidRPr="005435A1" w:rsidRDefault="00717AA3" w:rsidP="00045328">
      <w:pPr>
        <w:adjustRightInd w:val="0"/>
        <w:snapToGrid w:val="0"/>
        <w:spacing w:line="360" w:lineRule="auto"/>
        <w:ind w:firstLineChars="200" w:firstLine="480"/>
        <w:rPr>
          <w:sz w:val="24"/>
        </w:rPr>
      </w:pPr>
      <w:r w:rsidRPr="00FA2D8D">
        <w:rPr>
          <w:sz w:val="24"/>
        </w:rPr>
        <w:lastRenderedPageBreak/>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Pr="00FA2D8D">
        <w:rPr>
          <w:sz w:val="24"/>
        </w:rPr>
        <w:t>1.2%</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0A032E3B"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717AA3" w:rsidRPr="005435A1">
        <w:rPr>
          <w:sz w:val="24"/>
        </w:rPr>
        <w:t>1.2%</w:t>
      </w:r>
      <w:r w:rsidR="00717AA3" w:rsidRPr="005435A1">
        <w:rPr>
          <w:sz w:val="24"/>
        </w:rPr>
        <w:t>）＝</w:t>
      </w:r>
      <w:r w:rsidR="00717AA3" w:rsidRPr="005435A1">
        <w:rPr>
          <w:sz w:val="24"/>
        </w:rPr>
        <w:t>98,814.23</w:t>
      </w:r>
      <w:r w:rsidR="00717AA3" w:rsidRPr="005435A1">
        <w:rPr>
          <w:sz w:val="24"/>
        </w:rPr>
        <w:t>元</w:t>
      </w:r>
    </w:p>
    <w:p w14:paraId="6E3B961D" w14:textId="77777777"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100,000-98,814.23</w:t>
      </w:r>
      <w:r w:rsidRPr="005435A1">
        <w:rPr>
          <w:sz w:val="24"/>
        </w:rPr>
        <w:t>＝</w:t>
      </w:r>
      <w:r w:rsidRPr="005435A1">
        <w:rPr>
          <w:sz w:val="24"/>
        </w:rPr>
        <w:t>1,185.77</w:t>
      </w:r>
      <w:r w:rsidRPr="005435A1">
        <w:rPr>
          <w:sz w:val="24"/>
        </w:rPr>
        <w:t>元</w:t>
      </w:r>
    </w:p>
    <w:p w14:paraId="7EFAD53C"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98,814.23/1.00</w:t>
      </w:r>
      <w:r w:rsidRPr="005435A1">
        <w:rPr>
          <w:sz w:val="24"/>
        </w:rPr>
        <w:t>＋</w:t>
      </w:r>
      <w:r w:rsidRPr="005435A1">
        <w:rPr>
          <w:sz w:val="24"/>
        </w:rPr>
        <w:t>10.00/1.00</w:t>
      </w:r>
      <w:r w:rsidRPr="005435A1">
        <w:rPr>
          <w:sz w:val="24"/>
        </w:rPr>
        <w:t>＝</w:t>
      </w:r>
      <w:r w:rsidRPr="005435A1">
        <w:rPr>
          <w:sz w:val="24"/>
        </w:rPr>
        <w:t>98,824.23</w:t>
      </w:r>
      <w:r w:rsidRPr="005435A1">
        <w:rPr>
          <w:sz w:val="24"/>
        </w:rPr>
        <w:t>份</w:t>
      </w:r>
    </w:p>
    <w:p w14:paraId="77D364FE" w14:textId="0526F2F6"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717AA3" w:rsidRPr="005435A1">
        <w:rPr>
          <w:sz w:val="24"/>
        </w:rPr>
        <w:t>98,824.23</w:t>
      </w:r>
      <w:r w:rsidR="00717AA3" w:rsidRPr="005435A1">
        <w:rPr>
          <w:sz w:val="24"/>
        </w:rPr>
        <w:t>份基金份额。</w:t>
      </w:r>
    </w:p>
    <w:p w14:paraId="03D64A68" w14:textId="37114C26"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0.48</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2DA328EB"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0.48</w:t>
      </w:r>
      <w:r w:rsidR="00D31076" w:rsidRPr="005435A1">
        <w:rPr>
          <w:sz w:val="24"/>
        </w:rPr>
        <w:t>%</w:t>
      </w:r>
      <w:r w:rsidR="00D31076" w:rsidRPr="005435A1">
        <w:rPr>
          <w:sz w:val="24"/>
        </w:rPr>
        <w:t>）＝</w:t>
      </w:r>
      <w:r w:rsidR="00D31076" w:rsidRPr="005435A1">
        <w:rPr>
          <w:rFonts w:hint="eastAsia"/>
          <w:sz w:val="24"/>
        </w:rPr>
        <w:t>99,522.29</w:t>
      </w:r>
      <w:r w:rsidR="00D31076" w:rsidRPr="005435A1">
        <w:rPr>
          <w:sz w:val="24"/>
        </w:rPr>
        <w:t>元</w:t>
      </w:r>
    </w:p>
    <w:p w14:paraId="62F3E54F" w14:textId="77777777"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Pr="005435A1">
        <w:rPr>
          <w:rFonts w:hint="eastAsia"/>
          <w:sz w:val="24"/>
        </w:rPr>
        <w:t>99,522.29</w:t>
      </w:r>
      <w:r w:rsidRPr="005435A1">
        <w:rPr>
          <w:sz w:val="24"/>
        </w:rPr>
        <w:t>＝</w:t>
      </w:r>
      <w:r w:rsidRPr="005435A1">
        <w:rPr>
          <w:rFonts w:hint="eastAsia"/>
          <w:sz w:val="24"/>
        </w:rPr>
        <w:t>477.71</w:t>
      </w:r>
      <w:r w:rsidRPr="005435A1">
        <w:rPr>
          <w:sz w:val="24"/>
        </w:rPr>
        <w:t>元</w:t>
      </w:r>
    </w:p>
    <w:p w14:paraId="41B0F818" w14:textId="77777777"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Pr="005435A1">
        <w:rPr>
          <w:rFonts w:hint="eastAsia"/>
          <w:sz w:val="24"/>
        </w:rPr>
        <w:t>99,522.29</w:t>
      </w:r>
      <w:r w:rsidRPr="005435A1">
        <w:rPr>
          <w:sz w:val="24"/>
        </w:rPr>
        <w:t>/1.00</w:t>
      </w:r>
      <w:r w:rsidRPr="005435A1">
        <w:rPr>
          <w:sz w:val="24"/>
        </w:rPr>
        <w:t>＋</w:t>
      </w:r>
      <w:r w:rsidRPr="005435A1">
        <w:rPr>
          <w:sz w:val="24"/>
        </w:rPr>
        <w:t>10.00/1.00</w:t>
      </w:r>
      <w:r w:rsidRPr="005435A1">
        <w:rPr>
          <w:sz w:val="24"/>
        </w:rPr>
        <w:t>＝</w:t>
      </w:r>
      <w:r w:rsidRPr="005435A1">
        <w:rPr>
          <w:rFonts w:hint="eastAsia"/>
          <w:sz w:val="24"/>
        </w:rPr>
        <w:t>99</w:t>
      </w:r>
      <w:r w:rsidR="00620F08" w:rsidRPr="005435A1">
        <w:rPr>
          <w:sz w:val="24"/>
        </w:rPr>
        <w:t>,</w:t>
      </w:r>
      <w:r w:rsidRPr="005435A1">
        <w:rPr>
          <w:rFonts w:hint="eastAsia"/>
          <w:sz w:val="24"/>
        </w:rPr>
        <w:t>532.29</w:t>
      </w:r>
      <w:r w:rsidRPr="005435A1">
        <w:rPr>
          <w:sz w:val="24"/>
        </w:rPr>
        <w:t>份</w:t>
      </w:r>
    </w:p>
    <w:p w14:paraId="3D2A75E1" w14:textId="31BB42EB"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D31076" w:rsidRPr="005435A1">
        <w:rPr>
          <w:rFonts w:hint="eastAsia"/>
          <w:sz w:val="24"/>
        </w:rPr>
        <w:t>99</w:t>
      </w:r>
      <w:r w:rsidR="00620F08" w:rsidRPr="005435A1">
        <w:rPr>
          <w:sz w:val="24"/>
        </w:rPr>
        <w:t>,</w:t>
      </w:r>
      <w:r w:rsidR="00D31076" w:rsidRPr="005435A1">
        <w:rPr>
          <w:rFonts w:hint="eastAsia"/>
          <w:sz w:val="24"/>
        </w:rPr>
        <w:t>532.29</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061C5B0"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009F42C7"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期货交易所交易时间变更或其他特殊情况，基金管理人将视情况对前述开放日及开放时间进行相应的调整，但应在实施日前依照《信息披露办法》的有关规定在指定媒介上公告。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在确定申购开始与赎回开始时间后，基金管理人应在申购、赎回开放日前依照《信息披露办法》的有关规定在指定媒介上公告申购与赎回的开始时间。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0D8147A7"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基金管理人可在法律法规允许的情况下，对上述原则进行调整。基金管理人必须在新规则开始实施前依照《信息披露办法》的有关规定在指定媒介上公告。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1513B22F"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2ABBCD5A"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前依照《信息披露办法》的有关规定在指定媒</w:t>
      </w:r>
      <w:r w:rsidR="00B67BE8" w:rsidRPr="005435A1">
        <w:rPr>
          <w:rFonts w:hAnsi="宋体" w:hint="eastAsia"/>
          <w:kern w:val="0"/>
          <w:sz w:val="24"/>
          <w:szCs w:val="24"/>
        </w:rPr>
        <w:t>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740D9D3"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基金管理人可在法律法规允许的范围内，依法对上述申购和赎回申请的确认时间进行调整，并必须在调整实施日前按照《信息披露办法》的有关规定在指定媒介上公告。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2DF11FC9"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）基金管理人可在法律法规允许的范围内，对上述登记办理时间进行调整，并于开始实施前按照《信息披露办法》的有关规定在指定</w:t>
      </w:r>
      <w:r w:rsidR="00B67BE8" w:rsidRPr="005435A1">
        <w:rPr>
          <w:rFonts w:hAnsi="宋体"/>
          <w:sz w:val="24"/>
          <w:szCs w:val="24"/>
        </w:rPr>
        <w:t>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540761" w:rsidRPr="005435A1" w14:paraId="79E6352F" w14:textId="77777777" w:rsidTr="003D0009">
        <w:trPr>
          <w:cantSplit/>
          <w:trHeight w:val="131"/>
        </w:trPr>
        <w:tc>
          <w:tcPr>
            <w:tcW w:w="2491" w:type="dxa"/>
            <w:vMerge/>
          </w:tcPr>
          <w:p w14:paraId="2D6C14E2" w14:textId="77777777" w:rsidR="00B9566F" w:rsidRPr="005435A1" w:rsidRDefault="00B9566F" w:rsidP="00A73D44">
            <w:pPr>
              <w:adjustRightInd w:val="0"/>
              <w:snapToGrid w:val="0"/>
              <w:rPr>
                <w:sz w:val="24"/>
              </w:rPr>
            </w:pPr>
          </w:p>
        </w:tc>
        <w:tc>
          <w:tcPr>
            <w:tcW w:w="3260" w:type="dxa"/>
          </w:tcPr>
          <w:p w14:paraId="2669F19A" w14:textId="25B5809B" w:rsidR="00B9566F" w:rsidRPr="005435A1" w:rsidRDefault="00913A29" w:rsidP="00A73D44">
            <w:pPr>
              <w:adjustRightInd w:val="0"/>
              <w:snapToGrid w:val="0"/>
              <w:rPr>
                <w:sz w:val="24"/>
              </w:rPr>
            </w:pPr>
            <w:r>
              <w:rPr>
                <w:sz w:val="24"/>
              </w:rPr>
              <w:t>10</w:t>
            </w:r>
            <w:r w:rsidRPr="005435A1">
              <w:rPr>
                <w:sz w:val="24"/>
              </w:rPr>
              <w:t>0</w:t>
            </w:r>
            <w:r w:rsidR="00BE7C20" w:rsidRPr="005435A1">
              <w:rPr>
                <w:rFonts w:hAnsi="宋体"/>
                <w:sz w:val="24"/>
              </w:rPr>
              <w:t>万元以下</w:t>
            </w:r>
          </w:p>
        </w:tc>
        <w:tc>
          <w:tcPr>
            <w:tcW w:w="2043" w:type="dxa"/>
          </w:tcPr>
          <w:p w14:paraId="49667012" w14:textId="77777777" w:rsidR="00B9566F" w:rsidRPr="005435A1" w:rsidRDefault="00BE7C20" w:rsidP="00A73D44">
            <w:pPr>
              <w:adjustRightInd w:val="0"/>
              <w:snapToGrid w:val="0"/>
              <w:jc w:val="center"/>
              <w:rPr>
                <w:sz w:val="24"/>
              </w:rPr>
            </w:pPr>
            <w:r w:rsidRPr="005435A1">
              <w:rPr>
                <w:sz w:val="24"/>
              </w:rPr>
              <w:t>1.5%</w:t>
            </w:r>
          </w:p>
        </w:tc>
      </w:tr>
      <w:tr w:rsidR="00913A29" w:rsidRPr="005435A1" w14:paraId="216F51DD" w14:textId="77777777" w:rsidTr="003D0009">
        <w:trPr>
          <w:cantSplit/>
          <w:trHeight w:val="131"/>
        </w:trPr>
        <w:tc>
          <w:tcPr>
            <w:tcW w:w="2491" w:type="dxa"/>
            <w:vMerge/>
          </w:tcPr>
          <w:p w14:paraId="6E2CE019" w14:textId="77777777" w:rsidR="00913A29" w:rsidRPr="005435A1" w:rsidRDefault="00913A29" w:rsidP="00A73D44">
            <w:pPr>
              <w:adjustRightInd w:val="0"/>
              <w:snapToGrid w:val="0"/>
              <w:rPr>
                <w:sz w:val="24"/>
              </w:rPr>
            </w:pPr>
          </w:p>
        </w:tc>
        <w:tc>
          <w:tcPr>
            <w:tcW w:w="3260" w:type="dxa"/>
          </w:tcPr>
          <w:p w14:paraId="4A9E0403" w14:textId="000A9190"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2B0CB458" w14:textId="1E21E43D" w:rsidR="00913A29" w:rsidRPr="005435A1" w:rsidRDefault="00913A29" w:rsidP="00026566">
            <w:pPr>
              <w:adjustRightInd w:val="0"/>
              <w:snapToGrid w:val="0"/>
              <w:jc w:val="center"/>
              <w:rPr>
                <w:sz w:val="24"/>
              </w:rPr>
            </w:pPr>
            <w:r>
              <w:rPr>
                <w:rFonts w:hint="eastAsia"/>
                <w:sz w:val="24"/>
              </w:rPr>
              <w:t>1</w:t>
            </w:r>
            <w:r>
              <w:rPr>
                <w:sz w:val="24"/>
              </w:rPr>
              <w:t>.2%</w:t>
            </w:r>
          </w:p>
        </w:tc>
      </w:tr>
      <w:tr w:rsidR="007E10FD" w:rsidRPr="005435A1" w14:paraId="05C8AF95" w14:textId="77777777" w:rsidTr="003D0009">
        <w:trPr>
          <w:cantSplit/>
          <w:trHeight w:val="131"/>
        </w:trPr>
        <w:tc>
          <w:tcPr>
            <w:tcW w:w="2491" w:type="dxa"/>
            <w:vMerge/>
          </w:tcPr>
          <w:p w14:paraId="53F29ACB" w14:textId="77777777" w:rsidR="007E10FD" w:rsidRPr="005435A1" w:rsidRDefault="007E10FD" w:rsidP="00A73D44">
            <w:pPr>
              <w:adjustRightInd w:val="0"/>
              <w:snapToGrid w:val="0"/>
              <w:rPr>
                <w:sz w:val="24"/>
              </w:rPr>
            </w:pPr>
          </w:p>
        </w:tc>
        <w:tc>
          <w:tcPr>
            <w:tcW w:w="3260" w:type="dxa"/>
          </w:tcPr>
          <w:p w14:paraId="1D294C31" w14:textId="6559BAA0"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545CC399" w14:textId="3362C2E2" w:rsidR="007E10FD" w:rsidRDefault="007E10FD" w:rsidP="00026566">
            <w:pPr>
              <w:adjustRightInd w:val="0"/>
              <w:snapToGrid w:val="0"/>
              <w:jc w:val="center"/>
              <w:rPr>
                <w:sz w:val="24"/>
              </w:rPr>
            </w:pPr>
            <w:r>
              <w:rPr>
                <w:rFonts w:hint="eastAsia"/>
                <w:sz w:val="24"/>
              </w:rPr>
              <w:t>0.5%</w:t>
            </w:r>
          </w:p>
        </w:tc>
      </w:tr>
      <w:tr w:rsidR="00540761" w:rsidRPr="005435A1" w14:paraId="6AD4E925" w14:textId="77777777" w:rsidTr="003D0009">
        <w:trPr>
          <w:cantSplit/>
          <w:trHeight w:val="131"/>
        </w:trPr>
        <w:tc>
          <w:tcPr>
            <w:tcW w:w="2491" w:type="dxa"/>
            <w:vMerge/>
          </w:tcPr>
          <w:p w14:paraId="5706A031" w14:textId="77777777" w:rsidR="00B9566F" w:rsidRPr="005435A1" w:rsidRDefault="00B9566F" w:rsidP="00A73D44">
            <w:pPr>
              <w:adjustRightInd w:val="0"/>
              <w:snapToGrid w:val="0"/>
              <w:rPr>
                <w:sz w:val="24"/>
              </w:rPr>
            </w:pPr>
          </w:p>
        </w:tc>
        <w:tc>
          <w:tcPr>
            <w:tcW w:w="3260" w:type="dxa"/>
          </w:tcPr>
          <w:p w14:paraId="343C5DA1" w14:textId="77777777" w:rsidR="00B9566F" w:rsidRPr="005435A1" w:rsidRDefault="00BE7C20"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0AE0BD90" w14:textId="77777777" w:rsidR="00B9566F" w:rsidRPr="005435A1" w:rsidRDefault="00BE7C20"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lastRenderedPageBreak/>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7E0ED1" w:rsidRPr="005435A1" w14:paraId="50ECA6F4" w14:textId="77777777" w:rsidTr="00151FEC">
        <w:trPr>
          <w:cantSplit/>
          <w:trHeight w:val="131"/>
        </w:trPr>
        <w:tc>
          <w:tcPr>
            <w:tcW w:w="2491" w:type="dxa"/>
            <w:vMerge/>
          </w:tcPr>
          <w:p w14:paraId="67AA5ED1" w14:textId="77777777" w:rsidR="007E0ED1" w:rsidRPr="005435A1" w:rsidRDefault="007E0ED1" w:rsidP="00A73D44">
            <w:pPr>
              <w:adjustRightInd w:val="0"/>
              <w:snapToGrid w:val="0"/>
              <w:rPr>
                <w:sz w:val="24"/>
              </w:rPr>
            </w:pPr>
          </w:p>
        </w:tc>
        <w:tc>
          <w:tcPr>
            <w:tcW w:w="3260" w:type="dxa"/>
          </w:tcPr>
          <w:p w14:paraId="0E045511" w14:textId="649C7BFD" w:rsidR="007E0ED1" w:rsidRPr="005435A1" w:rsidRDefault="00913A29" w:rsidP="00A73D44">
            <w:pPr>
              <w:adjustRightInd w:val="0"/>
              <w:snapToGrid w:val="0"/>
              <w:rPr>
                <w:sz w:val="24"/>
              </w:rPr>
            </w:pPr>
            <w:r>
              <w:rPr>
                <w:sz w:val="24"/>
              </w:rPr>
              <w:t>10</w:t>
            </w:r>
            <w:r w:rsidRPr="005435A1">
              <w:rPr>
                <w:sz w:val="24"/>
              </w:rPr>
              <w:t>0</w:t>
            </w:r>
            <w:r w:rsidR="007E0ED1" w:rsidRPr="005435A1">
              <w:rPr>
                <w:rFonts w:hAnsi="宋体"/>
                <w:sz w:val="24"/>
              </w:rPr>
              <w:t>万元以下</w:t>
            </w:r>
          </w:p>
        </w:tc>
        <w:tc>
          <w:tcPr>
            <w:tcW w:w="2043" w:type="dxa"/>
          </w:tcPr>
          <w:p w14:paraId="5740182F" w14:textId="77777777" w:rsidR="007E0ED1" w:rsidRPr="005435A1" w:rsidRDefault="007E0ED1" w:rsidP="00A73D44">
            <w:pPr>
              <w:adjustRightInd w:val="0"/>
              <w:snapToGrid w:val="0"/>
              <w:jc w:val="center"/>
              <w:rPr>
                <w:sz w:val="24"/>
              </w:rPr>
            </w:pPr>
            <w:r w:rsidRPr="005435A1">
              <w:rPr>
                <w:rFonts w:hint="eastAsia"/>
                <w:sz w:val="24"/>
              </w:rPr>
              <w:t>0.6</w:t>
            </w:r>
            <w:r w:rsidRPr="005435A1">
              <w:rPr>
                <w:sz w:val="24"/>
              </w:rPr>
              <w:t>%</w:t>
            </w:r>
          </w:p>
        </w:tc>
      </w:tr>
      <w:tr w:rsidR="00913A29" w:rsidRPr="005435A1" w14:paraId="2FBB9659" w14:textId="77777777" w:rsidTr="00151FEC">
        <w:trPr>
          <w:cantSplit/>
          <w:trHeight w:val="131"/>
        </w:trPr>
        <w:tc>
          <w:tcPr>
            <w:tcW w:w="2491" w:type="dxa"/>
            <w:vMerge/>
          </w:tcPr>
          <w:p w14:paraId="094F5AA5" w14:textId="77777777" w:rsidR="00913A29" w:rsidRPr="005435A1" w:rsidRDefault="00913A29" w:rsidP="00A73D44">
            <w:pPr>
              <w:adjustRightInd w:val="0"/>
              <w:snapToGrid w:val="0"/>
              <w:rPr>
                <w:sz w:val="24"/>
              </w:rPr>
            </w:pPr>
          </w:p>
        </w:tc>
        <w:tc>
          <w:tcPr>
            <w:tcW w:w="3260" w:type="dxa"/>
          </w:tcPr>
          <w:p w14:paraId="44551214" w14:textId="10767E15" w:rsidR="00913A29" w:rsidRDefault="00913A29" w:rsidP="007E10FD">
            <w:pPr>
              <w:adjustRightInd w:val="0"/>
              <w:snapToGrid w:val="0"/>
              <w:rPr>
                <w:sz w:val="24"/>
              </w:rPr>
            </w:pPr>
            <w:r>
              <w:rPr>
                <w:sz w:val="24"/>
              </w:rPr>
              <w:t>10</w:t>
            </w:r>
            <w:r w:rsidRPr="005435A1">
              <w:rPr>
                <w:sz w:val="24"/>
              </w:rPr>
              <w:t>0</w:t>
            </w:r>
            <w:r w:rsidRPr="005435A1">
              <w:rPr>
                <w:rFonts w:hAnsi="宋体"/>
                <w:sz w:val="24"/>
              </w:rPr>
              <w:t>万元（含）至</w:t>
            </w:r>
            <w:r w:rsidR="007E10FD">
              <w:rPr>
                <w:rFonts w:hAnsi="宋体"/>
                <w:sz w:val="24"/>
              </w:rPr>
              <w:t>2</w:t>
            </w:r>
            <w:r w:rsidR="007E10FD" w:rsidRPr="005435A1">
              <w:rPr>
                <w:sz w:val="24"/>
              </w:rPr>
              <w:t>00</w:t>
            </w:r>
            <w:r w:rsidRPr="005435A1">
              <w:rPr>
                <w:rFonts w:hAnsi="宋体"/>
                <w:sz w:val="24"/>
              </w:rPr>
              <w:t>万元</w:t>
            </w:r>
          </w:p>
        </w:tc>
        <w:tc>
          <w:tcPr>
            <w:tcW w:w="2043" w:type="dxa"/>
          </w:tcPr>
          <w:p w14:paraId="0EA37491" w14:textId="58B845E8" w:rsidR="00913A29" w:rsidRPr="005435A1" w:rsidRDefault="00913A29" w:rsidP="00F61CD0">
            <w:pPr>
              <w:adjustRightInd w:val="0"/>
              <w:snapToGrid w:val="0"/>
              <w:jc w:val="center"/>
              <w:rPr>
                <w:sz w:val="24"/>
              </w:rPr>
            </w:pPr>
            <w:r>
              <w:rPr>
                <w:rFonts w:hint="eastAsia"/>
                <w:sz w:val="24"/>
              </w:rPr>
              <w:t>0</w:t>
            </w:r>
            <w:r>
              <w:rPr>
                <w:sz w:val="24"/>
              </w:rPr>
              <w:t>.36%</w:t>
            </w:r>
          </w:p>
        </w:tc>
      </w:tr>
      <w:tr w:rsidR="007E10FD" w:rsidRPr="005435A1" w14:paraId="1774343D" w14:textId="77777777" w:rsidTr="00151FEC">
        <w:trPr>
          <w:cantSplit/>
          <w:trHeight w:val="131"/>
        </w:trPr>
        <w:tc>
          <w:tcPr>
            <w:tcW w:w="2491" w:type="dxa"/>
            <w:vMerge/>
          </w:tcPr>
          <w:p w14:paraId="27E0A5B3" w14:textId="77777777" w:rsidR="007E10FD" w:rsidRPr="005435A1" w:rsidRDefault="007E10FD" w:rsidP="00A73D44">
            <w:pPr>
              <w:adjustRightInd w:val="0"/>
              <w:snapToGrid w:val="0"/>
              <w:rPr>
                <w:sz w:val="24"/>
              </w:rPr>
            </w:pPr>
          </w:p>
        </w:tc>
        <w:tc>
          <w:tcPr>
            <w:tcW w:w="3260" w:type="dxa"/>
          </w:tcPr>
          <w:p w14:paraId="70419865" w14:textId="352002AC" w:rsidR="007E10FD" w:rsidRDefault="007E10FD" w:rsidP="007960FA">
            <w:pPr>
              <w:adjustRightInd w:val="0"/>
              <w:snapToGrid w:val="0"/>
              <w:rPr>
                <w:sz w:val="24"/>
              </w:rPr>
            </w:pPr>
            <w:r>
              <w:rPr>
                <w:sz w:val="24"/>
              </w:rPr>
              <w:t>20</w:t>
            </w:r>
            <w:r w:rsidRPr="005435A1">
              <w:rPr>
                <w:sz w:val="24"/>
              </w:rPr>
              <w:t>0</w:t>
            </w:r>
            <w:r w:rsidRPr="005435A1">
              <w:rPr>
                <w:rFonts w:hAnsi="宋体"/>
                <w:sz w:val="24"/>
              </w:rPr>
              <w:t>万元（含）至</w:t>
            </w:r>
            <w:r>
              <w:rPr>
                <w:rFonts w:hAnsi="宋体" w:hint="eastAsia"/>
                <w:sz w:val="24"/>
              </w:rPr>
              <w:t>5</w:t>
            </w:r>
            <w:r w:rsidRPr="005435A1">
              <w:rPr>
                <w:sz w:val="24"/>
              </w:rPr>
              <w:t>00</w:t>
            </w:r>
            <w:r w:rsidRPr="005435A1">
              <w:rPr>
                <w:rFonts w:hAnsi="宋体"/>
                <w:sz w:val="24"/>
              </w:rPr>
              <w:t>万元</w:t>
            </w:r>
          </w:p>
        </w:tc>
        <w:tc>
          <w:tcPr>
            <w:tcW w:w="2043" w:type="dxa"/>
          </w:tcPr>
          <w:p w14:paraId="1F8048C3" w14:textId="4399A10C" w:rsidR="007E10FD" w:rsidRDefault="007E10FD" w:rsidP="00F61CD0">
            <w:pPr>
              <w:adjustRightInd w:val="0"/>
              <w:snapToGrid w:val="0"/>
              <w:jc w:val="center"/>
              <w:rPr>
                <w:sz w:val="24"/>
              </w:rPr>
            </w:pPr>
            <w:r>
              <w:rPr>
                <w:rFonts w:hint="eastAsia"/>
                <w:sz w:val="24"/>
              </w:rPr>
              <w:t>0.12</w:t>
            </w:r>
            <w:r>
              <w:rPr>
                <w:sz w:val="24"/>
              </w:rPr>
              <w:t>%</w:t>
            </w:r>
          </w:p>
        </w:tc>
      </w:tr>
      <w:tr w:rsidR="007E0ED1" w:rsidRPr="005435A1" w14:paraId="287AF23D" w14:textId="77777777" w:rsidTr="00151FEC">
        <w:trPr>
          <w:cantSplit/>
          <w:trHeight w:val="131"/>
        </w:trPr>
        <w:tc>
          <w:tcPr>
            <w:tcW w:w="2491" w:type="dxa"/>
            <w:vMerge/>
          </w:tcPr>
          <w:p w14:paraId="023DD6D9" w14:textId="77777777" w:rsidR="007E0ED1" w:rsidRPr="005435A1" w:rsidRDefault="007E0ED1" w:rsidP="00A73D44">
            <w:pPr>
              <w:adjustRightInd w:val="0"/>
              <w:snapToGrid w:val="0"/>
              <w:rPr>
                <w:sz w:val="24"/>
              </w:rPr>
            </w:pPr>
          </w:p>
        </w:tc>
        <w:tc>
          <w:tcPr>
            <w:tcW w:w="3260" w:type="dxa"/>
          </w:tcPr>
          <w:p w14:paraId="1967E394" w14:textId="77777777" w:rsidR="007E0ED1" w:rsidRPr="005435A1" w:rsidRDefault="007E0ED1" w:rsidP="00A73D44">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r w:rsidR="00EA2470">
              <w:rPr>
                <w:rFonts w:hAnsi="宋体" w:hint="eastAsia"/>
                <w:sz w:val="24"/>
              </w:rPr>
              <w:t>元</w:t>
            </w:r>
            <w:r w:rsidRPr="005435A1">
              <w:rPr>
                <w:rFonts w:hAnsi="宋体"/>
                <w:sz w:val="24"/>
              </w:rPr>
              <w:t>）</w:t>
            </w:r>
          </w:p>
        </w:tc>
        <w:tc>
          <w:tcPr>
            <w:tcW w:w="2043" w:type="dxa"/>
          </w:tcPr>
          <w:p w14:paraId="419266B5" w14:textId="77777777" w:rsidR="007E0ED1" w:rsidRPr="005435A1" w:rsidRDefault="007E0ED1" w:rsidP="00A73D44">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29A4AC7F"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计入基金财产；对持续持有期</w:t>
      </w:r>
      <w:r w:rsidR="00891EA3" w:rsidRPr="005435A1">
        <w:rPr>
          <w:rFonts w:hAnsi="宋体" w:hint="eastAsia"/>
          <w:sz w:val="24"/>
          <w:szCs w:val="24"/>
        </w:rPr>
        <w:t>大于等于</w:t>
      </w:r>
      <w:r w:rsidR="00BF2D81" w:rsidRPr="005435A1">
        <w:rPr>
          <w:rFonts w:hAnsi="宋体" w:hint="eastAsia"/>
          <w:sz w:val="24"/>
          <w:szCs w:val="24"/>
        </w:rPr>
        <w:t>6</w:t>
      </w:r>
      <w:r w:rsidR="00BF2D81" w:rsidRPr="005435A1">
        <w:rPr>
          <w:rFonts w:hAnsi="宋体" w:hint="eastAsia"/>
          <w:sz w:val="24"/>
          <w:szCs w:val="24"/>
        </w:rPr>
        <w:t>个月的投资人，将赎回费总额的</w:t>
      </w:r>
      <w:r w:rsidR="00BF2D81" w:rsidRPr="005435A1">
        <w:rPr>
          <w:rFonts w:hAnsi="宋体" w:hint="eastAsia"/>
          <w:sz w:val="24"/>
          <w:szCs w:val="24"/>
        </w:rPr>
        <w:t>25%</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0871F4D5"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Pr="005435A1">
              <w:rPr>
                <w:rFonts w:hint="eastAsia"/>
                <w:sz w:val="24"/>
              </w:rPr>
              <w:t>1</w:t>
            </w:r>
            <w:r w:rsidRPr="005435A1">
              <w:rPr>
                <w:rFonts w:hint="eastAsia"/>
                <w:sz w:val="24"/>
              </w:rPr>
              <w:t>年</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17EC823" w:rsidR="00BF2D81" w:rsidRPr="005435A1" w:rsidRDefault="00BF2D81" w:rsidP="00A73D44">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475503EA" w14:textId="265F94C3" w:rsidR="00BF2D81" w:rsidRPr="005435A1" w:rsidRDefault="00BF2D81" w:rsidP="00A73D44">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F2D81" w:rsidRPr="005435A1" w14:paraId="1494AA73" w14:textId="39233B27" w:rsidTr="0093337B">
        <w:trPr>
          <w:cantSplit/>
          <w:trHeight w:val="131"/>
          <w:jc w:val="center"/>
        </w:trPr>
        <w:tc>
          <w:tcPr>
            <w:tcW w:w="2502" w:type="dxa"/>
            <w:vMerge/>
          </w:tcPr>
          <w:p w14:paraId="1B83E548" w14:textId="5550C40C" w:rsidR="00BF2D81" w:rsidRPr="005435A1" w:rsidRDefault="00BF2D81" w:rsidP="00A73D44">
            <w:pPr>
              <w:adjustRightInd w:val="0"/>
              <w:snapToGrid w:val="0"/>
              <w:rPr>
                <w:sz w:val="24"/>
              </w:rPr>
            </w:pPr>
          </w:p>
        </w:tc>
        <w:tc>
          <w:tcPr>
            <w:tcW w:w="3240" w:type="dxa"/>
          </w:tcPr>
          <w:p w14:paraId="2DFFB53A" w14:textId="09482216" w:rsidR="00BF2D81" w:rsidRPr="005435A1" w:rsidRDefault="00BF2D81" w:rsidP="00A73D44">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45D84325" w14:textId="2F505D97" w:rsidR="00BF2D81" w:rsidRPr="005435A1" w:rsidRDefault="00BF2D81" w:rsidP="00A73D44">
            <w:pPr>
              <w:adjustRightInd w:val="0"/>
              <w:snapToGrid w:val="0"/>
              <w:jc w:val="center"/>
              <w:rPr>
                <w:sz w:val="24"/>
              </w:rPr>
            </w:pPr>
            <w:r w:rsidRPr="005435A1">
              <w:rPr>
                <w:sz w:val="24"/>
              </w:rPr>
              <w:t>0</w:t>
            </w:r>
          </w:p>
        </w:tc>
      </w:tr>
    </w:tbl>
    <w:p w14:paraId="265BC69C" w14:textId="24FF3A94" w:rsidR="00A109AD" w:rsidRPr="005435A1" w:rsidRDefault="00A109AD" w:rsidP="00F63591">
      <w:pPr>
        <w:widowControl/>
        <w:adjustRightInd w:val="0"/>
        <w:snapToGrid w:val="0"/>
        <w:spacing w:beforeLines="50" w:before="143" w:line="360" w:lineRule="auto"/>
        <w:ind w:firstLineChars="200" w:firstLine="480"/>
        <w:rPr>
          <w:rFonts w:hAnsi="宋体"/>
          <w:kern w:val="0"/>
          <w:sz w:val="24"/>
          <w:szCs w:val="24"/>
        </w:rPr>
      </w:pPr>
      <w:r w:rsidRPr="005435A1">
        <w:rPr>
          <w:rFonts w:hAnsi="宋体" w:hint="eastAsia"/>
          <w:kern w:val="0"/>
          <w:sz w:val="24"/>
          <w:szCs w:val="24"/>
        </w:rPr>
        <w:t>上表中的“年”指的是</w:t>
      </w:r>
      <w:r w:rsidRPr="005435A1">
        <w:rPr>
          <w:rFonts w:hAnsi="宋体" w:hint="eastAsia"/>
          <w:kern w:val="0"/>
          <w:sz w:val="24"/>
          <w:szCs w:val="24"/>
        </w:rPr>
        <w:t>365</w:t>
      </w:r>
      <w:r w:rsidRPr="005435A1">
        <w:rPr>
          <w:rFonts w:hAnsi="宋体" w:hint="eastAsia"/>
          <w:kern w:val="0"/>
          <w:sz w:val="24"/>
          <w:szCs w:val="24"/>
        </w:rPr>
        <w:t>个自然日。</w:t>
      </w:r>
    </w:p>
    <w:p w14:paraId="29DF176E" w14:textId="7777777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基金管理人可以在基金合同约定的范围内调整费率或收费方式，并最迟应于新的费率或收费方式实施日前依照《信息披露办法》的有关规定在指定</w:t>
      </w:r>
      <w:r w:rsidR="00B67BE8" w:rsidRPr="005435A1">
        <w:rPr>
          <w:rFonts w:hAnsi="宋体"/>
          <w:kern w:val="0"/>
          <w:sz w:val="24"/>
          <w:szCs w:val="24"/>
        </w:rPr>
        <w:t>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7CBE1D5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Pr="005435A1">
        <w:rPr>
          <w:rFonts w:hAnsi="宋体" w:hint="eastAsia"/>
          <w:kern w:val="0"/>
          <w:sz w:val="24"/>
          <w:szCs w:val="24"/>
        </w:rPr>
        <w:t>1.5%</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1+1.5%</w:t>
      </w:r>
      <w:r w:rsidRPr="005435A1">
        <w:rPr>
          <w:rFonts w:hAnsi="宋体" w:hint="eastAsia"/>
          <w:kern w:val="0"/>
          <w:sz w:val="24"/>
          <w:szCs w:val="24"/>
        </w:rPr>
        <w:t>）</w:t>
      </w:r>
      <w:r w:rsidRPr="005435A1">
        <w:rPr>
          <w:rFonts w:hAnsi="宋体" w:hint="eastAsia"/>
          <w:kern w:val="0"/>
          <w:sz w:val="24"/>
          <w:szCs w:val="24"/>
        </w:rPr>
        <w:t>=39,408.87</w:t>
      </w:r>
      <w:r w:rsidRPr="005435A1">
        <w:rPr>
          <w:rFonts w:hAnsi="宋体" w:hint="eastAsia"/>
          <w:kern w:val="0"/>
          <w:sz w:val="24"/>
          <w:szCs w:val="24"/>
        </w:rPr>
        <w:t>元</w:t>
      </w:r>
    </w:p>
    <w:p w14:paraId="690181B0"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=40,000-39,408.87=591.13</w:t>
      </w:r>
      <w:r w:rsidRPr="005435A1">
        <w:rPr>
          <w:rFonts w:hAnsi="宋体" w:hint="eastAsia"/>
          <w:kern w:val="0"/>
          <w:sz w:val="24"/>
          <w:szCs w:val="24"/>
        </w:rPr>
        <w:t>元</w:t>
      </w:r>
    </w:p>
    <w:p w14:paraId="79D91FFD"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40,000-591.13</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=37,893.14</w:t>
      </w:r>
      <w:r w:rsidRPr="005435A1">
        <w:rPr>
          <w:rFonts w:hAnsi="宋体" w:hint="eastAsia"/>
          <w:kern w:val="0"/>
          <w:sz w:val="24"/>
          <w:szCs w:val="24"/>
        </w:rPr>
        <w:t>份</w:t>
      </w:r>
    </w:p>
    <w:p w14:paraId="19AD320F" w14:textId="40CA0E83"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Pr="005435A1">
        <w:rPr>
          <w:rFonts w:hAnsi="宋体" w:hint="eastAsia"/>
          <w:kern w:val="0"/>
          <w:sz w:val="24"/>
          <w:szCs w:val="24"/>
        </w:rPr>
        <w:t>37,893.14</w:t>
      </w:r>
      <w:r w:rsidRPr="005435A1">
        <w:rPr>
          <w:rFonts w:hAnsi="宋体"/>
          <w:kern w:val="0"/>
          <w:sz w:val="24"/>
          <w:szCs w:val="24"/>
        </w:rPr>
        <w:t>份</w:t>
      </w:r>
      <w:r w:rsidRPr="005435A1">
        <w:rPr>
          <w:rFonts w:hAnsi="宋体" w:hint="eastAsia"/>
          <w:kern w:val="0"/>
          <w:sz w:val="24"/>
          <w:szCs w:val="24"/>
        </w:rPr>
        <w:t>基金份额。</w:t>
      </w:r>
    </w:p>
    <w:p w14:paraId="24663AC0" w14:textId="24798B46"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0.6</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Pr="005435A1">
        <w:rPr>
          <w:rFonts w:hAnsi="宋体" w:hint="eastAsia"/>
          <w:kern w:val="0"/>
          <w:sz w:val="24"/>
          <w:szCs w:val="24"/>
        </w:rPr>
        <w:t>403.58</w:t>
      </w:r>
      <w:r w:rsidRPr="005435A1">
        <w:rPr>
          <w:rFonts w:hAnsi="宋体"/>
          <w:kern w:val="0"/>
          <w:sz w:val="24"/>
          <w:szCs w:val="24"/>
        </w:rPr>
        <w:t>元</w:t>
      </w:r>
    </w:p>
    <w:p w14:paraId="66C0A4EE" w14:textId="47C6D6A9"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0F5363" w:rsidRPr="005435A1">
        <w:rPr>
          <w:rFonts w:hAnsi="宋体" w:hint="eastAsia"/>
          <w:kern w:val="0"/>
          <w:sz w:val="24"/>
          <w:szCs w:val="24"/>
        </w:rPr>
        <w:t>403.58</w:t>
      </w:r>
      <w:r w:rsidRPr="005435A1">
        <w:rPr>
          <w:rFonts w:hAnsi="宋体"/>
          <w:kern w:val="0"/>
          <w:sz w:val="24"/>
          <w:szCs w:val="24"/>
        </w:rPr>
        <w:t>=</w:t>
      </w:r>
      <w:r w:rsidRPr="005435A1">
        <w:rPr>
          <w:rFonts w:hAnsi="宋体" w:hint="eastAsia"/>
          <w:kern w:val="0"/>
          <w:sz w:val="24"/>
          <w:szCs w:val="24"/>
        </w:rPr>
        <w:t>596.42</w:t>
      </w:r>
      <w:r w:rsidRPr="005435A1">
        <w:rPr>
          <w:rFonts w:hAnsi="宋体"/>
          <w:kern w:val="0"/>
          <w:sz w:val="24"/>
          <w:szCs w:val="24"/>
        </w:rPr>
        <w:t>元</w:t>
      </w:r>
    </w:p>
    <w:p w14:paraId="07842797"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-596.42</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Pr="005435A1">
        <w:rPr>
          <w:rFonts w:hAnsi="宋体" w:hint="eastAsia"/>
          <w:kern w:val="0"/>
          <w:sz w:val="24"/>
          <w:szCs w:val="24"/>
        </w:rPr>
        <w:t>95,580.37</w:t>
      </w:r>
      <w:r w:rsidRPr="005435A1">
        <w:rPr>
          <w:rFonts w:hAnsi="宋体"/>
          <w:kern w:val="0"/>
          <w:sz w:val="24"/>
          <w:szCs w:val="24"/>
        </w:rPr>
        <w:t>份</w:t>
      </w:r>
    </w:p>
    <w:p w14:paraId="73EF7942"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8C08C9" w:rsidRPr="005435A1">
        <w:rPr>
          <w:rFonts w:hAnsi="宋体" w:hint="eastAsia"/>
          <w:kern w:val="0"/>
          <w:sz w:val="24"/>
          <w:szCs w:val="24"/>
        </w:rPr>
        <w:t>95,580.37</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3227D5C3"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2C01157B"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本基金基金份额</w:t>
      </w:r>
      <w:r w:rsidR="000E4073" w:rsidRPr="005435A1">
        <w:rPr>
          <w:rFonts w:hAnsi="宋体"/>
          <w:sz w:val="24"/>
          <w:szCs w:val="24"/>
        </w:rPr>
        <w:lastRenderedPageBreak/>
        <w:t>净值的计算，保留到小数点后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6F3E9CE8"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0D4632CE"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个工作日，并应当在指定媒介上进行公告。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31ACEE61"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在指定</w:t>
      </w:r>
      <w:r w:rsidR="00B67BE8" w:rsidRPr="005435A1">
        <w:rPr>
          <w:rFonts w:hAnsi="宋体"/>
          <w:kern w:val="0"/>
          <w:sz w:val="24"/>
          <w:szCs w:val="24"/>
        </w:rPr>
        <w:t>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6CC6086B"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、发生上述暂停申购或赎回情况的，基金管理人应在规定期限内在指定媒介上刊登暂停公告。</w:t>
      </w:r>
    </w:p>
    <w:p w14:paraId="1839FBC1" w14:textId="77777777"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日，基金管理人应于重新开放日，在指定媒介上刊登基金重新开放申购或赎回公告，并公布最近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77777777"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77777777" w:rsidR="00815D36" w:rsidRPr="005435A1"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77777777"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A35636">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77777777"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5241BA95" w:rsidR="00E86632" w:rsidRDefault="001F2391" w:rsidP="00B84E21">
      <w:pPr>
        <w:adjustRightInd w:val="0"/>
        <w:snapToGrid w:val="0"/>
        <w:spacing w:line="360" w:lineRule="auto"/>
        <w:ind w:firstLine="482"/>
        <w:rPr>
          <w:bCs/>
          <w:sz w:val="24"/>
        </w:rPr>
      </w:pPr>
      <w:r w:rsidRPr="001F2391">
        <w:rPr>
          <w:rFonts w:hint="eastAsia"/>
          <w:bCs/>
          <w:sz w:val="24"/>
        </w:rPr>
        <w:t>在合理控制风险并保持基金资产良好流动性的前提下，充分发挥专业研究与管理能力</w:t>
      </w:r>
      <w:r w:rsidR="00E86632" w:rsidRPr="00E86632">
        <w:rPr>
          <w:rFonts w:hint="eastAsia"/>
          <w:bCs/>
          <w:sz w:val="24"/>
        </w:rPr>
        <w:t>，追求超越业绩比较基准的投资回报，力争实现基金资产的长期稳健增值。</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5283E2FF"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94268D">
        <w:rPr>
          <w:rFonts w:hint="eastAsia"/>
          <w:bCs/>
          <w:sz w:val="24"/>
        </w:rPr>
        <w:t>、存托凭证</w:t>
      </w:r>
      <w:r w:rsidRPr="00E86632">
        <w:rPr>
          <w:rFonts w:ascii="宋体" w:hAnsi="宋体" w:hint="eastAsia"/>
          <w:bCs/>
          <w:sz w:val="24"/>
          <w:szCs w:val="24"/>
        </w:rPr>
        <w:t>）、</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3D5287CD"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w:t>
      </w:r>
      <w:r w:rsidR="0094268D">
        <w:rPr>
          <w:rFonts w:hint="eastAsia"/>
          <w:bCs/>
          <w:sz w:val="24"/>
        </w:rPr>
        <w:t>（</w:t>
      </w:r>
      <w:r w:rsidR="0094268D">
        <w:rPr>
          <w:bCs/>
          <w:sz w:val="24"/>
        </w:rPr>
        <w:t>含</w:t>
      </w:r>
      <w:r w:rsidR="0094268D" w:rsidRPr="005E1D32">
        <w:rPr>
          <w:bCs/>
          <w:sz w:val="24"/>
        </w:rPr>
        <w:t>存托凭证</w:t>
      </w:r>
      <w:r w:rsidR="0094268D">
        <w:rPr>
          <w:rFonts w:hint="eastAsia"/>
          <w:bCs/>
          <w:sz w:val="24"/>
        </w:rPr>
        <w:t>）</w:t>
      </w:r>
      <w:r w:rsidRPr="00E86632">
        <w:rPr>
          <w:rFonts w:ascii="宋体" w:hAnsi="宋体" w:hint="eastAsia"/>
          <w:bCs/>
          <w:sz w:val="24"/>
          <w:szCs w:val="24"/>
        </w:rPr>
        <w:t>占基金资产的比例为</w:t>
      </w:r>
      <w:r w:rsidR="003F0623">
        <w:rPr>
          <w:rFonts w:hint="eastAsia"/>
          <w:bCs/>
          <w:sz w:val="24"/>
        </w:rPr>
        <w:t>6</w:t>
      </w:r>
      <w:r w:rsidR="003F0623" w:rsidRPr="00505CCC">
        <w:rPr>
          <w:rFonts w:hint="eastAsia"/>
          <w:bCs/>
          <w:sz w:val="24"/>
        </w:rPr>
        <w:t>0%-95%</w:t>
      </w:r>
      <w:r w:rsidR="003F0623">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w:t>
      </w:r>
      <w:r w:rsidRPr="00CE48DF">
        <w:rPr>
          <w:rFonts w:ascii="宋体" w:hAnsi="宋体" w:hint="eastAsia"/>
          <w:bCs/>
          <w:sz w:val="24"/>
          <w:szCs w:val="24"/>
        </w:rPr>
        <w:lastRenderedPageBreak/>
        <w:t>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20FFA942"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w:t>
      </w:r>
      <w:r w:rsidR="00CF4184">
        <w:rPr>
          <w:rFonts w:ascii="宋体" w:hAnsi="宋体" w:hint="eastAsia"/>
          <w:bCs/>
          <w:sz w:val="24"/>
          <w:szCs w:val="24"/>
        </w:rPr>
        <w:t>定量</w:t>
      </w:r>
      <w:r w:rsidRPr="00CE48DF">
        <w:rPr>
          <w:rFonts w:ascii="宋体" w:hAnsi="宋体" w:hint="eastAsia"/>
          <w:bCs/>
          <w:sz w:val="24"/>
          <w:szCs w:val="24"/>
        </w:rPr>
        <w:t>筛选</w:t>
      </w:r>
      <w:r w:rsidR="00CF4184">
        <w:rPr>
          <w:rFonts w:ascii="宋体" w:hAnsi="宋体" w:hint="eastAsia"/>
          <w:bCs/>
          <w:sz w:val="24"/>
          <w:szCs w:val="24"/>
        </w:rPr>
        <w:t>指标</w:t>
      </w:r>
    </w:p>
    <w:p w14:paraId="2FDDE1F2" w14:textId="77777777" w:rsidR="00CE48DF" w:rsidRDefault="00CE48DF" w:rsidP="00CE48DF">
      <w:pPr>
        <w:pStyle w:val="af6"/>
        <w:numPr>
          <w:ilvl w:val="0"/>
          <w:numId w:val="26"/>
        </w:numPr>
        <w:snapToGrid w:val="0"/>
        <w:spacing w:line="360" w:lineRule="auto"/>
        <w:ind w:firstLineChars="0"/>
        <w:rPr>
          <w:bCs/>
          <w:sz w:val="24"/>
        </w:rPr>
      </w:pPr>
      <w:r w:rsidRPr="000951FF">
        <w:rPr>
          <w:rFonts w:hint="eastAsia"/>
          <w:bCs/>
          <w:sz w:val="24"/>
        </w:rPr>
        <w:t>盈利能力指标：如市盈率（</w:t>
      </w:r>
      <w:r w:rsidRPr="000951FF">
        <w:rPr>
          <w:bCs/>
          <w:sz w:val="24"/>
        </w:rPr>
        <w:t>P/E</w:t>
      </w:r>
      <w:r w:rsidRPr="000951FF">
        <w:rPr>
          <w:rFonts w:hint="eastAsia"/>
          <w:bCs/>
          <w:sz w:val="24"/>
        </w:rPr>
        <w:t>）、市现率（</w:t>
      </w:r>
      <w:r w:rsidRPr="000951FF">
        <w:rPr>
          <w:bCs/>
          <w:sz w:val="24"/>
        </w:rPr>
        <w:t>P/Cash Flow</w:t>
      </w:r>
      <w:r w:rsidRPr="000951FF">
        <w:rPr>
          <w:rFonts w:hint="eastAsia"/>
          <w:bCs/>
          <w:sz w:val="24"/>
        </w:rPr>
        <w:t>）、股价与每股自由现金流比率（</w:t>
      </w:r>
      <w:r w:rsidRPr="000951FF">
        <w:rPr>
          <w:bCs/>
          <w:sz w:val="24"/>
        </w:rPr>
        <w:t>P/FCF</w:t>
      </w:r>
      <w:r w:rsidRPr="000951FF">
        <w:rPr>
          <w:rFonts w:hint="eastAsia"/>
          <w:bCs/>
          <w:sz w:val="24"/>
        </w:rPr>
        <w:t>）、市销率（</w:t>
      </w:r>
      <w:r w:rsidRPr="000951FF">
        <w:rPr>
          <w:bCs/>
          <w:sz w:val="24"/>
        </w:rPr>
        <w:t>P/S</w:t>
      </w:r>
      <w:r w:rsidRPr="000951FF">
        <w:rPr>
          <w:rFonts w:hint="eastAsia"/>
          <w:bCs/>
          <w:sz w:val="24"/>
        </w:rPr>
        <w:t>）、股价与每股息税前利润比率（</w:t>
      </w:r>
      <w:r w:rsidRPr="000951FF">
        <w:rPr>
          <w:bCs/>
          <w:sz w:val="24"/>
        </w:rPr>
        <w:t>P/EBIT</w:t>
      </w:r>
      <w:r w:rsidRPr="000951FF">
        <w:rPr>
          <w:rFonts w:hint="eastAsia"/>
          <w:bCs/>
          <w:sz w:val="24"/>
        </w:rPr>
        <w:t>）等；</w:t>
      </w:r>
    </w:p>
    <w:p w14:paraId="6E31DC8D" w14:textId="77777777" w:rsidR="00CE48DF" w:rsidRDefault="00CE48DF" w:rsidP="00CE48DF">
      <w:pPr>
        <w:pStyle w:val="af6"/>
        <w:numPr>
          <w:ilvl w:val="0"/>
          <w:numId w:val="26"/>
        </w:numPr>
        <w:snapToGrid w:val="0"/>
        <w:spacing w:line="360" w:lineRule="auto"/>
        <w:ind w:firstLineChars="0"/>
        <w:rPr>
          <w:bCs/>
          <w:sz w:val="24"/>
        </w:rPr>
      </w:pPr>
      <w:r w:rsidRPr="000951FF">
        <w:rPr>
          <w:rFonts w:hint="eastAsia"/>
          <w:bCs/>
          <w:sz w:val="24"/>
        </w:rPr>
        <w:t>经营效率指标：如净资产收益率（</w:t>
      </w:r>
      <w:r w:rsidRPr="000951FF">
        <w:rPr>
          <w:bCs/>
          <w:sz w:val="24"/>
        </w:rPr>
        <w:t>ROE</w:t>
      </w:r>
      <w:r w:rsidRPr="000951FF">
        <w:rPr>
          <w:rFonts w:hint="eastAsia"/>
          <w:bCs/>
          <w:sz w:val="24"/>
        </w:rPr>
        <w:t>）、资产收益率（</w:t>
      </w:r>
      <w:r w:rsidRPr="000951FF">
        <w:rPr>
          <w:bCs/>
          <w:sz w:val="24"/>
        </w:rPr>
        <w:t>ROA</w:t>
      </w:r>
      <w:r w:rsidRPr="000951FF">
        <w:rPr>
          <w:rFonts w:hint="eastAsia"/>
          <w:bCs/>
          <w:sz w:val="24"/>
        </w:rPr>
        <w:t>）、经营资产回报率（</w:t>
      </w:r>
      <w:r w:rsidRPr="000951FF">
        <w:rPr>
          <w:bCs/>
          <w:sz w:val="24"/>
        </w:rPr>
        <w:t>Return on operating assets</w:t>
      </w:r>
      <w:r w:rsidRPr="000951FF">
        <w:rPr>
          <w:rFonts w:hint="eastAsia"/>
          <w:bCs/>
          <w:sz w:val="24"/>
        </w:rPr>
        <w:t>）等；</w:t>
      </w:r>
    </w:p>
    <w:p w14:paraId="09E6ECAF" w14:textId="77777777" w:rsidR="00CE48DF" w:rsidRPr="000951FF" w:rsidRDefault="00CE48DF" w:rsidP="00CE48DF">
      <w:pPr>
        <w:pStyle w:val="af6"/>
        <w:numPr>
          <w:ilvl w:val="0"/>
          <w:numId w:val="26"/>
        </w:numPr>
        <w:snapToGrid w:val="0"/>
        <w:spacing w:line="360" w:lineRule="auto"/>
        <w:ind w:firstLineChars="0"/>
        <w:rPr>
          <w:bCs/>
          <w:sz w:val="24"/>
        </w:rPr>
      </w:pPr>
      <w:r w:rsidRPr="000951FF">
        <w:rPr>
          <w:rFonts w:hint="eastAsia"/>
          <w:bCs/>
          <w:sz w:val="24"/>
        </w:rPr>
        <w:t>财务状况指标：如资产负债率（</w:t>
      </w:r>
      <w:r w:rsidRPr="000951FF">
        <w:rPr>
          <w:bCs/>
          <w:sz w:val="24"/>
        </w:rPr>
        <w:t>D/A</w:t>
      </w:r>
      <w:r w:rsidRPr="000951FF">
        <w:rPr>
          <w:rFonts w:hint="eastAsia"/>
          <w:bCs/>
          <w:sz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本基金可通过内地与香港股票市场交易互联互通机制投资于香港股票市场。本基金优先将基本面健康、业绩向上弹性较大、具有估值优势的港股纳入本基金的股</w:t>
      </w:r>
      <w:r w:rsidRPr="00CE48DF">
        <w:rPr>
          <w:rFonts w:ascii="宋体" w:hAnsi="宋体" w:hint="eastAsia"/>
          <w:bCs/>
          <w:sz w:val="24"/>
          <w:szCs w:val="24"/>
        </w:rPr>
        <w:lastRenderedPageBreak/>
        <w:t>票投资组合。</w:t>
      </w:r>
    </w:p>
    <w:p w14:paraId="13F69008" w14:textId="77777777" w:rsidR="0094268D" w:rsidRPr="00CE5A7D" w:rsidRDefault="00CE48DF" w:rsidP="0094268D">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75003ABA" w14:textId="77777777" w:rsidR="0094268D" w:rsidRPr="00CE5A7D" w:rsidRDefault="0094268D" w:rsidP="0094268D">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w:t>
      </w:r>
      <w:r w:rsidRPr="00CE5A7D">
        <w:rPr>
          <w:rFonts w:ascii="宋体" w:hAnsi="宋体"/>
          <w:bCs/>
          <w:sz w:val="24"/>
          <w:szCs w:val="24"/>
        </w:rPr>
        <w:t>4</w:t>
      </w:r>
      <w:r w:rsidRPr="00CE5A7D">
        <w:rPr>
          <w:rFonts w:ascii="宋体" w:hAnsi="宋体" w:hint="eastAsia"/>
          <w:bCs/>
          <w:sz w:val="24"/>
          <w:szCs w:val="24"/>
        </w:rPr>
        <w:t>）存托凭证的投资策略</w:t>
      </w:r>
    </w:p>
    <w:p w14:paraId="49FAA25C" w14:textId="24D9D7C6" w:rsidR="00CE48DF" w:rsidRDefault="0094268D" w:rsidP="0094268D">
      <w:pPr>
        <w:adjustRightInd w:val="0"/>
        <w:snapToGrid w:val="0"/>
        <w:spacing w:line="360" w:lineRule="auto"/>
        <w:ind w:firstLineChars="200" w:firstLine="480"/>
        <w:rPr>
          <w:rFonts w:ascii="宋体" w:hAnsi="宋体"/>
          <w:bCs/>
          <w:sz w:val="24"/>
          <w:szCs w:val="24"/>
        </w:rPr>
      </w:pPr>
      <w:r w:rsidRPr="00CE5A7D">
        <w:rPr>
          <w:rFonts w:ascii="宋体" w:hAnsi="宋体" w:hint="eastAsia"/>
          <w:bCs/>
          <w:sz w:val="24"/>
          <w:szCs w:val="24"/>
        </w:rPr>
        <w:t>本基金投资存托凭证的策略依照境内上市交易的股票投资策略执行。</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841B652" w14:textId="7BB65F5F"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w:t>
      </w:r>
      <w:r w:rsidR="001F2391">
        <w:rPr>
          <w:rFonts w:hint="eastAsia"/>
          <w:bCs/>
          <w:sz w:val="24"/>
        </w:rPr>
        <w:t>以期</w:t>
      </w:r>
      <w:r w:rsidRPr="00E86632">
        <w:rPr>
          <w:rFonts w:ascii="宋体" w:hAnsi="宋体" w:hint="eastAsia"/>
          <w:bCs/>
          <w:sz w:val="24"/>
          <w:szCs w:val="24"/>
        </w:rPr>
        <w:t>获取债券市场的长期稳定收益。</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w:t>
      </w:r>
      <w:r w:rsidRPr="00E86632">
        <w:rPr>
          <w:rFonts w:ascii="宋体" w:hAnsi="宋体" w:hint="eastAsia"/>
          <w:bCs/>
          <w:sz w:val="24"/>
          <w:szCs w:val="24"/>
        </w:rPr>
        <w:lastRenderedPageBreak/>
        <w:t>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6912EE1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w:t>
      </w:r>
      <w:r w:rsidR="0094268D" w:rsidRPr="00766D39">
        <w:rPr>
          <w:rFonts w:hint="eastAsia"/>
          <w:bCs/>
          <w:sz w:val="24"/>
        </w:rPr>
        <w:t>（</w:t>
      </w:r>
      <w:r w:rsidR="0094268D" w:rsidRPr="00766D39">
        <w:rPr>
          <w:bCs/>
          <w:sz w:val="24"/>
        </w:rPr>
        <w:t>含存托凭证</w:t>
      </w:r>
      <w:r w:rsidR="0094268D" w:rsidRPr="00766D39">
        <w:rPr>
          <w:rFonts w:hint="eastAsia"/>
          <w:bCs/>
          <w:sz w:val="24"/>
        </w:rPr>
        <w:t>）</w:t>
      </w:r>
      <w:r w:rsidRPr="00B91625">
        <w:rPr>
          <w:rFonts w:hint="eastAsia"/>
          <w:bCs/>
          <w:sz w:val="24"/>
        </w:rPr>
        <w:t>占基金资产的比例为</w:t>
      </w:r>
      <w:r w:rsidR="003F0623" w:rsidRPr="003F0623">
        <w:rPr>
          <w:rFonts w:hint="eastAsia"/>
          <w:bCs/>
          <w:sz w:val="24"/>
        </w:rPr>
        <w:t>60%-95%</w:t>
      </w:r>
      <w:r w:rsidR="003F0623" w:rsidRPr="003F0623">
        <w:rPr>
          <w:rFonts w:hint="eastAsia"/>
          <w:bCs/>
          <w:sz w:val="24"/>
        </w:rPr>
        <w:t>，</w:t>
      </w:r>
      <w:r w:rsidR="001F2391" w:rsidRPr="009F3592">
        <w:rPr>
          <w:rFonts w:hint="eastAsia"/>
          <w:bCs/>
          <w:sz w:val="24"/>
        </w:rPr>
        <w:t>其中投资于港股通标的股票的比例占股票资产的</w:t>
      </w:r>
      <w:r w:rsidR="001F2391" w:rsidRPr="009F3592">
        <w:rPr>
          <w:rFonts w:hint="eastAsia"/>
          <w:bCs/>
          <w:sz w:val="24"/>
        </w:rPr>
        <w:t>0%-50%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lastRenderedPageBreak/>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58B43980" w14:textId="56BEC2B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6</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7F7A0888" w14:textId="77777777" w:rsidR="0094268D" w:rsidRPr="00CE5A7D" w:rsidRDefault="00B91625" w:rsidP="0094268D">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17</w:t>
      </w:r>
      <w:r w:rsidRPr="00B91625">
        <w:rPr>
          <w:rFonts w:hint="eastAsia"/>
          <w:bCs/>
          <w:sz w:val="24"/>
        </w:rPr>
        <w:t>）</w:t>
      </w:r>
      <w:r w:rsidR="0094268D" w:rsidRPr="00CE5A7D">
        <w:rPr>
          <w:rFonts w:hint="eastAsia"/>
          <w:bCs/>
          <w:sz w:val="24"/>
        </w:rPr>
        <w:t>本基金投资存托凭证的比例限制依照境内上市交易的股票执行；</w:t>
      </w:r>
    </w:p>
    <w:p w14:paraId="59802B7E" w14:textId="07A648F0" w:rsidR="00526D70" w:rsidRPr="00526D70" w:rsidRDefault="0094268D" w:rsidP="0094268D">
      <w:pPr>
        <w:adjustRightInd w:val="0"/>
        <w:snapToGrid w:val="0"/>
        <w:spacing w:line="360" w:lineRule="auto"/>
        <w:ind w:firstLineChars="200" w:firstLine="480"/>
        <w:rPr>
          <w:bCs/>
          <w:sz w:val="24"/>
        </w:rPr>
      </w:pPr>
      <w:r w:rsidRPr="00CE5A7D">
        <w:rPr>
          <w:bCs/>
          <w:sz w:val="24"/>
        </w:rPr>
        <w:lastRenderedPageBreak/>
        <w:t>（</w:t>
      </w:r>
      <w:r w:rsidRPr="00CE5A7D">
        <w:rPr>
          <w:bCs/>
          <w:sz w:val="24"/>
        </w:rPr>
        <w:t>18</w:t>
      </w:r>
      <w:r w:rsidRPr="00CE5A7D">
        <w:rPr>
          <w:bCs/>
          <w:sz w:val="24"/>
        </w:rPr>
        <w:t>）</w:t>
      </w:r>
      <w:r w:rsidR="00B91625"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w:t>
      </w:r>
      <w:r w:rsidRPr="00B91625">
        <w:rPr>
          <w:rFonts w:ascii="宋体" w:hAnsi="宋体" w:hint="eastAsia"/>
          <w:sz w:val="24"/>
          <w:szCs w:val="24"/>
        </w:rPr>
        <w:lastRenderedPageBreak/>
        <w:t>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3B90ECD9" w14:textId="77777777" w:rsidR="001F2391" w:rsidRDefault="001F2391" w:rsidP="00B91625">
      <w:pPr>
        <w:adjustRightInd w:val="0"/>
        <w:snapToGrid w:val="0"/>
        <w:spacing w:line="360" w:lineRule="auto"/>
        <w:ind w:firstLineChars="200" w:firstLine="480"/>
        <w:rPr>
          <w:bCs/>
          <w:sz w:val="24"/>
        </w:rPr>
      </w:pPr>
      <w:r w:rsidRPr="001F2391">
        <w:rPr>
          <w:rFonts w:hint="eastAsia"/>
          <w:bCs/>
          <w:sz w:val="24"/>
        </w:rPr>
        <w:t>沪深</w:t>
      </w:r>
      <w:r w:rsidRPr="001F2391">
        <w:rPr>
          <w:rFonts w:hint="eastAsia"/>
          <w:bCs/>
          <w:sz w:val="24"/>
        </w:rPr>
        <w:t>300</w:t>
      </w:r>
      <w:r w:rsidRPr="001F2391">
        <w:rPr>
          <w:rFonts w:hint="eastAsia"/>
          <w:bCs/>
          <w:sz w:val="24"/>
        </w:rPr>
        <w:t>指数收益率×</w:t>
      </w:r>
      <w:r w:rsidRPr="001F2391">
        <w:rPr>
          <w:rFonts w:hint="eastAsia"/>
          <w:bCs/>
          <w:sz w:val="24"/>
        </w:rPr>
        <w:t>70%+</w:t>
      </w:r>
      <w:r w:rsidRPr="001F2391">
        <w:rPr>
          <w:rFonts w:hint="eastAsia"/>
          <w:bCs/>
          <w:sz w:val="24"/>
        </w:rPr>
        <w:t>恒生指数收益率×</w:t>
      </w:r>
      <w:r w:rsidRPr="001F2391">
        <w:rPr>
          <w:rFonts w:hint="eastAsia"/>
          <w:bCs/>
          <w:sz w:val="24"/>
        </w:rPr>
        <w:t>5%+</w:t>
      </w:r>
      <w:r w:rsidRPr="001F2391">
        <w:rPr>
          <w:rFonts w:hint="eastAsia"/>
          <w:bCs/>
          <w:sz w:val="24"/>
        </w:rPr>
        <w:t>中证综合债券指数收益率×</w:t>
      </w:r>
      <w:r w:rsidRPr="001F2391">
        <w:rPr>
          <w:rFonts w:hint="eastAsia"/>
          <w:bCs/>
          <w:sz w:val="24"/>
        </w:rPr>
        <w:t>25%</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w:t>
      </w:r>
      <w:r w:rsidRPr="001F2391">
        <w:rPr>
          <w:rFonts w:ascii="宋体" w:hAnsi="宋体" w:hint="eastAsia"/>
          <w:sz w:val="24"/>
        </w:rPr>
        <w:lastRenderedPageBreak/>
        <w:t>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t>4、不通过关联交易为自身、雇员、授权代理人或任何存在利害关系的第三人牟取任何不当利益。</w:t>
      </w:r>
    </w:p>
    <w:p w14:paraId="355C8FC4" w14:textId="77777777" w:rsidR="006E1DD9" w:rsidRPr="005435A1" w:rsidRDefault="00E312C1">
      <w:pPr>
        <w:adjustRightInd w:val="0"/>
        <w:snapToGrid w:val="0"/>
        <w:spacing w:line="360" w:lineRule="auto"/>
        <w:ind w:firstLineChars="200" w:firstLine="482"/>
        <w:rPr>
          <w:b/>
          <w:sz w:val="24"/>
          <w:szCs w:val="24"/>
        </w:rPr>
      </w:pPr>
      <w:bookmarkStart w:id="44" w:name="_Toc109059025"/>
      <w:bookmarkStart w:id="45" w:name="_Toc109059036"/>
      <w:bookmarkStart w:id="46" w:name="_Toc109059037"/>
      <w:bookmarkStart w:id="47" w:name="_Hlt5528681"/>
      <w:bookmarkStart w:id="48" w:name="_Hlt5604240"/>
      <w:bookmarkStart w:id="49" w:name="_Hlt88281392"/>
      <w:bookmarkStart w:id="50" w:name="_Hlt81033092"/>
      <w:bookmarkStart w:id="51" w:name="_Hlt81033424"/>
      <w:bookmarkStart w:id="52" w:name="_Toc155690783"/>
      <w:bookmarkStart w:id="53" w:name="_Toc154909614"/>
      <w:bookmarkEnd w:id="40"/>
      <w:bookmarkEnd w:id="41"/>
      <w:bookmarkEnd w:id="42"/>
      <w:bookmarkEnd w:id="44"/>
      <w:bookmarkEnd w:id="45"/>
      <w:bookmarkEnd w:id="46"/>
      <w:bookmarkEnd w:id="47"/>
      <w:bookmarkEnd w:id="48"/>
      <w:bookmarkEnd w:id="49"/>
      <w:bookmarkEnd w:id="50"/>
      <w:bookmarkEnd w:id="51"/>
      <w:r w:rsidRPr="005435A1">
        <w:rPr>
          <w:rFonts w:hAnsi="宋体"/>
          <w:b/>
          <w:sz w:val="24"/>
          <w:szCs w:val="24"/>
        </w:rPr>
        <w:t>（</w:t>
      </w:r>
      <w:r w:rsidR="00560C9F">
        <w:rPr>
          <w:rFonts w:hAnsi="宋体" w:hint="eastAsia"/>
          <w:b/>
          <w:sz w:val="24"/>
          <w:szCs w:val="24"/>
        </w:rPr>
        <w:t>八</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lastRenderedPageBreak/>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4" w:name="_Toc78208364"/>
    </w:p>
    <w:p w14:paraId="4BE6D393" w14:textId="77777777" w:rsidR="000B4E84" w:rsidRDefault="000B4E84">
      <w:pPr>
        <w:widowControl/>
        <w:jc w:val="left"/>
        <w:rPr>
          <w:rFonts w:hAnsi="宋体"/>
          <w:sz w:val="24"/>
          <w:szCs w:val="24"/>
        </w:rPr>
      </w:pPr>
      <w:bookmarkStart w:id="55" w:name="_Toc367104009"/>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十、基金的财产</w:t>
      </w:r>
      <w:bookmarkEnd w:id="55"/>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6" w:name="_Toc311810245"/>
      <w:bookmarkEnd w:id="54"/>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6"/>
      <w:r w:rsidRPr="00550BC2">
        <w:rPr>
          <w:b/>
          <w:bCs/>
          <w:sz w:val="24"/>
        </w:rPr>
        <w:t>产</w:t>
      </w:r>
      <w:bookmarkEnd w:id="52"/>
      <w:bookmarkEnd w:id="53"/>
      <w:r w:rsidRPr="00550BC2">
        <w:rPr>
          <w:b/>
          <w:bCs/>
          <w:sz w:val="24"/>
        </w:rPr>
        <w:t>净</w:t>
      </w:r>
      <w:bookmarkStart w:id="57"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7"/>
      <w:r w:rsidRPr="0033022C">
        <w:rPr>
          <w:rFonts w:hAnsi="宋体"/>
          <w:sz w:val="24"/>
          <w:szCs w:val="21"/>
        </w:rPr>
        <w:t>金资产净值是指基金资产总值</w:t>
      </w:r>
      <w:bookmarkStart w:id="58" w:name="_Toc79392635"/>
      <w:bookmarkStart w:id="59"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8"/>
      <w:bookmarkEnd w:id="59"/>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0"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0"/>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24BC199D"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77777777"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）交易所上市交易的可转换债券以每日收盘价作为估值全价；</w:t>
      </w:r>
      <w:r w:rsidR="007222F9" w:rsidRPr="007222F9">
        <w:rPr>
          <w:rFonts w:hint="eastAsia"/>
          <w:sz w:val="24"/>
          <w:szCs w:val="24"/>
        </w:rPr>
        <w:t>估值日没有交易的，且最近交易日后经济环境未发生重大变化，按最近交易日债券收盘价作为估值全价。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w:t>
      </w:r>
      <w:r w:rsidRPr="00AD1621">
        <w:rPr>
          <w:rFonts w:hint="eastAsia"/>
          <w:sz w:val="24"/>
          <w:szCs w:val="24"/>
        </w:rPr>
        <w:lastRenderedPageBreak/>
        <w:t>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6EC5FFD7" w14:textId="77777777" w:rsidR="0094268D" w:rsidRPr="00CE5A7D" w:rsidRDefault="008B4026" w:rsidP="0094268D">
      <w:pPr>
        <w:adjustRightInd w:val="0"/>
        <w:snapToGrid w:val="0"/>
        <w:spacing w:line="360" w:lineRule="auto"/>
        <w:ind w:firstLineChars="200" w:firstLine="480"/>
        <w:rPr>
          <w:bCs/>
          <w:sz w:val="24"/>
          <w:szCs w:val="24"/>
        </w:rPr>
      </w:pPr>
      <w:r>
        <w:rPr>
          <w:sz w:val="24"/>
          <w:szCs w:val="24"/>
        </w:rPr>
        <w:t>8</w:t>
      </w:r>
      <w:r w:rsidR="00AD1621" w:rsidRPr="00AD1621">
        <w:rPr>
          <w:rFonts w:hint="eastAsia"/>
          <w:sz w:val="24"/>
          <w:szCs w:val="24"/>
        </w:rPr>
        <w:t>、</w:t>
      </w:r>
      <w:r w:rsidR="0094268D" w:rsidRPr="00CE5A7D">
        <w:rPr>
          <w:rFonts w:hint="eastAsia"/>
          <w:bCs/>
          <w:sz w:val="24"/>
          <w:szCs w:val="24"/>
        </w:rPr>
        <w:t>本基金投资存托凭证的估值核算依照境内上市交易的股票执行。</w:t>
      </w:r>
    </w:p>
    <w:p w14:paraId="0C124C90" w14:textId="3CF4D3F7" w:rsidR="00107C20" w:rsidRPr="005435A1" w:rsidRDefault="0094268D" w:rsidP="0094268D">
      <w:pPr>
        <w:adjustRightInd w:val="0"/>
        <w:snapToGrid w:val="0"/>
        <w:spacing w:line="360" w:lineRule="auto"/>
        <w:ind w:firstLineChars="200" w:firstLine="480"/>
        <w:rPr>
          <w:sz w:val="24"/>
          <w:szCs w:val="24"/>
        </w:rPr>
      </w:pPr>
      <w:r w:rsidRPr="00CE5A7D">
        <w:rPr>
          <w:bCs/>
          <w:sz w:val="24"/>
          <w:szCs w:val="24"/>
        </w:rPr>
        <w:t>9</w:t>
      </w:r>
      <w:r w:rsidRPr="00CE5A7D">
        <w:rPr>
          <w:rFonts w:hint="eastAsia"/>
          <w:bCs/>
          <w:sz w:val="24"/>
          <w:szCs w:val="24"/>
        </w:rPr>
        <w:t>、</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如基金管理人或基金托管人发现基金估值违反基金合同订明的估值方法、程序及相关法律法规的规定或者未能充分维护基金份额持有人利益时，应立即通知对方，</w:t>
      </w:r>
      <w:r w:rsidRPr="005435A1">
        <w:rPr>
          <w:rFonts w:hint="eastAsia"/>
          <w:sz w:val="24"/>
          <w:szCs w:val="24"/>
        </w:rPr>
        <w:lastRenderedPageBreak/>
        <w:t>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w:t>
      </w:r>
      <w:r w:rsidRPr="00CF1E73">
        <w:rPr>
          <w:rFonts w:hAnsi="宋体" w:hint="eastAsia"/>
          <w:sz w:val="24"/>
          <w:szCs w:val="24"/>
        </w:rPr>
        <w:lastRenderedPageBreak/>
        <w:t>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、当前一估值日基金资产净值</w:t>
      </w:r>
      <w:r w:rsidRPr="00CF1E73">
        <w:rPr>
          <w:rFonts w:hint="eastAsia"/>
          <w:sz w:val="24"/>
          <w:szCs w:val="24"/>
        </w:rPr>
        <w:t>50%</w:t>
      </w:r>
      <w:r w:rsidRPr="00CF1E73">
        <w:rPr>
          <w:rFonts w:hint="eastAsia"/>
          <w:sz w:val="24"/>
          <w:szCs w:val="24"/>
        </w:rPr>
        <w:t>以上的资产出现无可参考的活跃市场价格且采用估值技术仍导致公允价值存在重大不确定性时，经与基金托管人协商确认后，基金管理人应当暂停估值；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项进行估值时，所造成的误差不作为基金资产估值错误处理。</w:t>
      </w:r>
    </w:p>
    <w:p w14:paraId="701FF6D2" w14:textId="6546A145"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lastRenderedPageBreak/>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1" w:name="_Toc367104011"/>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十二、基金收益与分配</w:t>
      </w:r>
      <w:bookmarkEnd w:id="61"/>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2" w:name="_Hlt81129040"/>
      <w:bookmarkStart w:id="63" w:name="_Hlt80435237"/>
      <w:bookmarkStart w:id="64" w:name="_Hlt88900301"/>
      <w:bookmarkStart w:id="65" w:name="_Toc15118286"/>
      <w:bookmarkStart w:id="66" w:name="_Toc109537392"/>
      <w:bookmarkEnd w:id="62"/>
      <w:bookmarkEnd w:id="63"/>
      <w:bookmarkEnd w:id="64"/>
      <w:r w:rsidRPr="005435A1">
        <w:rPr>
          <w:rFonts w:hAnsi="宋体"/>
          <w:sz w:val="24"/>
        </w:rPr>
        <w:t>配</w:t>
      </w:r>
      <w:bookmarkEnd w:id="65"/>
      <w:r w:rsidRPr="005435A1">
        <w:rPr>
          <w:rFonts w:hAnsi="宋体"/>
          <w:sz w:val="24"/>
        </w:rPr>
        <w:t>基准日基金未分配利润与</w:t>
      </w:r>
      <w:bookmarkEnd w:id="66"/>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7" w:name="OLE_LINK72"/>
      <w:bookmarkStart w:id="68"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7"/>
    <w:bookmarkEnd w:id="68"/>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520F9D6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本基金收益分配方案由基金管理人拟定，并由基金托管人复核，依照《信息披露办法》的规定在指定媒介公告。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7777777" w:rsidR="006E1DD9" w:rsidRPr="005435A1"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5C72C598" w:rsidR="00F1590C" w:rsidRPr="005435A1" w:rsidRDefault="00CD63A1" w:rsidP="00ED62BD">
      <w:pPr>
        <w:adjustRightInd w:val="0"/>
        <w:snapToGrid w:val="0"/>
        <w:spacing w:line="360" w:lineRule="auto"/>
        <w:jc w:val="center"/>
        <w:outlineLvl w:val="0"/>
        <w:rPr>
          <w:rFonts w:ascii="宋体" w:hAnsi="宋体"/>
          <w:b/>
          <w:kern w:val="0"/>
          <w:sz w:val="30"/>
        </w:rPr>
      </w:pPr>
      <w:bookmarkStart w:id="69"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69"/>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Pr="00FE4EAF">
        <w:rPr>
          <w:rFonts w:hint="eastAsia"/>
          <w:bCs/>
          <w:sz w:val="24"/>
        </w:rPr>
        <w:t>1.5%</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BCD6825" w14:textId="2D45C31A" w:rsidR="009145E2" w:rsidRPr="005435A1" w:rsidRDefault="00FE4EAF" w:rsidP="00536575">
      <w:pPr>
        <w:adjustRightInd w:val="0"/>
        <w:snapToGrid w:val="0"/>
        <w:spacing w:line="360" w:lineRule="auto"/>
        <w:ind w:firstLineChars="200" w:firstLine="480"/>
        <w:rPr>
          <w:bCs/>
          <w:sz w:val="24"/>
        </w:rPr>
      </w:pPr>
      <w:r w:rsidRPr="00FE4EAF">
        <w:rPr>
          <w:rFonts w:hint="eastAsia"/>
          <w:bCs/>
          <w:sz w:val="24"/>
        </w:rPr>
        <w:t>自基金合同生效日起，基金管理费每日计提，按月支付。由基金托管人根据与基金管理人核对一致的财务数据，自动在月初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0.25%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3FFE4678" w14:textId="2071432B" w:rsidR="005C6EB8" w:rsidRPr="005435A1" w:rsidRDefault="00FE4EAF" w:rsidP="0012671A">
      <w:pPr>
        <w:adjustRightInd w:val="0"/>
        <w:snapToGrid w:val="0"/>
        <w:spacing w:line="360" w:lineRule="auto"/>
        <w:ind w:firstLineChars="200" w:firstLine="480"/>
        <w:rPr>
          <w:bCs/>
          <w:sz w:val="24"/>
        </w:rPr>
      </w:pPr>
      <w:r w:rsidRPr="00FE4EAF">
        <w:rPr>
          <w:rFonts w:hint="eastAsia"/>
          <w:bCs/>
          <w:sz w:val="24"/>
        </w:rPr>
        <w:t>自基金合同生效日起，基金托管费每日计提，按月支付。由基金托管人根据与基金管理人核对一致的财务数据，自动在月初</w:t>
      </w:r>
      <w:r w:rsidRPr="00FE4EAF">
        <w:rPr>
          <w:rFonts w:hint="eastAsia"/>
          <w:bCs/>
          <w:sz w:val="24"/>
        </w:rPr>
        <w:t>5</w:t>
      </w:r>
      <w:r w:rsidRPr="00FE4EAF">
        <w:rPr>
          <w:rFonts w:hint="eastAsia"/>
          <w:bCs/>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0" w:name="_Hlt81193394"/>
      <w:bookmarkEnd w:id="70"/>
      <w:r w:rsidRPr="005435A1">
        <w:rPr>
          <w:rFonts w:hAnsi="宋体"/>
          <w:sz w:val="24"/>
          <w:szCs w:val="21"/>
        </w:rPr>
        <w:t>4</w:t>
      </w:r>
      <w:r w:rsidRPr="005435A1">
        <w:rPr>
          <w:rFonts w:hAnsi="宋体"/>
          <w:sz w:val="24"/>
          <w:szCs w:val="21"/>
        </w:rPr>
        <w:t>、其他根据相关法律法规及中国证监会的有关规定不得列入基金费用的项目。</w:t>
      </w:r>
    </w:p>
    <w:p w14:paraId="0B85B93D" w14:textId="77777777" w:rsidR="00293BC8" w:rsidRPr="00550BC2" w:rsidRDefault="00F32D89" w:rsidP="00550BC2">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w:t>
      </w:r>
      <w:r w:rsidRPr="00302EB3">
        <w:rPr>
          <w:rFonts w:hAnsi="宋体" w:hint="eastAsia"/>
          <w:sz w:val="24"/>
          <w:szCs w:val="21"/>
        </w:rPr>
        <w:lastRenderedPageBreak/>
        <w:t>基金财产投资的相关税收，由基金份额持有人承担，基金管理人或者其他扣缴义务人按照国家有关税收征收的规定代扣代缴。</w:t>
      </w:r>
      <w:bookmarkStart w:id="71" w:name="_Toc367104013"/>
      <w:r w:rsidR="00464FF1">
        <w:rPr>
          <w:rFonts w:ascii="宋体" w:hAnsi="宋体"/>
          <w:b/>
          <w:kern w:val="0"/>
          <w:sz w:val="30"/>
        </w:rPr>
        <w:br w:type="page"/>
      </w:r>
    </w:p>
    <w:p w14:paraId="1818BF85" w14:textId="5D8FB675"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1"/>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2" w:name="_Toc109537394"/>
      <w:r w:rsidRPr="005435A1">
        <w:rPr>
          <w:sz w:val="24"/>
        </w:rPr>
        <w:t>3</w:t>
      </w:r>
      <w:r w:rsidRPr="005435A1">
        <w:rPr>
          <w:rFonts w:hAnsi="宋体"/>
          <w:sz w:val="24"/>
        </w:rPr>
        <w:t>、</w:t>
      </w:r>
      <w:r w:rsidRPr="005435A1">
        <w:rPr>
          <w:rFonts w:hAnsi="宋体"/>
          <w:sz w:val="24"/>
          <w:szCs w:val="21"/>
        </w:rPr>
        <w:t>基金核</w:t>
      </w:r>
      <w:bookmarkEnd w:id="72"/>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21C00AB6"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w:t>
      </w:r>
      <w:r w:rsidR="00217B49">
        <w:rPr>
          <w:rFonts w:hAnsi="宋体" w:hint="eastAsia"/>
          <w:sz w:val="24"/>
          <w:szCs w:val="18"/>
        </w:rPr>
        <w:t>、</w:t>
      </w:r>
      <w:r w:rsidR="00217B49">
        <w:rPr>
          <w:rFonts w:hAnsi="宋体"/>
          <w:sz w:val="24"/>
          <w:szCs w:val="18"/>
        </w:rPr>
        <w:t>期货</w:t>
      </w:r>
      <w:r w:rsidR="00217B49">
        <w:rPr>
          <w:rFonts w:hAnsi="宋体" w:hint="eastAsia"/>
          <w:sz w:val="24"/>
          <w:szCs w:val="18"/>
        </w:rPr>
        <w:t>相关</w:t>
      </w:r>
      <w:r w:rsidR="00217B49">
        <w:rPr>
          <w:rFonts w:hAnsi="宋体"/>
          <w:sz w:val="24"/>
          <w:szCs w:val="18"/>
        </w:rPr>
        <w:t>业务</w:t>
      </w:r>
      <w:r w:rsidRPr="005435A1">
        <w:rPr>
          <w:rFonts w:hAnsi="宋体"/>
          <w:sz w:val="24"/>
          <w:szCs w:val="18"/>
        </w:rPr>
        <w:t>资格的会计师事务所及其注册会计师对本基金的年度财务报表进行审计。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42A8CE2"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3" w:name="_Hlt4221115"/>
      <w:bookmarkEnd w:id="73"/>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8D3A2B" w:rsidRPr="005435A1">
        <w:rPr>
          <w:rFonts w:hAnsi="宋体" w:hint="eastAsia"/>
          <w:sz w:val="24"/>
          <w:szCs w:val="18"/>
        </w:rPr>
        <w:t>指定</w:t>
      </w:r>
      <w:r w:rsidR="00B67BE8" w:rsidRPr="005435A1">
        <w:rPr>
          <w:rFonts w:hAnsi="宋体" w:hint="eastAsia"/>
          <w:sz w:val="24"/>
          <w:szCs w:val="18"/>
        </w:rPr>
        <w:t>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4"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4"/>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364A338C"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w:t>
      </w:r>
      <w:r w:rsidR="0059618D">
        <w:rPr>
          <w:bCs/>
          <w:sz w:val="24"/>
        </w:rPr>
        <w:t>的</w:t>
      </w:r>
      <w:r w:rsidR="0059618D" w:rsidRPr="00C91F0F">
        <w:rPr>
          <w:rFonts w:hint="eastAsia"/>
          <w:bCs/>
          <w:sz w:val="24"/>
        </w:rPr>
        <w:t>全国性报刊（以下简称“指定报刊”）及指定</w:t>
      </w:r>
      <w:r w:rsidR="0059618D">
        <w:rPr>
          <w:bCs/>
          <w:sz w:val="24"/>
        </w:rPr>
        <w:t>互联网网站（以下简称</w:t>
      </w:r>
      <w:r w:rsidR="0059618D">
        <w:rPr>
          <w:bCs/>
          <w:sz w:val="24"/>
        </w:rPr>
        <w:t>“</w:t>
      </w:r>
      <w:r w:rsidR="0059618D" w:rsidRPr="00C91F0F">
        <w:rPr>
          <w:rFonts w:hint="eastAsia"/>
          <w:bCs/>
          <w:sz w:val="24"/>
        </w:rPr>
        <w:t>指定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69AEE6AE"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基金招募说明书的信息发生重大变更的，基金管理人应当在三个工作日内，更新基金招募说明书并登载在指定网站上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75D4822A"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664995CC"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77777777"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sidR="00CD75E6">
        <w:rPr>
          <w:rFonts w:hAnsi="宋体" w:hint="eastAsia"/>
          <w:sz w:val="24"/>
        </w:rPr>
        <w:t>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77777777"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sidR="00CD75E6">
        <w:rPr>
          <w:rFonts w:hAnsi="宋体" w:hint="eastAsia"/>
          <w:sz w:val="24"/>
        </w:rPr>
        <w:t>媒介</w:t>
      </w:r>
      <w:r w:rsidRPr="005435A1">
        <w:rPr>
          <w:rFonts w:hAnsi="宋体"/>
          <w:sz w:val="24"/>
        </w:rPr>
        <w:t>上登载《基金合同》生效公告。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lastRenderedPageBreak/>
        <w:t>4</w:t>
      </w:r>
      <w:r w:rsidRPr="005435A1">
        <w:rPr>
          <w:rFonts w:hAnsi="宋体"/>
          <w:sz w:val="24"/>
        </w:rPr>
        <w:t>、基金</w:t>
      </w:r>
      <w:r w:rsidR="0059618D" w:rsidRPr="008415B2">
        <w:rPr>
          <w:rFonts w:hint="eastAsia"/>
          <w:bCs/>
          <w:sz w:val="24"/>
        </w:rPr>
        <w:t>净值信息</w:t>
      </w:r>
    </w:p>
    <w:p w14:paraId="2560C007"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《基金合同》生效后，在开始办理基金份额申购或者赎回前，基金管理人应当至少每周在指定网站披露一次基金份额净值和基金份额累计净值。</w:t>
      </w:r>
    </w:p>
    <w:p w14:paraId="0BB38D9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在开始办理基金份额申购或者赎回后，基金管理人应当在不晚于每个开放日的次日，通过指定网站、基金销售机构网站或者营业网点披露开放日的基金份额净值和基金份额累计净值。</w:t>
      </w:r>
    </w:p>
    <w:p w14:paraId="41B12601" w14:textId="6DE5A450"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基金管理人应当在不晚于半年度和年度最后一日的次日，在指定网站披露半年度和年度最后一日的基金份额净值和基金份额累计净值。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7FDCD90B"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基金管理人应当在每年结束之日起三个月内，编制完成基金年度报告，将年度报告登载在指定网站上，并将年度报告提示性公告登载在指定报刊上。基金年度报告中的财务会计报告应当经过具有证券</w:t>
      </w:r>
      <w:r w:rsidR="00217B49">
        <w:rPr>
          <w:rFonts w:hint="eastAsia"/>
          <w:bCs/>
          <w:sz w:val="24"/>
        </w:rPr>
        <w:t>、</w:t>
      </w:r>
      <w:r w:rsidR="00217B49">
        <w:rPr>
          <w:bCs/>
          <w:sz w:val="24"/>
        </w:rPr>
        <w:t>期货</w:t>
      </w:r>
      <w:r w:rsidRPr="0059618D">
        <w:rPr>
          <w:rFonts w:hAnsi="宋体" w:hint="eastAsia"/>
          <w:sz w:val="24"/>
        </w:rPr>
        <w:t>相关业务资格的会计师事务所审计。</w:t>
      </w:r>
    </w:p>
    <w:p w14:paraId="277384B0"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基金管理人应当在上半年结束之日起两个月内，编制完成基金中期报告，将中期报告登载在指定网站上，并将中期报告提示性公告登载在指定报刊上。</w:t>
      </w:r>
    </w:p>
    <w:p w14:paraId="15B617FA" w14:textId="77777777"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个工作日内，编制完成基金季度报告，将季度报告登载在指定网站上，并将季度报告提示性公告登载在指定报刊上。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lastRenderedPageBreak/>
        <w:t>7</w:t>
      </w:r>
      <w:r w:rsidRPr="005435A1">
        <w:rPr>
          <w:rFonts w:hAnsi="宋体"/>
          <w:sz w:val="24"/>
        </w:rPr>
        <w:t>、临时报告</w:t>
      </w:r>
    </w:p>
    <w:p w14:paraId="7F00D87E" w14:textId="570598B2" w:rsidR="009B5743" w:rsidRPr="005435A1" w:rsidRDefault="009B5743" w:rsidP="009B5743">
      <w:pPr>
        <w:adjustRightInd w:val="0"/>
        <w:snapToGrid w:val="0"/>
        <w:spacing w:line="360" w:lineRule="auto"/>
        <w:ind w:firstLineChars="200" w:firstLine="480"/>
        <w:rPr>
          <w:rFonts w:hAnsi="宋体"/>
          <w:sz w:val="24"/>
        </w:rPr>
      </w:pPr>
      <w:bookmarkStart w:id="75" w:name="OLE_LINK78"/>
      <w:bookmarkStart w:id="76"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并登载在指定报刊和指定网站上</w:t>
      </w:r>
      <w:r w:rsidRPr="005435A1">
        <w:rPr>
          <w:rFonts w:hAnsi="宋体"/>
          <w:sz w:val="24"/>
        </w:rPr>
        <w:t>。</w:t>
      </w:r>
    </w:p>
    <w:bookmarkEnd w:id="75"/>
    <w:bookmarkEnd w:id="76"/>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lastRenderedPageBreak/>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A76610" w14:textId="5F6C71CD" w:rsidR="008B4026" w:rsidRPr="008B4026" w:rsidRDefault="008B4026" w:rsidP="008B4026">
      <w:pPr>
        <w:adjustRightInd w:val="0"/>
        <w:snapToGrid w:val="0"/>
        <w:spacing w:line="360" w:lineRule="auto"/>
        <w:ind w:firstLineChars="200" w:firstLine="480"/>
        <w:rPr>
          <w:bCs/>
          <w:sz w:val="24"/>
        </w:rPr>
      </w:pPr>
      <w:r>
        <w:rPr>
          <w:rFonts w:hint="eastAsia"/>
          <w:bCs/>
          <w:sz w:val="24"/>
        </w:rPr>
        <w:t>1</w:t>
      </w:r>
      <w:r>
        <w:rPr>
          <w:bCs/>
          <w:sz w:val="24"/>
        </w:rPr>
        <w:t>0</w:t>
      </w:r>
      <w:r>
        <w:rPr>
          <w:rFonts w:hint="eastAsia"/>
          <w:bCs/>
          <w:sz w:val="24"/>
        </w:rPr>
        <w:t>、</w:t>
      </w:r>
      <w:r w:rsidRPr="008B4026">
        <w:rPr>
          <w:rFonts w:hint="eastAsia"/>
          <w:bCs/>
          <w:sz w:val="24"/>
        </w:rPr>
        <w:t>清算报告</w:t>
      </w:r>
    </w:p>
    <w:p w14:paraId="49F12124" w14:textId="540382C6"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lastRenderedPageBreak/>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764E131C" w14:textId="77777777" w:rsidR="00397941" w:rsidRDefault="00A5341D" w:rsidP="00A5341D">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9E649EA"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2</w:t>
      </w:r>
      <w:r>
        <w:rPr>
          <w:rFonts w:hAnsi="宋体" w:hint="eastAsia"/>
          <w:sz w:val="24"/>
        </w:rPr>
        <w:t>、</w:t>
      </w:r>
      <w:r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06263147" w:rsidR="008B4026" w:rsidRPr="008B4026" w:rsidRDefault="008B4026" w:rsidP="008B4026">
      <w:pPr>
        <w:adjustRightInd w:val="0"/>
        <w:snapToGrid w:val="0"/>
        <w:spacing w:line="360" w:lineRule="auto"/>
        <w:ind w:firstLineChars="200" w:firstLine="480"/>
        <w:rPr>
          <w:rFonts w:hAnsi="宋体"/>
          <w:sz w:val="24"/>
        </w:rPr>
      </w:pPr>
      <w:r>
        <w:rPr>
          <w:rFonts w:hAnsi="宋体" w:hint="eastAsia"/>
          <w:sz w:val="24"/>
        </w:rPr>
        <w:t>1</w:t>
      </w:r>
      <w:r>
        <w:rPr>
          <w:rFonts w:hAnsi="宋体"/>
          <w:sz w:val="24"/>
        </w:rPr>
        <w:t>3</w:t>
      </w:r>
      <w:r>
        <w:rPr>
          <w:rFonts w:hAnsi="宋体" w:hint="eastAsia"/>
          <w:sz w:val="24"/>
        </w:rPr>
        <w:t>、</w:t>
      </w:r>
      <w:r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1F186B1C" w14:textId="75D8D222" w:rsidR="009A7D78" w:rsidRPr="005435A1" w:rsidRDefault="008B4026" w:rsidP="00007B19">
      <w:pPr>
        <w:adjustRightInd w:val="0"/>
        <w:snapToGrid w:val="0"/>
        <w:spacing w:line="360" w:lineRule="auto"/>
        <w:ind w:firstLineChars="200" w:firstLine="480"/>
        <w:rPr>
          <w:sz w:val="24"/>
        </w:rPr>
      </w:pPr>
      <w:r>
        <w:rPr>
          <w:rFonts w:hAnsi="宋体"/>
          <w:sz w:val="24"/>
        </w:rPr>
        <w:t>14</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w:t>
      </w:r>
      <w:r w:rsidRPr="004955C1">
        <w:rPr>
          <w:rFonts w:hAnsi="宋体" w:hint="eastAsia"/>
          <w:sz w:val="24"/>
        </w:rPr>
        <w:lastRenderedPageBreak/>
        <w:t>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73FC3E0F"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基金管理人、基金托管人应当在指定</w:t>
      </w:r>
      <w:r w:rsidR="0059618D" w:rsidRPr="001B0A81">
        <w:rPr>
          <w:rFonts w:hint="eastAsia"/>
          <w:bCs/>
          <w:sz w:val="24"/>
        </w:rPr>
        <w:t>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77777777"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5679FE76" w14:textId="23318188"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7" w:name="_Toc367104015"/>
      <w:r>
        <w:rPr>
          <w:rFonts w:ascii="宋体" w:hAnsi="宋体"/>
          <w:b/>
          <w:kern w:val="0"/>
          <w:sz w:val="30"/>
        </w:rPr>
        <w:br w:type="page"/>
      </w:r>
      <w:r w:rsidR="00C92FC0" w:rsidRPr="005435A1">
        <w:rPr>
          <w:rFonts w:ascii="宋体" w:hAnsi="宋体" w:hint="eastAsia"/>
          <w:b/>
          <w:kern w:val="0"/>
          <w:sz w:val="30"/>
        </w:rPr>
        <w:lastRenderedPageBreak/>
        <w:t>十</w:t>
      </w:r>
      <w:r w:rsidR="00BF4B10" w:rsidRPr="005435A1">
        <w:rPr>
          <w:rFonts w:ascii="宋体" w:hAnsi="宋体" w:hint="eastAsia"/>
          <w:b/>
          <w:kern w:val="0"/>
          <w:sz w:val="30"/>
        </w:rPr>
        <w:t>六</w:t>
      </w:r>
      <w:r w:rsidR="00C92FC0" w:rsidRPr="005435A1">
        <w:rPr>
          <w:rFonts w:ascii="宋体" w:hAnsi="宋体" w:hint="eastAsia"/>
          <w:b/>
          <w:kern w:val="0"/>
          <w:sz w:val="30"/>
        </w:rPr>
        <w:t>、</w:t>
      </w:r>
      <w:r w:rsidR="00EE2057" w:rsidRPr="005435A1">
        <w:rPr>
          <w:rFonts w:ascii="宋体" w:hAnsi="宋体" w:hint="eastAsia"/>
          <w:b/>
          <w:kern w:val="0"/>
          <w:sz w:val="30"/>
        </w:rPr>
        <w:t>风险揭示</w:t>
      </w:r>
      <w:bookmarkEnd w:id="77"/>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8" w:name="_Hlt91150550"/>
      <w:bookmarkStart w:id="79" w:name="_Hlt88901012"/>
      <w:bookmarkStart w:id="80" w:name="_Toc109537396"/>
      <w:bookmarkEnd w:id="78"/>
      <w:bookmarkEnd w:id="79"/>
      <w:r w:rsidRPr="005435A1">
        <w:rPr>
          <w:rFonts w:hAnsi="宋体"/>
          <w:sz w:val="24"/>
          <w:szCs w:val="24"/>
        </w:rPr>
        <w:t>生的收益，也可能承担</w:t>
      </w:r>
      <w:bookmarkEnd w:id="80"/>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A11768"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个工作日，并应当在指定媒介上进行公告。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4006281" w:rsidR="00190429" w:rsidRPr="005435A1"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暂停接受赎回申请、延缓支付赎回款项、收取短期赎回费、摆动定价、暂停基金估值等，作为特定情形下基金管理人流动性风险管理的辅助措施，同时基</w:t>
      </w:r>
      <w:r w:rsidRPr="00190429">
        <w:rPr>
          <w:rFonts w:hAnsi="宋体" w:hint="eastAsia"/>
          <w:kern w:val="0"/>
          <w:sz w:val="24"/>
          <w:szCs w:val="24"/>
        </w:rPr>
        <w:lastRenderedPageBreak/>
        <w:t>金管理人应时刻防范可能产生的流动性风险，对流动性风险进行日常监控，保护持有人的利益。当实施备用的流动性风险管理工具时，有可能无法按合同约定的时限支付赎回款项。</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w:t>
      </w:r>
      <w:r w:rsidRPr="00445228">
        <w:rPr>
          <w:rFonts w:hAnsi="宋体" w:hint="eastAsia"/>
          <w:kern w:val="0"/>
          <w:sz w:val="24"/>
          <w:szCs w:val="24"/>
        </w:rPr>
        <w:lastRenderedPageBreak/>
        <w:t>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220E6129"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深证</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w:t>
      </w:r>
      <w:r w:rsidRPr="00445228">
        <w:rPr>
          <w:rFonts w:hAnsi="宋体" w:hint="eastAsia"/>
          <w:kern w:val="0"/>
          <w:sz w:val="24"/>
          <w:szCs w:val="24"/>
        </w:rPr>
        <w:lastRenderedPageBreak/>
        <w:t>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933B770"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lastRenderedPageBreak/>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68DAD3AB" w14:textId="77777777" w:rsidR="0094268D" w:rsidRPr="006D3F39" w:rsidRDefault="002A6364" w:rsidP="0094268D">
      <w:pPr>
        <w:widowControl/>
        <w:adjustRightInd w:val="0"/>
        <w:snapToGrid w:val="0"/>
        <w:spacing w:line="360" w:lineRule="auto"/>
        <w:ind w:firstLineChars="200" w:firstLine="482"/>
        <w:rPr>
          <w:rFonts w:hAnsi="宋体"/>
          <w:b/>
          <w:bCs/>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94268D" w:rsidRPr="006D3F39">
        <w:rPr>
          <w:rFonts w:hAnsi="宋体" w:hint="eastAsia"/>
          <w:b/>
          <w:bCs/>
          <w:kern w:val="0"/>
          <w:sz w:val="24"/>
          <w:szCs w:val="24"/>
        </w:rPr>
        <w:t>投资存托凭证的特定风险</w:t>
      </w:r>
    </w:p>
    <w:p w14:paraId="2DF7356B" w14:textId="77777777" w:rsidR="0094268D" w:rsidRDefault="0094268D" w:rsidP="0094268D">
      <w:pPr>
        <w:widowControl/>
        <w:adjustRightInd w:val="0"/>
        <w:snapToGrid w:val="0"/>
        <w:spacing w:line="360" w:lineRule="auto"/>
        <w:ind w:firstLineChars="200" w:firstLine="480"/>
        <w:rPr>
          <w:rFonts w:hAnsi="宋体"/>
          <w:bCs/>
          <w:kern w:val="0"/>
          <w:sz w:val="24"/>
          <w:szCs w:val="24"/>
        </w:rPr>
      </w:pPr>
      <w:r w:rsidRPr="00375962">
        <w:rPr>
          <w:rFonts w:hAnsi="宋体" w:hint="eastAsia"/>
          <w:bCs/>
          <w:kern w:val="0"/>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7FC90BBB" w14:textId="77777777" w:rsidR="0094268D" w:rsidRPr="00375962" w:rsidRDefault="0094268D" w:rsidP="0094268D">
      <w:pPr>
        <w:widowControl/>
        <w:adjustRightInd w:val="0"/>
        <w:snapToGrid w:val="0"/>
        <w:spacing w:line="360" w:lineRule="auto"/>
        <w:ind w:firstLineChars="200" w:firstLine="480"/>
        <w:rPr>
          <w:rFonts w:hAnsi="宋体"/>
          <w:bCs/>
          <w:kern w:val="0"/>
          <w:sz w:val="24"/>
          <w:szCs w:val="24"/>
        </w:rPr>
      </w:pPr>
      <w:r>
        <w:rPr>
          <w:rFonts w:hAnsi="宋体" w:hint="eastAsia"/>
          <w:bCs/>
          <w:kern w:val="0"/>
          <w:sz w:val="24"/>
          <w:szCs w:val="24"/>
        </w:rPr>
        <w:t>具体风险包括：</w:t>
      </w:r>
      <w:r w:rsidRPr="00375962">
        <w:rPr>
          <w:rFonts w:hAnsi="宋体" w:hint="eastAsia"/>
          <w:bCs/>
          <w:kern w:val="0"/>
          <w:sz w:val="24"/>
          <w:szCs w:val="24"/>
          <w:u w:val="single"/>
        </w:rPr>
        <w:t>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5ED3F82C" w14:textId="77777777" w:rsidR="0094268D" w:rsidRPr="00375962" w:rsidRDefault="0094268D" w:rsidP="0094268D">
      <w:pPr>
        <w:widowControl/>
        <w:adjustRightInd w:val="0"/>
        <w:snapToGrid w:val="0"/>
        <w:spacing w:line="360" w:lineRule="auto"/>
        <w:ind w:firstLineChars="200" w:firstLine="480"/>
        <w:rPr>
          <w:rFonts w:hAnsi="宋体"/>
          <w:kern w:val="0"/>
          <w:sz w:val="24"/>
          <w:szCs w:val="24"/>
        </w:rPr>
      </w:pPr>
      <w:r w:rsidRPr="00375962">
        <w:rPr>
          <w:rFonts w:hAnsi="宋体" w:hint="eastAsia"/>
          <w:bCs/>
          <w:kern w:val="0"/>
          <w:sz w:val="24"/>
          <w:szCs w:val="24"/>
        </w:rPr>
        <w:t>本基金可根据投资策略需要或市场环境的变化，选择将部分基金资产投资于存托凭证或选择不将基金资产投资于存托凭证，基金资产并非必然投资存托凭证。</w:t>
      </w:r>
    </w:p>
    <w:p w14:paraId="76519ED4" w14:textId="04E497EA" w:rsidR="009A7D78" w:rsidRPr="005435A1" w:rsidRDefault="0094268D" w:rsidP="0094268D">
      <w:pPr>
        <w:widowControl/>
        <w:adjustRightInd w:val="0"/>
        <w:snapToGrid w:val="0"/>
        <w:spacing w:line="360" w:lineRule="auto"/>
        <w:ind w:firstLineChars="200" w:firstLine="482"/>
        <w:rPr>
          <w:b/>
          <w:kern w:val="0"/>
          <w:sz w:val="24"/>
          <w:szCs w:val="24"/>
        </w:rPr>
      </w:pPr>
      <w:r>
        <w:rPr>
          <w:rFonts w:hAnsi="宋体" w:hint="eastAsia"/>
          <w:b/>
          <w:kern w:val="0"/>
          <w:sz w:val="24"/>
          <w:szCs w:val="24"/>
        </w:rPr>
        <w:t>（十）</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lastRenderedPageBreak/>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1" w:name="OLE_LINK15"/>
    </w:p>
    <w:p w14:paraId="7B5C88E5" w14:textId="4DDD3A31"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2" w:name="_Toc367104016"/>
      <w:r>
        <w:rPr>
          <w:rFonts w:hAnsi="宋体"/>
          <w:b/>
          <w:kern w:val="0"/>
          <w:sz w:val="30"/>
        </w:rPr>
        <w:br w:type="page"/>
      </w:r>
      <w:r w:rsidR="003D0009" w:rsidRPr="005435A1">
        <w:rPr>
          <w:rFonts w:hAnsi="宋体" w:hint="eastAsia"/>
          <w:b/>
          <w:kern w:val="0"/>
          <w:sz w:val="30"/>
        </w:rPr>
        <w:lastRenderedPageBreak/>
        <w:t>十</w:t>
      </w:r>
      <w:r w:rsidR="00BF4B10" w:rsidRPr="005435A1">
        <w:rPr>
          <w:rFonts w:hAnsi="宋体" w:hint="eastAsia"/>
          <w:b/>
          <w:kern w:val="0"/>
          <w:sz w:val="30"/>
        </w:rPr>
        <w:t>七</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1"/>
      <w:r w:rsidR="00C92FC0" w:rsidRPr="005435A1">
        <w:rPr>
          <w:rFonts w:hAnsi="宋体"/>
          <w:b/>
          <w:kern w:val="0"/>
          <w:sz w:val="30"/>
        </w:rPr>
        <w:t>产的清算</w:t>
      </w:r>
      <w:bookmarkEnd w:id="82"/>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13AE1363"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生效后依照《信息披露办法》的规定在指定媒介公告。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56166408"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59618D" w:rsidRPr="001B0A81">
        <w:rPr>
          <w:rFonts w:hint="eastAsia"/>
          <w:bCs/>
          <w:sz w:val="24"/>
        </w:rPr>
        <w:t>具有证券</w:t>
      </w:r>
      <w:r w:rsidR="00217B49">
        <w:rPr>
          <w:rFonts w:hint="eastAsia"/>
          <w:bCs/>
          <w:sz w:val="24"/>
        </w:rPr>
        <w:t>、</w:t>
      </w:r>
      <w:r w:rsidR="00217B49">
        <w:rPr>
          <w:bCs/>
          <w:sz w:val="24"/>
        </w:rPr>
        <w:t>期货</w:t>
      </w:r>
      <w:r w:rsidR="0059618D" w:rsidRPr="001B0A81">
        <w:rPr>
          <w:rFonts w:hint="eastAsia"/>
          <w:bCs/>
          <w:sz w:val="24"/>
        </w:rPr>
        <w:t>相关业务资格的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，基金财产清算小组应当将清算报告登载在指定网站上，并将清算报告提示性公告登载在指定报刊上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77777777"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027887EF"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4017"/>
      <w:r>
        <w:rPr>
          <w:rFonts w:ascii="宋体" w:hAnsi="宋体"/>
          <w:b/>
          <w:kern w:val="0"/>
          <w:sz w:val="30"/>
        </w:rPr>
        <w:br w:type="page"/>
      </w:r>
      <w:r w:rsidR="00626C74" w:rsidRPr="005435A1">
        <w:rPr>
          <w:rFonts w:ascii="宋体" w:hAnsi="宋体" w:hint="eastAsia"/>
          <w:b/>
          <w:kern w:val="0"/>
          <w:sz w:val="30"/>
        </w:rPr>
        <w:lastRenderedPageBreak/>
        <w:t>十</w:t>
      </w:r>
      <w:r w:rsidR="00206F43" w:rsidRPr="005435A1">
        <w:rPr>
          <w:rFonts w:ascii="宋体" w:hAnsi="宋体" w:hint="eastAsia"/>
          <w:b/>
          <w:kern w:val="0"/>
          <w:sz w:val="30"/>
        </w:rPr>
        <w:t>八</w:t>
      </w:r>
      <w:r w:rsidR="00626C74" w:rsidRPr="005435A1">
        <w:rPr>
          <w:rFonts w:ascii="宋体" w:hAnsi="宋体" w:hint="eastAsia"/>
          <w:b/>
          <w:kern w:val="0"/>
          <w:sz w:val="30"/>
        </w:rPr>
        <w:t>、基金合同内容摘要</w:t>
      </w:r>
      <w:bookmarkEnd w:id="83"/>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84" w:name="_Hlt88897298"/>
      <w:bookmarkEnd w:id="84"/>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Pr="00B21DE1">
        <w:rPr>
          <w:rFonts w:hint="eastAsia"/>
          <w:bCs/>
          <w:sz w:val="24"/>
        </w:rPr>
        <w:t>15</w:t>
      </w:r>
      <w:r w:rsidRPr="00B21DE1">
        <w:rPr>
          <w:rFonts w:hint="eastAsia"/>
          <w:bCs/>
          <w:sz w:val="24"/>
        </w:rPr>
        <w:t>年以上；</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）按规定监督基金管理人按法律法规和《基金合同》规定履行自己的义务，基金管理人因违反《基金合同》造成基金财产损失时，应为基金份额持有人利益向</w:t>
      </w:r>
      <w:r w:rsidRPr="00B21DE1">
        <w:rPr>
          <w:rFonts w:hint="eastAsia"/>
          <w:bCs/>
          <w:sz w:val="24"/>
        </w:rPr>
        <w:lastRenderedPageBreak/>
        <w:t>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ED7AB4A"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当出现或需要决定下列事由之一的，应当召开基金份额持有人大会，法律法规和中国证监会另有规定的除外：</w:t>
      </w:r>
    </w:p>
    <w:p w14:paraId="61F7E5AA" w14:textId="62D3271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）终止《基金合同》，基金合同另有规定的除外；</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0E165EF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）变更基金投资目标、范围或策略，基金合同另有规定的除外；</w:t>
      </w:r>
    </w:p>
    <w:p w14:paraId="4572E602" w14:textId="0B4554F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9</w:t>
      </w:r>
      <w:r w:rsidRPr="00B21DE1">
        <w:rPr>
          <w:rFonts w:hint="eastAsia"/>
          <w:bCs/>
          <w:sz w:val="24"/>
        </w:rPr>
        <w:t>）变更基金份额持有人大会程序，基金合同另有规定的除外；</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w:t>
      </w:r>
      <w:r w:rsidRPr="00B21DE1">
        <w:rPr>
          <w:rFonts w:hint="eastAsia"/>
          <w:bCs/>
          <w:sz w:val="24"/>
        </w:rPr>
        <w:lastRenderedPageBreak/>
        <w:t>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0F27023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日，在指定媒介公告。基金份额持有人大会通知应至少载明以下内容：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w:t>
      </w:r>
      <w:r w:rsidRPr="00B21DE1">
        <w:rPr>
          <w:rFonts w:hint="eastAsia"/>
          <w:bCs/>
          <w:sz w:val="24"/>
        </w:rPr>
        <w:lastRenderedPageBreak/>
        <w:t>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405B49C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在法律法规和监管机关允许的情况下，经会议通知载明，本基金可采用网络、电话、短信等其他非书面方式由基金份额持有人向其授权代表进行授权；本基</w:t>
      </w:r>
      <w:r w:rsidRPr="00B21DE1">
        <w:rPr>
          <w:rFonts w:hint="eastAsia"/>
          <w:bCs/>
          <w:sz w:val="24"/>
        </w:rPr>
        <w:lastRenderedPageBreak/>
        <w:t>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日公布提案，在所通知的表决截止日期后</w:t>
      </w:r>
      <w:r w:rsidRPr="00B21DE1">
        <w:rPr>
          <w:rFonts w:hint="eastAsia"/>
          <w:bCs/>
          <w:sz w:val="24"/>
        </w:rPr>
        <w:t>2</w:t>
      </w:r>
      <w:r w:rsidRPr="00B21DE1">
        <w:rPr>
          <w:rFonts w:hint="eastAsia"/>
          <w:bCs/>
          <w:sz w:val="24"/>
        </w:rPr>
        <w:t>个工作日内在公证机关监督下由召集人统计全部有效表决，在公证机关监</w:t>
      </w:r>
      <w:r w:rsidRPr="00B21DE1">
        <w:rPr>
          <w:rFonts w:hint="eastAsia"/>
          <w:bCs/>
          <w:sz w:val="24"/>
        </w:rPr>
        <w:lastRenderedPageBreak/>
        <w:t>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）监票人应当在基金份额持有人表决后立即进行清点并由大会主持人当场公</w:t>
      </w:r>
      <w:r w:rsidRPr="00B21DE1">
        <w:rPr>
          <w:rFonts w:hint="eastAsia"/>
          <w:bCs/>
          <w:sz w:val="24"/>
        </w:rPr>
        <w:lastRenderedPageBreak/>
        <w:t>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01793E4" w14:textId="5DFB319A" w:rsidR="00B21DE1" w:rsidRPr="00B21DE1" w:rsidRDefault="00B21DE1" w:rsidP="00B21DE1">
      <w:pPr>
        <w:adjustRightInd w:val="0"/>
        <w:snapToGrid w:val="0"/>
        <w:spacing w:line="360" w:lineRule="auto"/>
        <w:ind w:firstLineChars="200" w:firstLine="480"/>
        <w:rPr>
          <w:bCs/>
          <w:sz w:val="24"/>
        </w:rPr>
      </w:pPr>
      <w:r>
        <w:rPr>
          <w:rFonts w:hint="eastAsia"/>
          <w:bCs/>
          <w:sz w:val="24"/>
        </w:rPr>
        <w:t>8</w:t>
      </w:r>
      <w:r>
        <w:rPr>
          <w:rFonts w:hint="eastAsia"/>
          <w:bCs/>
          <w:sz w:val="24"/>
        </w:rPr>
        <w:t>、</w:t>
      </w:r>
      <w:r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14:paraId="0A221CF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02CDBFF" w:rsidR="006E1DD9" w:rsidRDefault="00B21DE1"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7457A17" w14:textId="66B359FA"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关于《基金合同》变更的基金份额持有人大会决议自生效后方可执行，自决议生效后依照《信息披露办法》的规定在指定媒介公告。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184E51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35082928"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Pr="001B0A81">
        <w:rPr>
          <w:rFonts w:hint="eastAsia"/>
          <w:bCs/>
          <w:sz w:val="24"/>
        </w:rPr>
        <w:t>具有证券</w:t>
      </w:r>
      <w:r w:rsidR="00217B49">
        <w:rPr>
          <w:rFonts w:hint="eastAsia"/>
          <w:bCs/>
          <w:sz w:val="24"/>
        </w:rPr>
        <w:t>、</w:t>
      </w:r>
      <w:r w:rsidR="00217B49">
        <w:rPr>
          <w:bCs/>
          <w:sz w:val="24"/>
        </w:rPr>
        <w:t>期货</w:t>
      </w:r>
      <w:r w:rsidRPr="001B0A81">
        <w:rPr>
          <w:rFonts w:hint="eastAsia"/>
          <w:bCs/>
          <w:sz w:val="24"/>
        </w:rPr>
        <w:t>相关业务资格的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，基金财产清算小组应当将清算报告登载在指定网站上，并将清算报告提示性公告登载在指定报刊上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77777777"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Pr="00B951C7">
        <w:rPr>
          <w:rFonts w:hint="eastAsia"/>
          <w:bCs/>
          <w:sz w:val="24"/>
        </w:rPr>
        <w:t>15</w:t>
      </w:r>
      <w:r w:rsidRPr="00B951C7">
        <w:rPr>
          <w:rFonts w:hint="eastAsia"/>
          <w:bCs/>
          <w:sz w:val="24"/>
        </w:rPr>
        <w:t>年以上。</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sidRPr="00B951C7">
        <w:rPr>
          <w:rFonts w:hint="eastAsia"/>
          <w:bCs/>
          <w:sz w:val="24"/>
        </w:rPr>
        <w:lastRenderedPageBreak/>
        <w:t>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85"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85"/>
    <w:p w14:paraId="67DB439C" w14:textId="77777777"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《基金合同》正本一式六份，除上报有关监管机构一式二份外，基金管理人、基金托管人各持有二份，每份具有同等的法律效力。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6"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86"/>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注册资本：贰亿元</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3DDEDBDE" w14:textId="6ED595E8"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名称：中国建设银行股份有限公司</w:t>
      </w:r>
      <w:r w:rsidR="006315F1">
        <w:rPr>
          <w:rFonts w:hint="eastAsia"/>
          <w:bCs/>
          <w:sz w:val="24"/>
        </w:rPr>
        <w:t>（</w:t>
      </w:r>
      <w:r w:rsidRPr="00B21DE1">
        <w:rPr>
          <w:rFonts w:hint="eastAsia"/>
          <w:bCs/>
          <w:sz w:val="24"/>
        </w:rPr>
        <w:t>简称：中国建设银行</w:t>
      </w:r>
      <w:r w:rsidR="006315F1">
        <w:rPr>
          <w:rFonts w:hint="eastAsia"/>
          <w:bCs/>
          <w:sz w:val="24"/>
        </w:rPr>
        <w:t>）</w:t>
      </w:r>
    </w:p>
    <w:p w14:paraId="29A5BA9A"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住所：北京市西城区金融大街</w:t>
      </w:r>
      <w:r w:rsidRPr="00B21DE1">
        <w:rPr>
          <w:rFonts w:hint="eastAsia"/>
          <w:bCs/>
          <w:sz w:val="24"/>
        </w:rPr>
        <w:t>25</w:t>
      </w:r>
      <w:r w:rsidRPr="00B21DE1">
        <w:rPr>
          <w:rFonts w:hint="eastAsia"/>
          <w:bCs/>
          <w:sz w:val="24"/>
        </w:rPr>
        <w:t>号</w:t>
      </w:r>
    </w:p>
    <w:p w14:paraId="55F46F7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办公地址：北京市西城区闹市口大街</w:t>
      </w:r>
      <w:r w:rsidRPr="00B21DE1">
        <w:rPr>
          <w:rFonts w:hint="eastAsia"/>
          <w:bCs/>
          <w:sz w:val="24"/>
        </w:rPr>
        <w:t>1</w:t>
      </w:r>
      <w:r w:rsidRPr="00B21DE1">
        <w:rPr>
          <w:rFonts w:hint="eastAsia"/>
          <w:bCs/>
          <w:sz w:val="24"/>
        </w:rPr>
        <w:t>号院</w:t>
      </w:r>
      <w:r w:rsidRPr="00B21DE1">
        <w:rPr>
          <w:rFonts w:hint="eastAsia"/>
          <w:bCs/>
          <w:sz w:val="24"/>
        </w:rPr>
        <w:t>1</w:t>
      </w:r>
      <w:r w:rsidRPr="00B21DE1">
        <w:rPr>
          <w:rFonts w:hint="eastAsia"/>
          <w:bCs/>
          <w:sz w:val="24"/>
        </w:rPr>
        <w:t>号楼</w:t>
      </w:r>
    </w:p>
    <w:p w14:paraId="1D646FE3"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100033</w:t>
      </w:r>
    </w:p>
    <w:p w14:paraId="31251A8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法定代表人：田国立</w:t>
      </w:r>
    </w:p>
    <w:p w14:paraId="7777765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2004</w:t>
      </w:r>
      <w:r w:rsidRPr="00B21DE1">
        <w:rPr>
          <w:rFonts w:hint="eastAsia"/>
          <w:bCs/>
          <w:sz w:val="24"/>
        </w:rPr>
        <w:t>年</w:t>
      </w:r>
      <w:r w:rsidRPr="00B21DE1">
        <w:rPr>
          <w:rFonts w:hint="eastAsia"/>
          <w:bCs/>
          <w:sz w:val="24"/>
        </w:rPr>
        <w:t>09</w:t>
      </w:r>
      <w:r w:rsidRPr="00B21DE1">
        <w:rPr>
          <w:rFonts w:hint="eastAsia"/>
          <w:bCs/>
          <w:sz w:val="24"/>
        </w:rPr>
        <w:t>月</w:t>
      </w:r>
      <w:r w:rsidRPr="00B21DE1">
        <w:rPr>
          <w:rFonts w:hint="eastAsia"/>
          <w:bCs/>
          <w:sz w:val="24"/>
        </w:rPr>
        <w:t>17</w:t>
      </w:r>
      <w:r w:rsidRPr="00B21DE1">
        <w:rPr>
          <w:rFonts w:hint="eastAsia"/>
          <w:bCs/>
          <w:sz w:val="24"/>
        </w:rPr>
        <w:t>日</w:t>
      </w:r>
    </w:p>
    <w:p w14:paraId="3D031A5B"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基金托管业务批准文号：中国证监会证监基字</w:t>
      </w:r>
      <w:r w:rsidRPr="00B21DE1">
        <w:rPr>
          <w:rFonts w:hint="eastAsia"/>
          <w:bCs/>
          <w:sz w:val="24"/>
        </w:rPr>
        <w:t>[1998]12</w:t>
      </w:r>
      <w:r w:rsidRPr="00B21DE1">
        <w:rPr>
          <w:rFonts w:hint="eastAsia"/>
          <w:bCs/>
          <w:sz w:val="24"/>
        </w:rPr>
        <w:t>号</w:t>
      </w:r>
    </w:p>
    <w:p w14:paraId="3B16E48F"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组织形式：股份有限公司</w:t>
      </w:r>
    </w:p>
    <w:p w14:paraId="784B1112"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注册资本：贰仟伍佰亿壹仟零玖拾柒万柒仟肆佰捌拾陆元整</w:t>
      </w:r>
    </w:p>
    <w:p w14:paraId="72DAD88C"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5AC4CD92" w14:textId="50B25A2F" w:rsidR="006E1DD9" w:rsidRPr="005435A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经营范围：吸收公众存款；发放短期、中期、长期贷款；办理国内外结算；办理票据承兑与贴现；发行金融债券；代理发行、代理兑付、承销政府债券；买卖政</w:t>
      </w:r>
      <w:r w:rsidRPr="00B21DE1">
        <w:rPr>
          <w:rFonts w:hint="eastAsia"/>
          <w:bCs/>
          <w:sz w:val="24"/>
        </w:rPr>
        <w:lastRenderedPageBreak/>
        <w:t>府债券、金融债券；从事同业拆借；买卖、代理买卖外汇；从事银行卡业务；提供信用证服务及担保；代理收付款项及代理保险业务；提供保管箱服务；经中国银行业监督管理机构等监管部门批准的其他业务。</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2CDC42A0" w14:textId="4227412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18F4B790" w14:textId="25A9A3C2" w:rsidR="00B21DE1" w:rsidRPr="00B21DE1" w:rsidRDefault="006315F1" w:rsidP="00B21DE1">
      <w:pPr>
        <w:adjustRightInd w:val="0"/>
        <w:snapToGrid w:val="0"/>
        <w:spacing w:line="360" w:lineRule="auto"/>
        <w:ind w:firstLine="480"/>
        <w:rPr>
          <w:rFonts w:ascii="宋体" w:hAnsi="宋体"/>
          <w:sz w:val="24"/>
          <w:szCs w:val="24"/>
        </w:rPr>
      </w:pPr>
      <w:r w:rsidRPr="006315F1">
        <w:rPr>
          <w:rFonts w:ascii="宋体" w:hAnsi="宋体" w:hint="eastAsia"/>
          <w:sz w:val="24"/>
          <w:szCs w:val="24"/>
        </w:rPr>
        <w:t>本基金的投资范围为具有良好流动性的金融工具，包括国内依法发行上市的股票（含中小板、创业板及其他经中国证监会核准或注册上市的股票</w:t>
      </w:r>
      <w:r w:rsidR="0094268D" w:rsidRPr="008C0C32">
        <w:rPr>
          <w:rFonts w:ascii="彩虹粗仿宋" w:eastAsia="彩虹粗仿宋" w:hAnsi="宋体" w:cs="Arial" w:hint="eastAsia"/>
          <w:bCs/>
          <w:sz w:val="24"/>
        </w:rPr>
        <w:t>、存托凭证</w:t>
      </w:r>
      <w:r w:rsidRPr="006315F1">
        <w:rPr>
          <w:rFonts w:ascii="宋体" w:hAnsi="宋体" w:hint="eastAsia"/>
          <w:sz w:val="24"/>
          <w:szCs w:val="24"/>
        </w:rPr>
        <w:t>）、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F32D51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如法律法规或监管机构以后允许基金投资其他品种，基金管理人在履行适当程序后，可以将其纳入投资范围。</w:t>
      </w:r>
    </w:p>
    <w:p w14:paraId="5C24F17F" w14:textId="31A33C1E" w:rsidR="00B21DE1" w:rsidRPr="00B21DE1" w:rsidRDefault="006315F1" w:rsidP="00B21DE1">
      <w:pPr>
        <w:adjustRightInd w:val="0"/>
        <w:snapToGrid w:val="0"/>
        <w:spacing w:line="360" w:lineRule="auto"/>
        <w:ind w:firstLine="480"/>
        <w:rPr>
          <w:rFonts w:ascii="宋体" w:hAnsi="宋体"/>
          <w:sz w:val="24"/>
          <w:szCs w:val="24"/>
        </w:rPr>
      </w:pPr>
      <w:r w:rsidRPr="006315F1">
        <w:rPr>
          <w:rFonts w:ascii="宋体" w:hAnsi="宋体" w:hint="eastAsia"/>
          <w:sz w:val="24"/>
          <w:szCs w:val="24"/>
        </w:rPr>
        <w:t>基金的投资组合比例为：股票投资</w:t>
      </w:r>
      <w:r w:rsidR="0094268D">
        <w:rPr>
          <w:rFonts w:hint="eastAsia"/>
          <w:bCs/>
          <w:sz w:val="24"/>
        </w:rPr>
        <w:t>（</w:t>
      </w:r>
      <w:r w:rsidR="0094268D">
        <w:rPr>
          <w:bCs/>
          <w:sz w:val="24"/>
        </w:rPr>
        <w:t>含</w:t>
      </w:r>
      <w:r w:rsidR="0094268D" w:rsidRPr="005E1D32">
        <w:rPr>
          <w:bCs/>
          <w:sz w:val="24"/>
        </w:rPr>
        <w:t>存托凭证</w:t>
      </w:r>
      <w:r w:rsidR="0094268D">
        <w:rPr>
          <w:rFonts w:hint="eastAsia"/>
          <w:bCs/>
          <w:sz w:val="24"/>
        </w:rPr>
        <w:t>）</w:t>
      </w:r>
      <w:r w:rsidRPr="006315F1">
        <w:rPr>
          <w:rFonts w:ascii="宋体" w:hAnsi="宋体" w:hint="eastAsia"/>
          <w:sz w:val="24"/>
          <w:szCs w:val="24"/>
        </w:rPr>
        <w:t>占基金资产的比例为60%-95%，其中投资于港股通标的股票的比例占股票资产的0%-50%；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10518CF3"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如果法律法规或中国证监会变更投资品种的投资比例限制，基金管理人在履行适当程序后，可以调整上述投资品种的投资比例。</w:t>
      </w:r>
    </w:p>
    <w:p w14:paraId="23990AC4" w14:textId="6A9CDC7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基金托管人根据有关法律法规的规定及《基金合同》的约定，对基金投资、融资比例进行监督。基金托管人按下述比例和调整期限进行监督：</w:t>
      </w:r>
    </w:p>
    <w:p w14:paraId="413EB56E" w14:textId="7B8CEF7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1</w:t>
      </w:r>
      <w:r>
        <w:rPr>
          <w:rFonts w:ascii="宋体" w:hAnsi="宋体" w:hint="eastAsia"/>
          <w:sz w:val="24"/>
          <w:szCs w:val="24"/>
        </w:rPr>
        <w:t>）</w:t>
      </w:r>
      <w:r w:rsidR="006315F1" w:rsidRPr="006315F1">
        <w:rPr>
          <w:rFonts w:ascii="宋体" w:hAnsi="宋体" w:hint="eastAsia"/>
          <w:sz w:val="24"/>
          <w:szCs w:val="24"/>
        </w:rPr>
        <w:t>股票投资</w:t>
      </w:r>
      <w:r w:rsidR="0094268D">
        <w:rPr>
          <w:rFonts w:hint="eastAsia"/>
          <w:bCs/>
          <w:sz w:val="24"/>
        </w:rPr>
        <w:t>（</w:t>
      </w:r>
      <w:r w:rsidR="0094268D">
        <w:rPr>
          <w:bCs/>
          <w:sz w:val="24"/>
        </w:rPr>
        <w:t>含</w:t>
      </w:r>
      <w:r w:rsidR="0094268D" w:rsidRPr="005E1D32">
        <w:rPr>
          <w:bCs/>
          <w:sz w:val="24"/>
        </w:rPr>
        <w:t>存托凭证</w:t>
      </w:r>
      <w:r w:rsidR="0094268D">
        <w:rPr>
          <w:rFonts w:hint="eastAsia"/>
          <w:bCs/>
          <w:sz w:val="24"/>
        </w:rPr>
        <w:t>）</w:t>
      </w:r>
      <w:r w:rsidR="006315F1" w:rsidRPr="006315F1">
        <w:rPr>
          <w:rFonts w:ascii="宋体" w:hAnsi="宋体" w:hint="eastAsia"/>
          <w:sz w:val="24"/>
          <w:szCs w:val="24"/>
        </w:rPr>
        <w:t>占基金资产的比例为60%-95%，其中投资于港股通标的股票的比例占股票资产的0%-50%；</w:t>
      </w:r>
    </w:p>
    <w:p w14:paraId="1DC30798" w14:textId="57E28885"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5E070265" w14:textId="4C21915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006315F1" w:rsidRPr="006315F1">
        <w:rPr>
          <w:rFonts w:ascii="宋体" w:hAnsi="宋体" w:hint="eastAsia"/>
          <w:sz w:val="24"/>
          <w:szCs w:val="24"/>
        </w:rPr>
        <w:t>本基金持有一家公司发行的证券（同一家公司在内地和香港同时上市的A+H 股合计计算），其市值不超过基金资产净值的10％；</w:t>
      </w:r>
    </w:p>
    <w:p w14:paraId="4DF3D507" w14:textId="69BE1E4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006315F1" w:rsidRPr="006315F1">
        <w:rPr>
          <w:rFonts w:ascii="宋体" w:hAnsi="宋体" w:hint="eastAsia"/>
          <w:sz w:val="24"/>
          <w:szCs w:val="24"/>
        </w:rPr>
        <w:t>本基金管理人管理且由本基金托管人托管的全部基金持有一家公司发行的证券（同一家公司在内地和香港同时上市的A+H 股合计计算），不超过该证券的10％，完全按照有关指数的构成比例进行证券投资的基金品种可以不受此条款规定的比例限制；</w:t>
      </w:r>
    </w:p>
    <w:p w14:paraId="1E403C72" w14:textId="39C9DD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本基金投资于同一原始权益人的各类资产支持证券的比例，不得超过基金资产净值的10％；</w:t>
      </w:r>
    </w:p>
    <w:p w14:paraId="215B9F28" w14:textId="231DFF5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本基金持有的全部资产支持证券，其市值不得超过基金资产净值的20％；</w:t>
      </w:r>
    </w:p>
    <w:p w14:paraId="52F58EC8" w14:textId="628FC6F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本基金持有的同一(指同一信用级别)资产支持证券的比例，不得超过该资产支持证券规模的10％；</w:t>
      </w:r>
    </w:p>
    <w:p w14:paraId="317372E9" w14:textId="7E356AAA"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8</w:t>
      </w:r>
      <w:r>
        <w:rPr>
          <w:rFonts w:ascii="宋体" w:hAnsi="宋体" w:hint="eastAsia"/>
          <w:sz w:val="24"/>
          <w:szCs w:val="24"/>
        </w:rPr>
        <w:t>）</w:t>
      </w:r>
      <w:r w:rsidRPr="00B21DE1">
        <w:rPr>
          <w:rFonts w:ascii="宋体" w:hAnsi="宋体" w:hint="eastAsia"/>
          <w:sz w:val="24"/>
          <w:szCs w:val="24"/>
        </w:rPr>
        <w:t>本基金管理人管理且由本基金托管人托管的全部基金投资于同一原始权益人的各类资产支持证券，不得超过其各类资产支持证券合计规模的10%；</w:t>
      </w:r>
    </w:p>
    <w:p w14:paraId="350C2FD5" w14:textId="05ABD10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本基金应投资于信用级别评级为BBB以上(含BBB)的资产支持证券。基金持有资产支持证券期间，如果其信用等级下降、不再符合投资标准，应在评级报告发布之日起3个月内予以全部卖出；</w:t>
      </w:r>
    </w:p>
    <w:p w14:paraId="2F93DA64" w14:textId="32162C4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10</w:t>
      </w:r>
      <w:r>
        <w:rPr>
          <w:rFonts w:ascii="宋体" w:hAnsi="宋体" w:hint="eastAsia"/>
          <w:sz w:val="24"/>
          <w:szCs w:val="24"/>
        </w:rPr>
        <w:t>）</w:t>
      </w:r>
      <w:r w:rsidRPr="00B21DE1">
        <w:rPr>
          <w:rFonts w:ascii="宋体" w:hAnsi="宋体" w:hint="eastAsia"/>
          <w:sz w:val="24"/>
          <w:szCs w:val="24"/>
        </w:rPr>
        <w:t>基金财产参与股票发行申购，本基金所申报的金额不超过本基金的总资产，本基金所申报的股票数量不超过拟发行股票公司本次发行股票的总量；</w:t>
      </w:r>
    </w:p>
    <w:p w14:paraId="562E0A44" w14:textId="2787662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11</w:t>
      </w:r>
      <w:r>
        <w:rPr>
          <w:rFonts w:ascii="宋体" w:hAnsi="宋体" w:hint="eastAsia"/>
          <w:sz w:val="24"/>
          <w:szCs w:val="24"/>
        </w:rPr>
        <w:t>）</w:t>
      </w:r>
      <w:r w:rsidRPr="00B21DE1">
        <w:rPr>
          <w:rFonts w:ascii="宋体" w:hAnsi="宋体" w:hint="eastAsia"/>
          <w:sz w:val="24"/>
          <w:szCs w:val="24"/>
        </w:rPr>
        <w:t>本基金进入全国银行间同业市场进行债券回购的资金余额不得超过基金资产净值的40％，进入全国银行间同业市场进行债券回购的最长期限为1年，债券回购到期后不得展期；</w:t>
      </w:r>
    </w:p>
    <w:p w14:paraId="3F4CA7AC" w14:textId="40565DE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12</w:t>
      </w:r>
      <w:r>
        <w:rPr>
          <w:rFonts w:ascii="宋体" w:hAnsi="宋体" w:hint="eastAsia"/>
          <w:sz w:val="24"/>
          <w:szCs w:val="24"/>
        </w:rPr>
        <w:t>）</w:t>
      </w:r>
      <w:r w:rsidRPr="00B21DE1">
        <w:rPr>
          <w:rFonts w:ascii="宋体" w:hAnsi="宋体" w:hint="eastAsia"/>
          <w:sz w:val="24"/>
          <w:szCs w:val="24"/>
        </w:rPr>
        <w:t>本基金管理人管理且由本基金托管人托管的全部开放式基金（包括开放式基金以及处于开放期的定期开放基金）持有一家上市公司发行的可流通股票，不</w:t>
      </w:r>
      <w:r w:rsidRPr="00B21DE1">
        <w:rPr>
          <w:rFonts w:ascii="宋体" w:hAnsi="宋体" w:hint="eastAsia"/>
          <w:sz w:val="24"/>
          <w:szCs w:val="24"/>
        </w:rPr>
        <w:lastRenderedPageBreak/>
        <w:t>得超过该上市公司可流通股票的15%；本基金管理人管理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7AC94A92" w14:textId="41398611"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73EC21F" w14:textId="3B2F84C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本基金与私募类证券资管产品及中国证监会认定的其他主体为交易对手开展逆回购交易的，可接受质押品的资质要求应当与基金合同约定的投资范围保持一致；</w:t>
      </w:r>
    </w:p>
    <w:p w14:paraId="5DA9D522" w14:textId="781BAC88"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15</w:t>
      </w:r>
      <w:r>
        <w:rPr>
          <w:rFonts w:ascii="宋体" w:hAnsi="宋体" w:hint="eastAsia"/>
          <w:sz w:val="24"/>
          <w:szCs w:val="24"/>
        </w:rPr>
        <w:t>）</w:t>
      </w:r>
      <w:r w:rsidRPr="00B21DE1">
        <w:rPr>
          <w:rFonts w:ascii="宋体" w:hAnsi="宋体" w:hint="eastAsia"/>
          <w:sz w:val="24"/>
          <w:szCs w:val="24"/>
        </w:rPr>
        <w:t>本基金参与股指期货交易，则：</w:t>
      </w:r>
    </w:p>
    <w:p w14:paraId="57626A31" w14:textId="58B6C6D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1）本基金在任何交易日日终，持有的买入股指期货合约价值，不得超过基金资产净值的10%；</w:t>
      </w:r>
    </w:p>
    <w:p w14:paraId="7590C8C4" w14:textId="76F6A2B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4E7307C8" w14:textId="6ECDD9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3）本基金在任何交易日日终，持有的卖出股指期货合约价值不得超过基金持有的股票总市值的20%；</w:t>
      </w:r>
    </w:p>
    <w:p w14:paraId="2DFE51CF" w14:textId="6A1C9C0B"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4）本基金所持有的股票市值和买入、卖出股指期货合约价值，合计（轧差计算）应当符合基金合同关于股票投资比例的有关约定；</w:t>
      </w:r>
    </w:p>
    <w:p w14:paraId="109536FD" w14:textId="669B4EE6"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5）本基金在任何交易日内交易（不包括平仓）的股指期货合约的成交金额不得超过上一交易日基金资产净值的20%；</w:t>
      </w:r>
    </w:p>
    <w:p w14:paraId="476B31A5"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本基金在开始进行股指期货投资之前，应与基金托管人、期货公司三方共同就股指期货开户、清算、估值、交收等事宜另行签署《期货投资托管操作三方备忘录》；</w:t>
      </w:r>
    </w:p>
    <w:p w14:paraId="765C6772" w14:textId="4258E5C0"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16</w:t>
      </w:r>
      <w:r>
        <w:rPr>
          <w:rFonts w:ascii="宋体" w:hAnsi="宋体" w:hint="eastAsia"/>
          <w:sz w:val="24"/>
          <w:szCs w:val="24"/>
        </w:rPr>
        <w:t>）</w:t>
      </w:r>
      <w:r w:rsidRPr="00B21DE1">
        <w:rPr>
          <w:rFonts w:ascii="宋体" w:hAnsi="宋体" w:hint="eastAsia"/>
          <w:sz w:val="24"/>
          <w:szCs w:val="24"/>
        </w:rPr>
        <w:t>本基金资产总值不超过基金资产净值的140%；</w:t>
      </w:r>
    </w:p>
    <w:p w14:paraId="51F97ED1" w14:textId="0648328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17</w:t>
      </w:r>
      <w:r>
        <w:rPr>
          <w:rFonts w:ascii="宋体" w:hAnsi="宋体" w:hint="eastAsia"/>
          <w:sz w:val="24"/>
          <w:szCs w:val="24"/>
        </w:rPr>
        <w:t>）</w:t>
      </w:r>
      <w:r w:rsidRPr="00B21DE1">
        <w:rPr>
          <w:rFonts w:ascii="宋体" w:hAnsi="宋体" w:hint="eastAsia"/>
          <w:sz w:val="24"/>
          <w:szCs w:val="24"/>
        </w:rPr>
        <w:t>本基金持有的所有流通受限证券，其公允价值不得超过本基金资产净值的15%；本基金持有的同一流通受限证券，其公允价值不得超过本基金资产净值的10%；</w:t>
      </w:r>
    </w:p>
    <w:p w14:paraId="0C0631C6" w14:textId="77777777" w:rsidR="0094268D" w:rsidRPr="0094268D" w:rsidRDefault="00B21DE1" w:rsidP="0094268D">
      <w:pPr>
        <w:adjustRightInd w:val="0"/>
        <w:snapToGrid w:val="0"/>
        <w:spacing w:line="360" w:lineRule="auto"/>
        <w:ind w:firstLine="480"/>
        <w:rPr>
          <w:rFonts w:ascii="宋体" w:hAnsi="宋体"/>
          <w:bCs/>
          <w:sz w:val="24"/>
          <w:szCs w:val="24"/>
        </w:rPr>
      </w:pPr>
      <w:r>
        <w:rPr>
          <w:rFonts w:ascii="宋体" w:hAnsi="宋体" w:hint="eastAsia"/>
          <w:sz w:val="24"/>
          <w:szCs w:val="24"/>
        </w:rPr>
        <w:lastRenderedPageBreak/>
        <w:t>（</w:t>
      </w:r>
      <w:r w:rsidRPr="0094268D">
        <w:rPr>
          <w:rFonts w:ascii="宋体" w:hAnsi="宋体" w:hint="eastAsia"/>
          <w:bCs/>
          <w:sz w:val="24"/>
          <w:szCs w:val="24"/>
        </w:rPr>
        <w:t>18</w:t>
      </w:r>
      <w:r>
        <w:rPr>
          <w:rFonts w:ascii="宋体" w:hAnsi="宋体" w:hint="eastAsia"/>
          <w:sz w:val="24"/>
          <w:szCs w:val="24"/>
        </w:rPr>
        <w:t>）</w:t>
      </w:r>
      <w:r w:rsidR="0094268D" w:rsidRPr="0094268D">
        <w:rPr>
          <w:rFonts w:ascii="宋体" w:hAnsi="宋体" w:hint="eastAsia"/>
          <w:bCs/>
          <w:sz w:val="24"/>
          <w:szCs w:val="24"/>
        </w:rPr>
        <w:t>本基金投资存托凭证的比例限制依照境内上市交易的股票执行；</w:t>
      </w:r>
    </w:p>
    <w:p w14:paraId="6B83023F" w14:textId="4EF8B04C" w:rsidR="00B21DE1" w:rsidRPr="00B21DE1" w:rsidRDefault="0094268D" w:rsidP="0094268D">
      <w:pPr>
        <w:adjustRightInd w:val="0"/>
        <w:snapToGrid w:val="0"/>
        <w:spacing w:line="360" w:lineRule="auto"/>
        <w:ind w:firstLine="480"/>
        <w:rPr>
          <w:rFonts w:ascii="宋体" w:hAnsi="宋体"/>
          <w:sz w:val="24"/>
          <w:szCs w:val="24"/>
        </w:rPr>
      </w:pPr>
      <w:r>
        <w:rPr>
          <w:rFonts w:ascii="宋体" w:hAnsi="宋体" w:hint="eastAsia"/>
          <w:bCs/>
          <w:sz w:val="24"/>
          <w:szCs w:val="24"/>
        </w:rPr>
        <w:t>（19）</w:t>
      </w:r>
      <w:r w:rsidR="00B21DE1" w:rsidRPr="00B21DE1">
        <w:rPr>
          <w:rFonts w:ascii="宋体" w:hAnsi="宋体" w:hint="eastAsia"/>
          <w:sz w:val="24"/>
          <w:szCs w:val="24"/>
        </w:rPr>
        <w:t>法律法规及中国证监会规定的和《基金合同》约定的其他投资限制。</w:t>
      </w:r>
    </w:p>
    <w:p w14:paraId="1BFA216D" w14:textId="734E0D2D"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除上述第</w:t>
      </w: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9</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13</w:t>
      </w:r>
      <w:r>
        <w:rPr>
          <w:rFonts w:ascii="宋体" w:hAnsi="宋体" w:hint="eastAsia"/>
          <w:sz w:val="24"/>
          <w:szCs w:val="24"/>
        </w:rPr>
        <w:t>）</w:t>
      </w:r>
      <w:r w:rsidRPr="00B21DE1">
        <w:rPr>
          <w:rFonts w:ascii="宋体" w:hAnsi="宋体" w:hint="eastAsia"/>
          <w:sz w:val="24"/>
          <w:szCs w:val="24"/>
        </w:rPr>
        <w:t>、</w:t>
      </w:r>
      <w:r>
        <w:rPr>
          <w:rFonts w:ascii="宋体" w:hAnsi="宋体" w:hint="eastAsia"/>
          <w:sz w:val="24"/>
          <w:szCs w:val="24"/>
        </w:rPr>
        <w:t>（</w:t>
      </w:r>
      <w:r w:rsidRPr="00B21DE1">
        <w:rPr>
          <w:rFonts w:ascii="宋体" w:hAnsi="宋体" w:hint="eastAsia"/>
          <w:sz w:val="24"/>
          <w:szCs w:val="24"/>
        </w:rPr>
        <w:t>14</w:t>
      </w:r>
      <w:r>
        <w:rPr>
          <w:rFonts w:ascii="宋体" w:hAnsi="宋体" w:hint="eastAsia"/>
          <w:sz w:val="24"/>
          <w:szCs w:val="24"/>
        </w:rPr>
        <w:t>)</w:t>
      </w:r>
      <w:r w:rsidRPr="00B21DE1">
        <w:rPr>
          <w:rFonts w:ascii="宋体" w:hAnsi="宋体" w:hint="eastAsia"/>
          <w:sz w:val="24"/>
          <w:szCs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65E113DC"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6C3C0C8"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1EC774AD" w14:textId="633F20C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基金托管人根据有关法律法规的规定及《基金合同》的约定，对本托管协议第十五条第九款基金投资禁止行为通过事后监督方式进行监督。</w:t>
      </w:r>
    </w:p>
    <w:p w14:paraId="64D3D74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DF6B51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如法律、行政法规或监管部门取消上述规定，如适用于本基金，基金管理人在履行适当程序后，本基金可不受上述规定的限制。</w:t>
      </w:r>
    </w:p>
    <w:p w14:paraId="6C8E9F61" w14:textId="77CEF27E"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w:t>
      </w:r>
      <w:r w:rsidRPr="00B21DE1">
        <w:rPr>
          <w:rFonts w:ascii="宋体" w:hAnsi="宋体" w:hint="eastAsia"/>
          <w:sz w:val="24"/>
          <w:szCs w:val="24"/>
        </w:rPr>
        <w:lastRenderedPageBreak/>
        <w:t>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36852C86"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E09D3E4" w14:textId="4CC519B3"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基金托管人根据有关法律法规的规定及《基金合同》的约定，对基金管理人投资流通受限证券进行监督。</w:t>
      </w:r>
    </w:p>
    <w:p w14:paraId="4A12A90B"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48EBF552" w14:textId="17AB382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F2F1AF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本基金投资的流通受限证券限于可由中国证券登记结算有限责任公司或中央国债登记结算有限责任公司负责登记和存管，并可在证券交易所或全国银行间债券市场交易的证券。</w:t>
      </w:r>
    </w:p>
    <w:p w14:paraId="6D2A36D7"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本基金投资的流通受限证券应保证登记存管在本基金名下，基金管理人负责相关工作的落实和协调，并确保基金托管人能够正常查询。因基金管理人原因产生的</w:t>
      </w:r>
      <w:r w:rsidRPr="00B21DE1">
        <w:rPr>
          <w:rFonts w:ascii="宋体" w:hAnsi="宋体" w:hint="eastAsia"/>
          <w:sz w:val="24"/>
          <w:szCs w:val="24"/>
        </w:rPr>
        <w:lastRenderedPageBreak/>
        <w:t>流通受限证券登记存管问题，造成基金托管人无法安全保管本基金资产的责任与损失，及因流通受限证券存管直接影响本基金安全的责任及损失，由基金管理人承担。</w:t>
      </w:r>
    </w:p>
    <w:p w14:paraId="0786D064"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本基金投资流通受限证券，不得预付任何形式的保证金。</w:t>
      </w:r>
    </w:p>
    <w:p w14:paraId="59F55096" w14:textId="0A4CC33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3321768A"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5CD6320" w14:textId="1694D8AF"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5360980B" w14:textId="67496D84"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1）中国证监会批准发行非公开发行股票的批准文件。</w:t>
      </w:r>
    </w:p>
    <w:p w14:paraId="3BB5BA88" w14:textId="06FB46C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2）非公开发行股票有关发行数量、发行价格、锁定期等发行资料。</w:t>
      </w:r>
    </w:p>
    <w:p w14:paraId="45C1D9C2" w14:textId="70D73AB9"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3）非公开发行股票发行人与中国证券登记结算有限责任公司或中央国债登记结算有限责任公司签订的证券登记及服务协议。</w:t>
      </w:r>
    </w:p>
    <w:p w14:paraId="38CBC5F6" w14:textId="0BF4C3C5"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4）基金拟认购的数量、价格、总成本、账面价值。</w:t>
      </w:r>
    </w:p>
    <w:p w14:paraId="7C764A13" w14:textId="0248B1DD"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6104C7B1" w14:textId="7777777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本基金有关投资流通受限证券比例如违反有关限制规定，在合理期限内未能进</w:t>
      </w:r>
      <w:r w:rsidRPr="00B21DE1">
        <w:rPr>
          <w:rFonts w:ascii="宋体" w:hAnsi="宋体" w:hint="eastAsia"/>
          <w:sz w:val="24"/>
          <w:szCs w:val="24"/>
        </w:rPr>
        <w:lastRenderedPageBreak/>
        <w:t>行及时调整，基金管理人应依照《信息披露办法》的规定编制临时报告书，予以公告。</w:t>
      </w:r>
    </w:p>
    <w:p w14:paraId="0F6DB6D5" w14:textId="53AEFFA7"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基金托管人根据有关规定有权对基金管理人进行以下事项监督：</w:t>
      </w:r>
    </w:p>
    <w:p w14:paraId="7F0BC192" w14:textId="7B92965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1）本基金投资流通受限证券时的法律法规遵守情况。</w:t>
      </w:r>
    </w:p>
    <w:p w14:paraId="010E0716" w14:textId="419D6370"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2）在基金投资流通受限证券管理工作方面有关制度、流动性风险处置预案的建立与完善情况。</w:t>
      </w:r>
    </w:p>
    <w:p w14:paraId="12329303" w14:textId="4DFC9A93"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3）有关比例限制的执行情况。</w:t>
      </w:r>
    </w:p>
    <w:p w14:paraId="393EA086" w14:textId="6EC2DFE7" w:rsidR="00B21DE1" w:rsidRPr="00B21DE1" w:rsidRDefault="00B21DE1" w:rsidP="00B21DE1">
      <w:pPr>
        <w:adjustRightInd w:val="0"/>
        <w:snapToGrid w:val="0"/>
        <w:spacing w:line="360" w:lineRule="auto"/>
        <w:ind w:firstLine="480"/>
        <w:rPr>
          <w:rFonts w:ascii="宋体" w:hAnsi="宋体"/>
          <w:sz w:val="24"/>
          <w:szCs w:val="24"/>
        </w:rPr>
      </w:pPr>
      <w:r w:rsidRPr="00B21DE1">
        <w:rPr>
          <w:rFonts w:ascii="宋体" w:hAnsi="宋体" w:hint="eastAsia"/>
          <w:sz w:val="24"/>
          <w:szCs w:val="24"/>
        </w:rPr>
        <w:t>4）信息披露情况。</w:t>
      </w:r>
    </w:p>
    <w:p w14:paraId="32A11021" w14:textId="66819DF2"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相关法律法规对基金投资流通受限证券有新规定的，从其规定。</w:t>
      </w:r>
    </w:p>
    <w:p w14:paraId="67F4A33E" w14:textId="3705BAC6"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2F2778E3" w14:textId="37FFF34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8555D81" w14:textId="6F2FB12B"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DF0EAD1" w14:textId="61847D64" w:rsidR="00B21DE1" w:rsidRPr="00B21DE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9、</w:t>
      </w:r>
      <w:r w:rsidRPr="00B21DE1">
        <w:rPr>
          <w:rFonts w:ascii="宋体" w:hAnsi="宋体" w:hint="eastAsia"/>
          <w:sz w:val="24"/>
          <w:szCs w:val="24"/>
        </w:rPr>
        <w:t>若基金托管人发现基金管理人依据交易程序已经生效的指令违反法律、行政法规和其他有关规定，或者违反《基金合同》约定的，应当立即通知基金管理人，</w:t>
      </w:r>
      <w:r w:rsidRPr="00B21DE1">
        <w:rPr>
          <w:rFonts w:ascii="宋体" w:hAnsi="宋体" w:hint="eastAsia"/>
          <w:sz w:val="24"/>
          <w:szCs w:val="24"/>
        </w:rPr>
        <w:lastRenderedPageBreak/>
        <w:t>由此造成的损失由基金管理人承担。</w:t>
      </w:r>
    </w:p>
    <w:p w14:paraId="0A87A77A" w14:textId="5013E082" w:rsidR="002D355B" w:rsidRPr="005435A1" w:rsidRDefault="00B21DE1" w:rsidP="00B21DE1">
      <w:pPr>
        <w:adjustRightInd w:val="0"/>
        <w:snapToGrid w:val="0"/>
        <w:spacing w:line="360" w:lineRule="auto"/>
        <w:ind w:firstLine="480"/>
        <w:rPr>
          <w:rFonts w:ascii="宋体" w:hAnsi="宋体"/>
          <w:sz w:val="24"/>
          <w:szCs w:val="24"/>
        </w:rPr>
      </w:pPr>
      <w:r>
        <w:rPr>
          <w:rFonts w:ascii="宋体" w:hAnsi="宋体" w:hint="eastAsia"/>
          <w:sz w:val="24"/>
          <w:szCs w:val="24"/>
        </w:rPr>
        <w:t>1</w:t>
      </w:r>
      <w:r>
        <w:rPr>
          <w:rFonts w:ascii="宋体" w:hAnsi="宋体"/>
          <w:sz w:val="24"/>
          <w:szCs w:val="24"/>
        </w:rPr>
        <w:t>0</w:t>
      </w:r>
      <w:r>
        <w:rPr>
          <w:rFonts w:ascii="宋体" w:hAnsi="宋体" w:hint="eastAsia"/>
          <w:sz w:val="24"/>
          <w:szCs w:val="24"/>
        </w:rPr>
        <w:t>、</w:t>
      </w:r>
      <w:r w:rsidRPr="00B21DE1">
        <w:rPr>
          <w:rFonts w:ascii="宋体" w:hAnsi="宋体" w:hint="eastAsia"/>
          <w:sz w:val="24"/>
          <w:szCs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4BB6CA22" w14:textId="11202FE1"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3E755CF5" w14:textId="6E353C6D" w:rsidR="00B21DE1" w:rsidRPr="00B21DE1"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27EBADD" w14:textId="483D03A7" w:rsidR="003750FA" w:rsidRDefault="00B21DE1" w:rsidP="00B21DE1">
      <w:pPr>
        <w:pStyle w:val="CharCharChar1"/>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9C649DA" w14:textId="0A457452" w:rsidR="006E1DD9" w:rsidRPr="00550BC2" w:rsidRDefault="00C92FC0" w:rsidP="00550BC2">
      <w:pPr>
        <w:adjustRightInd w:val="0"/>
        <w:snapToGrid w:val="0"/>
        <w:spacing w:line="360" w:lineRule="auto"/>
        <w:ind w:firstLine="482"/>
        <w:rPr>
          <w:b/>
          <w:bCs/>
          <w:sz w:val="24"/>
        </w:rPr>
      </w:pPr>
      <w:r w:rsidRPr="00550BC2">
        <w:rPr>
          <w:b/>
          <w:bCs/>
          <w:sz w:val="24"/>
        </w:rPr>
        <w:t>（四）基金财产</w:t>
      </w:r>
      <w:r w:rsidR="006756FF">
        <w:rPr>
          <w:rFonts w:hint="eastAsia"/>
          <w:b/>
          <w:bCs/>
          <w:sz w:val="24"/>
        </w:rPr>
        <w:t>的</w:t>
      </w:r>
      <w:r w:rsidRPr="00550BC2">
        <w:rPr>
          <w:b/>
          <w:bCs/>
          <w:sz w:val="24"/>
        </w:rPr>
        <w:t>保管</w:t>
      </w:r>
    </w:p>
    <w:p w14:paraId="3B509248" w14:textId="1077E99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21DE1">
        <w:rPr>
          <w:rFonts w:ascii="宋体" w:hAnsi="宋体" w:hint="eastAsia"/>
          <w:sz w:val="24"/>
          <w:szCs w:val="24"/>
        </w:rPr>
        <w:t>基金财产保管的原则</w:t>
      </w:r>
    </w:p>
    <w:p w14:paraId="1D08B797" w14:textId="47CFA036"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基金财产应独立于基金管理人、基金托管人的固有财产。</w:t>
      </w:r>
    </w:p>
    <w:p w14:paraId="7277D0C1" w14:textId="4FD3E64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基金托管人应安全保管基金财产。</w:t>
      </w:r>
    </w:p>
    <w:p w14:paraId="79905F17" w14:textId="0E95EA0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基金托管人按照规定开设基金财产的资金账户和证券账户。</w:t>
      </w:r>
    </w:p>
    <w:p w14:paraId="329CF39C" w14:textId="451A3BFE"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基金托管人对所托管的不同基金财产分别设置账户，确保基金财产的完整与独立。</w:t>
      </w:r>
    </w:p>
    <w:p w14:paraId="4A3A840F" w14:textId="3416B1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1E90BDD" w14:textId="15D963D9"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790404" w14:textId="73E78E2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7</w:t>
      </w:r>
      <w:r>
        <w:rPr>
          <w:rFonts w:ascii="宋体" w:hAnsi="宋体" w:hint="eastAsia"/>
          <w:sz w:val="24"/>
          <w:szCs w:val="24"/>
        </w:rPr>
        <w:t>）</w:t>
      </w:r>
      <w:r w:rsidRPr="00B21DE1">
        <w:rPr>
          <w:rFonts w:ascii="宋体" w:hAnsi="宋体" w:hint="eastAsia"/>
          <w:sz w:val="24"/>
          <w:szCs w:val="24"/>
        </w:rPr>
        <w:t>除依据法律法规和《基金合同》的规定外，基金托管人不得委托第三人托管基金财产。</w:t>
      </w:r>
    </w:p>
    <w:p w14:paraId="519BC20D" w14:textId="30FCA12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基金募集期间及募集资金的验资</w:t>
      </w:r>
    </w:p>
    <w:p w14:paraId="5F705A31" w14:textId="6314780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基金募集期间募集认购款项应存于基金管理人在具有托管资格的商业银行开立的“基金募集专户”。该账户由基金管理人开立并管理。</w:t>
      </w:r>
    </w:p>
    <w:p w14:paraId="7440F219" w14:textId="7C9423F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21DE1">
        <w:rPr>
          <w:rFonts w:ascii="宋体" w:hAnsi="宋体" w:hint="eastAsia"/>
          <w:sz w:val="24"/>
          <w:szCs w:val="24"/>
        </w:rPr>
        <w:t>基金募集期满或基金停止募集时，募集的基金份额总额、基金募集金额、基金份额持有人人数符合《基金法》、《运作办法》等有关规定后，基金管理人应将属于基金财产的全部资金划入基金托管人为本基金开立的基金银行账户，同时在规定时间内，聘请具有从事证券</w:t>
      </w:r>
      <w:r w:rsidR="00217B49">
        <w:rPr>
          <w:rFonts w:ascii="宋体" w:hAnsi="宋体" w:hint="eastAsia"/>
          <w:sz w:val="24"/>
          <w:szCs w:val="24"/>
        </w:rPr>
        <w:t>、</w:t>
      </w:r>
      <w:r w:rsidR="00217B49">
        <w:rPr>
          <w:rFonts w:ascii="宋体" w:hAnsi="宋体"/>
          <w:sz w:val="24"/>
          <w:szCs w:val="24"/>
        </w:rPr>
        <w:t>期货</w:t>
      </w:r>
      <w:r w:rsidRPr="00B21DE1">
        <w:rPr>
          <w:rFonts w:ascii="宋体" w:hAnsi="宋体" w:hint="eastAsia"/>
          <w:sz w:val="24"/>
          <w:szCs w:val="24"/>
        </w:rPr>
        <w:t>相关业务资格的会计师事务所进行验资，出具验资报告。出具的验资报告由参加验资的2名或2名以上中国注册会计师签字方为有效。</w:t>
      </w:r>
    </w:p>
    <w:p w14:paraId="7A94A349" w14:textId="2E82042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若基金募集期限届满，未能达到《基金合同》生效的条件，由基金管理人按规定办理退款等事宜。</w:t>
      </w:r>
    </w:p>
    <w:p w14:paraId="3349319D" w14:textId="4785C4E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21DE1">
        <w:rPr>
          <w:rFonts w:ascii="宋体" w:hAnsi="宋体" w:hint="eastAsia"/>
          <w:sz w:val="24"/>
          <w:szCs w:val="24"/>
        </w:rPr>
        <w:t>基金银行账户的开立和管理</w:t>
      </w:r>
    </w:p>
    <w:p w14:paraId="1A0124E3" w14:textId="79075D9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基金托管人应以本基金的名义在其营业机构开立基金的银行账户，并根据基金管理人合法合规的指令办理资金收付。本基金的银行预留印鉴由基金托管人保</w:t>
      </w:r>
      <w:r w:rsidRPr="00B21DE1">
        <w:rPr>
          <w:rFonts w:ascii="宋体" w:hAnsi="宋体" w:hint="eastAsia"/>
          <w:sz w:val="24"/>
          <w:szCs w:val="24"/>
        </w:rPr>
        <w:lastRenderedPageBreak/>
        <w:t>管和使用。</w:t>
      </w:r>
    </w:p>
    <w:p w14:paraId="38F0CB91" w14:textId="6B0770C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8BE4EDF" w14:textId="16C56CA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基金银行账户的开立和管理应符合银行业监督管理机构的有关规定。</w:t>
      </w:r>
    </w:p>
    <w:p w14:paraId="07E488A6" w14:textId="507852E0" w:rsid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在符合法律法规规定的条件下，基金托管人可以通过基金托管人专用账户办理基金资产的支付。</w:t>
      </w:r>
    </w:p>
    <w:p w14:paraId="33103E0F" w14:textId="5087274C" w:rsidR="005316CD" w:rsidRPr="00B21DE1" w:rsidRDefault="005316CD"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5316CD">
        <w:rPr>
          <w:rFonts w:ascii="宋体" w:hAnsi="宋体" w:hint="eastAsia"/>
          <w:sz w:val="24"/>
          <w:szCs w:val="24"/>
        </w:rPr>
        <w:t>管理人应于托管产品清盘后及时完成收益兑付、费用结清及其他应收应付款项资金划转，在确保后续不再发生款项进出后的10个工作日内向托管人发出销户申请。</w:t>
      </w:r>
    </w:p>
    <w:p w14:paraId="655AEE4B" w14:textId="443A808B"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21DE1">
        <w:rPr>
          <w:rFonts w:ascii="宋体" w:hAnsi="宋体" w:hint="eastAsia"/>
          <w:sz w:val="24"/>
          <w:szCs w:val="24"/>
        </w:rPr>
        <w:t>基金证券账户和结算备付金账户的开立和管理</w:t>
      </w:r>
    </w:p>
    <w:p w14:paraId="6C74909B" w14:textId="3114632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基金托管人在中国证券登记结算有限责任公司为基金开立基金托管人与本基金联名的证券账户。</w:t>
      </w:r>
    </w:p>
    <w:p w14:paraId="4EDC7096" w14:textId="6AA5A62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9D80215" w14:textId="339A12D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3</w:t>
      </w:r>
      <w:r>
        <w:rPr>
          <w:rFonts w:ascii="宋体" w:hAnsi="宋体" w:hint="eastAsia"/>
          <w:sz w:val="24"/>
          <w:szCs w:val="24"/>
        </w:rPr>
        <w:t>）</w:t>
      </w:r>
      <w:r w:rsidRPr="00B21DE1">
        <w:rPr>
          <w:rFonts w:ascii="宋体" w:hAnsi="宋体" w:hint="eastAsia"/>
          <w:sz w:val="24"/>
          <w:szCs w:val="24"/>
        </w:rPr>
        <w:t>基金证券账户的开立和证券账户卡的保管由基金托管人负责，账户资产的管理和运用由基金管理人负责。</w:t>
      </w:r>
    </w:p>
    <w:p w14:paraId="6ED4C66E"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证券账户开户费由基金管理人先行垫付，待托管产品启始运营后，基金管理人可向基金托管人发送划款指令，将代垫开户费从本基金托管资金账户中扣还基金管理人。</w:t>
      </w:r>
    </w:p>
    <w:p w14:paraId="73CD4BE4" w14:textId="795D8625"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4</w:t>
      </w:r>
      <w:r>
        <w:rPr>
          <w:rFonts w:ascii="宋体" w:hAnsi="宋体" w:hint="eastAsia"/>
          <w:sz w:val="24"/>
          <w:szCs w:val="24"/>
        </w:rPr>
        <w:t>）</w:t>
      </w:r>
      <w:r w:rsidRPr="00B21DE1">
        <w:rPr>
          <w:rFonts w:ascii="宋体" w:hAnsi="宋体" w:hint="eastAsia"/>
          <w:sz w:val="24"/>
          <w:szCs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5E55341" w14:textId="4ED9BA90"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5</w:t>
      </w:r>
      <w:r>
        <w:rPr>
          <w:rFonts w:ascii="宋体" w:hAnsi="宋体" w:hint="eastAsia"/>
          <w:sz w:val="24"/>
          <w:szCs w:val="24"/>
        </w:rPr>
        <w:t>）</w:t>
      </w:r>
      <w:r w:rsidRPr="00B21DE1">
        <w:rPr>
          <w:rFonts w:ascii="宋体" w:hAnsi="宋体" w:hint="eastAsia"/>
          <w:sz w:val="24"/>
          <w:szCs w:val="24"/>
        </w:rPr>
        <w:t>账户注销时，在遵守中国证券登记结算公司的相关规定下，由管理人和托管人协商确认主要办理人。账户注销期间，主要办理人如需另一方提供配合的，另</w:t>
      </w:r>
      <w:r w:rsidRPr="00B21DE1">
        <w:rPr>
          <w:rFonts w:ascii="宋体" w:hAnsi="宋体" w:hint="eastAsia"/>
          <w:sz w:val="24"/>
          <w:szCs w:val="24"/>
        </w:rPr>
        <w:lastRenderedPageBreak/>
        <w:t>一方应予以配合。</w:t>
      </w:r>
    </w:p>
    <w:p w14:paraId="69B7ADF7" w14:textId="5B0DDCDF"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6</w:t>
      </w:r>
      <w:r>
        <w:rPr>
          <w:rFonts w:ascii="宋体" w:hAnsi="宋体" w:hint="eastAsia"/>
          <w:sz w:val="24"/>
          <w:szCs w:val="24"/>
        </w:rPr>
        <w:t>）</w:t>
      </w:r>
      <w:r w:rsidRPr="00B21DE1">
        <w:rPr>
          <w:rFonts w:ascii="宋体" w:hAnsi="宋体" w:hint="eastAsia"/>
          <w:sz w:val="24"/>
          <w:szCs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699D644" w14:textId="2BE48917"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21DE1">
        <w:rPr>
          <w:rFonts w:ascii="宋体" w:hAnsi="宋体" w:hint="eastAsia"/>
          <w:sz w:val="24"/>
          <w:szCs w:val="24"/>
        </w:rPr>
        <w:t>债券托管专户的开设和管理</w:t>
      </w:r>
    </w:p>
    <w:p w14:paraId="16BDBA02"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合同》生效后，基金管理人负责以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基金签订全国银行间债券市场债券回购主协议。</w:t>
      </w:r>
    </w:p>
    <w:p w14:paraId="0795A743" w14:textId="2B017AB2"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21DE1">
        <w:rPr>
          <w:rFonts w:ascii="宋体" w:hAnsi="宋体" w:hint="eastAsia"/>
          <w:sz w:val="24"/>
          <w:szCs w:val="24"/>
        </w:rPr>
        <w:t>其他账户的开立和管理</w:t>
      </w:r>
    </w:p>
    <w:p w14:paraId="133E623A" w14:textId="0980EB6C"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1</w:t>
      </w:r>
      <w:r>
        <w:rPr>
          <w:rFonts w:ascii="宋体" w:hAnsi="宋体" w:hint="eastAsia"/>
          <w:sz w:val="24"/>
          <w:szCs w:val="24"/>
        </w:rPr>
        <w:t>）</w:t>
      </w:r>
      <w:r w:rsidRPr="00B21DE1">
        <w:rPr>
          <w:rFonts w:ascii="宋体" w:hAnsi="宋体" w:hint="eastAsia"/>
          <w:sz w:val="24"/>
          <w:szCs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4AF6FA" w14:textId="309F7A94"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sidRPr="00B21DE1">
        <w:rPr>
          <w:rFonts w:ascii="宋体" w:hAnsi="宋体" w:hint="eastAsia"/>
          <w:sz w:val="24"/>
          <w:szCs w:val="24"/>
        </w:rPr>
        <w:t>2</w:t>
      </w:r>
      <w:r>
        <w:rPr>
          <w:rFonts w:ascii="宋体" w:hAnsi="宋体" w:hint="eastAsia"/>
          <w:sz w:val="24"/>
          <w:szCs w:val="24"/>
        </w:rPr>
        <w:t>）</w:t>
      </w:r>
      <w:r w:rsidRPr="00B21DE1">
        <w:rPr>
          <w:rFonts w:ascii="宋体" w:hAnsi="宋体" w:hint="eastAsia"/>
          <w:sz w:val="24"/>
          <w:szCs w:val="24"/>
        </w:rPr>
        <w:t>法律法规等有关规定对相关账户的开立和管理另有规定的，从其规定办理。</w:t>
      </w:r>
    </w:p>
    <w:p w14:paraId="65F1BF97" w14:textId="27E980A8"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B21DE1">
        <w:rPr>
          <w:rFonts w:ascii="宋体" w:hAnsi="宋体" w:hint="eastAsia"/>
          <w:sz w:val="24"/>
          <w:szCs w:val="24"/>
        </w:rPr>
        <w:t>基金财产投资的有关有价凭证等的保管</w:t>
      </w:r>
    </w:p>
    <w:p w14:paraId="064FFDD8" w14:textId="77777777" w:rsidR="00B21DE1" w:rsidRPr="00B21DE1"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45C9EFDB" w14:textId="16828141" w:rsidR="00B21DE1" w:rsidRPr="00B21DE1" w:rsidRDefault="00B21DE1" w:rsidP="00B21DE1">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B21DE1">
        <w:rPr>
          <w:rFonts w:ascii="宋体" w:hAnsi="宋体" w:hint="eastAsia"/>
          <w:sz w:val="24"/>
          <w:szCs w:val="24"/>
        </w:rPr>
        <w:t>与基金财产有关的重大合同的保管</w:t>
      </w:r>
    </w:p>
    <w:p w14:paraId="1B4B833E" w14:textId="6F037AB9" w:rsidR="003750FA" w:rsidRDefault="00B21DE1" w:rsidP="00B21DE1">
      <w:pPr>
        <w:adjustRightInd w:val="0"/>
        <w:snapToGrid w:val="0"/>
        <w:spacing w:line="360" w:lineRule="auto"/>
        <w:ind w:firstLineChars="200" w:firstLine="480"/>
        <w:rPr>
          <w:rFonts w:ascii="宋体" w:hAnsi="宋体"/>
          <w:sz w:val="24"/>
          <w:szCs w:val="24"/>
        </w:rPr>
      </w:pPr>
      <w:r w:rsidRPr="00B21DE1">
        <w:rPr>
          <w:rFonts w:ascii="宋体" w:hAnsi="宋体" w:hint="eastAsia"/>
          <w:sz w:val="24"/>
          <w:szCs w:val="24"/>
        </w:rPr>
        <w:t>与基金财产有关的重大合同的签署，由基金管理人负责。由基金管理人代表基金签署的、与基金财产有关的重大合同的原件分别由基金管理人、基金托管人保管。</w:t>
      </w:r>
      <w:r w:rsidRPr="00B21DE1">
        <w:rPr>
          <w:rFonts w:ascii="宋体" w:hAnsi="宋体" w:hint="eastAsia"/>
          <w:sz w:val="24"/>
          <w:szCs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47407E8E" w14:textId="77777777" w:rsidR="006E1DD9" w:rsidRPr="00550BC2" w:rsidRDefault="00C92FC0" w:rsidP="00550BC2">
      <w:pPr>
        <w:adjustRightInd w:val="0"/>
        <w:snapToGrid w:val="0"/>
        <w:spacing w:line="360" w:lineRule="auto"/>
        <w:ind w:firstLine="482"/>
        <w:rPr>
          <w:b/>
          <w:bCs/>
          <w:sz w:val="24"/>
        </w:rPr>
      </w:pPr>
      <w:r w:rsidRPr="00550BC2">
        <w:rPr>
          <w:b/>
          <w:bCs/>
          <w:sz w:val="24"/>
        </w:rPr>
        <w:t>（五）</w:t>
      </w:r>
      <w:r w:rsidR="00687DFE" w:rsidRPr="00550BC2">
        <w:rPr>
          <w:b/>
          <w:bCs/>
          <w:sz w:val="24"/>
        </w:rPr>
        <w:t>基金资产净值计算</w:t>
      </w:r>
      <w:r w:rsidR="00687DFE" w:rsidRPr="00550BC2">
        <w:rPr>
          <w:rFonts w:hint="eastAsia"/>
          <w:b/>
          <w:bCs/>
          <w:sz w:val="24"/>
        </w:rPr>
        <w:t>与复核</w:t>
      </w:r>
    </w:p>
    <w:p w14:paraId="5E590B9F" w14:textId="68F40733"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1</w:t>
      </w:r>
      <w:r>
        <w:rPr>
          <w:rFonts w:ascii="宋体" w:hAnsi="宋体" w:hint="eastAsia"/>
          <w:sz w:val="24"/>
          <w:szCs w:val="24"/>
        </w:rPr>
        <w:t>、</w:t>
      </w:r>
      <w:r w:rsidRPr="00A40BA6">
        <w:rPr>
          <w:rFonts w:ascii="宋体" w:hAnsi="宋体" w:hint="eastAsia"/>
          <w:sz w:val="24"/>
          <w:szCs w:val="24"/>
        </w:rPr>
        <w:t>基金资产净值是指基金资产总值减去负债后的金额。基金份额净值是按照每个工作日闭市后，基金资产净值除以当日基金份额的余额数量计算，精确到0.0001元，小数点后第5位四舍五入。基金管理人可以设立大额赎回情形下的净值精度应急调整机制，具体可参见相关公告。国家另有规定的，从其规定。</w:t>
      </w:r>
    </w:p>
    <w:p w14:paraId="191FC8DA"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基金管理人于每个工作日计算基金资产净值及基金份额净值，并按规定公告。如遇特殊情况，经履行适当程序，可以适当延迟计算或公告。</w:t>
      </w:r>
    </w:p>
    <w:p w14:paraId="4973DCC1" w14:textId="48413316" w:rsidR="003750FA"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2</w:t>
      </w:r>
      <w:r>
        <w:rPr>
          <w:rFonts w:ascii="宋体" w:hAnsi="宋体" w:hint="eastAsia"/>
          <w:sz w:val="24"/>
          <w:szCs w:val="24"/>
        </w:rPr>
        <w:t>、</w:t>
      </w:r>
      <w:r w:rsidRPr="00A40BA6">
        <w:rPr>
          <w:rFonts w:ascii="宋体" w:hAnsi="宋体"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596AE337" w14:textId="77777777" w:rsidR="006E1DD9" w:rsidRPr="00550BC2" w:rsidRDefault="00C92FC0" w:rsidP="00550BC2">
      <w:pPr>
        <w:adjustRightInd w:val="0"/>
        <w:snapToGrid w:val="0"/>
        <w:spacing w:line="360" w:lineRule="auto"/>
        <w:ind w:firstLine="482"/>
        <w:rPr>
          <w:b/>
          <w:bCs/>
          <w:sz w:val="24"/>
        </w:rPr>
      </w:pPr>
      <w:r w:rsidRPr="00550BC2">
        <w:rPr>
          <w:b/>
          <w:bCs/>
          <w:sz w:val="24"/>
        </w:rPr>
        <w:t>（六）</w:t>
      </w:r>
      <w:r w:rsidR="00687DFE" w:rsidRPr="00550BC2">
        <w:rPr>
          <w:b/>
          <w:bCs/>
          <w:sz w:val="24"/>
        </w:rPr>
        <w:t>基金份额持有人名册的</w:t>
      </w:r>
      <w:r w:rsidR="00687DFE" w:rsidRPr="00550BC2">
        <w:rPr>
          <w:rFonts w:hint="eastAsia"/>
          <w:b/>
          <w:bCs/>
          <w:sz w:val="24"/>
        </w:rPr>
        <w:t>登记与</w:t>
      </w:r>
      <w:r w:rsidR="00687DFE" w:rsidRPr="00550BC2">
        <w:rPr>
          <w:b/>
          <w:bCs/>
          <w:sz w:val="24"/>
        </w:rPr>
        <w:t>保管</w:t>
      </w:r>
    </w:p>
    <w:p w14:paraId="713913B4" w14:textId="77777777" w:rsidR="00A40BA6" w:rsidRPr="00A40BA6"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36699966" w14:textId="47CBE783" w:rsidR="003750FA" w:rsidRPr="002D355B" w:rsidRDefault="00A40BA6" w:rsidP="00A40BA6">
      <w:pPr>
        <w:widowControl/>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在基金托管人要求或编制</w:t>
      </w:r>
      <w:r w:rsidR="00002652">
        <w:rPr>
          <w:rFonts w:ascii="宋体" w:hAnsi="宋体" w:hint="eastAsia"/>
          <w:sz w:val="24"/>
          <w:szCs w:val="24"/>
        </w:rPr>
        <w:t>中期</w:t>
      </w:r>
      <w:r w:rsidR="00002652">
        <w:rPr>
          <w:rFonts w:ascii="宋体" w:hAnsi="宋体"/>
          <w:sz w:val="24"/>
          <w:szCs w:val="24"/>
        </w:rPr>
        <w:t>报告</w:t>
      </w:r>
      <w:r w:rsidRPr="00A40BA6">
        <w:rPr>
          <w:rFonts w:ascii="宋体" w:hAnsi="宋体" w:hint="eastAsia"/>
          <w:sz w:val="24"/>
          <w:szCs w:val="24"/>
        </w:rPr>
        <w:t>和</w:t>
      </w:r>
      <w:r w:rsidR="00002652">
        <w:rPr>
          <w:rFonts w:ascii="宋体" w:hAnsi="宋体" w:hint="eastAsia"/>
          <w:sz w:val="24"/>
          <w:szCs w:val="24"/>
        </w:rPr>
        <w:t>年度</w:t>
      </w:r>
      <w:r w:rsidR="00002652">
        <w:rPr>
          <w:rFonts w:ascii="宋体" w:hAnsi="宋体"/>
          <w:sz w:val="24"/>
          <w:szCs w:val="24"/>
        </w:rPr>
        <w:t>报告</w:t>
      </w:r>
      <w:r w:rsidRPr="00A40BA6">
        <w:rPr>
          <w:rFonts w:ascii="宋体" w:hAnsi="宋体" w:hint="eastAsia"/>
          <w:sz w:val="24"/>
          <w:szCs w:val="24"/>
        </w:rPr>
        <w:t>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2ADDDF77"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lastRenderedPageBreak/>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14:paraId="1CD29A78" w14:textId="77777777" w:rsidR="00A40BA6" w:rsidRPr="00A40BA6"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争议处理期间，双方当事人应恪守基金管理人和基金托管人职责，各自继续忠实、勤勉、尽责地履行《基金合同》和本托管协议规定的义务，维护基金份额持有人的合法权益。</w:t>
      </w:r>
    </w:p>
    <w:p w14:paraId="3F587655" w14:textId="567CB6F3" w:rsidR="006E1DD9" w:rsidRPr="005435A1" w:rsidRDefault="00A40BA6" w:rsidP="00A40BA6">
      <w:pPr>
        <w:adjustRightInd w:val="0"/>
        <w:snapToGrid w:val="0"/>
        <w:spacing w:line="360" w:lineRule="auto"/>
        <w:ind w:firstLineChars="200" w:firstLine="480"/>
        <w:rPr>
          <w:rFonts w:ascii="宋体" w:hAnsi="宋体"/>
          <w:sz w:val="24"/>
          <w:szCs w:val="24"/>
        </w:rPr>
      </w:pPr>
      <w:r w:rsidRPr="00A40BA6">
        <w:rPr>
          <w:rFonts w:ascii="宋体" w:hAnsi="宋体" w:hint="eastAsia"/>
          <w:sz w:val="24"/>
          <w:szCs w:val="24"/>
        </w:rPr>
        <w:t>本协议受中国法律（不含港澳台地区法律）管辖。</w:t>
      </w:r>
    </w:p>
    <w:p w14:paraId="3FC06A87" w14:textId="1415D190" w:rsidR="003E63B2" w:rsidRPr="00550BC2" w:rsidRDefault="00C92FC0" w:rsidP="00550BC2">
      <w:pPr>
        <w:adjustRightInd w:val="0"/>
        <w:snapToGrid w:val="0"/>
        <w:spacing w:line="360" w:lineRule="auto"/>
        <w:ind w:firstLine="482"/>
        <w:rPr>
          <w:b/>
          <w:bCs/>
          <w:sz w:val="24"/>
        </w:rPr>
      </w:pPr>
      <w:r w:rsidRPr="00550BC2">
        <w:rPr>
          <w:b/>
          <w:bCs/>
          <w:sz w:val="24"/>
        </w:rPr>
        <w:t>（八）</w:t>
      </w:r>
      <w:r w:rsidR="00687DFE" w:rsidRPr="00550BC2">
        <w:rPr>
          <w:b/>
          <w:bCs/>
          <w:sz w:val="24"/>
        </w:rPr>
        <w:t>托管协议的</w:t>
      </w:r>
      <w:r w:rsidR="00A878EB" w:rsidRPr="00550BC2">
        <w:rPr>
          <w:rFonts w:hint="eastAsia"/>
          <w:b/>
          <w:bCs/>
          <w:sz w:val="24"/>
        </w:rPr>
        <w:t>变更</w:t>
      </w:r>
      <w:r w:rsidR="00687DFE" w:rsidRPr="00550BC2">
        <w:rPr>
          <w:b/>
          <w:bCs/>
          <w:sz w:val="24"/>
        </w:rPr>
        <w:t>与终止</w:t>
      </w:r>
    </w:p>
    <w:p w14:paraId="59D1DF75" w14:textId="2AE42CD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A40BA6">
        <w:rPr>
          <w:rFonts w:ascii="宋体" w:hAnsi="宋体" w:hint="eastAsia"/>
          <w:kern w:val="0"/>
          <w:sz w:val="24"/>
        </w:rPr>
        <w:t>托管协议的变更程序</w:t>
      </w:r>
    </w:p>
    <w:p w14:paraId="63766258"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本协议双方当事人经协商一致，可以对协议进行修改。修改后的新协议，其内容不得与《基金合同》的规定有任何冲突。基金托管协议的变更报中国证监会备案后生效。</w:t>
      </w:r>
    </w:p>
    <w:p w14:paraId="4FA7B7D0" w14:textId="79E2EA4C"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A40BA6">
        <w:rPr>
          <w:rFonts w:ascii="宋体" w:hAnsi="宋体" w:hint="eastAsia"/>
          <w:kern w:val="0"/>
          <w:sz w:val="24"/>
        </w:rPr>
        <w:t>托管协议终止的情形</w:t>
      </w:r>
    </w:p>
    <w:p w14:paraId="70438B57" w14:textId="02B6DA70"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w:t>
      </w:r>
    </w:p>
    <w:p w14:paraId="6A456E35" w14:textId="2B1D2AB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基金托管人解散、依法被撤销、破产或由其他基金托管人接管基金资产；</w:t>
      </w:r>
    </w:p>
    <w:p w14:paraId="04A1CCC9" w14:textId="44EEB28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基金管理人解散、依法被撤销、破产或由其他基金管理人接管基金管理权；</w:t>
      </w:r>
    </w:p>
    <w:p w14:paraId="4E39F337" w14:textId="68E56273"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发生法律法规、中国证监会规定或《基金合同》约定的终止事项。</w:t>
      </w:r>
    </w:p>
    <w:p w14:paraId="203467AA" w14:textId="19E6936F"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3、</w:t>
      </w:r>
      <w:r w:rsidRPr="00A40BA6">
        <w:rPr>
          <w:rFonts w:ascii="宋体" w:hAnsi="宋体" w:hint="eastAsia"/>
          <w:kern w:val="0"/>
          <w:sz w:val="24"/>
        </w:rPr>
        <w:t>基金财产的清算</w:t>
      </w:r>
    </w:p>
    <w:p w14:paraId="1579A0B4" w14:textId="4D0C5274"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基金财产清算小组：自出现《基金合同》终止事由之日起30个工作日内成立清算小组，基金管理人组织基金财产清算小组并在中国证监会的监督下进行基金清算。</w:t>
      </w:r>
    </w:p>
    <w:p w14:paraId="7616D8DA" w14:textId="63070719"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58A1DA0" w14:textId="6EFD2CCA"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基金财产清算小组职责：基金财产清算小组负责基金财产的保管、清理、估价、变现和分配。基金财产清算小组可以依法进行必要的民事活动。</w:t>
      </w:r>
    </w:p>
    <w:p w14:paraId="7E9F7BD5" w14:textId="4107228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w:t>
      </w: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基金财产清算程序：</w:t>
      </w:r>
    </w:p>
    <w:p w14:paraId="475E8C1F" w14:textId="3D14088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1</w:t>
      </w:r>
      <w:r>
        <w:rPr>
          <w:rFonts w:ascii="宋体" w:hAnsi="宋体" w:hint="eastAsia"/>
          <w:kern w:val="0"/>
          <w:sz w:val="24"/>
        </w:rPr>
        <w:t>）</w:t>
      </w:r>
      <w:r w:rsidRPr="00A40BA6">
        <w:rPr>
          <w:rFonts w:ascii="宋体" w:hAnsi="宋体" w:hint="eastAsia"/>
          <w:kern w:val="0"/>
          <w:sz w:val="24"/>
        </w:rPr>
        <w:t>《基金合同》终止情形出现时，由基金财产清算小组统一接管基金；</w:t>
      </w:r>
    </w:p>
    <w:p w14:paraId="113250EA" w14:textId="0346512A"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2</w:t>
      </w:r>
      <w:r>
        <w:rPr>
          <w:rFonts w:ascii="宋体" w:hAnsi="宋体" w:hint="eastAsia"/>
          <w:kern w:val="0"/>
          <w:sz w:val="24"/>
        </w:rPr>
        <w:t>）</w:t>
      </w:r>
      <w:r w:rsidRPr="00A40BA6">
        <w:rPr>
          <w:rFonts w:ascii="宋体" w:hAnsi="宋体" w:hint="eastAsia"/>
          <w:kern w:val="0"/>
          <w:sz w:val="24"/>
        </w:rPr>
        <w:t>对基金财产和债权债务进行清理和确认；</w:t>
      </w:r>
    </w:p>
    <w:p w14:paraId="5256D7B4" w14:textId="2F1ECD74"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3</w:t>
      </w:r>
      <w:r>
        <w:rPr>
          <w:rFonts w:ascii="宋体" w:hAnsi="宋体" w:hint="eastAsia"/>
          <w:kern w:val="0"/>
          <w:sz w:val="24"/>
        </w:rPr>
        <w:t>）</w:t>
      </w:r>
      <w:r w:rsidRPr="00A40BA6">
        <w:rPr>
          <w:rFonts w:ascii="宋体" w:hAnsi="宋体" w:hint="eastAsia"/>
          <w:kern w:val="0"/>
          <w:sz w:val="24"/>
        </w:rPr>
        <w:t>对基金财产进行估值和变现；</w:t>
      </w:r>
    </w:p>
    <w:p w14:paraId="689E0528" w14:textId="1FBA46E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4</w:t>
      </w:r>
      <w:r>
        <w:rPr>
          <w:rFonts w:ascii="宋体" w:hAnsi="宋体" w:hint="eastAsia"/>
          <w:kern w:val="0"/>
          <w:sz w:val="24"/>
        </w:rPr>
        <w:t>）</w:t>
      </w:r>
      <w:r w:rsidRPr="00A40BA6">
        <w:rPr>
          <w:rFonts w:ascii="宋体" w:hAnsi="宋体" w:hint="eastAsia"/>
          <w:kern w:val="0"/>
          <w:sz w:val="24"/>
        </w:rPr>
        <w:t>制作清算报告；</w:t>
      </w:r>
    </w:p>
    <w:p w14:paraId="1138B789" w14:textId="2DED4D13"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聘请会计师事务所对清算报告进行外部审计，聘请律师事务所对清算报告出具法律意见书；</w:t>
      </w:r>
    </w:p>
    <w:p w14:paraId="47E5BABE" w14:textId="77A752E0"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将清算报告报中国证监会备案并公告；</w:t>
      </w:r>
    </w:p>
    <w:p w14:paraId="5339D8CC" w14:textId="0A46C811"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对基金剩余财产进行分配。</w:t>
      </w:r>
    </w:p>
    <w:p w14:paraId="6D3EF8C7" w14:textId="395D833D"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5</w:t>
      </w:r>
      <w:r>
        <w:rPr>
          <w:rFonts w:ascii="宋体" w:hAnsi="宋体" w:hint="eastAsia"/>
          <w:kern w:val="0"/>
          <w:sz w:val="24"/>
        </w:rPr>
        <w:t>）</w:t>
      </w:r>
      <w:r w:rsidRPr="00A40BA6">
        <w:rPr>
          <w:rFonts w:ascii="宋体" w:hAnsi="宋体" w:hint="eastAsia"/>
          <w:kern w:val="0"/>
          <w:sz w:val="24"/>
        </w:rPr>
        <w:t>基金财产清算的期限为6个月，但因本基金所持证券的流动性受到限制而不能及时变现的，清算期限相应顺延。</w:t>
      </w:r>
    </w:p>
    <w:p w14:paraId="23DACF00" w14:textId="1432CB0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6</w:t>
      </w:r>
      <w:r>
        <w:rPr>
          <w:rFonts w:ascii="宋体" w:hAnsi="宋体" w:hint="eastAsia"/>
          <w:kern w:val="0"/>
          <w:sz w:val="24"/>
        </w:rPr>
        <w:t>）</w:t>
      </w:r>
      <w:r w:rsidRPr="00A40BA6">
        <w:rPr>
          <w:rFonts w:ascii="宋体" w:hAnsi="宋体" w:hint="eastAsia"/>
          <w:kern w:val="0"/>
          <w:sz w:val="24"/>
        </w:rPr>
        <w:t>清算费用</w:t>
      </w:r>
    </w:p>
    <w:p w14:paraId="1C43EB46"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清算费用是指基金财产清算小组在进行基金清算过程中发生的所有合理费用，清算费用由基金财产清算小组优先从基金财产中支付。</w:t>
      </w:r>
    </w:p>
    <w:p w14:paraId="74A59FB6" w14:textId="5525715B"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7</w:t>
      </w:r>
      <w:r>
        <w:rPr>
          <w:rFonts w:ascii="宋体" w:hAnsi="宋体" w:hint="eastAsia"/>
          <w:kern w:val="0"/>
          <w:sz w:val="24"/>
        </w:rPr>
        <w:t>）</w:t>
      </w:r>
      <w:r w:rsidRPr="00A40BA6">
        <w:rPr>
          <w:rFonts w:ascii="宋体" w:hAnsi="宋体" w:hint="eastAsia"/>
          <w:kern w:val="0"/>
          <w:sz w:val="24"/>
        </w:rPr>
        <w:t>基金财产清算剩余资产的分配：</w:t>
      </w:r>
    </w:p>
    <w:p w14:paraId="10ED0DAB" w14:textId="77777777"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71321908" w14:textId="3146DE22"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8</w:t>
      </w:r>
      <w:r>
        <w:rPr>
          <w:rFonts w:ascii="宋体" w:hAnsi="宋体" w:hint="eastAsia"/>
          <w:kern w:val="0"/>
          <w:sz w:val="24"/>
        </w:rPr>
        <w:t>）</w:t>
      </w:r>
      <w:r w:rsidRPr="00A40BA6">
        <w:rPr>
          <w:rFonts w:ascii="宋体" w:hAnsi="宋体" w:hint="eastAsia"/>
          <w:kern w:val="0"/>
          <w:sz w:val="24"/>
        </w:rPr>
        <w:t>基金财产清算的公告</w:t>
      </w:r>
    </w:p>
    <w:p w14:paraId="29F745CA" w14:textId="4E882288" w:rsidR="00A40BA6" w:rsidRPr="00A40BA6"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清算过程中的有关重大事项须及时公告；基金财产清算报告经具有证券</w:t>
      </w:r>
      <w:r w:rsidR="00217B49">
        <w:rPr>
          <w:rFonts w:ascii="宋体" w:hAnsi="宋体" w:hint="eastAsia"/>
          <w:kern w:val="0"/>
          <w:sz w:val="24"/>
        </w:rPr>
        <w:t>、</w:t>
      </w:r>
      <w:r w:rsidR="00217B49">
        <w:rPr>
          <w:rFonts w:ascii="宋体" w:hAnsi="宋体"/>
          <w:kern w:val="0"/>
          <w:sz w:val="24"/>
        </w:rPr>
        <w:t>期货</w:t>
      </w:r>
      <w:r w:rsidRPr="00A40BA6">
        <w:rPr>
          <w:rFonts w:ascii="宋体" w:hAnsi="宋体" w:hint="eastAsia"/>
          <w:kern w:val="0"/>
          <w:sz w:val="24"/>
        </w:rPr>
        <w:t>相关业务资格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指定网站上，并将清算报告提示性公告登载在指定报刊上。</w:t>
      </w:r>
    </w:p>
    <w:p w14:paraId="0E3D0FDB" w14:textId="7D994FA6" w:rsidR="00A40BA6" w:rsidRPr="00A40BA6" w:rsidRDefault="00A40BA6" w:rsidP="00A40BA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sidRPr="00A40BA6">
        <w:rPr>
          <w:rFonts w:ascii="宋体" w:hAnsi="宋体" w:hint="eastAsia"/>
          <w:kern w:val="0"/>
          <w:sz w:val="24"/>
        </w:rPr>
        <w:t>9</w:t>
      </w:r>
      <w:r>
        <w:rPr>
          <w:rFonts w:ascii="宋体" w:hAnsi="宋体" w:hint="eastAsia"/>
          <w:kern w:val="0"/>
          <w:sz w:val="24"/>
        </w:rPr>
        <w:t>）</w:t>
      </w:r>
      <w:r w:rsidRPr="00A40BA6">
        <w:rPr>
          <w:rFonts w:ascii="宋体" w:hAnsi="宋体" w:hint="eastAsia"/>
          <w:kern w:val="0"/>
          <w:sz w:val="24"/>
        </w:rPr>
        <w:t>基金财产清算账册及文件的保存</w:t>
      </w:r>
    </w:p>
    <w:p w14:paraId="119E5413" w14:textId="5796043F" w:rsidR="006E1DD9" w:rsidRPr="005435A1" w:rsidRDefault="00A40BA6" w:rsidP="00A40BA6">
      <w:pPr>
        <w:widowControl/>
        <w:adjustRightInd w:val="0"/>
        <w:snapToGrid w:val="0"/>
        <w:spacing w:line="360" w:lineRule="auto"/>
        <w:ind w:firstLineChars="200" w:firstLine="480"/>
        <w:rPr>
          <w:rFonts w:ascii="宋体" w:hAnsi="宋体"/>
          <w:kern w:val="0"/>
          <w:sz w:val="24"/>
        </w:rPr>
      </w:pPr>
      <w:r w:rsidRPr="00A40BA6">
        <w:rPr>
          <w:rFonts w:ascii="宋体" w:hAnsi="宋体" w:hint="eastAsia"/>
          <w:kern w:val="0"/>
          <w:sz w:val="24"/>
        </w:rPr>
        <w:t>基金财产清算账册及有关文件由基金托管人保存15年以上。</w:t>
      </w:r>
    </w:p>
    <w:p w14:paraId="020C2044" w14:textId="77777777"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87" w:name="_Toc367104019"/>
      <w:r>
        <w:rPr>
          <w:rFonts w:ascii="宋体" w:hAnsi="宋体"/>
          <w:b/>
          <w:kern w:val="0"/>
          <w:sz w:val="30"/>
        </w:rPr>
        <w:br w:type="page"/>
      </w:r>
      <w:r w:rsidR="00C92FC0" w:rsidRPr="005435A1">
        <w:rPr>
          <w:rFonts w:ascii="宋体" w:hAnsi="宋体" w:hint="eastAsia"/>
          <w:b/>
          <w:kern w:val="0"/>
          <w:sz w:val="30"/>
        </w:rPr>
        <w:lastRenderedPageBreak/>
        <w:t>二十、对基金份额持有人的服务</w:t>
      </w:r>
      <w:bookmarkEnd w:id="87"/>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049668D7"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88" w:name="OLE_LINK11"/>
      <w:r w:rsidRPr="00AB6DA1">
        <w:rPr>
          <w:kern w:val="0"/>
          <w:sz w:val="24"/>
        </w:rPr>
        <w:t>管理人可通过销售机构为投资人提供定期定额投资的服务。通过定期定额</w:t>
      </w:r>
      <w:bookmarkEnd w:id="88"/>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89" w:name="_Toc367104020"/>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一</w:t>
      </w:r>
      <w:r w:rsidR="00C92FC0" w:rsidRPr="005435A1">
        <w:rPr>
          <w:rFonts w:ascii="宋体" w:hAnsi="宋体" w:hint="eastAsia"/>
          <w:b/>
          <w:kern w:val="0"/>
          <w:sz w:val="30"/>
        </w:rPr>
        <w:t>、其他应披露事项</w:t>
      </w:r>
      <w:bookmarkEnd w:id="89"/>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21"/>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二</w:t>
      </w:r>
      <w:r w:rsidR="00C92FC0" w:rsidRPr="005435A1">
        <w:rPr>
          <w:rFonts w:ascii="宋体" w:hAnsi="宋体" w:hint="eastAsia"/>
          <w:b/>
          <w:kern w:val="0"/>
          <w:sz w:val="30"/>
        </w:rPr>
        <w:t>、招募说明书的存放及查阅方式</w:t>
      </w:r>
      <w:bookmarkEnd w:id="90"/>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1" w:name="_Toc109537401"/>
      <w:r w:rsidRPr="005435A1">
        <w:rPr>
          <w:rFonts w:ascii="宋体" w:hAnsi="宋体"/>
          <w:kern w:val="0"/>
          <w:sz w:val="24"/>
        </w:rPr>
        <w:t>间内取得上述文件复制件</w:t>
      </w:r>
      <w:bookmarkEnd w:id="91"/>
      <w:r w:rsidRPr="005435A1">
        <w:rPr>
          <w:rFonts w:ascii="宋体" w:hAnsi="宋体"/>
          <w:kern w:val="0"/>
          <w:sz w:val="24"/>
        </w:rPr>
        <w:t>或复印件。对投资人按此种方式所获得的文件及其复印件，基金管理人和基金托管人</w:t>
      </w:r>
      <w:bookmarkStart w:id="92" w:name="_Toc109537402"/>
      <w:r w:rsidRPr="005435A1">
        <w:rPr>
          <w:rFonts w:ascii="宋体" w:hAnsi="宋体"/>
          <w:kern w:val="0"/>
          <w:sz w:val="24"/>
        </w:rPr>
        <w:t>保证文本的内容与所公告的内容完全一</w:t>
      </w:r>
      <w:bookmarkEnd w:id="92"/>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22"/>
      <w:r>
        <w:rPr>
          <w:rFonts w:ascii="宋体" w:hAnsi="宋体"/>
          <w:b/>
          <w:kern w:val="0"/>
          <w:sz w:val="30"/>
        </w:rPr>
        <w:br w:type="page"/>
      </w:r>
      <w:r w:rsidR="00C92FC0" w:rsidRPr="005435A1">
        <w:rPr>
          <w:rFonts w:ascii="宋体" w:hAnsi="宋体" w:hint="eastAsia"/>
          <w:b/>
          <w:kern w:val="0"/>
          <w:sz w:val="30"/>
        </w:rPr>
        <w:lastRenderedPageBreak/>
        <w:t>二十</w:t>
      </w:r>
      <w:r w:rsidR="00206F43" w:rsidRPr="005435A1">
        <w:rPr>
          <w:rFonts w:ascii="宋体" w:hAnsi="宋体" w:hint="eastAsia"/>
          <w:b/>
          <w:kern w:val="0"/>
          <w:sz w:val="30"/>
        </w:rPr>
        <w:t>三</w:t>
      </w:r>
      <w:r w:rsidR="00C92FC0" w:rsidRPr="005435A1">
        <w:rPr>
          <w:rFonts w:ascii="宋体" w:hAnsi="宋体" w:hint="eastAsia"/>
          <w:b/>
          <w:kern w:val="0"/>
          <w:sz w:val="30"/>
        </w:rPr>
        <w:t>、备查文件</w:t>
      </w:r>
      <w:bookmarkEnd w:id="93"/>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6B25CB8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23FDF20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6039E2DC"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7C0EB3D"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CF4184">
        <w:rPr>
          <w:rFonts w:ascii="宋体" w:hAnsi="宋体" w:hint="eastAsia"/>
          <w:kern w:val="0"/>
          <w:sz w:val="24"/>
        </w:rPr>
        <w:t>启明</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667F2C" w14:textId="77777777" w:rsidR="00187998" w:rsidRDefault="00187998" w:rsidP="00081717">
      <w:r>
        <w:separator/>
      </w:r>
    </w:p>
  </w:endnote>
  <w:endnote w:type="continuationSeparator" w:id="0">
    <w:p w14:paraId="059D0B26" w14:textId="77777777" w:rsidR="00187998" w:rsidRDefault="00187998"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方正舒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彩虹粗仿宋">
    <w:altName w:val="Calibri"/>
    <w:charset w:val="00"/>
    <w:family w:val="auto"/>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6463F5" w14:textId="77777777" w:rsidR="0094268D" w:rsidRDefault="0094268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7A39" w14:textId="60347FCF" w:rsidR="00C019C2" w:rsidRDefault="00C019C2">
    <w:pPr>
      <w:pStyle w:val="ae"/>
      <w:jc w:val="center"/>
    </w:pPr>
    <w:r>
      <w:fldChar w:fldCharType="begin"/>
    </w:r>
    <w:r>
      <w:instrText xml:space="preserve"> PAGE   \* MERGEFORMAT </w:instrText>
    </w:r>
    <w:r>
      <w:fldChar w:fldCharType="separate"/>
    </w:r>
    <w:r w:rsidR="00203B2B" w:rsidRPr="00203B2B">
      <w:rPr>
        <w:noProof/>
        <w:lang w:val="zh-CN"/>
      </w:rPr>
      <w:t>3</w:t>
    </w:r>
    <w:r>
      <w:fldChar w:fldCharType="end"/>
    </w:r>
  </w:p>
  <w:p w14:paraId="7AF886BD" w14:textId="77777777" w:rsidR="00C019C2" w:rsidRDefault="00C019C2">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180CA" w14:textId="77777777" w:rsidR="0094268D" w:rsidRDefault="0094268D">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D1FCB" w14:textId="77777777" w:rsidR="00187998" w:rsidRDefault="00187998"/>
    <w:p w14:paraId="06B96F6A" w14:textId="77777777" w:rsidR="00187998" w:rsidRDefault="00187998"/>
  </w:footnote>
  <w:footnote w:type="continuationSeparator" w:id="0">
    <w:p w14:paraId="30D68D63" w14:textId="77777777" w:rsidR="00187998" w:rsidRDefault="00187998"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82F97D" w14:textId="77777777" w:rsidR="0094268D" w:rsidRDefault="0094268D">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785F2B" w14:textId="77777777" w:rsidR="00A10841" w:rsidRDefault="00C019C2" w:rsidP="00A10841">
    <w:pPr>
      <w:pStyle w:val="af2"/>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交银施罗德启明</w:t>
    </w:r>
    <w:r>
      <w:t>混合型证券投资基金</w:t>
    </w:r>
    <w:r w:rsidR="00A10841">
      <w:rPr>
        <w:rFonts w:hint="eastAsia"/>
      </w:rPr>
      <w:t>（更新）</w:t>
    </w:r>
  </w:p>
  <w:p w14:paraId="04E654FE" w14:textId="3C78E9A0" w:rsidR="00C019C2" w:rsidRDefault="00C019C2">
    <w:pPr>
      <w:pStyle w:val="af2"/>
      <w:jc w:val="right"/>
    </w:pPr>
    <w:r>
      <w:rPr>
        <w:rFonts w:hint="eastAsia"/>
      </w:rPr>
      <w:t>招募说明书</w:t>
    </w:r>
    <w:r w:rsidR="00A10841" w:rsidRPr="00215CCF">
      <w:rPr>
        <w:rFonts w:hint="eastAsia"/>
      </w:rPr>
      <w:t>（</w:t>
    </w:r>
    <w:r w:rsidR="00A10841" w:rsidRPr="00215CCF">
      <w:rPr>
        <w:rFonts w:hint="eastAsia"/>
      </w:rPr>
      <w:t>20</w:t>
    </w:r>
    <w:r w:rsidR="00A10841" w:rsidRPr="00215CCF">
      <w:t>20</w:t>
    </w:r>
    <w:r w:rsidR="00A10841" w:rsidRPr="00215CCF">
      <w:rPr>
        <w:rFonts w:hint="eastAsia"/>
      </w:rPr>
      <w:t>年</w:t>
    </w:r>
    <w:r w:rsidR="00A10841">
      <w:t>1</w:t>
    </w:r>
    <w:r w:rsidR="00A10841" w:rsidRPr="00215CCF">
      <w:rPr>
        <w:rFonts w:hint="eastAsia"/>
      </w:rPr>
      <w:t>号</w:t>
    </w:r>
    <w:r w:rsidR="00A10841" w:rsidRPr="00215CCF">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E254C" w14:textId="77777777" w:rsidR="0094268D" w:rsidRDefault="0094268D">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2"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19"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3"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0"/>
  </w:num>
  <w:num w:numId="10">
    <w:abstractNumId w:val="21"/>
  </w:num>
  <w:num w:numId="11">
    <w:abstractNumId w:val="8"/>
  </w:num>
  <w:num w:numId="12">
    <w:abstractNumId w:val="9"/>
  </w:num>
  <w:num w:numId="13">
    <w:abstractNumId w:val="15"/>
  </w:num>
  <w:num w:numId="14">
    <w:abstractNumId w:val="6"/>
  </w:num>
  <w:num w:numId="15">
    <w:abstractNumId w:val="24"/>
  </w:num>
  <w:num w:numId="16">
    <w:abstractNumId w:val="20"/>
  </w:num>
  <w:num w:numId="17">
    <w:abstractNumId w:val="19"/>
  </w:num>
  <w:num w:numId="18">
    <w:abstractNumId w:val="16"/>
  </w:num>
  <w:num w:numId="19">
    <w:abstractNumId w:val="17"/>
  </w:num>
  <w:num w:numId="20">
    <w:abstractNumId w:val="12"/>
  </w:num>
  <w:num w:numId="21">
    <w:abstractNumId w:val="14"/>
  </w:num>
  <w:num w:numId="22">
    <w:abstractNumId w:val="13"/>
  </w:num>
  <w:num w:numId="23">
    <w:abstractNumId w:val="11"/>
  </w:num>
  <w:num w:numId="24">
    <w:abstractNumId w:val="18"/>
  </w:num>
  <w:num w:numId="25">
    <w:abstractNumId w:val="23"/>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218"/>
    <w:rsid w:val="000023B4"/>
    <w:rsid w:val="00002652"/>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1295"/>
    <w:rsid w:val="0002132B"/>
    <w:rsid w:val="00021950"/>
    <w:rsid w:val="00023E32"/>
    <w:rsid w:val="00023E75"/>
    <w:rsid w:val="000248AB"/>
    <w:rsid w:val="00025D7E"/>
    <w:rsid w:val="00026566"/>
    <w:rsid w:val="0003244B"/>
    <w:rsid w:val="00032B65"/>
    <w:rsid w:val="00032ED5"/>
    <w:rsid w:val="00033D71"/>
    <w:rsid w:val="0003442F"/>
    <w:rsid w:val="00034F61"/>
    <w:rsid w:val="0003520D"/>
    <w:rsid w:val="00035769"/>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31A3"/>
    <w:rsid w:val="00053490"/>
    <w:rsid w:val="00054043"/>
    <w:rsid w:val="00055357"/>
    <w:rsid w:val="000563F7"/>
    <w:rsid w:val="00056533"/>
    <w:rsid w:val="0005668A"/>
    <w:rsid w:val="00057796"/>
    <w:rsid w:val="00061974"/>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D39"/>
    <w:rsid w:val="000B4C2D"/>
    <w:rsid w:val="000B4E84"/>
    <w:rsid w:val="000B4FB6"/>
    <w:rsid w:val="000B6967"/>
    <w:rsid w:val="000B78FB"/>
    <w:rsid w:val="000C0148"/>
    <w:rsid w:val="000C1A8D"/>
    <w:rsid w:val="000C2295"/>
    <w:rsid w:val="000C2DD2"/>
    <w:rsid w:val="000C4E01"/>
    <w:rsid w:val="000C650A"/>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32F8"/>
    <w:rsid w:val="000E3675"/>
    <w:rsid w:val="000E3794"/>
    <w:rsid w:val="000E3A6B"/>
    <w:rsid w:val="000E4049"/>
    <w:rsid w:val="000E4073"/>
    <w:rsid w:val="000E410D"/>
    <w:rsid w:val="000E456C"/>
    <w:rsid w:val="000E53EB"/>
    <w:rsid w:val="000E57A1"/>
    <w:rsid w:val="000E7B7A"/>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CF1"/>
    <w:rsid w:val="00122E51"/>
    <w:rsid w:val="00122FD4"/>
    <w:rsid w:val="0012435E"/>
    <w:rsid w:val="00124732"/>
    <w:rsid w:val="0012504C"/>
    <w:rsid w:val="00125194"/>
    <w:rsid w:val="00125F07"/>
    <w:rsid w:val="001266C3"/>
    <w:rsid w:val="0012671A"/>
    <w:rsid w:val="00126BA9"/>
    <w:rsid w:val="00132012"/>
    <w:rsid w:val="001325E6"/>
    <w:rsid w:val="00132970"/>
    <w:rsid w:val="001336A1"/>
    <w:rsid w:val="00134304"/>
    <w:rsid w:val="001347F3"/>
    <w:rsid w:val="00136501"/>
    <w:rsid w:val="00136C37"/>
    <w:rsid w:val="00140C46"/>
    <w:rsid w:val="001411CF"/>
    <w:rsid w:val="00141A31"/>
    <w:rsid w:val="00141A52"/>
    <w:rsid w:val="001448F2"/>
    <w:rsid w:val="00146C8F"/>
    <w:rsid w:val="0014735A"/>
    <w:rsid w:val="001473F8"/>
    <w:rsid w:val="001479F5"/>
    <w:rsid w:val="001504A3"/>
    <w:rsid w:val="0015091E"/>
    <w:rsid w:val="00150999"/>
    <w:rsid w:val="00150B74"/>
    <w:rsid w:val="00151D76"/>
    <w:rsid w:val="00151FE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1F9"/>
    <w:rsid w:val="00165F32"/>
    <w:rsid w:val="00166E4B"/>
    <w:rsid w:val="00167015"/>
    <w:rsid w:val="001670ED"/>
    <w:rsid w:val="0017072D"/>
    <w:rsid w:val="001723A3"/>
    <w:rsid w:val="00172632"/>
    <w:rsid w:val="00172A27"/>
    <w:rsid w:val="00172E25"/>
    <w:rsid w:val="00172E34"/>
    <w:rsid w:val="00172FA0"/>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87998"/>
    <w:rsid w:val="00190429"/>
    <w:rsid w:val="001907EB"/>
    <w:rsid w:val="0019090C"/>
    <w:rsid w:val="00190E90"/>
    <w:rsid w:val="001914EA"/>
    <w:rsid w:val="0019213F"/>
    <w:rsid w:val="001923D6"/>
    <w:rsid w:val="00193A52"/>
    <w:rsid w:val="001940CA"/>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3B2B"/>
    <w:rsid w:val="0020442C"/>
    <w:rsid w:val="0020446D"/>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6BD"/>
    <w:rsid w:val="00246BFC"/>
    <w:rsid w:val="00246F1D"/>
    <w:rsid w:val="00247E3B"/>
    <w:rsid w:val="00250E84"/>
    <w:rsid w:val="00251677"/>
    <w:rsid w:val="0025234F"/>
    <w:rsid w:val="00253250"/>
    <w:rsid w:val="0025340B"/>
    <w:rsid w:val="002535F7"/>
    <w:rsid w:val="002553F3"/>
    <w:rsid w:val="00256021"/>
    <w:rsid w:val="002564B8"/>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7E74"/>
    <w:rsid w:val="00290B48"/>
    <w:rsid w:val="002920F3"/>
    <w:rsid w:val="00292156"/>
    <w:rsid w:val="0029355B"/>
    <w:rsid w:val="00293BC8"/>
    <w:rsid w:val="00296193"/>
    <w:rsid w:val="0029691D"/>
    <w:rsid w:val="002979EB"/>
    <w:rsid w:val="00297EF1"/>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C08AA"/>
    <w:rsid w:val="002C0BB9"/>
    <w:rsid w:val="002C4278"/>
    <w:rsid w:val="002C6411"/>
    <w:rsid w:val="002C77BA"/>
    <w:rsid w:val="002C7A89"/>
    <w:rsid w:val="002D17E5"/>
    <w:rsid w:val="002D193A"/>
    <w:rsid w:val="002D19CB"/>
    <w:rsid w:val="002D1D28"/>
    <w:rsid w:val="002D355B"/>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3CDD"/>
    <w:rsid w:val="002F3DC0"/>
    <w:rsid w:val="002F5679"/>
    <w:rsid w:val="002F579F"/>
    <w:rsid w:val="002F5CD3"/>
    <w:rsid w:val="002F60EF"/>
    <w:rsid w:val="0030037A"/>
    <w:rsid w:val="00301328"/>
    <w:rsid w:val="00302ABF"/>
    <w:rsid w:val="00302D39"/>
    <w:rsid w:val="00302EB3"/>
    <w:rsid w:val="00304168"/>
    <w:rsid w:val="00306876"/>
    <w:rsid w:val="00310001"/>
    <w:rsid w:val="00310863"/>
    <w:rsid w:val="00310C7F"/>
    <w:rsid w:val="003117F5"/>
    <w:rsid w:val="003122E8"/>
    <w:rsid w:val="003122FA"/>
    <w:rsid w:val="00312A59"/>
    <w:rsid w:val="00312D62"/>
    <w:rsid w:val="0031526E"/>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9B2"/>
    <w:rsid w:val="00371B63"/>
    <w:rsid w:val="00372916"/>
    <w:rsid w:val="00372E5D"/>
    <w:rsid w:val="00372E9D"/>
    <w:rsid w:val="0037356F"/>
    <w:rsid w:val="003745A7"/>
    <w:rsid w:val="00374ABC"/>
    <w:rsid w:val="003750FA"/>
    <w:rsid w:val="00375104"/>
    <w:rsid w:val="00375A29"/>
    <w:rsid w:val="00375DCF"/>
    <w:rsid w:val="00375ECD"/>
    <w:rsid w:val="0037714B"/>
    <w:rsid w:val="003775BF"/>
    <w:rsid w:val="00380AF9"/>
    <w:rsid w:val="00381452"/>
    <w:rsid w:val="0038152C"/>
    <w:rsid w:val="0038287E"/>
    <w:rsid w:val="00383134"/>
    <w:rsid w:val="00384AEF"/>
    <w:rsid w:val="00384D22"/>
    <w:rsid w:val="00385CDC"/>
    <w:rsid w:val="00387671"/>
    <w:rsid w:val="00387ABE"/>
    <w:rsid w:val="003909E2"/>
    <w:rsid w:val="00391677"/>
    <w:rsid w:val="00392C8E"/>
    <w:rsid w:val="00393344"/>
    <w:rsid w:val="003946F2"/>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FEA"/>
    <w:rsid w:val="003E63B2"/>
    <w:rsid w:val="003E6434"/>
    <w:rsid w:val="003E6C43"/>
    <w:rsid w:val="003F0623"/>
    <w:rsid w:val="003F0BB2"/>
    <w:rsid w:val="003F0BCA"/>
    <w:rsid w:val="003F14E9"/>
    <w:rsid w:val="003F4168"/>
    <w:rsid w:val="003F416E"/>
    <w:rsid w:val="003F5225"/>
    <w:rsid w:val="003F54A3"/>
    <w:rsid w:val="003F55FD"/>
    <w:rsid w:val="003F6A96"/>
    <w:rsid w:val="003F6DDA"/>
    <w:rsid w:val="003F6DDC"/>
    <w:rsid w:val="0040058D"/>
    <w:rsid w:val="004007B8"/>
    <w:rsid w:val="0040380B"/>
    <w:rsid w:val="004058F5"/>
    <w:rsid w:val="00406408"/>
    <w:rsid w:val="00407006"/>
    <w:rsid w:val="00407976"/>
    <w:rsid w:val="00407A35"/>
    <w:rsid w:val="004104FD"/>
    <w:rsid w:val="004106AA"/>
    <w:rsid w:val="004106FE"/>
    <w:rsid w:val="00410885"/>
    <w:rsid w:val="004112DB"/>
    <w:rsid w:val="00413E5F"/>
    <w:rsid w:val="004151D7"/>
    <w:rsid w:val="00423237"/>
    <w:rsid w:val="00424BE4"/>
    <w:rsid w:val="00424ED2"/>
    <w:rsid w:val="004250A5"/>
    <w:rsid w:val="0042524B"/>
    <w:rsid w:val="00425EA8"/>
    <w:rsid w:val="00426254"/>
    <w:rsid w:val="004276F1"/>
    <w:rsid w:val="00427CBF"/>
    <w:rsid w:val="0043062F"/>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3671"/>
    <w:rsid w:val="00463C82"/>
    <w:rsid w:val="00463CC8"/>
    <w:rsid w:val="004645F7"/>
    <w:rsid w:val="004647A4"/>
    <w:rsid w:val="00464A24"/>
    <w:rsid w:val="00464FF1"/>
    <w:rsid w:val="00465F6F"/>
    <w:rsid w:val="00466384"/>
    <w:rsid w:val="00467282"/>
    <w:rsid w:val="00470D6C"/>
    <w:rsid w:val="0047104C"/>
    <w:rsid w:val="0047277B"/>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D8A"/>
    <w:rsid w:val="004A1DE3"/>
    <w:rsid w:val="004A32C4"/>
    <w:rsid w:val="004A3306"/>
    <w:rsid w:val="004A4FD3"/>
    <w:rsid w:val="004A5896"/>
    <w:rsid w:val="004A5A4F"/>
    <w:rsid w:val="004A6F6A"/>
    <w:rsid w:val="004A6FB2"/>
    <w:rsid w:val="004A70BC"/>
    <w:rsid w:val="004B0A0B"/>
    <w:rsid w:val="004B10BE"/>
    <w:rsid w:val="004B1225"/>
    <w:rsid w:val="004B1B07"/>
    <w:rsid w:val="004B35FB"/>
    <w:rsid w:val="004B3BA6"/>
    <w:rsid w:val="004B3EF9"/>
    <w:rsid w:val="004B550D"/>
    <w:rsid w:val="004B7D31"/>
    <w:rsid w:val="004B7DC4"/>
    <w:rsid w:val="004C36B3"/>
    <w:rsid w:val="004C36BB"/>
    <w:rsid w:val="004C3A7E"/>
    <w:rsid w:val="004C3BF1"/>
    <w:rsid w:val="004C3D0A"/>
    <w:rsid w:val="004C4EC2"/>
    <w:rsid w:val="004C5241"/>
    <w:rsid w:val="004C5F6D"/>
    <w:rsid w:val="004C6932"/>
    <w:rsid w:val="004C7F8A"/>
    <w:rsid w:val="004D3175"/>
    <w:rsid w:val="004D340D"/>
    <w:rsid w:val="004D34F3"/>
    <w:rsid w:val="004D5C36"/>
    <w:rsid w:val="004D5DE3"/>
    <w:rsid w:val="004E29FD"/>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43A5"/>
    <w:rsid w:val="00525BC8"/>
    <w:rsid w:val="00526D70"/>
    <w:rsid w:val="00530A28"/>
    <w:rsid w:val="00530CF7"/>
    <w:rsid w:val="00531600"/>
    <w:rsid w:val="005316CD"/>
    <w:rsid w:val="00531CA1"/>
    <w:rsid w:val="00533A67"/>
    <w:rsid w:val="00533B6B"/>
    <w:rsid w:val="00534271"/>
    <w:rsid w:val="00534733"/>
    <w:rsid w:val="005358B3"/>
    <w:rsid w:val="00536575"/>
    <w:rsid w:val="005368C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CBE"/>
    <w:rsid w:val="0055062D"/>
    <w:rsid w:val="00550BC2"/>
    <w:rsid w:val="00551870"/>
    <w:rsid w:val="00552A56"/>
    <w:rsid w:val="00552EEF"/>
    <w:rsid w:val="00552FC3"/>
    <w:rsid w:val="00552FD0"/>
    <w:rsid w:val="00554639"/>
    <w:rsid w:val="00554C85"/>
    <w:rsid w:val="005550E5"/>
    <w:rsid w:val="0055516B"/>
    <w:rsid w:val="005552C2"/>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765F"/>
    <w:rsid w:val="0059002B"/>
    <w:rsid w:val="005906B2"/>
    <w:rsid w:val="005907BE"/>
    <w:rsid w:val="0059094D"/>
    <w:rsid w:val="005914C2"/>
    <w:rsid w:val="00592EA6"/>
    <w:rsid w:val="00594CF0"/>
    <w:rsid w:val="0059512B"/>
    <w:rsid w:val="005955CB"/>
    <w:rsid w:val="0059588C"/>
    <w:rsid w:val="0059618D"/>
    <w:rsid w:val="0059638A"/>
    <w:rsid w:val="00597184"/>
    <w:rsid w:val="00597F66"/>
    <w:rsid w:val="005A030B"/>
    <w:rsid w:val="005A1727"/>
    <w:rsid w:val="005A19FA"/>
    <w:rsid w:val="005A1C30"/>
    <w:rsid w:val="005A27A0"/>
    <w:rsid w:val="005A3655"/>
    <w:rsid w:val="005A392B"/>
    <w:rsid w:val="005A3F7F"/>
    <w:rsid w:val="005A5571"/>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9D9"/>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3232"/>
    <w:rsid w:val="005E4189"/>
    <w:rsid w:val="005E4237"/>
    <w:rsid w:val="005E4D0A"/>
    <w:rsid w:val="005E5BAA"/>
    <w:rsid w:val="005E6C6B"/>
    <w:rsid w:val="005F0530"/>
    <w:rsid w:val="005F1A0A"/>
    <w:rsid w:val="005F3A68"/>
    <w:rsid w:val="005F3BD1"/>
    <w:rsid w:val="005F4D9E"/>
    <w:rsid w:val="005F505B"/>
    <w:rsid w:val="005F7265"/>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5E7"/>
    <w:rsid w:val="00620F08"/>
    <w:rsid w:val="00621D49"/>
    <w:rsid w:val="0062244C"/>
    <w:rsid w:val="00623F9F"/>
    <w:rsid w:val="0062463B"/>
    <w:rsid w:val="00624A86"/>
    <w:rsid w:val="0062637E"/>
    <w:rsid w:val="00626415"/>
    <w:rsid w:val="00626C74"/>
    <w:rsid w:val="00626E14"/>
    <w:rsid w:val="00627D7E"/>
    <w:rsid w:val="00630233"/>
    <w:rsid w:val="006315F1"/>
    <w:rsid w:val="006336B5"/>
    <w:rsid w:val="006342EB"/>
    <w:rsid w:val="0063466A"/>
    <w:rsid w:val="00634A6B"/>
    <w:rsid w:val="0063532E"/>
    <w:rsid w:val="0063638D"/>
    <w:rsid w:val="00636B31"/>
    <w:rsid w:val="0064002B"/>
    <w:rsid w:val="0064179F"/>
    <w:rsid w:val="006423D5"/>
    <w:rsid w:val="00643AD4"/>
    <w:rsid w:val="00645542"/>
    <w:rsid w:val="006456EC"/>
    <w:rsid w:val="00645D5F"/>
    <w:rsid w:val="0065008F"/>
    <w:rsid w:val="00650D60"/>
    <w:rsid w:val="00650E37"/>
    <w:rsid w:val="00652537"/>
    <w:rsid w:val="00652829"/>
    <w:rsid w:val="006529B8"/>
    <w:rsid w:val="00652EE1"/>
    <w:rsid w:val="00653919"/>
    <w:rsid w:val="00653AE2"/>
    <w:rsid w:val="00654A1A"/>
    <w:rsid w:val="00654DBD"/>
    <w:rsid w:val="00654F6A"/>
    <w:rsid w:val="00654FC7"/>
    <w:rsid w:val="00655AEC"/>
    <w:rsid w:val="00655BE9"/>
    <w:rsid w:val="00655FDD"/>
    <w:rsid w:val="00660F7D"/>
    <w:rsid w:val="0066106E"/>
    <w:rsid w:val="006621AB"/>
    <w:rsid w:val="00663FAA"/>
    <w:rsid w:val="00664014"/>
    <w:rsid w:val="0066474C"/>
    <w:rsid w:val="00665BB1"/>
    <w:rsid w:val="00665BEB"/>
    <w:rsid w:val="00666A5B"/>
    <w:rsid w:val="00666AB3"/>
    <w:rsid w:val="006674A2"/>
    <w:rsid w:val="00667F13"/>
    <w:rsid w:val="0067087C"/>
    <w:rsid w:val="00670F48"/>
    <w:rsid w:val="0067415B"/>
    <w:rsid w:val="006744F8"/>
    <w:rsid w:val="006756FF"/>
    <w:rsid w:val="00675DC1"/>
    <w:rsid w:val="006811F4"/>
    <w:rsid w:val="00681610"/>
    <w:rsid w:val="00681FB1"/>
    <w:rsid w:val="00682FDA"/>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C0116"/>
    <w:rsid w:val="006C0D67"/>
    <w:rsid w:val="006C0F9E"/>
    <w:rsid w:val="006C45F9"/>
    <w:rsid w:val="006C6115"/>
    <w:rsid w:val="006D1496"/>
    <w:rsid w:val="006D167E"/>
    <w:rsid w:val="006D18E5"/>
    <w:rsid w:val="006D2436"/>
    <w:rsid w:val="006D30C2"/>
    <w:rsid w:val="006D362F"/>
    <w:rsid w:val="006D39E6"/>
    <w:rsid w:val="006D3C17"/>
    <w:rsid w:val="006D3EA1"/>
    <w:rsid w:val="006D5E6E"/>
    <w:rsid w:val="006D79B7"/>
    <w:rsid w:val="006E13E3"/>
    <w:rsid w:val="006E196F"/>
    <w:rsid w:val="006E1DD9"/>
    <w:rsid w:val="006E1EBA"/>
    <w:rsid w:val="006E24E1"/>
    <w:rsid w:val="006E33DB"/>
    <w:rsid w:val="006E3951"/>
    <w:rsid w:val="006E4796"/>
    <w:rsid w:val="006E4820"/>
    <w:rsid w:val="006E65C1"/>
    <w:rsid w:val="006E6CE2"/>
    <w:rsid w:val="006E6E62"/>
    <w:rsid w:val="006E7E55"/>
    <w:rsid w:val="006F1A15"/>
    <w:rsid w:val="006F2D10"/>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6002B"/>
    <w:rsid w:val="00760815"/>
    <w:rsid w:val="00762287"/>
    <w:rsid w:val="00763B7C"/>
    <w:rsid w:val="00763E9F"/>
    <w:rsid w:val="0076403F"/>
    <w:rsid w:val="007643FD"/>
    <w:rsid w:val="00764CC6"/>
    <w:rsid w:val="0076584E"/>
    <w:rsid w:val="00765AF8"/>
    <w:rsid w:val="00766468"/>
    <w:rsid w:val="00766E93"/>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587"/>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679D"/>
    <w:rsid w:val="007D6863"/>
    <w:rsid w:val="007D75C0"/>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FED"/>
    <w:rsid w:val="00847B3F"/>
    <w:rsid w:val="00850D31"/>
    <w:rsid w:val="0085161C"/>
    <w:rsid w:val="00851999"/>
    <w:rsid w:val="00851F67"/>
    <w:rsid w:val="00851FF5"/>
    <w:rsid w:val="00853D16"/>
    <w:rsid w:val="008543A1"/>
    <w:rsid w:val="00854F1C"/>
    <w:rsid w:val="00856DCD"/>
    <w:rsid w:val="00857A8E"/>
    <w:rsid w:val="0086069E"/>
    <w:rsid w:val="00861213"/>
    <w:rsid w:val="00861580"/>
    <w:rsid w:val="0086454A"/>
    <w:rsid w:val="008653A5"/>
    <w:rsid w:val="00870343"/>
    <w:rsid w:val="00870BF4"/>
    <w:rsid w:val="00872620"/>
    <w:rsid w:val="00873F21"/>
    <w:rsid w:val="00877EF5"/>
    <w:rsid w:val="0088033A"/>
    <w:rsid w:val="00880954"/>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6F4"/>
    <w:rsid w:val="0089579F"/>
    <w:rsid w:val="00896629"/>
    <w:rsid w:val="0089666C"/>
    <w:rsid w:val="00897661"/>
    <w:rsid w:val="008A2915"/>
    <w:rsid w:val="008A2B9F"/>
    <w:rsid w:val="008A302A"/>
    <w:rsid w:val="008A5275"/>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5642"/>
    <w:rsid w:val="008F66A7"/>
    <w:rsid w:val="008F66F7"/>
    <w:rsid w:val="008F766D"/>
    <w:rsid w:val="008F7D98"/>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AF0"/>
    <w:rsid w:val="00917EA1"/>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268D"/>
    <w:rsid w:val="00943260"/>
    <w:rsid w:val="00944C73"/>
    <w:rsid w:val="009460E6"/>
    <w:rsid w:val="00946148"/>
    <w:rsid w:val="009464E1"/>
    <w:rsid w:val="00947216"/>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72F4"/>
    <w:rsid w:val="009E0C8B"/>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19B"/>
    <w:rsid w:val="00A06743"/>
    <w:rsid w:val="00A06FA7"/>
    <w:rsid w:val="00A07BC4"/>
    <w:rsid w:val="00A07D16"/>
    <w:rsid w:val="00A105E9"/>
    <w:rsid w:val="00A10841"/>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60149"/>
    <w:rsid w:val="00A6071A"/>
    <w:rsid w:val="00A60AF2"/>
    <w:rsid w:val="00A60F46"/>
    <w:rsid w:val="00A60F8D"/>
    <w:rsid w:val="00A616D5"/>
    <w:rsid w:val="00A6252A"/>
    <w:rsid w:val="00A6254C"/>
    <w:rsid w:val="00A62782"/>
    <w:rsid w:val="00A632CC"/>
    <w:rsid w:val="00A63A48"/>
    <w:rsid w:val="00A65065"/>
    <w:rsid w:val="00A65278"/>
    <w:rsid w:val="00A6533B"/>
    <w:rsid w:val="00A65D79"/>
    <w:rsid w:val="00A660F0"/>
    <w:rsid w:val="00A66338"/>
    <w:rsid w:val="00A6697E"/>
    <w:rsid w:val="00A677E6"/>
    <w:rsid w:val="00A7010E"/>
    <w:rsid w:val="00A725EC"/>
    <w:rsid w:val="00A726A0"/>
    <w:rsid w:val="00A72B47"/>
    <w:rsid w:val="00A73D44"/>
    <w:rsid w:val="00A7451C"/>
    <w:rsid w:val="00A74910"/>
    <w:rsid w:val="00A759A6"/>
    <w:rsid w:val="00A76054"/>
    <w:rsid w:val="00A768E3"/>
    <w:rsid w:val="00A76CC4"/>
    <w:rsid w:val="00A773A8"/>
    <w:rsid w:val="00A776C4"/>
    <w:rsid w:val="00A77974"/>
    <w:rsid w:val="00A80573"/>
    <w:rsid w:val="00A81C7A"/>
    <w:rsid w:val="00A821D1"/>
    <w:rsid w:val="00A832CE"/>
    <w:rsid w:val="00A83F38"/>
    <w:rsid w:val="00A84008"/>
    <w:rsid w:val="00A851E7"/>
    <w:rsid w:val="00A8673B"/>
    <w:rsid w:val="00A872BA"/>
    <w:rsid w:val="00A878EB"/>
    <w:rsid w:val="00A904D5"/>
    <w:rsid w:val="00A91AB3"/>
    <w:rsid w:val="00A9242D"/>
    <w:rsid w:val="00A927B4"/>
    <w:rsid w:val="00A954D4"/>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621"/>
    <w:rsid w:val="00AD2FC6"/>
    <w:rsid w:val="00AD4EA7"/>
    <w:rsid w:val="00AD5C9E"/>
    <w:rsid w:val="00AE0039"/>
    <w:rsid w:val="00AE06AA"/>
    <w:rsid w:val="00AE16FA"/>
    <w:rsid w:val="00AE1CC8"/>
    <w:rsid w:val="00AE408C"/>
    <w:rsid w:val="00AE499C"/>
    <w:rsid w:val="00AE66BF"/>
    <w:rsid w:val="00AE675E"/>
    <w:rsid w:val="00AE6D55"/>
    <w:rsid w:val="00AE7B92"/>
    <w:rsid w:val="00AF1B7B"/>
    <w:rsid w:val="00AF30A5"/>
    <w:rsid w:val="00AF41FE"/>
    <w:rsid w:val="00AF4996"/>
    <w:rsid w:val="00AF6A69"/>
    <w:rsid w:val="00AF6BAA"/>
    <w:rsid w:val="00AF78D8"/>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7E88"/>
    <w:rsid w:val="00B52F38"/>
    <w:rsid w:val="00B55077"/>
    <w:rsid w:val="00B553C3"/>
    <w:rsid w:val="00B55824"/>
    <w:rsid w:val="00B55F22"/>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72E"/>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1C43"/>
    <w:rsid w:val="00BF2D81"/>
    <w:rsid w:val="00BF49E1"/>
    <w:rsid w:val="00BF4A7B"/>
    <w:rsid w:val="00BF4B10"/>
    <w:rsid w:val="00BF515F"/>
    <w:rsid w:val="00BF5C04"/>
    <w:rsid w:val="00BF7176"/>
    <w:rsid w:val="00BF74E5"/>
    <w:rsid w:val="00BF751D"/>
    <w:rsid w:val="00BF7959"/>
    <w:rsid w:val="00BF7BF3"/>
    <w:rsid w:val="00C00C23"/>
    <w:rsid w:val="00C019C2"/>
    <w:rsid w:val="00C02B30"/>
    <w:rsid w:val="00C032E3"/>
    <w:rsid w:val="00C04C75"/>
    <w:rsid w:val="00C04F9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5992"/>
    <w:rsid w:val="00C25CCC"/>
    <w:rsid w:val="00C260B4"/>
    <w:rsid w:val="00C2682D"/>
    <w:rsid w:val="00C309F3"/>
    <w:rsid w:val="00C31011"/>
    <w:rsid w:val="00C33DD7"/>
    <w:rsid w:val="00C3459A"/>
    <w:rsid w:val="00C3588D"/>
    <w:rsid w:val="00C36293"/>
    <w:rsid w:val="00C372DC"/>
    <w:rsid w:val="00C37CB0"/>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836"/>
    <w:rsid w:val="00C957B2"/>
    <w:rsid w:val="00C9609D"/>
    <w:rsid w:val="00C9637C"/>
    <w:rsid w:val="00C96692"/>
    <w:rsid w:val="00C976AA"/>
    <w:rsid w:val="00C97BE9"/>
    <w:rsid w:val="00CA2A0D"/>
    <w:rsid w:val="00CA2B81"/>
    <w:rsid w:val="00CA3FE2"/>
    <w:rsid w:val="00CA4C6D"/>
    <w:rsid w:val="00CA5EED"/>
    <w:rsid w:val="00CA6660"/>
    <w:rsid w:val="00CA6EBA"/>
    <w:rsid w:val="00CA77CA"/>
    <w:rsid w:val="00CB0669"/>
    <w:rsid w:val="00CB0978"/>
    <w:rsid w:val="00CB1DBD"/>
    <w:rsid w:val="00CB2742"/>
    <w:rsid w:val="00CB3DB8"/>
    <w:rsid w:val="00CB44D3"/>
    <w:rsid w:val="00CB5DB2"/>
    <w:rsid w:val="00CB61FE"/>
    <w:rsid w:val="00CB6411"/>
    <w:rsid w:val="00CB6E24"/>
    <w:rsid w:val="00CB7433"/>
    <w:rsid w:val="00CB7459"/>
    <w:rsid w:val="00CB78EE"/>
    <w:rsid w:val="00CB7A12"/>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266F"/>
    <w:rsid w:val="00CD3215"/>
    <w:rsid w:val="00CD3561"/>
    <w:rsid w:val="00CD3FF3"/>
    <w:rsid w:val="00CD4D4D"/>
    <w:rsid w:val="00CD4FE0"/>
    <w:rsid w:val="00CD5ACE"/>
    <w:rsid w:val="00CD6316"/>
    <w:rsid w:val="00CD63A1"/>
    <w:rsid w:val="00CD6A81"/>
    <w:rsid w:val="00CD75E6"/>
    <w:rsid w:val="00CD77B5"/>
    <w:rsid w:val="00CE1DD3"/>
    <w:rsid w:val="00CE2152"/>
    <w:rsid w:val="00CE2189"/>
    <w:rsid w:val="00CE2315"/>
    <w:rsid w:val="00CE2C57"/>
    <w:rsid w:val="00CE33A0"/>
    <w:rsid w:val="00CE3484"/>
    <w:rsid w:val="00CE42D0"/>
    <w:rsid w:val="00CE48DF"/>
    <w:rsid w:val="00CE6A0A"/>
    <w:rsid w:val="00CE7ACC"/>
    <w:rsid w:val="00CF0594"/>
    <w:rsid w:val="00CF1C61"/>
    <w:rsid w:val="00CF1E73"/>
    <w:rsid w:val="00CF2735"/>
    <w:rsid w:val="00CF28B5"/>
    <w:rsid w:val="00CF3309"/>
    <w:rsid w:val="00CF3784"/>
    <w:rsid w:val="00CF4184"/>
    <w:rsid w:val="00CF5041"/>
    <w:rsid w:val="00CF6B92"/>
    <w:rsid w:val="00D00B45"/>
    <w:rsid w:val="00D01726"/>
    <w:rsid w:val="00D02C8B"/>
    <w:rsid w:val="00D02E65"/>
    <w:rsid w:val="00D0355B"/>
    <w:rsid w:val="00D04279"/>
    <w:rsid w:val="00D042E4"/>
    <w:rsid w:val="00D046F9"/>
    <w:rsid w:val="00D04B59"/>
    <w:rsid w:val="00D0515E"/>
    <w:rsid w:val="00D05419"/>
    <w:rsid w:val="00D05889"/>
    <w:rsid w:val="00D071CA"/>
    <w:rsid w:val="00D07F30"/>
    <w:rsid w:val="00D10F9C"/>
    <w:rsid w:val="00D1170B"/>
    <w:rsid w:val="00D13089"/>
    <w:rsid w:val="00D142B7"/>
    <w:rsid w:val="00D14393"/>
    <w:rsid w:val="00D14E23"/>
    <w:rsid w:val="00D15A96"/>
    <w:rsid w:val="00D15B43"/>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25"/>
    <w:rsid w:val="00D3771F"/>
    <w:rsid w:val="00D379EF"/>
    <w:rsid w:val="00D37FAB"/>
    <w:rsid w:val="00D40709"/>
    <w:rsid w:val="00D41FCE"/>
    <w:rsid w:val="00D422C4"/>
    <w:rsid w:val="00D44A67"/>
    <w:rsid w:val="00D46FC3"/>
    <w:rsid w:val="00D47749"/>
    <w:rsid w:val="00D47AFA"/>
    <w:rsid w:val="00D51887"/>
    <w:rsid w:val="00D5262B"/>
    <w:rsid w:val="00D53368"/>
    <w:rsid w:val="00D535B9"/>
    <w:rsid w:val="00D53D55"/>
    <w:rsid w:val="00D551BB"/>
    <w:rsid w:val="00D55B36"/>
    <w:rsid w:val="00D566F5"/>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F8C"/>
    <w:rsid w:val="00D910C9"/>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2BAE"/>
    <w:rsid w:val="00DC2E5F"/>
    <w:rsid w:val="00DC3323"/>
    <w:rsid w:val="00DC34F0"/>
    <w:rsid w:val="00DC516A"/>
    <w:rsid w:val="00DC5A19"/>
    <w:rsid w:val="00DC7C4C"/>
    <w:rsid w:val="00DD04EC"/>
    <w:rsid w:val="00DD0508"/>
    <w:rsid w:val="00DD099C"/>
    <w:rsid w:val="00DD1444"/>
    <w:rsid w:val="00DD2240"/>
    <w:rsid w:val="00DD31ED"/>
    <w:rsid w:val="00DD3AAC"/>
    <w:rsid w:val="00DD446A"/>
    <w:rsid w:val="00DD45C1"/>
    <w:rsid w:val="00DD48A7"/>
    <w:rsid w:val="00DD4C5F"/>
    <w:rsid w:val="00DD6F66"/>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1093"/>
    <w:rsid w:val="00DF1252"/>
    <w:rsid w:val="00DF3540"/>
    <w:rsid w:val="00DF3A1D"/>
    <w:rsid w:val="00DF580A"/>
    <w:rsid w:val="00DF59BE"/>
    <w:rsid w:val="00DF5E16"/>
    <w:rsid w:val="00DF5E88"/>
    <w:rsid w:val="00DF63B6"/>
    <w:rsid w:val="00DF6733"/>
    <w:rsid w:val="00E00466"/>
    <w:rsid w:val="00E00770"/>
    <w:rsid w:val="00E00DB6"/>
    <w:rsid w:val="00E03677"/>
    <w:rsid w:val="00E03A2F"/>
    <w:rsid w:val="00E03F2E"/>
    <w:rsid w:val="00E0470C"/>
    <w:rsid w:val="00E04C10"/>
    <w:rsid w:val="00E05368"/>
    <w:rsid w:val="00E0621C"/>
    <w:rsid w:val="00E07AA6"/>
    <w:rsid w:val="00E10B82"/>
    <w:rsid w:val="00E11B56"/>
    <w:rsid w:val="00E123CE"/>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EBC"/>
    <w:rsid w:val="00E33ECD"/>
    <w:rsid w:val="00E34760"/>
    <w:rsid w:val="00E34B39"/>
    <w:rsid w:val="00E358E9"/>
    <w:rsid w:val="00E3727D"/>
    <w:rsid w:val="00E378B4"/>
    <w:rsid w:val="00E40213"/>
    <w:rsid w:val="00E4185B"/>
    <w:rsid w:val="00E41934"/>
    <w:rsid w:val="00E423AA"/>
    <w:rsid w:val="00E42755"/>
    <w:rsid w:val="00E43C5C"/>
    <w:rsid w:val="00E43CF8"/>
    <w:rsid w:val="00E43EED"/>
    <w:rsid w:val="00E45BBE"/>
    <w:rsid w:val="00E46472"/>
    <w:rsid w:val="00E466A2"/>
    <w:rsid w:val="00E47EA0"/>
    <w:rsid w:val="00E51AB2"/>
    <w:rsid w:val="00E53724"/>
    <w:rsid w:val="00E53C8F"/>
    <w:rsid w:val="00E5438D"/>
    <w:rsid w:val="00E54CCA"/>
    <w:rsid w:val="00E56110"/>
    <w:rsid w:val="00E568B5"/>
    <w:rsid w:val="00E56D1B"/>
    <w:rsid w:val="00E5779D"/>
    <w:rsid w:val="00E6010F"/>
    <w:rsid w:val="00E60795"/>
    <w:rsid w:val="00E60A51"/>
    <w:rsid w:val="00E61E1A"/>
    <w:rsid w:val="00E621A3"/>
    <w:rsid w:val="00E6377B"/>
    <w:rsid w:val="00E654C0"/>
    <w:rsid w:val="00E66087"/>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71C2"/>
    <w:rsid w:val="00EB0137"/>
    <w:rsid w:val="00EB130D"/>
    <w:rsid w:val="00EB15F3"/>
    <w:rsid w:val="00EB1FDF"/>
    <w:rsid w:val="00EB217C"/>
    <w:rsid w:val="00EB37A7"/>
    <w:rsid w:val="00EB3900"/>
    <w:rsid w:val="00EB4C37"/>
    <w:rsid w:val="00EB4D22"/>
    <w:rsid w:val="00EB5A67"/>
    <w:rsid w:val="00EB6B22"/>
    <w:rsid w:val="00EB744A"/>
    <w:rsid w:val="00EB7D34"/>
    <w:rsid w:val="00EC1F35"/>
    <w:rsid w:val="00EC3F68"/>
    <w:rsid w:val="00EC447E"/>
    <w:rsid w:val="00EC52CA"/>
    <w:rsid w:val="00EC5CDC"/>
    <w:rsid w:val="00EC5E09"/>
    <w:rsid w:val="00EC6C73"/>
    <w:rsid w:val="00ED0181"/>
    <w:rsid w:val="00ED099E"/>
    <w:rsid w:val="00ED0A7C"/>
    <w:rsid w:val="00ED2F51"/>
    <w:rsid w:val="00ED3825"/>
    <w:rsid w:val="00ED3B38"/>
    <w:rsid w:val="00ED4018"/>
    <w:rsid w:val="00ED4537"/>
    <w:rsid w:val="00ED528B"/>
    <w:rsid w:val="00ED5322"/>
    <w:rsid w:val="00ED5679"/>
    <w:rsid w:val="00ED5F98"/>
    <w:rsid w:val="00ED62BD"/>
    <w:rsid w:val="00ED7C85"/>
    <w:rsid w:val="00EE2057"/>
    <w:rsid w:val="00EE2804"/>
    <w:rsid w:val="00EE37C0"/>
    <w:rsid w:val="00EE3835"/>
    <w:rsid w:val="00EE3958"/>
    <w:rsid w:val="00EE40DF"/>
    <w:rsid w:val="00EE4676"/>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EF79FB"/>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6D52"/>
    <w:rsid w:val="00F17C5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2F3"/>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4AD5"/>
    <w:rsid w:val="00FA5C30"/>
    <w:rsid w:val="00FA5CBE"/>
    <w:rsid w:val="00FA6485"/>
    <w:rsid w:val="00FA6A90"/>
    <w:rsid w:val="00FB01F3"/>
    <w:rsid w:val="00FB0B19"/>
    <w:rsid w:val="00FB179C"/>
    <w:rsid w:val="00FB3D8D"/>
    <w:rsid w:val="00FB5898"/>
    <w:rsid w:val="00FB5A2E"/>
    <w:rsid w:val="00FB5C28"/>
    <w:rsid w:val="00FB6629"/>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rPr>
      <w:lang w:val="x-none" w:eastAsia="x-none"/>
    </w:r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lang w:val="x-none" w:eastAsia="x-none"/>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3"/>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uiPriority w:val="34"/>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4">
    <w:name w:val="Char"/>
    <w:basedOn w:val="a"/>
    <w:rsid w:val="002D17E5"/>
  </w:style>
  <w:style w:type="paragraph" w:styleId="af8">
    <w:name w:val="Document Map"/>
    <w:basedOn w:val="a"/>
    <w:link w:val="Char5"/>
    <w:uiPriority w:val="99"/>
    <w:semiHidden/>
    <w:unhideWhenUsed/>
    <w:rsid w:val="00ED62BD"/>
    <w:rPr>
      <w:rFonts w:ascii="宋体"/>
      <w:sz w:val="18"/>
      <w:szCs w:val="18"/>
      <w:lang w:val="x-none" w:eastAsia="x-none"/>
    </w:rPr>
  </w:style>
  <w:style w:type="character" w:customStyle="1" w:styleId="Char5">
    <w:name w:val="文档结构图 Char"/>
    <w:link w:val="af8"/>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4">
    <w:name w:val="批注引用2"/>
    <w:rsid w:val="0059588C"/>
    <w:rPr>
      <w:sz w:val="21"/>
      <w:szCs w:val="21"/>
    </w:rPr>
  </w:style>
  <w:style w:type="paragraph" w:styleId="af9">
    <w:name w:val="Date"/>
    <w:basedOn w:val="a"/>
    <w:next w:val="a"/>
    <w:link w:val="Char6"/>
    <w:uiPriority w:val="99"/>
    <w:semiHidden/>
    <w:unhideWhenUsed/>
    <w:rsid w:val="00DE4720"/>
    <w:pPr>
      <w:ind w:leftChars="2500" w:left="100"/>
    </w:pPr>
    <w:rPr>
      <w:lang w:val="x-none" w:eastAsia="x-none"/>
    </w:rPr>
  </w:style>
  <w:style w:type="character" w:customStyle="1" w:styleId="Char6">
    <w:name w:val="日期 Char"/>
    <w:link w:val="af9"/>
    <w:uiPriority w:val="99"/>
    <w:semiHidden/>
    <w:rsid w:val="00DE4720"/>
    <w:rPr>
      <w:kern w:val="2"/>
      <w:sz w:val="21"/>
    </w:rPr>
  </w:style>
  <w:style w:type="character" w:customStyle="1" w:styleId="Char3">
    <w:name w:val="页眉 Char"/>
    <w:basedOn w:val="a1"/>
    <w:link w:val="af2"/>
    <w:rsid w:val="00A10841"/>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27705097">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jysld.com&#25110;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C24BF0-6FB1-4802-8CD2-478BD05A2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1073</TotalTime>
  <Pages>1</Pages>
  <Words>13728</Words>
  <Characters>78252</Characters>
  <Application>Microsoft Office Word</Application>
  <DocSecurity>0</DocSecurity>
  <Lines>652</Lines>
  <Paragraphs>183</Paragraphs>
  <ScaleCrop>false</ScaleCrop>
  <Company>Microsoft</Company>
  <LinksUpToDate>false</LinksUpToDate>
  <CharactersWithSpaces>91797</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刘晨晨</cp:lastModifiedBy>
  <cp:revision>40</cp:revision>
  <cp:lastPrinted>2019-09-19T08:32:00Z</cp:lastPrinted>
  <dcterms:created xsi:type="dcterms:W3CDTF">2020-03-03T09:01:00Z</dcterms:created>
  <dcterms:modified xsi:type="dcterms:W3CDTF">2020-11-16T07:16:00Z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