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7E279A" w14:textId="77777777" w:rsidR="003A3BD3" w:rsidRPr="00B929CE" w:rsidRDefault="003A3BD3" w:rsidP="003A3BD3">
      <w:pPr>
        <w:pStyle w:val="Default"/>
        <w:rPr>
          <w:rFonts w:ascii="Times New Roman" w:hAnsi="Times New Roman"/>
          <w:sz w:val="28"/>
          <w:szCs w:val="28"/>
        </w:rPr>
      </w:pPr>
    </w:p>
    <w:p w14:paraId="09C20E73" w14:textId="77777777" w:rsidR="003A3BD3" w:rsidRPr="00B929CE" w:rsidRDefault="003A3BD3" w:rsidP="003A3BD3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B929CE">
        <w:rPr>
          <w:rFonts w:ascii="Times New Roman" w:hAnsi="Times New Roman" w:hint="eastAsia"/>
          <w:b/>
          <w:sz w:val="28"/>
          <w:szCs w:val="28"/>
        </w:rPr>
        <w:t>交银施罗德基金管理有限公司关于旗下</w:t>
      </w:r>
      <w:r w:rsidR="00A51E4C" w:rsidRPr="00B929CE">
        <w:rPr>
          <w:rFonts w:ascii="Times New Roman" w:hAnsi="Times New Roman" w:hint="eastAsia"/>
          <w:b/>
          <w:sz w:val="28"/>
          <w:szCs w:val="28"/>
        </w:rPr>
        <w:t>部分</w:t>
      </w:r>
      <w:r w:rsidRPr="00B929CE">
        <w:rPr>
          <w:rFonts w:ascii="Times New Roman" w:hAnsi="Times New Roman" w:hint="eastAsia"/>
          <w:b/>
          <w:sz w:val="28"/>
          <w:szCs w:val="28"/>
        </w:rPr>
        <w:t>基金投资非公开发行股票的公告</w:t>
      </w:r>
    </w:p>
    <w:p w14:paraId="74B0FA89" w14:textId="77777777" w:rsidR="00CF433B" w:rsidRPr="00B929CE" w:rsidRDefault="00CF433B" w:rsidP="003A3BD3">
      <w:pPr>
        <w:ind w:firstLineChars="200" w:firstLine="560"/>
        <w:rPr>
          <w:rFonts w:ascii="Times New Roman" w:hAnsi="Times New Roman"/>
          <w:sz w:val="28"/>
          <w:szCs w:val="28"/>
        </w:rPr>
      </w:pPr>
    </w:p>
    <w:p w14:paraId="448852C7" w14:textId="181B1076" w:rsidR="00CC1E6A" w:rsidRPr="00B929CE" w:rsidRDefault="003A3BD3" w:rsidP="00B5119C">
      <w:pPr>
        <w:pStyle w:val="Default"/>
        <w:spacing w:line="360" w:lineRule="auto"/>
        <w:ind w:firstLine="482"/>
        <w:rPr>
          <w:rFonts w:ascii="Times New Roman" w:hAnsi="Times New Roman"/>
        </w:rPr>
      </w:pP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交银施罗德基金管理有限公司（以下简称</w:t>
      </w:r>
      <w:r w:rsidR="0054590D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“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本公司</w:t>
      </w:r>
      <w:r w:rsidR="0054590D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”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）旗下</w:t>
      </w:r>
      <w:r w:rsidR="00A51E4C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部分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基金参加了</w:t>
      </w:r>
      <w:r w:rsidR="00E92307" w:rsidRPr="00B929CE">
        <w:rPr>
          <w:rFonts w:ascii="Times New Roman" w:eastAsiaTheme="minorEastAsia" w:hAnsi="Times New Roman" w:cstheme="minorBidi"/>
          <w:color w:val="auto"/>
          <w:kern w:val="2"/>
        </w:rPr>
        <w:t>晶澳太阳能科技股份有限公司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（</w:t>
      </w:r>
      <w:r w:rsidR="00CC1E6A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股票简称</w:t>
      </w:r>
      <w:r w:rsidR="008C2F50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：</w:t>
      </w:r>
      <w:r w:rsidR="00E92307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晶澳科技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，代码</w:t>
      </w:r>
      <w:r w:rsidR="008C2F50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：</w:t>
      </w:r>
      <w:r w:rsidR="00E92307" w:rsidRPr="00B929CE">
        <w:rPr>
          <w:rFonts w:ascii="Times New Roman" w:eastAsiaTheme="minorEastAsia" w:hAnsi="Times New Roman" w:cstheme="minorBidi"/>
          <w:color w:val="auto"/>
          <w:kern w:val="2"/>
        </w:rPr>
        <w:t>002459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）非公开发行股票的认购。</w:t>
      </w:r>
      <w:r w:rsidR="005C0166" w:rsidRPr="00B929CE">
        <w:rPr>
          <w:rFonts w:ascii="Times New Roman" w:eastAsiaTheme="minorEastAsia" w:hAnsi="Times New Roman" w:cstheme="minorBidi"/>
          <w:color w:val="auto"/>
          <w:kern w:val="2"/>
        </w:rPr>
        <w:t>晶澳太阳能科技股份有限公司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已发布《</w:t>
      </w:r>
      <w:r w:rsidR="005C0166" w:rsidRPr="00B929CE">
        <w:rPr>
          <w:rFonts w:ascii="Times New Roman" w:eastAsiaTheme="minorEastAsia" w:hAnsi="Times New Roman" w:cstheme="minorBidi"/>
          <w:color w:val="auto"/>
          <w:kern w:val="2"/>
        </w:rPr>
        <w:t>晶澳太阳能科技股份有限公司非公开发行</w:t>
      </w:r>
      <w:r w:rsidR="005C0166" w:rsidRPr="00B929CE">
        <w:rPr>
          <w:rFonts w:ascii="Times New Roman" w:eastAsiaTheme="minorEastAsia" w:hAnsi="Times New Roman" w:cstheme="minorBidi"/>
          <w:color w:val="auto"/>
          <w:kern w:val="2"/>
        </w:rPr>
        <w:t>A</w:t>
      </w:r>
      <w:r w:rsidR="005C0166" w:rsidRPr="00B929CE">
        <w:rPr>
          <w:rFonts w:ascii="Times New Roman" w:eastAsiaTheme="minorEastAsia" w:hAnsi="Times New Roman" w:cstheme="minorBidi"/>
          <w:color w:val="auto"/>
          <w:kern w:val="2"/>
        </w:rPr>
        <w:t>股股票之发行情况报告书暨上市公告书</w:t>
      </w:r>
      <w:r w:rsidRPr="00B929CE">
        <w:rPr>
          <w:rFonts w:ascii="Times New Roman" w:eastAsiaTheme="minorEastAsia" w:hAnsi="Times New Roman" w:cstheme="minorBidi" w:hint="eastAsia"/>
          <w:color w:val="auto"/>
          <w:kern w:val="2"/>
        </w:rPr>
        <w:t>》</w:t>
      </w:r>
      <w:r w:rsidR="00D91F18" w:rsidRPr="00B929CE">
        <w:rPr>
          <w:rFonts w:ascii="Times New Roman" w:eastAsiaTheme="minorEastAsia" w:hAnsi="Times New Roman" w:cstheme="minorBidi" w:hint="eastAsia"/>
          <w:color w:val="auto"/>
          <w:kern w:val="2"/>
        </w:rPr>
        <w:t>，</w:t>
      </w:r>
      <w:r w:rsidR="00D91F18" w:rsidRPr="00B929CE">
        <w:rPr>
          <w:rFonts w:ascii="Times New Roman" w:hAnsi="Times New Roman" w:hint="eastAsia"/>
        </w:rPr>
        <w:t>公布</w:t>
      </w:r>
      <w:r w:rsidR="0086278F" w:rsidRPr="00B929CE">
        <w:rPr>
          <w:rFonts w:ascii="Times New Roman" w:hAnsi="Times New Roman" w:hint="eastAsia"/>
        </w:rPr>
        <w:t>了</w:t>
      </w:r>
      <w:r w:rsidRPr="00B929CE">
        <w:rPr>
          <w:rFonts w:ascii="Times New Roman" w:hAnsi="Times New Roman" w:hint="eastAsia"/>
        </w:rPr>
        <w:t>本次非公开发行结果。</w:t>
      </w:r>
    </w:p>
    <w:p w14:paraId="3CDC839F" w14:textId="77777777" w:rsidR="00655475" w:rsidRPr="00B929CE" w:rsidRDefault="003A3BD3" w:rsidP="008B327C">
      <w:pPr>
        <w:widowControl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  <w:r w:rsidRPr="00B929CE">
        <w:rPr>
          <w:rFonts w:ascii="Times New Roman" w:hAnsi="Times New Roman" w:hint="eastAsia"/>
          <w:sz w:val="24"/>
          <w:szCs w:val="24"/>
        </w:rPr>
        <w:t>根据中国证监会</w:t>
      </w:r>
      <w:r w:rsidR="00CC1E6A" w:rsidRPr="00B929CE">
        <w:rPr>
          <w:rFonts w:ascii="Times New Roman" w:hAnsi="Times New Roman" w:hint="eastAsia"/>
          <w:sz w:val="24"/>
          <w:szCs w:val="24"/>
        </w:rPr>
        <w:t>《公开募集证券投资基金信息披露管理办法》、</w:t>
      </w:r>
      <w:r w:rsidRPr="00B929CE">
        <w:rPr>
          <w:rFonts w:ascii="Times New Roman" w:hAnsi="Times New Roman" w:hint="eastAsia"/>
          <w:sz w:val="24"/>
          <w:szCs w:val="24"/>
        </w:rPr>
        <w:t>《关于基金投资非公开发行股票等流通受限证券有关问题的通知》</w:t>
      </w:r>
      <w:r w:rsidR="00DC3D53" w:rsidRPr="00B929CE">
        <w:rPr>
          <w:rFonts w:ascii="Times New Roman" w:hAnsi="Times New Roman" w:hint="eastAsia"/>
          <w:sz w:val="24"/>
          <w:szCs w:val="24"/>
        </w:rPr>
        <w:t>（证监基金字</w:t>
      </w:r>
      <w:r w:rsidR="00DC3D53" w:rsidRPr="00B929CE">
        <w:rPr>
          <w:rFonts w:ascii="Times New Roman" w:hAnsi="Times New Roman"/>
          <w:sz w:val="24"/>
          <w:szCs w:val="24"/>
        </w:rPr>
        <w:t>[2006]141</w:t>
      </w:r>
      <w:r w:rsidR="00DC3D53" w:rsidRPr="00B929CE">
        <w:rPr>
          <w:rFonts w:ascii="Times New Roman" w:hAnsi="Times New Roman" w:hint="eastAsia"/>
          <w:sz w:val="24"/>
          <w:szCs w:val="24"/>
        </w:rPr>
        <w:t>号）</w:t>
      </w:r>
      <w:bookmarkStart w:id="0" w:name="_GoBack"/>
      <w:bookmarkEnd w:id="0"/>
      <w:r w:rsidRPr="00B929CE">
        <w:rPr>
          <w:rFonts w:ascii="Times New Roman" w:hAnsi="Times New Roman" w:hint="eastAsia"/>
          <w:sz w:val="24"/>
          <w:szCs w:val="24"/>
        </w:rPr>
        <w:t>等有关规定，本公司现将旗下</w:t>
      </w:r>
      <w:r w:rsidR="001E0497" w:rsidRPr="00B929CE">
        <w:rPr>
          <w:rFonts w:ascii="Times New Roman" w:hAnsi="Times New Roman" w:hint="eastAsia"/>
          <w:sz w:val="24"/>
          <w:szCs w:val="24"/>
        </w:rPr>
        <w:t>部分</w:t>
      </w:r>
      <w:r w:rsidRPr="00B929CE">
        <w:rPr>
          <w:rFonts w:ascii="Times New Roman" w:hAnsi="Times New Roman" w:hint="eastAsia"/>
          <w:sz w:val="24"/>
          <w:szCs w:val="24"/>
        </w:rPr>
        <w:t>基金投资非公开发行股票的相关信息公告如下：</w:t>
      </w: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559"/>
        <w:gridCol w:w="1134"/>
        <w:gridCol w:w="1843"/>
        <w:gridCol w:w="1276"/>
        <w:gridCol w:w="850"/>
      </w:tblGrid>
      <w:tr w:rsidR="00CC1E6A" w:rsidRPr="00B929CE" w14:paraId="51E79652" w14:textId="77777777" w:rsidTr="00917818">
        <w:tc>
          <w:tcPr>
            <w:tcW w:w="1701" w:type="dxa"/>
            <w:vAlign w:val="center"/>
          </w:tcPr>
          <w:p w14:paraId="72B230BE" w14:textId="77777777" w:rsidR="00CC1E6A" w:rsidRPr="00B929CE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基金名称</w:t>
            </w:r>
          </w:p>
        </w:tc>
        <w:tc>
          <w:tcPr>
            <w:tcW w:w="1418" w:type="dxa"/>
            <w:vAlign w:val="center"/>
          </w:tcPr>
          <w:p w14:paraId="3904DBE4" w14:textId="77777777" w:rsidR="00CC1E6A" w:rsidRPr="00B929CE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认购数量（股）</w:t>
            </w:r>
          </w:p>
        </w:tc>
        <w:tc>
          <w:tcPr>
            <w:tcW w:w="1559" w:type="dxa"/>
            <w:vAlign w:val="center"/>
          </w:tcPr>
          <w:p w14:paraId="0A747ED7" w14:textId="77777777" w:rsidR="00CC1E6A" w:rsidRPr="00B929CE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总成本（元）</w:t>
            </w:r>
          </w:p>
        </w:tc>
        <w:tc>
          <w:tcPr>
            <w:tcW w:w="1134" w:type="dxa"/>
            <w:vAlign w:val="center"/>
          </w:tcPr>
          <w:p w14:paraId="3232BCBF" w14:textId="54BB693A" w:rsidR="00CC1E6A" w:rsidRPr="00B929CE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总成本占基金资产净值比例</w:t>
            </w:r>
          </w:p>
        </w:tc>
        <w:tc>
          <w:tcPr>
            <w:tcW w:w="1843" w:type="dxa"/>
            <w:vAlign w:val="center"/>
          </w:tcPr>
          <w:p w14:paraId="5F7FBF88" w14:textId="77777777" w:rsidR="00CC1E6A" w:rsidRPr="00B929CE" w:rsidRDefault="00CC1E6A" w:rsidP="00997D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账面价值（元）</w:t>
            </w:r>
          </w:p>
        </w:tc>
        <w:tc>
          <w:tcPr>
            <w:tcW w:w="1276" w:type="dxa"/>
            <w:vAlign w:val="center"/>
          </w:tcPr>
          <w:p w14:paraId="42E39D92" w14:textId="155DB0EF" w:rsidR="00CC1E6A" w:rsidRPr="00B929CE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账面价值占基金资产净值比例</w:t>
            </w:r>
          </w:p>
        </w:tc>
        <w:tc>
          <w:tcPr>
            <w:tcW w:w="850" w:type="dxa"/>
            <w:vAlign w:val="center"/>
          </w:tcPr>
          <w:p w14:paraId="3120C9B9" w14:textId="740B5A65" w:rsidR="00CC1E6A" w:rsidRPr="00B929CE" w:rsidRDefault="00CC1E6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cs="宋体衲...." w:hint="eastAsia"/>
                <w:color w:val="000000"/>
                <w:kern w:val="0"/>
                <w:szCs w:val="21"/>
              </w:rPr>
              <w:t>限售期</w:t>
            </w:r>
          </w:p>
        </w:tc>
      </w:tr>
      <w:tr w:rsidR="0006618F" w:rsidRPr="00B929CE" w14:paraId="78CEDE9E" w14:textId="77777777" w:rsidTr="00917818">
        <w:tc>
          <w:tcPr>
            <w:tcW w:w="1701" w:type="dxa"/>
            <w:vAlign w:val="center"/>
          </w:tcPr>
          <w:p w14:paraId="3C7EB902" w14:textId="6217E4DF" w:rsidR="0006618F" w:rsidRPr="00B929CE" w:rsidRDefault="0006618F" w:rsidP="0006618F">
            <w:pPr>
              <w:widowControl/>
              <w:spacing w:before="100" w:beforeAutospacing="1" w:after="100" w:afterAutospacing="1" w:line="360" w:lineRule="auto"/>
              <w:jc w:val="left"/>
              <w:outlineLvl w:val="2"/>
              <w:rPr>
                <w:rFonts w:ascii="Times New Roman" w:hAnsi="Times New Roman" w:cs="宋体"/>
                <w:bCs/>
                <w:color w:val="000000"/>
                <w:kern w:val="0"/>
                <w:szCs w:val="21"/>
                <w:highlight w:val="yellow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交银施罗德精选混合型证券投资基金</w:t>
            </w:r>
          </w:p>
        </w:tc>
        <w:tc>
          <w:tcPr>
            <w:tcW w:w="1418" w:type="dxa"/>
            <w:vAlign w:val="center"/>
          </w:tcPr>
          <w:p w14:paraId="648C46CF" w14:textId="5A5EC566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2,347,418.00</w:t>
            </w:r>
          </w:p>
        </w:tc>
        <w:tc>
          <w:tcPr>
            <w:tcW w:w="1559" w:type="dxa"/>
            <w:vAlign w:val="center"/>
          </w:tcPr>
          <w:p w14:paraId="74855F2B" w14:textId="0755F4F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50,000,003.40</w:t>
            </w:r>
          </w:p>
        </w:tc>
        <w:tc>
          <w:tcPr>
            <w:tcW w:w="1134" w:type="dxa"/>
            <w:vAlign w:val="center"/>
          </w:tcPr>
          <w:p w14:paraId="3BA0EB02" w14:textId="25AAEDC8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0.61%</w:t>
            </w:r>
          </w:p>
        </w:tc>
        <w:tc>
          <w:tcPr>
            <w:tcW w:w="1843" w:type="dxa"/>
            <w:vAlign w:val="center"/>
          </w:tcPr>
          <w:p w14:paraId="27648545" w14:textId="44BAC123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81,338,033.70</w:t>
            </w:r>
          </w:p>
        </w:tc>
        <w:tc>
          <w:tcPr>
            <w:tcW w:w="1276" w:type="dxa"/>
            <w:vAlign w:val="center"/>
          </w:tcPr>
          <w:p w14:paraId="56595DDD" w14:textId="1228D046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1.00%</w:t>
            </w:r>
          </w:p>
        </w:tc>
        <w:tc>
          <w:tcPr>
            <w:tcW w:w="850" w:type="dxa"/>
            <w:vAlign w:val="center"/>
          </w:tcPr>
          <w:p w14:paraId="3D72D129" w14:textId="76E17B4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  <w:highlight w:val="yellow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0B034F32" w14:textId="77777777" w:rsidTr="00917818">
        <w:tc>
          <w:tcPr>
            <w:tcW w:w="1701" w:type="dxa"/>
            <w:vAlign w:val="center"/>
          </w:tcPr>
          <w:p w14:paraId="333F539A" w14:textId="62D767D1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交银施罗德主题优选灵活配置混合型证券投资基金</w:t>
            </w:r>
          </w:p>
        </w:tc>
        <w:tc>
          <w:tcPr>
            <w:tcW w:w="1418" w:type="dxa"/>
            <w:vAlign w:val="center"/>
          </w:tcPr>
          <w:p w14:paraId="1F770CB2" w14:textId="75DDB04E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469,484.00</w:t>
            </w:r>
          </w:p>
        </w:tc>
        <w:tc>
          <w:tcPr>
            <w:tcW w:w="1559" w:type="dxa"/>
            <w:vAlign w:val="center"/>
          </w:tcPr>
          <w:p w14:paraId="352EC2A9" w14:textId="23A5DAF8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10,000,009.20</w:t>
            </w:r>
          </w:p>
        </w:tc>
        <w:tc>
          <w:tcPr>
            <w:tcW w:w="1134" w:type="dxa"/>
            <w:vAlign w:val="center"/>
          </w:tcPr>
          <w:p w14:paraId="5DEE977F" w14:textId="12B8D6B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ind w:right="210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0.32%</w:t>
            </w:r>
          </w:p>
        </w:tc>
        <w:tc>
          <w:tcPr>
            <w:tcW w:w="1843" w:type="dxa"/>
            <w:vAlign w:val="center"/>
          </w:tcPr>
          <w:p w14:paraId="2536D5A1" w14:textId="78B97FE3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16,267,620.60</w:t>
            </w:r>
          </w:p>
        </w:tc>
        <w:tc>
          <w:tcPr>
            <w:tcW w:w="1276" w:type="dxa"/>
            <w:vAlign w:val="center"/>
          </w:tcPr>
          <w:p w14:paraId="43AE49F2" w14:textId="6F31FB2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0.52%</w:t>
            </w:r>
          </w:p>
        </w:tc>
        <w:tc>
          <w:tcPr>
            <w:tcW w:w="850" w:type="dxa"/>
            <w:vAlign w:val="center"/>
          </w:tcPr>
          <w:p w14:paraId="10579532" w14:textId="588DB1D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6C70819A" w14:textId="77777777" w:rsidTr="00917818">
        <w:tc>
          <w:tcPr>
            <w:tcW w:w="1701" w:type="dxa"/>
            <w:vAlign w:val="center"/>
          </w:tcPr>
          <w:p w14:paraId="1901F534" w14:textId="0095A1E3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交银施罗德先进制造混合型证券投资基金</w:t>
            </w:r>
          </w:p>
        </w:tc>
        <w:tc>
          <w:tcPr>
            <w:tcW w:w="1418" w:type="dxa"/>
            <w:vAlign w:val="center"/>
          </w:tcPr>
          <w:p w14:paraId="7B287CAA" w14:textId="741DB2B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1,126,760.00</w:t>
            </w:r>
          </w:p>
        </w:tc>
        <w:tc>
          <w:tcPr>
            <w:tcW w:w="1559" w:type="dxa"/>
            <w:vAlign w:val="center"/>
          </w:tcPr>
          <w:p w14:paraId="5B438F7A" w14:textId="69550DA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23,999,988.00</w:t>
            </w:r>
          </w:p>
        </w:tc>
        <w:tc>
          <w:tcPr>
            <w:tcW w:w="1134" w:type="dxa"/>
            <w:vAlign w:val="center"/>
          </w:tcPr>
          <w:p w14:paraId="49E40FC4" w14:textId="414847C2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0.47%</w:t>
            </w:r>
          </w:p>
        </w:tc>
        <w:tc>
          <w:tcPr>
            <w:tcW w:w="1843" w:type="dxa"/>
            <w:vAlign w:val="center"/>
          </w:tcPr>
          <w:p w14:paraId="4D3DA0E1" w14:textId="793B50C0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39,042,234.00</w:t>
            </w:r>
          </w:p>
        </w:tc>
        <w:tc>
          <w:tcPr>
            <w:tcW w:w="1276" w:type="dxa"/>
            <w:vAlign w:val="center"/>
          </w:tcPr>
          <w:p w14:paraId="5051A6F0" w14:textId="5AB2AE1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0.77%</w:t>
            </w:r>
          </w:p>
        </w:tc>
        <w:tc>
          <w:tcPr>
            <w:tcW w:w="850" w:type="dxa"/>
            <w:vAlign w:val="center"/>
          </w:tcPr>
          <w:p w14:paraId="677E1ECD" w14:textId="5C37067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4D42BDFA" w14:textId="77777777" w:rsidTr="00917818">
        <w:tc>
          <w:tcPr>
            <w:tcW w:w="1701" w:type="dxa"/>
            <w:vAlign w:val="center"/>
          </w:tcPr>
          <w:p w14:paraId="3328D6B3" w14:textId="339D86AC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交银施罗德定期支付双息平衡混合型证券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lastRenderedPageBreak/>
              <w:t>投资基金</w:t>
            </w:r>
          </w:p>
        </w:tc>
        <w:tc>
          <w:tcPr>
            <w:tcW w:w="1418" w:type="dxa"/>
            <w:vAlign w:val="center"/>
          </w:tcPr>
          <w:p w14:paraId="40C15E47" w14:textId="55970AE3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lastRenderedPageBreak/>
              <w:t>1,408,450.00</w:t>
            </w:r>
          </w:p>
        </w:tc>
        <w:tc>
          <w:tcPr>
            <w:tcW w:w="1559" w:type="dxa"/>
            <w:vAlign w:val="center"/>
          </w:tcPr>
          <w:p w14:paraId="554AAE0C" w14:textId="1E5C275E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29,999,985.00</w:t>
            </w:r>
          </w:p>
        </w:tc>
        <w:tc>
          <w:tcPr>
            <w:tcW w:w="1134" w:type="dxa"/>
            <w:vAlign w:val="center"/>
          </w:tcPr>
          <w:p w14:paraId="2D03DD8C" w14:textId="27D0638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0.40%</w:t>
            </w:r>
          </w:p>
        </w:tc>
        <w:tc>
          <w:tcPr>
            <w:tcW w:w="1843" w:type="dxa"/>
            <w:vAlign w:val="center"/>
          </w:tcPr>
          <w:p w14:paraId="08571FE0" w14:textId="6ACC36E4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48,802,792.50</w:t>
            </w:r>
          </w:p>
        </w:tc>
        <w:tc>
          <w:tcPr>
            <w:tcW w:w="1276" w:type="dxa"/>
            <w:vAlign w:val="center"/>
          </w:tcPr>
          <w:p w14:paraId="116E89F4" w14:textId="3FFE8007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0.65%</w:t>
            </w:r>
          </w:p>
        </w:tc>
        <w:tc>
          <w:tcPr>
            <w:tcW w:w="850" w:type="dxa"/>
            <w:vAlign w:val="center"/>
          </w:tcPr>
          <w:p w14:paraId="58AF043F" w14:textId="2334088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36FD8D5E" w14:textId="77777777" w:rsidTr="00917818">
        <w:tc>
          <w:tcPr>
            <w:tcW w:w="1701" w:type="dxa"/>
            <w:vAlign w:val="center"/>
          </w:tcPr>
          <w:p w14:paraId="147EF88A" w14:textId="03FC1610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交银施罗德稳健配置混合型证券投资基金</w:t>
            </w:r>
          </w:p>
        </w:tc>
        <w:tc>
          <w:tcPr>
            <w:tcW w:w="1418" w:type="dxa"/>
            <w:vAlign w:val="center"/>
          </w:tcPr>
          <w:p w14:paraId="66117C01" w14:textId="622EDC04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1,079,810.00</w:t>
            </w:r>
          </w:p>
        </w:tc>
        <w:tc>
          <w:tcPr>
            <w:tcW w:w="1559" w:type="dxa"/>
            <w:vAlign w:val="center"/>
          </w:tcPr>
          <w:p w14:paraId="47CF2335" w14:textId="43B355DB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22,999,953.00</w:t>
            </w:r>
          </w:p>
        </w:tc>
        <w:tc>
          <w:tcPr>
            <w:tcW w:w="1134" w:type="dxa"/>
            <w:vAlign w:val="center"/>
          </w:tcPr>
          <w:p w14:paraId="708670DB" w14:textId="4888ABBB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0.83%</w:t>
            </w:r>
          </w:p>
        </w:tc>
        <w:tc>
          <w:tcPr>
            <w:tcW w:w="1843" w:type="dxa"/>
            <w:vAlign w:val="center"/>
          </w:tcPr>
          <w:p w14:paraId="70A48222" w14:textId="38C9AC1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37,415,416.50</w:t>
            </w:r>
          </w:p>
        </w:tc>
        <w:tc>
          <w:tcPr>
            <w:tcW w:w="1276" w:type="dxa"/>
            <w:vAlign w:val="center"/>
          </w:tcPr>
          <w:p w14:paraId="722146DD" w14:textId="656552F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1.34%</w:t>
            </w:r>
          </w:p>
        </w:tc>
        <w:tc>
          <w:tcPr>
            <w:tcW w:w="850" w:type="dxa"/>
            <w:vAlign w:val="center"/>
          </w:tcPr>
          <w:p w14:paraId="01A87783" w14:textId="5CA35D16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3C505508" w14:textId="77777777" w:rsidTr="00917818">
        <w:tc>
          <w:tcPr>
            <w:tcW w:w="1701" w:type="dxa"/>
            <w:vAlign w:val="center"/>
          </w:tcPr>
          <w:p w14:paraId="38253281" w14:textId="15603A69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交银施罗德新成长混合型证券投资基金</w:t>
            </w:r>
          </w:p>
        </w:tc>
        <w:tc>
          <w:tcPr>
            <w:tcW w:w="1418" w:type="dxa"/>
            <w:vAlign w:val="center"/>
          </w:tcPr>
          <w:p w14:paraId="060F5EA0" w14:textId="0576F824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3,004,695.00</w:t>
            </w:r>
          </w:p>
        </w:tc>
        <w:tc>
          <w:tcPr>
            <w:tcW w:w="1559" w:type="dxa"/>
            <w:vAlign w:val="center"/>
          </w:tcPr>
          <w:p w14:paraId="16ADD8D9" w14:textId="4680B7D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64,000,003.50</w:t>
            </w:r>
          </w:p>
        </w:tc>
        <w:tc>
          <w:tcPr>
            <w:tcW w:w="1134" w:type="dxa"/>
            <w:vAlign w:val="center"/>
          </w:tcPr>
          <w:p w14:paraId="2664C391" w14:textId="6359A27A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0.59%</w:t>
            </w:r>
          </w:p>
        </w:tc>
        <w:tc>
          <w:tcPr>
            <w:tcW w:w="1843" w:type="dxa"/>
            <w:vAlign w:val="center"/>
          </w:tcPr>
          <w:p w14:paraId="02AF5723" w14:textId="44F9B776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104,112,681.75</w:t>
            </w:r>
          </w:p>
        </w:tc>
        <w:tc>
          <w:tcPr>
            <w:tcW w:w="1276" w:type="dxa"/>
            <w:vAlign w:val="center"/>
          </w:tcPr>
          <w:p w14:paraId="1BAE9BCE" w14:textId="7ED01788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0.97%</w:t>
            </w:r>
          </w:p>
        </w:tc>
        <w:tc>
          <w:tcPr>
            <w:tcW w:w="850" w:type="dxa"/>
            <w:vAlign w:val="center"/>
          </w:tcPr>
          <w:p w14:paraId="149BE942" w14:textId="44BB7D5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0D5843A8" w14:textId="77777777" w:rsidTr="00917818">
        <w:tc>
          <w:tcPr>
            <w:tcW w:w="1701" w:type="dxa"/>
            <w:vAlign w:val="center"/>
          </w:tcPr>
          <w:p w14:paraId="2A05AF5D" w14:textId="5102D02C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交银施罗德数据产业灵活配置混合型证券投资基金</w:t>
            </w:r>
          </w:p>
        </w:tc>
        <w:tc>
          <w:tcPr>
            <w:tcW w:w="1418" w:type="dxa"/>
            <w:vAlign w:val="center"/>
          </w:tcPr>
          <w:p w14:paraId="372554C2" w14:textId="0AA3A80B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938,968.00</w:t>
            </w:r>
          </w:p>
        </w:tc>
        <w:tc>
          <w:tcPr>
            <w:tcW w:w="1559" w:type="dxa"/>
            <w:vAlign w:val="center"/>
          </w:tcPr>
          <w:p w14:paraId="2E316561" w14:textId="1426A6B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20,000,018.40</w:t>
            </w:r>
          </w:p>
        </w:tc>
        <w:tc>
          <w:tcPr>
            <w:tcW w:w="1134" w:type="dxa"/>
            <w:vAlign w:val="center"/>
          </w:tcPr>
          <w:p w14:paraId="380AF7FB" w14:textId="35120F0A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0.37%</w:t>
            </w:r>
          </w:p>
        </w:tc>
        <w:tc>
          <w:tcPr>
            <w:tcW w:w="1843" w:type="dxa"/>
            <w:vAlign w:val="center"/>
          </w:tcPr>
          <w:p w14:paraId="17D82570" w14:textId="5251184A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32,535,241.20</w:t>
            </w:r>
          </w:p>
        </w:tc>
        <w:tc>
          <w:tcPr>
            <w:tcW w:w="1276" w:type="dxa"/>
            <w:vAlign w:val="center"/>
          </w:tcPr>
          <w:p w14:paraId="5A20F794" w14:textId="1AC56C1B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0.60%</w:t>
            </w:r>
          </w:p>
        </w:tc>
        <w:tc>
          <w:tcPr>
            <w:tcW w:w="850" w:type="dxa"/>
            <w:vAlign w:val="center"/>
          </w:tcPr>
          <w:p w14:paraId="3DC6C3F4" w14:textId="46842E5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60CE6029" w14:textId="77777777" w:rsidTr="00917818">
        <w:tc>
          <w:tcPr>
            <w:tcW w:w="1701" w:type="dxa"/>
            <w:vAlign w:val="center"/>
          </w:tcPr>
          <w:p w14:paraId="1F6EBE1E" w14:textId="1A4D107D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交银施罗德经济新动力混合型证券投资基金</w:t>
            </w:r>
          </w:p>
        </w:tc>
        <w:tc>
          <w:tcPr>
            <w:tcW w:w="1418" w:type="dxa"/>
            <w:vAlign w:val="center"/>
          </w:tcPr>
          <w:p w14:paraId="76805704" w14:textId="6AC45D05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2,582,160.00</w:t>
            </w:r>
          </w:p>
        </w:tc>
        <w:tc>
          <w:tcPr>
            <w:tcW w:w="1559" w:type="dxa"/>
            <w:vAlign w:val="center"/>
          </w:tcPr>
          <w:p w14:paraId="349737A7" w14:textId="286E017C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55,000,008.00</w:t>
            </w:r>
          </w:p>
        </w:tc>
        <w:tc>
          <w:tcPr>
            <w:tcW w:w="1134" w:type="dxa"/>
            <w:vAlign w:val="center"/>
          </w:tcPr>
          <w:p w14:paraId="283EDD9B" w14:textId="5C22F1DA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0.75%</w:t>
            </w:r>
          </w:p>
        </w:tc>
        <w:tc>
          <w:tcPr>
            <w:tcW w:w="1843" w:type="dxa"/>
            <w:vAlign w:val="center"/>
          </w:tcPr>
          <w:p w14:paraId="0EC85848" w14:textId="4EF92F76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89,471,844.00</w:t>
            </w:r>
          </w:p>
        </w:tc>
        <w:tc>
          <w:tcPr>
            <w:tcW w:w="1276" w:type="dxa"/>
            <w:vAlign w:val="center"/>
          </w:tcPr>
          <w:p w14:paraId="36EF74E2" w14:textId="04A0C65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1.23%</w:t>
            </w:r>
          </w:p>
        </w:tc>
        <w:tc>
          <w:tcPr>
            <w:tcW w:w="850" w:type="dxa"/>
            <w:vAlign w:val="center"/>
          </w:tcPr>
          <w:p w14:paraId="1B63DAD2" w14:textId="008BD3D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5990AAFB" w14:textId="77777777" w:rsidTr="00917818">
        <w:tc>
          <w:tcPr>
            <w:tcW w:w="1701" w:type="dxa"/>
            <w:vAlign w:val="center"/>
          </w:tcPr>
          <w:p w14:paraId="2C3EAA01" w14:textId="4477419E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交银施罗德新生活力灵活配置混合型证券投资基金</w:t>
            </w:r>
          </w:p>
        </w:tc>
        <w:tc>
          <w:tcPr>
            <w:tcW w:w="1418" w:type="dxa"/>
            <w:vAlign w:val="center"/>
          </w:tcPr>
          <w:p w14:paraId="7B0CACFF" w14:textId="0A494397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3,286,385.00</w:t>
            </w:r>
          </w:p>
        </w:tc>
        <w:tc>
          <w:tcPr>
            <w:tcW w:w="1559" w:type="dxa"/>
            <w:vAlign w:val="center"/>
          </w:tcPr>
          <w:p w14:paraId="30559B2A" w14:textId="5C948B5A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70,000,000.50</w:t>
            </w:r>
          </w:p>
        </w:tc>
        <w:tc>
          <w:tcPr>
            <w:tcW w:w="1134" w:type="dxa"/>
            <w:vAlign w:val="center"/>
          </w:tcPr>
          <w:p w14:paraId="5F2E5CB8" w14:textId="02973AF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0.46%</w:t>
            </w:r>
          </w:p>
        </w:tc>
        <w:tc>
          <w:tcPr>
            <w:tcW w:w="1843" w:type="dxa"/>
            <w:vAlign w:val="center"/>
          </w:tcPr>
          <w:p w14:paraId="10A7DD1B" w14:textId="6DA54FB4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113,873,240.25</w:t>
            </w:r>
          </w:p>
        </w:tc>
        <w:tc>
          <w:tcPr>
            <w:tcW w:w="1276" w:type="dxa"/>
            <w:vAlign w:val="center"/>
          </w:tcPr>
          <w:p w14:paraId="12DA1B9E" w14:textId="583F47CC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0.75%</w:t>
            </w:r>
          </w:p>
        </w:tc>
        <w:tc>
          <w:tcPr>
            <w:tcW w:w="850" w:type="dxa"/>
            <w:vAlign w:val="center"/>
          </w:tcPr>
          <w:p w14:paraId="546248D3" w14:textId="68BBB9E0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宋体衲...."/>
                <w:color w:val="000000"/>
                <w:kern w:val="0"/>
                <w:szCs w:val="21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1CA338A7" w14:textId="77777777" w:rsidTr="00917818">
        <w:tc>
          <w:tcPr>
            <w:tcW w:w="1701" w:type="dxa"/>
            <w:vAlign w:val="center"/>
          </w:tcPr>
          <w:p w14:paraId="39D9673E" w14:textId="04D6AD8E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交银施罗德创新成长混合型证券投资基金</w:t>
            </w:r>
          </w:p>
        </w:tc>
        <w:tc>
          <w:tcPr>
            <w:tcW w:w="1418" w:type="dxa"/>
            <w:vAlign w:val="center"/>
          </w:tcPr>
          <w:p w14:paraId="645A7822" w14:textId="7B27701A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469,484.00</w:t>
            </w:r>
          </w:p>
        </w:tc>
        <w:tc>
          <w:tcPr>
            <w:tcW w:w="1559" w:type="dxa"/>
            <w:vAlign w:val="center"/>
          </w:tcPr>
          <w:p w14:paraId="7DBF9C8B" w14:textId="5204D204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10,000,009.20</w:t>
            </w:r>
          </w:p>
        </w:tc>
        <w:tc>
          <w:tcPr>
            <w:tcW w:w="1134" w:type="dxa"/>
            <w:vAlign w:val="center"/>
          </w:tcPr>
          <w:p w14:paraId="3AE58BCA" w14:textId="07EE18C5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0.87%</w:t>
            </w:r>
          </w:p>
        </w:tc>
        <w:tc>
          <w:tcPr>
            <w:tcW w:w="1843" w:type="dxa"/>
            <w:vAlign w:val="center"/>
          </w:tcPr>
          <w:p w14:paraId="133091A3" w14:textId="12A8C35C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16,267,620.60</w:t>
            </w:r>
          </w:p>
        </w:tc>
        <w:tc>
          <w:tcPr>
            <w:tcW w:w="1276" w:type="dxa"/>
            <w:vAlign w:val="center"/>
          </w:tcPr>
          <w:p w14:paraId="494FD81B" w14:textId="29333145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1.41%</w:t>
            </w:r>
          </w:p>
        </w:tc>
        <w:tc>
          <w:tcPr>
            <w:tcW w:w="850" w:type="dxa"/>
            <w:vAlign w:val="center"/>
          </w:tcPr>
          <w:p w14:paraId="17225F00" w14:textId="2BF5F91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210578D1" w14:textId="77777777" w:rsidTr="00917818">
        <w:tc>
          <w:tcPr>
            <w:tcW w:w="1701" w:type="dxa"/>
            <w:vAlign w:val="center"/>
          </w:tcPr>
          <w:p w14:paraId="1F9CBF08" w14:textId="1662873C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交银施罗德瑞丰三年封闭运作混合型证券投资基金</w:t>
            </w:r>
          </w:p>
        </w:tc>
        <w:tc>
          <w:tcPr>
            <w:tcW w:w="1418" w:type="dxa"/>
            <w:vAlign w:val="center"/>
          </w:tcPr>
          <w:p w14:paraId="5B595BD0" w14:textId="1D27564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1,173,708.00</w:t>
            </w:r>
          </w:p>
        </w:tc>
        <w:tc>
          <w:tcPr>
            <w:tcW w:w="1559" w:type="dxa"/>
            <w:vAlign w:val="center"/>
          </w:tcPr>
          <w:p w14:paraId="0E242676" w14:textId="3013B56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24,999,980.40</w:t>
            </w:r>
          </w:p>
        </w:tc>
        <w:tc>
          <w:tcPr>
            <w:tcW w:w="1134" w:type="dxa"/>
            <w:vAlign w:val="center"/>
          </w:tcPr>
          <w:p w14:paraId="1BE445ED" w14:textId="461B197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0.56%</w:t>
            </w:r>
          </w:p>
        </w:tc>
        <w:tc>
          <w:tcPr>
            <w:tcW w:w="1843" w:type="dxa"/>
            <w:vAlign w:val="center"/>
          </w:tcPr>
          <w:p w14:paraId="1F5B4C66" w14:textId="2B5F908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40,668,982.20</w:t>
            </w:r>
          </w:p>
        </w:tc>
        <w:tc>
          <w:tcPr>
            <w:tcW w:w="1276" w:type="dxa"/>
            <w:vAlign w:val="center"/>
          </w:tcPr>
          <w:p w14:paraId="0C8E9A7B" w14:textId="597D4A04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0.91%</w:t>
            </w:r>
          </w:p>
        </w:tc>
        <w:tc>
          <w:tcPr>
            <w:tcW w:w="850" w:type="dxa"/>
            <w:vAlign w:val="center"/>
          </w:tcPr>
          <w:p w14:paraId="55C927B7" w14:textId="368D5E5C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0E8EA34A" w14:textId="77777777" w:rsidTr="00917818">
        <w:tc>
          <w:tcPr>
            <w:tcW w:w="1701" w:type="dxa"/>
            <w:vAlign w:val="center"/>
          </w:tcPr>
          <w:p w14:paraId="1A7BEBCE" w14:textId="6869C044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交银施罗德内核驱动混合型证券投资基金</w:t>
            </w:r>
          </w:p>
        </w:tc>
        <w:tc>
          <w:tcPr>
            <w:tcW w:w="1418" w:type="dxa"/>
            <w:vAlign w:val="center"/>
          </w:tcPr>
          <w:p w14:paraId="1F11F0B7" w14:textId="74D78CCA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2,347,418.00</w:t>
            </w:r>
          </w:p>
        </w:tc>
        <w:tc>
          <w:tcPr>
            <w:tcW w:w="1559" w:type="dxa"/>
            <w:vAlign w:val="center"/>
          </w:tcPr>
          <w:p w14:paraId="0E4C5CC6" w14:textId="3A9DFEA3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50,000,003.40</w:t>
            </w:r>
          </w:p>
        </w:tc>
        <w:tc>
          <w:tcPr>
            <w:tcW w:w="1134" w:type="dxa"/>
            <w:vAlign w:val="center"/>
          </w:tcPr>
          <w:p w14:paraId="228FC590" w14:textId="7FEDE993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0.46%</w:t>
            </w:r>
          </w:p>
        </w:tc>
        <w:tc>
          <w:tcPr>
            <w:tcW w:w="1843" w:type="dxa"/>
            <w:vAlign w:val="center"/>
          </w:tcPr>
          <w:p w14:paraId="009AF08B" w14:textId="290A2E0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81,338,033.70</w:t>
            </w:r>
          </w:p>
        </w:tc>
        <w:tc>
          <w:tcPr>
            <w:tcW w:w="1276" w:type="dxa"/>
            <w:vAlign w:val="center"/>
          </w:tcPr>
          <w:p w14:paraId="530AC60F" w14:textId="15B31F56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0.75%</w:t>
            </w:r>
          </w:p>
        </w:tc>
        <w:tc>
          <w:tcPr>
            <w:tcW w:w="850" w:type="dxa"/>
            <w:vAlign w:val="center"/>
          </w:tcPr>
          <w:p w14:paraId="5F5D04D1" w14:textId="13C5ED2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18A69079" w14:textId="77777777" w:rsidTr="00917818">
        <w:tc>
          <w:tcPr>
            <w:tcW w:w="1701" w:type="dxa"/>
            <w:vAlign w:val="center"/>
          </w:tcPr>
          <w:p w14:paraId="2CBCCF30" w14:textId="2B26B806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lastRenderedPageBreak/>
              <w:t>交银施罗德瑞思三年封闭运作混合型证券投资基金</w:t>
            </w:r>
          </w:p>
        </w:tc>
        <w:tc>
          <w:tcPr>
            <w:tcW w:w="1418" w:type="dxa"/>
            <w:vAlign w:val="center"/>
          </w:tcPr>
          <w:p w14:paraId="626541B9" w14:textId="2BA87A92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1,408,450.00</w:t>
            </w:r>
          </w:p>
        </w:tc>
        <w:tc>
          <w:tcPr>
            <w:tcW w:w="1559" w:type="dxa"/>
            <w:vAlign w:val="center"/>
          </w:tcPr>
          <w:p w14:paraId="61973584" w14:textId="4BBF5C8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29,999,985.00</w:t>
            </w:r>
          </w:p>
        </w:tc>
        <w:tc>
          <w:tcPr>
            <w:tcW w:w="1134" w:type="dxa"/>
            <w:vAlign w:val="center"/>
          </w:tcPr>
          <w:p w14:paraId="00ECE498" w14:textId="672DFA7C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0.50%</w:t>
            </w:r>
          </w:p>
        </w:tc>
        <w:tc>
          <w:tcPr>
            <w:tcW w:w="1843" w:type="dxa"/>
            <w:vAlign w:val="center"/>
          </w:tcPr>
          <w:p w14:paraId="1B0A5451" w14:textId="72960F9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48,802,792.50</w:t>
            </w:r>
          </w:p>
        </w:tc>
        <w:tc>
          <w:tcPr>
            <w:tcW w:w="1276" w:type="dxa"/>
            <w:vAlign w:val="center"/>
          </w:tcPr>
          <w:p w14:paraId="76516AA2" w14:textId="1DA1333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0.82%</w:t>
            </w:r>
          </w:p>
        </w:tc>
        <w:tc>
          <w:tcPr>
            <w:tcW w:w="850" w:type="dxa"/>
            <w:vAlign w:val="center"/>
          </w:tcPr>
          <w:p w14:paraId="2C74D1EF" w14:textId="4C36C495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1B37E9F8" w14:textId="77777777" w:rsidTr="00917818">
        <w:tc>
          <w:tcPr>
            <w:tcW w:w="1701" w:type="dxa"/>
            <w:vAlign w:val="center"/>
          </w:tcPr>
          <w:p w14:paraId="2C0B69C0" w14:textId="6C206EC7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交银施罗德创新领航混合型证券投资基金</w:t>
            </w:r>
          </w:p>
        </w:tc>
        <w:tc>
          <w:tcPr>
            <w:tcW w:w="1418" w:type="dxa"/>
            <w:vAlign w:val="center"/>
          </w:tcPr>
          <w:p w14:paraId="4CE4A50B" w14:textId="100DA555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2,112,677.00</w:t>
            </w:r>
          </w:p>
        </w:tc>
        <w:tc>
          <w:tcPr>
            <w:tcW w:w="1559" w:type="dxa"/>
            <w:vAlign w:val="center"/>
          </w:tcPr>
          <w:p w14:paraId="7A9C7CF8" w14:textId="0590856E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45,000,020.10</w:t>
            </w:r>
          </w:p>
        </w:tc>
        <w:tc>
          <w:tcPr>
            <w:tcW w:w="1134" w:type="dxa"/>
            <w:vAlign w:val="center"/>
          </w:tcPr>
          <w:p w14:paraId="60733E76" w14:textId="52BD57F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0.77%</w:t>
            </w:r>
          </w:p>
        </w:tc>
        <w:tc>
          <w:tcPr>
            <w:tcW w:w="1843" w:type="dxa"/>
            <w:vAlign w:val="center"/>
          </w:tcPr>
          <w:p w14:paraId="4030252F" w14:textId="17D37DE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73,204,258.05</w:t>
            </w:r>
          </w:p>
        </w:tc>
        <w:tc>
          <w:tcPr>
            <w:tcW w:w="1276" w:type="dxa"/>
            <w:vAlign w:val="center"/>
          </w:tcPr>
          <w:p w14:paraId="120F60A2" w14:textId="2D73C8CE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1.26%</w:t>
            </w:r>
          </w:p>
        </w:tc>
        <w:tc>
          <w:tcPr>
            <w:tcW w:w="850" w:type="dxa"/>
            <w:vAlign w:val="center"/>
          </w:tcPr>
          <w:p w14:paraId="72FAD12F" w14:textId="4DEB4B3F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44DB34C6" w14:textId="77777777" w:rsidTr="00917818">
        <w:tc>
          <w:tcPr>
            <w:tcW w:w="1701" w:type="dxa"/>
            <w:vAlign w:val="center"/>
          </w:tcPr>
          <w:p w14:paraId="021F1D70" w14:textId="56B28381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交银施罗德启明混合型证券投资基金</w:t>
            </w:r>
          </w:p>
        </w:tc>
        <w:tc>
          <w:tcPr>
            <w:tcW w:w="1418" w:type="dxa"/>
            <w:vAlign w:val="center"/>
          </w:tcPr>
          <w:p w14:paraId="7EB8FC51" w14:textId="2A332A66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751,174.00</w:t>
            </w:r>
          </w:p>
        </w:tc>
        <w:tc>
          <w:tcPr>
            <w:tcW w:w="1559" w:type="dxa"/>
            <w:vAlign w:val="center"/>
          </w:tcPr>
          <w:p w14:paraId="19B4BD32" w14:textId="5C659C1C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16,000,006.20</w:t>
            </w:r>
          </w:p>
        </w:tc>
        <w:tc>
          <w:tcPr>
            <w:tcW w:w="1134" w:type="dxa"/>
            <w:vAlign w:val="center"/>
          </w:tcPr>
          <w:p w14:paraId="45CAE4D4" w14:textId="2DD33B68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0.53%</w:t>
            </w:r>
          </w:p>
        </w:tc>
        <w:tc>
          <w:tcPr>
            <w:tcW w:w="1843" w:type="dxa"/>
            <w:vAlign w:val="center"/>
          </w:tcPr>
          <w:p w14:paraId="13B985AA" w14:textId="6B8CE1AC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26,028,179.10</w:t>
            </w:r>
          </w:p>
        </w:tc>
        <w:tc>
          <w:tcPr>
            <w:tcW w:w="1276" w:type="dxa"/>
            <w:vAlign w:val="center"/>
          </w:tcPr>
          <w:p w14:paraId="4F498CC5" w14:textId="1B0E5CF8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0.87%</w:t>
            </w:r>
          </w:p>
        </w:tc>
        <w:tc>
          <w:tcPr>
            <w:tcW w:w="850" w:type="dxa"/>
            <w:vAlign w:val="center"/>
          </w:tcPr>
          <w:p w14:paraId="53AA3C61" w14:textId="11114E98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  <w:tr w:rsidR="0006618F" w:rsidRPr="00B929CE" w14:paraId="4B8B7E0D" w14:textId="77777777" w:rsidTr="00917818">
        <w:tc>
          <w:tcPr>
            <w:tcW w:w="1701" w:type="dxa"/>
            <w:vAlign w:val="center"/>
          </w:tcPr>
          <w:p w14:paraId="312478A3" w14:textId="6000CF0B" w:rsidR="0006618F" w:rsidRPr="00B929CE" w:rsidRDefault="0006618F" w:rsidP="0006618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交银施罗德启汇混合型证券投资基金</w:t>
            </w:r>
          </w:p>
        </w:tc>
        <w:tc>
          <w:tcPr>
            <w:tcW w:w="1418" w:type="dxa"/>
            <w:vAlign w:val="center"/>
          </w:tcPr>
          <w:p w14:paraId="5F34E592" w14:textId="0CC24408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2,347,418.00</w:t>
            </w:r>
          </w:p>
        </w:tc>
        <w:tc>
          <w:tcPr>
            <w:tcW w:w="1559" w:type="dxa"/>
            <w:vAlign w:val="center"/>
          </w:tcPr>
          <w:p w14:paraId="0B580283" w14:textId="2DC4FF3B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50,000,003.40</w:t>
            </w:r>
          </w:p>
        </w:tc>
        <w:tc>
          <w:tcPr>
            <w:tcW w:w="1134" w:type="dxa"/>
            <w:vAlign w:val="center"/>
          </w:tcPr>
          <w:p w14:paraId="4A65015A" w14:textId="6B637A9D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0.53%</w:t>
            </w:r>
          </w:p>
        </w:tc>
        <w:tc>
          <w:tcPr>
            <w:tcW w:w="1843" w:type="dxa"/>
            <w:vAlign w:val="center"/>
          </w:tcPr>
          <w:p w14:paraId="1FF1C884" w14:textId="475F5EF1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81,338,033.70</w:t>
            </w:r>
          </w:p>
        </w:tc>
        <w:tc>
          <w:tcPr>
            <w:tcW w:w="1276" w:type="dxa"/>
            <w:vAlign w:val="center"/>
          </w:tcPr>
          <w:p w14:paraId="19A63C3C" w14:textId="299221EE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0.87%</w:t>
            </w:r>
          </w:p>
        </w:tc>
        <w:tc>
          <w:tcPr>
            <w:tcW w:w="850" w:type="dxa"/>
            <w:vAlign w:val="center"/>
          </w:tcPr>
          <w:p w14:paraId="196179D4" w14:textId="662C6619" w:rsidR="0006618F" w:rsidRPr="00B929CE" w:rsidRDefault="0006618F" w:rsidP="0091781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6</w:t>
            </w:r>
            <w:r w:rsidRPr="00B929CE">
              <w:rPr>
                <w:rFonts w:ascii="Times New Roman" w:hAnsi="Times New Roman" w:hint="eastAsia"/>
                <w:color w:val="000000"/>
                <w:sz w:val="22"/>
              </w:rPr>
              <w:t>个月</w:t>
            </w:r>
          </w:p>
        </w:tc>
      </w:tr>
    </w:tbl>
    <w:p w14:paraId="70DAD564" w14:textId="3EF69ACE" w:rsidR="003A3BD3" w:rsidRPr="00B929CE" w:rsidRDefault="003A3BD3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B929CE">
        <w:rPr>
          <w:rFonts w:ascii="Times New Roman" w:hAnsi="Times New Roman" w:hint="eastAsia"/>
          <w:sz w:val="24"/>
          <w:szCs w:val="24"/>
        </w:rPr>
        <w:t>注：</w:t>
      </w:r>
      <w:r w:rsidR="00CC1E6A" w:rsidRPr="00B929CE">
        <w:rPr>
          <w:rFonts w:ascii="Times New Roman" w:hAnsi="Times New Roman" w:hint="eastAsia"/>
          <w:sz w:val="24"/>
          <w:szCs w:val="24"/>
        </w:rPr>
        <w:t>上述</w:t>
      </w:r>
      <w:r w:rsidRPr="00B929CE">
        <w:rPr>
          <w:rFonts w:ascii="Times New Roman" w:hAnsi="Times New Roman" w:hint="eastAsia"/>
          <w:sz w:val="24"/>
          <w:szCs w:val="24"/>
        </w:rPr>
        <w:t>基金资产净值、账面价值为</w:t>
      </w:r>
      <w:r w:rsidR="00A13568" w:rsidRPr="00B929CE">
        <w:rPr>
          <w:rFonts w:ascii="Times New Roman" w:hAnsi="Times New Roman"/>
          <w:sz w:val="24"/>
          <w:szCs w:val="24"/>
        </w:rPr>
        <w:t>2020</w:t>
      </w:r>
      <w:r w:rsidR="00A13568" w:rsidRPr="00B929CE">
        <w:rPr>
          <w:rFonts w:ascii="Times New Roman" w:hAnsi="Times New Roman" w:hint="eastAsia"/>
          <w:sz w:val="24"/>
          <w:szCs w:val="24"/>
        </w:rPr>
        <w:t>年</w:t>
      </w:r>
      <w:r w:rsidR="00A13568" w:rsidRPr="00B929CE">
        <w:rPr>
          <w:rFonts w:ascii="Times New Roman" w:hAnsi="Times New Roman"/>
          <w:sz w:val="24"/>
          <w:szCs w:val="24"/>
        </w:rPr>
        <w:t>10</w:t>
      </w:r>
      <w:r w:rsidRPr="00B929CE">
        <w:rPr>
          <w:rFonts w:ascii="Times New Roman" w:hAnsi="Times New Roman" w:hint="eastAsia"/>
          <w:sz w:val="24"/>
          <w:szCs w:val="24"/>
        </w:rPr>
        <w:t>月</w:t>
      </w:r>
      <w:r w:rsidR="00A13568" w:rsidRPr="00B929CE">
        <w:rPr>
          <w:rFonts w:ascii="Times New Roman" w:hAnsi="Times New Roman"/>
          <w:sz w:val="24"/>
          <w:szCs w:val="24"/>
        </w:rPr>
        <w:t>3</w:t>
      </w:r>
      <w:r w:rsidR="009B6118" w:rsidRPr="00B929CE">
        <w:rPr>
          <w:rFonts w:ascii="Times New Roman" w:hAnsi="Times New Roman"/>
          <w:sz w:val="24"/>
          <w:szCs w:val="24"/>
        </w:rPr>
        <w:t>0</w:t>
      </w:r>
      <w:r w:rsidRPr="00B929CE">
        <w:rPr>
          <w:rFonts w:ascii="Times New Roman" w:hAnsi="Times New Roman" w:hint="eastAsia"/>
          <w:sz w:val="24"/>
          <w:szCs w:val="24"/>
        </w:rPr>
        <w:t>日数据。</w:t>
      </w:r>
    </w:p>
    <w:p w14:paraId="16395418" w14:textId="30D3DA5F" w:rsidR="004B5B86" w:rsidRPr="00B929CE" w:rsidRDefault="004B5B86" w:rsidP="0035575B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B929CE">
        <w:rPr>
          <w:rFonts w:ascii="Times New Roman" w:hAnsi="Times New Roman"/>
          <w:sz w:val="24"/>
          <w:szCs w:val="24"/>
        </w:rPr>
        <w:t xml:space="preserve">  </w:t>
      </w:r>
      <w:r w:rsidR="00F250A0" w:rsidRPr="00B929CE">
        <w:rPr>
          <w:rFonts w:ascii="Times New Roman" w:hAnsi="Times New Roman"/>
          <w:sz w:val="24"/>
          <w:szCs w:val="24"/>
        </w:rPr>
        <w:t xml:space="preserve">  </w:t>
      </w:r>
    </w:p>
    <w:p w14:paraId="4CBF264D" w14:textId="412D0994" w:rsidR="00CC1E6A" w:rsidRPr="00B929CE" w:rsidRDefault="00F250A0" w:rsidP="0054590D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B929CE">
        <w:rPr>
          <w:rFonts w:ascii="Times New Roman" w:eastAsia="宋体" w:hAnsi="Times New Roman" w:cs="宋体" w:hint="eastAsia"/>
          <w:kern w:val="0"/>
          <w:sz w:val="24"/>
          <w:szCs w:val="24"/>
        </w:rPr>
        <w:t>投资者可以登录本公司网站（</w:t>
      </w:r>
      <w:r w:rsidRPr="00B929CE">
        <w:rPr>
          <w:rFonts w:ascii="Times New Roman" w:eastAsia="宋体" w:hAnsi="Times New Roman" w:cs="Times New Roman"/>
          <w:kern w:val="0"/>
          <w:sz w:val="24"/>
          <w:szCs w:val="24"/>
        </w:rPr>
        <w:t>www.fund001.com</w:t>
      </w:r>
      <w:r w:rsidRPr="00B929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）或拨打客户服务电话（</w:t>
      </w:r>
      <w:r w:rsidRPr="00B929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400-700-5000</w:t>
      </w:r>
      <w:r w:rsidRPr="00B929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，</w:t>
      </w:r>
      <w:r w:rsidRPr="00B929CE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021-61055000</w:t>
      </w:r>
      <w:r w:rsidRPr="00B929C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）咨询基金相关信息。</w:t>
      </w:r>
    </w:p>
    <w:p w14:paraId="5C2D3F99" w14:textId="77D5549E" w:rsidR="003A3BD3" w:rsidRPr="00B929CE" w:rsidRDefault="003A3BD3" w:rsidP="0035575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  <w:r w:rsidRPr="00B929CE">
        <w:rPr>
          <w:rFonts w:ascii="Times New Roman" w:hAnsi="Times New Roman" w:hint="eastAsia"/>
        </w:rPr>
        <w:t>特此公告</w:t>
      </w:r>
      <w:r w:rsidR="0054590D" w:rsidRPr="00B929CE">
        <w:rPr>
          <w:rFonts w:ascii="Times New Roman" w:hAnsi="Times New Roman" w:hint="eastAsia"/>
        </w:rPr>
        <w:t>。</w:t>
      </w:r>
    </w:p>
    <w:p w14:paraId="4EEDB270" w14:textId="77777777" w:rsidR="003A3BD3" w:rsidRPr="00B929CE" w:rsidRDefault="003A3BD3" w:rsidP="00997D00">
      <w:pPr>
        <w:pStyle w:val="Default"/>
        <w:spacing w:line="360" w:lineRule="auto"/>
        <w:jc w:val="right"/>
        <w:rPr>
          <w:rFonts w:ascii="Times New Roman" w:hAnsi="Times New Roman"/>
        </w:rPr>
      </w:pPr>
      <w:r w:rsidRPr="00B929CE">
        <w:rPr>
          <w:rFonts w:ascii="Times New Roman" w:hAnsi="Times New Roman" w:hint="eastAsia"/>
        </w:rPr>
        <w:t>交银施罗德基金管理有限公司</w:t>
      </w:r>
      <w:r w:rsidRPr="00B929CE">
        <w:rPr>
          <w:rFonts w:ascii="Times New Roman" w:hAnsi="Times New Roman"/>
        </w:rPr>
        <w:t xml:space="preserve"> </w:t>
      </w:r>
    </w:p>
    <w:p w14:paraId="0FE35512" w14:textId="450C2A10" w:rsidR="003A3BD3" w:rsidRPr="00B929CE" w:rsidRDefault="00A13568" w:rsidP="00997D00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929CE">
        <w:rPr>
          <w:rFonts w:ascii="Times New Roman" w:hAnsi="Times New Roman"/>
          <w:sz w:val="24"/>
          <w:szCs w:val="24"/>
        </w:rPr>
        <w:t>2020</w:t>
      </w:r>
      <w:r w:rsidRPr="00B929CE">
        <w:rPr>
          <w:rFonts w:ascii="Times New Roman" w:hAnsi="Times New Roman" w:hint="eastAsia"/>
          <w:sz w:val="24"/>
          <w:szCs w:val="24"/>
        </w:rPr>
        <w:t>年</w:t>
      </w:r>
      <w:r w:rsidRPr="00B929CE">
        <w:rPr>
          <w:rFonts w:ascii="Times New Roman" w:hAnsi="Times New Roman"/>
          <w:sz w:val="24"/>
          <w:szCs w:val="24"/>
        </w:rPr>
        <w:t>11</w:t>
      </w:r>
      <w:r w:rsidR="003A3BD3" w:rsidRPr="00B929CE">
        <w:rPr>
          <w:rFonts w:ascii="Times New Roman" w:hAnsi="Times New Roman" w:hint="eastAsia"/>
          <w:sz w:val="24"/>
          <w:szCs w:val="24"/>
        </w:rPr>
        <w:t>月</w:t>
      </w:r>
      <w:r w:rsidR="000F73CC" w:rsidRPr="00B929CE">
        <w:rPr>
          <w:rFonts w:ascii="Times New Roman" w:hAnsi="Times New Roman"/>
          <w:sz w:val="24"/>
          <w:szCs w:val="24"/>
        </w:rPr>
        <w:t>3</w:t>
      </w:r>
      <w:r w:rsidR="003A3BD3" w:rsidRPr="00B929CE">
        <w:rPr>
          <w:rFonts w:ascii="Times New Roman" w:hAnsi="Times New Roman" w:hint="eastAsia"/>
          <w:sz w:val="24"/>
          <w:szCs w:val="24"/>
        </w:rPr>
        <w:t>日</w:t>
      </w:r>
    </w:p>
    <w:sectPr w:rsidR="003A3BD3" w:rsidRPr="00B929CE" w:rsidSect="0054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E19F3" w14:textId="77777777" w:rsidR="00491CED" w:rsidRDefault="00491CED" w:rsidP="008C2F50">
      <w:r>
        <w:separator/>
      </w:r>
    </w:p>
  </w:endnote>
  <w:endnote w:type="continuationSeparator" w:id="0">
    <w:p w14:paraId="5ACB0824" w14:textId="77777777" w:rsidR="00491CED" w:rsidRDefault="00491CED" w:rsidP="008C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衲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D4A45" w14:textId="77777777" w:rsidR="00491CED" w:rsidRDefault="00491CED" w:rsidP="008C2F50">
      <w:r>
        <w:separator/>
      </w:r>
    </w:p>
  </w:footnote>
  <w:footnote w:type="continuationSeparator" w:id="0">
    <w:p w14:paraId="73B97115" w14:textId="77777777" w:rsidR="00491CED" w:rsidRDefault="00491CED" w:rsidP="008C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BD3"/>
    <w:rsid w:val="000130A9"/>
    <w:rsid w:val="000202AC"/>
    <w:rsid w:val="0006618F"/>
    <w:rsid w:val="000F73CC"/>
    <w:rsid w:val="001E0497"/>
    <w:rsid w:val="00215BE9"/>
    <w:rsid w:val="00230222"/>
    <w:rsid w:val="00292AED"/>
    <w:rsid w:val="002E6BA4"/>
    <w:rsid w:val="002F7057"/>
    <w:rsid w:val="00313723"/>
    <w:rsid w:val="0035575B"/>
    <w:rsid w:val="003A3BD3"/>
    <w:rsid w:val="004033D1"/>
    <w:rsid w:val="004073E2"/>
    <w:rsid w:val="0046466E"/>
    <w:rsid w:val="00491CED"/>
    <w:rsid w:val="004B3439"/>
    <w:rsid w:val="004B5B86"/>
    <w:rsid w:val="00512A0D"/>
    <w:rsid w:val="00532A0A"/>
    <w:rsid w:val="0054590D"/>
    <w:rsid w:val="00572614"/>
    <w:rsid w:val="005C0166"/>
    <w:rsid w:val="005C08F1"/>
    <w:rsid w:val="005D1AA5"/>
    <w:rsid w:val="005F379E"/>
    <w:rsid w:val="0060688A"/>
    <w:rsid w:val="00633423"/>
    <w:rsid w:val="00634094"/>
    <w:rsid w:val="00635A16"/>
    <w:rsid w:val="00660303"/>
    <w:rsid w:val="006650AC"/>
    <w:rsid w:val="006944F7"/>
    <w:rsid w:val="006F778D"/>
    <w:rsid w:val="0070177D"/>
    <w:rsid w:val="00713227"/>
    <w:rsid w:val="007A3A96"/>
    <w:rsid w:val="0086278F"/>
    <w:rsid w:val="008B327C"/>
    <w:rsid w:val="008C2F50"/>
    <w:rsid w:val="008F4A8F"/>
    <w:rsid w:val="00917818"/>
    <w:rsid w:val="009358AA"/>
    <w:rsid w:val="00975CC3"/>
    <w:rsid w:val="00996AB9"/>
    <w:rsid w:val="00997D00"/>
    <w:rsid w:val="009B6118"/>
    <w:rsid w:val="009D1C3A"/>
    <w:rsid w:val="00A13568"/>
    <w:rsid w:val="00A478C6"/>
    <w:rsid w:val="00A51E4C"/>
    <w:rsid w:val="00AA22C2"/>
    <w:rsid w:val="00AD7008"/>
    <w:rsid w:val="00B337A8"/>
    <w:rsid w:val="00B5119C"/>
    <w:rsid w:val="00B929CE"/>
    <w:rsid w:val="00C3313A"/>
    <w:rsid w:val="00C67E30"/>
    <w:rsid w:val="00C76682"/>
    <w:rsid w:val="00CC1E6A"/>
    <w:rsid w:val="00CF433B"/>
    <w:rsid w:val="00CF57ED"/>
    <w:rsid w:val="00D52705"/>
    <w:rsid w:val="00D91F18"/>
    <w:rsid w:val="00DC3D53"/>
    <w:rsid w:val="00E8259B"/>
    <w:rsid w:val="00E92307"/>
    <w:rsid w:val="00EF6064"/>
    <w:rsid w:val="00F250A0"/>
    <w:rsid w:val="00F26675"/>
    <w:rsid w:val="00F82B9B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86BC5"/>
  <w15:docId w15:val="{1F61CD69-4156-4FEF-9306-24FAFB6A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A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3BD3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3A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ght12">
    <w:name w:val="right12"/>
    <w:basedOn w:val="a0"/>
    <w:rsid w:val="00CF433B"/>
  </w:style>
  <w:style w:type="paragraph" w:styleId="a4">
    <w:name w:val="Balloon Text"/>
    <w:basedOn w:val="a"/>
    <w:link w:val="Char"/>
    <w:uiPriority w:val="99"/>
    <w:semiHidden/>
    <w:unhideWhenUsed/>
    <w:rsid w:val="00CF43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433B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7D00"/>
    <w:rPr>
      <w:sz w:val="21"/>
      <w:szCs w:val="21"/>
    </w:rPr>
  </w:style>
  <w:style w:type="paragraph" w:styleId="a6">
    <w:name w:val="annotation text"/>
    <w:basedOn w:val="a"/>
    <w:link w:val="Char0"/>
    <w:uiPriority w:val="99"/>
    <w:semiHidden/>
    <w:unhideWhenUsed/>
    <w:rsid w:val="00997D00"/>
    <w:pPr>
      <w:jc w:val="left"/>
    </w:pPr>
  </w:style>
  <w:style w:type="character" w:customStyle="1" w:styleId="Char0">
    <w:name w:val="批注文字 Char"/>
    <w:basedOn w:val="a0"/>
    <w:link w:val="a6"/>
    <w:uiPriority w:val="99"/>
    <w:semiHidden/>
    <w:rsid w:val="00997D00"/>
  </w:style>
  <w:style w:type="paragraph" w:styleId="a7">
    <w:name w:val="annotation subject"/>
    <w:basedOn w:val="a6"/>
    <w:next w:val="a6"/>
    <w:link w:val="Char1"/>
    <w:uiPriority w:val="99"/>
    <w:semiHidden/>
    <w:unhideWhenUsed/>
    <w:rsid w:val="00997D00"/>
    <w:rPr>
      <w:b/>
      <w:bCs/>
    </w:rPr>
  </w:style>
  <w:style w:type="character" w:customStyle="1" w:styleId="Char1">
    <w:name w:val="批注主题 Char"/>
    <w:basedOn w:val="Char0"/>
    <w:link w:val="a7"/>
    <w:uiPriority w:val="99"/>
    <w:semiHidden/>
    <w:rsid w:val="00997D00"/>
    <w:rPr>
      <w:b/>
      <w:bCs/>
    </w:rPr>
  </w:style>
  <w:style w:type="paragraph" w:styleId="a8">
    <w:name w:val="header"/>
    <w:basedOn w:val="a"/>
    <w:link w:val="Char2"/>
    <w:uiPriority w:val="99"/>
    <w:unhideWhenUsed/>
    <w:rsid w:val="008C2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8C2F50"/>
    <w:rPr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8C2F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8C2F50"/>
    <w:rPr>
      <w:sz w:val="18"/>
      <w:szCs w:val="18"/>
    </w:rPr>
  </w:style>
  <w:style w:type="paragraph" w:styleId="aa">
    <w:name w:val="Revision"/>
    <w:hidden/>
    <w:uiPriority w:val="99"/>
    <w:semiHidden/>
    <w:rsid w:val="0054590D"/>
  </w:style>
  <w:style w:type="character" w:customStyle="1" w:styleId="apple-converted-space">
    <w:name w:val="apple-converted-space"/>
    <w:basedOn w:val="a0"/>
    <w:rsid w:val="00545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4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8341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AB9D5E-529B-43C1-BBC9-D45C4372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任甜强</dc:creator>
  <cp:lastModifiedBy>郝婷婷</cp:lastModifiedBy>
  <cp:revision>35</cp:revision>
  <dcterms:created xsi:type="dcterms:W3CDTF">2015-11-11T01:39:00Z</dcterms:created>
  <dcterms:modified xsi:type="dcterms:W3CDTF">2020-11-02T06:02:00Z</dcterms:modified>
</cp:coreProperties>
</file>