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4A" w:rsidRDefault="001F344A" w:rsidP="006607DA">
      <w:pPr>
        <w:widowControl/>
        <w:adjustRightInd w:val="0"/>
        <w:snapToGrid w:val="0"/>
        <w:spacing w:line="360" w:lineRule="auto"/>
        <w:jc w:val="center"/>
        <w:rPr>
          <w:rStyle w:val="Char"/>
          <w:rFonts w:ascii="Times New Roman" w:eastAsia="宋体" w:hAnsi="Times New Roman" w:cs="Times New Roman"/>
        </w:rPr>
      </w:pPr>
      <w:r w:rsidRPr="001F344A">
        <w:rPr>
          <w:rStyle w:val="Char"/>
          <w:rFonts w:ascii="Times New Roman" w:eastAsia="宋体" w:hAnsi="Times New Roman" w:cs="Times New Roman" w:hint="eastAsia"/>
        </w:rPr>
        <w:t>关于召开</w:t>
      </w:r>
      <w:r w:rsidR="00953D60" w:rsidRPr="00F77F4D">
        <w:rPr>
          <w:rStyle w:val="Char"/>
          <w:rFonts w:ascii="Times New Roman" w:hAnsi="Times New Roman"/>
        </w:rPr>
        <w:t>交银施罗德中证互联网金融指数分级证券投资基金</w:t>
      </w:r>
      <w:r w:rsidR="000026C1" w:rsidRPr="00997355">
        <w:rPr>
          <w:rStyle w:val="Char"/>
          <w:rFonts w:ascii="Times New Roman" w:hAnsi="Times New Roman"/>
        </w:rPr>
        <w:t>基金</w:t>
      </w:r>
      <w:r w:rsidRPr="001F344A">
        <w:rPr>
          <w:rStyle w:val="Char"/>
          <w:rFonts w:ascii="Times New Roman" w:eastAsia="宋体" w:hAnsi="Times New Roman" w:cs="Times New Roman" w:hint="eastAsia"/>
        </w:rPr>
        <w:t>基金份额持有人大会相关事项的提示性公告</w:t>
      </w:r>
    </w:p>
    <w:p w:rsidR="001F344A" w:rsidRPr="001F344A" w:rsidRDefault="001F344A" w:rsidP="006607DA">
      <w:pPr>
        <w:widowControl/>
        <w:adjustRightInd w:val="0"/>
        <w:snapToGrid w:val="0"/>
        <w:spacing w:line="360" w:lineRule="auto"/>
        <w:jc w:val="center"/>
        <w:rPr>
          <w:rStyle w:val="Char"/>
          <w:rFonts w:ascii="Times New Roman" w:eastAsia="宋体" w:hAnsi="Times New Roman" w:cs="Times New Roman"/>
        </w:rPr>
      </w:pPr>
    </w:p>
    <w:p w:rsidR="001F344A" w:rsidRPr="006607DA" w:rsidRDefault="000026C1" w:rsidP="006607DA">
      <w:pPr>
        <w:pStyle w:val="a4"/>
        <w:adjustRightInd w:val="0"/>
        <w:snapToGrid w:val="0"/>
        <w:spacing w:before="0" w:beforeAutospacing="0" w:after="0" w:afterAutospacing="0" w:line="360" w:lineRule="auto"/>
        <w:ind w:firstLineChars="200" w:firstLine="480"/>
        <w:jc w:val="both"/>
        <w:rPr>
          <w:rFonts w:ascii="Times New Roman" w:hAnsi="Times New Roman"/>
          <w:b/>
          <w:bCs/>
        </w:rPr>
      </w:pPr>
      <w:r>
        <w:rPr>
          <w:rFonts w:ascii="Times New Roman" w:hAnsi="Times New Roman" w:cs="Times New Roman" w:hint="eastAsia"/>
        </w:rPr>
        <w:t>交银</w:t>
      </w:r>
      <w:r>
        <w:rPr>
          <w:rFonts w:ascii="Times New Roman" w:hAnsi="Times New Roman" w:cs="Times New Roman"/>
        </w:rPr>
        <w:t>施罗德基金</w:t>
      </w:r>
      <w:r w:rsidR="001F344A" w:rsidRPr="001F344A">
        <w:rPr>
          <w:rFonts w:ascii="Times New Roman" w:hAnsi="Times New Roman" w:cs="Times New Roman" w:hint="eastAsia"/>
        </w:rPr>
        <w:t>管理有限公司（以下简称“基金管理人”）决定召开</w:t>
      </w:r>
      <w:r w:rsidR="00C26413" w:rsidRPr="00F77F4D">
        <w:rPr>
          <w:rFonts w:ascii="Times New Roman" w:hAnsi="Times New Roman" w:cs="Times New Roman"/>
        </w:rPr>
        <w:t>交银施罗德中证互联网金融指数分级证券投资基金（以下简称</w:t>
      </w:r>
      <w:r w:rsidR="00C26413" w:rsidRPr="00F77F4D">
        <w:rPr>
          <w:rFonts w:ascii="Times New Roman" w:hAnsi="Times New Roman" w:cs="Times New Roman" w:hint="eastAsia"/>
        </w:rPr>
        <w:t>“</w:t>
      </w:r>
      <w:r w:rsidR="00C26413" w:rsidRPr="00F77F4D">
        <w:rPr>
          <w:rFonts w:ascii="Times New Roman" w:hAnsi="Times New Roman" w:cs="Times New Roman"/>
        </w:rPr>
        <w:t>本基金</w:t>
      </w:r>
      <w:r w:rsidR="00C26413" w:rsidRPr="00F77F4D">
        <w:rPr>
          <w:rFonts w:ascii="Times New Roman" w:hAnsi="Times New Roman" w:cs="Times New Roman" w:hint="eastAsia"/>
        </w:rPr>
        <w:t>”</w:t>
      </w:r>
      <w:r w:rsidR="00C26413" w:rsidRPr="00F77F4D">
        <w:rPr>
          <w:rFonts w:ascii="Times New Roman" w:hAnsi="Times New Roman" w:cs="Times New Roman"/>
        </w:rPr>
        <w:t>，</w:t>
      </w:r>
      <w:r w:rsidR="00C26413" w:rsidRPr="00F77F4D">
        <w:rPr>
          <w:rFonts w:ascii="Times New Roman" w:hAnsi="Times New Roman" w:cs="Times New Roman" w:hint="eastAsia"/>
        </w:rPr>
        <w:t>本基金</w:t>
      </w:r>
      <w:r w:rsidR="00C26413" w:rsidRPr="00F77F4D">
        <w:rPr>
          <w:rFonts w:ascii="Times New Roman" w:hAnsi="Times New Roman" w:cs="Times New Roman"/>
        </w:rPr>
        <w:t>的基金份额包括交银互联网金融份额，基金代码</w:t>
      </w:r>
      <w:r w:rsidR="00C26413" w:rsidRPr="00F77F4D">
        <w:rPr>
          <w:rFonts w:ascii="Times New Roman" w:hAnsi="Times New Roman" w:cs="Times New Roman" w:hint="eastAsia"/>
        </w:rPr>
        <w:t>：</w:t>
      </w:r>
      <w:r w:rsidR="00C26413" w:rsidRPr="00F77F4D">
        <w:rPr>
          <w:rFonts w:ascii="Times New Roman" w:hAnsi="Times New Roman"/>
          <w:bCs/>
          <w:szCs w:val="20"/>
        </w:rPr>
        <w:t>164907</w:t>
      </w:r>
      <w:r w:rsidR="00C26413" w:rsidRPr="00F77F4D">
        <w:rPr>
          <w:rFonts w:ascii="Times New Roman" w:hAnsi="Times New Roman" w:hint="eastAsia"/>
          <w:bCs/>
          <w:szCs w:val="20"/>
        </w:rPr>
        <w:t>，简称“交银</w:t>
      </w:r>
      <w:r w:rsidR="00C26413" w:rsidRPr="00F77F4D">
        <w:rPr>
          <w:rFonts w:ascii="Times New Roman" w:hAnsi="Times New Roman" w:hint="eastAsia"/>
        </w:rPr>
        <w:t>互联网金融</w:t>
      </w:r>
      <w:r w:rsidR="00C26413" w:rsidRPr="00F77F4D">
        <w:rPr>
          <w:rFonts w:ascii="Times New Roman" w:hAnsi="Times New Roman" w:hint="eastAsia"/>
          <w:bCs/>
          <w:szCs w:val="20"/>
        </w:rPr>
        <w:t>”；交银</w:t>
      </w:r>
      <w:r w:rsidR="00C26413" w:rsidRPr="00F77F4D">
        <w:rPr>
          <w:rFonts w:ascii="Times New Roman" w:hAnsi="Times New Roman" w:hint="eastAsia"/>
        </w:rPr>
        <w:t>互联网金融</w:t>
      </w:r>
      <w:r w:rsidR="00C26413" w:rsidRPr="00F77F4D">
        <w:rPr>
          <w:rFonts w:ascii="Times New Roman" w:hAnsi="Times New Roman" w:hint="eastAsia"/>
          <w:bCs/>
          <w:szCs w:val="20"/>
        </w:rPr>
        <w:t>A</w:t>
      </w:r>
      <w:r w:rsidR="00C26413" w:rsidRPr="00F77F4D">
        <w:rPr>
          <w:rFonts w:ascii="Times New Roman" w:hAnsi="Times New Roman" w:hint="eastAsia"/>
          <w:bCs/>
          <w:szCs w:val="20"/>
        </w:rPr>
        <w:t>份额，</w:t>
      </w:r>
      <w:r w:rsidR="00C26413" w:rsidRPr="00F77F4D">
        <w:rPr>
          <w:rFonts w:ascii="Times New Roman" w:hAnsi="Times New Roman" w:hint="eastAsia"/>
        </w:rPr>
        <w:t>基金代码：</w:t>
      </w:r>
      <w:r w:rsidR="00C26413" w:rsidRPr="00F77F4D">
        <w:rPr>
          <w:rFonts w:ascii="Times New Roman" w:hAnsi="Times New Roman" w:hint="eastAsia"/>
          <w:bCs/>
          <w:szCs w:val="20"/>
        </w:rPr>
        <w:t>150317</w:t>
      </w:r>
      <w:r w:rsidR="00C26413" w:rsidRPr="00F77F4D">
        <w:rPr>
          <w:rFonts w:ascii="Times New Roman" w:hAnsi="Times New Roman" w:hint="eastAsia"/>
        </w:rPr>
        <w:t>，场内简称“</w:t>
      </w:r>
      <w:r w:rsidR="00C26413" w:rsidRPr="00F77F4D">
        <w:rPr>
          <w:rFonts w:ascii="Times New Roman" w:hAnsi="Times New Roman" w:hint="eastAsia"/>
        </w:rPr>
        <w:t>E</w:t>
      </w:r>
      <w:r w:rsidR="00C26413" w:rsidRPr="00F77F4D">
        <w:rPr>
          <w:rFonts w:ascii="Times New Roman" w:hAnsi="Times New Roman" w:hint="eastAsia"/>
        </w:rPr>
        <w:t>金融</w:t>
      </w:r>
      <w:r w:rsidR="00C26413" w:rsidRPr="00F77F4D">
        <w:rPr>
          <w:rFonts w:ascii="Times New Roman" w:hAnsi="Times New Roman" w:hint="eastAsia"/>
        </w:rPr>
        <w:t>A</w:t>
      </w:r>
      <w:r w:rsidR="00C26413" w:rsidRPr="00F77F4D">
        <w:rPr>
          <w:rFonts w:ascii="Times New Roman" w:hAnsi="Times New Roman" w:hint="eastAsia"/>
        </w:rPr>
        <w:t>”；</w:t>
      </w:r>
      <w:r w:rsidR="00C26413" w:rsidRPr="00F77F4D">
        <w:rPr>
          <w:rFonts w:ascii="Times New Roman" w:hAnsi="Times New Roman" w:hint="eastAsia"/>
          <w:bCs/>
          <w:szCs w:val="20"/>
        </w:rPr>
        <w:t>交银</w:t>
      </w:r>
      <w:r w:rsidR="00C26413" w:rsidRPr="00F77F4D">
        <w:rPr>
          <w:rFonts w:ascii="Times New Roman" w:hAnsi="Times New Roman" w:hint="eastAsia"/>
        </w:rPr>
        <w:t>互联网金融</w:t>
      </w:r>
      <w:r w:rsidR="00C26413" w:rsidRPr="00F77F4D">
        <w:rPr>
          <w:rFonts w:ascii="Times New Roman" w:hAnsi="Times New Roman" w:hint="eastAsia"/>
          <w:bCs/>
          <w:szCs w:val="20"/>
        </w:rPr>
        <w:t>B</w:t>
      </w:r>
      <w:r w:rsidR="00C26413" w:rsidRPr="00F77F4D">
        <w:rPr>
          <w:rFonts w:ascii="Times New Roman" w:hAnsi="Times New Roman" w:hint="eastAsia"/>
          <w:bCs/>
          <w:szCs w:val="20"/>
        </w:rPr>
        <w:t>份额，</w:t>
      </w:r>
      <w:r w:rsidR="00C26413" w:rsidRPr="00F77F4D">
        <w:rPr>
          <w:rFonts w:ascii="Times New Roman" w:hAnsi="Times New Roman" w:hint="eastAsia"/>
        </w:rPr>
        <w:t>基金代码：</w:t>
      </w:r>
      <w:r w:rsidR="00C26413" w:rsidRPr="00F77F4D">
        <w:rPr>
          <w:rFonts w:ascii="Times New Roman" w:hAnsi="Times New Roman" w:hint="eastAsia"/>
          <w:bCs/>
          <w:szCs w:val="20"/>
        </w:rPr>
        <w:t>150318</w:t>
      </w:r>
      <w:r w:rsidR="00C26413" w:rsidRPr="00F77F4D">
        <w:rPr>
          <w:rFonts w:ascii="Times New Roman" w:hAnsi="Times New Roman" w:hint="eastAsia"/>
        </w:rPr>
        <w:t>，场内简称“</w:t>
      </w:r>
      <w:r w:rsidR="00C26413" w:rsidRPr="00F77F4D">
        <w:rPr>
          <w:rFonts w:ascii="Times New Roman" w:hAnsi="Times New Roman" w:hint="eastAsia"/>
        </w:rPr>
        <w:t>E</w:t>
      </w:r>
      <w:r w:rsidR="00C26413" w:rsidRPr="00F77F4D">
        <w:rPr>
          <w:rFonts w:ascii="Times New Roman" w:hAnsi="Times New Roman" w:hint="eastAsia"/>
        </w:rPr>
        <w:t>金融</w:t>
      </w:r>
      <w:r w:rsidR="00C26413" w:rsidRPr="00F77F4D">
        <w:rPr>
          <w:rFonts w:ascii="Times New Roman" w:hAnsi="Times New Roman" w:hint="eastAsia"/>
        </w:rPr>
        <w:t>B</w:t>
      </w:r>
      <w:r w:rsidR="00C26413" w:rsidRPr="00F77F4D">
        <w:rPr>
          <w:rFonts w:ascii="Times New Roman" w:hAnsi="Times New Roman" w:hint="eastAsia"/>
        </w:rPr>
        <w:t>”</w:t>
      </w:r>
      <w:r w:rsidR="00C26413" w:rsidRPr="00F77F4D">
        <w:rPr>
          <w:rFonts w:ascii="Times New Roman" w:hAnsi="Times New Roman" w:cs="Times New Roman"/>
        </w:rPr>
        <w:t>）</w:t>
      </w:r>
      <w:r w:rsidR="001F344A" w:rsidRPr="001F344A">
        <w:rPr>
          <w:rFonts w:ascii="Times New Roman" w:hAnsi="Times New Roman" w:cs="Times New Roman" w:hint="eastAsia"/>
        </w:rPr>
        <w:t>的基金份额持有人大会，会议投票表决起止时间为</w:t>
      </w:r>
      <w:r w:rsidRPr="002B3F75">
        <w:rPr>
          <w:rFonts w:ascii="Times New Roman" w:hAnsi="Times New Roman" w:cs="Times New Roman" w:hint="eastAsia"/>
        </w:rPr>
        <w:t>自</w:t>
      </w:r>
      <w:r w:rsidRPr="00E25F58">
        <w:rPr>
          <w:rFonts w:ascii="Times New Roman" w:hAnsi="Times New Roman" w:cs="Times New Roman"/>
        </w:rPr>
        <w:t>20</w:t>
      </w:r>
      <w:r>
        <w:rPr>
          <w:rFonts w:ascii="Times New Roman" w:hAnsi="Times New Roman" w:cs="Times New Roman"/>
        </w:rPr>
        <w:t>20</w:t>
      </w:r>
      <w:r w:rsidRPr="00E25F58">
        <w:rPr>
          <w:rFonts w:ascii="Times New Roman" w:hAnsi="Times New Roman" w:cs="Times New Roman" w:hint="eastAsia"/>
        </w:rPr>
        <w:t>年</w:t>
      </w:r>
      <w:r>
        <w:rPr>
          <w:rFonts w:ascii="Times New Roman" w:hAnsi="Times New Roman" w:cs="Times New Roman"/>
        </w:rPr>
        <w:t>10</w:t>
      </w:r>
      <w:r w:rsidRPr="00E25F58">
        <w:rPr>
          <w:rFonts w:ascii="Times New Roman" w:hAnsi="Times New Roman" w:cs="Times New Roman" w:hint="eastAsia"/>
        </w:rPr>
        <w:t>月</w:t>
      </w:r>
      <w:r>
        <w:rPr>
          <w:rFonts w:ascii="Times New Roman" w:hAnsi="Times New Roman" w:cs="Times New Roman" w:hint="eastAsia"/>
        </w:rPr>
        <w:t>16</w:t>
      </w:r>
      <w:r w:rsidRPr="00E25F58">
        <w:rPr>
          <w:rFonts w:ascii="Times New Roman" w:hAnsi="Times New Roman" w:cs="Times New Roman" w:hint="eastAsia"/>
        </w:rPr>
        <w:t>日起至</w:t>
      </w:r>
      <w:r w:rsidRPr="00E25F58">
        <w:rPr>
          <w:rFonts w:ascii="Times New Roman" w:hAnsi="Times New Roman" w:cs="Times New Roman"/>
        </w:rPr>
        <w:t>20</w:t>
      </w:r>
      <w:r>
        <w:rPr>
          <w:rFonts w:ascii="Times New Roman" w:hAnsi="Times New Roman" w:cs="Times New Roman"/>
        </w:rPr>
        <w:t>20</w:t>
      </w:r>
      <w:r w:rsidRPr="00E25F58">
        <w:rPr>
          <w:rFonts w:ascii="Times New Roman" w:hAnsi="Times New Roman" w:cs="Times New Roman"/>
        </w:rPr>
        <w:t>年</w:t>
      </w:r>
      <w:r>
        <w:rPr>
          <w:rFonts w:ascii="Times New Roman" w:hAnsi="Times New Roman" w:cs="Times New Roman"/>
        </w:rPr>
        <w:t>10</w:t>
      </w:r>
      <w:r w:rsidRPr="00E25F58">
        <w:rPr>
          <w:rFonts w:ascii="Times New Roman" w:hAnsi="Times New Roman" w:cs="Times New Roman" w:hint="eastAsia"/>
        </w:rPr>
        <w:t>月</w:t>
      </w:r>
      <w:r>
        <w:rPr>
          <w:rFonts w:ascii="Times New Roman" w:hAnsi="Times New Roman" w:cs="Times New Roman"/>
        </w:rPr>
        <w:t>27</w:t>
      </w:r>
      <w:r w:rsidRPr="00997355">
        <w:rPr>
          <w:rFonts w:ascii="Times New Roman" w:hAnsi="Times New Roman" w:cs="Times New Roman" w:hint="eastAsia"/>
        </w:rPr>
        <w:t>日</w:t>
      </w:r>
      <w:r w:rsidRPr="00997355">
        <w:rPr>
          <w:rFonts w:ascii="Times New Roman" w:hAnsi="Times New Roman" w:cs="Times New Roman" w:hint="eastAsia"/>
        </w:rPr>
        <w:t>17</w:t>
      </w:r>
      <w:r w:rsidRPr="00997355">
        <w:rPr>
          <w:rFonts w:ascii="Times New Roman" w:hAnsi="Times New Roman" w:cs="Times New Roman" w:hint="eastAsia"/>
        </w:rPr>
        <w:t>：</w:t>
      </w:r>
      <w:r w:rsidRPr="00997355">
        <w:rPr>
          <w:rFonts w:ascii="Times New Roman" w:hAnsi="Times New Roman" w:cs="Times New Roman" w:hint="eastAsia"/>
        </w:rPr>
        <w:t>00</w:t>
      </w:r>
      <w:r w:rsidRPr="00997355">
        <w:rPr>
          <w:rFonts w:ascii="Times New Roman" w:hAnsi="Times New Roman" w:cs="Times New Roman" w:hint="eastAsia"/>
        </w:rPr>
        <w:t>止</w:t>
      </w:r>
      <w:r w:rsidR="001F344A" w:rsidRPr="001F344A">
        <w:rPr>
          <w:rFonts w:ascii="Times New Roman" w:hAnsi="Times New Roman" w:cs="Times New Roman" w:hint="eastAsia"/>
        </w:rPr>
        <w:t>。为保护投资者利益，现基金管理人提示如下：</w:t>
      </w:r>
      <w:r w:rsidR="001F344A" w:rsidRPr="001F344A">
        <w:rPr>
          <w:rFonts w:ascii="Times New Roman" w:hAnsi="Times New Roman" w:cs="Times New Roman" w:hint="eastAsia"/>
        </w:rPr>
        <w:br/>
      </w:r>
      <w:r w:rsidR="001F344A">
        <w:rPr>
          <w:rFonts w:ascii="Times New Roman" w:hAnsi="Times New Roman" w:cs="Times New Roman" w:hint="eastAsia"/>
          <w:kern w:val="2"/>
        </w:rPr>
        <w:t xml:space="preserve">   </w:t>
      </w:r>
      <w:r w:rsidR="001F344A">
        <w:rPr>
          <w:rFonts w:ascii="Times New Roman" w:hAnsi="Times New Roman" w:cs="Times New Roman"/>
          <w:kern w:val="2"/>
        </w:rPr>
        <w:t xml:space="preserve">  </w:t>
      </w:r>
      <w:r w:rsidR="001F344A" w:rsidRPr="001F344A">
        <w:rPr>
          <w:rFonts w:ascii="Times New Roman" w:hAnsi="Times New Roman" w:cs="Times New Roman" w:hint="eastAsia"/>
          <w:kern w:val="2"/>
        </w:rPr>
        <w:t>一、</w:t>
      </w:r>
      <w:bookmarkStart w:id="0" w:name="_Hlk51747584"/>
      <w:r w:rsidR="00FA3A26">
        <w:rPr>
          <w:rFonts w:ascii="Times New Roman" w:hAnsi="Times New Roman" w:hint="eastAsia"/>
          <w:b/>
          <w:bCs/>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00FA3A26">
        <w:rPr>
          <w:rFonts w:ascii="Times New Roman" w:hAnsi="Times New Roman"/>
          <w:b/>
          <w:bCs/>
        </w:rPr>
        <w:t>2020</w:t>
      </w:r>
      <w:r w:rsidR="00FA3A26">
        <w:rPr>
          <w:rFonts w:ascii="Times New Roman" w:hAnsi="Times New Roman" w:hint="eastAsia"/>
          <w:b/>
          <w:bCs/>
        </w:rPr>
        <w:t>年底前完成本基金的规范整改，取消分级运作机制，</w:t>
      </w:r>
      <w:r w:rsidR="00FF624A" w:rsidRPr="00FF624A">
        <w:rPr>
          <w:rFonts w:ascii="Times New Roman" w:hAnsi="Times New Roman" w:hint="eastAsia"/>
          <w:b/>
          <w:bCs/>
        </w:rPr>
        <w:t>将</w:t>
      </w:r>
      <w:r w:rsidR="00FF624A" w:rsidRPr="00FF624A">
        <w:rPr>
          <w:rFonts w:ascii="Times New Roman" w:hAnsi="Times New Roman" w:hint="eastAsia"/>
          <w:b/>
          <w:bCs/>
        </w:rPr>
        <w:t>E</w:t>
      </w:r>
      <w:r w:rsidR="00FF624A" w:rsidRPr="00FF624A">
        <w:rPr>
          <w:rFonts w:ascii="Times New Roman" w:hAnsi="Times New Roman" w:hint="eastAsia"/>
          <w:b/>
          <w:bCs/>
        </w:rPr>
        <w:t>金融</w:t>
      </w:r>
      <w:r w:rsidR="00FF624A" w:rsidRPr="00FF624A">
        <w:rPr>
          <w:rFonts w:ascii="Times New Roman" w:hAnsi="Times New Roman" w:hint="eastAsia"/>
          <w:b/>
          <w:bCs/>
        </w:rPr>
        <w:t>A</w:t>
      </w:r>
      <w:r w:rsidR="00FF624A" w:rsidRPr="00FF624A">
        <w:rPr>
          <w:rFonts w:ascii="Times New Roman" w:hAnsi="Times New Roman" w:hint="eastAsia"/>
          <w:b/>
          <w:bCs/>
        </w:rPr>
        <w:t>与</w:t>
      </w:r>
      <w:r w:rsidR="00FF624A" w:rsidRPr="00FF624A">
        <w:rPr>
          <w:rFonts w:ascii="Times New Roman" w:hAnsi="Times New Roman" w:hint="eastAsia"/>
          <w:b/>
          <w:bCs/>
        </w:rPr>
        <w:t>E</w:t>
      </w:r>
      <w:r w:rsidR="00FF624A" w:rsidRPr="00FF624A">
        <w:rPr>
          <w:rFonts w:ascii="Times New Roman" w:hAnsi="Times New Roman" w:hint="eastAsia"/>
          <w:b/>
          <w:bCs/>
        </w:rPr>
        <w:t>金融</w:t>
      </w:r>
      <w:r w:rsidR="00FF624A" w:rsidRPr="00FF624A">
        <w:rPr>
          <w:rFonts w:ascii="Times New Roman" w:hAnsi="Times New Roman" w:hint="eastAsia"/>
          <w:b/>
          <w:bCs/>
        </w:rPr>
        <w:t>B</w:t>
      </w:r>
      <w:r w:rsidR="00FF624A" w:rsidRPr="00FF624A">
        <w:rPr>
          <w:rFonts w:ascii="Times New Roman" w:hAnsi="Times New Roman" w:hint="eastAsia"/>
          <w:b/>
          <w:bCs/>
        </w:rPr>
        <w:t>按照基金份额参考净值折算为交银互联网金融场内份额。</w:t>
      </w:r>
      <w:r w:rsidR="00FA3A26">
        <w:rPr>
          <w:rFonts w:ascii="Times New Roman" w:hAnsi="Times New Roman" w:hint="eastAsia"/>
          <w:b/>
          <w:bCs/>
        </w:rPr>
        <w:t>届时，基金管理人将相应变更基金名称、修改基金合同并就取消分级运作的安排进行公告。敬请投资者合理安排投资计划。</w:t>
      </w:r>
      <w:bookmarkEnd w:id="0"/>
    </w:p>
    <w:p w:rsidR="006607DA" w:rsidRPr="006607DA" w:rsidRDefault="001F344A" w:rsidP="006607DA">
      <w:pPr>
        <w:widowControl/>
        <w:adjustRightInd w:val="0"/>
        <w:snapToGrid w:val="0"/>
        <w:spacing w:line="360" w:lineRule="auto"/>
        <w:ind w:firstLineChars="200" w:firstLine="480"/>
        <w:rPr>
          <w:rFonts w:ascii="Times New Roman" w:hAnsi="Times New Roman"/>
          <w:sz w:val="24"/>
          <w:szCs w:val="24"/>
        </w:rPr>
      </w:pPr>
      <w:r w:rsidRPr="001F344A">
        <w:rPr>
          <w:rFonts w:ascii="Times New Roman" w:eastAsia="宋体" w:hAnsi="Times New Roman" w:cs="Times New Roman" w:hint="eastAsia"/>
          <w:sz w:val="24"/>
          <w:szCs w:val="24"/>
        </w:rPr>
        <w:t>二、</w:t>
      </w:r>
      <w:r w:rsidR="00E4327B" w:rsidRPr="00F77F4D">
        <w:rPr>
          <w:rFonts w:ascii="Times New Roman" w:hAnsi="Times New Roman"/>
          <w:sz w:val="24"/>
        </w:rPr>
        <w:t>E</w:t>
      </w:r>
      <w:r w:rsidR="00E4327B" w:rsidRPr="00F77F4D">
        <w:rPr>
          <w:rFonts w:ascii="Times New Roman" w:hAnsi="Times New Roman"/>
          <w:sz w:val="24"/>
        </w:rPr>
        <w:t>金融</w:t>
      </w:r>
      <w:r w:rsidR="00E4327B" w:rsidRPr="00F77F4D">
        <w:rPr>
          <w:rFonts w:ascii="Times New Roman" w:hAnsi="Times New Roman"/>
          <w:sz w:val="24"/>
        </w:rPr>
        <w:t>A</w:t>
      </w:r>
      <w:r w:rsidR="00E4327B" w:rsidRPr="00F77F4D">
        <w:rPr>
          <w:rFonts w:ascii="Times New Roman" w:hAnsi="Times New Roman" w:hint="eastAsia"/>
          <w:sz w:val="24"/>
          <w:szCs w:val="24"/>
        </w:rPr>
        <w:t>与</w:t>
      </w:r>
      <w:r w:rsidR="00E4327B" w:rsidRPr="00F77F4D">
        <w:rPr>
          <w:rFonts w:ascii="Times New Roman" w:hAnsi="Times New Roman"/>
          <w:sz w:val="24"/>
        </w:rPr>
        <w:t>E</w:t>
      </w:r>
      <w:r w:rsidR="00E4327B" w:rsidRPr="00F77F4D">
        <w:rPr>
          <w:rFonts w:ascii="Times New Roman" w:hAnsi="Times New Roman"/>
          <w:sz w:val="24"/>
        </w:rPr>
        <w:t>金融</w:t>
      </w:r>
      <w:r w:rsidR="00E4327B" w:rsidRPr="00F77F4D">
        <w:rPr>
          <w:rFonts w:ascii="Times New Roman" w:hAnsi="Times New Roman"/>
          <w:sz w:val="24"/>
        </w:rPr>
        <w:t>B</w:t>
      </w:r>
      <w:r w:rsidR="00E4327B" w:rsidRPr="00F77F4D">
        <w:rPr>
          <w:rFonts w:ascii="Times New Roman" w:hAnsi="Times New Roman" w:hint="eastAsia"/>
          <w:sz w:val="24"/>
          <w:szCs w:val="24"/>
        </w:rPr>
        <w:t>的首次停牌时间为《交银施罗德基金管理有限公司关于以通讯方式召开交银施罗德中证互联网金融指数分级证券投资基金基金份额持有人大会的公告》刊登日当天</w:t>
      </w:r>
      <w:bookmarkStart w:id="1" w:name="_Hlk51345966"/>
      <w:r w:rsidR="00E4327B" w:rsidRPr="00F77F4D">
        <w:rPr>
          <w:rFonts w:ascii="Times New Roman" w:hAnsi="Times New Roman"/>
          <w:sz w:val="24"/>
        </w:rPr>
        <w:t>（即</w:t>
      </w:r>
      <w:r w:rsidR="00E4327B" w:rsidRPr="00F77F4D">
        <w:rPr>
          <w:rFonts w:ascii="Times New Roman" w:hAnsi="Times New Roman" w:hint="eastAsia"/>
          <w:sz w:val="24"/>
          <w:szCs w:val="24"/>
        </w:rPr>
        <w:t>20</w:t>
      </w:r>
      <w:r w:rsidR="00E4327B" w:rsidRPr="00F77F4D">
        <w:rPr>
          <w:rFonts w:ascii="Times New Roman" w:hAnsi="Times New Roman"/>
          <w:sz w:val="24"/>
          <w:szCs w:val="24"/>
        </w:rPr>
        <w:t>20</w:t>
      </w:r>
      <w:r w:rsidR="00E4327B" w:rsidRPr="00F77F4D">
        <w:rPr>
          <w:rFonts w:ascii="Times New Roman" w:hAnsi="Times New Roman" w:hint="eastAsia"/>
          <w:sz w:val="24"/>
          <w:szCs w:val="24"/>
        </w:rPr>
        <w:t>年</w:t>
      </w:r>
      <w:r w:rsidR="00E4327B" w:rsidRPr="00F77F4D">
        <w:rPr>
          <w:rFonts w:ascii="Times New Roman" w:hAnsi="Times New Roman"/>
          <w:sz w:val="24"/>
          <w:szCs w:val="24"/>
        </w:rPr>
        <w:t>9</w:t>
      </w:r>
      <w:r w:rsidR="00E4327B" w:rsidRPr="00F77F4D">
        <w:rPr>
          <w:rFonts w:ascii="Times New Roman" w:hAnsi="Times New Roman" w:hint="eastAsia"/>
          <w:sz w:val="24"/>
          <w:szCs w:val="24"/>
        </w:rPr>
        <w:t>月</w:t>
      </w:r>
      <w:r w:rsidR="00E4327B" w:rsidRPr="00F77F4D">
        <w:rPr>
          <w:rFonts w:ascii="Times New Roman" w:hAnsi="Times New Roman"/>
          <w:sz w:val="24"/>
          <w:szCs w:val="24"/>
        </w:rPr>
        <w:t>25</w:t>
      </w:r>
      <w:r w:rsidR="00E4327B" w:rsidRPr="00F77F4D">
        <w:rPr>
          <w:rFonts w:ascii="Times New Roman" w:hAnsi="Times New Roman" w:hint="eastAsia"/>
          <w:sz w:val="24"/>
          <w:szCs w:val="24"/>
        </w:rPr>
        <w:t>日）</w:t>
      </w:r>
      <w:bookmarkEnd w:id="1"/>
      <w:r w:rsidR="00E4327B" w:rsidRPr="00F77F4D">
        <w:rPr>
          <w:rFonts w:ascii="Times New Roman" w:hAnsi="Times New Roman" w:hint="eastAsia"/>
          <w:sz w:val="24"/>
          <w:szCs w:val="24"/>
        </w:rPr>
        <w:t>开市起至当日</w:t>
      </w:r>
      <w:r w:rsidR="00E4327B" w:rsidRPr="00F77F4D">
        <w:rPr>
          <w:rFonts w:ascii="Times New Roman" w:hAnsi="Times New Roman" w:hint="eastAsia"/>
          <w:sz w:val="24"/>
          <w:szCs w:val="24"/>
        </w:rPr>
        <w:t>10</w:t>
      </w:r>
      <w:r w:rsidR="00E4327B" w:rsidRPr="00F77F4D">
        <w:rPr>
          <w:rFonts w:ascii="Times New Roman" w:hAnsi="Times New Roman" w:hint="eastAsia"/>
          <w:sz w:val="24"/>
          <w:szCs w:val="24"/>
        </w:rPr>
        <w:t>：</w:t>
      </w:r>
      <w:r w:rsidR="00E4327B" w:rsidRPr="00F77F4D">
        <w:rPr>
          <w:rFonts w:ascii="Times New Roman" w:hAnsi="Times New Roman" w:hint="eastAsia"/>
          <w:sz w:val="24"/>
          <w:szCs w:val="24"/>
        </w:rPr>
        <w:t>30</w:t>
      </w:r>
      <w:r w:rsidR="00E4327B" w:rsidRPr="00F77F4D">
        <w:rPr>
          <w:rFonts w:ascii="Times New Roman" w:hAnsi="Times New Roman" w:hint="eastAsia"/>
          <w:sz w:val="24"/>
          <w:szCs w:val="24"/>
        </w:rPr>
        <w:t>停牌，</w:t>
      </w:r>
      <w:r w:rsidR="00E4327B" w:rsidRPr="00F77F4D">
        <w:rPr>
          <w:rFonts w:ascii="Times New Roman" w:hAnsi="Times New Roman" w:hint="eastAsia"/>
          <w:sz w:val="24"/>
          <w:szCs w:val="24"/>
        </w:rPr>
        <w:t>10</w:t>
      </w:r>
      <w:r w:rsidR="00E4327B" w:rsidRPr="00F77F4D">
        <w:rPr>
          <w:rFonts w:ascii="Times New Roman" w:hAnsi="Times New Roman" w:hint="eastAsia"/>
          <w:sz w:val="24"/>
          <w:szCs w:val="24"/>
        </w:rPr>
        <w:t>：</w:t>
      </w:r>
      <w:r w:rsidR="00E4327B" w:rsidRPr="00F77F4D">
        <w:rPr>
          <w:rFonts w:ascii="Times New Roman" w:hAnsi="Times New Roman" w:hint="eastAsia"/>
          <w:sz w:val="24"/>
          <w:szCs w:val="24"/>
        </w:rPr>
        <w:t>30</w:t>
      </w:r>
      <w:r w:rsidR="00E4327B" w:rsidRPr="00F77F4D">
        <w:rPr>
          <w:rFonts w:ascii="Times New Roman" w:hAnsi="Times New Roman" w:hint="eastAsia"/>
          <w:sz w:val="24"/>
          <w:szCs w:val="24"/>
        </w:rPr>
        <w:t>后恢复交易。</w:t>
      </w:r>
      <w:r w:rsidR="00E4327B" w:rsidRPr="00F77F4D">
        <w:rPr>
          <w:rFonts w:ascii="Times New Roman" w:hAnsi="Times New Roman"/>
          <w:sz w:val="24"/>
        </w:rPr>
        <w:t>E</w:t>
      </w:r>
      <w:r w:rsidR="00E4327B" w:rsidRPr="00F77F4D">
        <w:rPr>
          <w:rFonts w:ascii="Times New Roman" w:hAnsi="Times New Roman"/>
          <w:sz w:val="24"/>
        </w:rPr>
        <w:t>金融</w:t>
      </w:r>
      <w:r w:rsidR="00E4327B" w:rsidRPr="00F77F4D">
        <w:rPr>
          <w:rFonts w:ascii="Times New Roman" w:hAnsi="Times New Roman"/>
          <w:sz w:val="24"/>
        </w:rPr>
        <w:t>A</w:t>
      </w:r>
      <w:r w:rsidR="00E4327B" w:rsidRPr="00F77F4D">
        <w:rPr>
          <w:rFonts w:ascii="Times New Roman" w:hAnsi="Times New Roman" w:hint="eastAsia"/>
          <w:sz w:val="24"/>
          <w:szCs w:val="24"/>
        </w:rPr>
        <w:t>与</w:t>
      </w:r>
      <w:r w:rsidR="00E4327B" w:rsidRPr="00F77F4D">
        <w:rPr>
          <w:rFonts w:ascii="Times New Roman" w:hAnsi="Times New Roman"/>
          <w:sz w:val="24"/>
        </w:rPr>
        <w:t>E</w:t>
      </w:r>
      <w:r w:rsidR="00E4327B" w:rsidRPr="00F77F4D">
        <w:rPr>
          <w:rFonts w:ascii="Times New Roman" w:hAnsi="Times New Roman"/>
          <w:sz w:val="24"/>
        </w:rPr>
        <w:t>金融</w:t>
      </w:r>
      <w:r w:rsidR="00E4327B" w:rsidRPr="00F77F4D">
        <w:rPr>
          <w:rFonts w:ascii="Times New Roman" w:hAnsi="Times New Roman"/>
          <w:sz w:val="24"/>
        </w:rPr>
        <w:t>B</w:t>
      </w:r>
      <w:r w:rsidR="00E4327B" w:rsidRPr="00F77F4D">
        <w:rPr>
          <w:rFonts w:ascii="Times New Roman" w:hAnsi="Times New Roman" w:hint="eastAsia"/>
          <w:sz w:val="24"/>
          <w:szCs w:val="24"/>
        </w:rPr>
        <w:t>的第二次停牌的时间为基金份额持有人大会计票之日</w:t>
      </w:r>
      <w:bookmarkStart w:id="2" w:name="_Hlk51345974"/>
      <w:r w:rsidR="00E4327B" w:rsidRPr="00F77F4D">
        <w:rPr>
          <w:rFonts w:ascii="Times New Roman" w:hAnsi="Times New Roman"/>
          <w:sz w:val="24"/>
        </w:rPr>
        <w:t>（即</w:t>
      </w:r>
      <w:r w:rsidR="00E4327B" w:rsidRPr="00F77F4D">
        <w:rPr>
          <w:rFonts w:ascii="Times New Roman" w:hAnsi="Times New Roman" w:hint="eastAsia"/>
          <w:sz w:val="24"/>
          <w:szCs w:val="24"/>
        </w:rPr>
        <w:t>20</w:t>
      </w:r>
      <w:r w:rsidR="00E4327B" w:rsidRPr="00F77F4D">
        <w:rPr>
          <w:rFonts w:ascii="Times New Roman" w:hAnsi="Times New Roman"/>
          <w:sz w:val="24"/>
          <w:szCs w:val="24"/>
        </w:rPr>
        <w:t>20</w:t>
      </w:r>
      <w:r w:rsidR="00E4327B" w:rsidRPr="00F77F4D">
        <w:rPr>
          <w:rFonts w:ascii="Times New Roman" w:hAnsi="Times New Roman" w:hint="eastAsia"/>
          <w:sz w:val="24"/>
          <w:szCs w:val="24"/>
        </w:rPr>
        <w:t>年</w:t>
      </w:r>
      <w:r w:rsidR="00E4327B" w:rsidRPr="00F77F4D">
        <w:rPr>
          <w:rFonts w:ascii="Times New Roman" w:hAnsi="Times New Roman"/>
          <w:sz w:val="24"/>
          <w:szCs w:val="24"/>
        </w:rPr>
        <w:t>10</w:t>
      </w:r>
      <w:r w:rsidR="00E4327B" w:rsidRPr="00F77F4D">
        <w:rPr>
          <w:rFonts w:ascii="Times New Roman" w:hAnsi="Times New Roman" w:hint="eastAsia"/>
          <w:sz w:val="24"/>
          <w:szCs w:val="24"/>
        </w:rPr>
        <w:t>月</w:t>
      </w:r>
      <w:r w:rsidR="00E4327B" w:rsidRPr="00F77F4D">
        <w:rPr>
          <w:rFonts w:ascii="Times New Roman" w:hAnsi="Times New Roman"/>
          <w:sz w:val="24"/>
          <w:szCs w:val="24"/>
        </w:rPr>
        <w:t>28</w:t>
      </w:r>
      <w:r w:rsidR="00E4327B" w:rsidRPr="00F77F4D">
        <w:rPr>
          <w:rFonts w:ascii="Times New Roman" w:hAnsi="Times New Roman" w:hint="eastAsia"/>
          <w:sz w:val="24"/>
          <w:szCs w:val="24"/>
        </w:rPr>
        <w:t>日）</w:t>
      </w:r>
      <w:bookmarkEnd w:id="2"/>
      <w:r w:rsidR="00E4327B" w:rsidRPr="00F77F4D">
        <w:rPr>
          <w:rFonts w:ascii="Times New Roman" w:hAnsi="Times New Roman" w:hint="eastAsia"/>
          <w:sz w:val="24"/>
          <w:szCs w:val="24"/>
        </w:rPr>
        <w:t>开市起至基金份额持有人大会决议生效公告日</w:t>
      </w:r>
      <w:r w:rsidR="00E4327B" w:rsidRPr="00F77F4D">
        <w:rPr>
          <w:rFonts w:ascii="Times New Roman" w:hAnsi="Times New Roman" w:hint="eastAsia"/>
          <w:sz w:val="24"/>
          <w:szCs w:val="24"/>
        </w:rPr>
        <w:t>10</w:t>
      </w:r>
      <w:r w:rsidR="00E4327B" w:rsidRPr="00F77F4D">
        <w:rPr>
          <w:rFonts w:ascii="Times New Roman" w:hAnsi="Times New Roman" w:hint="eastAsia"/>
          <w:sz w:val="24"/>
          <w:szCs w:val="24"/>
        </w:rPr>
        <w:t>：</w:t>
      </w:r>
      <w:r w:rsidR="00E4327B" w:rsidRPr="00F77F4D">
        <w:rPr>
          <w:rFonts w:ascii="Times New Roman" w:hAnsi="Times New Roman" w:hint="eastAsia"/>
          <w:sz w:val="24"/>
          <w:szCs w:val="24"/>
        </w:rPr>
        <w:t>30</w:t>
      </w:r>
      <w:r w:rsidR="00E4327B" w:rsidRPr="00F77F4D">
        <w:rPr>
          <w:rFonts w:ascii="Times New Roman" w:hAnsi="Times New Roman" w:hint="eastAsia"/>
          <w:sz w:val="24"/>
          <w:szCs w:val="24"/>
        </w:rPr>
        <w:t>止（如基金份额持有人大会决议生效公告发布日为非交易日，则发布日后首个交易日开市时复牌）。敬请基金份额持有人关注本基金停牌期间的流动性风险。</w:t>
      </w:r>
    </w:p>
    <w:p w:rsidR="001F344A" w:rsidRPr="001F344A" w:rsidRDefault="001F344A" w:rsidP="006607DA">
      <w:pPr>
        <w:widowControl/>
        <w:adjustRightInd w:val="0"/>
        <w:snapToGrid w:val="0"/>
        <w:spacing w:line="360" w:lineRule="auto"/>
        <w:ind w:firstLineChars="200" w:firstLine="480"/>
        <w:rPr>
          <w:rFonts w:ascii="Times New Roman" w:eastAsia="宋体" w:hAnsi="Times New Roman" w:cs="Times New Roman"/>
          <w:sz w:val="24"/>
          <w:szCs w:val="24"/>
        </w:rPr>
      </w:pPr>
      <w:r w:rsidRPr="001F344A">
        <w:rPr>
          <w:rFonts w:ascii="Times New Roman" w:eastAsia="宋体" w:hAnsi="Times New Roman" w:cs="Times New Roman" w:hint="eastAsia"/>
          <w:sz w:val="24"/>
          <w:szCs w:val="24"/>
        </w:rPr>
        <w:t>三、</w:t>
      </w:r>
      <w:r w:rsidR="006607DA" w:rsidRPr="006607DA">
        <w:rPr>
          <w:rFonts w:ascii="Times New Roman" w:eastAsia="宋体" w:hAnsi="Times New Roman" w:cs="Times New Roman" w:hint="eastAsia"/>
          <w:sz w:val="24"/>
          <w:szCs w:val="24"/>
        </w:rPr>
        <w:t>本次基金份额持有人大会有关公告可通过本基金管理人网站（</w:t>
      </w:r>
      <w:r w:rsidR="006607DA" w:rsidRPr="006607DA">
        <w:rPr>
          <w:rFonts w:ascii="Times New Roman" w:eastAsia="宋体" w:hAnsi="Times New Roman" w:cs="Times New Roman" w:hint="eastAsia"/>
          <w:sz w:val="24"/>
          <w:szCs w:val="24"/>
        </w:rPr>
        <w:t>www.fund001.com</w:t>
      </w:r>
      <w:r w:rsidR="006607DA" w:rsidRPr="006607DA">
        <w:rPr>
          <w:rFonts w:ascii="Times New Roman" w:eastAsia="宋体" w:hAnsi="Times New Roman" w:cs="Times New Roman" w:hint="eastAsia"/>
          <w:sz w:val="24"/>
          <w:szCs w:val="24"/>
        </w:rPr>
        <w:t>）查阅，投资者如有任何疑问，可致电本基金管理人客户服务电话</w:t>
      </w:r>
      <w:r w:rsidR="006607DA" w:rsidRPr="006607DA">
        <w:rPr>
          <w:rFonts w:ascii="Times New Roman" w:eastAsia="宋体" w:hAnsi="Times New Roman" w:cs="Times New Roman" w:hint="eastAsia"/>
          <w:sz w:val="24"/>
          <w:szCs w:val="24"/>
        </w:rPr>
        <w:t>400-700-5000</w:t>
      </w:r>
      <w:r w:rsidR="006607DA" w:rsidRPr="006607DA">
        <w:rPr>
          <w:rFonts w:ascii="Times New Roman" w:eastAsia="宋体" w:hAnsi="Times New Roman" w:cs="Times New Roman" w:hint="eastAsia"/>
          <w:sz w:val="24"/>
          <w:szCs w:val="24"/>
        </w:rPr>
        <w:t>（免长途话费），（</w:t>
      </w:r>
      <w:r w:rsidR="006607DA" w:rsidRPr="006607DA">
        <w:rPr>
          <w:rFonts w:ascii="Times New Roman" w:eastAsia="宋体" w:hAnsi="Times New Roman" w:cs="Times New Roman" w:hint="eastAsia"/>
          <w:sz w:val="24"/>
          <w:szCs w:val="24"/>
        </w:rPr>
        <w:t>021</w:t>
      </w:r>
      <w:r w:rsidR="006607DA" w:rsidRPr="006607DA">
        <w:rPr>
          <w:rFonts w:ascii="Times New Roman" w:eastAsia="宋体" w:hAnsi="Times New Roman" w:cs="Times New Roman" w:hint="eastAsia"/>
          <w:sz w:val="24"/>
          <w:szCs w:val="24"/>
        </w:rPr>
        <w:t>）</w:t>
      </w:r>
      <w:r w:rsidR="006607DA" w:rsidRPr="006607DA">
        <w:rPr>
          <w:rFonts w:ascii="Times New Roman" w:eastAsia="宋体" w:hAnsi="Times New Roman" w:cs="Times New Roman" w:hint="eastAsia"/>
          <w:sz w:val="24"/>
          <w:szCs w:val="24"/>
        </w:rPr>
        <w:t>61055000</w:t>
      </w:r>
      <w:r w:rsidR="006607DA" w:rsidRPr="006607DA">
        <w:rPr>
          <w:rFonts w:ascii="Times New Roman" w:eastAsia="宋体" w:hAnsi="Times New Roman" w:cs="Times New Roman" w:hint="eastAsia"/>
          <w:sz w:val="24"/>
          <w:szCs w:val="24"/>
        </w:rPr>
        <w:t>咨询。</w:t>
      </w:r>
    </w:p>
    <w:p w:rsidR="007331E4" w:rsidRDefault="001F344A" w:rsidP="007331E4">
      <w:pPr>
        <w:pStyle w:val="a4"/>
        <w:spacing w:before="0" w:beforeAutospacing="0" w:after="0" w:afterAutospacing="0" w:line="360" w:lineRule="auto"/>
        <w:ind w:firstLineChars="200" w:firstLine="480"/>
        <w:jc w:val="right"/>
        <w:rPr>
          <w:rFonts w:ascii="Times New Roman" w:hAnsi="Times New Roman" w:cs="Times New Roman"/>
        </w:rPr>
      </w:pPr>
      <w:r w:rsidRPr="001F344A">
        <w:rPr>
          <w:rFonts w:ascii="Times New Roman" w:hAnsi="Times New Roman" w:cs="Times New Roman" w:hint="eastAsia"/>
        </w:rPr>
        <w:lastRenderedPageBreak/>
        <w:br/>
      </w:r>
      <w:r w:rsidR="007331E4">
        <w:rPr>
          <w:rFonts w:ascii="Times New Roman" w:hAnsi="Times New Roman" w:cs="Times New Roman" w:hint="eastAsia"/>
        </w:rPr>
        <w:t>交银施罗德基金管</w:t>
      </w:r>
      <w:bookmarkStart w:id="3" w:name="_GoBack"/>
      <w:bookmarkEnd w:id="3"/>
      <w:r w:rsidR="007331E4">
        <w:rPr>
          <w:rFonts w:ascii="Times New Roman" w:hAnsi="Times New Roman" w:cs="Times New Roman" w:hint="eastAsia"/>
        </w:rPr>
        <w:t>理有限公司</w:t>
      </w:r>
    </w:p>
    <w:p w:rsidR="007331E4" w:rsidRDefault="007331E4" w:rsidP="007331E4">
      <w:pPr>
        <w:pStyle w:val="a4"/>
        <w:spacing w:before="0" w:beforeAutospacing="0" w:after="0" w:afterAutospacing="0" w:line="360" w:lineRule="auto"/>
        <w:ind w:firstLineChars="200" w:firstLine="480"/>
        <w:jc w:val="right"/>
        <w:rPr>
          <w:rFonts w:ascii="Times New Roman" w:hAnsi="Times New Roman" w:cs="Times New Roman"/>
        </w:rPr>
      </w:pPr>
      <w:r>
        <w:rPr>
          <w:rFonts w:ascii="Times New Roman" w:hAnsi="Times New Roman" w:cs="Times New Roman" w:hint="eastAsia"/>
        </w:rPr>
        <w:t>二〇二〇年九月</w:t>
      </w:r>
      <w:r>
        <w:rPr>
          <w:rFonts w:cs="Times New Roman" w:hint="eastAsia"/>
        </w:rPr>
        <w:t>二十五</w:t>
      </w:r>
      <w:r>
        <w:rPr>
          <w:rFonts w:ascii="Times New Roman" w:hAnsi="Times New Roman" w:cs="Times New Roman" w:hint="eastAsia"/>
        </w:rPr>
        <w:t>日</w:t>
      </w:r>
    </w:p>
    <w:p w:rsidR="001346EE" w:rsidRPr="001F344A" w:rsidRDefault="001346EE" w:rsidP="006607DA">
      <w:pPr>
        <w:pStyle w:val="a4"/>
        <w:spacing w:before="0" w:beforeAutospacing="0" w:after="0" w:afterAutospacing="0" w:line="360" w:lineRule="auto"/>
        <w:ind w:firstLineChars="200" w:firstLine="480"/>
        <w:jc w:val="right"/>
        <w:rPr>
          <w:rFonts w:ascii="Times New Roman" w:hAnsi="Times New Roman" w:cs="Times New Roman"/>
        </w:rPr>
      </w:pPr>
    </w:p>
    <w:sectPr w:rsidR="001346EE" w:rsidRPr="001F3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6A" w:rsidRDefault="0077246A" w:rsidP="00953D60">
      <w:r>
        <w:separator/>
      </w:r>
    </w:p>
  </w:endnote>
  <w:endnote w:type="continuationSeparator" w:id="0">
    <w:p w:rsidR="0077246A" w:rsidRDefault="0077246A" w:rsidP="0095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6A" w:rsidRDefault="0077246A" w:rsidP="00953D60">
      <w:r>
        <w:separator/>
      </w:r>
    </w:p>
  </w:footnote>
  <w:footnote w:type="continuationSeparator" w:id="0">
    <w:p w:rsidR="0077246A" w:rsidRDefault="0077246A" w:rsidP="0095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A"/>
    <w:rsid w:val="000026C1"/>
    <w:rsid w:val="000C2C0F"/>
    <w:rsid w:val="001346EE"/>
    <w:rsid w:val="001F344A"/>
    <w:rsid w:val="003C2459"/>
    <w:rsid w:val="004C1886"/>
    <w:rsid w:val="006607DA"/>
    <w:rsid w:val="007331E4"/>
    <w:rsid w:val="0077246A"/>
    <w:rsid w:val="00953D60"/>
    <w:rsid w:val="00C26413"/>
    <w:rsid w:val="00C33A34"/>
    <w:rsid w:val="00E4327B"/>
    <w:rsid w:val="00FA3A26"/>
    <w:rsid w:val="00FF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461CA7-6EE3-4517-B885-4E001CC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344A"/>
    <w:rPr>
      <w:strike w:val="0"/>
      <w:dstrike w:val="0"/>
      <w:color w:val="666666"/>
      <w:u w:val="none"/>
      <w:effect w:val="none"/>
    </w:rPr>
  </w:style>
  <w:style w:type="paragraph" w:styleId="a4">
    <w:name w:val="Normal (Web)"/>
    <w:basedOn w:val="a"/>
    <w:uiPriority w:val="99"/>
    <w:unhideWhenUsed/>
    <w:rsid w:val="001F344A"/>
    <w:pPr>
      <w:widowControl/>
      <w:spacing w:before="100" w:beforeAutospacing="1" w:after="100" w:afterAutospacing="1"/>
      <w:jc w:val="left"/>
    </w:pPr>
    <w:rPr>
      <w:rFonts w:ascii="宋体" w:eastAsia="宋体" w:hAnsi="宋体" w:cs="宋体"/>
      <w:kern w:val="0"/>
      <w:sz w:val="24"/>
      <w:szCs w:val="24"/>
    </w:rPr>
  </w:style>
  <w:style w:type="character" w:customStyle="1" w:styleId="date4">
    <w:name w:val="date4"/>
    <w:basedOn w:val="a0"/>
    <w:rsid w:val="001F344A"/>
  </w:style>
  <w:style w:type="character" w:customStyle="1" w:styleId="source4">
    <w:name w:val="source4"/>
    <w:basedOn w:val="a0"/>
    <w:rsid w:val="001F344A"/>
  </w:style>
  <w:style w:type="character" w:customStyle="1" w:styleId="size">
    <w:name w:val="size"/>
    <w:basedOn w:val="a0"/>
    <w:rsid w:val="001F344A"/>
  </w:style>
  <w:style w:type="character" w:customStyle="1" w:styleId="Char">
    <w:name w:val="标题 Char"/>
    <w:link w:val="a5"/>
    <w:uiPriority w:val="10"/>
    <w:rsid w:val="001F344A"/>
    <w:rPr>
      <w:rFonts w:ascii="Calibri Light" w:hAnsi="Calibri Light"/>
      <w:b/>
      <w:bCs/>
      <w:sz w:val="32"/>
      <w:szCs w:val="32"/>
    </w:rPr>
  </w:style>
  <w:style w:type="paragraph" w:styleId="a5">
    <w:name w:val="Title"/>
    <w:basedOn w:val="a"/>
    <w:next w:val="a"/>
    <w:link w:val="Char"/>
    <w:uiPriority w:val="10"/>
    <w:qFormat/>
    <w:rsid w:val="001F344A"/>
    <w:pPr>
      <w:spacing w:before="240" w:after="60"/>
      <w:jc w:val="center"/>
      <w:outlineLvl w:val="0"/>
    </w:pPr>
    <w:rPr>
      <w:rFonts w:ascii="Calibri Light" w:hAnsi="Calibri Light"/>
      <w:b/>
      <w:bCs/>
      <w:sz w:val="32"/>
      <w:szCs w:val="32"/>
    </w:rPr>
  </w:style>
  <w:style w:type="character" w:customStyle="1" w:styleId="Char1">
    <w:name w:val="标题 Char1"/>
    <w:basedOn w:val="a0"/>
    <w:uiPriority w:val="10"/>
    <w:rsid w:val="001F344A"/>
    <w:rPr>
      <w:rFonts w:asciiTheme="majorHAnsi" w:eastAsia="宋体" w:hAnsiTheme="majorHAnsi" w:cstheme="majorBidi"/>
      <w:b/>
      <w:bCs/>
      <w:sz w:val="32"/>
      <w:szCs w:val="32"/>
    </w:rPr>
  </w:style>
  <w:style w:type="paragraph" w:styleId="a6">
    <w:name w:val="header"/>
    <w:basedOn w:val="a"/>
    <w:link w:val="Char0"/>
    <w:uiPriority w:val="99"/>
    <w:unhideWhenUsed/>
    <w:rsid w:val="00953D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53D60"/>
    <w:rPr>
      <w:sz w:val="18"/>
      <w:szCs w:val="18"/>
    </w:rPr>
  </w:style>
  <w:style w:type="paragraph" w:styleId="a7">
    <w:name w:val="footer"/>
    <w:basedOn w:val="a"/>
    <w:link w:val="Char2"/>
    <w:uiPriority w:val="99"/>
    <w:unhideWhenUsed/>
    <w:rsid w:val="00953D60"/>
    <w:pPr>
      <w:tabs>
        <w:tab w:val="center" w:pos="4153"/>
        <w:tab w:val="right" w:pos="8306"/>
      </w:tabs>
      <w:snapToGrid w:val="0"/>
      <w:jc w:val="left"/>
    </w:pPr>
    <w:rPr>
      <w:sz w:val="18"/>
      <w:szCs w:val="18"/>
    </w:rPr>
  </w:style>
  <w:style w:type="character" w:customStyle="1" w:styleId="Char2">
    <w:name w:val="页脚 Char"/>
    <w:basedOn w:val="a0"/>
    <w:link w:val="a7"/>
    <w:uiPriority w:val="99"/>
    <w:rsid w:val="00953D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7649">
      <w:bodyDiv w:val="1"/>
      <w:marLeft w:val="0"/>
      <w:marRight w:val="0"/>
      <w:marTop w:val="0"/>
      <w:marBottom w:val="0"/>
      <w:divBdr>
        <w:top w:val="none" w:sz="0" w:space="0" w:color="auto"/>
        <w:left w:val="none" w:sz="0" w:space="0" w:color="auto"/>
        <w:bottom w:val="none" w:sz="0" w:space="0" w:color="auto"/>
        <w:right w:val="none" w:sz="0" w:space="0" w:color="auto"/>
      </w:divBdr>
    </w:div>
    <w:div w:id="807285766">
      <w:bodyDiv w:val="1"/>
      <w:marLeft w:val="0"/>
      <w:marRight w:val="0"/>
      <w:marTop w:val="0"/>
      <w:marBottom w:val="0"/>
      <w:divBdr>
        <w:top w:val="none" w:sz="0" w:space="0" w:color="auto"/>
        <w:left w:val="none" w:sz="0" w:space="0" w:color="auto"/>
        <w:bottom w:val="none" w:sz="0" w:space="0" w:color="auto"/>
        <w:right w:val="none" w:sz="0" w:space="0" w:color="auto"/>
      </w:divBdr>
      <w:divsChild>
        <w:div w:id="1773667156">
          <w:marLeft w:val="0"/>
          <w:marRight w:val="0"/>
          <w:marTop w:val="135"/>
          <w:marBottom w:val="0"/>
          <w:divBdr>
            <w:top w:val="none" w:sz="0" w:space="0" w:color="auto"/>
            <w:left w:val="none" w:sz="0" w:space="0" w:color="auto"/>
            <w:bottom w:val="none" w:sz="0" w:space="0" w:color="auto"/>
            <w:right w:val="none" w:sz="0" w:space="0" w:color="auto"/>
          </w:divBdr>
          <w:divsChild>
            <w:div w:id="1536305468">
              <w:marLeft w:val="0"/>
              <w:marRight w:val="0"/>
              <w:marTop w:val="0"/>
              <w:marBottom w:val="0"/>
              <w:divBdr>
                <w:top w:val="single" w:sz="6" w:space="0" w:color="C7C7C7"/>
                <w:left w:val="single" w:sz="6" w:space="0" w:color="C7C7C7"/>
                <w:bottom w:val="single" w:sz="6" w:space="0" w:color="C7C7C7"/>
                <w:right w:val="single" w:sz="6" w:space="0" w:color="C7C7C7"/>
              </w:divBdr>
              <w:divsChild>
                <w:div w:id="526869362">
                  <w:marLeft w:val="0"/>
                  <w:marRight w:val="0"/>
                  <w:marTop w:val="0"/>
                  <w:marBottom w:val="0"/>
                  <w:divBdr>
                    <w:top w:val="none" w:sz="0" w:space="0" w:color="auto"/>
                    <w:left w:val="none" w:sz="0" w:space="0" w:color="auto"/>
                    <w:bottom w:val="none" w:sz="0" w:space="0" w:color="auto"/>
                    <w:right w:val="none" w:sz="0" w:space="0" w:color="auto"/>
                  </w:divBdr>
                </w:div>
                <w:div w:id="894388090">
                  <w:marLeft w:val="0"/>
                  <w:marRight w:val="0"/>
                  <w:marTop w:val="0"/>
                  <w:marBottom w:val="0"/>
                  <w:divBdr>
                    <w:top w:val="none" w:sz="0" w:space="0" w:color="auto"/>
                    <w:left w:val="none" w:sz="0" w:space="0" w:color="auto"/>
                    <w:bottom w:val="none" w:sz="0" w:space="0" w:color="auto"/>
                    <w:right w:val="none" w:sz="0" w:space="0" w:color="auto"/>
                  </w:divBdr>
                </w:div>
                <w:div w:id="10211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4987">
      <w:bodyDiv w:val="1"/>
      <w:marLeft w:val="0"/>
      <w:marRight w:val="0"/>
      <w:marTop w:val="0"/>
      <w:marBottom w:val="0"/>
      <w:divBdr>
        <w:top w:val="none" w:sz="0" w:space="0" w:color="auto"/>
        <w:left w:val="none" w:sz="0" w:space="0" w:color="auto"/>
        <w:bottom w:val="none" w:sz="0" w:space="0" w:color="auto"/>
        <w:right w:val="none" w:sz="0" w:space="0" w:color="auto"/>
      </w:divBdr>
    </w:div>
    <w:div w:id="1507208481">
      <w:bodyDiv w:val="1"/>
      <w:marLeft w:val="0"/>
      <w:marRight w:val="0"/>
      <w:marTop w:val="0"/>
      <w:marBottom w:val="0"/>
      <w:divBdr>
        <w:top w:val="none" w:sz="0" w:space="0" w:color="auto"/>
        <w:left w:val="none" w:sz="0" w:space="0" w:color="auto"/>
        <w:bottom w:val="none" w:sz="0" w:space="0" w:color="auto"/>
        <w:right w:val="none" w:sz="0" w:space="0" w:color="auto"/>
      </w:divBdr>
    </w:div>
    <w:div w:id="17570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王晚婷</cp:lastModifiedBy>
  <cp:revision>10</cp:revision>
  <dcterms:created xsi:type="dcterms:W3CDTF">2020-09-24T02:37:00Z</dcterms:created>
  <dcterms:modified xsi:type="dcterms:W3CDTF">2020-09-24T04:30:00Z</dcterms:modified>
</cp:coreProperties>
</file>