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D461" w14:textId="37714D9A" w:rsidR="004F66FA" w:rsidRPr="002E77D1" w:rsidRDefault="004F66FA" w:rsidP="002B7641">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FB20B3">
        <w:rPr>
          <w:rFonts w:hint="eastAsia"/>
          <w:b/>
          <w:bCs/>
          <w:color w:val="000000"/>
          <w:sz w:val="28"/>
          <w:szCs w:val="28"/>
        </w:rPr>
        <w:t>交银施罗德</w:t>
      </w:r>
      <w:r w:rsidR="00F37297">
        <w:rPr>
          <w:rFonts w:hint="eastAsia"/>
          <w:b/>
          <w:bCs/>
          <w:color w:val="000000"/>
          <w:sz w:val="28"/>
          <w:szCs w:val="28"/>
        </w:rPr>
        <w:t>启汇混合型</w:t>
      </w:r>
      <w:r w:rsidR="00FB20B3">
        <w:rPr>
          <w:rFonts w:hint="eastAsia"/>
          <w:b/>
          <w:bCs/>
          <w:color w:val="000000"/>
          <w:sz w:val="28"/>
          <w:szCs w:val="28"/>
        </w:rPr>
        <w:t>证券投资基金</w:t>
      </w:r>
      <w:r w:rsidRPr="002E77D1">
        <w:rPr>
          <w:rFonts w:hint="eastAsia"/>
          <w:b/>
          <w:bCs/>
          <w:color w:val="000000"/>
          <w:sz w:val="28"/>
          <w:szCs w:val="28"/>
        </w:rPr>
        <w:t>开放日常转换业务的公告</w:t>
      </w:r>
    </w:p>
    <w:p w14:paraId="55D64DC0" w14:textId="517A087A"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F37297">
        <w:rPr>
          <w:b/>
          <w:sz w:val="24"/>
        </w:rPr>
        <w:t>2020</w:t>
      </w:r>
      <w:r w:rsidR="00F37297">
        <w:rPr>
          <w:b/>
          <w:sz w:val="24"/>
        </w:rPr>
        <w:t>年</w:t>
      </w:r>
      <w:r w:rsidR="00F37297">
        <w:rPr>
          <w:rFonts w:hint="eastAsia"/>
          <w:b/>
          <w:sz w:val="24"/>
        </w:rPr>
        <w:t>8</w:t>
      </w:r>
      <w:r w:rsidR="00F37297">
        <w:rPr>
          <w:rFonts w:hint="eastAsia"/>
          <w:b/>
          <w:sz w:val="24"/>
        </w:rPr>
        <w:t>月</w:t>
      </w:r>
      <w:r w:rsidR="00F37297">
        <w:rPr>
          <w:b/>
          <w:sz w:val="24"/>
        </w:rPr>
        <w:t>31</w:t>
      </w:r>
      <w:r w:rsidR="000861F9">
        <w:rPr>
          <w:b/>
          <w:sz w:val="24"/>
        </w:rPr>
        <w:t>日</w:t>
      </w:r>
    </w:p>
    <w:p w14:paraId="1971A7A7" w14:textId="77777777" w:rsidR="004F66FA" w:rsidRPr="0064791A" w:rsidRDefault="004F66FA" w:rsidP="004F66FA">
      <w:pPr>
        <w:spacing w:line="360" w:lineRule="auto"/>
        <w:jc w:val="center"/>
        <w:rPr>
          <w:color w:val="000000"/>
          <w:sz w:val="24"/>
        </w:rPr>
      </w:pPr>
    </w:p>
    <w:bookmarkEnd w:id="0"/>
    <w:p w14:paraId="64CB4AFD" w14:textId="2249504A" w:rsidR="005B2723" w:rsidRPr="005B2723" w:rsidRDefault="004F66FA" w:rsidP="005B2723">
      <w:pPr>
        <w:pStyle w:val="3"/>
        <w:keepNext w:val="0"/>
        <w:keepLines w:val="0"/>
        <w:spacing w:before="0" w:after="0" w:line="360" w:lineRule="auto"/>
        <w:rPr>
          <w:rFonts w:ascii="宋体" w:hAnsi="宋体"/>
          <w:sz w:val="24"/>
        </w:rPr>
      </w:pPr>
      <w:r w:rsidRPr="002E77D1">
        <w:rPr>
          <w:rFonts w:ascii="宋体" w:hAnsi="宋体" w:hint="eastAsia"/>
          <w:bCs w:val="0"/>
          <w:sz w:val="24"/>
          <w:szCs w:val="24"/>
        </w:rPr>
        <w:t>1.公告基本信息</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67"/>
      </w:tblGrid>
      <w:tr w:rsidR="000861F9" w:rsidRPr="002E77D1" w14:paraId="551FBC24" w14:textId="203D1EAC" w:rsidTr="00BC073C">
        <w:trPr>
          <w:jc w:val="center"/>
        </w:trPr>
        <w:tc>
          <w:tcPr>
            <w:tcW w:w="1740" w:type="pct"/>
          </w:tcPr>
          <w:p w14:paraId="0E9EFA76" w14:textId="77777777" w:rsidR="000861F9" w:rsidRPr="002E77D1" w:rsidRDefault="000861F9" w:rsidP="000861F9">
            <w:pPr>
              <w:spacing w:line="360" w:lineRule="auto"/>
              <w:rPr>
                <w:sz w:val="24"/>
              </w:rPr>
            </w:pPr>
            <w:r w:rsidRPr="002E77D1">
              <w:rPr>
                <w:rFonts w:hint="eastAsia"/>
                <w:sz w:val="24"/>
              </w:rPr>
              <w:t>基金名称</w:t>
            </w:r>
          </w:p>
        </w:tc>
        <w:tc>
          <w:tcPr>
            <w:tcW w:w="3260" w:type="pct"/>
          </w:tcPr>
          <w:p w14:paraId="63CE7A68" w14:textId="788B648E" w:rsidR="000861F9" w:rsidRDefault="000861F9" w:rsidP="000861F9">
            <w:pPr>
              <w:spacing w:line="360" w:lineRule="auto"/>
              <w:rPr>
                <w:sz w:val="24"/>
              </w:rPr>
            </w:pPr>
            <w:r>
              <w:rPr>
                <w:rFonts w:hint="eastAsia"/>
                <w:sz w:val="24"/>
              </w:rPr>
              <w:t>交银施罗德</w:t>
            </w:r>
            <w:r w:rsidR="00F37297">
              <w:rPr>
                <w:rFonts w:hint="eastAsia"/>
                <w:sz w:val="24"/>
              </w:rPr>
              <w:t>启汇混合型</w:t>
            </w:r>
            <w:r>
              <w:rPr>
                <w:rFonts w:hint="eastAsia"/>
                <w:sz w:val="24"/>
              </w:rPr>
              <w:t>证券投资基金</w:t>
            </w:r>
          </w:p>
        </w:tc>
      </w:tr>
      <w:tr w:rsidR="000861F9" w:rsidRPr="002E77D1" w14:paraId="68271056" w14:textId="033AE464" w:rsidTr="00BC073C">
        <w:trPr>
          <w:jc w:val="center"/>
        </w:trPr>
        <w:tc>
          <w:tcPr>
            <w:tcW w:w="1740" w:type="pct"/>
          </w:tcPr>
          <w:p w14:paraId="3D81A4FE" w14:textId="77777777" w:rsidR="000861F9" w:rsidRPr="002E77D1" w:rsidRDefault="000861F9" w:rsidP="000861F9">
            <w:pPr>
              <w:spacing w:line="360" w:lineRule="auto"/>
              <w:rPr>
                <w:sz w:val="24"/>
              </w:rPr>
            </w:pPr>
            <w:r w:rsidRPr="002E77D1">
              <w:rPr>
                <w:rFonts w:hint="eastAsia"/>
                <w:sz w:val="24"/>
              </w:rPr>
              <w:t>基金简称</w:t>
            </w:r>
          </w:p>
        </w:tc>
        <w:tc>
          <w:tcPr>
            <w:tcW w:w="3260" w:type="pct"/>
          </w:tcPr>
          <w:p w14:paraId="0558866E" w14:textId="36F2CB9E" w:rsidR="000861F9" w:rsidRPr="000D0680" w:rsidRDefault="000861F9" w:rsidP="000861F9">
            <w:pPr>
              <w:spacing w:line="360" w:lineRule="auto"/>
              <w:rPr>
                <w:rFonts w:eastAsiaTheme="minorEastAsia"/>
                <w:sz w:val="24"/>
              </w:rPr>
            </w:pPr>
            <w:bookmarkStart w:id="1" w:name="_Hlk41901732"/>
            <w:r>
              <w:rPr>
                <w:rFonts w:hint="eastAsia"/>
                <w:sz w:val="24"/>
              </w:rPr>
              <w:t>交银</w:t>
            </w:r>
            <w:bookmarkEnd w:id="1"/>
            <w:r w:rsidR="00F37297">
              <w:rPr>
                <w:rFonts w:hint="eastAsia"/>
                <w:sz w:val="24"/>
              </w:rPr>
              <w:t>启汇混合</w:t>
            </w:r>
          </w:p>
        </w:tc>
      </w:tr>
      <w:tr w:rsidR="000861F9" w:rsidRPr="002E77D1" w14:paraId="720B1800" w14:textId="3029E2FC" w:rsidTr="00BC073C">
        <w:trPr>
          <w:jc w:val="center"/>
        </w:trPr>
        <w:tc>
          <w:tcPr>
            <w:tcW w:w="1740" w:type="pct"/>
          </w:tcPr>
          <w:p w14:paraId="3DAA90C1" w14:textId="77777777" w:rsidR="000861F9" w:rsidRPr="002E77D1" w:rsidRDefault="000861F9" w:rsidP="000861F9">
            <w:pPr>
              <w:spacing w:line="360" w:lineRule="auto"/>
              <w:rPr>
                <w:sz w:val="24"/>
              </w:rPr>
            </w:pPr>
            <w:r w:rsidRPr="002E77D1">
              <w:rPr>
                <w:rFonts w:hint="eastAsia"/>
                <w:sz w:val="24"/>
              </w:rPr>
              <w:t>基金主代码</w:t>
            </w:r>
          </w:p>
        </w:tc>
        <w:tc>
          <w:tcPr>
            <w:tcW w:w="3260" w:type="pct"/>
          </w:tcPr>
          <w:p w14:paraId="51F5B0C8" w14:textId="7B4F3F48" w:rsidR="000861F9" w:rsidRDefault="00F37297" w:rsidP="004E76D7">
            <w:pPr>
              <w:spacing w:line="360" w:lineRule="auto"/>
              <w:rPr>
                <w:sz w:val="24"/>
              </w:rPr>
            </w:pPr>
            <w:r>
              <w:rPr>
                <w:kern w:val="0"/>
                <w:sz w:val="24"/>
              </w:rPr>
              <w:t>009618</w:t>
            </w:r>
          </w:p>
        </w:tc>
      </w:tr>
      <w:tr w:rsidR="000861F9" w:rsidRPr="002E77D1" w14:paraId="48B7ABBB" w14:textId="598BD20B" w:rsidTr="00BC073C">
        <w:trPr>
          <w:jc w:val="center"/>
        </w:trPr>
        <w:tc>
          <w:tcPr>
            <w:tcW w:w="1740" w:type="pct"/>
          </w:tcPr>
          <w:p w14:paraId="2EA4BEF2" w14:textId="77777777" w:rsidR="000861F9" w:rsidRPr="002E77D1" w:rsidRDefault="000861F9" w:rsidP="000861F9">
            <w:pPr>
              <w:spacing w:line="360" w:lineRule="auto"/>
              <w:rPr>
                <w:sz w:val="24"/>
              </w:rPr>
            </w:pPr>
            <w:r w:rsidRPr="002E77D1">
              <w:rPr>
                <w:rFonts w:hint="eastAsia"/>
                <w:sz w:val="24"/>
              </w:rPr>
              <w:t>基金运作方式</w:t>
            </w:r>
          </w:p>
        </w:tc>
        <w:tc>
          <w:tcPr>
            <w:tcW w:w="3260" w:type="pct"/>
          </w:tcPr>
          <w:p w14:paraId="6405C902" w14:textId="57935DE3" w:rsidR="000861F9" w:rsidRPr="00307FBA" w:rsidRDefault="000861F9" w:rsidP="000861F9">
            <w:pPr>
              <w:spacing w:line="360" w:lineRule="auto"/>
              <w:rPr>
                <w:rFonts w:ascii="宋体" w:hAnsi="宋体"/>
                <w:sz w:val="24"/>
              </w:rPr>
            </w:pPr>
            <w:r w:rsidRPr="008E1815">
              <w:rPr>
                <w:bCs/>
                <w:sz w:val="24"/>
              </w:rPr>
              <w:t>契约型开放式</w:t>
            </w:r>
          </w:p>
        </w:tc>
      </w:tr>
      <w:tr w:rsidR="000861F9" w:rsidRPr="002E77D1" w14:paraId="66C4D64E" w14:textId="4CFD49D6" w:rsidTr="00BC073C">
        <w:trPr>
          <w:jc w:val="center"/>
        </w:trPr>
        <w:tc>
          <w:tcPr>
            <w:tcW w:w="1740" w:type="pct"/>
          </w:tcPr>
          <w:p w14:paraId="494410C2" w14:textId="77777777" w:rsidR="000861F9" w:rsidRPr="002E77D1" w:rsidRDefault="000861F9" w:rsidP="000861F9">
            <w:pPr>
              <w:spacing w:line="360" w:lineRule="auto"/>
              <w:rPr>
                <w:sz w:val="24"/>
              </w:rPr>
            </w:pPr>
            <w:r w:rsidRPr="002E77D1">
              <w:rPr>
                <w:rFonts w:hint="eastAsia"/>
                <w:sz w:val="24"/>
              </w:rPr>
              <w:t>基金合同生效日</w:t>
            </w:r>
          </w:p>
        </w:tc>
        <w:tc>
          <w:tcPr>
            <w:tcW w:w="3260" w:type="pct"/>
          </w:tcPr>
          <w:p w14:paraId="2C06771A" w14:textId="216C9866" w:rsidR="000861F9" w:rsidRDefault="00F37297" w:rsidP="00F37297">
            <w:pPr>
              <w:spacing w:line="360" w:lineRule="auto"/>
              <w:rPr>
                <w:sz w:val="24"/>
              </w:rPr>
            </w:pPr>
            <w:r w:rsidRPr="00157CA0">
              <w:rPr>
                <w:rFonts w:hint="eastAsia"/>
                <w:kern w:val="0"/>
                <w:sz w:val="24"/>
              </w:rPr>
              <w:t>20</w:t>
            </w:r>
            <w:r>
              <w:rPr>
                <w:kern w:val="0"/>
                <w:sz w:val="24"/>
              </w:rPr>
              <w:t>20</w:t>
            </w:r>
            <w:r w:rsidRPr="00157CA0">
              <w:rPr>
                <w:rFonts w:hint="eastAsia"/>
                <w:kern w:val="0"/>
                <w:sz w:val="24"/>
              </w:rPr>
              <w:t>年</w:t>
            </w:r>
            <w:r>
              <w:rPr>
                <w:rFonts w:hint="eastAsia"/>
                <w:kern w:val="0"/>
                <w:sz w:val="24"/>
              </w:rPr>
              <w:t>7</w:t>
            </w:r>
            <w:r w:rsidRPr="00157CA0">
              <w:rPr>
                <w:rFonts w:hint="eastAsia"/>
                <w:kern w:val="0"/>
                <w:sz w:val="24"/>
              </w:rPr>
              <w:t>月</w:t>
            </w:r>
            <w:r>
              <w:rPr>
                <w:kern w:val="0"/>
                <w:sz w:val="24"/>
              </w:rPr>
              <w:t>7</w:t>
            </w:r>
            <w:r w:rsidR="000861F9" w:rsidRPr="00157CA0">
              <w:rPr>
                <w:rFonts w:hint="eastAsia"/>
                <w:kern w:val="0"/>
                <w:sz w:val="24"/>
              </w:rPr>
              <w:t>日</w:t>
            </w:r>
          </w:p>
        </w:tc>
      </w:tr>
      <w:tr w:rsidR="000861F9" w:rsidRPr="002E77D1" w14:paraId="66FBAB4F" w14:textId="0F13EA8D" w:rsidTr="00BC073C">
        <w:trPr>
          <w:jc w:val="center"/>
        </w:trPr>
        <w:tc>
          <w:tcPr>
            <w:tcW w:w="1740" w:type="pct"/>
          </w:tcPr>
          <w:p w14:paraId="285E5F68" w14:textId="77777777" w:rsidR="000861F9" w:rsidRPr="002E77D1" w:rsidRDefault="000861F9" w:rsidP="000861F9">
            <w:pPr>
              <w:spacing w:line="360" w:lineRule="auto"/>
              <w:rPr>
                <w:sz w:val="24"/>
              </w:rPr>
            </w:pPr>
            <w:r w:rsidRPr="002E77D1">
              <w:rPr>
                <w:rFonts w:hint="eastAsia"/>
                <w:sz w:val="24"/>
              </w:rPr>
              <w:t>基金管理人名称</w:t>
            </w:r>
          </w:p>
        </w:tc>
        <w:tc>
          <w:tcPr>
            <w:tcW w:w="3260" w:type="pct"/>
          </w:tcPr>
          <w:p w14:paraId="0A19EF5A" w14:textId="301805DC" w:rsidR="000861F9" w:rsidRPr="002E77D1" w:rsidRDefault="000861F9" w:rsidP="000861F9">
            <w:pPr>
              <w:spacing w:line="360" w:lineRule="auto"/>
              <w:rPr>
                <w:sz w:val="24"/>
              </w:rPr>
            </w:pPr>
            <w:r w:rsidRPr="002E77D1">
              <w:rPr>
                <w:rFonts w:hint="eastAsia"/>
                <w:sz w:val="24"/>
              </w:rPr>
              <w:t>交银施罗德基金管理有限公司</w:t>
            </w:r>
          </w:p>
        </w:tc>
      </w:tr>
      <w:tr w:rsidR="000861F9" w:rsidRPr="002E77D1" w14:paraId="2110D7AA" w14:textId="20001827" w:rsidTr="00BC073C">
        <w:trPr>
          <w:jc w:val="center"/>
        </w:trPr>
        <w:tc>
          <w:tcPr>
            <w:tcW w:w="1740" w:type="pct"/>
          </w:tcPr>
          <w:p w14:paraId="5FE7EB56" w14:textId="77777777" w:rsidR="000861F9" w:rsidRPr="002E77D1" w:rsidRDefault="000861F9" w:rsidP="000861F9">
            <w:pPr>
              <w:spacing w:line="360" w:lineRule="auto"/>
              <w:rPr>
                <w:sz w:val="24"/>
              </w:rPr>
            </w:pPr>
            <w:r w:rsidRPr="002E77D1">
              <w:rPr>
                <w:rFonts w:hint="eastAsia"/>
                <w:sz w:val="24"/>
              </w:rPr>
              <w:t>基金托管人名称</w:t>
            </w:r>
          </w:p>
        </w:tc>
        <w:tc>
          <w:tcPr>
            <w:tcW w:w="3260" w:type="pct"/>
          </w:tcPr>
          <w:p w14:paraId="3EAB5C72" w14:textId="525DDFAE" w:rsidR="000861F9" w:rsidRPr="009229D4" w:rsidRDefault="004E76D7" w:rsidP="004E76D7">
            <w:pPr>
              <w:spacing w:line="360" w:lineRule="auto"/>
              <w:rPr>
                <w:sz w:val="24"/>
              </w:rPr>
            </w:pPr>
            <w:r w:rsidRPr="00E37145">
              <w:rPr>
                <w:rFonts w:hint="eastAsia"/>
                <w:sz w:val="24"/>
              </w:rPr>
              <w:t>中国</w:t>
            </w:r>
            <w:r>
              <w:rPr>
                <w:rFonts w:hint="eastAsia"/>
                <w:sz w:val="24"/>
              </w:rPr>
              <w:t>建设</w:t>
            </w:r>
            <w:r w:rsidRPr="00E37145">
              <w:rPr>
                <w:rFonts w:hint="eastAsia"/>
                <w:sz w:val="24"/>
              </w:rPr>
              <w:t>银行股份有限公司</w:t>
            </w:r>
          </w:p>
        </w:tc>
      </w:tr>
      <w:tr w:rsidR="000861F9" w:rsidRPr="002E77D1" w14:paraId="695F660D" w14:textId="4F0657CE" w:rsidTr="00BC073C">
        <w:trPr>
          <w:jc w:val="center"/>
        </w:trPr>
        <w:tc>
          <w:tcPr>
            <w:tcW w:w="1740" w:type="pct"/>
          </w:tcPr>
          <w:p w14:paraId="1E2E5486" w14:textId="77777777" w:rsidR="000861F9" w:rsidRPr="002E77D1" w:rsidRDefault="000861F9" w:rsidP="000861F9">
            <w:pPr>
              <w:spacing w:line="360" w:lineRule="auto"/>
              <w:rPr>
                <w:sz w:val="24"/>
              </w:rPr>
            </w:pPr>
            <w:r w:rsidRPr="002E77D1">
              <w:rPr>
                <w:rFonts w:hint="eastAsia"/>
                <w:sz w:val="24"/>
              </w:rPr>
              <w:t>基金注册登记机构名称</w:t>
            </w:r>
          </w:p>
        </w:tc>
        <w:tc>
          <w:tcPr>
            <w:tcW w:w="3260" w:type="pct"/>
          </w:tcPr>
          <w:p w14:paraId="4163643C" w14:textId="43E4D77F" w:rsidR="000861F9" w:rsidRPr="002E77D1" w:rsidRDefault="000861F9" w:rsidP="000861F9">
            <w:pPr>
              <w:spacing w:line="360" w:lineRule="auto"/>
              <w:rPr>
                <w:sz w:val="24"/>
              </w:rPr>
            </w:pPr>
            <w:r w:rsidRPr="002E77D1">
              <w:rPr>
                <w:rFonts w:hint="eastAsia"/>
                <w:sz w:val="24"/>
              </w:rPr>
              <w:t>中国证券登记结算有限责任公司</w:t>
            </w:r>
          </w:p>
        </w:tc>
      </w:tr>
      <w:tr w:rsidR="000861F9" w:rsidRPr="002E77D1" w14:paraId="6FD22B19" w14:textId="1D0928F1" w:rsidTr="00BC073C">
        <w:trPr>
          <w:jc w:val="center"/>
        </w:trPr>
        <w:tc>
          <w:tcPr>
            <w:tcW w:w="1740" w:type="pct"/>
          </w:tcPr>
          <w:p w14:paraId="0BDAE61B" w14:textId="77777777" w:rsidR="000861F9" w:rsidRPr="002E77D1" w:rsidRDefault="000861F9" w:rsidP="000861F9">
            <w:pPr>
              <w:spacing w:line="360" w:lineRule="auto"/>
              <w:rPr>
                <w:sz w:val="24"/>
              </w:rPr>
            </w:pPr>
            <w:r w:rsidRPr="002E77D1">
              <w:rPr>
                <w:rFonts w:hint="eastAsia"/>
                <w:sz w:val="24"/>
              </w:rPr>
              <w:t>公告依据</w:t>
            </w:r>
          </w:p>
        </w:tc>
        <w:tc>
          <w:tcPr>
            <w:tcW w:w="3260" w:type="pct"/>
          </w:tcPr>
          <w:p w14:paraId="0374628C" w14:textId="71D19D0A" w:rsidR="000861F9" w:rsidRPr="002E77D1" w:rsidRDefault="000861F9" w:rsidP="000861F9">
            <w:pPr>
              <w:spacing w:line="360" w:lineRule="auto"/>
              <w:jc w:val="left"/>
              <w:rPr>
                <w:sz w:val="24"/>
              </w:rPr>
            </w:pPr>
            <w:r w:rsidRPr="00FB20B3">
              <w:rPr>
                <w:rFonts w:hint="eastAsia"/>
                <w:color w:val="000000"/>
                <w:sz w:val="24"/>
              </w:rPr>
              <w:t>《交银施罗德</w:t>
            </w:r>
            <w:r w:rsidR="00F37297">
              <w:rPr>
                <w:rFonts w:hint="eastAsia"/>
                <w:color w:val="000000"/>
                <w:sz w:val="24"/>
              </w:rPr>
              <w:t>启汇混合型</w:t>
            </w:r>
            <w:r w:rsidRPr="00FB20B3">
              <w:rPr>
                <w:rFonts w:hint="eastAsia"/>
                <w:color w:val="000000"/>
                <w:sz w:val="24"/>
              </w:rPr>
              <w:t>证券投资基金基金合同》、《交银施罗德</w:t>
            </w:r>
            <w:r w:rsidR="00F37297">
              <w:rPr>
                <w:rFonts w:hint="eastAsia"/>
                <w:color w:val="000000"/>
                <w:sz w:val="24"/>
              </w:rPr>
              <w:t>启汇混合型</w:t>
            </w:r>
            <w:r w:rsidRPr="00FB20B3">
              <w:rPr>
                <w:rFonts w:hint="eastAsia"/>
                <w:color w:val="000000"/>
                <w:sz w:val="24"/>
              </w:rPr>
              <w:t>证券投资基金招募说明书》等</w:t>
            </w:r>
          </w:p>
        </w:tc>
      </w:tr>
      <w:tr w:rsidR="000861F9" w:rsidRPr="002E77D1" w14:paraId="3AE40BBA" w14:textId="22F542CB" w:rsidTr="00BC073C">
        <w:trPr>
          <w:jc w:val="center"/>
        </w:trPr>
        <w:tc>
          <w:tcPr>
            <w:tcW w:w="1740" w:type="pct"/>
          </w:tcPr>
          <w:p w14:paraId="6CCC3FA3" w14:textId="77777777" w:rsidR="000861F9" w:rsidRPr="002E77D1" w:rsidRDefault="000861F9" w:rsidP="000861F9">
            <w:pPr>
              <w:spacing w:line="360" w:lineRule="auto"/>
              <w:rPr>
                <w:sz w:val="24"/>
              </w:rPr>
            </w:pPr>
            <w:r w:rsidRPr="002E77D1">
              <w:rPr>
                <w:rFonts w:hint="eastAsia"/>
                <w:sz w:val="24"/>
              </w:rPr>
              <w:t>转换转入起始日</w:t>
            </w:r>
          </w:p>
        </w:tc>
        <w:tc>
          <w:tcPr>
            <w:tcW w:w="3260" w:type="pct"/>
          </w:tcPr>
          <w:p w14:paraId="3610267C" w14:textId="7A2DCF1D" w:rsidR="000861F9" w:rsidRDefault="000861F9" w:rsidP="00F37297">
            <w:pPr>
              <w:spacing w:line="360" w:lineRule="auto"/>
              <w:rPr>
                <w:sz w:val="24"/>
              </w:rPr>
            </w:pPr>
            <w:r>
              <w:rPr>
                <w:sz w:val="24"/>
              </w:rPr>
              <w:t>2020</w:t>
            </w:r>
            <w:r>
              <w:rPr>
                <w:sz w:val="24"/>
              </w:rPr>
              <w:t>年</w:t>
            </w:r>
            <w:r w:rsidR="00F37297">
              <w:rPr>
                <w:sz w:val="24"/>
              </w:rPr>
              <w:t>9</w:t>
            </w:r>
            <w:r w:rsidR="00F37297">
              <w:rPr>
                <w:rFonts w:hint="eastAsia"/>
                <w:sz w:val="24"/>
              </w:rPr>
              <w:t>月</w:t>
            </w:r>
            <w:r w:rsidR="00F37297">
              <w:rPr>
                <w:sz w:val="24"/>
              </w:rPr>
              <w:t>2</w:t>
            </w:r>
            <w:r w:rsidR="00F37297">
              <w:rPr>
                <w:sz w:val="24"/>
              </w:rPr>
              <w:t>日</w:t>
            </w:r>
          </w:p>
        </w:tc>
      </w:tr>
      <w:tr w:rsidR="000861F9" w:rsidRPr="002E77D1" w14:paraId="1DDE5EB0" w14:textId="24A13A7D" w:rsidTr="00BC073C">
        <w:trPr>
          <w:jc w:val="center"/>
        </w:trPr>
        <w:tc>
          <w:tcPr>
            <w:tcW w:w="1740" w:type="pct"/>
          </w:tcPr>
          <w:p w14:paraId="59A2ABD2" w14:textId="77777777" w:rsidR="000861F9" w:rsidRPr="002E77D1" w:rsidRDefault="000861F9" w:rsidP="000861F9">
            <w:pPr>
              <w:spacing w:line="360" w:lineRule="auto"/>
              <w:rPr>
                <w:sz w:val="24"/>
              </w:rPr>
            </w:pPr>
            <w:r w:rsidRPr="002E77D1">
              <w:rPr>
                <w:rFonts w:hint="eastAsia"/>
                <w:sz w:val="24"/>
              </w:rPr>
              <w:t>转换转出起始日</w:t>
            </w:r>
          </w:p>
        </w:tc>
        <w:tc>
          <w:tcPr>
            <w:tcW w:w="3260" w:type="pct"/>
          </w:tcPr>
          <w:p w14:paraId="584DA646" w14:textId="2EF34943" w:rsidR="000861F9" w:rsidRDefault="000861F9" w:rsidP="004E76D7">
            <w:pPr>
              <w:spacing w:line="360" w:lineRule="auto"/>
              <w:rPr>
                <w:sz w:val="24"/>
              </w:rPr>
            </w:pPr>
            <w:r>
              <w:rPr>
                <w:sz w:val="24"/>
              </w:rPr>
              <w:t>2020</w:t>
            </w:r>
            <w:r>
              <w:rPr>
                <w:sz w:val="24"/>
              </w:rPr>
              <w:t>年</w:t>
            </w:r>
            <w:r w:rsidR="00F37297">
              <w:rPr>
                <w:sz w:val="24"/>
              </w:rPr>
              <w:t>9</w:t>
            </w:r>
            <w:r w:rsidR="00F37297">
              <w:rPr>
                <w:rFonts w:hint="eastAsia"/>
                <w:sz w:val="24"/>
              </w:rPr>
              <w:t>月</w:t>
            </w:r>
            <w:r w:rsidR="00F37297">
              <w:rPr>
                <w:sz w:val="24"/>
              </w:rPr>
              <w:t>2</w:t>
            </w:r>
            <w:r w:rsidR="00F37297">
              <w:rPr>
                <w:sz w:val="24"/>
              </w:rPr>
              <w:t>日</w:t>
            </w:r>
          </w:p>
        </w:tc>
      </w:tr>
    </w:tbl>
    <w:p w14:paraId="76E33B95" w14:textId="03DACDB0"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适用的基金范围：开通</w:t>
      </w:r>
      <w:r w:rsidR="00FB20B3">
        <w:rPr>
          <w:rFonts w:hAnsi="宋体" w:hint="eastAsia"/>
          <w:sz w:val="24"/>
        </w:rPr>
        <w:t>交银施罗德</w:t>
      </w:r>
      <w:r w:rsidR="00F37297">
        <w:rPr>
          <w:rFonts w:hAnsi="宋体" w:hint="eastAsia"/>
          <w:sz w:val="24"/>
        </w:rPr>
        <w:t>启汇混合型</w:t>
      </w:r>
      <w:r w:rsidR="00FB20B3">
        <w:rPr>
          <w:rFonts w:hAnsi="宋体" w:hint="eastAsia"/>
          <w:sz w:val="24"/>
        </w:rPr>
        <w:t>证券投资基金</w:t>
      </w:r>
      <w:r w:rsidRPr="002C5416">
        <w:rPr>
          <w:rFonts w:hAnsi="宋体" w:hint="eastAsia"/>
          <w:sz w:val="24"/>
        </w:rPr>
        <w:t>（以下简称为“</w:t>
      </w:r>
      <w:r w:rsidR="000861F9">
        <w:rPr>
          <w:rFonts w:hint="eastAsia"/>
          <w:sz w:val="24"/>
        </w:rPr>
        <w:t>交银</w:t>
      </w:r>
      <w:r w:rsidR="00F37297">
        <w:rPr>
          <w:rFonts w:hAnsi="宋体" w:hint="eastAsia"/>
          <w:sz w:val="24"/>
        </w:rPr>
        <w:t>启汇混合</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t>简称为“交</w:t>
      </w:r>
      <w:r w:rsidRPr="002C5416">
        <w:rPr>
          <w:rFonts w:hAnsi="宋体" w:hint="eastAsia"/>
          <w:sz w:val="24"/>
        </w:rPr>
        <w:lastRenderedPageBreak/>
        <w:t>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交银施罗德定期支付双息平衡混合型证券投资基金（以下简称为“交银双息平衡”，基金代码：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、交银施罗德国企改革灵活配置混合型证券投资基金（以下简称为“交银国企改革”，基金代码：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r w:rsidRPr="002C5416">
        <w:rPr>
          <w:rFonts w:hAnsi="宋体" w:hint="eastAsia"/>
          <w:sz w:val="24"/>
        </w:rPr>
        <w:t>级基金份额代码：</w:t>
      </w:r>
      <w:r w:rsidRPr="002C5416">
        <w:rPr>
          <w:rFonts w:hAnsi="宋体" w:hint="eastAsia"/>
          <w:sz w:val="24"/>
        </w:rPr>
        <w:t>519588</w:t>
      </w:r>
      <w:r w:rsidRPr="002C5416">
        <w:rPr>
          <w:rFonts w:hAnsi="宋体" w:hint="eastAsia"/>
          <w:sz w:val="24"/>
        </w:rPr>
        <w:t>，</w:t>
      </w:r>
      <w:r w:rsidRPr="002C5416">
        <w:rPr>
          <w:rFonts w:hAnsi="宋体" w:hint="eastAsia"/>
          <w:sz w:val="24"/>
        </w:rPr>
        <w:t>B</w:t>
      </w:r>
      <w:r w:rsidRPr="002C5416">
        <w:rPr>
          <w:rFonts w:hAnsi="宋体" w:hint="eastAsia"/>
          <w:sz w:val="24"/>
        </w:rPr>
        <w:t>级基金份额代码：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、交银施罗德纯债债券型发起式证券投资基金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w:t>
      </w:r>
      <w:r w:rsidR="00697670" w:rsidRPr="002C5416">
        <w:rPr>
          <w:rFonts w:hAnsi="宋体" w:hint="eastAsia"/>
          <w:sz w:val="24"/>
        </w:rPr>
        <w:lastRenderedPageBreak/>
        <w:t>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稳鑫短债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稳鑫短债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交银施罗德</w:t>
      </w:r>
      <w:r w:rsidR="002D241A">
        <w:rPr>
          <w:rFonts w:hint="eastAsia"/>
          <w:sz w:val="24"/>
        </w:rPr>
        <w:t>境尚收益</w:t>
      </w:r>
      <w:r w:rsidR="002D241A" w:rsidRPr="00202C39">
        <w:rPr>
          <w:rFonts w:hint="eastAsia"/>
          <w:sz w:val="24"/>
        </w:rPr>
        <w:t>债券型证券投资基金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004066D6">
        <w:rPr>
          <w:rFonts w:hint="eastAsia"/>
          <w:sz w:val="24"/>
        </w:rPr>
        <w:t>、</w:t>
      </w:r>
      <w:r w:rsidR="004066D6" w:rsidRPr="007669B6">
        <w:rPr>
          <w:rFonts w:hint="eastAsia"/>
          <w:sz w:val="24"/>
        </w:rPr>
        <w:t>交银施罗德</w:t>
      </w:r>
      <w:r w:rsidR="004066D6">
        <w:rPr>
          <w:rFonts w:hint="eastAsia"/>
          <w:sz w:val="24"/>
        </w:rPr>
        <w:t>股息优化</w:t>
      </w:r>
      <w:r w:rsidR="004066D6" w:rsidRPr="007669B6">
        <w:rPr>
          <w:rFonts w:hint="eastAsia"/>
          <w:sz w:val="24"/>
        </w:rPr>
        <w:t>混合型证券投资基金（</w:t>
      </w:r>
      <w:r w:rsidR="004066D6">
        <w:rPr>
          <w:rFonts w:hint="eastAsia"/>
          <w:sz w:val="24"/>
        </w:rPr>
        <w:t>基金</w:t>
      </w:r>
      <w:r w:rsidR="004066D6">
        <w:rPr>
          <w:sz w:val="24"/>
        </w:rPr>
        <w:t>代码：</w:t>
      </w:r>
      <w:r w:rsidR="004066D6">
        <w:rPr>
          <w:sz w:val="24"/>
        </w:rPr>
        <w:t>004868</w:t>
      </w:r>
      <w:r w:rsidR="004066D6">
        <w:rPr>
          <w:sz w:val="24"/>
        </w:rPr>
        <w:t>；</w:t>
      </w:r>
      <w:r w:rsidR="004066D6" w:rsidRPr="007669B6">
        <w:rPr>
          <w:rFonts w:hint="eastAsia"/>
          <w:sz w:val="24"/>
        </w:rPr>
        <w:t>以下简称</w:t>
      </w:r>
      <w:r w:rsidR="004066D6" w:rsidRPr="007669B6">
        <w:rPr>
          <w:rFonts w:hint="eastAsia"/>
          <w:sz w:val="24"/>
        </w:rPr>
        <w:t xml:space="preserve"> </w:t>
      </w:r>
      <w:r w:rsidR="004066D6" w:rsidRPr="007669B6">
        <w:rPr>
          <w:rFonts w:hint="eastAsia"/>
          <w:sz w:val="24"/>
        </w:rPr>
        <w:t>“交银</w:t>
      </w:r>
      <w:r w:rsidR="004066D6">
        <w:rPr>
          <w:rFonts w:hint="eastAsia"/>
          <w:sz w:val="24"/>
        </w:rPr>
        <w:t>股息优化</w:t>
      </w:r>
      <w:r w:rsidR="004066D6" w:rsidRPr="007669B6">
        <w:rPr>
          <w:rFonts w:hint="eastAsia"/>
          <w:sz w:val="24"/>
        </w:rPr>
        <w:t>”）</w:t>
      </w:r>
      <w:r w:rsidR="005B2723">
        <w:rPr>
          <w:rFonts w:hint="eastAsia"/>
          <w:sz w:val="24"/>
        </w:rPr>
        <w:t>、</w:t>
      </w:r>
      <w:r w:rsidR="005B2723" w:rsidRPr="007669B6">
        <w:rPr>
          <w:rFonts w:hint="eastAsia"/>
          <w:sz w:val="24"/>
        </w:rPr>
        <w:t>交银施罗德</w:t>
      </w:r>
      <w:r w:rsidR="005B2723">
        <w:rPr>
          <w:rFonts w:hint="eastAsia"/>
          <w:sz w:val="24"/>
        </w:rPr>
        <w:t>荣鑫灵活配置</w:t>
      </w:r>
      <w:r w:rsidR="005B2723" w:rsidRPr="007669B6">
        <w:rPr>
          <w:rFonts w:hint="eastAsia"/>
          <w:sz w:val="24"/>
        </w:rPr>
        <w:t>混合型证券投资基金（</w:t>
      </w:r>
      <w:r w:rsidR="005B2723">
        <w:rPr>
          <w:rFonts w:hint="eastAsia"/>
          <w:sz w:val="24"/>
        </w:rPr>
        <w:t>基金</w:t>
      </w:r>
      <w:r w:rsidR="005B2723">
        <w:rPr>
          <w:sz w:val="24"/>
        </w:rPr>
        <w:t>代码：</w:t>
      </w:r>
      <w:r w:rsidR="005B2723">
        <w:rPr>
          <w:sz w:val="24"/>
        </w:rPr>
        <w:t>519766</w:t>
      </w:r>
      <w:r w:rsidR="005B2723">
        <w:rPr>
          <w:sz w:val="24"/>
        </w:rPr>
        <w:t>；</w:t>
      </w:r>
      <w:r w:rsidR="005B2723" w:rsidRPr="007669B6">
        <w:rPr>
          <w:rFonts w:hint="eastAsia"/>
          <w:sz w:val="24"/>
        </w:rPr>
        <w:t>以下简称</w:t>
      </w:r>
      <w:r w:rsidR="005B2723" w:rsidRPr="007669B6">
        <w:rPr>
          <w:rFonts w:hint="eastAsia"/>
          <w:sz w:val="24"/>
        </w:rPr>
        <w:t xml:space="preserve"> </w:t>
      </w:r>
      <w:r w:rsidR="005B2723" w:rsidRPr="007669B6">
        <w:rPr>
          <w:rFonts w:hint="eastAsia"/>
          <w:sz w:val="24"/>
        </w:rPr>
        <w:t>“交银</w:t>
      </w:r>
      <w:r w:rsidR="005B2723">
        <w:rPr>
          <w:rFonts w:hint="eastAsia"/>
          <w:sz w:val="24"/>
        </w:rPr>
        <w:t>荣鑫</w:t>
      </w:r>
      <w:r w:rsidR="005B2723" w:rsidRPr="007669B6">
        <w:rPr>
          <w:rFonts w:hint="eastAsia"/>
          <w:sz w:val="24"/>
        </w:rPr>
        <w:t>”）</w:t>
      </w:r>
      <w:r w:rsidR="008D7D44">
        <w:rPr>
          <w:rFonts w:hint="eastAsia"/>
          <w:sz w:val="24"/>
        </w:rPr>
        <w:t>、</w:t>
      </w:r>
      <w:r w:rsidR="008D7D44">
        <w:rPr>
          <w:sz w:val="24"/>
        </w:rPr>
        <w:t>交银施罗德可转债债券型证券投资基金（</w:t>
      </w:r>
      <w:r w:rsidR="008D7D44" w:rsidRPr="00202C39">
        <w:rPr>
          <w:rFonts w:hint="eastAsia"/>
          <w:sz w:val="24"/>
        </w:rPr>
        <w:t>以下简称为“交银</w:t>
      </w:r>
      <w:r w:rsidR="008D7D44">
        <w:rPr>
          <w:rFonts w:hint="eastAsia"/>
          <w:sz w:val="24"/>
        </w:rPr>
        <w:t>可转债</w:t>
      </w:r>
      <w:r w:rsidR="008D7D44" w:rsidRPr="00202C39">
        <w:rPr>
          <w:rFonts w:hint="eastAsia"/>
          <w:sz w:val="24"/>
        </w:rPr>
        <w:t>”，</w:t>
      </w:r>
      <w:r w:rsidR="008D7D44" w:rsidRPr="00202C39">
        <w:rPr>
          <w:rFonts w:hint="eastAsia"/>
          <w:sz w:val="24"/>
        </w:rPr>
        <w:t>A</w:t>
      </w:r>
      <w:r w:rsidR="008D7D44" w:rsidRPr="00202C39">
        <w:rPr>
          <w:rFonts w:hint="eastAsia"/>
          <w:sz w:val="24"/>
        </w:rPr>
        <w:t>类基金份额代码：</w:t>
      </w:r>
      <w:r w:rsidR="008D7D44">
        <w:rPr>
          <w:sz w:val="24"/>
        </w:rPr>
        <w:t>007316</w:t>
      </w:r>
      <w:r w:rsidR="008D7D44" w:rsidRPr="00202C39">
        <w:rPr>
          <w:rFonts w:hint="eastAsia"/>
          <w:sz w:val="24"/>
        </w:rPr>
        <w:t>，</w:t>
      </w:r>
      <w:r w:rsidR="008D7D44" w:rsidRPr="00202C39">
        <w:rPr>
          <w:rFonts w:hint="eastAsia"/>
          <w:sz w:val="24"/>
        </w:rPr>
        <w:t>C</w:t>
      </w:r>
      <w:r w:rsidR="008D7D44" w:rsidRPr="00202C39">
        <w:rPr>
          <w:rFonts w:hint="eastAsia"/>
          <w:sz w:val="24"/>
        </w:rPr>
        <w:t>类基金份额代码：</w:t>
      </w:r>
      <w:r w:rsidR="008D7D44">
        <w:rPr>
          <w:sz w:val="24"/>
        </w:rPr>
        <w:t>007317</w:t>
      </w:r>
      <w:r w:rsidR="008D7D44">
        <w:rPr>
          <w:rFonts w:hint="eastAsia"/>
          <w:sz w:val="24"/>
        </w:rPr>
        <w:t>）</w:t>
      </w:r>
      <w:r w:rsidR="0064791A">
        <w:rPr>
          <w:rFonts w:hint="eastAsia"/>
          <w:sz w:val="24"/>
        </w:rPr>
        <w:t>、</w:t>
      </w:r>
      <w:r w:rsidR="0064791A" w:rsidRPr="0064791A">
        <w:rPr>
          <w:rFonts w:hint="eastAsia"/>
          <w:sz w:val="24"/>
        </w:rPr>
        <w:t>交银施罗德创业板</w:t>
      </w:r>
      <w:r w:rsidR="0064791A" w:rsidRPr="0064791A">
        <w:rPr>
          <w:rFonts w:hint="eastAsia"/>
          <w:sz w:val="24"/>
        </w:rPr>
        <w:t>50</w:t>
      </w:r>
      <w:r w:rsidR="0064791A" w:rsidRPr="0064791A">
        <w:rPr>
          <w:rFonts w:hint="eastAsia"/>
          <w:sz w:val="24"/>
        </w:rPr>
        <w:t>指数型证券投资基金（以下简称为“交银创业板</w:t>
      </w:r>
      <w:r w:rsidR="0064791A" w:rsidRPr="0064791A">
        <w:rPr>
          <w:rFonts w:hint="eastAsia"/>
          <w:sz w:val="24"/>
        </w:rPr>
        <w:t>50</w:t>
      </w:r>
      <w:r w:rsidR="0064791A" w:rsidRPr="0064791A">
        <w:rPr>
          <w:rFonts w:hint="eastAsia"/>
          <w:sz w:val="24"/>
        </w:rPr>
        <w:t>指数”，</w:t>
      </w:r>
      <w:r w:rsidR="0064791A" w:rsidRPr="0064791A">
        <w:rPr>
          <w:rFonts w:hint="eastAsia"/>
          <w:sz w:val="24"/>
        </w:rPr>
        <w:t>A</w:t>
      </w:r>
      <w:r w:rsidR="0064791A" w:rsidRPr="0064791A">
        <w:rPr>
          <w:rFonts w:hint="eastAsia"/>
          <w:sz w:val="24"/>
        </w:rPr>
        <w:t>类基金份额代码：</w:t>
      </w:r>
      <w:r w:rsidR="0064791A" w:rsidRPr="0064791A">
        <w:rPr>
          <w:rFonts w:hint="eastAsia"/>
          <w:sz w:val="24"/>
        </w:rPr>
        <w:t>007464</w:t>
      </w:r>
      <w:r w:rsidR="0064791A" w:rsidRPr="0064791A">
        <w:rPr>
          <w:rFonts w:hint="eastAsia"/>
          <w:sz w:val="24"/>
        </w:rPr>
        <w:t>，</w:t>
      </w:r>
      <w:r w:rsidR="0064791A" w:rsidRPr="0064791A">
        <w:rPr>
          <w:rFonts w:hint="eastAsia"/>
          <w:sz w:val="24"/>
        </w:rPr>
        <w:t>C</w:t>
      </w:r>
      <w:r w:rsidR="0064791A" w:rsidRPr="0064791A">
        <w:rPr>
          <w:rFonts w:hint="eastAsia"/>
          <w:sz w:val="24"/>
        </w:rPr>
        <w:t>类基金份额代码：</w:t>
      </w:r>
      <w:r w:rsidR="0064791A" w:rsidRPr="0064791A">
        <w:rPr>
          <w:rFonts w:hint="eastAsia"/>
          <w:sz w:val="24"/>
        </w:rPr>
        <w:t>007465</w:t>
      </w:r>
      <w:r w:rsidR="0064791A" w:rsidRPr="0064791A">
        <w:rPr>
          <w:rFonts w:hint="eastAsia"/>
          <w:sz w:val="24"/>
        </w:rPr>
        <w:t>）、交银施罗德内核驱动混合型证券投资基金（基金代码：</w:t>
      </w:r>
      <w:r w:rsidR="0064791A" w:rsidRPr="0064791A">
        <w:rPr>
          <w:rFonts w:hint="eastAsia"/>
          <w:sz w:val="24"/>
        </w:rPr>
        <w:t>008507</w:t>
      </w:r>
      <w:r w:rsidR="0064791A" w:rsidRPr="0064791A">
        <w:rPr>
          <w:rFonts w:hint="eastAsia"/>
          <w:sz w:val="24"/>
        </w:rPr>
        <w:t>；以下简称为“交银内核驱动混合”）</w:t>
      </w:r>
      <w:r w:rsidR="0064791A">
        <w:rPr>
          <w:rFonts w:hint="eastAsia"/>
          <w:sz w:val="24"/>
        </w:rPr>
        <w:t>、</w:t>
      </w:r>
      <w:r w:rsidR="0064791A" w:rsidRPr="0064791A">
        <w:rPr>
          <w:rFonts w:hint="eastAsia"/>
          <w:sz w:val="24"/>
        </w:rPr>
        <w:t>交银施罗德创新领航混合型证券投资基金（基金代码：</w:t>
      </w:r>
      <w:r w:rsidR="0064791A" w:rsidRPr="0064791A">
        <w:rPr>
          <w:rFonts w:hint="eastAsia"/>
          <w:sz w:val="24"/>
        </w:rPr>
        <w:t>008</w:t>
      </w:r>
      <w:r w:rsidR="0064791A">
        <w:rPr>
          <w:sz w:val="24"/>
        </w:rPr>
        <w:t>955</w:t>
      </w:r>
      <w:r w:rsidR="0064791A" w:rsidRPr="0064791A">
        <w:rPr>
          <w:rFonts w:hint="eastAsia"/>
          <w:sz w:val="24"/>
        </w:rPr>
        <w:t>；以下简称为“交银创新领航混合”）</w:t>
      </w:r>
      <w:r w:rsidR="0029781A">
        <w:rPr>
          <w:rFonts w:hint="eastAsia"/>
          <w:sz w:val="24"/>
        </w:rPr>
        <w:t>、</w:t>
      </w:r>
      <w:r w:rsidR="0029781A" w:rsidRPr="00202C39">
        <w:rPr>
          <w:rFonts w:hint="eastAsia"/>
          <w:sz w:val="24"/>
        </w:rPr>
        <w:t>交银施罗德</w:t>
      </w:r>
      <w:r w:rsidR="0029781A">
        <w:rPr>
          <w:rFonts w:hint="eastAsia"/>
          <w:sz w:val="24"/>
        </w:rPr>
        <w:t>丰润收益</w:t>
      </w:r>
      <w:r w:rsidR="0029781A" w:rsidRPr="00202C39">
        <w:rPr>
          <w:rFonts w:hint="eastAsia"/>
          <w:sz w:val="24"/>
        </w:rPr>
        <w:t>债券型证券投资基金</w:t>
      </w:r>
      <w:r w:rsidR="0029781A" w:rsidRPr="00202C39">
        <w:rPr>
          <w:rFonts w:hint="eastAsia"/>
          <w:sz w:val="24"/>
        </w:rPr>
        <w:t>A</w:t>
      </w:r>
      <w:r w:rsidR="0029781A" w:rsidRPr="00202C39">
        <w:rPr>
          <w:rFonts w:hint="eastAsia"/>
          <w:sz w:val="24"/>
        </w:rPr>
        <w:t>类基金份额、</w:t>
      </w:r>
      <w:r w:rsidR="0029781A" w:rsidRPr="00202C39">
        <w:rPr>
          <w:rFonts w:hint="eastAsia"/>
          <w:sz w:val="24"/>
        </w:rPr>
        <w:t>C</w:t>
      </w:r>
      <w:r w:rsidR="0029781A" w:rsidRPr="00202C39">
        <w:rPr>
          <w:rFonts w:hint="eastAsia"/>
          <w:sz w:val="24"/>
        </w:rPr>
        <w:t>类基金份额（以下简称为“交银</w:t>
      </w:r>
      <w:r w:rsidR="0029781A">
        <w:rPr>
          <w:rFonts w:hint="eastAsia"/>
          <w:sz w:val="24"/>
        </w:rPr>
        <w:t>丰润</w:t>
      </w:r>
      <w:r w:rsidR="0029781A" w:rsidRPr="00202C39">
        <w:rPr>
          <w:rFonts w:hint="eastAsia"/>
          <w:sz w:val="24"/>
        </w:rPr>
        <w:t>”，</w:t>
      </w:r>
      <w:r w:rsidR="0029781A" w:rsidRPr="00202C39">
        <w:rPr>
          <w:rFonts w:hint="eastAsia"/>
          <w:sz w:val="24"/>
        </w:rPr>
        <w:t>A</w:t>
      </w:r>
      <w:r w:rsidR="0029781A" w:rsidRPr="00202C39">
        <w:rPr>
          <w:rFonts w:hint="eastAsia"/>
          <w:sz w:val="24"/>
        </w:rPr>
        <w:t>类基金份额代码：</w:t>
      </w:r>
      <w:r w:rsidR="0029781A">
        <w:rPr>
          <w:sz w:val="24"/>
        </w:rPr>
        <w:t>519743</w:t>
      </w:r>
      <w:r w:rsidR="0029781A" w:rsidRPr="00202C39">
        <w:rPr>
          <w:rFonts w:hint="eastAsia"/>
          <w:sz w:val="24"/>
        </w:rPr>
        <w:t>，</w:t>
      </w:r>
      <w:r w:rsidR="0029781A" w:rsidRPr="00202C39">
        <w:rPr>
          <w:rFonts w:hint="eastAsia"/>
          <w:sz w:val="24"/>
        </w:rPr>
        <w:t>C</w:t>
      </w:r>
      <w:r w:rsidR="0029781A" w:rsidRPr="00202C39">
        <w:rPr>
          <w:rFonts w:hint="eastAsia"/>
          <w:sz w:val="24"/>
        </w:rPr>
        <w:t>类基金份额代码：</w:t>
      </w:r>
      <w:r w:rsidR="0029781A">
        <w:rPr>
          <w:sz w:val="24"/>
        </w:rPr>
        <w:t>519745</w:t>
      </w:r>
      <w:r w:rsidR="0029781A" w:rsidRPr="00202C39">
        <w:rPr>
          <w:rFonts w:hint="eastAsia"/>
          <w:sz w:val="24"/>
        </w:rPr>
        <w:t>）</w:t>
      </w:r>
      <w:r w:rsidR="005E49E9">
        <w:rPr>
          <w:rFonts w:hint="eastAsia"/>
          <w:sz w:val="24"/>
        </w:rPr>
        <w:t>、</w:t>
      </w:r>
      <w:r w:rsidR="005E49E9" w:rsidRPr="00202C39">
        <w:rPr>
          <w:rFonts w:hint="eastAsia"/>
          <w:sz w:val="24"/>
        </w:rPr>
        <w:t>交银施罗德</w:t>
      </w:r>
      <w:r w:rsidR="005E49E9">
        <w:rPr>
          <w:rFonts w:hint="eastAsia"/>
          <w:sz w:val="24"/>
        </w:rPr>
        <w:t>裕通纯债</w:t>
      </w:r>
      <w:r w:rsidR="005E49E9" w:rsidRPr="00202C39">
        <w:rPr>
          <w:rFonts w:hint="eastAsia"/>
          <w:sz w:val="24"/>
        </w:rPr>
        <w:t>债券型证券投资基金</w:t>
      </w:r>
      <w:r w:rsidR="005E49E9" w:rsidRPr="00202C39">
        <w:rPr>
          <w:rFonts w:hint="eastAsia"/>
          <w:sz w:val="24"/>
        </w:rPr>
        <w:t>A</w:t>
      </w:r>
      <w:r w:rsidR="005E49E9" w:rsidRPr="00202C39">
        <w:rPr>
          <w:rFonts w:hint="eastAsia"/>
          <w:sz w:val="24"/>
        </w:rPr>
        <w:t>类基金份额、</w:t>
      </w:r>
      <w:r w:rsidR="005E49E9" w:rsidRPr="00202C39">
        <w:rPr>
          <w:rFonts w:hint="eastAsia"/>
          <w:sz w:val="24"/>
        </w:rPr>
        <w:t>C</w:t>
      </w:r>
      <w:r w:rsidR="005E49E9" w:rsidRPr="00202C39">
        <w:rPr>
          <w:rFonts w:hint="eastAsia"/>
          <w:sz w:val="24"/>
        </w:rPr>
        <w:t>类基金份额（以下简称为“交银</w:t>
      </w:r>
      <w:r w:rsidR="005E49E9">
        <w:rPr>
          <w:rFonts w:hint="eastAsia"/>
          <w:sz w:val="24"/>
        </w:rPr>
        <w:t>裕通</w:t>
      </w:r>
      <w:r w:rsidR="005E49E9" w:rsidRPr="00202C39">
        <w:rPr>
          <w:rFonts w:hint="eastAsia"/>
          <w:sz w:val="24"/>
        </w:rPr>
        <w:t>”，</w:t>
      </w:r>
      <w:r w:rsidR="005E49E9" w:rsidRPr="00202C39">
        <w:rPr>
          <w:rFonts w:hint="eastAsia"/>
          <w:sz w:val="24"/>
        </w:rPr>
        <w:t>A</w:t>
      </w:r>
      <w:r w:rsidR="005E49E9" w:rsidRPr="00202C39">
        <w:rPr>
          <w:rFonts w:hint="eastAsia"/>
          <w:sz w:val="24"/>
        </w:rPr>
        <w:t>类</w:t>
      </w:r>
      <w:r w:rsidR="005E49E9" w:rsidRPr="00202C39">
        <w:rPr>
          <w:rFonts w:hint="eastAsia"/>
          <w:sz w:val="24"/>
        </w:rPr>
        <w:lastRenderedPageBreak/>
        <w:t>基金份额代码：</w:t>
      </w:r>
      <w:r w:rsidR="005E49E9">
        <w:rPr>
          <w:sz w:val="24"/>
        </w:rPr>
        <w:t>519762</w:t>
      </w:r>
      <w:r w:rsidR="005E49E9" w:rsidRPr="00202C39">
        <w:rPr>
          <w:rFonts w:hint="eastAsia"/>
          <w:sz w:val="24"/>
        </w:rPr>
        <w:t>，</w:t>
      </w:r>
      <w:r w:rsidR="005E49E9" w:rsidRPr="00202C39">
        <w:rPr>
          <w:rFonts w:hint="eastAsia"/>
          <w:sz w:val="24"/>
        </w:rPr>
        <w:t>C</w:t>
      </w:r>
      <w:r w:rsidR="005E49E9" w:rsidRPr="00202C39">
        <w:rPr>
          <w:rFonts w:hint="eastAsia"/>
          <w:sz w:val="24"/>
        </w:rPr>
        <w:t>类基金份额代码：</w:t>
      </w:r>
      <w:r w:rsidR="005E49E9">
        <w:rPr>
          <w:sz w:val="24"/>
        </w:rPr>
        <w:t>519763</w:t>
      </w:r>
      <w:r w:rsidR="005E49E9" w:rsidRPr="00202C39">
        <w:rPr>
          <w:rFonts w:hint="eastAsia"/>
          <w:sz w:val="24"/>
        </w:rPr>
        <w:t>）</w:t>
      </w:r>
      <w:r w:rsidR="005C3771">
        <w:rPr>
          <w:rFonts w:hint="eastAsia"/>
          <w:sz w:val="24"/>
        </w:rPr>
        <w:t>、</w:t>
      </w:r>
      <w:r w:rsidR="005C3771" w:rsidRPr="005C3771">
        <w:rPr>
          <w:rFonts w:hint="eastAsia"/>
          <w:sz w:val="24"/>
        </w:rPr>
        <w:t>交银施罗德优择回报灵活配置混合型证券投资基金</w:t>
      </w:r>
      <w:r w:rsidR="005C3771" w:rsidRPr="005C3771">
        <w:rPr>
          <w:rFonts w:hint="eastAsia"/>
          <w:sz w:val="24"/>
        </w:rPr>
        <w:t>A</w:t>
      </w:r>
      <w:r w:rsidR="005C3771" w:rsidRPr="005C3771">
        <w:rPr>
          <w:rFonts w:hint="eastAsia"/>
          <w:sz w:val="24"/>
        </w:rPr>
        <w:t>类基金份额、</w:t>
      </w:r>
      <w:r w:rsidR="005C3771" w:rsidRPr="005C3771">
        <w:rPr>
          <w:rFonts w:hint="eastAsia"/>
          <w:sz w:val="24"/>
        </w:rPr>
        <w:t>C</w:t>
      </w:r>
      <w:r w:rsidR="005C3771" w:rsidRPr="005C3771">
        <w:rPr>
          <w:rFonts w:hint="eastAsia"/>
          <w:sz w:val="24"/>
        </w:rPr>
        <w:t>类基金份额（以下简称为“交银优择回报灵活配置混合”，</w:t>
      </w:r>
      <w:r w:rsidR="005C3771" w:rsidRPr="005C3771">
        <w:rPr>
          <w:rFonts w:hint="eastAsia"/>
          <w:sz w:val="24"/>
        </w:rPr>
        <w:t>A</w:t>
      </w:r>
      <w:r w:rsidR="005C3771" w:rsidRPr="005C3771">
        <w:rPr>
          <w:rFonts w:hint="eastAsia"/>
          <w:sz w:val="24"/>
        </w:rPr>
        <w:t>类基金份额代码：</w:t>
      </w:r>
      <w:r w:rsidR="005C3771" w:rsidRPr="005C3771">
        <w:rPr>
          <w:sz w:val="24"/>
        </w:rPr>
        <w:t>519770</w:t>
      </w:r>
      <w:r w:rsidR="005C3771" w:rsidRPr="005C3771">
        <w:rPr>
          <w:rFonts w:hint="eastAsia"/>
          <w:sz w:val="24"/>
        </w:rPr>
        <w:t>，</w:t>
      </w:r>
      <w:r w:rsidR="005C3771" w:rsidRPr="005C3771">
        <w:rPr>
          <w:rFonts w:hint="eastAsia"/>
          <w:sz w:val="24"/>
        </w:rPr>
        <w:t>C</w:t>
      </w:r>
      <w:r w:rsidR="005C3771" w:rsidRPr="005C3771">
        <w:rPr>
          <w:rFonts w:hint="eastAsia"/>
          <w:sz w:val="24"/>
        </w:rPr>
        <w:t>类基金份额代码：</w:t>
      </w:r>
      <w:r w:rsidR="005C3771" w:rsidRPr="005C3771">
        <w:rPr>
          <w:sz w:val="24"/>
        </w:rPr>
        <w:t>519771</w:t>
      </w:r>
      <w:r w:rsidR="005C3771" w:rsidRPr="005C3771">
        <w:rPr>
          <w:rFonts w:hint="eastAsia"/>
          <w:sz w:val="24"/>
        </w:rPr>
        <w:t>）</w:t>
      </w:r>
      <w:r w:rsidR="00132F6F">
        <w:rPr>
          <w:rFonts w:hint="eastAsia"/>
          <w:sz w:val="24"/>
        </w:rPr>
        <w:t>、</w:t>
      </w:r>
      <w:r w:rsidR="00132F6F" w:rsidRPr="00132F6F">
        <w:rPr>
          <w:rFonts w:hint="eastAsia"/>
          <w:sz w:val="24"/>
        </w:rPr>
        <w:t>交银施罗德丰晟收益债券型证券投资基金</w:t>
      </w:r>
      <w:r w:rsidR="00132F6F" w:rsidRPr="005C3771">
        <w:rPr>
          <w:rFonts w:hint="eastAsia"/>
          <w:sz w:val="24"/>
        </w:rPr>
        <w:t>A</w:t>
      </w:r>
      <w:r w:rsidR="00132F6F" w:rsidRPr="005C3771">
        <w:rPr>
          <w:rFonts w:hint="eastAsia"/>
          <w:sz w:val="24"/>
        </w:rPr>
        <w:t>类基金份额、</w:t>
      </w:r>
      <w:r w:rsidR="00132F6F" w:rsidRPr="005C3771">
        <w:rPr>
          <w:rFonts w:hint="eastAsia"/>
          <w:sz w:val="24"/>
        </w:rPr>
        <w:t>C</w:t>
      </w:r>
      <w:r w:rsidR="00132F6F" w:rsidRPr="005C3771">
        <w:rPr>
          <w:rFonts w:hint="eastAsia"/>
          <w:sz w:val="24"/>
        </w:rPr>
        <w:t>类基金份额</w:t>
      </w:r>
      <w:r w:rsidR="00132F6F">
        <w:rPr>
          <w:rFonts w:hint="eastAsia"/>
          <w:sz w:val="24"/>
        </w:rPr>
        <w:t>（以下简称“交银丰</w:t>
      </w:r>
      <w:r w:rsidR="00132F6F" w:rsidRPr="00132F6F">
        <w:rPr>
          <w:rFonts w:hint="eastAsia"/>
          <w:sz w:val="24"/>
        </w:rPr>
        <w:t>晟收益债券</w:t>
      </w:r>
      <w:r w:rsidR="00132F6F">
        <w:rPr>
          <w:rFonts w:hint="eastAsia"/>
          <w:sz w:val="24"/>
        </w:rPr>
        <w:t>”，</w:t>
      </w:r>
      <w:r w:rsidR="00132F6F" w:rsidRPr="005C3771">
        <w:rPr>
          <w:rFonts w:hint="eastAsia"/>
          <w:sz w:val="24"/>
        </w:rPr>
        <w:t>A</w:t>
      </w:r>
      <w:r w:rsidR="00132F6F" w:rsidRPr="005C3771">
        <w:rPr>
          <w:rFonts w:hint="eastAsia"/>
          <w:sz w:val="24"/>
        </w:rPr>
        <w:t>类基金份额代码：</w:t>
      </w:r>
      <w:r w:rsidR="00132F6F">
        <w:rPr>
          <w:sz w:val="24"/>
        </w:rPr>
        <w:t>005577</w:t>
      </w:r>
      <w:r w:rsidR="00132F6F" w:rsidRPr="005C3771">
        <w:rPr>
          <w:rFonts w:hint="eastAsia"/>
          <w:sz w:val="24"/>
        </w:rPr>
        <w:t>，</w:t>
      </w:r>
      <w:r w:rsidR="00132F6F" w:rsidRPr="005C3771">
        <w:rPr>
          <w:rFonts w:hint="eastAsia"/>
          <w:sz w:val="24"/>
        </w:rPr>
        <w:t>C</w:t>
      </w:r>
      <w:r w:rsidR="00132F6F" w:rsidRPr="005C3771">
        <w:rPr>
          <w:rFonts w:hint="eastAsia"/>
          <w:sz w:val="24"/>
        </w:rPr>
        <w:t>类基金份额代码：</w:t>
      </w:r>
      <w:r w:rsidR="00132F6F">
        <w:rPr>
          <w:sz w:val="24"/>
        </w:rPr>
        <w:t>005578</w:t>
      </w:r>
      <w:r w:rsidR="00132F6F">
        <w:rPr>
          <w:rFonts w:hint="eastAsia"/>
          <w:sz w:val="24"/>
        </w:rPr>
        <w:t>）</w:t>
      </w:r>
      <w:r w:rsidR="00FB20B3">
        <w:rPr>
          <w:rFonts w:hint="eastAsia"/>
          <w:sz w:val="24"/>
        </w:rPr>
        <w:t>、</w:t>
      </w:r>
      <w:r w:rsidR="00FB20B3" w:rsidRPr="00132F6F">
        <w:rPr>
          <w:rFonts w:hint="eastAsia"/>
          <w:sz w:val="24"/>
        </w:rPr>
        <w:t>交银施罗德丰</w:t>
      </w:r>
      <w:r w:rsidR="00FB20B3">
        <w:rPr>
          <w:rFonts w:hint="eastAsia"/>
          <w:sz w:val="24"/>
        </w:rPr>
        <w:t>盈</w:t>
      </w:r>
      <w:r w:rsidR="00FB20B3" w:rsidRPr="00132F6F">
        <w:rPr>
          <w:rFonts w:hint="eastAsia"/>
          <w:sz w:val="24"/>
        </w:rPr>
        <w:t>收益债券型证券投资基金</w:t>
      </w:r>
      <w:r w:rsidR="00FB20B3" w:rsidRPr="005C3771">
        <w:rPr>
          <w:rFonts w:hint="eastAsia"/>
          <w:sz w:val="24"/>
        </w:rPr>
        <w:t>A</w:t>
      </w:r>
      <w:r w:rsidR="00FB20B3" w:rsidRPr="005C3771">
        <w:rPr>
          <w:rFonts w:hint="eastAsia"/>
          <w:sz w:val="24"/>
        </w:rPr>
        <w:t>类基金份额、</w:t>
      </w:r>
      <w:r w:rsidR="00FB20B3" w:rsidRPr="005C3771">
        <w:rPr>
          <w:rFonts w:hint="eastAsia"/>
          <w:sz w:val="24"/>
        </w:rPr>
        <w:t>C</w:t>
      </w:r>
      <w:r w:rsidR="00FB20B3" w:rsidRPr="005C3771">
        <w:rPr>
          <w:rFonts w:hint="eastAsia"/>
          <w:sz w:val="24"/>
        </w:rPr>
        <w:t>类基金份额</w:t>
      </w:r>
      <w:r w:rsidR="00FB20B3">
        <w:rPr>
          <w:rFonts w:hint="eastAsia"/>
          <w:sz w:val="24"/>
        </w:rPr>
        <w:t>（以下简称“交银丰盈</w:t>
      </w:r>
      <w:r w:rsidR="00FB20B3" w:rsidRPr="00132F6F">
        <w:rPr>
          <w:rFonts w:hint="eastAsia"/>
          <w:sz w:val="24"/>
        </w:rPr>
        <w:t>收益债券</w:t>
      </w:r>
      <w:r w:rsidR="00FB20B3">
        <w:rPr>
          <w:rFonts w:hint="eastAsia"/>
          <w:sz w:val="24"/>
        </w:rPr>
        <w:t>”，</w:t>
      </w:r>
      <w:r w:rsidR="00FB20B3" w:rsidRPr="005C3771">
        <w:rPr>
          <w:rFonts w:hint="eastAsia"/>
          <w:sz w:val="24"/>
        </w:rPr>
        <w:t>A</w:t>
      </w:r>
      <w:r w:rsidR="00FB20B3" w:rsidRPr="005C3771">
        <w:rPr>
          <w:rFonts w:hint="eastAsia"/>
          <w:sz w:val="24"/>
        </w:rPr>
        <w:t>类基金份额代码：</w:t>
      </w:r>
      <w:r w:rsidR="00FB20B3">
        <w:rPr>
          <w:sz w:val="24"/>
        </w:rPr>
        <w:t>519740</w:t>
      </w:r>
      <w:r w:rsidR="00FB20B3" w:rsidRPr="005C3771">
        <w:rPr>
          <w:rFonts w:hint="eastAsia"/>
          <w:sz w:val="24"/>
        </w:rPr>
        <w:t>，</w:t>
      </w:r>
      <w:r w:rsidR="00FB20B3" w:rsidRPr="005C3771">
        <w:rPr>
          <w:rFonts w:hint="eastAsia"/>
          <w:sz w:val="24"/>
        </w:rPr>
        <w:t>C</w:t>
      </w:r>
      <w:r w:rsidR="00FB20B3" w:rsidRPr="005C3771">
        <w:rPr>
          <w:rFonts w:hint="eastAsia"/>
          <w:sz w:val="24"/>
        </w:rPr>
        <w:t>类基金份额代码：</w:t>
      </w:r>
      <w:r w:rsidR="00FB20B3">
        <w:rPr>
          <w:sz w:val="24"/>
        </w:rPr>
        <w:t>005025</w:t>
      </w:r>
      <w:r w:rsidR="00FB20B3">
        <w:rPr>
          <w:rFonts w:hint="eastAsia"/>
          <w:sz w:val="24"/>
        </w:rPr>
        <w:t>）</w:t>
      </w:r>
      <w:r w:rsidR="000861F9">
        <w:rPr>
          <w:rFonts w:hint="eastAsia"/>
          <w:sz w:val="24"/>
        </w:rPr>
        <w:t>、</w:t>
      </w:r>
      <w:r w:rsidR="000861F9">
        <w:rPr>
          <w:sz w:val="24"/>
        </w:rPr>
        <w:t>交银施罗德优选回报灵活配置混合型证券投资基金</w:t>
      </w:r>
      <w:r w:rsidR="000861F9" w:rsidRPr="005C3771">
        <w:rPr>
          <w:rFonts w:hint="eastAsia"/>
          <w:sz w:val="24"/>
        </w:rPr>
        <w:t>A</w:t>
      </w:r>
      <w:r w:rsidR="000861F9" w:rsidRPr="005C3771">
        <w:rPr>
          <w:rFonts w:hint="eastAsia"/>
          <w:sz w:val="24"/>
        </w:rPr>
        <w:t>类基金份额、</w:t>
      </w:r>
      <w:r w:rsidR="000861F9" w:rsidRPr="005C3771">
        <w:rPr>
          <w:rFonts w:hint="eastAsia"/>
          <w:sz w:val="24"/>
        </w:rPr>
        <w:t>C</w:t>
      </w:r>
      <w:r w:rsidR="000861F9" w:rsidRPr="005C3771">
        <w:rPr>
          <w:rFonts w:hint="eastAsia"/>
          <w:sz w:val="24"/>
        </w:rPr>
        <w:t>类基金份额</w:t>
      </w:r>
      <w:r w:rsidR="000861F9">
        <w:rPr>
          <w:rFonts w:hint="eastAsia"/>
          <w:sz w:val="24"/>
        </w:rPr>
        <w:t>（以下简称“交银优选回报灵活配置混合”，</w:t>
      </w:r>
      <w:r w:rsidR="000861F9" w:rsidRPr="005C3771">
        <w:rPr>
          <w:rFonts w:hint="eastAsia"/>
          <w:sz w:val="24"/>
        </w:rPr>
        <w:t>A</w:t>
      </w:r>
      <w:r w:rsidR="000861F9" w:rsidRPr="005C3771">
        <w:rPr>
          <w:rFonts w:hint="eastAsia"/>
          <w:sz w:val="24"/>
        </w:rPr>
        <w:t>类基金份额代码：</w:t>
      </w:r>
      <w:r w:rsidR="000861F9">
        <w:rPr>
          <w:sz w:val="24"/>
        </w:rPr>
        <w:t>519768</w:t>
      </w:r>
      <w:r w:rsidR="000861F9" w:rsidRPr="005C3771">
        <w:rPr>
          <w:rFonts w:hint="eastAsia"/>
          <w:sz w:val="24"/>
        </w:rPr>
        <w:t>，</w:t>
      </w:r>
      <w:r w:rsidR="000861F9" w:rsidRPr="005C3771">
        <w:rPr>
          <w:rFonts w:hint="eastAsia"/>
          <w:sz w:val="24"/>
        </w:rPr>
        <w:t>C</w:t>
      </w:r>
      <w:r w:rsidR="000861F9" w:rsidRPr="005C3771">
        <w:rPr>
          <w:rFonts w:hint="eastAsia"/>
          <w:sz w:val="24"/>
        </w:rPr>
        <w:t>类基金份额代码：</w:t>
      </w:r>
      <w:r w:rsidR="000861F9">
        <w:rPr>
          <w:sz w:val="24"/>
        </w:rPr>
        <w:t>519769</w:t>
      </w:r>
      <w:r w:rsidR="000861F9">
        <w:rPr>
          <w:rFonts w:hint="eastAsia"/>
          <w:sz w:val="24"/>
        </w:rPr>
        <w:t>）</w:t>
      </w:r>
      <w:r w:rsidR="004E76D7">
        <w:rPr>
          <w:rFonts w:hint="eastAsia"/>
          <w:sz w:val="24"/>
        </w:rPr>
        <w:t>、</w:t>
      </w:r>
      <w:r w:rsidR="004E76D7" w:rsidRPr="004E76D7">
        <w:rPr>
          <w:rFonts w:hint="eastAsia"/>
          <w:sz w:val="24"/>
        </w:rPr>
        <w:t>交银施罗德中高等级信用债债券型证券投资基金</w:t>
      </w:r>
      <w:r w:rsidR="004E76D7" w:rsidRPr="0064791A">
        <w:rPr>
          <w:rFonts w:hint="eastAsia"/>
          <w:sz w:val="24"/>
        </w:rPr>
        <w:t>（基金代码：</w:t>
      </w:r>
      <w:r w:rsidR="004E76D7">
        <w:rPr>
          <w:sz w:val="24"/>
        </w:rPr>
        <w:t>519717</w:t>
      </w:r>
      <w:r w:rsidR="004E76D7" w:rsidRPr="0064791A">
        <w:rPr>
          <w:rFonts w:hint="eastAsia"/>
          <w:sz w:val="24"/>
        </w:rPr>
        <w:t>；以下简称为“交银</w:t>
      </w:r>
      <w:r w:rsidR="004E76D7">
        <w:rPr>
          <w:rFonts w:hint="eastAsia"/>
          <w:sz w:val="24"/>
        </w:rPr>
        <w:t>中高等级信用债</w:t>
      </w:r>
      <w:r w:rsidR="004E76D7">
        <w:rPr>
          <w:sz w:val="24"/>
        </w:rPr>
        <w:t>债券</w:t>
      </w:r>
      <w:r w:rsidR="004E76D7" w:rsidRPr="0064791A">
        <w:rPr>
          <w:rFonts w:hint="eastAsia"/>
          <w:sz w:val="24"/>
        </w:rPr>
        <w:t>”）</w:t>
      </w:r>
      <w:r w:rsidR="00484204">
        <w:rPr>
          <w:rFonts w:hint="eastAsia"/>
          <w:sz w:val="24"/>
        </w:rPr>
        <w:t>、</w:t>
      </w:r>
      <w:r w:rsidR="00484204" w:rsidRPr="004E76D7">
        <w:rPr>
          <w:rFonts w:hint="eastAsia"/>
          <w:sz w:val="24"/>
        </w:rPr>
        <w:t>交银施罗德</w:t>
      </w:r>
      <w:r w:rsidR="00484204">
        <w:rPr>
          <w:rFonts w:hint="eastAsia"/>
          <w:sz w:val="24"/>
        </w:rPr>
        <w:t>裕惠纯债</w:t>
      </w:r>
      <w:r w:rsidR="00484204" w:rsidRPr="004E76D7">
        <w:rPr>
          <w:rFonts w:hint="eastAsia"/>
          <w:sz w:val="24"/>
        </w:rPr>
        <w:t>债券型证券投资基金</w:t>
      </w:r>
      <w:r w:rsidR="00484204" w:rsidRPr="0064791A">
        <w:rPr>
          <w:rFonts w:hint="eastAsia"/>
          <w:sz w:val="24"/>
        </w:rPr>
        <w:t>（基金代码：</w:t>
      </w:r>
      <w:r w:rsidR="00484204">
        <w:rPr>
          <w:sz w:val="24"/>
        </w:rPr>
        <w:t>519722</w:t>
      </w:r>
      <w:r w:rsidR="00484204" w:rsidRPr="0064791A">
        <w:rPr>
          <w:rFonts w:hint="eastAsia"/>
          <w:sz w:val="24"/>
        </w:rPr>
        <w:t>；以下简称为“交银</w:t>
      </w:r>
      <w:r w:rsidR="00484204">
        <w:rPr>
          <w:rFonts w:hint="eastAsia"/>
          <w:sz w:val="24"/>
        </w:rPr>
        <w:t>裕惠纯债</w:t>
      </w:r>
      <w:r w:rsidR="00484204">
        <w:rPr>
          <w:sz w:val="24"/>
        </w:rPr>
        <w:t>债券</w:t>
      </w:r>
      <w:r w:rsidR="00484204" w:rsidRPr="0064791A">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3762CEBF"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8D7D44">
        <w:rPr>
          <w:rFonts w:hint="eastAsia"/>
          <w:sz w:val="24"/>
        </w:rPr>
        <w:t>公开募集</w:t>
      </w:r>
      <w:r w:rsidR="00023291" w:rsidRPr="002E77D1">
        <w:rPr>
          <w:rFonts w:hint="eastAsia"/>
          <w:sz w:val="24"/>
        </w:rPr>
        <w:t>证券投资基金信息披露管理办法</w:t>
      </w:r>
      <w:r w:rsidRPr="002E77D1">
        <w:rPr>
          <w:rFonts w:hint="eastAsia"/>
          <w:sz w:val="24"/>
        </w:rPr>
        <w:t>》的有关规定在中国证监会</w:t>
      </w:r>
      <w:r w:rsidR="00C92E78">
        <w:rPr>
          <w:rFonts w:hint="eastAsia"/>
          <w:sz w:val="24"/>
        </w:rPr>
        <w:t>规定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Year" w:val="1899"/>
          <w:attr w:name="Month" w:val="12"/>
          <w:attr w:name="Day" w:val="30"/>
          <w:attr w:name="IsLunarDate" w:val="False"/>
          <w:attr w:name="IsROCDate" w:val="False"/>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30D3C03B" w14:textId="7C118165" w:rsidR="00ED4C19" w:rsidRDefault="004B2F5A" w:rsidP="00962809">
      <w:pPr>
        <w:spacing w:line="360" w:lineRule="auto"/>
        <w:ind w:firstLineChars="200" w:firstLine="480"/>
        <w:rPr>
          <w:sz w:val="24"/>
        </w:rPr>
      </w:pPr>
      <w:r w:rsidRPr="004B2F5A">
        <w:rPr>
          <w:rFonts w:hint="eastAsia"/>
          <w:sz w:val="24"/>
        </w:rPr>
        <w:t>交通银行股份有限公司、中国建设银行股份有限公司、中信银行股份有限公司、上海浦东发展银行股份有限公司、平安银行股份有限公司、民生银行股份有限公司、江苏银行股份有限公司、东莞农村商业银行股份有限公司、中信建投证券股份有限公司、国泰君安证券股份有限公司、中信证券股份有限公司、中信证券（山东）有限责任公司、中信期货有限公司、中信证券华南股份有限公司、华泰证券股份有限公司、国信证券股份有限公司、国都证券股份有限公司、第一创业证券股份有限公司、江海证券有限公司、光大证券股份有限公司、广发证券股份有限公司、中国银河证券股份有限公司、申万宏源证券有限公司、申万宏源西部证券有限公司、招商证券股份有限公司、中原证券股份有限公司、方正证券股份有限公司、大同证券有限责任公司、联储证券有限责任公司、国金证券股份有限公司、中国国际金融股份有限公司、中国中金财富证券有限公司、兴业证券股份有限公司、东吴证券股份有限公司、长城证券股份有限公司、华融证券股份有限公司、安信证券股份有限公司、海通证券股份有限公司、恒泰证券股份有限公司、平安证券股份有限公司、华鑫证券有限责任公司、东方财富证券股份有限公司、蚂蚁（杭州）基金销售有限公司、深圳众禄基金销售股份有限公司、上海长量基金销售有限公司、上海好买基金销售有限公司、诺亚正行</w:t>
      </w:r>
      <w:r w:rsidRPr="004B2F5A">
        <w:rPr>
          <w:rFonts w:hint="eastAsia"/>
          <w:sz w:val="24"/>
        </w:rPr>
        <w:t>(</w:t>
      </w:r>
      <w:r w:rsidRPr="004B2F5A">
        <w:rPr>
          <w:rFonts w:hint="eastAsia"/>
          <w:sz w:val="24"/>
        </w:rPr>
        <w:t>上海</w:t>
      </w:r>
      <w:r w:rsidRPr="004B2F5A">
        <w:rPr>
          <w:rFonts w:hint="eastAsia"/>
          <w:sz w:val="24"/>
        </w:rPr>
        <w:t>)</w:t>
      </w:r>
      <w:r w:rsidRPr="004B2F5A">
        <w:rPr>
          <w:rFonts w:hint="eastAsia"/>
          <w:sz w:val="24"/>
        </w:rPr>
        <w:t>基金销售投资顾问有限公司、和讯信息科技有限公司、上海天天基金销售有限公司、北京钱景财富投资管理有限公司、北京展恒基金销售股份有限公司、一路财富（北京）信息科技有限公司、上海大智慧基金销售有限公司、上海联泰基金销售有限公司、宜信普泽投资顾问（北京）有限公司、浙江同花顺基金销售有限公司、上海基煜基金销售有限公司、珠海盈米基金销售有限公司、北京虹点基金销售有限公司、北京汇成基金销售有限公司、北京恒天明泽基金销售有限公司、奕丰基金销售有限公司、北京唐鼎耀华基金销售有限公司、中证金牛（北京）投资咨询有限公司、北京新浪仓石基金销售有限公司、北京肯特瑞基金销售有限公司、北京蛋卷基金销售有限公司、凤凰金信（银川）投资管理有限公司、深圳市金斧子基金销售有限公司、格上富信投资顾问有限公司、上海万得基金销售有限公司、天津万家财富资产管理有限公司、嘉实财富管理有限公司、南京苏宁基金销售有限公司、</w:t>
      </w:r>
      <w:r w:rsidR="00AC3F7E" w:rsidRPr="00AC3F7E">
        <w:rPr>
          <w:rFonts w:hint="eastAsia"/>
          <w:sz w:val="24"/>
        </w:rPr>
        <w:t>北京度小满基金销售有限公司</w:t>
      </w:r>
      <w:bookmarkStart w:id="2" w:name="_GoBack"/>
      <w:bookmarkEnd w:id="2"/>
      <w:r w:rsidRPr="004B2F5A">
        <w:rPr>
          <w:rFonts w:hint="eastAsia"/>
          <w:sz w:val="24"/>
        </w:rPr>
        <w:t>、江苏汇林保大基金销售有限公司、玄元保险代理有限公司、阳光人寿保险股份有限公司、大连网金基金销售有限公司</w:t>
      </w:r>
      <w:r w:rsidR="00F12C81">
        <w:rPr>
          <w:rFonts w:hint="eastAsia"/>
          <w:sz w:val="24"/>
        </w:rPr>
        <w:t>。</w:t>
      </w:r>
    </w:p>
    <w:p w14:paraId="57AF7A81" w14:textId="46825CBE"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70B8AB84"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0861F9">
        <w:rPr>
          <w:color w:val="000000"/>
          <w:sz w:val="24"/>
        </w:rPr>
        <w:t>2020</w:t>
      </w:r>
      <w:r w:rsidR="000861F9" w:rsidRPr="0011114C">
        <w:rPr>
          <w:rFonts w:hint="eastAsia"/>
          <w:color w:val="000000"/>
          <w:sz w:val="24"/>
        </w:rPr>
        <w:t>年</w:t>
      </w:r>
      <w:r w:rsidR="00ED4C19">
        <w:rPr>
          <w:color w:val="000000"/>
          <w:sz w:val="24"/>
        </w:rPr>
        <w:t>8</w:t>
      </w:r>
      <w:r w:rsidR="00ED4C19">
        <w:rPr>
          <w:rFonts w:hint="eastAsia"/>
          <w:color w:val="000000"/>
          <w:sz w:val="24"/>
        </w:rPr>
        <w:t>月</w:t>
      </w:r>
      <w:r w:rsidR="00ED4C19">
        <w:rPr>
          <w:color w:val="000000"/>
          <w:sz w:val="24"/>
        </w:rPr>
        <w:t>5</w:t>
      </w:r>
      <w:r w:rsidR="00ED4C19">
        <w:rPr>
          <w:color w:val="000000"/>
          <w:sz w:val="24"/>
        </w:rPr>
        <w:t>日</w:t>
      </w:r>
      <w:r w:rsidRPr="002E77D1">
        <w:rPr>
          <w:rFonts w:hint="eastAsia"/>
          <w:color w:val="000000"/>
          <w:sz w:val="24"/>
        </w:rPr>
        <w:t>发布公告，自</w:t>
      </w:r>
      <w:r w:rsidR="000861F9">
        <w:rPr>
          <w:color w:val="000000"/>
          <w:sz w:val="24"/>
        </w:rPr>
        <w:t>2020</w:t>
      </w:r>
      <w:r w:rsidR="000861F9" w:rsidRPr="0011114C">
        <w:rPr>
          <w:rFonts w:hint="eastAsia"/>
          <w:color w:val="000000"/>
          <w:sz w:val="24"/>
        </w:rPr>
        <w:t>年</w:t>
      </w:r>
      <w:r w:rsidR="00ED4C19">
        <w:rPr>
          <w:color w:val="000000"/>
          <w:sz w:val="24"/>
        </w:rPr>
        <w:t>8</w:t>
      </w:r>
      <w:r w:rsidR="00ED4C19">
        <w:rPr>
          <w:rFonts w:hint="eastAsia"/>
          <w:color w:val="000000"/>
          <w:sz w:val="24"/>
        </w:rPr>
        <w:t>月</w:t>
      </w:r>
      <w:r w:rsidR="00ED4C19">
        <w:rPr>
          <w:color w:val="000000"/>
          <w:sz w:val="24"/>
        </w:rPr>
        <w:t>7</w:t>
      </w:r>
      <w:r w:rsidR="00ED4C19">
        <w:rPr>
          <w:color w:val="000000"/>
          <w:sz w:val="24"/>
        </w:rPr>
        <w:t>日</w:t>
      </w:r>
      <w:r w:rsidR="00FB20B3" w:rsidRPr="00FB20B3">
        <w:rPr>
          <w:rFonts w:hint="eastAsia"/>
          <w:color w:val="000000"/>
          <w:sz w:val="24"/>
        </w:rPr>
        <w:t>起</w:t>
      </w:r>
      <w:r w:rsidRPr="002E77D1">
        <w:rPr>
          <w:rFonts w:hint="eastAsia"/>
          <w:color w:val="000000"/>
          <w:sz w:val="24"/>
        </w:rPr>
        <w:t>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w:t>
      </w:r>
      <w:r w:rsidR="00FB20B3">
        <w:rPr>
          <w:rFonts w:hint="eastAsia"/>
          <w:color w:val="000000"/>
          <w:sz w:val="24"/>
        </w:rPr>
        <w:t>交银施罗德</w:t>
      </w:r>
      <w:r w:rsidR="00F37297">
        <w:rPr>
          <w:rFonts w:hint="eastAsia"/>
          <w:color w:val="000000"/>
          <w:sz w:val="24"/>
        </w:rPr>
        <w:t>启汇混合型</w:t>
      </w:r>
      <w:r w:rsidR="00FB20B3">
        <w:rPr>
          <w:rFonts w:hint="eastAsia"/>
          <w:color w:val="000000"/>
          <w:sz w:val="24"/>
        </w:rPr>
        <w:t>证券投资基金</w:t>
      </w:r>
      <w:r w:rsidR="0077589B" w:rsidRPr="0077589B">
        <w:rPr>
          <w:rFonts w:hint="eastAsia"/>
          <w:color w:val="000000"/>
          <w:sz w:val="24"/>
        </w:rPr>
        <w:t>基金合同》和《</w:t>
      </w:r>
      <w:r w:rsidR="00FB20B3">
        <w:rPr>
          <w:rFonts w:hint="eastAsia"/>
          <w:color w:val="000000"/>
          <w:sz w:val="24"/>
        </w:rPr>
        <w:t>交银施罗德</w:t>
      </w:r>
      <w:r w:rsidR="00F37297">
        <w:rPr>
          <w:rFonts w:hint="eastAsia"/>
          <w:color w:val="000000"/>
          <w:sz w:val="24"/>
        </w:rPr>
        <w:t>启汇混合型</w:t>
      </w:r>
      <w:r w:rsidR="00FB20B3">
        <w:rPr>
          <w:rFonts w:hint="eastAsia"/>
          <w:color w:val="000000"/>
          <w:sz w:val="24"/>
        </w:rPr>
        <w:t>证券投资基金</w:t>
      </w:r>
      <w:r w:rsidR="0077589B" w:rsidRPr="0077589B">
        <w:rPr>
          <w:rFonts w:hint="eastAsia"/>
          <w:color w:val="000000"/>
          <w:sz w:val="24"/>
        </w:rPr>
        <w:t>招募说明书》等相关资料。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403937A8"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592DDB" w:rsidRPr="00592DDB">
        <w:rPr>
          <w:rFonts w:hint="eastAsia"/>
          <w:color w:val="000000"/>
          <w:sz w:val="24"/>
        </w:rPr>
        <w:t>交银</w:t>
      </w:r>
      <w:r w:rsidR="00F37297">
        <w:rPr>
          <w:rFonts w:hint="eastAsia"/>
          <w:color w:val="000000"/>
          <w:sz w:val="24"/>
        </w:rPr>
        <w:t>启汇混合</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6461D833" w14:textId="77777777" w:rsidR="007D57CB" w:rsidRDefault="004F66FA">
      <w:pPr>
        <w:rPr>
          <w:color w:val="000000"/>
          <w:sz w:val="24"/>
        </w:rPr>
      </w:pPr>
      <w:r w:rsidRPr="002E77D1">
        <w:rPr>
          <w:rFonts w:hint="eastAsia"/>
          <w:color w:val="000000"/>
          <w:sz w:val="24"/>
        </w:rPr>
        <w:t xml:space="preserve">    </w:t>
      </w:r>
    </w:p>
    <w:p w14:paraId="4B746586" w14:textId="18B013F7" w:rsidR="00DE7068" w:rsidRDefault="004F66FA" w:rsidP="006E3025">
      <w:pPr>
        <w:ind w:firstLineChars="200" w:firstLine="480"/>
      </w:pP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3C470" w14:textId="77777777" w:rsidR="005F2D4E" w:rsidRDefault="005F2D4E" w:rsidP="00545BB6">
      <w:r>
        <w:separator/>
      </w:r>
    </w:p>
  </w:endnote>
  <w:endnote w:type="continuationSeparator" w:id="0">
    <w:p w14:paraId="01FEA682" w14:textId="77777777" w:rsidR="005F2D4E" w:rsidRDefault="005F2D4E"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3BB4E5F3"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E03938">
      <w:rPr>
        <w:rStyle w:val="a7"/>
        <w:noProof/>
      </w:rPr>
      <w:t>6</w:t>
    </w:r>
    <w:r>
      <w:rPr>
        <w:rStyle w:val="a7"/>
      </w:rPr>
      <w:fldChar w:fldCharType="end"/>
    </w:r>
  </w:p>
  <w:p w14:paraId="7253282C" w14:textId="77777777" w:rsidR="00000E13" w:rsidRDefault="00000E13" w:rsidP="006F0CBE">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8D96A" w14:textId="77777777" w:rsidR="005F2D4E" w:rsidRDefault="005F2D4E" w:rsidP="00545BB6">
      <w:r>
        <w:separator/>
      </w:r>
    </w:p>
  </w:footnote>
  <w:footnote w:type="continuationSeparator" w:id="0">
    <w:p w14:paraId="569362F8" w14:textId="77777777" w:rsidR="005F2D4E" w:rsidRDefault="005F2D4E"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A"/>
    <w:rsid w:val="00000E13"/>
    <w:rsid w:val="00000E77"/>
    <w:rsid w:val="00004035"/>
    <w:rsid w:val="00005DEC"/>
    <w:rsid w:val="00011A63"/>
    <w:rsid w:val="00013834"/>
    <w:rsid w:val="00016B0D"/>
    <w:rsid w:val="00016D85"/>
    <w:rsid w:val="00023291"/>
    <w:rsid w:val="00030752"/>
    <w:rsid w:val="00037475"/>
    <w:rsid w:val="000378CF"/>
    <w:rsid w:val="00040CE1"/>
    <w:rsid w:val="00045265"/>
    <w:rsid w:val="0005399F"/>
    <w:rsid w:val="00054B64"/>
    <w:rsid w:val="0005785B"/>
    <w:rsid w:val="000578D5"/>
    <w:rsid w:val="00060F9F"/>
    <w:rsid w:val="00065A42"/>
    <w:rsid w:val="00073A4F"/>
    <w:rsid w:val="000751B8"/>
    <w:rsid w:val="00081019"/>
    <w:rsid w:val="00081A5B"/>
    <w:rsid w:val="00083D41"/>
    <w:rsid w:val="00085DAC"/>
    <w:rsid w:val="000861F9"/>
    <w:rsid w:val="00092811"/>
    <w:rsid w:val="00093FAC"/>
    <w:rsid w:val="00094DD3"/>
    <w:rsid w:val="000955C4"/>
    <w:rsid w:val="000957C0"/>
    <w:rsid w:val="000B1699"/>
    <w:rsid w:val="000C076D"/>
    <w:rsid w:val="000C36D1"/>
    <w:rsid w:val="000C6B33"/>
    <w:rsid w:val="000D1DDB"/>
    <w:rsid w:val="000E0FD6"/>
    <w:rsid w:val="000E17CC"/>
    <w:rsid w:val="000E584A"/>
    <w:rsid w:val="000F53B7"/>
    <w:rsid w:val="0011114C"/>
    <w:rsid w:val="00123A38"/>
    <w:rsid w:val="00125E3F"/>
    <w:rsid w:val="001265C2"/>
    <w:rsid w:val="0013035E"/>
    <w:rsid w:val="00132F6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A621F"/>
    <w:rsid w:val="001C222A"/>
    <w:rsid w:val="001C78CA"/>
    <w:rsid w:val="001D1814"/>
    <w:rsid w:val="001D25F4"/>
    <w:rsid w:val="001D2BFB"/>
    <w:rsid w:val="001D7CB8"/>
    <w:rsid w:val="001E0EBC"/>
    <w:rsid w:val="001E75B4"/>
    <w:rsid w:val="001F6FA4"/>
    <w:rsid w:val="001F74EA"/>
    <w:rsid w:val="001F7843"/>
    <w:rsid w:val="00202C39"/>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81A"/>
    <w:rsid w:val="00297DE1"/>
    <w:rsid w:val="002A00C1"/>
    <w:rsid w:val="002A0F96"/>
    <w:rsid w:val="002A267E"/>
    <w:rsid w:val="002B22CA"/>
    <w:rsid w:val="002B2808"/>
    <w:rsid w:val="002B2A18"/>
    <w:rsid w:val="002B2DE6"/>
    <w:rsid w:val="002B7641"/>
    <w:rsid w:val="002C0F82"/>
    <w:rsid w:val="002C4A18"/>
    <w:rsid w:val="002C5416"/>
    <w:rsid w:val="002C5782"/>
    <w:rsid w:val="002D241A"/>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35608"/>
    <w:rsid w:val="00340BEB"/>
    <w:rsid w:val="00345FB3"/>
    <w:rsid w:val="003565CF"/>
    <w:rsid w:val="003574D8"/>
    <w:rsid w:val="00357F81"/>
    <w:rsid w:val="003647DB"/>
    <w:rsid w:val="00366FA9"/>
    <w:rsid w:val="00370C2B"/>
    <w:rsid w:val="0038355B"/>
    <w:rsid w:val="00393072"/>
    <w:rsid w:val="003A6D88"/>
    <w:rsid w:val="003A73B5"/>
    <w:rsid w:val="003B3CC7"/>
    <w:rsid w:val="003B551D"/>
    <w:rsid w:val="003C29CF"/>
    <w:rsid w:val="003C7DBC"/>
    <w:rsid w:val="003D1B09"/>
    <w:rsid w:val="003D40ED"/>
    <w:rsid w:val="003D4EB5"/>
    <w:rsid w:val="003E3333"/>
    <w:rsid w:val="003E370F"/>
    <w:rsid w:val="003E583F"/>
    <w:rsid w:val="003F09B1"/>
    <w:rsid w:val="003F6506"/>
    <w:rsid w:val="003F7BF0"/>
    <w:rsid w:val="00404DC3"/>
    <w:rsid w:val="0040513A"/>
    <w:rsid w:val="00406448"/>
    <w:rsid w:val="004066D6"/>
    <w:rsid w:val="00413B92"/>
    <w:rsid w:val="00413FDE"/>
    <w:rsid w:val="00414405"/>
    <w:rsid w:val="00415671"/>
    <w:rsid w:val="004162DC"/>
    <w:rsid w:val="00430BE2"/>
    <w:rsid w:val="00430E00"/>
    <w:rsid w:val="00430FEA"/>
    <w:rsid w:val="00442E83"/>
    <w:rsid w:val="004447B8"/>
    <w:rsid w:val="004540F3"/>
    <w:rsid w:val="00460A5F"/>
    <w:rsid w:val="00465BDD"/>
    <w:rsid w:val="004753E2"/>
    <w:rsid w:val="00475E29"/>
    <w:rsid w:val="00477D97"/>
    <w:rsid w:val="00481D34"/>
    <w:rsid w:val="00484204"/>
    <w:rsid w:val="00496059"/>
    <w:rsid w:val="004964E0"/>
    <w:rsid w:val="004A059B"/>
    <w:rsid w:val="004A7FEF"/>
    <w:rsid w:val="004B0502"/>
    <w:rsid w:val="004B2F5A"/>
    <w:rsid w:val="004B58E8"/>
    <w:rsid w:val="004C576B"/>
    <w:rsid w:val="004C6EF2"/>
    <w:rsid w:val="004D221D"/>
    <w:rsid w:val="004E14A3"/>
    <w:rsid w:val="004E1A99"/>
    <w:rsid w:val="004E4C12"/>
    <w:rsid w:val="004E6CA5"/>
    <w:rsid w:val="004E76D7"/>
    <w:rsid w:val="004F1908"/>
    <w:rsid w:val="004F3122"/>
    <w:rsid w:val="004F55A9"/>
    <w:rsid w:val="004F6230"/>
    <w:rsid w:val="004F66FA"/>
    <w:rsid w:val="0050488B"/>
    <w:rsid w:val="00507BCA"/>
    <w:rsid w:val="00510744"/>
    <w:rsid w:val="00515EEC"/>
    <w:rsid w:val="005237EA"/>
    <w:rsid w:val="0053075C"/>
    <w:rsid w:val="005314D5"/>
    <w:rsid w:val="00537381"/>
    <w:rsid w:val="0054042C"/>
    <w:rsid w:val="0054222F"/>
    <w:rsid w:val="00543C18"/>
    <w:rsid w:val="00545BB6"/>
    <w:rsid w:val="00550595"/>
    <w:rsid w:val="00552CB0"/>
    <w:rsid w:val="005550DD"/>
    <w:rsid w:val="005629ED"/>
    <w:rsid w:val="00563132"/>
    <w:rsid w:val="005677FE"/>
    <w:rsid w:val="005702AC"/>
    <w:rsid w:val="00570A0F"/>
    <w:rsid w:val="005860FF"/>
    <w:rsid w:val="00587098"/>
    <w:rsid w:val="005902FC"/>
    <w:rsid w:val="00591032"/>
    <w:rsid w:val="00591B7A"/>
    <w:rsid w:val="00592DDB"/>
    <w:rsid w:val="00593F73"/>
    <w:rsid w:val="0059778D"/>
    <w:rsid w:val="005B006B"/>
    <w:rsid w:val="005B0416"/>
    <w:rsid w:val="005B2723"/>
    <w:rsid w:val="005B3BFA"/>
    <w:rsid w:val="005C3771"/>
    <w:rsid w:val="005C4D2F"/>
    <w:rsid w:val="005C5A19"/>
    <w:rsid w:val="005C6841"/>
    <w:rsid w:val="005C7DE3"/>
    <w:rsid w:val="005D2643"/>
    <w:rsid w:val="005D655D"/>
    <w:rsid w:val="005D7879"/>
    <w:rsid w:val="005E1916"/>
    <w:rsid w:val="005E30C7"/>
    <w:rsid w:val="005E49E9"/>
    <w:rsid w:val="005F2D4E"/>
    <w:rsid w:val="005F4FBC"/>
    <w:rsid w:val="006015B1"/>
    <w:rsid w:val="006027AC"/>
    <w:rsid w:val="006053A8"/>
    <w:rsid w:val="00605F4E"/>
    <w:rsid w:val="00606767"/>
    <w:rsid w:val="00610E38"/>
    <w:rsid w:val="00614BBF"/>
    <w:rsid w:val="006160CC"/>
    <w:rsid w:val="006308B7"/>
    <w:rsid w:val="006321CA"/>
    <w:rsid w:val="00635EE4"/>
    <w:rsid w:val="00645695"/>
    <w:rsid w:val="006466D8"/>
    <w:rsid w:val="0064791A"/>
    <w:rsid w:val="00651603"/>
    <w:rsid w:val="00652030"/>
    <w:rsid w:val="00656615"/>
    <w:rsid w:val="00657DE7"/>
    <w:rsid w:val="00662332"/>
    <w:rsid w:val="00676F36"/>
    <w:rsid w:val="00695DA2"/>
    <w:rsid w:val="00696EAB"/>
    <w:rsid w:val="00697670"/>
    <w:rsid w:val="006A0CC9"/>
    <w:rsid w:val="006A4964"/>
    <w:rsid w:val="006A508D"/>
    <w:rsid w:val="006A7BAD"/>
    <w:rsid w:val="006B0EC8"/>
    <w:rsid w:val="006B148B"/>
    <w:rsid w:val="006B2543"/>
    <w:rsid w:val="006C067F"/>
    <w:rsid w:val="006C4D95"/>
    <w:rsid w:val="006C6648"/>
    <w:rsid w:val="006C681E"/>
    <w:rsid w:val="006E046F"/>
    <w:rsid w:val="006E3025"/>
    <w:rsid w:val="006F0CBE"/>
    <w:rsid w:val="006F18FA"/>
    <w:rsid w:val="00700A3D"/>
    <w:rsid w:val="0070113E"/>
    <w:rsid w:val="00701E03"/>
    <w:rsid w:val="00710413"/>
    <w:rsid w:val="00715DFA"/>
    <w:rsid w:val="00720E05"/>
    <w:rsid w:val="0072106E"/>
    <w:rsid w:val="007275AC"/>
    <w:rsid w:val="007300C0"/>
    <w:rsid w:val="007412DB"/>
    <w:rsid w:val="00742B65"/>
    <w:rsid w:val="007450B1"/>
    <w:rsid w:val="007540F4"/>
    <w:rsid w:val="00754BF9"/>
    <w:rsid w:val="00755DF7"/>
    <w:rsid w:val="00757365"/>
    <w:rsid w:val="00762F6A"/>
    <w:rsid w:val="007656D0"/>
    <w:rsid w:val="007669B6"/>
    <w:rsid w:val="0077230B"/>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7D57CB"/>
    <w:rsid w:val="007F1144"/>
    <w:rsid w:val="00801DBB"/>
    <w:rsid w:val="00817F49"/>
    <w:rsid w:val="008210AF"/>
    <w:rsid w:val="00826C46"/>
    <w:rsid w:val="0083025A"/>
    <w:rsid w:val="00851438"/>
    <w:rsid w:val="00851C9F"/>
    <w:rsid w:val="008551C4"/>
    <w:rsid w:val="00856230"/>
    <w:rsid w:val="00856A43"/>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D7D44"/>
    <w:rsid w:val="008E78B2"/>
    <w:rsid w:val="008F1719"/>
    <w:rsid w:val="008F17DB"/>
    <w:rsid w:val="008F27C7"/>
    <w:rsid w:val="008F4739"/>
    <w:rsid w:val="008F6F6B"/>
    <w:rsid w:val="008F7138"/>
    <w:rsid w:val="008F7FF3"/>
    <w:rsid w:val="00905906"/>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334C"/>
    <w:rsid w:val="009E4092"/>
    <w:rsid w:val="009E797D"/>
    <w:rsid w:val="009F4D52"/>
    <w:rsid w:val="009F65E6"/>
    <w:rsid w:val="009F6BD8"/>
    <w:rsid w:val="00A02B99"/>
    <w:rsid w:val="00A05BF4"/>
    <w:rsid w:val="00A101D5"/>
    <w:rsid w:val="00A1088F"/>
    <w:rsid w:val="00A17E2B"/>
    <w:rsid w:val="00A31C3A"/>
    <w:rsid w:val="00A40D2F"/>
    <w:rsid w:val="00A40DC0"/>
    <w:rsid w:val="00A442D8"/>
    <w:rsid w:val="00A4433E"/>
    <w:rsid w:val="00A4494A"/>
    <w:rsid w:val="00A455B9"/>
    <w:rsid w:val="00A50996"/>
    <w:rsid w:val="00A51337"/>
    <w:rsid w:val="00A547B8"/>
    <w:rsid w:val="00A60338"/>
    <w:rsid w:val="00A70FC0"/>
    <w:rsid w:val="00A74116"/>
    <w:rsid w:val="00A74ECA"/>
    <w:rsid w:val="00A7569E"/>
    <w:rsid w:val="00A856FB"/>
    <w:rsid w:val="00A900C8"/>
    <w:rsid w:val="00A91063"/>
    <w:rsid w:val="00A9212C"/>
    <w:rsid w:val="00A93642"/>
    <w:rsid w:val="00A93777"/>
    <w:rsid w:val="00A94DE2"/>
    <w:rsid w:val="00A96B89"/>
    <w:rsid w:val="00A975DF"/>
    <w:rsid w:val="00A97F99"/>
    <w:rsid w:val="00AA2068"/>
    <w:rsid w:val="00AA303B"/>
    <w:rsid w:val="00AB5AD2"/>
    <w:rsid w:val="00AC3F7E"/>
    <w:rsid w:val="00AC62A1"/>
    <w:rsid w:val="00AC66F7"/>
    <w:rsid w:val="00AD64CF"/>
    <w:rsid w:val="00AE36BB"/>
    <w:rsid w:val="00AE54FC"/>
    <w:rsid w:val="00AE5810"/>
    <w:rsid w:val="00AF436B"/>
    <w:rsid w:val="00AF460D"/>
    <w:rsid w:val="00B02254"/>
    <w:rsid w:val="00B122BC"/>
    <w:rsid w:val="00B12741"/>
    <w:rsid w:val="00B2081D"/>
    <w:rsid w:val="00B22481"/>
    <w:rsid w:val="00B229CA"/>
    <w:rsid w:val="00B257E2"/>
    <w:rsid w:val="00B303EF"/>
    <w:rsid w:val="00B37C4E"/>
    <w:rsid w:val="00B5276A"/>
    <w:rsid w:val="00B53876"/>
    <w:rsid w:val="00B55E01"/>
    <w:rsid w:val="00B5621C"/>
    <w:rsid w:val="00B71194"/>
    <w:rsid w:val="00B74CC1"/>
    <w:rsid w:val="00B76F1E"/>
    <w:rsid w:val="00B81010"/>
    <w:rsid w:val="00B839F0"/>
    <w:rsid w:val="00B84FEA"/>
    <w:rsid w:val="00B94EE8"/>
    <w:rsid w:val="00B95E9B"/>
    <w:rsid w:val="00B965D5"/>
    <w:rsid w:val="00BA0AF2"/>
    <w:rsid w:val="00BB1772"/>
    <w:rsid w:val="00BB1F2A"/>
    <w:rsid w:val="00BB2321"/>
    <w:rsid w:val="00BC0509"/>
    <w:rsid w:val="00BC073C"/>
    <w:rsid w:val="00BC2383"/>
    <w:rsid w:val="00BC27AC"/>
    <w:rsid w:val="00BC377B"/>
    <w:rsid w:val="00BC45D0"/>
    <w:rsid w:val="00BE1274"/>
    <w:rsid w:val="00BE4801"/>
    <w:rsid w:val="00BF324D"/>
    <w:rsid w:val="00BF4691"/>
    <w:rsid w:val="00BF68F3"/>
    <w:rsid w:val="00BF7514"/>
    <w:rsid w:val="00C000E0"/>
    <w:rsid w:val="00C03FB5"/>
    <w:rsid w:val="00C05B48"/>
    <w:rsid w:val="00C05E88"/>
    <w:rsid w:val="00C06889"/>
    <w:rsid w:val="00C14513"/>
    <w:rsid w:val="00C208C8"/>
    <w:rsid w:val="00C249F3"/>
    <w:rsid w:val="00C314C4"/>
    <w:rsid w:val="00C31812"/>
    <w:rsid w:val="00C31B4D"/>
    <w:rsid w:val="00C32FC8"/>
    <w:rsid w:val="00C34AC8"/>
    <w:rsid w:val="00C35627"/>
    <w:rsid w:val="00C4058F"/>
    <w:rsid w:val="00C41CB9"/>
    <w:rsid w:val="00C43773"/>
    <w:rsid w:val="00C449A8"/>
    <w:rsid w:val="00C45660"/>
    <w:rsid w:val="00C47E08"/>
    <w:rsid w:val="00C57975"/>
    <w:rsid w:val="00C65FCF"/>
    <w:rsid w:val="00C66292"/>
    <w:rsid w:val="00C71375"/>
    <w:rsid w:val="00C746A1"/>
    <w:rsid w:val="00C91410"/>
    <w:rsid w:val="00C92E78"/>
    <w:rsid w:val="00C96B54"/>
    <w:rsid w:val="00CA2D98"/>
    <w:rsid w:val="00CA4596"/>
    <w:rsid w:val="00CA6D59"/>
    <w:rsid w:val="00CB2FE4"/>
    <w:rsid w:val="00CB45F3"/>
    <w:rsid w:val="00CB4BBF"/>
    <w:rsid w:val="00CC5C31"/>
    <w:rsid w:val="00CD0D86"/>
    <w:rsid w:val="00CD38AC"/>
    <w:rsid w:val="00CE1A27"/>
    <w:rsid w:val="00CF3911"/>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44F32"/>
    <w:rsid w:val="00D51E4E"/>
    <w:rsid w:val="00D52F59"/>
    <w:rsid w:val="00D57135"/>
    <w:rsid w:val="00D604CE"/>
    <w:rsid w:val="00D65F98"/>
    <w:rsid w:val="00D75E67"/>
    <w:rsid w:val="00D866C4"/>
    <w:rsid w:val="00D906C2"/>
    <w:rsid w:val="00DA2C7B"/>
    <w:rsid w:val="00DA3288"/>
    <w:rsid w:val="00DB13C7"/>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3938"/>
    <w:rsid w:val="00E07050"/>
    <w:rsid w:val="00E07A45"/>
    <w:rsid w:val="00E1400B"/>
    <w:rsid w:val="00E22024"/>
    <w:rsid w:val="00E23D1E"/>
    <w:rsid w:val="00E26566"/>
    <w:rsid w:val="00E30890"/>
    <w:rsid w:val="00E30E1A"/>
    <w:rsid w:val="00E30ED8"/>
    <w:rsid w:val="00E41D24"/>
    <w:rsid w:val="00E43BCE"/>
    <w:rsid w:val="00E4468F"/>
    <w:rsid w:val="00E4614C"/>
    <w:rsid w:val="00E46358"/>
    <w:rsid w:val="00E46DBD"/>
    <w:rsid w:val="00E47F4D"/>
    <w:rsid w:val="00E5020D"/>
    <w:rsid w:val="00E546FE"/>
    <w:rsid w:val="00E5678F"/>
    <w:rsid w:val="00E60D9E"/>
    <w:rsid w:val="00E71758"/>
    <w:rsid w:val="00E720A4"/>
    <w:rsid w:val="00E724C3"/>
    <w:rsid w:val="00E807CF"/>
    <w:rsid w:val="00E824E8"/>
    <w:rsid w:val="00E85511"/>
    <w:rsid w:val="00E86E02"/>
    <w:rsid w:val="00E87032"/>
    <w:rsid w:val="00E93F2F"/>
    <w:rsid w:val="00EA7C78"/>
    <w:rsid w:val="00EB6C0B"/>
    <w:rsid w:val="00EC1730"/>
    <w:rsid w:val="00EC207C"/>
    <w:rsid w:val="00ED1E33"/>
    <w:rsid w:val="00ED37C9"/>
    <w:rsid w:val="00ED4C19"/>
    <w:rsid w:val="00ED53CF"/>
    <w:rsid w:val="00ED5CD9"/>
    <w:rsid w:val="00ED74A2"/>
    <w:rsid w:val="00EE1371"/>
    <w:rsid w:val="00EE2B8F"/>
    <w:rsid w:val="00EE3BA4"/>
    <w:rsid w:val="00EE3D00"/>
    <w:rsid w:val="00EE5C0D"/>
    <w:rsid w:val="00EE6635"/>
    <w:rsid w:val="00EF3229"/>
    <w:rsid w:val="00F01F7B"/>
    <w:rsid w:val="00F0328E"/>
    <w:rsid w:val="00F0408F"/>
    <w:rsid w:val="00F04791"/>
    <w:rsid w:val="00F0660A"/>
    <w:rsid w:val="00F07B90"/>
    <w:rsid w:val="00F10A65"/>
    <w:rsid w:val="00F1200F"/>
    <w:rsid w:val="00F12C81"/>
    <w:rsid w:val="00F26DE9"/>
    <w:rsid w:val="00F31E47"/>
    <w:rsid w:val="00F3729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20B3"/>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41"/>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759DD-AA66-4F3F-8891-0D80C450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963</Words>
  <Characters>5492</Characters>
  <Application>Microsoft Office Word</Application>
  <DocSecurity>0</DocSecurity>
  <Lines>45</Lines>
  <Paragraphs>12</Paragraphs>
  <ScaleCrop>false</ScaleCrop>
  <Company>Microsoft</Company>
  <LinksUpToDate>false</LinksUpToDate>
  <CharactersWithSpaces>6443</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倪俊</dc:creator>
  <cp:lastModifiedBy>喻秋燕</cp:lastModifiedBy>
  <cp:revision>22</cp:revision>
  <cp:lastPrinted>2015-07-15T08:35:00Z</cp:lastPrinted>
  <dcterms:created xsi:type="dcterms:W3CDTF">2020-07-01T06:20:00Z</dcterms:created>
  <dcterms:modified xsi:type="dcterms:W3CDTF">2020-08-27T02:53:00Z</dcterms:modified>
</cp:coreProperties>
</file>