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交银施罗德基金管理有限公司关于交银施罗德丰盈收益债券型证券投资基金基金经理变更的公告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2020年8月22日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交银施罗德丰盈收益债券型证券投资基金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交银丰盈收益债券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连端清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2020年8月22日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因工作需要，经交银施罗德基金管理有限公司领导办公会议审议通过，于海颖女士不再担任交银施罗德丰盈收益债券型证券投资基金基金经理。上述事项已在中国证券投资基金业协会完成变更登记手续。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