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B268" w14:textId="6E29A5F9" w:rsidR="008937AC" w:rsidRPr="00B16A82" w:rsidRDefault="003101DD" w:rsidP="0029477A">
      <w:pPr>
        <w:jc w:val="center"/>
        <w:rPr>
          <w:rFonts w:ascii="宋体" w:hAnsi="宋体"/>
          <w:b/>
          <w:sz w:val="30"/>
          <w:szCs w:val="30"/>
        </w:rPr>
      </w:pPr>
      <w:bookmarkStart w:id="0" w:name="_GoBack"/>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280691">
        <w:rPr>
          <w:rFonts w:ascii="宋体" w:hAnsi="宋体" w:hint="eastAsia"/>
          <w:b/>
          <w:sz w:val="30"/>
          <w:szCs w:val="30"/>
        </w:rPr>
        <w:t>交银施罗德中高等级信用债债券型证券投资基金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bookmarkEnd w:id="0"/>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1391EF80"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9C005F">
        <w:rPr>
          <w:sz w:val="24"/>
          <w:szCs w:val="24"/>
        </w:rPr>
        <w:t>2020</w:t>
      </w:r>
      <w:r w:rsidR="009C005F">
        <w:rPr>
          <w:sz w:val="24"/>
          <w:szCs w:val="24"/>
        </w:rPr>
        <w:t>年</w:t>
      </w:r>
      <w:r w:rsidR="009C005F">
        <w:rPr>
          <w:sz w:val="24"/>
          <w:szCs w:val="24"/>
        </w:rPr>
        <w:t>7</w:t>
      </w:r>
      <w:r w:rsidR="008D6F4C">
        <w:rPr>
          <w:sz w:val="24"/>
          <w:szCs w:val="24"/>
        </w:rPr>
        <w:t>月</w:t>
      </w:r>
      <w:r w:rsidR="00280691">
        <w:rPr>
          <w:rFonts w:hint="eastAsia"/>
          <w:sz w:val="24"/>
          <w:szCs w:val="24"/>
        </w:rPr>
        <w:t>28</w:t>
      </w:r>
      <w:r w:rsidR="008D6F4C">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280691">
        <w:rPr>
          <w:rFonts w:ascii="宋体" w:hAnsi="宋体" w:hint="eastAsia"/>
          <w:sz w:val="24"/>
          <w:szCs w:val="24"/>
        </w:rPr>
        <w:t>交银施罗德中高等级信用债债券型证券投资基金</w:t>
      </w:r>
      <w:r w:rsidR="0019418C" w:rsidRPr="00466D1F">
        <w:rPr>
          <w:rFonts w:ascii="宋体" w:hAnsi="宋体"/>
          <w:sz w:val="24"/>
        </w:rPr>
        <w:t>（以下简称“本基金”或“</w:t>
      </w:r>
      <w:r w:rsidR="00F36A7E" w:rsidRPr="00466D1F">
        <w:rPr>
          <w:rFonts w:ascii="宋体" w:hAnsi="宋体"/>
          <w:sz w:val="24"/>
        </w:rPr>
        <w:t>交银</w:t>
      </w:r>
      <w:r w:rsidR="00280691">
        <w:rPr>
          <w:rFonts w:hAnsi="宋体" w:hint="eastAsia"/>
          <w:sz w:val="24"/>
        </w:rPr>
        <w:t>中高等级信用债</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14357FD0"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280691" w:rsidRPr="00466D1F">
        <w:rPr>
          <w:rFonts w:ascii="宋体" w:hAnsi="宋体"/>
          <w:sz w:val="24"/>
        </w:rPr>
        <w:t>交银</w:t>
      </w:r>
      <w:r w:rsidR="00280691">
        <w:rPr>
          <w:rFonts w:hAnsi="宋体" w:hint="eastAsia"/>
          <w:sz w:val="24"/>
        </w:rPr>
        <w:t>中高等级信用债</w:t>
      </w:r>
      <w:r w:rsidR="00280691" w:rsidRPr="00F36A7E">
        <w:rPr>
          <w:color w:val="000000"/>
          <w:sz w:val="24"/>
        </w:rPr>
        <w:t>（</w:t>
      </w:r>
      <w:r w:rsidR="00280691" w:rsidRPr="00C42D65">
        <w:rPr>
          <w:rFonts w:hAnsi="宋体" w:hint="eastAsia"/>
          <w:sz w:val="24"/>
          <w:szCs w:val="24"/>
        </w:rPr>
        <w:t>基金代码：</w:t>
      </w:r>
      <w:r w:rsidR="00280691" w:rsidRPr="00280691">
        <w:rPr>
          <w:rFonts w:hAnsi="宋体"/>
          <w:sz w:val="24"/>
          <w:szCs w:val="24"/>
        </w:rPr>
        <w:t>519717</w:t>
      </w:r>
      <w:r w:rsidR="00280691"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6375125F"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280691">
        <w:rPr>
          <w:rFonts w:hAnsi="宋体" w:hint="eastAsia"/>
          <w:sz w:val="24"/>
        </w:rPr>
        <w:t>交银施罗德中高等级信用债债券型证券投资基金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1D4EAF1D"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9C005F" w:rsidRPr="008D6F4C">
        <w:rPr>
          <w:rFonts w:hint="eastAsia"/>
          <w:sz w:val="24"/>
          <w:szCs w:val="24"/>
        </w:rPr>
        <w:t>2020</w:t>
      </w:r>
      <w:r w:rsidR="009C005F" w:rsidRPr="008D6F4C">
        <w:rPr>
          <w:rFonts w:hint="eastAsia"/>
          <w:sz w:val="24"/>
          <w:szCs w:val="24"/>
        </w:rPr>
        <w:t>年</w:t>
      </w:r>
      <w:r w:rsidR="009C005F">
        <w:rPr>
          <w:sz w:val="24"/>
          <w:szCs w:val="24"/>
        </w:rPr>
        <w:t>7</w:t>
      </w:r>
      <w:r w:rsidR="008D6F4C" w:rsidRPr="008D6F4C">
        <w:rPr>
          <w:rFonts w:hint="eastAsia"/>
          <w:sz w:val="24"/>
          <w:szCs w:val="24"/>
        </w:rPr>
        <w:t>月</w:t>
      </w:r>
      <w:r w:rsidR="00280691">
        <w:rPr>
          <w:rFonts w:hint="eastAsia"/>
          <w:sz w:val="24"/>
          <w:szCs w:val="24"/>
        </w:rPr>
        <w:t>28</w:t>
      </w:r>
      <w:r w:rsidR="008D6F4C" w:rsidRPr="008D6F4C">
        <w:rPr>
          <w:rFonts w:hint="eastAsia"/>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2F1C4FF2"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9C005F">
        <w:rPr>
          <w:sz w:val="24"/>
        </w:rPr>
        <w:t>2020</w:t>
      </w:r>
      <w:r w:rsidR="009C005F">
        <w:rPr>
          <w:sz w:val="24"/>
        </w:rPr>
        <w:t>年</w:t>
      </w:r>
      <w:r w:rsidR="00280691">
        <w:rPr>
          <w:rFonts w:hint="eastAsia"/>
          <w:sz w:val="24"/>
        </w:rPr>
        <w:t>7</w:t>
      </w:r>
      <w:r w:rsidR="00280691">
        <w:rPr>
          <w:sz w:val="24"/>
        </w:rPr>
        <w:t>月</w:t>
      </w:r>
      <w:r w:rsidR="00280691">
        <w:rPr>
          <w:rFonts w:hint="eastAsia"/>
          <w:sz w:val="24"/>
        </w:rPr>
        <w:t>2</w:t>
      </w:r>
      <w:r w:rsidR="00280691">
        <w:rPr>
          <w:sz w:val="24"/>
        </w:rPr>
        <w:t>8</w:t>
      </w:r>
      <w:r w:rsidR="00280691">
        <w:rPr>
          <w:sz w:val="24"/>
        </w:rPr>
        <w:t>日</w:t>
      </w:r>
      <w:r w:rsidRPr="00F36A7E">
        <w:rPr>
          <w:rFonts w:hAnsi="宋体"/>
          <w:sz w:val="24"/>
        </w:rPr>
        <w:t>正式生效。</w:t>
      </w:r>
      <w:r w:rsidR="000C49EA" w:rsidRPr="00183D8C">
        <w:rPr>
          <w:rFonts w:hint="eastAsia"/>
          <w:sz w:val="24"/>
        </w:rPr>
        <w:t>本基金自</w:t>
      </w:r>
      <w:r w:rsidR="009C005F" w:rsidRPr="008D6F4C">
        <w:rPr>
          <w:rFonts w:hint="eastAsia"/>
          <w:sz w:val="24"/>
        </w:rPr>
        <w:t>2020</w:t>
      </w:r>
      <w:r w:rsidR="009C005F" w:rsidRPr="008D6F4C">
        <w:rPr>
          <w:rFonts w:hint="eastAsia"/>
          <w:sz w:val="24"/>
        </w:rPr>
        <w:t>年</w:t>
      </w:r>
      <w:r w:rsidR="009C005F">
        <w:rPr>
          <w:sz w:val="24"/>
        </w:rPr>
        <w:t>7</w:t>
      </w:r>
      <w:r w:rsidR="008D6F4C" w:rsidRPr="008D6F4C">
        <w:rPr>
          <w:rFonts w:hint="eastAsia"/>
          <w:sz w:val="24"/>
        </w:rPr>
        <w:t>月</w:t>
      </w:r>
      <w:r w:rsidR="00280691">
        <w:rPr>
          <w:rFonts w:hint="eastAsia"/>
          <w:sz w:val="24"/>
        </w:rPr>
        <w:t>28</w:t>
      </w:r>
      <w:r w:rsidR="008D6F4C" w:rsidRPr="008D6F4C">
        <w:rPr>
          <w:rFonts w:hint="eastAsia"/>
          <w:sz w:val="24"/>
        </w:rPr>
        <w:t>日</w:t>
      </w:r>
      <w:r w:rsidR="000C49EA" w:rsidRPr="00183D8C">
        <w:rPr>
          <w:rFonts w:hint="eastAsia"/>
          <w:sz w:val="24"/>
        </w:rPr>
        <w:t>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6C33BB3F"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C42D65" w:rsidRPr="00F36A7E">
        <w:rPr>
          <w:rFonts w:hAnsi="宋体"/>
          <w:sz w:val="24"/>
          <w:szCs w:val="24"/>
        </w:rPr>
        <w:t>二</w:t>
      </w:r>
      <w:r w:rsidR="00C42D65">
        <w:rPr>
          <w:rFonts w:hAnsi="宋体" w:hint="eastAsia"/>
          <w:sz w:val="24"/>
          <w:szCs w:val="24"/>
        </w:rPr>
        <w:t>〇</w:t>
      </w:r>
      <w:r w:rsidR="008D6F4C" w:rsidRPr="00F36A7E">
        <w:rPr>
          <w:rFonts w:hAnsi="宋体"/>
          <w:sz w:val="24"/>
          <w:szCs w:val="24"/>
        </w:rPr>
        <w:t>二</w:t>
      </w:r>
      <w:r w:rsidR="008D6F4C">
        <w:rPr>
          <w:rFonts w:hAnsi="宋体" w:hint="eastAsia"/>
          <w:sz w:val="24"/>
          <w:szCs w:val="24"/>
        </w:rPr>
        <w:t>〇</w:t>
      </w:r>
      <w:r w:rsidR="00C42D65" w:rsidRPr="00F36A7E">
        <w:rPr>
          <w:rFonts w:hAnsi="宋体"/>
          <w:sz w:val="24"/>
          <w:szCs w:val="24"/>
        </w:rPr>
        <w:t>年</w:t>
      </w:r>
      <w:r w:rsidR="009C005F">
        <w:rPr>
          <w:rFonts w:hAnsi="宋体" w:hint="eastAsia"/>
          <w:sz w:val="24"/>
          <w:szCs w:val="24"/>
        </w:rPr>
        <w:t>七</w:t>
      </w:r>
      <w:r w:rsidR="00C42D65" w:rsidRPr="00F36A7E">
        <w:rPr>
          <w:rFonts w:hAnsi="宋体"/>
          <w:sz w:val="24"/>
          <w:szCs w:val="24"/>
        </w:rPr>
        <w:t>月</w:t>
      </w:r>
      <w:r w:rsidR="00280691">
        <w:rPr>
          <w:rFonts w:hAnsi="宋体" w:hint="eastAsia"/>
          <w:sz w:val="24"/>
          <w:szCs w:val="24"/>
        </w:rPr>
        <w:t>二十八</w:t>
      </w:r>
      <w:r w:rsidR="00C42D65"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43EB" w14:textId="77777777" w:rsidR="00875D0C" w:rsidRDefault="00875D0C"/>
  </w:endnote>
  <w:endnote w:type="continuationSeparator" w:id="0">
    <w:p w14:paraId="5A2901FD" w14:textId="77777777" w:rsidR="00875D0C" w:rsidRDefault="00875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D134" w14:textId="77777777" w:rsidR="00875D0C" w:rsidRDefault="00875D0C"/>
  </w:footnote>
  <w:footnote w:type="continuationSeparator" w:id="0">
    <w:p w14:paraId="68317E95" w14:textId="77777777" w:rsidR="00875D0C" w:rsidRDefault="00875D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80691"/>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0956"/>
    <w:rsid w:val="00361025"/>
    <w:rsid w:val="00361863"/>
    <w:rsid w:val="003679C7"/>
    <w:rsid w:val="00385549"/>
    <w:rsid w:val="003862F4"/>
    <w:rsid w:val="003916C7"/>
    <w:rsid w:val="0039670B"/>
    <w:rsid w:val="003A2CEA"/>
    <w:rsid w:val="003A4483"/>
    <w:rsid w:val="003A5066"/>
    <w:rsid w:val="003A7A54"/>
    <w:rsid w:val="003B1F6B"/>
    <w:rsid w:val="003B39BD"/>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764F1"/>
    <w:rsid w:val="0048019C"/>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2AC6"/>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0AFE"/>
    <w:rsid w:val="006518D1"/>
    <w:rsid w:val="00656C41"/>
    <w:rsid w:val="00661C69"/>
    <w:rsid w:val="00662DB2"/>
    <w:rsid w:val="0067128C"/>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75D0C"/>
    <w:rsid w:val="00887BA1"/>
    <w:rsid w:val="008937AC"/>
    <w:rsid w:val="00893BDC"/>
    <w:rsid w:val="00894ED4"/>
    <w:rsid w:val="008959E4"/>
    <w:rsid w:val="008A4CDC"/>
    <w:rsid w:val="008A750E"/>
    <w:rsid w:val="008B527C"/>
    <w:rsid w:val="008C10A4"/>
    <w:rsid w:val="008C32F6"/>
    <w:rsid w:val="008D0F67"/>
    <w:rsid w:val="008D14B4"/>
    <w:rsid w:val="008D4F18"/>
    <w:rsid w:val="008D6F4C"/>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001E"/>
    <w:rsid w:val="0099270C"/>
    <w:rsid w:val="009B109D"/>
    <w:rsid w:val="009B418F"/>
    <w:rsid w:val="009C005F"/>
    <w:rsid w:val="009C1507"/>
    <w:rsid w:val="009C1BC5"/>
    <w:rsid w:val="009C607F"/>
    <w:rsid w:val="009D4507"/>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2450"/>
    <w:rsid w:val="00BF40C1"/>
    <w:rsid w:val="00BF6064"/>
    <w:rsid w:val="00C0556C"/>
    <w:rsid w:val="00C226A9"/>
    <w:rsid w:val="00C3559F"/>
    <w:rsid w:val="00C40B8E"/>
    <w:rsid w:val="00C42D65"/>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6272D"/>
    <w:rsid w:val="00D709AB"/>
    <w:rsid w:val="00D75E9F"/>
    <w:rsid w:val="00D76E59"/>
    <w:rsid w:val="00D83574"/>
    <w:rsid w:val="00D90C75"/>
    <w:rsid w:val="00DB5F6A"/>
    <w:rsid w:val="00DC6D82"/>
    <w:rsid w:val="00DD16D5"/>
    <w:rsid w:val="00DD1E22"/>
    <w:rsid w:val="00DE3700"/>
    <w:rsid w:val="00DE40AF"/>
    <w:rsid w:val="00DE506F"/>
    <w:rsid w:val="00DE5BEE"/>
    <w:rsid w:val="00DF19E4"/>
    <w:rsid w:val="00DF4293"/>
    <w:rsid w:val="00DF4647"/>
    <w:rsid w:val="00DF6036"/>
    <w:rsid w:val="00DF6966"/>
    <w:rsid w:val="00DF7243"/>
    <w:rsid w:val="00E07327"/>
    <w:rsid w:val="00E163F3"/>
    <w:rsid w:val="00E16432"/>
    <w:rsid w:val="00E17AE6"/>
    <w:rsid w:val="00E2687A"/>
    <w:rsid w:val="00E3228D"/>
    <w:rsid w:val="00E327A7"/>
    <w:rsid w:val="00E36930"/>
    <w:rsid w:val="00E36EF6"/>
    <w:rsid w:val="00E37B53"/>
    <w:rsid w:val="00E54698"/>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a9"/>
    <w:rsid w:val="005D76A8"/>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5D76A8"/>
    <w:rPr>
      <w:kern w:val="2"/>
      <w:sz w:val="18"/>
      <w:szCs w:val="18"/>
    </w:rPr>
  </w:style>
  <w:style w:type="paragraph" w:styleId="aa">
    <w:name w:val="footer"/>
    <w:basedOn w:val="a"/>
    <w:link w:val="ab"/>
    <w:rsid w:val="005D76A8"/>
    <w:pPr>
      <w:tabs>
        <w:tab w:val="center" w:pos="4153"/>
        <w:tab w:val="right" w:pos="8306"/>
      </w:tabs>
      <w:snapToGrid w:val="0"/>
      <w:jc w:val="left"/>
    </w:pPr>
    <w:rPr>
      <w:sz w:val="18"/>
      <w:szCs w:val="18"/>
    </w:rPr>
  </w:style>
  <w:style w:type="character" w:customStyle="1" w:styleId="ab">
    <w:name w:val="页脚 字符"/>
    <w:link w:val="aa"/>
    <w:rsid w:val="005D76A8"/>
    <w:rPr>
      <w:kern w:val="2"/>
      <w:sz w:val="18"/>
      <w:szCs w:val="18"/>
    </w:rPr>
  </w:style>
  <w:style w:type="character" w:styleId="ac">
    <w:name w:val="annotation reference"/>
    <w:rsid w:val="00B16A82"/>
    <w:rPr>
      <w:sz w:val="21"/>
      <w:szCs w:val="21"/>
    </w:rPr>
  </w:style>
  <w:style w:type="paragraph" w:styleId="ad">
    <w:name w:val="annotation text"/>
    <w:basedOn w:val="a"/>
    <w:link w:val="ae"/>
    <w:rsid w:val="00B16A82"/>
    <w:pPr>
      <w:jc w:val="left"/>
    </w:pPr>
  </w:style>
  <w:style w:type="character" w:customStyle="1" w:styleId="ae">
    <w:name w:val="批注文字 字符"/>
    <w:link w:val="ad"/>
    <w:rsid w:val="00B16A82"/>
    <w:rPr>
      <w:kern w:val="2"/>
      <w:sz w:val="21"/>
      <w:szCs w:val="24"/>
    </w:rPr>
  </w:style>
  <w:style w:type="paragraph" w:styleId="af">
    <w:name w:val="annotation subject"/>
    <w:basedOn w:val="ad"/>
    <w:next w:val="ad"/>
    <w:link w:val="af0"/>
    <w:rsid w:val="00B16A82"/>
    <w:rPr>
      <w:b/>
      <w:bCs/>
    </w:rPr>
  </w:style>
  <w:style w:type="character" w:customStyle="1" w:styleId="af0">
    <w:name w:val="批注主题 字符"/>
    <w:link w:val="af"/>
    <w:rsid w:val="00B16A82"/>
    <w:rPr>
      <w:b/>
      <w:bCs/>
      <w:kern w:val="2"/>
      <w:sz w:val="21"/>
      <w:szCs w:val="24"/>
    </w:rPr>
  </w:style>
  <w:style w:type="paragraph" w:styleId="af1">
    <w:name w:val="Revision"/>
    <w:hidden/>
    <w:uiPriority w:val="99"/>
    <w:semiHidden/>
    <w:rsid w:val="0051138A"/>
    <w:rPr>
      <w:kern w:val="2"/>
      <w:sz w:val="21"/>
      <w:szCs w:val="24"/>
    </w:rPr>
  </w:style>
  <w:style w:type="paragraph" w:styleId="af2">
    <w:name w:val="Document Map"/>
    <w:basedOn w:val="a"/>
    <w:link w:val="af3"/>
    <w:rsid w:val="00CE1E5D"/>
    <w:rPr>
      <w:rFonts w:ascii="宋体"/>
      <w:sz w:val="18"/>
      <w:szCs w:val="18"/>
    </w:rPr>
  </w:style>
  <w:style w:type="character" w:customStyle="1" w:styleId="af3">
    <w:name w:val="文档结构图 字符"/>
    <w:link w:val="af2"/>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刘晨晨</cp:lastModifiedBy>
  <cp:revision>9</cp:revision>
  <cp:lastPrinted>2014-07-17T08:23:00Z</cp:lastPrinted>
  <dcterms:created xsi:type="dcterms:W3CDTF">2020-03-24T07:54:00Z</dcterms:created>
  <dcterms:modified xsi:type="dcterms:W3CDTF">2020-07-22T09:11:00Z</dcterms:modified>
</cp:coreProperties>
</file>