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交银施罗德基金管理有限公司关于交银施罗德裕祥纯债债券型证券投资基金基金经理变更的公告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交银施罗德裕祥纯债债券型证券投资基金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交银裕祥纯债债券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006367</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因工作需要，经交银施罗德基金管理有限公司领导办公会议审议通过，凌超先生不再担任交银施罗德裕祥纯债债券型证券投资基金的基金经理。上述事项已在中国证券投资基金业协会完成注销手续。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