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7E7180D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D67193" w:rsidRPr="00164E81">
        <w:rPr>
          <w:rFonts w:eastAsiaTheme="minorEastAsia" w:hint="eastAsia"/>
          <w:bCs/>
          <w:sz w:val="24"/>
          <w:szCs w:val="24"/>
        </w:rPr>
        <w:t>20</w:t>
      </w:r>
      <w:r w:rsidR="00D67193">
        <w:rPr>
          <w:rFonts w:eastAsiaTheme="minorEastAsia"/>
          <w:bCs/>
          <w:sz w:val="24"/>
          <w:szCs w:val="24"/>
        </w:rPr>
        <w:t>20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D67193">
        <w:rPr>
          <w:rFonts w:eastAsiaTheme="minorEastAsia"/>
          <w:bCs/>
          <w:sz w:val="24"/>
          <w:szCs w:val="24"/>
        </w:rPr>
        <w:t>6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D67193">
        <w:rPr>
          <w:rFonts w:eastAsiaTheme="minorEastAsia"/>
          <w:bCs/>
          <w:sz w:val="24"/>
          <w:szCs w:val="24"/>
        </w:rPr>
        <w:t>16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</w:t>
            </w:r>
            <w:bookmarkStart w:id="1" w:name="_GoBack"/>
            <w:bookmarkEnd w:id="1"/>
            <w:r w:rsidRPr="00EB5388">
              <w:rPr>
                <w:rFonts w:eastAsiaTheme="minorEastAsia"/>
                <w:sz w:val="24"/>
                <w:szCs w:val="24"/>
              </w:rPr>
              <w:t>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11241C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164E8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2F8B1821" w:rsidR="00387AF9" w:rsidRPr="00327E01" w:rsidRDefault="00D67193" w:rsidP="00492059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0DEE25D7" w:rsidR="00B5411A" w:rsidRPr="00164E81" w:rsidDel="00D67193" w:rsidRDefault="00B5411A" w:rsidP="0049205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48FD6617" w:rsidR="00250A78" w:rsidRPr="00327E01" w:rsidRDefault="00D67193" w:rsidP="00492059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 w:rsidP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 w:rsidP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 w:rsidP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2BED21EE" w:rsidR="00250A78" w:rsidRPr="00E30097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3951999A" w:rsidR="00250A78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2BE62F7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B5411A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2A7240">
        <w:rPr>
          <w:rFonts w:eastAsia="宋体" w:hint="eastAsia"/>
          <w:color w:val="000000"/>
          <w:sz w:val="24"/>
        </w:rPr>
        <w:t>及转换</w:t>
      </w:r>
      <w:proofErr w:type="gramStart"/>
      <w:r w:rsidR="002A7240">
        <w:rPr>
          <w:rFonts w:eastAsia="宋体" w:hint="eastAsia"/>
          <w:color w:val="000000"/>
          <w:sz w:val="24"/>
        </w:rPr>
        <w:t>入</w:t>
      </w:r>
      <w:r w:rsidRPr="00EB5388">
        <w:rPr>
          <w:rFonts w:eastAsia="宋体" w:hint="eastAsia"/>
          <w:color w:val="000000"/>
          <w:sz w:val="24"/>
        </w:rPr>
        <w:t>金额</w:t>
      </w:r>
      <w:proofErr w:type="gramEnd"/>
      <w:r w:rsidRPr="00EB5388">
        <w:rPr>
          <w:rFonts w:eastAsia="宋体" w:hint="eastAsia"/>
          <w:color w:val="000000"/>
          <w:sz w:val="24"/>
        </w:rPr>
        <w:t>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B5411A" w:rsidRPr="00B5411A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6A36CBB1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2A7240">
        <w:rPr>
          <w:rFonts w:eastAsia="宋体" w:hint="eastAsia"/>
          <w:color w:val="000000"/>
          <w:sz w:val="24"/>
        </w:rPr>
        <w:t>、转换转出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030CF09B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D67193">
        <w:rPr>
          <w:rFonts w:eastAsiaTheme="minorEastAsia"/>
          <w:kern w:val="0"/>
          <w:sz w:val="24"/>
          <w:szCs w:val="24"/>
        </w:rPr>
        <w:t>2020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D67193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2A7240">
        <w:rPr>
          <w:rFonts w:eastAsiaTheme="minorEastAsia"/>
          <w:kern w:val="0"/>
          <w:sz w:val="24"/>
          <w:szCs w:val="24"/>
        </w:rPr>
        <w:t>23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58D31" w14:textId="77777777" w:rsidR="00C62247" w:rsidRDefault="00C62247" w:rsidP="00D327FA">
      <w:r>
        <w:separator/>
      </w:r>
    </w:p>
  </w:endnote>
  <w:endnote w:type="continuationSeparator" w:id="0">
    <w:p w14:paraId="4D24B894" w14:textId="77777777" w:rsidR="00C62247" w:rsidRDefault="00C6224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A8B5" w14:textId="77777777" w:rsidR="00C62247" w:rsidRDefault="00C62247" w:rsidP="00D327FA">
      <w:r>
        <w:separator/>
      </w:r>
    </w:p>
  </w:footnote>
  <w:footnote w:type="continuationSeparator" w:id="0">
    <w:p w14:paraId="1F486CFC" w14:textId="77777777" w:rsidR="00C62247" w:rsidRDefault="00C6224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138D7"/>
    <w:rsid w:val="00014582"/>
    <w:rsid w:val="00017328"/>
    <w:rsid w:val="00020378"/>
    <w:rsid w:val="0002766C"/>
    <w:rsid w:val="00031B61"/>
    <w:rsid w:val="00032A34"/>
    <w:rsid w:val="00041353"/>
    <w:rsid w:val="00045522"/>
    <w:rsid w:val="000746EF"/>
    <w:rsid w:val="00076F52"/>
    <w:rsid w:val="000A1BA1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71E09"/>
    <w:rsid w:val="00706F97"/>
    <w:rsid w:val="0071339B"/>
    <w:rsid w:val="00724994"/>
    <w:rsid w:val="00727899"/>
    <w:rsid w:val="00753DDE"/>
    <w:rsid w:val="0075449B"/>
    <w:rsid w:val="00754BF4"/>
    <w:rsid w:val="00760ADD"/>
    <w:rsid w:val="00770DB7"/>
    <w:rsid w:val="00772B9B"/>
    <w:rsid w:val="00791E6C"/>
    <w:rsid w:val="007B1D31"/>
    <w:rsid w:val="0082571C"/>
    <w:rsid w:val="00827D4A"/>
    <w:rsid w:val="0083445C"/>
    <w:rsid w:val="00841AFE"/>
    <w:rsid w:val="008472DB"/>
    <w:rsid w:val="00853A75"/>
    <w:rsid w:val="00864F4A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A6967"/>
    <w:rsid w:val="00BB78A2"/>
    <w:rsid w:val="00BD601B"/>
    <w:rsid w:val="00BD6D93"/>
    <w:rsid w:val="00C0162D"/>
    <w:rsid w:val="00C50193"/>
    <w:rsid w:val="00C62247"/>
    <w:rsid w:val="00C74043"/>
    <w:rsid w:val="00C84D8F"/>
    <w:rsid w:val="00C94351"/>
    <w:rsid w:val="00CB21B3"/>
    <w:rsid w:val="00CF0D9F"/>
    <w:rsid w:val="00CF1716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4F6FF-D7FE-4BD4-A193-2993D8E3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2020-06-15T02:58:00Z</dcterms:created>
  <dcterms:modified xsi:type="dcterms:W3CDTF">2020-06-15T03:02:00Z</dcterms:modified>
</cp:coreProperties>
</file>