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00FC9" w14:textId="77777777" w:rsidR="00E22060" w:rsidRDefault="00E22060">
      <w:pPr>
        <w:spacing w:line="360" w:lineRule="auto"/>
        <w:rPr>
          <w:sz w:val="32"/>
        </w:rPr>
      </w:pPr>
      <w:bookmarkStart w:id="0" w:name="_GoBack"/>
      <w:bookmarkEnd w:id="0"/>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7379E144" w:rsidR="00E22060" w:rsidRDefault="00D66547">
      <w:pPr>
        <w:spacing w:line="360" w:lineRule="auto"/>
        <w:jc w:val="center"/>
        <w:rPr>
          <w:rFonts w:ascii="黑体" w:eastAsia="黑体" w:hAnsi="宋体"/>
          <w:b/>
          <w:sz w:val="32"/>
        </w:rPr>
      </w:pPr>
      <w:r>
        <w:rPr>
          <w:rFonts w:ascii="黑体" w:eastAsia="黑体" w:hAnsi="宋体" w:hint="eastAsia"/>
          <w:b/>
          <w:sz w:val="32"/>
        </w:rPr>
        <w:t>（</w:t>
      </w:r>
      <w:r w:rsidR="00A67B3E">
        <w:rPr>
          <w:rFonts w:ascii="黑体" w:eastAsia="黑体" w:hAnsi="宋体" w:hint="eastAsia"/>
          <w:b/>
          <w:sz w:val="32"/>
        </w:rPr>
        <w:t>20</w:t>
      </w:r>
      <w:r w:rsidR="00A67B3E">
        <w:rPr>
          <w:rFonts w:ascii="黑体" w:eastAsia="黑体" w:hAnsi="宋体"/>
          <w:b/>
          <w:sz w:val="32"/>
        </w:rPr>
        <w:t>20</w:t>
      </w:r>
      <w:r w:rsidR="00A67B3E">
        <w:rPr>
          <w:rFonts w:ascii="黑体" w:eastAsia="黑体" w:hAnsi="宋体" w:hint="eastAsia"/>
          <w:b/>
          <w:sz w:val="32"/>
        </w:rPr>
        <w:t>年第1号</w:t>
      </w:r>
      <w:r>
        <w:rPr>
          <w:rFonts w:ascii="黑体" w:eastAsia="黑体" w:hAnsi="宋体" w:hint="eastAsia"/>
          <w:b/>
          <w:sz w:val="32"/>
        </w:rPr>
        <w:t>）</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1D9CCF07" w:rsidR="00E22060" w:rsidRDefault="001D514B">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w:t>
      </w:r>
      <w:r w:rsidR="00A67B3E">
        <w:rPr>
          <w:rFonts w:ascii="黑体" w:eastAsia="黑体" w:hAnsi="宋体" w:hint="eastAsia"/>
          <w:b/>
          <w:sz w:val="28"/>
        </w:rPr>
        <w:t>二〇年三</w:t>
      </w:r>
      <w:r>
        <w:rPr>
          <w:rFonts w:ascii="黑体" w:eastAsia="黑体" w:hAnsi="宋体" w:hint="eastAsia"/>
          <w:b/>
          <w:sz w:val="28"/>
        </w:rPr>
        <w:t>月</w:t>
      </w:r>
    </w:p>
    <w:p w14:paraId="66A4CA80" w14:textId="0572FC78" w:rsidR="00E22060" w:rsidRDefault="00D66547">
      <w:pPr>
        <w:spacing w:line="360" w:lineRule="auto"/>
        <w:rPr>
          <w:rFonts w:ascii="宋体" w:hAnsi="宋体"/>
          <w:kern w:val="0"/>
        </w:rPr>
      </w:pPr>
      <w:r>
        <w:rPr>
          <w:rFonts w:ascii="宋体" w:hAnsi="宋体"/>
          <w:kern w:val="0"/>
        </w:rPr>
        <w:t xml:space="preserve"> </w:t>
      </w:r>
    </w:p>
    <w:p w14:paraId="4471AA7A" w14:textId="77777777" w:rsidR="00BC2C56" w:rsidRDefault="00BC2C56">
      <w:pPr>
        <w:spacing w:line="360" w:lineRule="auto"/>
        <w:rPr>
          <w:rFonts w:ascii="楷体_GB2312" w:eastAsia="楷体_GB2312" w:hAnsi="宋体"/>
          <w:kern w:val="0"/>
        </w:rPr>
      </w:pP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proofErr w:type="gramStart"/>
      <w:r>
        <w:rPr>
          <w:rFonts w:ascii="宋体" w:hAnsi="宋体" w:hint="eastAsia"/>
          <w:kern w:val="0"/>
          <w:sz w:val="24"/>
        </w:rPr>
        <w:t>募</w:t>
      </w:r>
      <w:proofErr w:type="gramEnd"/>
      <w:r>
        <w:rPr>
          <w:rFonts w:ascii="宋体" w:hAnsi="宋体" w:hint="eastAsia"/>
          <w:kern w:val="0"/>
          <w:sz w:val="24"/>
        </w:rPr>
        <w:t>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不表明其对本基金的价值和收益</w:t>
      </w:r>
      <w:proofErr w:type="gramStart"/>
      <w:r>
        <w:rPr>
          <w:rFonts w:ascii="宋体" w:hAnsi="宋体"/>
          <w:kern w:val="0"/>
          <w:sz w:val="24"/>
        </w:rPr>
        <w:t>作出</w:t>
      </w:r>
      <w:proofErr w:type="gramEnd"/>
      <w:r>
        <w:rPr>
          <w:rFonts w:ascii="宋体" w:hAnsi="宋体"/>
          <w:kern w:val="0"/>
          <w:sz w:val="24"/>
        </w:rPr>
        <w:t xml:space="preserve">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118BF9C6"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hint="eastAsia"/>
          <w:kern w:val="0"/>
          <w:sz w:val="24"/>
        </w:rPr>
        <w:t>作出</w:t>
      </w:r>
      <w:proofErr w:type="gramEnd"/>
      <w:r>
        <w:rPr>
          <w:rFonts w:ascii="宋体" w:hAnsi="宋体" w:hint="eastAsia"/>
          <w:kern w:val="0"/>
          <w:sz w:val="24"/>
        </w:rPr>
        <w:t>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sidR="007C4373">
        <w:rPr>
          <w:rFonts w:ascii="宋体" w:hAnsi="宋体" w:hint="eastAsia"/>
          <w:kern w:val="0"/>
          <w:sz w:val="24"/>
        </w:rPr>
        <w:t>，</w:t>
      </w:r>
      <w:r w:rsidR="007C4373" w:rsidRPr="007C4373">
        <w:rPr>
          <w:rFonts w:ascii="宋体" w:hAnsi="宋体" w:hint="eastAsia"/>
          <w:kern w:val="0"/>
          <w:sz w:val="24"/>
        </w:rPr>
        <w:t>投资</w:t>
      </w:r>
      <w:proofErr w:type="gramStart"/>
      <w:r w:rsidR="007C4373" w:rsidRPr="007C4373">
        <w:rPr>
          <w:rFonts w:ascii="宋体" w:hAnsi="宋体" w:hint="eastAsia"/>
          <w:kern w:val="0"/>
          <w:sz w:val="24"/>
        </w:rPr>
        <w:t>科创板股票</w:t>
      </w:r>
      <w:proofErr w:type="gramEnd"/>
      <w:r w:rsidR="007C4373" w:rsidRPr="007C4373">
        <w:rPr>
          <w:rFonts w:ascii="宋体" w:hAnsi="宋体" w:hint="eastAsia"/>
          <w:kern w:val="0"/>
          <w:sz w:val="24"/>
        </w:rPr>
        <w:t>的特定风险</w:t>
      </w:r>
      <w:r>
        <w:rPr>
          <w:rFonts w:ascii="宋体" w:hAnsi="宋体" w:hint="eastAsia"/>
          <w:kern w:val="0"/>
          <w:sz w:val="24"/>
        </w:rPr>
        <w:t>等等。</w:t>
      </w: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32CDAFD9"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sidR="00BC2C56">
        <w:rPr>
          <w:rFonts w:ascii="宋体" w:hAnsi="宋体" w:hint="eastAsia"/>
          <w:kern w:val="0"/>
          <w:sz w:val="24"/>
        </w:rPr>
        <w:t>、</w:t>
      </w:r>
      <w:r>
        <w:rPr>
          <w:rFonts w:ascii="宋体" w:hAnsi="宋体" w:hint="eastAsia"/>
          <w:kern w:val="0"/>
          <w:sz w:val="24"/>
        </w:rPr>
        <w:t>基金合同</w:t>
      </w:r>
      <w:r w:rsidR="00BC2C56" w:rsidRPr="00BC2C56">
        <w:rPr>
          <w:rFonts w:ascii="宋体" w:hAnsi="宋体" w:hint="eastAsia"/>
          <w:kern w:val="0"/>
          <w:sz w:val="24"/>
        </w:rPr>
        <w:t>、基金产品资料概要</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57168306" w:rsidR="00E22060" w:rsidRDefault="00A67B3E">
      <w:pPr>
        <w:spacing w:line="360" w:lineRule="auto"/>
        <w:ind w:firstLineChars="200" w:firstLine="480"/>
        <w:rPr>
          <w:rFonts w:ascii="宋体" w:hAnsi="宋体"/>
          <w:sz w:val="24"/>
        </w:rPr>
      </w:pPr>
      <w:r w:rsidRPr="00A67B3E">
        <w:rPr>
          <w:rFonts w:ascii="宋体" w:hAnsi="宋体" w:hint="eastAsia"/>
          <w:sz w:val="24"/>
        </w:rPr>
        <w:t>本基金本次更新招募说明书对</w:t>
      </w:r>
      <w:r>
        <w:rPr>
          <w:rFonts w:ascii="宋体" w:hAnsi="宋体" w:hint="eastAsia"/>
          <w:sz w:val="24"/>
        </w:rPr>
        <w:t>调整</w:t>
      </w:r>
      <w:r w:rsidRPr="00A67B3E">
        <w:rPr>
          <w:rFonts w:ascii="宋体" w:hAnsi="宋体" w:hint="eastAsia"/>
          <w:sz w:val="24"/>
        </w:rPr>
        <w:t>标的指数许可使用费的相关信息进行更新，相关信息截止日为2020年3月31日。</w:t>
      </w:r>
      <w:r w:rsidR="001400EE">
        <w:rPr>
          <w:rFonts w:ascii="宋体" w:hAnsi="宋体" w:hint="eastAsia"/>
          <w:sz w:val="24"/>
        </w:rPr>
        <w:t>本招募说明书所载</w:t>
      </w:r>
      <w:r>
        <w:rPr>
          <w:rFonts w:ascii="宋体" w:hAnsi="宋体" w:hint="eastAsia"/>
          <w:sz w:val="24"/>
        </w:rPr>
        <w:t>其他</w:t>
      </w:r>
      <w:r w:rsidR="001400EE">
        <w:rPr>
          <w:rFonts w:ascii="宋体" w:hAnsi="宋体" w:hint="eastAsia"/>
          <w:sz w:val="24"/>
        </w:rPr>
        <w:t>内容</w:t>
      </w:r>
      <w:r w:rsidR="00D66547">
        <w:rPr>
          <w:rFonts w:ascii="宋体" w:hAnsi="宋体" w:hint="eastAsia"/>
          <w:sz w:val="24"/>
        </w:rPr>
        <w:t>截止日为</w:t>
      </w:r>
      <w:r w:rsidR="003C62B1">
        <w:rPr>
          <w:rFonts w:ascii="宋体" w:hAnsi="宋体" w:hint="eastAsia"/>
          <w:sz w:val="24"/>
        </w:rPr>
        <w:t>201</w:t>
      </w:r>
      <w:r w:rsidR="003C62B1">
        <w:rPr>
          <w:rFonts w:ascii="宋体" w:hAnsi="宋体"/>
          <w:sz w:val="24"/>
        </w:rPr>
        <w:t>9</w:t>
      </w:r>
      <w:r w:rsidR="003C62B1">
        <w:rPr>
          <w:rFonts w:ascii="宋体" w:hAnsi="宋体" w:hint="eastAsia"/>
          <w:sz w:val="24"/>
        </w:rPr>
        <w:t>年</w:t>
      </w:r>
      <w:r w:rsidR="003C62B1">
        <w:rPr>
          <w:rFonts w:ascii="宋体" w:hAnsi="宋体"/>
          <w:sz w:val="24"/>
        </w:rPr>
        <w:t>11</w:t>
      </w:r>
      <w:r w:rsidR="00D66547">
        <w:rPr>
          <w:rFonts w:ascii="宋体" w:hAnsi="宋体" w:hint="eastAsia"/>
          <w:sz w:val="24"/>
        </w:rPr>
        <w:t>月</w:t>
      </w:r>
      <w:r w:rsidR="003C62B1">
        <w:rPr>
          <w:rFonts w:ascii="宋体" w:hAnsi="宋体" w:hint="eastAsia"/>
          <w:sz w:val="24"/>
        </w:rPr>
        <w:t>2</w:t>
      </w:r>
      <w:r w:rsidR="003C62B1">
        <w:rPr>
          <w:rFonts w:ascii="宋体" w:hAnsi="宋体"/>
          <w:sz w:val="24"/>
        </w:rPr>
        <w:t>6</w:t>
      </w:r>
      <w:r w:rsidR="00D66547">
        <w:rPr>
          <w:rFonts w:ascii="宋体" w:hAnsi="宋体" w:hint="eastAsia"/>
          <w:sz w:val="24"/>
        </w:rPr>
        <w:t>日，有关财务数据和净值表现截止日为</w:t>
      </w:r>
      <w:r w:rsidR="003C62B1">
        <w:rPr>
          <w:rFonts w:ascii="宋体" w:hAnsi="宋体" w:hint="eastAsia"/>
          <w:sz w:val="24"/>
        </w:rPr>
        <w:t>201</w:t>
      </w:r>
      <w:r w:rsidR="003C62B1">
        <w:rPr>
          <w:rFonts w:ascii="宋体" w:hAnsi="宋体"/>
          <w:sz w:val="24"/>
        </w:rPr>
        <w:t>9</w:t>
      </w:r>
      <w:r w:rsidR="00DA42E3">
        <w:rPr>
          <w:rFonts w:ascii="宋体" w:hAnsi="宋体" w:hint="eastAsia"/>
          <w:sz w:val="24"/>
        </w:rPr>
        <w:t>年</w:t>
      </w:r>
      <w:r w:rsidR="003C62B1">
        <w:rPr>
          <w:rFonts w:ascii="宋体" w:hAnsi="宋体"/>
          <w:sz w:val="24"/>
        </w:rPr>
        <w:t>9</w:t>
      </w:r>
      <w:r w:rsidR="00D66547">
        <w:rPr>
          <w:rFonts w:ascii="宋体" w:hAnsi="宋体" w:hint="eastAsia"/>
          <w:sz w:val="24"/>
        </w:rPr>
        <w:t>月</w:t>
      </w:r>
      <w:r w:rsidR="003C62B1">
        <w:rPr>
          <w:rFonts w:ascii="宋体" w:hAnsi="宋体" w:hint="eastAsia"/>
          <w:sz w:val="24"/>
        </w:rPr>
        <w:t>3</w:t>
      </w:r>
      <w:r w:rsidR="003C62B1">
        <w:rPr>
          <w:rFonts w:ascii="宋体" w:hAnsi="宋体"/>
          <w:sz w:val="24"/>
        </w:rPr>
        <w:t>0</w:t>
      </w:r>
      <w:r w:rsidR="00D66547">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1" w:name="_Toc109537379"/>
    <w:p w14:paraId="5F4A2976" w14:textId="03770F03" w:rsidR="00B136AE" w:rsidRDefault="00D66547" w:rsidP="00CE7876">
      <w:pPr>
        <w:pStyle w:val="11"/>
        <w:spacing w:line="360" w:lineRule="auto"/>
        <w:rPr>
          <w:rFonts w:asciiTheme="minorHAnsi" w:eastAsiaTheme="minorEastAsia" w:hAnsiTheme="minorHAnsi" w:cstheme="minorBidi"/>
          <w:b w:val="0"/>
          <w:noProof/>
          <w:kern w:val="2"/>
          <w:sz w:val="21"/>
          <w:szCs w:val="22"/>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527383037" w:history="1">
        <w:r w:rsidR="00B136AE" w:rsidRPr="007F1B43">
          <w:rPr>
            <w:rStyle w:val="afa"/>
            <w:rFonts w:hint="eastAsia"/>
            <w:noProof/>
          </w:rPr>
          <w:t>一、绪言</w:t>
        </w:r>
        <w:r w:rsidR="00B136AE">
          <w:rPr>
            <w:noProof/>
            <w:webHidden/>
          </w:rPr>
          <w:tab/>
        </w:r>
        <w:r w:rsidR="00B136AE">
          <w:rPr>
            <w:noProof/>
            <w:webHidden/>
          </w:rPr>
          <w:fldChar w:fldCharType="begin"/>
        </w:r>
        <w:r w:rsidR="00B136AE">
          <w:rPr>
            <w:noProof/>
            <w:webHidden/>
          </w:rPr>
          <w:instrText xml:space="preserve"> PAGEREF _Toc527383037 \h </w:instrText>
        </w:r>
        <w:r w:rsidR="00B136AE">
          <w:rPr>
            <w:noProof/>
            <w:webHidden/>
          </w:rPr>
        </w:r>
        <w:r w:rsidR="00B136AE">
          <w:rPr>
            <w:noProof/>
            <w:webHidden/>
          </w:rPr>
          <w:fldChar w:fldCharType="separate"/>
        </w:r>
        <w:r w:rsidR="002144EF">
          <w:rPr>
            <w:noProof/>
            <w:webHidden/>
          </w:rPr>
          <w:t>3</w:t>
        </w:r>
        <w:r w:rsidR="00B136AE">
          <w:rPr>
            <w:noProof/>
            <w:webHidden/>
          </w:rPr>
          <w:fldChar w:fldCharType="end"/>
        </w:r>
      </w:hyperlink>
    </w:p>
    <w:p w14:paraId="3B257965" w14:textId="51EE477C"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38" w:history="1">
        <w:r w:rsidR="00B136AE" w:rsidRPr="007F1B43">
          <w:rPr>
            <w:rStyle w:val="afa"/>
            <w:rFonts w:hint="eastAsia"/>
            <w:noProof/>
          </w:rPr>
          <w:t>二、释义</w:t>
        </w:r>
        <w:r w:rsidR="00B136AE">
          <w:rPr>
            <w:noProof/>
            <w:webHidden/>
          </w:rPr>
          <w:tab/>
        </w:r>
        <w:r w:rsidR="00B136AE">
          <w:rPr>
            <w:noProof/>
            <w:webHidden/>
          </w:rPr>
          <w:fldChar w:fldCharType="begin"/>
        </w:r>
        <w:r w:rsidR="00B136AE">
          <w:rPr>
            <w:noProof/>
            <w:webHidden/>
          </w:rPr>
          <w:instrText xml:space="preserve"> PAGEREF _Toc527383038 \h </w:instrText>
        </w:r>
        <w:r w:rsidR="00B136AE">
          <w:rPr>
            <w:noProof/>
            <w:webHidden/>
          </w:rPr>
        </w:r>
        <w:r w:rsidR="00B136AE">
          <w:rPr>
            <w:noProof/>
            <w:webHidden/>
          </w:rPr>
          <w:fldChar w:fldCharType="separate"/>
        </w:r>
        <w:r w:rsidR="002144EF">
          <w:rPr>
            <w:noProof/>
            <w:webHidden/>
          </w:rPr>
          <w:t>4</w:t>
        </w:r>
        <w:r w:rsidR="00B136AE">
          <w:rPr>
            <w:noProof/>
            <w:webHidden/>
          </w:rPr>
          <w:fldChar w:fldCharType="end"/>
        </w:r>
      </w:hyperlink>
    </w:p>
    <w:p w14:paraId="27AEF641" w14:textId="7B6DC7E5"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39" w:history="1">
        <w:r w:rsidR="00B136AE" w:rsidRPr="007F1B43">
          <w:rPr>
            <w:rStyle w:val="afa"/>
            <w:rFonts w:hint="eastAsia"/>
            <w:noProof/>
          </w:rPr>
          <w:t>三、基金管理人</w:t>
        </w:r>
        <w:r w:rsidR="00B136AE">
          <w:rPr>
            <w:noProof/>
            <w:webHidden/>
          </w:rPr>
          <w:tab/>
        </w:r>
        <w:r w:rsidR="00B136AE">
          <w:rPr>
            <w:noProof/>
            <w:webHidden/>
          </w:rPr>
          <w:fldChar w:fldCharType="begin"/>
        </w:r>
        <w:r w:rsidR="00B136AE">
          <w:rPr>
            <w:noProof/>
            <w:webHidden/>
          </w:rPr>
          <w:instrText xml:space="preserve"> PAGEREF _Toc527383039 \h </w:instrText>
        </w:r>
        <w:r w:rsidR="00B136AE">
          <w:rPr>
            <w:noProof/>
            <w:webHidden/>
          </w:rPr>
        </w:r>
        <w:r w:rsidR="00B136AE">
          <w:rPr>
            <w:noProof/>
            <w:webHidden/>
          </w:rPr>
          <w:fldChar w:fldCharType="separate"/>
        </w:r>
        <w:r w:rsidR="002144EF">
          <w:rPr>
            <w:noProof/>
            <w:webHidden/>
          </w:rPr>
          <w:t>11</w:t>
        </w:r>
        <w:r w:rsidR="00B136AE">
          <w:rPr>
            <w:noProof/>
            <w:webHidden/>
          </w:rPr>
          <w:fldChar w:fldCharType="end"/>
        </w:r>
      </w:hyperlink>
    </w:p>
    <w:p w14:paraId="7E29D7ED" w14:textId="1DC927C6"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0" w:history="1">
        <w:r w:rsidR="00B136AE" w:rsidRPr="007F1B43">
          <w:rPr>
            <w:rStyle w:val="afa"/>
            <w:rFonts w:hint="eastAsia"/>
            <w:noProof/>
          </w:rPr>
          <w:t>四、基金托管人</w:t>
        </w:r>
        <w:r w:rsidR="00B136AE">
          <w:rPr>
            <w:noProof/>
            <w:webHidden/>
          </w:rPr>
          <w:tab/>
        </w:r>
        <w:r w:rsidR="00B136AE">
          <w:rPr>
            <w:noProof/>
            <w:webHidden/>
          </w:rPr>
          <w:fldChar w:fldCharType="begin"/>
        </w:r>
        <w:r w:rsidR="00B136AE">
          <w:rPr>
            <w:noProof/>
            <w:webHidden/>
          </w:rPr>
          <w:instrText xml:space="preserve"> PAGEREF _Toc527383040 \h </w:instrText>
        </w:r>
        <w:r w:rsidR="00B136AE">
          <w:rPr>
            <w:noProof/>
            <w:webHidden/>
          </w:rPr>
        </w:r>
        <w:r w:rsidR="00B136AE">
          <w:rPr>
            <w:noProof/>
            <w:webHidden/>
          </w:rPr>
          <w:fldChar w:fldCharType="separate"/>
        </w:r>
        <w:r w:rsidR="002144EF">
          <w:rPr>
            <w:noProof/>
            <w:webHidden/>
          </w:rPr>
          <w:t>20</w:t>
        </w:r>
        <w:r w:rsidR="00B136AE">
          <w:rPr>
            <w:noProof/>
            <w:webHidden/>
          </w:rPr>
          <w:fldChar w:fldCharType="end"/>
        </w:r>
      </w:hyperlink>
    </w:p>
    <w:p w14:paraId="264DA7C5" w14:textId="6372419B"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1" w:history="1">
        <w:r w:rsidR="00B136AE" w:rsidRPr="007F1B43">
          <w:rPr>
            <w:rStyle w:val="afa"/>
            <w:rFonts w:hint="eastAsia"/>
            <w:noProof/>
          </w:rPr>
          <w:t>五、相关服务机构</w:t>
        </w:r>
        <w:r w:rsidR="00B136AE">
          <w:rPr>
            <w:noProof/>
            <w:webHidden/>
          </w:rPr>
          <w:tab/>
        </w:r>
        <w:r w:rsidR="00B136AE">
          <w:rPr>
            <w:noProof/>
            <w:webHidden/>
          </w:rPr>
          <w:fldChar w:fldCharType="begin"/>
        </w:r>
        <w:r w:rsidR="00B136AE">
          <w:rPr>
            <w:noProof/>
            <w:webHidden/>
          </w:rPr>
          <w:instrText xml:space="preserve"> PAGEREF _Toc527383041 \h </w:instrText>
        </w:r>
        <w:r w:rsidR="00B136AE">
          <w:rPr>
            <w:noProof/>
            <w:webHidden/>
          </w:rPr>
        </w:r>
        <w:r w:rsidR="00B136AE">
          <w:rPr>
            <w:noProof/>
            <w:webHidden/>
          </w:rPr>
          <w:fldChar w:fldCharType="separate"/>
        </w:r>
        <w:r w:rsidR="002144EF">
          <w:rPr>
            <w:noProof/>
            <w:webHidden/>
          </w:rPr>
          <w:t>23</w:t>
        </w:r>
        <w:r w:rsidR="00B136AE">
          <w:rPr>
            <w:noProof/>
            <w:webHidden/>
          </w:rPr>
          <w:fldChar w:fldCharType="end"/>
        </w:r>
      </w:hyperlink>
    </w:p>
    <w:p w14:paraId="0C29F009" w14:textId="2BE081FB"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2" w:history="1">
        <w:r w:rsidR="00B136AE" w:rsidRPr="007F1B43">
          <w:rPr>
            <w:rStyle w:val="afa"/>
            <w:rFonts w:hint="eastAsia"/>
            <w:noProof/>
          </w:rPr>
          <w:t>六、基金的募集</w:t>
        </w:r>
        <w:r w:rsidR="00B136AE">
          <w:rPr>
            <w:noProof/>
            <w:webHidden/>
          </w:rPr>
          <w:tab/>
        </w:r>
        <w:r w:rsidR="00B136AE">
          <w:rPr>
            <w:noProof/>
            <w:webHidden/>
          </w:rPr>
          <w:fldChar w:fldCharType="begin"/>
        </w:r>
        <w:r w:rsidR="00B136AE">
          <w:rPr>
            <w:noProof/>
            <w:webHidden/>
          </w:rPr>
          <w:instrText xml:space="preserve"> PAGEREF _Toc527383042 \h </w:instrText>
        </w:r>
        <w:r w:rsidR="00B136AE">
          <w:rPr>
            <w:noProof/>
            <w:webHidden/>
          </w:rPr>
        </w:r>
        <w:r w:rsidR="00B136AE">
          <w:rPr>
            <w:noProof/>
            <w:webHidden/>
          </w:rPr>
          <w:fldChar w:fldCharType="separate"/>
        </w:r>
        <w:r w:rsidR="002144EF">
          <w:rPr>
            <w:noProof/>
            <w:webHidden/>
          </w:rPr>
          <w:t>36</w:t>
        </w:r>
        <w:r w:rsidR="00B136AE">
          <w:rPr>
            <w:noProof/>
            <w:webHidden/>
          </w:rPr>
          <w:fldChar w:fldCharType="end"/>
        </w:r>
      </w:hyperlink>
    </w:p>
    <w:p w14:paraId="3FEA36FA" w14:textId="4FE81FDB"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3" w:history="1">
        <w:r w:rsidR="00B136AE" w:rsidRPr="007F1B43">
          <w:rPr>
            <w:rStyle w:val="afa"/>
            <w:rFonts w:hint="eastAsia"/>
            <w:noProof/>
          </w:rPr>
          <w:t>七、基金合同的生效</w:t>
        </w:r>
        <w:r w:rsidR="00B136AE">
          <w:rPr>
            <w:noProof/>
            <w:webHidden/>
          </w:rPr>
          <w:tab/>
        </w:r>
        <w:r w:rsidR="00B136AE">
          <w:rPr>
            <w:noProof/>
            <w:webHidden/>
          </w:rPr>
          <w:fldChar w:fldCharType="begin"/>
        </w:r>
        <w:r w:rsidR="00B136AE">
          <w:rPr>
            <w:noProof/>
            <w:webHidden/>
          </w:rPr>
          <w:instrText xml:space="preserve"> PAGEREF _Toc527383043 \h </w:instrText>
        </w:r>
        <w:r w:rsidR="00B136AE">
          <w:rPr>
            <w:noProof/>
            <w:webHidden/>
          </w:rPr>
        </w:r>
        <w:r w:rsidR="00B136AE">
          <w:rPr>
            <w:noProof/>
            <w:webHidden/>
          </w:rPr>
          <w:fldChar w:fldCharType="separate"/>
        </w:r>
        <w:r w:rsidR="002144EF">
          <w:rPr>
            <w:noProof/>
            <w:webHidden/>
          </w:rPr>
          <w:t>37</w:t>
        </w:r>
        <w:r w:rsidR="00B136AE">
          <w:rPr>
            <w:noProof/>
            <w:webHidden/>
          </w:rPr>
          <w:fldChar w:fldCharType="end"/>
        </w:r>
      </w:hyperlink>
    </w:p>
    <w:p w14:paraId="174BE705" w14:textId="749F2154"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4" w:history="1">
        <w:r w:rsidR="00B136AE" w:rsidRPr="007F1B43">
          <w:rPr>
            <w:rStyle w:val="afa"/>
            <w:rFonts w:hint="eastAsia"/>
            <w:noProof/>
          </w:rPr>
          <w:t>八、基金份额折算与变更登记</w:t>
        </w:r>
        <w:r w:rsidR="00B136AE">
          <w:rPr>
            <w:noProof/>
            <w:webHidden/>
          </w:rPr>
          <w:tab/>
        </w:r>
        <w:r w:rsidR="00B136AE">
          <w:rPr>
            <w:noProof/>
            <w:webHidden/>
          </w:rPr>
          <w:fldChar w:fldCharType="begin"/>
        </w:r>
        <w:r w:rsidR="00B136AE">
          <w:rPr>
            <w:noProof/>
            <w:webHidden/>
          </w:rPr>
          <w:instrText xml:space="preserve"> PAGEREF _Toc527383044 \h </w:instrText>
        </w:r>
        <w:r w:rsidR="00B136AE">
          <w:rPr>
            <w:noProof/>
            <w:webHidden/>
          </w:rPr>
        </w:r>
        <w:r w:rsidR="00B136AE">
          <w:rPr>
            <w:noProof/>
            <w:webHidden/>
          </w:rPr>
          <w:fldChar w:fldCharType="separate"/>
        </w:r>
        <w:r w:rsidR="002144EF">
          <w:rPr>
            <w:noProof/>
            <w:webHidden/>
          </w:rPr>
          <w:t>38</w:t>
        </w:r>
        <w:r w:rsidR="00B136AE">
          <w:rPr>
            <w:noProof/>
            <w:webHidden/>
          </w:rPr>
          <w:fldChar w:fldCharType="end"/>
        </w:r>
      </w:hyperlink>
    </w:p>
    <w:p w14:paraId="55EA6842" w14:textId="1F64DD61"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5" w:history="1">
        <w:r w:rsidR="00B136AE" w:rsidRPr="007F1B43">
          <w:rPr>
            <w:rStyle w:val="afa"/>
            <w:rFonts w:hint="eastAsia"/>
            <w:noProof/>
          </w:rPr>
          <w:t>九、基金份额的上市交易</w:t>
        </w:r>
        <w:r w:rsidR="00B136AE">
          <w:rPr>
            <w:noProof/>
            <w:webHidden/>
          </w:rPr>
          <w:tab/>
        </w:r>
        <w:r w:rsidR="00B136AE">
          <w:rPr>
            <w:noProof/>
            <w:webHidden/>
          </w:rPr>
          <w:fldChar w:fldCharType="begin"/>
        </w:r>
        <w:r w:rsidR="00B136AE">
          <w:rPr>
            <w:noProof/>
            <w:webHidden/>
          </w:rPr>
          <w:instrText xml:space="preserve"> PAGEREF _Toc527383045 \h </w:instrText>
        </w:r>
        <w:r w:rsidR="00B136AE">
          <w:rPr>
            <w:noProof/>
            <w:webHidden/>
          </w:rPr>
        </w:r>
        <w:r w:rsidR="00B136AE">
          <w:rPr>
            <w:noProof/>
            <w:webHidden/>
          </w:rPr>
          <w:fldChar w:fldCharType="separate"/>
        </w:r>
        <w:r w:rsidR="002144EF">
          <w:rPr>
            <w:noProof/>
            <w:webHidden/>
          </w:rPr>
          <w:t>40</w:t>
        </w:r>
        <w:r w:rsidR="00B136AE">
          <w:rPr>
            <w:noProof/>
            <w:webHidden/>
          </w:rPr>
          <w:fldChar w:fldCharType="end"/>
        </w:r>
      </w:hyperlink>
    </w:p>
    <w:p w14:paraId="1CAE83B8" w14:textId="27D04C38"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6" w:history="1">
        <w:r w:rsidR="00B136AE" w:rsidRPr="007F1B43">
          <w:rPr>
            <w:rStyle w:val="afa"/>
            <w:rFonts w:hint="eastAsia"/>
            <w:noProof/>
          </w:rPr>
          <w:t>十、基金份额的申购与赎回</w:t>
        </w:r>
        <w:r w:rsidR="00B136AE">
          <w:rPr>
            <w:noProof/>
            <w:webHidden/>
          </w:rPr>
          <w:tab/>
        </w:r>
        <w:r w:rsidR="00B136AE">
          <w:rPr>
            <w:noProof/>
            <w:webHidden/>
          </w:rPr>
          <w:fldChar w:fldCharType="begin"/>
        </w:r>
        <w:r w:rsidR="00B136AE">
          <w:rPr>
            <w:noProof/>
            <w:webHidden/>
          </w:rPr>
          <w:instrText xml:space="preserve"> PAGEREF _Toc527383046 \h </w:instrText>
        </w:r>
        <w:r w:rsidR="00B136AE">
          <w:rPr>
            <w:noProof/>
            <w:webHidden/>
          </w:rPr>
        </w:r>
        <w:r w:rsidR="00B136AE">
          <w:rPr>
            <w:noProof/>
            <w:webHidden/>
          </w:rPr>
          <w:fldChar w:fldCharType="separate"/>
        </w:r>
        <w:r w:rsidR="002144EF">
          <w:rPr>
            <w:noProof/>
            <w:webHidden/>
          </w:rPr>
          <w:t>42</w:t>
        </w:r>
        <w:r w:rsidR="00B136AE">
          <w:rPr>
            <w:noProof/>
            <w:webHidden/>
          </w:rPr>
          <w:fldChar w:fldCharType="end"/>
        </w:r>
      </w:hyperlink>
    </w:p>
    <w:p w14:paraId="6DFFF837" w14:textId="6A7AC72A"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7" w:history="1">
        <w:r w:rsidR="00B136AE" w:rsidRPr="007F1B43">
          <w:rPr>
            <w:rStyle w:val="afa"/>
            <w:rFonts w:hint="eastAsia"/>
            <w:noProof/>
          </w:rPr>
          <w:t>十一、基金的投资</w:t>
        </w:r>
        <w:r w:rsidR="00B136AE">
          <w:rPr>
            <w:noProof/>
            <w:webHidden/>
          </w:rPr>
          <w:tab/>
        </w:r>
        <w:r w:rsidR="00B136AE">
          <w:rPr>
            <w:noProof/>
            <w:webHidden/>
          </w:rPr>
          <w:fldChar w:fldCharType="begin"/>
        </w:r>
        <w:r w:rsidR="00B136AE">
          <w:rPr>
            <w:noProof/>
            <w:webHidden/>
          </w:rPr>
          <w:instrText xml:space="preserve"> PAGEREF _Toc527383047 \h </w:instrText>
        </w:r>
        <w:r w:rsidR="00B136AE">
          <w:rPr>
            <w:noProof/>
            <w:webHidden/>
          </w:rPr>
        </w:r>
        <w:r w:rsidR="00B136AE">
          <w:rPr>
            <w:noProof/>
            <w:webHidden/>
          </w:rPr>
          <w:fldChar w:fldCharType="separate"/>
        </w:r>
        <w:r w:rsidR="002144EF">
          <w:rPr>
            <w:noProof/>
            <w:webHidden/>
          </w:rPr>
          <w:t>54</w:t>
        </w:r>
        <w:r w:rsidR="00B136AE">
          <w:rPr>
            <w:noProof/>
            <w:webHidden/>
          </w:rPr>
          <w:fldChar w:fldCharType="end"/>
        </w:r>
      </w:hyperlink>
    </w:p>
    <w:p w14:paraId="0FE25609" w14:textId="6AD21DD2"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8" w:history="1">
        <w:r w:rsidR="00B136AE" w:rsidRPr="007F1B43">
          <w:rPr>
            <w:rStyle w:val="afa"/>
            <w:rFonts w:hint="eastAsia"/>
            <w:noProof/>
          </w:rPr>
          <w:t>十二、基金的业绩</w:t>
        </w:r>
        <w:r w:rsidR="00B136AE">
          <w:rPr>
            <w:noProof/>
            <w:webHidden/>
          </w:rPr>
          <w:tab/>
        </w:r>
        <w:r w:rsidR="00B136AE">
          <w:rPr>
            <w:noProof/>
            <w:webHidden/>
          </w:rPr>
          <w:fldChar w:fldCharType="begin"/>
        </w:r>
        <w:r w:rsidR="00B136AE">
          <w:rPr>
            <w:noProof/>
            <w:webHidden/>
          </w:rPr>
          <w:instrText xml:space="preserve"> PAGEREF _Toc527383048 \h </w:instrText>
        </w:r>
        <w:r w:rsidR="00B136AE">
          <w:rPr>
            <w:noProof/>
            <w:webHidden/>
          </w:rPr>
        </w:r>
        <w:r w:rsidR="00B136AE">
          <w:rPr>
            <w:noProof/>
            <w:webHidden/>
          </w:rPr>
          <w:fldChar w:fldCharType="separate"/>
        </w:r>
        <w:r w:rsidR="002144EF">
          <w:rPr>
            <w:noProof/>
            <w:webHidden/>
          </w:rPr>
          <w:t>67</w:t>
        </w:r>
        <w:r w:rsidR="00B136AE">
          <w:rPr>
            <w:noProof/>
            <w:webHidden/>
          </w:rPr>
          <w:fldChar w:fldCharType="end"/>
        </w:r>
      </w:hyperlink>
    </w:p>
    <w:p w14:paraId="790B5B14" w14:textId="24CE4633"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49" w:history="1">
        <w:r w:rsidR="00B136AE" w:rsidRPr="007F1B43">
          <w:rPr>
            <w:rStyle w:val="afa"/>
            <w:rFonts w:hint="eastAsia"/>
            <w:noProof/>
          </w:rPr>
          <w:t>十三、基金的财产</w:t>
        </w:r>
        <w:r w:rsidR="00B136AE">
          <w:rPr>
            <w:noProof/>
            <w:webHidden/>
          </w:rPr>
          <w:tab/>
        </w:r>
        <w:r w:rsidR="00B136AE">
          <w:rPr>
            <w:noProof/>
            <w:webHidden/>
          </w:rPr>
          <w:fldChar w:fldCharType="begin"/>
        </w:r>
        <w:r w:rsidR="00B136AE">
          <w:rPr>
            <w:noProof/>
            <w:webHidden/>
          </w:rPr>
          <w:instrText xml:space="preserve"> PAGEREF _Toc527383049 \h </w:instrText>
        </w:r>
        <w:r w:rsidR="00B136AE">
          <w:rPr>
            <w:noProof/>
            <w:webHidden/>
          </w:rPr>
        </w:r>
        <w:r w:rsidR="00B136AE">
          <w:rPr>
            <w:noProof/>
            <w:webHidden/>
          </w:rPr>
          <w:fldChar w:fldCharType="separate"/>
        </w:r>
        <w:r w:rsidR="002144EF">
          <w:rPr>
            <w:noProof/>
            <w:webHidden/>
          </w:rPr>
          <w:t>69</w:t>
        </w:r>
        <w:r w:rsidR="00B136AE">
          <w:rPr>
            <w:noProof/>
            <w:webHidden/>
          </w:rPr>
          <w:fldChar w:fldCharType="end"/>
        </w:r>
      </w:hyperlink>
    </w:p>
    <w:p w14:paraId="43B1F6DE" w14:textId="08B5ECC6"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0" w:history="1">
        <w:r w:rsidR="00B136AE" w:rsidRPr="007F1B43">
          <w:rPr>
            <w:rStyle w:val="afa"/>
            <w:rFonts w:hint="eastAsia"/>
            <w:noProof/>
          </w:rPr>
          <w:t>十四、基金资产的估值</w:t>
        </w:r>
        <w:r w:rsidR="00B136AE">
          <w:rPr>
            <w:noProof/>
            <w:webHidden/>
          </w:rPr>
          <w:tab/>
        </w:r>
        <w:r w:rsidR="00B136AE">
          <w:rPr>
            <w:noProof/>
            <w:webHidden/>
          </w:rPr>
          <w:fldChar w:fldCharType="begin"/>
        </w:r>
        <w:r w:rsidR="00B136AE">
          <w:rPr>
            <w:noProof/>
            <w:webHidden/>
          </w:rPr>
          <w:instrText xml:space="preserve"> PAGEREF _Toc527383050 \h </w:instrText>
        </w:r>
        <w:r w:rsidR="00B136AE">
          <w:rPr>
            <w:noProof/>
            <w:webHidden/>
          </w:rPr>
        </w:r>
        <w:r w:rsidR="00B136AE">
          <w:rPr>
            <w:noProof/>
            <w:webHidden/>
          </w:rPr>
          <w:fldChar w:fldCharType="separate"/>
        </w:r>
        <w:r w:rsidR="002144EF">
          <w:rPr>
            <w:noProof/>
            <w:webHidden/>
          </w:rPr>
          <w:t>70</w:t>
        </w:r>
        <w:r w:rsidR="00B136AE">
          <w:rPr>
            <w:noProof/>
            <w:webHidden/>
          </w:rPr>
          <w:fldChar w:fldCharType="end"/>
        </w:r>
      </w:hyperlink>
    </w:p>
    <w:p w14:paraId="1D586C01" w14:textId="5F7B78F3"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1" w:history="1">
        <w:r w:rsidR="00B136AE" w:rsidRPr="007F1B43">
          <w:rPr>
            <w:rStyle w:val="afa"/>
            <w:rFonts w:hint="eastAsia"/>
            <w:noProof/>
          </w:rPr>
          <w:t>十五、基金的收益与分配</w:t>
        </w:r>
        <w:r w:rsidR="00B136AE">
          <w:rPr>
            <w:noProof/>
            <w:webHidden/>
          </w:rPr>
          <w:tab/>
        </w:r>
        <w:r w:rsidR="00B136AE">
          <w:rPr>
            <w:noProof/>
            <w:webHidden/>
          </w:rPr>
          <w:fldChar w:fldCharType="begin"/>
        </w:r>
        <w:r w:rsidR="00B136AE">
          <w:rPr>
            <w:noProof/>
            <w:webHidden/>
          </w:rPr>
          <w:instrText xml:space="preserve"> PAGEREF _Toc527383051 \h </w:instrText>
        </w:r>
        <w:r w:rsidR="00B136AE">
          <w:rPr>
            <w:noProof/>
            <w:webHidden/>
          </w:rPr>
        </w:r>
        <w:r w:rsidR="00B136AE">
          <w:rPr>
            <w:noProof/>
            <w:webHidden/>
          </w:rPr>
          <w:fldChar w:fldCharType="separate"/>
        </w:r>
        <w:r w:rsidR="002144EF">
          <w:rPr>
            <w:noProof/>
            <w:webHidden/>
          </w:rPr>
          <w:t>77</w:t>
        </w:r>
        <w:r w:rsidR="00B136AE">
          <w:rPr>
            <w:noProof/>
            <w:webHidden/>
          </w:rPr>
          <w:fldChar w:fldCharType="end"/>
        </w:r>
      </w:hyperlink>
    </w:p>
    <w:p w14:paraId="64343588" w14:textId="7AA94E80"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2" w:history="1">
        <w:r w:rsidR="00B136AE" w:rsidRPr="007F1B43">
          <w:rPr>
            <w:rStyle w:val="afa"/>
            <w:rFonts w:hint="eastAsia"/>
            <w:noProof/>
          </w:rPr>
          <w:t>十六、基金的费用与税收</w:t>
        </w:r>
        <w:r w:rsidR="00B136AE">
          <w:rPr>
            <w:noProof/>
            <w:webHidden/>
          </w:rPr>
          <w:tab/>
        </w:r>
        <w:r w:rsidR="00B136AE">
          <w:rPr>
            <w:noProof/>
            <w:webHidden/>
          </w:rPr>
          <w:fldChar w:fldCharType="begin"/>
        </w:r>
        <w:r w:rsidR="00B136AE">
          <w:rPr>
            <w:noProof/>
            <w:webHidden/>
          </w:rPr>
          <w:instrText xml:space="preserve"> PAGEREF _Toc527383052 \h </w:instrText>
        </w:r>
        <w:r w:rsidR="00B136AE">
          <w:rPr>
            <w:noProof/>
            <w:webHidden/>
          </w:rPr>
        </w:r>
        <w:r w:rsidR="00B136AE">
          <w:rPr>
            <w:noProof/>
            <w:webHidden/>
          </w:rPr>
          <w:fldChar w:fldCharType="separate"/>
        </w:r>
        <w:r w:rsidR="002144EF">
          <w:rPr>
            <w:noProof/>
            <w:webHidden/>
          </w:rPr>
          <w:t>79</w:t>
        </w:r>
        <w:r w:rsidR="00B136AE">
          <w:rPr>
            <w:noProof/>
            <w:webHidden/>
          </w:rPr>
          <w:fldChar w:fldCharType="end"/>
        </w:r>
      </w:hyperlink>
    </w:p>
    <w:p w14:paraId="41F69413" w14:textId="21DE5F39"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3" w:history="1">
        <w:r w:rsidR="00B136AE" w:rsidRPr="007F1B43">
          <w:rPr>
            <w:rStyle w:val="afa"/>
            <w:rFonts w:hint="eastAsia"/>
            <w:noProof/>
          </w:rPr>
          <w:t>十七、基金的会计与审计</w:t>
        </w:r>
        <w:r w:rsidR="00B136AE">
          <w:rPr>
            <w:noProof/>
            <w:webHidden/>
          </w:rPr>
          <w:tab/>
        </w:r>
        <w:r w:rsidR="00B136AE">
          <w:rPr>
            <w:noProof/>
            <w:webHidden/>
          </w:rPr>
          <w:fldChar w:fldCharType="begin"/>
        </w:r>
        <w:r w:rsidR="00B136AE">
          <w:rPr>
            <w:noProof/>
            <w:webHidden/>
          </w:rPr>
          <w:instrText xml:space="preserve"> PAGEREF _Toc527383053 \h </w:instrText>
        </w:r>
        <w:r w:rsidR="00B136AE">
          <w:rPr>
            <w:noProof/>
            <w:webHidden/>
          </w:rPr>
        </w:r>
        <w:r w:rsidR="00B136AE">
          <w:rPr>
            <w:noProof/>
            <w:webHidden/>
          </w:rPr>
          <w:fldChar w:fldCharType="separate"/>
        </w:r>
        <w:r w:rsidR="002144EF">
          <w:rPr>
            <w:noProof/>
            <w:webHidden/>
          </w:rPr>
          <w:t>82</w:t>
        </w:r>
        <w:r w:rsidR="00B136AE">
          <w:rPr>
            <w:noProof/>
            <w:webHidden/>
          </w:rPr>
          <w:fldChar w:fldCharType="end"/>
        </w:r>
      </w:hyperlink>
    </w:p>
    <w:p w14:paraId="2B9B656F" w14:textId="1974BAAF"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4" w:history="1">
        <w:r w:rsidR="00B136AE" w:rsidRPr="007F1B43">
          <w:rPr>
            <w:rStyle w:val="afa"/>
            <w:rFonts w:hint="eastAsia"/>
            <w:noProof/>
          </w:rPr>
          <w:t>十八、基金的信息披露</w:t>
        </w:r>
        <w:r w:rsidR="00B136AE">
          <w:rPr>
            <w:noProof/>
            <w:webHidden/>
          </w:rPr>
          <w:tab/>
        </w:r>
        <w:r w:rsidR="00B136AE">
          <w:rPr>
            <w:noProof/>
            <w:webHidden/>
          </w:rPr>
          <w:fldChar w:fldCharType="begin"/>
        </w:r>
        <w:r w:rsidR="00B136AE">
          <w:rPr>
            <w:noProof/>
            <w:webHidden/>
          </w:rPr>
          <w:instrText xml:space="preserve"> PAGEREF _Toc527383054 \h </w:instrText>
        </w:r>
        <w:r w:rsidR="00B136AE">
          <w:rPr>
            <w:noProof/>
            <w:webHidden/>
          </w:rPr>
        </w:r>
        <w:r w:rsidR="00B136AE">
          <w:rPr>
            <w:noProof/>
            <w:webHidden/>
          </w:rPr>
          <w:fldChar w:fldCharType="separate"/>
        </w:r>
        <w:r w:rsidR="002144EF">
          <w:rPr>
            <w:noProof/>
            <w:webHidden/>
          </w:rPr>
          <w:t>83</w:t>
        </w:r>
        <w:r w:rsidR="00B136AE">
          <w:rPr>
            <w:noProof/>
            <w:webHidden/>
          </w:rPr>
          <w:fldChar w:fldCharType="end"/>
        </w:r>
      </w:hyperlink>
    </w:p>
    <w:p w14:paraId="038F2693" w14:textId="6070F174"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5" w:history="1">
        <w:r w:rsidR="00B136AE" w:rsidRPr="007F1B43">
          <w:rPr>
            <w:rStyle w:val="afa"/>
            <w:rFonts w:hint="eastAsia"/>
            <w:noProof/>
          </w:rPr>
          <w:t>十九、风险揭示</w:t>
        </w:r>
        <w:r w:rsidR="00B136AE">
          <w:rPr>
            <w:noProof/>
            <w:webHidden/>
          </w:rPr>
          <w:tab/>
        </w:r>
        <w:r w:rsidR="00B136AE">
          <w:rPr>
            <w:noProof/>
            <w:webHidden/>
          </w:rPr>
          <w:fldChar w:fldCharType="begin"/>
        </w:r>
        <w:r w:rsidR="00B136AE">
          <w:rPr>
            <w:noProof/>
            <w:webHidden/>
          </w:rPr>
          <w:instrText xml:space="preserve"> PAGEREF _Toc527383055 \h </w:instrText>
        </w:r>
        <w:r w:rsidR="00B136AE">
          <w:rPr>
            <w:noProof/>
            <w:webHidden/>
          </w:rPr>
        </w:r>
        <w:r w:rsidR="00B136AE">
          <w:rPr>
            <w:noProof/>
            <w:webHidden/>
          </w:rPr>
          <w:fldChar w:fldCharType="separate"/>
        </w:r>
        <w:r w:rsidR="002144EF">
          <w:rPr>
            <w:noProof/>
            <w:webHidden/>
          </w:rPr>
          <w:t>89</w:t>
        </w:r>
        <w:r w:rsidR="00B136AE">
          <w:rPr>
            <w:noProof/>
            <w:webHidden/>
          </w:rPr>
          <w:fldChar w:fldCharType="end"/>
        </w:r>
      </w:hyperlink>
    </w:p>
    <w:p w14:paraId="25C78150" w14:textId="4F3967B6"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6" w:history="1">
        <w:r w:rsidR="00B136AE" w:rsidRPr="007F1B43">
          <w:rPr>
            <w:rStyle w:val="afa"/>
            <w:rFonts w:hint="eastAsia"/>
            <w:noProof/>
          </w:rPr>
          <w:t>二十、基金合同的终止与基金财产的清算</w:t>
        </w:r>
        <w:r w:rsidR="00B136AE">
          <w:rPr>
            <w:noProof/>
            <w:webHidden/>
          </w:rPr>
          <w:tab/>
        </w:r>
        <w:r w:rsidR="00B136AE">
          <w:rPr>
            <w:noProof/>
            <w:webHidden/>
          </w:rPr>
          <w:fldChar w:fldCharType="begin"/>
        </w:r>
        <w:r w:rsidR="00B136AE">
          <w:rPr>
            <w:noProof/>
            <w:webHidden/>
          </w:rPr>
          <w:instrText xml:space="preserve"> PAGEREF _Toc527383056 \h </w:instrText>
        </w:r>
        <w:r w:rsidR="00B136AE">
          <w:rPr>
            <w:noProof/>
            <w:webHidden/>
          </w:rPr>
        </w:r>
        <w:r w:rsidR="00B136AE">
          <w:rPr>
            <w:noProof/>
            <w:webHidden/>
          </w:rPr>
          <w:fldChar w:fldCharType="separate"/>
        </w:r>
        <w:r w:rsidR="002144EF">
          <w:rPr>
            <w:noProof/>
            <w:webHidden/>
          </w:rPr>
          <w:t>95</w:t>
        </w:r>
        <w:r w:rsidR="00B136AE">
          <w:rPr>
            <w:noProof/>
            <w:webHidden/>
          </w:rPr>
          <w:fldChar w:fldCharType="end"/>
        </w:r>
      </w:hyperlink>
    </w:p>
    <w:p w14:paraId="71B89E78" w14:textId="0946CCF0"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7" w:history="1">
        <w:r w:rsidR="00B136AE" w:rsidRPr="007F1B43">
          <w:rPr>
            <w:rStyle w:val="afa"/>
            <w:rFonts w:hint="eastAsia"/>
            <w:noProof/>
          </w:rPr>
          <w:t>二十一、基金合同内容摘要</w:t>
        </w:r>
        <w:r w:rsidR="00B136AE">
          <w:rPr>
            <w:noProof/>
            <w:webHidden/>
          </w:rPr>
          <w:tab/>
        </w:r>
        <w:r w:rsidR="00B136AE">
          <w:rPr>
            <w:noProof/>
            <w:webHidden/>
          </w:rPr>
          <w:fldChar w:fldCharType="begin"/>
        </w:r>
        <w:r w:rsidR="00B136AE">
          <w:rPr>
            <w:noProof/>
            <w:webHidden/>
          </w:rPr>
          <w:instrText xml:space="preserve"> PAGEREF _Toc527383057 \h </w:instrText>
        </w:r>
        <w:r w:rsidR="00B136AE">
          <w:rPr>
            <w:noProof/>
            <w:webHidden/>
          </w:rPr>
        </w:r>
        <w:r w:rsidR="00B136AE">
          <w:rPr>
            <w:noProof/>
            <w:webHidden/>
          </w:rPr>
          <w:fldChar w:fldCharType="separate"/>
        </w:r>
        <w:r w:rsidR="002144EF">
          <w:rPr>
            <w:noProof/>
            <w:webHidden/>
          </w:rPr>
          <w:t>97</w:t>
        </w:r>
        <w:r w:rsidR="00B136AE">
          <w:rPr>
            <w:noProof/>
            <w:webHidden/>
          </w:rPr>
          <w:fldChar w:fldCharType="end"/>
        </w:r>
      </w:hyperlink>
    </w:p>
    <w:p w14:paraId="52A45B94" w14:textId="6D7BD4D1"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8" w:history="1">
        <w:r w:rsidR="00B136AE" w:rsidRPr="007F1B43">
          <w:rPr>
            <w:rStyle w:val="afa"/>
            <w:rFonts w:hint="eastAsia"/>
            <w:noProof/>
          </w:rPr>
          <w:t>二十二、托管协议的内容摘要</w:t>
        </w:r>
        <w:r w:rsidR="00B136AE">
          <w:rPr>
            <w:noProof/>
            <w:webHidden/>
          </w:rPr>
          <w:tab/>
        </w:r>
        <w:r w:rsidR="00B136AE">
          <w:rPr>
            <w:noProof/>
            <w:webHidden/>
          </w:rPr>
          <w:fldChar w:fldCharType="begin"/>
        </w:r>
        <w:r w:rsidR="00B136AE">
          <w:rPr>
            <w:noProof/>
            <w:webHidden/>
          </w:rPr>
          <w:instrText xml:space="preserve"> PAGEREF _Toc527383058 \h </w:instrText>
        </w:r>
        <w:r w:rsidR="00B136AE">
          <w:rPr>
            <w:noProof/>
            <w:webHidden/>
          </w:rPr>
        </w:r>
        <w:r w:rsidR="00B136AE">
          <w:rPr>
            <w:noProof/>
            <w:webHidden/>
          </w:rPr>
          <w:fldChar w:fldCharType="separate"/>
        </w:r>
        <w:r w:rsidR="002144EF">
          <w:rPr>
            <w:noProof/>
            <w:webHidden/>
          </w:rPr>
          <w:t>113</w:t>
        </w:r>
        <w:r w:rsidR="00B136AE">
          <w:rPr>
            <w:noProof/>
            <w:webHidden/>
          </w:rPr>
          <w:fldChar w:fldCharType="end"/>
        </w:r>
      </w:hyperlink>
    </w:p>
    <w:p w14:paraId="065A0B85" w14:textId="3DD5AAD7"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59" w:history="1">
        <w:r w:rsidR="00B136AE" w:rsidRPr="007F1B43">
          <w:rPr>
            <w:rStyle w:val="afa"/>
            <w:rFonts w:hint="eastAsia"/>
            <w:noProof/>
          </w:rPr>
          <w:t>二十三、对基金份额持有人的服务</w:t>
        </w:r>
        <w:r w:rsidR="00B136AE">
          <w:rPr>
            <w:noProof/>
            <w:webHidden/>
          </w:rPr>
          <w:tab/>
        </w:r>
        <w:r w:rsidR="00B136AE">
          <w:rPr>
            <w:noProof/>
            <w:webHidden/>
          </w:rPr>
          <w:fldChar w:fldCharType="begin"/>
        </w:r>
        <w:r w:rsidR="00B136AE">
          <w:rPr>
            <w:noProof/>
            <w:webHidden/>
          </w:rPr>
          <w:instrText xml:space="preserve"> PAGEREF _Toc527383059 \h </w:instrText>
        </w:r>
        <w:r w:rsidR="00B136AE">
          <w:rPr>
            <w:noProof/>
            <w:webHidden/>
          </w:rPr>
        </w:r>
        <w:r w:rsidR="00B136AE">
          <w:rPr>
            <w:noProof/>
            <w:webHidden/>
          </w:rPr>
          <w:fldChar w:fldCharType="separate"/>
        </w:r>
        <w:r w:rsidR="002144EF">
          <w:rPr>
            <w:noProof/>
            <w:webHidden/>
          </w:rPr>
          <w:t>128</w:t>
        </w:r>
        <w:r w:rsidR="00B136AE">
          <w:rPr>
            <w:noProof/>
            <w:webHidden/>
          </w:rPr>
          <w:fldChar w:fldCharType="end"/>
        </w:r>
      </w:hyperlink>
    </w:p>
    <w:p w14:paraId="47789D1F" w14:textId="7B8CD0C8"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60" w:history="1">
        <w:r w:rsidR="00B136AE" w:rsidRPr="007F1B43">
          <w:rPr>
            <w:rStyle w:val="afa"/>
            <w:rFonts w:hint="eastAsia"/>
            <w:noProof/>
          </w:rPr>
          <w:t>二十四、其他应披露事项</w:t>
        </w:r>
        <w:r w:rsidR="00B136AE">
          <w:rPr>
            <w:noProof/>
            <w:webHidden/>
          </w:rPr>
          <w:tab/>
        </w:r>
        <w:r w:rsidR="00B136AE">
          <w:rPr>
            <w:noProof/>
            <w:webHidden/>
          </w:rPr>
          <w:fldChar w:fldCharType="begin"/>
        </w:r>
        <w:r w:rsidR="00B136AE">
          <w:rPr>
            <w:noProof/>
            <w:webHidden/>
          </w:rPr>
          <w:instrText xml:space="preserve"> PAGEREF _Toc527383060 \h </w:instrText>
        </w:r>
        <w:r w:rsidR="00B136AE">
          <w:rPr>
            <w:noProof/>
            <w:webHidden/>
          </w:rPr>
        </w:r>
        <w:r w:rsidR="00B136AE">
          <w:rPr>
            <w:noProof/>
            <w:webHidden/>
          </w:rPr>
          <w:fldChar w:fldCharType="separate"/>
        </w:r>
        <w:r w:rsidR="002144EF">
          <w:rPr>
            <w:noProof/>
            <w:webHidden/>
          </w:rPr>
          <w:t>129</w:t>
        </w:r>
        <w:r w:rsidR="00B136AE">
          <w:rPr>
            <w:noProof/>
            <w:webHidden/>
          </w:rPr>
          <w:fldChar w:fldCharType="end"/>
        </w:r>
      </w:hyperlink>
    </w:p>
    <w:p w14:paraId="793083C0" w14:textId="5A9FCCD3"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61" w:history="1">
        <w:r w:rsidR="00B136AE" w:rsidRPr="007F1B43">
          <w:rPr>
            <w:rStyle w:val="afa"/>
            <w:rFonts w:hint="eastAsia"/>
            <w:noProof/>
          </w:rPr>
          <w:t>二十五、招募说明书的存放及查阅方式</w:t>
        </w:r>
        <w:r w:rsidR="00B136AE">
          <w:rPr>
            <w:noProof/>
            <w:webHidden/>
          </w:rPr>
          <w:tab/>
        </w:r>
        <w:r w:rsidR="00B136AE">
          <w:rPr>
            <w:noProof/>
            <w:webHidden/>
          </w:rPr>
          <w:fldChar w:fldCharType="begin"/>
        </w:r>
        <w:r w:rsidR="00B136AE">
          <w:rPr>
            <w:noProof/>
            <w:webHidden/>
          </w:rPr>
          <w:instrText xml:space="preserve"> PAGEREF _Toc527383061 \h </w:instrText>
        </w:r>
        <w:r w:rsidR="00B136AE">
          <w:rPr>
            <w:noProof/>
            <w:webHidden/>
          </w:rPr>
        </w:r>
        <w:r w:rsidR="00B136AE">
          <w:rPr>
            <w:noProof/>
            <w:webHidden/>
          </w:rPr>
          <w:fldChar w:fldCharType="separate"/>
        </w:r>
        <w:r w:rsidR="002144EF">
          <w:rPr>
            <w:noProof/>
            <w:webHidden/>
          </w:rPr>
          <w:t>131</w:t>
        </w:r>
        <w:r w:rsidR="00B136AE">
          <w:rPr>
            <w:noProof/>
            <w:webHidden/>
          </w:rPr>
          <w:fldChar w:fldCharType="end"/>
        </w:r>
      </w:hyperlink>
    </w:p>
    <w:p w14:paraId="553B669E" w14:textId="22E9D5FF" w:rsidR="00B136AE" w:rsidRDefault="000C1613" w:rsidP="00CE7876">
      <w:pPr>
        <w:pStyle w:val="11"/>
        <w:spacing w:line="360" w:lineRule="auto"/>
        <w:rPr>
          <w:rFonts w:asciiTheme="minorHAnsi" w:eastAsiaTheme="minorEastAsia" w:hAnsiTheme="minorHAnsi" w:cstheme="minorBidi"/>
          <w:b w:val="0"/>
          <w:noProof/>
          <w:kern w:val="2"/>
          <w:sz w:val="21"/>
          <w:szCs w:val="22"/>
        </w:rPr>
      </w:pPr>
      <w:hyperlink w:anchor="_Toc527383062" w:history="1">
        <w:r w:rsidR="00B136AE" w:rsidRPr="007F1B43">
          <w:rPr>
            <w:rStyle w:val="afa"/>
            <w:rFonts w:hint="eastAsia"/>
            <w:noProof/>
          </w:rPr>
          <w:t>二十六、备查文件</w:t>
        </w:r>
        <w:r w:rsidR="00B136AE">
          <w:rPr>
            <w:noProof/>
            <w:webHidden/>
          </w:rPr>
          <w:tab/>
        </w:r>
        <w:r w:rsidR="00B136AE">
          <w:rPr>
            <w:noProof/>
            <w:webHidden/>
          </w:rPr>
          <w:fldChar w:fldCharType="begin"/>
        </w:r>
        <w:r w:rsidR="00B136AE">
          <w:rPr>
            <w:noProof/>
            <w:webHidden/>
          </w:rPr>
          <w:instrText xml:space="preserve"> PAGEREF _Toc527383062 \h </w:instrText>
        </w:r>
        <w:r w:rsidR="00B136AE">
          <w:rPr>
            <w:noProof/>
            <w:webHidden/>
          </w:rPr>
        </w:r>
        <w:r w:rsidR="00B136AE">
          <w:rPr>
            <w:noProof/>
            <w:webHidden/>
          </w:rPr>
          <w:fldChar w:fldCharType="separate"/>
        </w:r>
        <w:r w:rsidR="002144EF">
          <w:rPr>
            <w:noProof/>
            <w:webHidden/>
          </w:rPr>
          <w:t>132</w:t>
        </w:r>
        <w:r w:rsidR="00B136AE">
          <w:rPr>
            <w:noProof/>
            <w:webHidden/>
          </w:rPr>
          <w:fldChar w:fldCharType="end"/>
        </w:r>
      </w:hyperlink>
    </w:p>
    <w:p w14:paraId="63E12147" w14:textId="77777777" w:rsidR="00E22060" w:rsidRDefault="00D66547" w:rsidP="00CE7876">
      <w:pPr>
        <w:pStyle w:val="af6"/>
        <w:spacing w:before="0" w:after="0"/>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bookmarkStart w:id="4" w:name="_Toc527383037"/>
      <w:r>
        <w:rPr>
          <w:rFonts w:eastAsia="黑体" w:hint="eastAsia"/>
          <w:kern w:val="0"/>
          <w:sz w:val="30"/>
        </w:rPr>
        <w:lastRenderedPageBreak/>
        <w:t>一、绪言</w:t>
      </w:r>
      <w:bookmarkEnd w:id="1"/>
      <w:bookmarkEnd w:id="2"/>
      <w:bookmarkEnd w:id="3"/>
      <w:bookmarkEnd w:id="4"/>
    </w:p>
    <w:p w14:paraId="4EC69229" w14:textId="76A4883D"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w:t>
      </w:r>
      <w:r w:rsidR="00BC2C56">
        <w:rPr>
          <w:rFonts w:ascii="宋体" w:hAnsi="宋体" w:hint="eastAsia"/>
          <w:kern w:val="0"/>
          <w:sz w:val="24"/>
        </w:rPr>
        <w:t>公开募集</w:t>
      </w:r>
      <w:r>
        <w:rPr>
          <w:rFonts w:ascii="宋体" w:hAnsi="宋体" w:hint="eastAsia"/>
          <w:kern w:val="0"/>
          <w:sz w:val="24"/>
        </w:rPr>
        <w:t>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006E58FA" w14:textId="77777777" w:rsidR="00BC2C56" w:rsidRPr="00BC2C56" w:rsidRDefault="00D66547" w:rsidP="00BC2C56">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投资者自依基金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37051BD" w14:textId="245822AC" w:rsidR="00E22060" w:rsidRDefault="00BC2C56" w:rsidP="00BC2C56">
      <w:pPr>
        <w:widowControl/>
        <w:spacing w:line="360" w:lineRule="auto"/>
        <w:ind w:firstLineChars="200" w:firstLine="480"/>
        <w:rPr>
          <w:rFonts w:ascii="宋体" w:hAnsi="宋体"/>
          <w:kern w:val="0"/>
          <w:sz w:val="24"/>
        </w:rPr>
      </w:pPr>
      <w:r w:rsidRPr="00BC2C56">
        <w:rPr>
          <w:rFonts w:ascii="宋体" w:hAnsi="宋体" w:hint="eastAsia"/>
          <w:kern w:val="0"/>
          <w:sz w:val="24"/>
        </w:rPr>
        <w:t>本招募说明书关于基金产品资料概要的编制、披露及更新等内容，将不晚于2020年9月1日起执行。</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6"/>
        <w:rPr>
          <w:rFonts w:eastAsia="黑体"/>
          <w:kern w:val="0"/>
          <w:sz w:val="30"/>
        </w:rPr>
      </w:pPr>
      <w:bookmarkStart w:id="5" w:name="_Toc109537380"/>
      <w:r>
        <w:rPr>
          <w:rFonts w:eastAsia="黑体"/>
          <w:kern w:val="0"/>
          <w:sz w:val="30"/>
        </w:rPr>
        <w:br w:type="page"/>
      </w:r>
      <w:bookmarkStart w:id="6" w:name="_Toc320804494"/>
      <w:bookmarkStart w:id="7" w:name="_Toc527383038"/>
      <w:r>
        <w:rPr>
          <w:rFonts w:eastAsia="黑体" w:hint="eastAsia"/>
          <w:kern w:val="0"/>
          <w:sz w:val="30"/>
        </w:rPr>
        <w:lastRenderedPageBreak/>
        <w:t>二、释义</w:t>
      </w:r>
      <w:bookmarkEnd w:id="5"/>
      <w:bookmarkEnd w:id="6"/>
      <w:bookmarkEnd w:id="7"/>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20195CC8"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w:t>
      </w:r>
      <w:r w:rsidR="001400EE">
        <w:rPr>
          <w:rFonts w:ascii="宋体" w:hAnsi="宋体" w:hint="eastAsia"/>
          <w:sz w:val="24"/>
        </w:rPr>
        <w:t>及其更新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4EE2E6B6" w14:textId="38B60A46" w:rsidR="00BC2C56" w:rsidRDefault="00BC2C56">
      <w:pPr>
        <w:tabs>
          <w:tab w:val="left" w:pos="1620"/>
        </w:tabs>
        <w:spacing w:line="360" w:lineRule="auto"/>
        <w:ind w:leftChars="228" w:left="2999" w:hangingChars="1050" w:hanging="2520"/>
        <w:rPr>
          <w:rFonts w:ascii="宋体" w:hAnsi="宋体"/>
          <w:sz w:val="24"/>
        </w:rPr>
      </w:pPr>
      <w:r w:rsidRPr="00BC2C56">
        <w:rPr>
          <w:rFonts w:ascii="宋体" w:hAnsi="宋体" w:hint="eastAsia"/>
          <w:sz w:val="24"/>
        </w:rPr>
        <w:t>基金产品资料概要</w:t>
      </w:r>
      <w:r>
        <w:rPr>
          <w:rFonts w:ascii="宋体" w:hAnsi="宋体" w:hint="eastAsia"/>
          <w:sz w:val="24"/>
        </w:rPr>
        <w:t xml:space="preserve"> </w:t>
      </w:r>
      <w:r>
        <w:rPr>
          <w:rFonts w:ascii="宋体" w:hAnsi="宋体"/>
          <w:sz w:val="24"/>
        </w:rPr>
        <w:t xml:space="preserve">    </w:t>
      </w:r>
      <w:r w:rsidRPr="00BC2C56">
        <w:rPr>
          <w:rFonts w:ascii="宋体" w:hAnsi="宋体" w:hint="eastAsia"/>
          <w:sz w:val="24"/>
        </w:rPr>
        <w:t>指《上证180公司治理交易型开放式指数证券投资基金基金产品资料概要》及其更新</w:t>
      </w:r>
      <w:r>
        <w:rPr>
          <w:rFonts w:ascii="宋体" w:hAnsi="宋体" w:hint="eastAsia"/>
          <w:sz w:val="24"/>
        </w:rPr>
        <w:t>（</w:t>
      </w:r>
      <w:r w:rsidRPr="00BC2C56">
        <w:rPr>
          <w:rFonts w:ascii="宋体" w:hAnsi="宋体" w:hint="eastAsia"/>
          <w:sz w:val="24"/>
        </w:rPr>
        <w:t>基金合同关于基金产品资料概要的编制、披露及更新等内容，将不晚于2020年9月1日起执行）</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w:t>
      </w:r>
      <w:r>
        <w:rPr>
          <w:rFonts w:ascii="宋体" w:hAnsi="宋体" w:hint="eastAsia"/>
          <w:sz w:val="24"/>
        </w:rPr>
        <w:lastRenderedPageBreak/>
        <w:t>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w:t>
      </w:r>
      <w:proofErr w:type="gramStart"/>
      <w:r>
        <w:rPr>
          <w:rFonts w:ascii="宋体" w:hAnsi="宋体" w:hint="eastAsia"/>
          <w:sz w:val="24"/>
        </w:rPr>
        <w:t>作出</w:t>
      </w:r>
      <w:proofErr w:type="gramEnd"/>
      <w:r>
        <w:rPr>
          <w:rFonts w:ascii="宋体" w:hAnsi="宋体" w:hint="eastAsia"/>
          <w:sz w:val="24"/>
        </w:rPr>
        <w:t>的修订</w:t>
      </w:r>
    </w:p>
    <w:p w14:paraId="47828E59" w14:textId="33CC1296"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sidR="001400EE">
        <w:rPr>
          <w:rFonts w:ascii="宋体" w:hAnsi="宋体"/>
          <w:sz w:val="24"/>
        </w:rPr>
        <w:t>2019年7月26日</w:t>
      </w:r>
      <w:r>
        <w:rPr>
          <w:rFonts w:ascii="宋体" w:hAnsi="宋体" w:hint="eastAsia"/>
          <w:sz w:val="24"/>
        </w:rPr>
        <w:t>颁布、</w:t>
      </w:r>
      <w:r w:rsidR="001400EE">
        <w:rPr>
          <w:rFonts w:ascii="宋体" w:hAnsi="宋体" w:hint="eastAsia"/>
          <w:sz w:val="24"/>
        </w:rPr>
        <w:t>同年9月1日实施的《公开募集证券投资基金信息披露管理办法》</w:t>
      </w:r>
      <w:r>
        <w:rPr>
          <w:rFonts w:ascii="宋体" w:hAnsi="宋体" w:hint="eastAsia"/>
          <w:sz w:val="24"/>
        </w:rPr>
        <w:t>及对其不时</w:t>
      </w:r>
      <w:proofErr w:type="gramStart"/>
      <w:r>
        <w:rPr>
          <w:rFonts w:ascii="宋体" w:hAnsi="宋体" w:hint="eastAsia"/>
          <w:sz w:val="24"/>
        </w:rPr>
        <w:t>作出</w:t>
      </w:r>
      <w:proofErr w:type="gramEnd"/>
      <w:r>
        <w:rPr>
          <w:rFonts w:ascii="宋体" w:hAnsi="宋体" w:hint="eastAsia"/>
          <w:sz w:val="24"/>
        </w:rPr>
        <w:t>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w:t>
      </w:r>
      <w:proofErr w:type="gramStart"/>
      <w:r>
        <w:rPr>
          <w:rFonts w:ascii="宋体" w:hAnsi="宋体" w:hint="eastAsia"/>
          <w:sz w:val="24"/>
        </w:rPr>
        <w:t>《</w:t>
      </w:r>
      <w:proofErr w:type="gramEnd"/>
      <w:r>
        <w:rPr>
          <w:rFonts w:ascii="宋体" w:hAnsi="宋体" w:hint="eastAsia"/>
          <w:sz w:val="24"/>
        </w:rPr>
        <w:t>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w:t>
      </w:r>
      <w:proofErr w:type="gramStart"/>
      <w:r>
        <w:rPr>
          <w:rFonts w:ascii="宋体" w:hAnsi="宋体" w:hint="eastAsia"/>
          <w:sz w:val="24"/>
        </w:rPr>
        <w:t>》</w:t>
      </w:r>
      <w:proofErr w:type="gramEnd"/>
      <w:r>
        <w:rPr>
          <w:rFonts w:ascii="宋体" w:hAnsi="宋体" w:hint="eastAsia"/>
          <w:sz w:val="24"/>
        </w:rPr>
        <w:t>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w:t>
      </w:r>
      <w:proofErr w:type="gramStart"/>
      <w:r>
        <w:rPr>
          <w:rFonts w:ascii="宋体" w:hAnsi="宋体" w:hint="eastAsia"/>
          <w:sz w:val="24"/>
        </w:rPr>
        <w:t>基金基金</w:t>
      </w:r>
      <w:proofErr w:type="gramEnd"/>
      <w:r>
        <w:rPr>
          <w:rFonts w:ascii="宋体" w:hAnsi="宋体" w:hint="eastAsia"/>
          <w:sz w:val="24"/>
        </w:rPr>
        <w:t>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w:t>
      </w:r>
      <w:proofErr w:type="gramStart"/>
      <w:r>
        <w:rPr>
          <w:rFonts w:ascii="宋体" w:hAnsi="宋体" w:hint="eastAsia"/>
          <w:sz w:val="24"/>
        </w:rPr>
        <w:t>基金基金</w:t>
      </w:r>
      <w:proofErr w:type="gramEnd"/>
      <w:r>
        <w:rPr>
          <w:rFonts w:ascii="宋体" w:hAnsi="宋体" w:hint="eastAsia"/>
          <w:sz w:val="24"/>
        </w:rPr>
        <w:t>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w:t>
      </w:r>
      <w:proofErr w:type="gramStart"/>
      <w:r>
        <w:rPr>
          <w:rFonts w:ascii="宋体" w:hAnsi="宋体" w:hint="eastAsia"/>
          <w:sz w:val="24"/>
        </w:rPr>
        <w:t>基金基金</w:t>
      </w:r>
      <w:proofErr w:type="gramEnd"/>
      <w:r>
        <w:rPr>
          <w:rFonts w:ascii="宋体" w:hAnsi="宋体" w:hint="eastAsia"/>
          <w:sz w:val="24"/>
        </w:rPr>
        <w:t>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w:t>
      </w:r>
      <w:r>
        <w:rPr>
          <w:rFonts w:ascii="宋体" w:hAnsi="宋体" w:hint="eastAsia"/>
          <w:sz w:val="24"/>
        </w:rPr>
        <w:lastRenderedPageBreak/>
        <w:t>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w:t>
      </w:r>
      <w:r>
        <w:rPr>
          <w:rFonts w:ascii="宋体" w:hAnsi="宋体" w:hint="eastAsia"/>
          <w:sz w:val="24"/>
        </w:rPr>
        <w:lastRenderedPageBreak/>
        <w:t>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w:t>
      </w:r>
      <w:proofErr w:type="gramStart"/>
      <w:r>
        <w:rPr>
          <w:rFonts w:ascii="宋体" w:hAnsi="宋体" w:hint="eastAsia"/>
          <w:sz w:val="24"/>
        </w:rPr>
        <w:t>评价日</w:t>
      </w:r>
      <w:proofErr w:type="gramEnd"/>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r>
      <w:proofErr w:type="gramStart"/>
      <w:r>
        <w:rPr>
          <w:rFonts w:ascii="宋体" w:hAnsi="宋体" w:hint="eastAsia"/>
          <w:sz w:val="24"/>
        </w:rPr>
        <w:t>指收益评价日</w:t>
      </w:r>
      <w:proofErr w:type="gramEnd"/>
      <w:r>
        <w:rPr>
          <w:rFonts w:ascii="宋体" w:hAnsi="宋体" w:hint="eastAsia"/>
          <w:sz w:val="24"/>
        </w:rPr>
        <w:t>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r>
      <w:proofErr w:type="gramStart"/>
      <w:r>
        <w:rPr>
          <w:rFonts w:ascii="宋体" w:hAnsi="宋体" w:hint="eastAsia"/>
          <w:sz w:val="24"/>
        </w:rPr>
        <w:t>指收益</w:t>
      </w:r>
      <w:proofErr w:type="gramEnd"/>
      <w:r>
        <w:rPr>
          <w:rFonts w:ascii="宋体" w:hAnsi="宋体" w:hint="eastAsia"/>
          <w:sz w:val="24"/>
        </w:rPr>
        <w:t>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w:t>
      </w:r>
      <w:proofErr w:type="gramStart"/>
      <w:r w:rsidRPr="0039488A">
        <w:rPr>
          <w:rFonts w:ascii="宋体" w:hAnsi="宋体" w:hint="eastAsia"/>
          <w:sz w:val="24"/>
        </w:rPr>
        <w:t>含协议</w:t>
      </w:r>
      <w:proofErr w:type="gramEnd"/>
      <w:r w:rsidRPr="0039488A">
        <w:rPr>
          <w:rFonts w:ascii="宋体" w:hAnsi="宋体" w:hint="eastAsia"/>
          <w:sz w:val="24"/>
        </w:rPr>
        <w:t>约定有条件提前支取的银行存款）、停牌股票、流通受限的新股及非公开发行股票、资产支持证券、因发行人债务违约无法进行转让或交易的债券等</w:t>
      </w:r>
    </w:p>
    <w:p w14:paraId="2E64ACBD" w14:textId="73E0631B" w:rsidR="00E22060" w:rsidRDefault="00BC2C56">
      <w:pPr>
        <w:spacing w:line="360" w:lineRule="auto"/>
        <w:ind w:leftChars="228" w:left="2999" w:hangingChars="1050" w:hanging="2520"/>
        <w:rPr>
          <w:rFonts w:ascii="宋体" w:hAnsi="宋体"/>
          <w:sz w:val="24"/>
        </w:rPr>
      </w:pPr>
      <w:r>
        <w:rPr>
          <w:rFonts w:ascii="宋体" w:hAnsi="宋体" w:hint="eastAsia"/>
          <w:sz w:val="24"/>
        </w:rPr>
        <w:t>指定媒介</w:t>
      </w:r>
      <w:r w:rsidR="00D66547">
        <w:rPr>
          <w:rFonts w:ascii="宋体" w:hAnsi="宋体" w:hint="eastAsia"/>
          <w:sz w:val="24"/>
        </w:rPr>
        <w:tab/>
      </w:r>
      <w:r w:rsidRPr="00BC2C56">
        <w:rPr>
          <w:rFonts w:ascii="宋体" w:hAnsi="宋体" w:hint="eastAsia"/>
          <w:sz w:val="24"/>
        </w:rPr>
        <w:t>指中国证监会指定的用以进行信息披露的全国性报刊及指定互联网网站（包括基金管理人网站、基金托管人网站、中国证监会基金电子披露网站）等媒</w:t>
      </w:r>
      <w:r w:rsidRPr="00BC2C56">
        <w:rPr>
          <w:rFonts w:ascii="宋体" w:hAnsi="宋体"/>
          <w:sz w:val="24"/>
        </w:rPr>
        <w:t>介</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w:t>
      </w:r>
      <w:r>
        <w:rPr>
          <w:rFonts w:ascii="宋体" w:hAnsi="宋体" w:hint="eastAsia"/>
          <w:sz w:val="24"/>
        </w:rPr>
        <w:lastRenderedPageBreak/>
        <w:t>政府征用、没收、法律法规变化、突发停电或其他突发事件、证券交易所非正常暂停或停止交易</w:t>
      </w: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6"/>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527383039"/>
      <w:r>
        <w:rPr>
          <w:rFonts w:eastAsia="黑体" w:hint="eastAsia"/>
          <w:kern w:val="0"/>
          <w:sz w:val="30"/>
        </w:rPr>
        <w:lastRenderedPageBreak/>
        <w:t>三、基金管理人</w:t>
      </w:r>
      <w:bookmarkEnd w:id="10"/>
      <w:bookmarkEnd w:id="11"/>
      <w:bookmarkEnd w:id="12"/>
    </w:p>
    <w:p w14:paraId="25CA3F99" w14:textId="77777777" w:rsidR="007F774B" w:rsidRPr="00B30CE3" w:rsidRDefault="007F774B" w:rsidP="00B30CE3">
      <w:pPr>
        <w:widowControl/>
        <w:spacing w:line="360" w:lineRule="auto"/>
        <w:ind w:firstLineChars="200" w:firstLine="482"/>
        <w:rPr>
          <w:rFonts w:ascii="宋体" w:hAnsi="宋体"/>
          <w:b/>
          <w:kern w:val="0"/>
          <w:sz w:val="24"/>
        </w:rPr>
      </w:pPr>
      <w:r w:rsidRPr="00B30CE3">
        <w:rPr>
          <w:rFonts w:ascii="宋体" w:hAnsi="宋体"/>
          <w:b/>
          <w:kern w:val="0"/>
          <w:sz w:val="24"/>
        </w:rPr>
        <w:t xml:space="preserve">（一）基金管理人概况 </w:t>
      </w:r>
    </w:p>
    <w:p w14:paraId="5AF69FC8" w14:textId="77777777" w:rsidR="007F774B" w:rsidRDefault="007F774B" w:rsidP="007F774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25C9545"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4D75B32"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04D272EC"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188F6EA0"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193AE04"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987AAA4"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4AA3197"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03D49CB"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A44C5B6"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6B61D691"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37177C2" w14:textId="77777777" w:rsidR="007F774B" w:rsidRPr="000B7BCC" w:rsidRDefault="007F774B" w:rsidP="007F774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F774B" w:rsidRPr="000B7BCC" w14:paraId="29CEACF4" w14:textId="77777777" w:rsidTr="003C62B1">
        <w:tc>
          <w:tcPr>
            <w:tcW w:w="5400" w:type="dxa"/>
          </w:tcPr>
          <w:p w14:paraId="530C0359" w14:textId="77777777" w:rsidR="007F774B" w:rsidRPr="000B7BCC" w:rsidRDefault="007F774B" w:rsidP="003C62B1">
            <w:pPr>
              <w:widowControl/>
              <w:jc w:val="center"/>
              <w:rPr>
                <w:kern w:val="0"/>
                <w:sz w:val="24"/>
              </w:rPr>
            </w:pPr>
            <w:r w:rsidRPr="000B7BCC">
              <w:rPr>
                <w:rFonts w:hAnsi="宋体"/>
                <w:kern w:val="0"/>
                <w:sz w:val="24"/>
              </w:rPr>
              <w:t>股东名称</w:t>
            </w:r>
          </w:p>
        </w:tc>
        <w:tc>
          <w:tcPr>
            <w:tcW w:w="3060" w:type="dxa"/>
          </w:tcPr>
          <w:p w14:paraId="0EE95E2D" w14:textId="77777777" w:rsidR="007F774B" w:rsidRPr="000B7BCC" w:rsidRDefault="007F774B" w:rsidP="003C62B1">
            <w:pPr>
              <w:widowControl/>
              <w:jc w:val="center"/>
              <w:rPr>
                <w:kern w:val="0"/>
                <w:sz w:val="24"/>
              </w:rPr>
            </w:pPr>
            <w:r w:rsidRPr="000B7BCC">
              <w:rPr>
                <w:rFonts w:hAnsi="宋体"/>
                <w:kern w:val="0"/>
                <w:sz w:val="24"/>
              </w:rPr>
              <w:t>股权比例</w:t>
            </w:r>
          </w:p>
        </w:tc>
      </w:tr>
      <w:tr w:rsidR="007F774B" w:rsidRPr="000B7BCC" w14:paraId="36CC63FA" w14:textId="77777777" w:rsidTr="003C62B1">
        <w:tc>
          <w:tcPr>
            <w:tcW w:w="5400" w:type="dxa"/>
          </w:tcPr>
          <w:p w14:paraId="78CDE6DA" w14:textId="77777777" w:rsidR="007F774B" w:rsidRPr="000B7BCC" w:rsidRDefault="007F774B" w:rsidP="003C62B1">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E1E2DB6" w14:textId="77777777" w:rsidR="007F774B" w:rsidRPr="000B7BCC" w:rsidRDefault="007F774B" w:rsidP="003C62B1">
            <w:pPr>
              <w:widowControl/>
              <w:jc w:val="center"/>
              <w:rPr>
                <w:kern w:val="0"/>
                <w:sz w:val="24"/>
              </w:rPr>
            </w:pPr>
            <w:r w:rsidRPr="000B7BCC">
              <w:rPr>
                <w:kern w:val="0"/>
                <w:sz w:val="24"/>
              </w:rPr>
              <w:t>65%</w:t>
            </w:r>
          </w:p>
        </w:tc>
      </w:tr>
      <w:tr w:rsidR="007F774B" w:rsidRPr="000B7BCC" w14:paraId="3922479D" w14:textId="77777777" w:rsidTr="003C62B1">
        <w:tc>
          <w:tcPr>
            <w:tcW w:w="5400" w:type="dxa"/>
          </w:tcPr>
          <w:p w14:paraId="5A2444E3" w14:textId="77777777" w:rsidR="007F774B" w:rsidRPr="000B7BCC" w:rsidRDefault="007F774B" w:rsidP="003C62B1">
            <w:pPr>
              <w:widowControl/>
              <w:rPr>
                <w:kern w:val="0"/>
                <w:sz w:val="24"/>
              </w:rPr>
            </w:pPr>
            <w:r w:rsidRPr="000B7BCC">
              <w:rPr>
                <w:rFonts w:hAnsi="宋体"/>
                <w:kern w:val="0"/>
                <w:sz w:val="24"/>
              </w:rPr>
              <w:t>施罗德投资管理有限公司</w:t>
            </w:r>
          </w:p>
        </w:tc>
        <w:tc>
          <w:tcPr>
            <w:tcW w:w="3060" w:type="dxa"/>
            <w:vAlign w:val="center"/>
          </w:tcPr>
          <w:p w14:paraId="3C7394DA" w14:textId="77777777" w:rsidR="007F774B" w:rsidRPr="000B7BCC" w:rsidRDefault="007F774B" w:rsidP="003C62B1">
            <w:pPr>
              <w:widowControl/>
              <w:jc w:val="center"/>
              <w:rPr>
                <w:kern w:val="0"/>
                <w:sz w:val="24"/>
              </w:rPr>
            </w:pPr>
            <w:r w:rsidRPr="000B7BCC">
              <w:rPr>
                <w:kern w:val="0"/>
                <w:sz w:val="24"/>
              </w:rPr>
              <w:t>30%</w:t>
            </w:r>
          </w:p>
        </w:tc>
      </w:tr>
      <w:tr w:rsidR="007F774B" w:rsidRPr="000B7BCC" w14:paraId="1CA8BD13" w14:textId="77777777" w:rsidTr="003C62B1">
        <w:tc>
          <w:tcPr>
            <w:tcW w:w="5400" w:type="dxa"/>
          </w:tcPr>
          <w:p w14:paraId="73221265" w14:textId="77777777" w:rsidR="007F774B" w:rsidRPr="000B7BCC" w:rsidRDefault="007F774B" w:rsidP="003C62B1">
            <w:pPr>
              <w:widowControl/>
              <w:rPr>
                <w:kern w:val="0"/>
                <w:sz w:val="24"/>
              </w:rPr>
            </w:pPr>
            <w:r w:rsidRPr="000B7BCC">
              <w:rPr>
                <w:rFonts w:hAnsi="宋体"/>
                <w:kern w:val="0"/>
                <w:sz w:val="24"/>
              </w:rPr>
              <w:t>中国国际海运集装箱（集团）股份有限公司</w:t>
            </w:r>
          </w:p>
        </w:tc>
        <w:tc>
          <w:tcPr>
            <w:tcW w:w="3060" w:type="dxa"/>
            <w:vAlign w:val="center"/>
          </w:tcPr>
          <w:p w14:paraId="7D28AE04" w14:textId="77777777" w:rsidR="007F774B" w:rsidRPr="000B7BCC" w:rsidRDefault="007F774B" w:rsidP="003C62B1">
            <w:pPr>
              <w:widowControl/>
              <w:jc w:val="center"/>
              <w:rPr>
                <w:kern w:val="0"/>
                <w:sz w:val="24"/>
              </w:rPr>
            </w:pPr>
            <w:r w:rsidRPr="000B7BCC">
              <w:rPr>
                <w:kern w:val="0"/>
                <w:sz w:val="24"/>
              </w:rPr>
              <w:t>5%</w:t>
            </w:r>
          </w:p>
        </w:tc>
      </w:tr>
    </w:tbl>
    <w:p w14:paraId="106A51DB" w14:textId="77777777" w:rsidR="007F774B" w:rsidRPr="00B30CE3" w:rsidRDefault="007F774B" w:rsidP="00B30CE3">
      <w:pPr>
        <w:widowControl/>
        <w:spacing w:line="360" w:lineRule="auto"/>
        <w:ind w:firstLineChars="200" w:firstLine="482"/>
        <w:rPr>
          <w:rFonts w:ascii="宋体" w:hAnsi="宋体"/>
          <w:b/>
          <w:kern w:val="0"/>
          <w:sz w:val="24"/>
        </w:rPr>
      </w:pPr>
      <w:r w:rsidRPr="00B30CE3">
        <w:rPr>
          <w:rFonts w:ascii="宋体" w:hAnsi="宋体"/>
          <w:b/>
          <w:kern w:val="0"/>
          <w:sz w:val="24"/>
        </w:rPr>
        <w:t xml:space="preserve">（二）主要成员情况 </w:t>
      </w:r>
    </w:p>
    <w:p w14:paraId="59D2EAC4"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kern w:val="0"/>
          <w:sz w:val="24"/>
        </w:rPr>
        <w:t>1</w:t>
      </w:r>
      <w:r w:rsidRPr="002670CD">
        <w:rPr>
          <w:rFonts w:hAnsi="宋体"/>
          <w:kern w:val="0"/>
          <w:sz w:val="24"/>
        </w:rPr>
        <w:t>、基金管理人董事会成员</w:t>
      </w:r>
      <w:r w:rsidRPr="00E15909">
        <w:rPr>
          <w:rFonts w:hAnsi="宋体"/>
          <w:kern w:val="0"/>
          <w:sz w:val="24"/>
        </w:rPr>
        <w:t xml:space="preserve"> </w:t>
      </w:r>
    </w:p>
    <w:p w14:paraId="0B85417D" w14:textId="77777777" w:rsidR="007F774B" w:rsidRDefault="007F774B" w:rsidP="00E15909">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15909">
        <w:rPr>
          <w:rFonts w:hAnsi="宋体" w:hint="eastAsia"/>
          <w:kern w:val="0"/>
          <w:sz w:val="24"/>
        </w:rPr>
        <w:t>交通银行投资管理部总经理，</w:t>
      </w:r>
      <w:r w:rsidRPr="00E15909">
        <w:rPr>
          <w:rFonts w:hAnsi="宋体"/>
          <w:kern w:val="0"/>
          <w:sz w:val="24"/>
        </w:rPr>
        <w:t>交银施罗德基金管理有限公司总经理</w:t>
      </w:r>
      <w:r w:rsidRPr="000B7BCC">
        <w:rPr>
          <w:rFonts w:hAnsi="宋体" w:hint="eastAsia"/>
          <w:kern w:val="0"/>
          <w:sz w:val="24"/>
        </w:rPr>
        <w:t>。</w:t>
      </w:r>
    </w:p>
    <w:p w14:paraId="122E1B8D" w14:textId="77777777" w:rsidR="007F774B" w:rsidRPr="00E15909" w:rsidRDefault="007F774B" w:rsidP="00E15909">
      <w:pPr>
        <w:widowControl/>
        <w:adjustRightInd w:val="0"/>
        <w:snapToGrid w:val="0"/>
        <w:spacing w:line="360" w:lineRule="auto"/>
        <w:ind w:firstLineChars="200" w:firstLine="480"/>
        <w:rPr>
          <w:rFonts w:hAnsi="宋体"/>
          <w:kern w:val="0"/>
          <w:sz w:val="24"/>
        </w:rPr>
      </w:pPr>
      <w:proofErr w:type="gramStart"/>
      <w:r w:rsidRPr="00E15909">
        <w:rPr>
          <w:rFonts w:hAnsi="宋体" w:hint="eastAsia"/>
          <w:kern w:val="0"/>
          <w:sz w:val="24"/>
        </w:rPr>
        <w:t>陈朝灯先生</w:t>
      </w:r>
      <w:proofErr w:type="gramEnd"/>
      <w:r w:rsidRPr="00E15909">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DE39A1C"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周曦</w:t>
      </w:r>
      <w:r w:rsidRPr="00E15909">
        <w:rPr>
          <w:rFonts w:hAnsi="宋体"/>
          <w:kern w:val="0"/>
          <w:sz w:val="24"/>
        </w:rPr>
        <w:t>女士</w:t>
      </w:r>
      <w:r w:rsidRPr="00E15909">
        <w:rPr>
          <w:rFonts w:hAnsi="宋体" w:hint="eastAsia"/>
          <w:kern w:val="0"/>
          <w:sz w:val="24"/>
        </w:rPr>
        <w:t>，董事</w:t>
      </w:r>
      <w:r w:rsidRPr="00E15909">
        <w:rPr>
          <w:rFonts w:hAnsi="宋体"/>
          <w:kern w:val="0"/>
          <w:sz w:val="24"/>
        </w:rPr>
        <w:t>，</w:t>
      </w:r>
      <w:r w:rsidRPr="00E15909">
        <w:rPr>
          <w:rFonts w:hAnsi="宋体" w:hint="eastAsia"/>
          <w:kern w:val="0"/>
          <w:sz w:val="24"/>
        </w:rPr>
        <w:t>硕士。现任交通银行总行个人金融业务部副总经理</w:t>
      </w:r>
      <w:proofErr w:type="gramStart"/>
      <w:r w:rsidRPr="00E15909">
        <w:rPr>
          <w:rFonts w:hAnsi="宋体" w:hint="eastAsia"/>
          <w:kern w:val="0"/>
          <w:sz w:val="24"/>
        </w:rPr>
        <w:t>兼风险</w:t>
      </w:r>
      <w:proofErr w:type="gramEnd"/>
      <w:r w:rsidRPr="00E15909">
        <w:rPr>
          <w:rFonts w:hAnsi="宋体" w:hint="eastAsia"/>
          <w:kern w:val="0"/>
          <w:sz w:val="24"/>
        </w:rPr>
        <w:t>管理部（资产保全部）副总经理。历任交通银行湖南省分行风险管理部、资产保全</w:t>
      </w:r>
      <w:r w:rsidRPr="00E15909">
        <w:rPr>
          <w:rFonts w:hAnsi="宋体" w:hint="eastAsia"/>
          <w:kern w:val="0"/>
          <w:sz w:val="24"/>
        </w:rPr>
        <w:lastRenderedPageBreak/>
        <w:t>部、法律合</w:t>
      </w:r>
      <w:proofErr w:type="gramStart"/>
      <w:r w:rsidRPr="00E15909">
        <w:rPr>
          <w:rFonts w:hAnsi="宋体" w:hint="eastAsia"/>
          <w:kern w:val="0"/>
          <w:sz w:val="24"/>
        </w:rPr>
        <w:t>规</w:t>
      </w:r>
      <w:proofErr w:type="gramEnd"/>
      <w:r w:rsidRPr="00E15909">
        <w:rPr>
          <w:rFonts w:hAnsi="宋体" w:hint="eastAsia"/>
          <w:kern w:val="0"/>
          <w:sz w:val="24"/>
        </w:rPr>
        <w:t>部、个人金融业务部总经理，交通银行总行个人金融业务部总经理助理</w:t>
      </w:r>
      <w:r w:rsidRPr="00E15909">
        <w:rPr>
          <w:rFonts w:hAnsi="宋体"/>
          <w:kern w:val="0"/>
          <w:sz w:val="24"/>
        </w:rPr>
        <w:t>。</w:t>
      </w:r>
    </w:p>
    <w:p w14:paraId="6F9BEC40"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孙荣俊</w:t>
      </w:r>
      <w:r w:rsidRPr="00E15909">
        <w:rPr>
          <w:rFonts w:hAnsi="宋体"/>
          <w:kern w:val="0"/>
          <w:sz w:val="24"/>
        </w:rPr>
        <w:t>先生，董事，硕士</w:t>
      </w:r>
      <w:r w:rsidRPr="00E15909">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BC3496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谢卫</w:t>
      </w:r>
      <w:r w:rsidRPr="00E15909">
        <w:rPr>
          <w:rFonts w:hAnsi="宋体"/>
          <w:kern w:val="0"/>
          <w:sz w:val="24"/>
        </w:rPr>
        <w:t>先生，</w:t>
      </w:r>
      <w:r w:rsidRPr="00E15909">
        <w:rPr>
          <w:rFonts w:hAnsi="宋体" w:hint="eastAsia"/>
          <w:kern w:val="0"/>
          <w:sz w:val="24"/>
        </w:rPr>
        <w:t>董事</w:t>
      </w:r>
      <w:r w:rsidRPr="00E15909">
        <w:rPr>
          <w:rFonts w:hAnsi="宋体"/>
          <w:kern w:val="0"/>
          <w:sz w:val="24"/>
        </w:rPr>
        <w:t>，</w:t>
      </w:r>
      <w:r w:rsidRPr="00E15909">
        <w:rPr>
          <w:rFonts w:hAnsi="宋体" w:hint="eastAsia"/>
          <w:kern w:val="0"/>
          <w:sz w:val="24"/>
        </w:rPr>
        <w:t>总经理，博士</w:t>
      </w:r>
      <w:r w:rsidRPr="00E15909">
        <w:rPr>
          <w:rFonts w:hAnsi="宋体"/>
          <w:kern w:val="0"/>
          <w:sz w:val="24"/>
        </w:rPr>
        <w:t>，</w:t>
      </w:r>
      <w:r w:rsidRPr="00E15909">
        <w:rPr>
          <w:rFonts w:hAnsi="宋体" w:hint="eastAsia"/>
          <w:kern w:val="0"/>
          <w:sz w:val="24"/>
        </w:rPr>
        <w:t>高级经济师，民盟中央委员、全国政协委员。现</w:t>
      </w:r>
      <w:r w:rsidRPr="00E15909">
        <w:rPr>
          <w:rFonts w:hAnsi="宋体"/>
          <w:kern w:val="0"/>
          <w:sz w:val="24"/>
        </w:rPr>
        <w:t>任</w:t>
      </w:r>
      <w:r w:rsidRPr="00E15909">
        <w:rPr>
          <w:rFonts w:hAnsi="宋体" w:hint="eastAsia"/>
          <w:kern w:val="0"/>
          <w:sz w:val="24"/>
        </w:rPr>
        <w:t>交银</w:t>
      </w:r>
      <w:r w:rsidRPr="00E15909">
        <w:rPr>
          <w:rFonts w:hAnsi="宋体"/>
          <w:kern w:val="0"/>
          <w:sz w:val="24"/>
        </w:rPr>
        <w:t>施罗德基金管理有限</w:t>
      </w:r>
      <w:r w:rsidRPr="00E15909">
        <w:rPr>
          <w:rFonts w:hAnsi="宋体" w:hint="eastAsia"/>
          <w:kern w:val="0"/>
          <w:sz w:val="24"/>
        </w:rPr>
        <w:t>公司</w:t>
      </w:r>
      <w:r w:rsidRPr="00E15909">
        <w:rPr>
          <w:rFonts w:hAnsi="宋体"/>
          <w:kern w:val="0"/>
          <w:sz w:val="24"/>
        </w:rPr>
        <w:t>总</w:t>
      </w:r>
      <w:r w:rsidRPr="00E15909">
        <w:rPr>
          <w:rFonts w:hAnsi="宋体" w:hint="eastAsia"/>
          <w:kern w:val="0"/>
          <w:sz w:val="24"/>
        </w:rPr>
        <w:t>经理，兼任</w:t>
      </w:r>
      <w:r w:rsidRPr="00E15909">
        <w:rPr>
          <w:rFonts w:hAnsi="宋体"/>
          <w:kern w:val="0"/>
          <w:sz w:val="24"/>
        </w:rPr>
        <w:t>交银施罗德</w:t>
      </w:r>
      <w:r w:rsidRPr="00E15909">
        <w:rPr>
          <w:rFonts w:hAnsi="宋体" w:hint="eastAsia"/>
          <w:kern w:val="0"/>
          <w:sz w:val="24"/>
        </w:rPr>
        <w:t>资产</w:t>
      </w:r>
      <w:r w:rsidRPr="00E15909">
        <w:rPr>
          <w:rFonts w:hAnsi="宋体"/>
          <w:kern w:val="0"/>
          <w:sz w:val="24"/>
        </w:rPr>
        <w:t>管理</w:t>
      </w:r>
      <w:r w:rsidRPr="00E15909">
        <w:rPr>
          <w:rFonts w:hAnsi="宋体"/>
          <w:kern w:val="0"/>
          <w:sz w:val="24"/>
        </w:rPr>
        <w:t>(</w:t>
      </w:r>
      <w:r w:rsidRPr="00E15909">
        <w:rPr>
          <w:rFonts w:hAnsi="宋体" w:hint="eastAsia"/>
          <w:kern w:val="0"/>
          <w:sz w:val="24"/>
        </w:rPr>
        <w:t>香港</w:t>
      </w:r>
      <w:r w:rsidRPr="00E15909">
        <w:rPr>
          <w:rFonts w:hAnsi="宋体"/>
          <w:kern w:val="0"/>
          <w:sz w:val="24"/>
        </w:rPr>
        <w:t>)</w:t>
      </w:r>
      <w:r w:rsidRPr="00E15909">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DE42C38"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李定邦（</w:t>
      </w:r>
      <w:r w:rsidRPr="00E15909">
        <w:rPr>
          <w:rFonts w:hAnsi="宋体"/>
          <w:kern w:val="0"/>
          <w:sz w:val="24"/>
        </w:rPr>
        <w:t>Lieven Debruyne</w:t>
      </w:r>
      <w:r w:rsidRPr="00E15909">
        <w:rPr>
          <w:rFonts w:hAnsi="宋体"/>
          <w:kern w:val="0"/>
          <w:sz w:val="24"/>
        </w:rPr>
        <w:t>）</w:t>
      </w:r>
      <w:r w:rsidRPr="00E15909">
        <w:rPr>
          <w:rFonts w:hAnsi="宋体" w:hint="eastAsia"/>
          <w:kern w:val="0"/>
          <w:sz w:val="24"/>
        </w:rPr>
        <w:t>先生，董事</w:t>
      </w:r>
      <w:r w:rsidRPr="00E15909">
        <w:rPr>
          <w:rFonts w:hAnsi="宋体"/>
          <w:kern w:val="0"/>
          <w:sz w:val="24"/>
        </w:rPr>
        <w:t>，硕士</w:t>
      </w:r>
      <w:r w:rsidRPr="00E15909">
        <w:rPr>
          <w:rFonts w:hAnsi="宋体" w:hint="eastAsia"/>
          <w:kern w:val="0"/>
          <w:sz w:val="24"/>
        </w:rPr>
        <w:t>。现任施罗德集团亚太区</w:t>
      </w:r>
      <w:r w:rsidRPr="00E15909">
        <w:rPr>
          <w:rFonts w:hAnsi="宋体"/>
          <w:kern w:val="0"/>
          <w:sz w:val="24"/>
        </w:rPr>
        <w:t>行政总裁</w:t>
      </w:r>
      <w:r w:rsidRPr="00E15909">
        <w:rPr>
          <w:rFonts w:hAnsi="宋体" w:hint="eastAsia"/>
          <w:kern w:val="0"/>
          <w:sz w:val="24"/>
        </w:rPr>
        <w:t>。历任施罗德投资管理有限公司亚洲</w:t>
      </w:r>
      <w:r w:rsidRPr="00E15909">
        <w:rPr>
          <w:rFonts w:hAnsi="宋体"/>
          <w:kern w:val="0"/>
          <w:sz w:val="24"/>
        </w:rPr>
        <w:t>投资产品总监，</w:t>
      </w:r>
      <w:r w:rsidRPr="00E15909">
        <w:rPr>
          <w:rFonts w:hAnsi="宋体" w:hint="eastAsia"/>
          <w:kern w:val="0"/>
          <w:sz w:val="24"/>
        </w:rPr>
        <w:t>施罗德投资管理（</w:t>
      </w:r>
      <w:r w:rsidRPr="00E15909">
        <w:rPr>
          <w:rFonts w:hAnsi="宋体"/>
          <w:kern w:val="0"/>
          <w:sz w:val="24"/>
        </w:rPr>
        <w:t>香港）</w:t>
      </w:r>
      <w:r w:rsidRPr="00E15909">
        <w:rPr>
          <w:rFonts w:hAnsi="宋体" w:hint="eastAsia"/>
          <w:kern w:val="0"/>
          <w:sz w:val="24"/>
        </w:rPr>
        <w:t>有限公司</w:t>
      </w:r>
      <w:r w:rsidRPr="00E15909">
        <w:rPr>
          <w:rFonts w:hAnsi="宋体"/>
          <w:kern w:val="0"/>
          <w:sz w:val="24"/>
        </w:rPr>
        <w:t>行政总裁</w:t>
      </w:r>
      <w:r w:rsidRPr="00E15909">
        <w:rPr>
          <w:rFonts w:hAnsi="宋体" w:hint="eastAsia"/>
          <w:kern w:val="0"/>
          <w:sz w:val="24"/>
        </w:rPr>
        <w:t>兼</w:t>
      </w:r>
      <w:r w:rsidRPr="00E15909">
        <w:rPr>
          <w:rFonts w:hAnsi="宋体"/>
          <w:kern w:val="0"/>
          <w:sz w:val="24"/>
        </w:rPr>
        <w:t>亚太区基金业务拓展总监。</w:t>
      </w:r>
    </w:p>
    <w:p w14:paraId="5581297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郝爱群女士，独立董事，学士。历任人民银行稽核司副处长、处长，合作司调研员，</w:t>
      </w:r>
      <w:proofErr w:type="gramStart"/>
      <w:r w:rsidRPr="00E15909">
        <w:rPr>
          <w:rFonts w:hAnsi="宋体" w:hint="eastAsia"/>
          <w:kern w:val="0"/>
          <w:sz w:val="24"/>
        </w:rPr>
        <w:t>非银司副</w:t>
      </w:r>
      <w:proofErr w:type="gramEnd"/>
      <w:r w:rsidRPr="00E15909">
        <w:rPr>
          <w:rFonts w:hAnsi="宋体" w:hint="eastAsia"/>
          <w:kern w:val="0"/>
          <w:sz w:val="24"/>
        </w:rPr>
        <w:t>巡视员、副司长；银监会</w:t>
      </w:r>
      <w:proofErr w:type="gramStart"/>
      <w:r w:rsidRPr="00E15909">
        <w:rPr>
          <w:rFonts w:hAnsi="宋体" w:hint="eastAsia"/>
          <w:kern w:val="0"/>
          <w:sz w:val="24"/>
        </w:rPr>
        <w:t>非银部副</w:t>
      </w:r>
      <w:proofErr w:type="gramEnd"/>
      <w:r w:rsidRPr="00E15909">
        <w:rPr>
          <w:rFonts w:hAnsi="宋体" w:hint="eastAsia"/>
          <w:kern w:val="0"/>
          <w:sz w:val="24"/>
        </w:rPr>
        <w:t>主任，银行监管一部副主任、巡视员；汇金公司派出董事。</w:t>
      </w:r>
    </w:p>
    <w:p w14:paraId="5720EB96"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张子学先生，独立董事，博士。现任中国政法</w:t>
      </w:r>
      <w:proofErr w:type="gramStart"/>
      <w:r w:rsidRPr="00E15909">
        <w:rPr>
          <w:rFonts w:hAnsi="宋体" w:hint="eastAsia"/>
          <w:kern w:val="0"/>
          <w:sz w:val="24"/>
        </w:rPr>
        <w:t>大学民商经济</w:t>
      </w:r>
      <w:proofErr w:type="gramEnd"/>
      <w:r w:rsidRPr="00E15909">
        <w:rPr>
          <w:rFonts w:hAnsi="宋体" w:hint="eastAsia"/>
          <w:kern w:val="0"/>
          <w:sz w:val="24"/>
        </w:rPr>
        <w:t>法学院教授，兼任基金业协会自律监察委员会委员。历任证监会办公厅副处长、上市公司</w:t>
      </w:r>
      <w:proofErr w:type="gramStart"/>
      <w:r w:rsidRPr="00E15909">
        <w:rPr>
          <w:rFonts w:hAnsi="宋体" w:hint="eastAsia"/>
          <w:kern w:val="0"/>
          <w:sz w:val="24"/>
        </w:rPr>
        <w:t>监管部</w:t>
      </w:r>
      <w:proofErr w:type="gramEnd"/>
      <w:r w:rsidRPr="00E15909">
        <w:rPr>
          <w:rFonts w:hAnsi="宋体" w:hint="eastAsia"/>
          <w:kern w:val="0"/>
          <w:sz w:val="24"/>
        </w:rPr>
        <w:t>处长、行政处罚委员会专职委员、副主任审理员，兼任证监会上市公司并购重组审核委员会委员、行政复议委员会委员。</w:t>
      </w:r>
    </w:p>
    <w:p w14:paraId="24FAB129"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黎建强先生，独立董事，博士。教育部长</w:t>
      </w:r>
      <w:proofErr w:type="gramStart"/>
      <w:r w:rsidRPr="00E15909">
        <w:rPr>
          <w:rFonts w:hAnsi="宋体" w:hint="eastAsia"/>
          <w:kern w:val="0"/>
          <w:sz w:val="24"/>
        </w:rPr>
        <w:t>江学者</w:t>
      </w:r>
      <w:proofErr w:type="gramEnd"/>
      <w:r w:rsidRPr="00E15909">
        <w:rPr>
          <w:rFonts w:hAnsi="宋体" w:hint="eastAsia"/>
          <w:kern w:val="0"/>
          <w:sz w:val="24"/>
        </w:rPr>
        <w:t>讲座教授。现任香港大学工业工程系荣誉教授，亚洲风险</w:t>
      </w:r>
      <w:proofErr w:type="gramStart"/>
      <w:r w:rsidRPr="00E15909">
        <w:rPr>
          <w:rFonts w:hAnsi="宋体" w:hint="eastAsia"/>
          <w:kern w:val="0"/>
          <w:sz w:val="24"/>
        </w:rPr>
        <w:t>及危机</w:t>
      </w:r>
      <w:proofErr w:type="gramEnd"/>
      <w:r w:rsidRPr="00E15909">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406B394D" w14:textId="77777777" w:rsidR="007F774B" w:rsidRPr="002670CD" w:rsidRDefault="007F774B" w:rsidP="00E15909">
      <w:pPr>
        <w:widowControl/>
        <w:adjustRightInd w:val="0"/>
        <w:snapToGrid w:val="0"/>
        <w:spacing w:line="360" w:lineRule="auto"/>
        <w:ind w:firstLineChars="200" w:firstLine="480"/>
        <w:rPr>
          <w:rFonts w:hAnsi="宋体"/>
          <w:kern w:val="0"/>
          <w:sz w:val="24"/>
        </w:rPr>
      </w:pPr>
      <w:r w:rsidRPr="00E15909">
        <w:rPr>
          <w:rFonts w:hAnsi="宋体"/>
          <w:kern w:val="0"/>
          <w:sz w:val="24"/>
        </w:rPr>
        <w:t>2</w:t>
      </w:r>
      <w:r w:rsidRPr="002670CD">
        <w:rPr>
          <w:rFonts w:hAnsi="宋体"/>
          <w:kern w:val="0"/>
          <w:sz w:val="24"/>
        </w:rPr>
        <w:t>、基金管理人监事会成员</w:t>
      </w:r>
    </w:p>
    <w:p w14:paraId="6C821CC8"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王忆军先生，监事长，硕士。现任交</w:t>
      </w:r>
      <w:proofErr w:type="gramStart"/>
      <w:r w:rsidRPr="00E15909">
        <w:rPr>
          <w:rFonts w:hAnsi="宋体" w:hint="eastAsia"/>
          <w:kern w:val="0"/>
          <w:sz w:val="24"/>
        </w:rPr>
        <w:t>银金融</w:t>
      </w:r>
      <w:proofErr w:type="gramEnd"/>
      <w:r w:rsidRPr="00E15909">
        <w:rPr>
          <w:rFonts w:hAnsi="宋体" w:hint="eastAsia"/>
          <w:kern w:val="0"/>
          <w:sz w:val="24"/>
        </w:rPr>
        <w:t>学院常务副院长、交通银行人力资源部副总经理、教育培训部总经理。历任交通银行办公室副处长，交通银行公司</w:t>
      </w:r>
      <w:r w:rsidRPr="00E15909">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56970E61"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章骏翔先生，</w:t>
      </w:r>
      <w:r w:rsidRPr="00E15909">
        <w:rPr>
          <w:rFonts w:hAnsi="宋体"/>
          <w:kern w:val="0"/>
          <w:sz w:val="24"/>
        </w:rPr>
        <w:t>监事，</w:t>
      </w:r>
      <w:r w:rsidRPr="00E15909">
        <w:rPr>
          <w:rFonts w:hAnsi="宋体" w:hint="eastAsia"/>
          <w:kern w:val="0"/>
          <w:sz w:val="24"/>
        </w:rPr>
        <w:t>硕士，</w:t>
      </w:r>
      <w:proofErr w:type="gramStart"/>
      <w:r w:rsidRPr="00E15909">
        <w:rPr>
          <w:rFonts w:hAnsi="宋体" w:hint="eastAsia"/>
          <w:kern w:val="0"/>
          <w:sz w:val="24"/>
        </w:rPr>
        <w:t>志奋领</w:t>
      </w:r>
      <w:proofErr w:type="gramEnd"/>
      <w:r w:rsidRPr="00E15909">
        <w:rPr>
          <w:rFonts w:hAnsi="宋体" w:hint="eastAsia"/>
          <w:kern w:val="0"/>
          <w:sz w:val="24"/>
        </w:rPr>
        <w:t>学者，美国特许金融分析师</w:t>
      </w:r>
      <w:r w:rsidRPr="00E15909">
        <w:rPr>
          <w:rFonts w:hAnsi="宋体"/>
          <w:kern w:val="0"/>
          <w:sz w:val="24"/>
        </w:rPr>
        <w:t>(CFA)</w:t>
      </w:r>
      <w:r w:rsidRPr="00E15909">
        <w:rPr>
          <w:rFonts w:hAnsi="宋体" w:hint="eastAsia"/>
          <w:kern w:val="0"/>
          <w:sz w:val="24"/>
        </w:rPr>
        <w:t>持证人。现任施罗德投资管理</w:t>
      </w:r>
      <w:r w:rsidRPr="00E15909">
        <w:rPr>
          <w:rFonts w:hAnsi="宋体"/>
          <w:kern w:val="0"/>
          <w:sz w:val="24"/>
        </w:rPr>
        <w:t>(</w:t>
      </w:r>
      <w:r w:rsidRPr="00E15909">
        <w:rPr>
          <w:rFonts w:hAnsi="宋体" w:hint="eastAsia"/>
          <w:kern w:val="0"/>
          <w:sz w:val="24"/>
        </w:rPr>
        <w:t>香港</w:t>
      </w:r>
      <w:r w:rsidRPr="00E15909">
        <w:rPr>
          <w:rFonts w:hAnsi="宋体"/>
          <w:kern w:val="0"/>
          <w:sz w:val="24"/>
        </w:rPr>
        <w:t>)</w:t>
      </w:r>
      <w:r w:rsidRPr="00E15909">
        <w:rPr>
          <w:rFonts w:hAnsi="宋体" w:hint="eastAsia"/>
          <w:kern w:val="0"/>
          <w:sz w:val="24"/>
        </w:rPr>
        <w:t>有限公司亚洲投资风险主管。历任法国安盛投资管理（香港）有限公司亚洲风险经理、华宝兴业基金管理有限公司风险管理部总经理</w:t>
      </w:r>
      <w:r w:rsidRPr="00E15909">
        <w:rPr>
          <w:rFonts w:hAnsi="宋体"/>
          <w:kern w:val="0"/>
          <w:sz w:val="24"/>
        </w:rPr>
        <w:t>,</w:t>
      </w:r>
      <w:r w:rsidRPr="00E15909">
        <w:rPr>
          <w:rFonts w:hAnsi="宋体" w:hint="eastAsia"/>
          <w:kern w:val="0"/>
          <w:sz w:val="24"/>
        </w:rPr>
        <w:t>渣打银行（香港）交易风险监控等职。</w:t>
      </w:r>
    </w:p>
    <w:p w14:paraId="7C0F8477" w14:textId="77777777"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A59B247" w14:textId="620AAC69" w:rsidR="007F774B" w:rsidRPr="00E15909" w:rsidRDefault="007F774B" w:rsidP="00E15909">
      <w:pPr>
        <w:widowControl/>
        <w:adjustRightInd w:val="0"/>
        <w:snapToGrid w:val="0"/>
        <w:spacing w:line="360" w:lineRule="auto"/>
        <w:ind w:firstLineChars="200" w:firstLine="480"/>
        <w:rPr>
          <w:rFonts w:hAnsi="宋体"/>
          <w:kern w:val="0"/>
          <w:sz w:val="24"/>
        </w:rPr>
      </w:pPr>
      <w:r w:rsidRPr="00E15909">
        <w:rPr>
          <w:rFonts w:hAnsi="宋体" w:hint="eastAsia"/>
          <w:kern w:val="0"/>
          <w:sz w:val="24"/>
        </w:rPr>
        <w:t>黄伟峰先生，监事，硕士。现任机构理财部（上海）总经理</w:t>
      </w:r>
      <w:proofErr w:type="gramStart"/>
      <w:r w:rsidRPr="00E15909">
        <w:rPr>
          <w:rFonts w:hAnsi="宋体" w:hint="eastAsia"/>
          <w:kern w:val="0"/>
          <w:sz w:val="24"/>
        </w:rPr>
        <w:t>兼产品</w:t>
      </w:r>
      <w:proofErr w:type="gramEnd"/>
      <w:r w:rsidRPr="00E15909">
        <w:rPr>
          <w:rFonts w:hAnsi="宋体" w:hint="eastAsia"/>
          <w:kern w:val="0"/>
          <w:sz w:val="24"/>
        </w:rPr>
        <w:t>开发部总经理。历任平安人寿保险公司上海分公司行政督导、营销管理经理。交银施罗德基金管理有限公司行政部总经理助理、西部营销中心总经理。</w:t>
      </w:r>
    </w:p>
    <w:p w14:paraId="43ECC3BE" w14:textId="4E8513B5" w:rsidR="00E22060" w:rsidRPr="00E15909" w:rsidRDefault="00D66547" w:rsidP="009E01A9">
      <w:pPr>
        <w:widowControl/>
        <w:adjustRightInd w:val="0"/>
        <w:snapToGrid w:val="0"/>
        <w:spacing w:line="360" w:lineRule="auto"/>
        <w:ind w:firstLineChars="200" w:firstLine="480"/>
        <w:rPr>
          <w:rFonts w:hAnsi="宋体"/>
          <w:kern w:val="0"/>
          <w:sz w:val="24"/>
        </w:rPr>
      </w:pPr>
      <w:r w:rsidRPr="00E15909">
        <w:rPr>
          <w:rFonts w:hAnsi="宋体"/>
          <w:kern w:val="0"/>
          <w:sz w:val="24"/>
        </w:rPr>
        <w:t>3</w:t>
      </w:r>
      <w:r w:rsidRPr="00E15909">
        <w:rPr>
          <w:rFonts w:hAnsi="宋体"/>
          <w:kern w:val="0"/>
          <w:sz w:val="24"/>
        </w:rPr>
        <w:t>、</w:t>
      </w:r>
      <w:r w:rsidR="00947AD8" w:rsidRPr="00E15909">
        <w:rPr>
          <w:rFonts w:hAnsi="宋体" w:hint="eastAsia"/>
          <w:kern w:val="0"/>
          <w:sz w:val="24"/>
        </w:rPr>
        <w:t>基金管理人</w:t>
      </w:r>
      <w:r w:rsidR="00947AD8" w:rsidRPr="00E15909">
        <w:rPr>
          <w:rFonts w:hAnsi="宋体"/>
          <w:kern w:val="0"/>
          <w:sz w:val="24"/>
        </w:rPr>
        <w:t>高级管理</w:t>
      </w:r>
      <w:r w:rsidRPr="00E15909">
        <w:rPr>
          <w:rFonts w:hAnsi="宋体"/>
          <w:kern w:val="0"/>
          <w:sz w:val="24"/>
        </w:rPr>
        <w:t>人员</w:t>
      </w:r>
      <w:r w:rsidRPr="00E15909">
        <w:rPr>
          <w:rFonts w:hAnsi="宋体"/>
          <w:kern w:val="0"/>
          <w:sz w:val="24"/>
        </w:rPr>
        <w:t xml:space="preserve"> </w:t>
      </w:r>
    </w:p>
    <w:p w14:paraId="2C854E64" w14:textId="77777777" w:rsidR="009A0F8D" w:rsidRPr="009A0F8D" w:rsidRDefault="009A0F8D" w:rsidP="009A0F8D">
      <w:pPr>
        <w:widowControl/>
        <w:adjustRightInd w:val="0"/>
        <w:snapToGrid w:val="0"/>
        <w:spacing w:line="360" w:lineRule="auto"/>
        <w:ind w:firstLineChars="200" w:firstLine="480"/>
        <w:rPr>
          <w:rFonts w:hAnsi="宋体"/>
          <w:kern w:val="0"/>
          <w:sz w:val="24"/>
        </w:rPr>
      </w:pPr>
      <w:r w:rsidRPr="009A0F8D">
        <w:rPr>
          <w:rFonts w:hAnsi="宋体" w:hint="eastAsia"/>
          <w:kern w:val="0"/>
          <w:sz w:val="24"/>
        </w:rPr>
        <w:t>谢卫先生，总经理。简历同上。</w:t>
      </w:r>
    </w:p>
    <w:p w14:paraId="111D2E58" w14:textId="77777777" w:rsidR="009A0F8D" w:rsidRPr="009A0F8D" w:rsidRDefault="009A0F8D" w:rsidP="009A0F8D">
      <w:pPr>
        <w:widowControl/>
        <w:adjustRightInd w:val="0"/>
        <w:snapToGrid w:val="0"/>
        <w:spacing w:line="360" w:lineRule="auto"/>
        <w:ind w:firstLineChars="200" w:firstLine="480"/>
        <w:rPr>
          <w:rFonts w:hAnsi="宋体"/>
          <w:kern w:val="0"/>
          <w:sz w:val="24"/>
        </w:rPr>
      </w:pPr>
      <w:r w:rsidRPr="009A0F8D">
        <w:rPr>
          <w:rFonts w:hAnsi="宋体"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7879B8B" w14:textId="77777777" w:rsidR="009A0F8D" w:rsidRPr="009A0F8D" w:rsidRDefault="009A0F8D" w:rsidP="009A0F8D">
      <w:pPr>
        <w:widowControl/>
        <w:adjustRightInd w:val="0"/>
        <w:snapToGrid w:val="0"/>
        <w:spacing w:line="360" w:lineRule="auto"/>
        <w:ind w:firstLineChars="200" w:firstLine="480"/>
        <w:rPr>
          <w:rFonts w:hAnsi="宋体"/>
          <w:kern w:val="0"/>
          <w:sz w:val="24"/>
        </w:rPr>
      </w:pPr>
      <w:r w:rsidRPr="009A0F8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866F878" w14:textId="77777777" w:rsidR="009A0F8D" w:rsidRPr="009A0F8D" w:rsidRDefault="009A0F8D" w:rsidP="009A0F8D">
      <w:pPr>
        <w:widowControl/>
        <w:adjustRightInd w:val="0"/>
        <w:snapToGrid w:val="0"/>
        <w:spacing w:line="360" w:lineRule="auto"/>
        <w:ind w:firstLineChars="200" w:firstLine="480"/>
        <w:rPr>
          <w:rFonts w:hAnsi="宋体"/>
          <w:kern w:val="0"/>
          <w:sz w:val="24"/>
        </w:rPr>
      </w:pPr>
      <w:r w:rsidRPr="009A0F8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9A0F8D">
        <w:rPr>
          <w:rFonts w:hAnsi="宋体" w:hint="eastAsia"/>
          <w:kern w:val="0"/>
          <w:sz w:val="24"/>
        </w:rPr>
        <w:t>财荷银基金</w:t>
      </w:r>
      <w:proofErr w:type="gramEnd"/>
      <w:r w:rsidRPr="009A0F8D">
        <w:rPr>
          <w:rFonts w:hAnsi="宋体" w:hint="eastAsia"/>
          <w:kern w:val="0"/>
          <w:sz w:val="24"/>
        </w:rPr>
        <w:t>管理有限公司副总经理。</w:t>
      </w:r>
    </w:p>
    <w:p w14:paraId="3508EDD1" w14:textId="521EC67C" w:rsidR="00181AC1" w:rsidRDefault="009A0F8D" w:rsidP="00181AC1">
      <w:pPr>
        <w:widowControl/>
        <w:adjustRightInd w:val="0"/>
        <w:snapToGrid w:val="0"/>
        <w:spacing w:line="336" w:lineRule="auto"/>
        <w:ind w:firstLineChars="200" w:firstLine="480"/>
        <w:rPr>
          <w:kern w:val="0"/>
          <w:sz w:val="24"/>
        </w:rPr>
      </w:pPr>
      <w:r w:rsidRPr="009A0F8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9A0F8D">
        <w:rPr>
          <w:rFonts w:hAnsi="宋体" w:hint="eastAsia"/>
          <w:kern w:val="0"/>
          <w:sz w:val="24"/>
        </w:rPr>
        <w:t>风控副</w:t>
      </w:r>
      <w:proofErr w:type="gramEnd"/>
      <w:r w:rsidRPr="009A0F8D">
        <w:rPr>
          <w:rFonts w:hAnsi="宋体" w:hint="eastAsia"/>
          <w:kern w:val="0"/>
          <w:sz w:val="24"/>
        </w:rPr>
        <w:t>总监、投资运营总监。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4、本</w:t>
      </w:r>
      <w:proofErr w:type="gramStart"/>
      <w:r>
        <w:rPr>
          <w:rFonts w:ascii="宋体" w:hAnsi="宋体"/>
          <w:kern w:val="0"/>
          <w:sz w:val="24"/>
        </w:rPr>
        <w:t>基金基金</w:t>
      </w:r>
      <w:proofErr w:type="gramEnd"/>
      <w:r>
        <w:rPr>
          <w:rFonts w:ascii="宋体" w:hAnsi="宋体"/>
          <w:kern w:val="0"/>
          <w:sz w:val="24"/>
        </w:rPr>
        <w:t xml:space="preserve">经理 </w:t>
      </w:r>
    </w:p>
    <w:p w14:paraId="0142FAA8" w14:textId="77777777" w:rsidR="00C52462" w:rsidRDefault="005B6011" w:rsidP="00087468">
      <w:pPr>
        <w:widowControl/>
        <w:spacing w:line="360" w:lineRule="auto"/>
        <w:ind w:firstLineChars="200" w:firstLine="480"/>
        <w:rPr>
          <w:rFonts w:hAnsi="宋体"/>
          <w:kern w:val="0"/>
          <w:sz w:val="24"/>
        </w:rPr>
      </w:pPr>
      <w:r w:rsidRPr="005B6011">
        <w:rPr>
          <w:rFonts w:hAnsi="宋体" w:hint="eastAsia"/>
          <w:kern w:val="0"/>
          <w:sz w:val="24"/>
        </w:rPr>
        <w:lastRenderedPageBreak/>
        <w:t>蔡铮先生，基金经理。复旦大学电子工程硕士。</w:t>
      </w:r>
      <w:r w:rsidRPr="005B6011">
        <w:rPr>
          <w:rFonts w:hAnsi="宋体" w:hint="eastAsia"/>
          <w:kern w:val="0"/>
          <w:sz w:val="24"/>
        </w:rPr>
        <w:t>10</w:t>
      </w:r>
      <w:r w:rsidRPr="005B6011">
        <w:rPr>
          <w:rFonts w:hAnsi="宋体" w:hint="eastAsia"/>
          <w:kern w:val="0"/>
          <w:sz w:val="24"/>
        </w:rPr>
        <w:t>年证券从业经验。</w:t>
      </w:r>
      <w:r w:rsidRPr="005B6011">
        <w:rPr>
          <w:rFonts w:hAnsi="宋体" w:hint="eastAsia"/>
          <w:kern w:val="0"/>
          <w:sz w:val="24"/>
        </w:rPr>
        <w:t>2007</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月起在瑞士银行香港分行工作。</w:t>
      </w:r>
      <w:r w:rsidRPr="005B6011">
        <w:rPr>
          <w:rFonts w:hAnsi="宋体" w:hint="eastAsia"/>
          <w:kern w:val="0"/>
          <w:sz w:val="24"/>
        </w:rPr>
        <w:t>2009</w:t>
      </w:r>
      <w:r w:rsidRPr="005B6011">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7</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日担任上证</w:t>
      </w:r>
      <w:r w:rsidRPr="005B6011">
        <w:rPr>
          <w:rFonts w:hAnsi="宋体" w:hint="eastAsia"/>
          <w:kern w:val="0"/>
          <w:sz w:val="24"/>
        </w:rPr>
        <w:t>180</w:t>
      </w:r>
      <w:r w:rsidRPr="005B6011">
        <w:rPr>
          <w:rFonts w:hAnsi="宋体" w:hint="eastAsia"/>
          <w:kern w:val="0"/>
          <w:sz w:val="24"/>
        </w:rPr>
        <w:t>公司治理交易型开放式指数证券投资基金、交银施罗德上证</w:t>
      </w:r>
      <w:r w:rsidRPr="005B6011">
        <w:rPr>
          <w:rFonts w:hAnsi="宋体" w:hint="eastAsia"/>
          <w:kern w:val="0"/>
          <w:sz w:val="24"/>
        </w:rPr>
        <w:t>180</w:t>
      </w:r>
      <w:r w:rsidRPr="005B6011">
        <w:rPr>
          <w:rFonts w:hAnsi="宋体" w:hint="eastAsia"/>
          <w:kern w:val="0"/>
          <w:sz w:val="24"/>
        </w:rPr>
        <w:t>公司治理交易型开放式指数证券投资基金联接</w:t>
      </w:r>
      <w:proofErr w:type="gramStart"/>
      <w:r w:rsidRPr="005B6011">
        <w:rPr>
          <w:rFonts w:hAnsi="宋体" w:hint="eastAsia"/>
          <w:kern w:val="0"/>
          <w:sz w:val="24"/>
        </w:rPr>
        <w:t>基金基金</w:t>
      </w:r>
      <w:proofErr w:type="gramEnd"/>
      <w:r w:rsidRPr="005B6011">
        <w:rPr>
          <w:rFonts w:hAnsi="宋体" w:hint="eastAsia"/>
          <w:kern w:val="0"/>
          <w:sz w:val="24"/>
        </w:rPr>
        <w:t>经理助理，</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9</w:t>
      </w:r>
      <w:r w:rsidRPr="005B6011">
        <w:rPr>
          <w:rFonts w:hAnsi="宋体" w:hint="eastAsia"/>
          <w:kern w:val="0"/>
          <w:sz w:val="24"/>
        </w:rPr>
        <w:t>月</w:t>
      </w:r>
      <w:r w:rsidRPr="005B6011">
        <w:rPr>
          <w:rFonts w:hAnsi="宋体" w:hint="eastAsia"/>
          <w:kern w:val="0"/>
          <w:sz w:val="24"/>
        </w:rPr>
        <w:t>22</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日担任深证</w:t>
      </w:r>
      <w:r w:rsidRPr="005B6011">
        <w:rPr>
          <w:rFonts w:hAnsi="宋体" w:hint="eastAsia"/>
          <w:kern w:val="0"/>
          <w:sz w:val="24"/>
        </w:rPr>
        <w:t>300</w:t>
      </w:r>
      <w:r w:rsidRPr="005B6011">
        <w:rPr>
          <w:rFonts w:hAnsi="宋体" w:hint="eastAsia"/>
          <w:kern w:val="0"/>
          <w:sz w:val="24"/>
        </w:rPr>
        <w:t>价值交易型开放式指数证券投资</w:t>
      </w:r>
      <w:proofErr w:type="gramStart"/>
      <w:r w:rsidRPr="005B6011">
        <w:rPr>
          <w:rFonts w:hAnsi="宋体" w:hint="eastAsia"/>
          <w:kern w:val="0"/>
          <w:sz w:val="24"/>
        </w:rPr>
        <w:t>基金基金</w:t>
      </w:r>
      <w:proofErr w:type="gramEnd"/>
      <w:r w:rsidRPr="005B6011">
        <w:rPr>
          <w:rFonts w:hAnsi="宋体" w:hint="eastAsia"/>
          <w:kern w:val="0"/>
          <w:sz w:val="24"/>
        </w:rPr>
        <w:t>经理助理，</w:t>
      </w:r>
      <w:r w:rsidRPr="005B6011">
        <w:rPr>
          <w:rFonts w:hAnsi="宋体" w:hint="eastAsia"/>
          <w:kern w:val="0"/>
          <w:sz w:val="24"/>
        </w:rPr>
        <w:t>2011</w:t>
      </w:r>
      <w:r w:rsidRPr="005B6011">
        <w:rPr>
          <w:rFonts w:hAnsi="宋体" w:hint="eastAsia"/>
          <w:kern w:val="0"/>
          <w:sz w:val="24"/>
        </w:rPr>
        <w:t>年</w:t>
      </w:r>
      <w:r w:rsidRPr="005B6011">
        <w:rPr>
          <w:rFonts w:hAnsi="宋体" w:hint="eastAsia"/>
          <w:kern w:val="0"/>
          <w:sz w:val="24"/>
        </w:rPr>
        <w:t>9</w:t>
      </w:r>
      <w:r w:rsidRPr="005B6011">
        <w:rPr>
          <w:rFonts w:hAnsi="宋体" w:hint="eastAsia"/>
          <w:kern w:val="0"/>
          <w:sz w:val="24"/>
        </w:rPr>
        <w:t>月</w:t>
      </w:r>
      <w:r w:rsidRPr="005B6011">
        <w:rPr>
          <w:rFonts w:hAnsi="宋体" w:hint="eastAsia"/>
          <w:kern w:val="0"/>
          <w:sz w:val="24"/>
        </w:rPr>
        <w:t>28</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日担任交银施罗德深证</w:t>
      </w:r>
      <w:r w:rsidRPr="005B6011">
        <w:rPr>
          <w:rFonts w:hAnsi="宋体" w:hint="eastAsia"/>
          <w:kern w:val="0"/>
          <w:sz w:val="24"/>
        </w:rPr>
        <w:t>300</w:t>
      </w:r>
      <w:r w:rsidRPr="005B6011">
        <w:rPr>
          <w:rFonts w:hAnsi="宋体" w:hint="eastAsia"/>
          <w:kern w:val="0"/>
          <w:sz w:val="24"/>
        </w:rPr>
        <w:t>价值交易型开放式指数证券投资基金联接</w:t>
      </w:r>
      <w:proofErr w:type="gramStart"/>
      <w:r w:rsidRPr="005B6011">
        <w:rPr>
          <w:rFonts w:hAnsi="宋体" w:hint="eastAsia"/>
          <w:kern w:val="0"/>
          <w:sz w:val="24"/>
        </w:rPr>
        <w:t>基金基金</w:t>
      </w:r>
      <w:proofErr w:type="gramEnd"/>
      <w:r w:rsidRPr="005B6011">
        <w:rPr>
          <w:rFonts w:hAnsi="宋体" w:hint="eastAsia"/>
          <w:kern w:val="0"/>
          <w:sz w:val="24"/>
        </w:rPr>
        <w:t>经理助理，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11</w:t>
      </w:r>
      <w:r w:rsidRPr="005B6011">
        <w:rPr>
          <w:rFonts w:hAnsi="宋体" w:hint="eastAsia"/>
          <w:kern w:val="0"/>
          <w:sz w:val="24"/>
        </w:rPr>
        <w:t>月</w:t>
      </w:r>
      <w:r w:rsidRPr="005B6011">
        <w:rPr>
          <w:rFonts w:hAnsi="宋体" w:hint="eastAsia"/>
          <w:kern w:val="0"/>
          <w:sz w:val="24"/>
        </w:rPr>
        <w:t>7</w:t>
      </w:r>
      <w:r w:rsidRPr="005B6011">
        <w:rPr>
          <w:rFonts w:hAnsi="宋体" w:hint="eastAsia"/>
          <w:kern w:val="0"/>
          <w:sz w:val="24"/>
        </w:rPr>
        <w:t>日至</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日担任交银施罗德沪深</w:t>
      </w:r>
      <w:r w:rsidRPr="005B6011">
        <w:rPr>
          <w:rFonts w:hAnsi="宋体" w:hint="eastAsia"/>
          <w:kern w:val="0"/>
          <w:sz w:val="24"/>
        </w:rPr>
        <w:t>300</w:t>
      </w:r>
      <w:r w:rsidRPr="005B6011">
        <w:rPr>
          <w:rFonts w:hAnsi="宋体" w:hint="eastAsia"/>
          <w:kern w:val="0"/>
          <w:sz w:val="24"/>
        </w:rPr>
        <w:t>行业分层等权重指数证券投资</w:t>
      </w:r>
      <w:proofErr w:type="gramStart"/>
      <w:r w:rsidRPr="005B6011">
        <w:rPr>
          <w:rFonts w:hAnsi="宋体" w:hint="eastAsia"/>
          <w:kern w:val="0"/>
          <w:sz w:val="24"/>
        </w:rPr>
        <w:t>基金基金</w:t>
      </w:r>
      <w:proofErr w:type="gramEnd"/>
      <w:r w:rsidRPr="005B6011">
        <w:rPr>
          <w:rFonts w:hAnsi="宋体" w:hint="eastAsia"/>
          <w:kern w:val="0"/>
          <w:sz w:val="24"/>
        </w:rPr>
        <w:t>经理助理，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日至</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6</w:t>
      </w:r>
      <w:r w:rsidRPr="005B6011">
        <w:rPr>
          <w:rFonts w:hAnsi="宋体" w:hint="eastAsia"/>
          <w:kern w:val="0"/>
          <w:sz w:val="24"/>
        </w:rPr>
        <w:t>月</w:t>
      </w:r>
      <w:r w:rsidRPr="005B6011">
        <w:rPr>
          <w:rFonts w:hAnsi="宋体" w:hint="eastAsia"/>
          <w:kern w:val="0"/>
          <w:sz w:val="24"/>
        </w:rPr>
        <w:t>30</w:t>
      </w:r>
      <w:r w:rsidRPr="005B6011">
        <w:rPr>
          <w:rFonts w:hAnsi="宋体" w:hint="eastAsia"/>
          <w:kern w:val="0"/>
          <w:sz w:val="24"/>
        </w:rPr>
        <w:t>日担任交银施罗德沪深</w:t>
      </w:r>
      <w:r w:rsidRPr="005B6011">
        <w:rPr>
          <w:rFonts w:hAnsi="宋体" w:hint="eastAsia"/>
          <w:kern w:val="0"/>
          <w:sz w:val="24"/>
        </w:rPr>
        <w:t>300</w:t>
      </w:r>
      <w:r w:rsidRPr="005B6011">
        <w:rPr>
          <w:rFonts w:hAnsi="宋体" w:hint="eastAsia"/>
          <w:kern w:val="0"/>
          <w:sz w:val="24"/>
        </w:rPr>
        <w:t>行业分层等权重指数证券投资</w:t>
      </w:r>
      <w:proofErr w:type="gramStart"/>
      <w:r w:rsidRPr="005B6011">
        <w:rPr>
          <w:rFonts w:hAnsi="宋体" w:hint="eastAsia"/>
          <w:kern w:val="0"/>
          <w:sz w:val="24"/>
        </w:rPr>
        <w:t>基金基金</w:t>
      </w:r>
      <w:proofErr w:type="gramEnd"/>
      <w:r w:rsidRPr="005B6011">
        <w:rPr>
          <w:rFonts w:hAnsi="宋体" w:hint="eastAsia"/>
          <w:kern w:val="0"/>
          <w:sz w:val="24"/>
        </w:rPr>
        <w:t>经理，</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4</w:t>
      </w:r>
      <w:r w:rsidRPr="005B6011">
        <w:rPr>
          <w:rFonts w:hAnsi="宋体" w:hint="eastAsia"/>
          <w:kern w:val="0"/>
          <w:sz w:val="24"/>
        </w:rPr>
        <w:t>月</w:t>
      </w:r>
      <w:r w:rsidRPr="005B6011">
        <w:rPr>
          <w:rFonts w:hAnsi="宋体" w:hint="eastAsia"/>
          <w:kern w:val="0"/>
          <w:sz w:val="24"/>
        </w:rPr>
        <w:t>22</w:t>
      </w:r>
      <w:r w:rsidRPr="005B6011">
        <w:rPr>
          <w:rFonts w:hAnsi="宋体" w:hint="eastAsia"/>
          <w:kern w:val="0"/>
          <w:sz w:val="24"/>
        </w:rPr>
        <w:t>日至</w:t>
      </w:r>
      <w:r w:rsidRPr="005B6011">
        <w:rPr>
          <w:rFonts w:hAnsi="宋体" w:hint="eastAsia"/>
          <w:kern w:val="0"/>
          <w:sz w:val="24"/>
        </w:rPr>
        <w:t>2017</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24</w:t>
      </w:r>
      <w:r w:rsidRPr="005B6011">
        <w:rPr>
          <w:rFonts w:hAnsi="宋体" w:hint="eastAsia"/>
          <w:kern w:val="0"/>
          <w:sz w:val="24"/>
        </w:rPr>
        <w:t>日担任交银施罗德环球精选价值证券投资</w:t>
      </w:r>
      <w:proofErr w:type="gramStart"/>
      <w:r w:rsidRPr="005B6011">
        <w:rPr>
          <w:rFonts w:hAnsi="宋体" w:hint="eastAsia"/>
          <w:kern w:val="0"/>
          <w:sz w:val="24"/>
        </w:rPr>
        <w:t>基金基金</w:t>
      </w:r>
      <w:proofErr w:type="gramEnd"/>
      <w:r w:rsidRPr="005B6011">
        <w:rPr>
          <w:rFonts w:hAnsi="宋体" w:hint="eastAsia"/>
          <w:kern w:val="0"/>
          <w:sz w:val="24"/>
        </w:rPr>
        <w:t>经理、交银施罗德全球自然资源证券投资</w:t>
      </w:r>
      <w:proofErr w:type="gramStart"/>
      <w:r w:rsidRPr="005B6011">
        <w:rPr>
          <w:rFonts w:hAnsi="宋体" w:hint="eastAsia"/>
          <w:kern w:val="0"/>
          <w:sz w:val="24"/>
        </w:rPr>
        <w:t>基金基金</w:t>
      </w:r>
      <w:proofErr w:type="gramEnd"/>
      <w:r w:rsidRPr="005B6011">
        <w:rPr>
          <w:rFonts w:hAnsi="宋体" w:hint="eastAsia"/>
          <w:kern w:val="0"/>
          <w:sz w:val="24"/>
        </w:rPr>
        <w:t>经理，</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8</w:t>
      </w:r>
      <w:r w:rsidRPr="005B6011">
        <w:rPr>
          <w:rFonts w:hAnsi="宋体" w:hint="eastAsia"/>
          <w:kern w:val="0"/>
          <w:sz w:val="24"/>
        </w:rPr>
        <w:t>月</w:t>
      </w:r>
      <w:r w:rsidRPr="005B6011">
        <w:rPr>
          <w:rFonts w:hAnsi="宋体" w:hint="eastAsia"/>
          <w:kern w:val="0"/>
          <w:sz w:val="24"/>
        </w:rPr>
        <w:t>13</w:t>
      </w:r>
      <w:r w:rsidRPr="005B6011">
        <w:rPr>
          <w:rFonts w:hAnsi="宋体" w:hint="eastAsia"/>
          <w:kern w:val="0"/>
          <w:sz w:val="24"/>
        </w:rPr>
        <w:t>日至</w:t>
      </w:r>
      <w:r w:rsidRPr="005B6011">
        <w:rPr>
          <w:rFonts w:hAnsi="宋体" w:hint="eastAsia"/>
          <w:kern w:val="0"/>
          <w:sz w:val="24"/>
        </w:rPr>
        <w:t>2016</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w:t>
      </w:r>
      <w:r w:rsidRPr="005B6011">
        <w:rPr>
          <w:rFonts w:hAnsi="宋体" w:hint="eastAsia"/>
          <w:kern w:val="0"/>
          <w:sz w:val="24"/>
        </w:rPr>
        <w:t>18</w:t>
      </w:r>
      <w:r w:rsidRPr="005B6011">
        <w:rPr>
          <w:rFonts w:hAnsi="宋体" w:hint="eastAsia"/>
          <w:kern w:val="0"/>
          <w:sz w:val="24"/>
        </w:rPr>
        <w:t>日担任交银施罗德中</w:t>
      </w:r>
      <w:proofErr w:type="gramStart"/>
      <w:r w:rsidRPr="005B6011">
        <w:rPr>
          <w:rFonts w:hAnsi="宋体" w:hint="eastAsia"/>
          <w:kern w:val="0"/>
          <w:sz w:val="24"/>
        </w:rPr>
        <w:t>证环境</w:t>
      </w:r>
      <w:proofErr w:type="gramEnd"/>
      <w:r w:rsidRPr="005B6011">
        <w:rPr>
          <w:rFonts w:hAnsi="宋体" w:hint="eastAsia"/>
          <w:kern w:val="0"/>
          <w:sz w:val="24"/>
        </w:rPr>
        <w:t>治理指数分级证券投资</w:t>
      </w:r>
      <w:proofErr w:type="gramStart"/>
      <w:r w:rsidRPr="005B6011">
        <w:rPr>
          <w:rFonts w:hAnsi="宋体" w:hint="eastAsia"/>
          <w:kern w:val="0"/>
          <w:sz w:val="24"/>
        </w:rPr>
        <w:t>基金基金</w:t>
      </w:r>
      <w:proofErr w:type="gramEnd"/>
      <w:r w:rsidRPr="005B6011">
        <w:rPr>
          <w:rFonts w:hAnsi="宋体" w:hint="eastAsia"/>
          <w:kern w:val="0"/>
          <w:sz w:val="24"/>
        </w:rPr>
        <w:t>经理。</w:t>
      </w:r>
      <w:r w:rsidRPr="005B6011">
        <w:rPr>
          <w:rFonts w:hAnsi="宋体" w:hint="eastAsia"/>
          <w:kern w:val="0"/>
          <w:sz w:val="24"/>
        </w:rPr>
        <w:t>2012</w:t>
      </w:r>
      <w:r w:rsidRPr="005B6011">
        <w:rPr>
          <w:rFonts w:hAnsi="宋体" w:hint="eastAsia"/>
          <w:kern w:val="0"/>
          <w:sz w:val="24"/>
        </w:rPr>
        <w:t>年</w:t>
      </w:r>
      <w:r w:rsidRPr="005B6011">
        <w:rPr>
          <w:rFonts w:hAnsi="宋体" w:hint="eastAsia"/>
          <w:kern w:val="0"/>
          <w:sz w:val="24"/>
        </w:rPr>
        <w:t>12</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日起担任上证</w:t>
      </w:r>
      <w:r w:rsidRPr="005B6011">
        <w:rPr>
          <w:rFonts w:hAnsi="宋体" w:hint="eastAsia"/>
          <w:kern w:val="0"/>
          <w:sz w:val="24"/>
        </w:rPr>
        <w:t>180</w:t>
      </w:r>
      <w:r w:rsidRPr="005B6011">
        <w:rPr>
          <w:rFonts w:hAnsi="宋体" w:hint="eastAsia"/>
          <w:kern w:val="0"/>
          <w:sz w:val="24"/>
        </w:rPr>
        <w:t>公司治理交易型开放式指数证券投资基金、交银施罗德上证</w:t>
      </w:r>
      <w:r w:rsidRPr="005B6011">
        <w:rPr>
          <w:rFonts w:hAnsi="宋体" w:hint="eastAsia"/>
          <w:kern w:val="0"/>
          <w:sz w:val="24"/>
        </w:rPr>
        <w:t>180</w:t>
      </w:r>
      <w:r w:rsidRPr="005B6011">
        <w:rPr>
          <w:rFonts w:hAnsi="宋体" w:hint="eastAsia"/>
          <w:kern w:val="0"/>
          <w:sz w:val="24"/>
        </w:rPr>
        <w:t>公司治理交易型开放式指数证券投资基金联接基金、深证</w:t>
      </w:r>
      <w:r w:rsidRPr="005B6011">
        <w:rPr>
          <w:rFonts w:hAnsi="宋体" w:hint="eastAsia"/>
          <w:kern w:val="0"/>
          <w:sz w:val="24"/>
        </w:rPr>
        <w:t>300</w:t>
      </w:r>
      <w:r w:rsidRPr="005B6011">
        <w:rPr>
          <w:rFonts w:hAnsi="宋体" w:hint="eastAsia"/>
          <w:kern w:val="0"/>
          <w:sz w:val="24"/>
        </w:rPr>
        <w:t>价值交易型开放式指数证券投资基金、交银施罗德深证</w:t>
      </w:r>
      <w:r w:rsidRPr="005B6011">
        <w:rPr>
          <w:rFonts w:hAnsi="宋体" w:hint="eastAsia"/>
          <w:kern w:val="0"/>
          <w:sz w:val="24"/>
        </w:rPr>
        <w:t>300</w:t>
      </w:r>
      <w:r w:rsidRPr="005B6011">
        <w:rPr>
          <w:rFonts w:hAnsi="宋体" w:hint="eastAsia"/>
          <w:kern w:val="0"/>
          <w:sz w:val="24"/>
        </w:rPr>
        <w:t>价值交易型开放式指数证券投资基金联接</w:t>
      </w:r>
      <w:proofErr w:type="gramStart"/>
      <w:r w:rsidRPr="005B6011">
        <w:rPr>
          <w:rFonts w:hAnsi="宋体" w:hint="eastAsia"/>
          <w:kern w:val="0"/>
          <w:sz w:val="24"/>
        </w:rPr>
        <w:t>基金基金</w:t>
      </w:r>
      <w:proofErr w:type="gramEnd"/>
      <w:r w:rsidRPr="005B6011">
        <w:rPr>
          <w:rFonts w:hAnsi="宋体" w:hint="eastAsia"/>
          <w:kern w:val="0"/>
          <w:sz w:val="24"/>
        </w:rPr>
        <w:t>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3</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日起担任</w:t>
      </w:r>
      <w:proofErr w:type="gramStart"/>
      <w:r w:rsidRPr="005B6011">
        <w:rPr>
          <w:rFonts w:hAnsi="宋体" w:hint="eastAsia"/>
          <w:kern w:val="0"/>
          <w:sz w:val="24"/>
        </w:rPr>
        <w:t>交银施罗</w:t>
      </w:r>
      <w:proofErr w:type="gramEnd"/>
      <w:r w:rsidRPr="005B6011">
        <w:rPr>
          <w:rFonts w:hAnsi="宋体" w:hint="eastAsia"/>
          <w:kern w:val="0"/>
          <w:sz w:val="24"/>
        </w:rPr>
        <w:t>德国证新能源指数分级证券投资</w:t>
      </w:r>
      <w:proofErr w:type="gramStart"/>
      <w:r w:rsidRPr="005B6011">
        <w:rPr>
          <w:rFonts w:hAnsi="宋体" w:hint="eastAsia"/>
          <w:kern w:val="0"/>
          <w:sz w:val="24"/>
        </w:rPr>
        <w:t>基金基金</w:t>
      </w:r>
      <w:proofErr w:type="gramEnd"/>
      <w:r w:rsidRPr="005B6011">
        <w:rPr>
          <w:rFonts w:hAnsi="宋体" w:hint="eastAsia"/>
          <w:kern w:val="0"/>
          <w:sz w:val="24"/>
        </w:rPr>
        <w:t>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5</w:t>
      </w:r>
      <w:r w:rsidRPr="005B6011">
        <w:rPr>
          <w:rFonts w:hAnsi="宋体" w:hint="eastAsia"/>
          <w:kern w:val="0"/>
          <w:sz w:val="24"/>
        </w:rPr>
        <w:t>月</w:t>
      </w:r>
      <w:r w:rsidRPr="005B6011">
        <w:rPr>
          <w:rFonts w:hAnsi="宋体" w:hint="eastAsia"/>
          <w:kern w:val="0"/>
          <w:sz w:val="24"/>
        </w:rPr>
        <w:t>27</w:t>
      </w:r>
      <w:r w:rsidRPr="005B6011">
        <w:rPr>
          <w:rFonts w:hAnsi="宋体" w:hint="eastAsia"/>
          <w:kern w:val="0"/>
          <w:sz w:val="24"/>
        </w:rPr>
        <w:t>日起担任交银施罗德中</w:t>
      </w:r>
      <w:proofErr w:type="gramStart"/>
      <w:r w:rsidRPr="005B6011">
        <w:rPr>
          <w:rFonts w:hAnsi="宋体" w:hint="eastAsia"/>
          <w:kern w:val="0"/>
          <w:sz w:val="24"/>
        </w:rPr>
        <w:t>证海外</w:t>
      </w:r>
      <w:proofErr w:type="gramEnd"/>
      <w:r w:rsidRPr="005B6011">
        <w:rPr>
          <w:rFonts w:hAnsi="宋体" w:hint="eastAsia"/>
          <w:kern w:val="0"/>
          <w:sz w:val="24"/>
        </w:rPr>
        <w:t>中国互联网指数型证券投资基金</w:t>
      </w:r>
      <w:r w:rsidRPr="005B6011">
        <w:rPr>
          <w:rFonts w:hAnsi="宋体" w:hint="eastAsia"/>
          <w:kern w:val="0"/>
          <w:sz w:val="24"/>
        </w:rPr>
        <w:t>(LOF)</w:t>
      </w:r>
      <w:r w:rsidRPr="005B6011">
        <w:rPr>
          <w:rFonts w:hAnsi="宋体" w:hint="eastAsia"/>
          <w:kern w:val="0"/>
          <w:sz w:val="24"/>
        </w:rPr>
        <w:t>基金经理至今，</w:t>
      </w:r>
      <w:r w:rsidRPr="005B6011">
        <w:rPr>
          <w:rFonts w:hAnsi="宋体" w:hint="eastAsia"/>
          <w:kern w:val="0"/>
          <w:sz w:val="24"/>
        </w:rPr>
        <w:t>2015</w:t>
      </w:r>
      <w:r w:rsidRPr="005B6011">
        <w:rPr>
          <w:rFonts w:hAnsi="宋体" w:hint="eastAsia"/>
          <w:kern w:val="0"/>
          <w:sz w:val="24"/>
        </w:rPr>
        <w:t>年</w:t>
      </w:r>
      <w:r w:rsidRPr="005B6011">
        <w:rPr>
          <w:rFonts w:hAnsi="宋体" w:hint="eastAsia"/>
          <w:kern w:val="0"/>
          <w:sz w:val="24"/>
        </w:rPr>
        <w:t>6</w:t>
      </w:r>
      <w:r w:rsidRPr="005B6011">
        <w:rPr>
          <w:rFonts w:hAnsi="宋体" w:hint="eastAsia"/>
          <w:kern w:val="0"/>
          <w:sz w:val="24"/>
        </w:rPr>
        <w:t>月</w:t>
      </w:r>
      <w:r w:rsidRPr="005B6011">
        <w:rPr>
          <w:rFonts w:hAnsi="宋体" w:hint="eastAsia"/>
          <w:kern w:val="0"/>
          <w:sz w:val="24"/>
        </w:rPr>
        <w:t>26</w:t>
      </w:r>
      <w:r w:rsidRPr="005B6011">
        <w:rPr>
          <w:rFonts w:hAnsi="宋体" w:hint="eastAsia"/>
          <w:kern w:val="0"/>
          <w:sz w:val="24"/>
        </w:rPr>
        <w:t>日起担任交银施罗德中证互联网金融指数分级证券投资</w:t>
      </w:r>
      <w:proofErr w:type="gramStart"/>
      <w:r w:rsidRPr="005B6011">
        <w:rPr>
          <w:rFonts w:hAnsi="宋体" w:hint="eastAsia"/>
          <w:kern w:val="0"/>
          <w:sz w:val="24"/>
        </w:rPr>
        <w:t>基金基金</w:t>
      </w:r>
      <w:proofErr w:type="gramEnd"/>
      <w:r w:rsidRPr="005B6011">
        <w:rPr>
          <w:rFonts w:hAnsi="宋体" w:hint="eastAsia"/>
          <w:kern w:val="0"/>
          <w:sz w:val="24"/>
        </w:rPr>
        <w:t>经理至今，</w:t>
      </w:r>
      <w:r w:rsidRPr="005B6011">
        <w:rPr>
          <w:rFonts w:hAnsi="宋体" w:hint="eastAsia"/>
          <w:kern w:val="0"/>
          <w:sz w:val="24"/>
        </w:rPr>
        <w:t>2016</w:t>
      </w:r>
      <w:r w:rsidRPr="005B6011">
        <w:rPr>
          <w:rFonts w:hAnsi="宋体" w:hint="eastAsia"/>
          <w:kern w:val="0"/>
          <w:sz w:val="24"/>
        </w:rPr>
        <w:t>年</w:t>
      </w:r>
      <w:r w:rsidRPr="005B6011">
        <w:rPr>
          <w:rFonts w:hAnsi="宋体" w:hint="eastAsia"/>
          <w:kern w:val="0"/>
          <w:sz w:val="24"/>
        </w:rPr>
        <w:t>7</w:t>
      </w:r>
      <w:r w:rsidRPr="005B6011">
        <w:rPr>
          <w:rFonts w:hAnsi="宋体" w:hint="eastAsia"/>
          <w:kern w:val="0"/>
          <w:sz w:val="24"/>
        </w:rPr>
        <w:t>月</w:t>
      </w:r>
      <w:r w:rsidRPr="005B6011">
        <w:rPr>
          <w:rFonts w:hAnsi="宋体" w:hint="eastAsia"/>
          <w:kern w:val="0"/>
          <w:sz w:val="24"/>
        </w:rPr>
        <w:t>19</w:t>
      </w:r>
      <w:r w:rsidRPr="005B6011">
        <w:rPr>
          <w:rFonts w:hAnsi="宋体" w:hint="eastAsia"/>
          <w:kern w:val="0"/>
          <w:sz w:val="24"/>
        </w:rPr>
        <w:t>日起担任交银施罗德中</w:t>
      </w:r>
      <w:proofErr w:type="gramStart"/>
      <w:r w:rsidRPr="005B6011">
        <w:rPr>
          <w:rFonts w:hAnsi="宋体" w:hint="eastAsia"/>
          <w:kern w:val="0"/>
          <w:sz w:val="24"/>
        </w:rPr>
        <w:t>证环境</w:t>
      </w:r>
      <w:proofErr w:type="gramEnd"/>
      <w:r w:rsidRPr="005B6011">
        <w:rPr>
          <w:rFonts w:hAnsi="宋体" w:hint="eastAsia"/>
          <w:kern w:val="0"/>
          <w:sz w:val="24"/>
        </w:rPr>
        <w:t>治理指数型证券投资基金（</w:t>
      </w:r>
      <w:r w:rsidRPr="005B6011">
        <w:rPr>
          <w:rFonts w:hAnsi="宋体" w:hint="eastAsia"/>
          <w:kern w:val="0"/>
          <w:sz w:val="24"/>
        </w:rPr>
        <w:t>LOF</w:t>
      </w:r>
      <w:r w:rsidRPr="005B6011">
        <w:rPr>
          <w:rFonts w:hAnsi="宋体" w:hint="eastAsia"/>
          <w:kern w:val="0"/>
          <w:sz w:val="24"/>
        </w:rPr>
        <w:t>）基金经理至今，</w:t>
      </w:r>
      <w:r w:rsidRPr="005B6011">
        <w:rPr>
          <w:rFonts w:hAnsi="宋体" w:hint="eastAsia"/>
          <w:kern w:val="0"/>
          <w:sz w:val="24"/>
        </w:rPr>
        <w:t>2018</w:t>
      </w:r>
      <w:r w:rsidRPr="005B6011">
        <w:rPr>
          <w:rFonts w:hAnsi="宋体" w:hint="eastAsia"/>
          <w:kern w:val="0"/>
          <w:sz w:val="24"/>
        </w:rPr>
        <w:t>年</w:t>
      </w:r>
      <w:r w:rsidRPr="005B6011">
        <w:rPr>
          <w:rFonts w:hAnsi="宋体" w:hint="eastAsia"/>
          <w:kern w:val="0"/>
          <w:sz w:val="24"/>
        </w:rPr>
        <w:t>5</w:t>
      </w:r>
      <w:r w:rsidRPr="005B6011">
        <w:rPr>
          <w:rFonts w:hAnsi="宋体" w:hint="eastAsia"/>
          <w:kern w:val="0"/>
          <w:sz w:val="24"/>
        </w:rPr>
        <w:t>月</w:t>
      </w:r>
      <w:r w:rsidRPr="005B6011">
        <w:rPr>
          <w:rFonts w:hAnsi="宋体" w:hint="eastAsia"/>
          <w:kern w:val="0"/>
          <w:sz w:val="24"/>
        </w:rPr>
        <w:t>18</w:t>
      </w:r>
      <w:r w:rsidRPr="005B6011">
        <w:rPr>
          <w:rFonts w:hAnsi="宋体" w:hint="eastAsia"/>
          <w:kern w:val="0"/>
          <w:sz w:val="24"/>
        </w:rPr>
        <w:t>日起担任交银施罗德致远</w:t>
      </w:r>
      <w:proofErr w:type="gramStart"/>
      <w:r w:rsidRPr="005B6011">
        <w:rPr>
          <w:rFonts w:hAnsi="宋体" w:hint="eastAsia"/>
          <w:kern w:val="0"/>
          <w:sz w:val="24"/>
        </w:rPr>
        <w:t>量化智投策略</w:t>
      </w:r>
      <w:proofErr w:type="gramEnd"/>
      <w:r w:rsidRPr="005B6011">
        <w:rPr>
          <w:rFonts w:hAnsi="宋体" w:hint="eastAsia"/>
          <w:kern w:val="0"/>
          <w:sz w:val="24"/>
        </w:rPr>
        <w:t>定期开放混合型证券投资</w:t>
      </w:r>
      <w:proofErr w:type="gramStart"/>
      <w:r w:rsidRPr="005B6011">
        <w:rPr>
          <w:rFonts w:hAnsi="宋体" w:hint="eastAsia"/>
          <w:kern w:val="0"/>
          <w:sz w:val="24"/>
        </w:rPr>
        <w:t>基金基金</w:t>
      </w:r>
      <w:proofErr w:type="gramEnd"/>
      <w:r w:rsidRPr="005B6011">
        <w:rPr>
          <w:rFonts w:hAnsi="宋体" w:hint="eastAsia"/>
          <w:kern w:val="0"/>
          <w:sz w:val="24"/>
        </w:rPr>
        <w:t>经理至今，</w:t>
      </w:r>
      <w:r w:rsidRPr="005B6011">
        <w:rPr>
          <w:rFonts w:hAnsi="宋体" w:hint="eastAsia"/>
          <w:kern w:val="0"/>
          <w:sz w:val="24"/>
        </w:rPr>
        <w:t>2019</w:t>
      </w:r>
      <w:r w:rsidRPr="005B6011">
        <w:rPr>
          <w:rFonts w:hAnsi="宋体" w:hint="eastAsia"/>
          <w:kern w:val="0"/>
          <w:sz w:val="24"/>
        </w:rPr>
        <w:t>年</w:t>
      </w:r>
      <w:r w:rsidRPr="005B6011">
        <w:rPr>
          <w:rFonts w:hAnsi="宋体" w:hint="eastAsia"/>
          <w:kern w:val="0"/>
          <w:sz w:val="24"/>
        </w:rPr>
        <w:t>11</w:t>
      </w:r>
      <w:r w:rsidRPr="005B6011">
        <w:rPr>
          <w:rFonts w:hAnsi="宋体" w:hint="eastAsia"/>
          <w:kern w:val="0"/>
          <w:sz w:val="24"/>
        </w:rPr>
        <w:t>月</w:t>
      </w:r>
      <w:r w:rsidRPr="005B6011">
        <w:rPr>
          <w:rFonts w:hAnsi="宋体" w:hint="eastAsia"/>
          <w:kern w:val="0"/>
          <w:sz w:val="24"/>
        </w:rPr>
        <w:t>20</w:t>
      </w:r>
      <w:r w:rsidRPr="005B6011">
        <w:rPr>
          <w:rFonts w:hAnsi="宋体" w:hint="eastAsia"/>
          <w:kern w:val="0"/>
          <w:sz w:val="24"/>
        </w:rPr>
        <w:t>日起担任交银施罗德创业板</w:t>
      </w:r>
      <w:r w:rsidRPr="005B6011">
        <w:rPr>
          <w:rFonts w:hAnsi="宋体" w:hint="eastAsia"/>
          <w:kern w:val="0"/>
          <w:sz w:val="24"/>
        </w:rPr>
        <w:t>50</w:t>
      </w:r>
      <w:r w:rsidRPr="005B6011">
        <w:rPr>
          <w:rFonts w:hAnsi="宋体" w:hint="eastAsia"/>
          <w:kern w:val="0"/>
          <w:sz w:val="24"/>
        </w:rPr>
        <w:t>指数型证券投资</w:t>
      </w:r>
      <w:proofErr w:type="gramStart"/>
      <w:r w:rsidRPr="005B6011">
        <w:rPr>
          <w:rFonts w:hAnsi="宋体" w:hint="eastAsia"/>
          <w:kern w:val="0"/>
          <w:sz w:val="24"/>
        </w:rPr>
        <w:t>基金基金</w:t>
      </w:r>
      <w:proofErr w:type="gramEnd"/>
      <w:r w:rsidRPr="005B6011">
        <w:rPr>
          <w:rFonts w:hAnsi="宋体" w:hint="eastAsia"/>
          <w:kern w:val="0"/>
          <w:sz w:val="24"/>
        </w:rPr>
        <w:t>经理至今。</w:t>
      </w:r>
    </w:p>
    <w:p w14:paraId="13B793EF" w14:textId="0196B49C"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04B2F1BF" w14:textId="77777777" w:rsidR="00087468" w:rsidRPr="00C80BED" w:rsidRDefault="00087468" w:rsidP="009E01A9">
      <w:pPr>
        <w:widowControl/>
        <w:spacing w:line="360" w:lineRule="auto"/>
        <w:ind w:firstLineChars="200" w:firstLine="480"/>
        <w:rPr>
          <w:rFonts w:ascii="宋体" w:hAnsi="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w:t>
      </w:r>
      <w:proofErr w:type="gramStart"/>
      <w:r>
        <w:rPr>
          <w:rFonts w:ascii="宋体" w:hAnsi="宋体" w:hint="eastAsia"/>
          <w:kern w:val="0"/>
          <w:sz w:val="24"/>
        </w:rPr>
        <w:t>基金基金</w:t>
      </w:r>
      <w:proofErr w:type="gramEnd"/>
      <w:r>
        <w:rPr>
          <w:rFonts w:ascii="宋体" w:hAnsi="宋体" w:hint="eastAsia"/>
          <w:kern w:val="0"/>
          <w:sz w:val="24"/>
        </w:rPr>
        <w:t>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65186FA0" w14:textId="77777777"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hint="eastAsia"/>
          <w:kern w:val="0"/>
          <w:sz w:val="24"/>
        </w:rPr>
        <w:t>委员：谢卫（总经理）</w:t>
      </w:r>
    </w:p>
    <w:p w14:paraId="757F3DAA" w14:textId="1345F938"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kern w:val="0"/>
          <w:sz w:val="24"/>
        </w:rPr>
        <w:lastRenderedPageBreak/>
        <w:t xml:space="preserve">      </w:t>
      </w:r>
      <w:r w:rsidRPr="009E01A9">
        <w:rPr>
          <w:rFonts w:ascii="宋体" w:hAnsi="宋体" w:hint="eastAsia"/>
          <w:kern w:val="0"/>
          <w:sz w:val="24"/>
        </w:rPr>
        <w:t>王少成（权益投资总监、基金经理）</w:t>
      </w:r>
    </w:p>
    <w:p w14:paraId="2D6D9C38"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于海颖（固定收益（公募）投资总监、基金经理）</w:t>
      </w:r>
    </w:p>
    <w:p w14:paraId="610ED4C0"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马俊（研究总监）</w:t>
      </w:r>
    </w:p>
    <w:p w14:paraId="1104C3BD" w14:textId="70C65D02" w:rsidR="00181AC1" w:rsidRPr="00DF2D86" w:rsidRDefault="00181AC1" w:rsidP="009E01A9">
      <w:pPr>
        <w:widowControl/>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9E01A9">
        <w:rPr>
          <w:rFonts w:ascii="宋体" w:hAnsi="宋体" w:hint="eastAsia"/>
          <w:kern w:val="0"/>
          <w:sz w:val="24"/>
        </w:rPr>
        <w:t>上述各项人员信息更新截止日为</w:t>
      </w:r>
      <w:r w:rsidR="009A0F8D" w:rsidRPr="009E01A9">
        <w:rPr>
          <w:rFonts w:ascii="宋体" w:hAnsi="宋体"/>
          <w:kern w:val="0"/>
          <w:sz w:val="24"/>
        </w:rPr>
        <w:t>20</w:t>
      </w:r>
      <w:r w:rsidR="009A0F8D">
        <w:rPr>
          <w:rFonts w:ascii="宋体" w:hAnsi="宋体"/>
          <w:kern w:val="0"/>
          <w:sz w:val="24"/>
        </w:rPr>
        <w:t>20</w:t>
      </w:r>
      <w:r w:rsidR="009A0F8D" w:rsidRPr="009E01A9">
        <w:rPr>
          <w:rFonts w:ascii="宋体" w:hAnsi="宋体" w:hint="eastAsia"/>
          <w:kern w:val="0"/>
          <w:sz w:val="24"/>
        </w:rPr>
        <w:t>年</w:t>
      </w:r>
      <w:r w:rsidR="009A0F8D">
        <w:rPr>
          <w:rFonts w:ascii="宋体" w:hAnsi="宋体"/>
          <w:kern w:val="0"/>
          <w:sz w:val="24"/>
        </w:rPr>
        <w:t>3</w:t>
      </w:r>
      <w:r w:rsidR="009A0F8D" w:rsidRPr="009E01A9">
        <w:rPr>
          <w:rFonts w:ascii="宋体" w:hAnsi="宋体" w:hint="eastAsia"/>
          <w:kern w:val="0"/>
          <w:sz w:val="24"/>
        </w:rPr>
        <w:t>月</w:t>
      </w:r>
      <w:r w:rsidR="009A0F8D">
        <w:rPr>
          <w:rFonts w:ascii="宋体" w:hAnsi="宋体" w:hint="eastAsia"/>
          <w:kern w:val="0"/>
          <w:sz w:val="24"/>
        </w:rPr>
        <w:t>31</w:t>
      </w:r>
      <w:r w:rsidR="009A0F8D" w:rsidRPr="009E01A9">
        <w:rPr>
          <w:rFonts w:ascii="宋体" w:hAnsi="宋体" w:hint="eastAsia"/>
          <w:kern w:val="0"/>
          <w:sz w:val="24"/>
        </w:rPr>
        <w:t>日</w:t>
      </w:r>
      <w:r w:rsidRPr="009E01A9">
        <w:rPr>
          <w:rFonts w:ascii="宋体" w:hAnsi="宋体" w:hint="eastAsia"/>
          <w:kern w:val="0"/>
          <w:sz w:val="24"/>
        </w:rPr>
        <w:t>，期后变动（如有）敬请关注基金管理人发布的相关公告。</w:t>
      </w:r>
    </w:p>
    <w:p w14:paraId="386617A0"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573256"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sidR="001400EE">
        <w:rPr>
          <w:rFonts w:ascii="宋体" w:hAnsi="宋体" w:hint="eastAsia"/>
          <w:kern w:val="0"/>
          <w:sz w:val="24"/>
        </w:rPr>
        <w:t>季度报告、中期报告和年度报告</w:t>
      </w:r>
      <w:r>
        <w:rPr>
          <w:rFonts w:ascii="宋体" w:hAnsi="宋体"/>
          <w:kern w:val="0"/>
          <w:sz w:val="24"/>
        </w:rPr>
        <w:t xml:space="preserve">； </w:t>
      </w:r>
    </w:p>
    <w:p w14:paraId="2BFACB97" w14:textId="67330820"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sidR="001400EE">
        <w:rPr>
          <w:rFonts w:ascii="宋体" w:hAnsi="宋体"/>
          <w:kern w:val="0"/>
          <w:sz w:val="24"/>
        </w:rPr>
        <w:t>计算并公告基金净值信息</w:t>
      </w:r>
      <w:r>
        <w:rPr>
          <w:rFonts w:ascii="宋体" w:hAnsi="宋体"/>
          <w:kern w:val="0"/>
          <w:sz w:val="24"/>
        </w:rPr>
        <w:t>，确定基金份额申购、赎回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w:t>
      </w:r>
      <w:r w:rsidRPr="00B30CE3">
        <w:rPr>
          <w:rFonts w:ascii="宋体" w:hAnsi="宋体"/>
          <w:b/>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w:t>
      </w:r>
      <w:proofErr w:type="gramStart"/>
      <w:r>
        <w:rPr>
          <w:rFonts w:ascii="宋体" w:hAnsi="宋体" w:hint="eastAsia"/>
          <w:kern w:val="0"/>
          <w:sz w:val="24"/>
        </w:rPr>
        <w:t>规</w:t>
      </w:r>
      <w:proofErr w:type="gramEnd"/>
      <w:r>
        <w:rPr>
          <w:rFonts w:ascii="宋体" w:hAnsi="宋体" w:hint="eastAsia"/>
          <w:kern w:val="0"/>
          <w:sz w:val="24"/>
        </w:rPr>
        <w:t>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hint="eastAsia"/>
          <w:kern w:val="0"/>
          <w:sz w:val="24"/>
        </w:rPr>
        <w:t>规</w:t>
      </w:r>
      <w:proofErr w:type="gramEnd"/>
      <w:r>
        <w:rPr>
          <w:rFonts w:ascii="宋体" w:hAnsi="宋体" w:hint="eastAsia"/>
          <w:kern w:val="0"/>
          <w:sz w:val="24"/>
        </w:rPr>
        <w:t>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45860">
        <w:rPr>
          <w:rFonts w:hAnsi="宋体" w:hint="eastAsia"/>
          <w:kern w:val="0"/>
          <w:sz w:val="24"/>
        </w:rPr>
        <w:t>规</w:t>
      </w:r>
      <w:proofErr w:type="gramEnd"/>
      <w:r w:rsidRPr="00645860">
        <w:rPr>
          <w:rFonts w:hAnsi="宋体" w:hint="eastAsia"/>
          <w:kern w:val="0"/>
          <w:sz w:val="24"/>
        </w:rPr>
        <w:t>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lastRenderedPageBreak/>
        <w:t>（</w:t>
      </w:r>
      <w:r w:rsidRPr="003E22E2">
        <w:rPr>
          <w:rFonts w:ascii="宋体" w:hAnsi="宋体"/>
          <w:kern w:val="0"/>
          <w:sz w:val="24"/>
        </w:rPr>
        <w:t>8</w:t>
      </w: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部负责公司的法律、合</w:t>
      </w:r>
      <w:proofErr w:type="gramStart"/>
      <w:r w:rsidRPr="00645860">
        <w:rPr>
          <w:rFonts w:hAnsi="宋体" w:hint="eastAsia"/>
          <w:kern w:val="0"/>
          <w:sz w:val="24"/>
        </w:rPr>
        <w:t>规</w:t>
      </w:r>
      <w:proofErr w:type="gramEnd"/>
      <w:r w:rsidRPr="00645860">
        <w:rPr>
          <w:rFonts w:hAnsi="宋体" w:hint="eastAsia"/>
          <w:kern w:val="0"/>
          <w:sz w:val="24"/>
        </w:rPr>
        <w:t>事务及协调实施信息披露事务，依法维护公司合法权益，评估并处理公司运营中发生的法律、合</w:t>
      </w:r>
      <w:proofErr w:type="gramStart"/>
      <w:r w:rsidRPr="00645860">
        <w:rPr>
          <w:rFonts w:hAnsi="宋体" w:hint="eastAsia"/>
          <w:kern w:val="0"/>
          <w:sz w:val="24"/>
        </w:rPr>
        <w:t>规</w:t>
      </w:r>
      <w:proofErr w:type="gramEnd"/>
      <w:r w:rsidRPr="00645860">
        <w:rPr>
          <w:rFonts w:hAnsi="宋体" w:hint="eastAsia"/>
          <w:kern w:val="0"/>
          <w:sz w:val="24"/>
        </w:rPr>
        <w:t>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6"/>
        <w:rPr>
          <w:rFonts w:eastAsia="黑体"/>
          <w:kern w:val="0"/>
          <w:sz w:val="30"/>
        </w:rPr>
      </w:pPr>
      <w:bookmarkStart w:id="13" w:name="_Toc109537382"/>
      <w:r>
        <w:rPr>
          <w:rFonts w:eastAsia="黑体"/>
          <w:kern w:val="0"/>
          <w:sz w:val="30"/>
        </w:rPr>
        <w:br w:type="page"/>
      </w:r>
      <w:bookmarkStart w:id="14" w:name="_Toc320804496"/>
      <w:bookmarkStart w:id="15" w:name="_Toc527383040"/>
      <w:r>
        <w:rPr>
          <w:rFonts w:eastAsia="黑体" w:hint="eastAsia"/>
          <w:kern w:val="0"/>
          <w:sz w:val="30"/>
        </w:rPr>
        <w:lastRenderedPageBreak/>
        <w:t>四、基金托管人</w:t>
      </w:r>
      <w:bookmarkEnd w:id="13"/>
      <w:bookmarkEnd w:id="14"/>
      <w:bookmarkEnd w:id="15"/>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6" w:name="_Toc116970834"/>
      <w:bookmarkStart w:id="17" w:name="_Toc116971000"/>
      <w:bookmarkStart w:id="18"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w:t>
      </w:r>
      <w:proofErr w:type="gramStart"/>
      <w:r w:rsidRPr="007659AA">
        <w:rPr>
          <w:rFonts w:hAnsi="宋体" w:hint="eastAsia"/>
          <w:kern w:val="0"/>
          <w:sz w:val="24"/>
        </w:rPr>
        <w:t>凯</w:t>
      </w:r>
      <w:proofErr w:type="gramEnd"/>
      <w:r w:rsidRPr="007659AA">
        <w:rPr>
          <w:rFonts w:hAnsi="宋体" w:hint="eastAsia"/>
          <w:kern w:val="0"/>
          <w:sz w:val="24"/>
        </w:rPr>
        <w:t>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w:t>
      </w:r>
      <w:proofErr w:type="gramStart"/>
      <w:r w:rsidRPr="007659AA">
        <w:rPr>
          <w:rFonts w:hAnsi="宋体" w:hint="eastAsia"/>
          <w:kern w:val="0"/>
          <w:sz w:val="24"/>
        </w:rPr>
        <w:t>会银监复</w:t>
      </w:r>
      <w:proofErr w:type="gramEnd"/>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w:t>
      </w:r>
      <w:proofErr w:type="gramStart"/>
      <w:r w:rsidRPr="007659AA">
        <w:rPr>
          <w:rFonts w:hAnsi="宋体" w:hint="eastAsia"/>
          <w:kern w:val="0"/>
          <w:sz w:val="24"/>
        </w:rPr>
        <w:t>证监基字</w:t>
      </w:r>
      <w:proofErr w:type="gramEnd"/>
      <w:r w:rsidRPr="007659AA">
        <w:rPr>
          <w:rFonts w:hAnsi="宋体" w:hint="eastAsia"/>
          <w:kern w:val="0"/>
          <w:sz w:val="24"/>
        </w:rPr>
        <w:t>[1998]23</w:t>
      </w:r>
      <w:r w:rsidRPr="007659AA">
        <w:rPr>
          <w:rFonts w:hAnsi="宋体" w:hint="eastAsia"/>
          <w:kern w:val="0"/>
          <w:sz w:val="24"/>
        </w:rPr>
        <w:t>号</w:t>
      </w:r>
    </w:p>
    <w:p w14:paraId="6800318E" w14:textId="5BA87BC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003C62B1" w:rsidRPr="003C62B1">
        <w:rPr>
          <w:rFonts w:hAnsi="宋体" w:hint="eastAsia"/>
          <w:kern w:val="0"/>
          <w:sz w:val="24"/>
        </w:rPr>
        <w:t>34,998,303.4</w:t>
      </w:r>
      <w:r w:rsidR="003C62B1" w:rsidRPr="003C62B1">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28D9869" w14:textId="77777777" w:rsidR="003C62B1" w:rsidRPr="003C62B1" w:rsidRDefault="003C62B1" w:rsidP="003C62B1">
      <w:pPr>
        <w:spacing w:line="360" w:lineRule="auto"/>
        <w:ind w:firstLineChars="200" w:firstLine="480"/>
        <w:rPr>
          <w:rFonts w:hAnsi="宋体"/>
          <w:kern w:val="0"/>
          <w:sz w:val="24"/>
        </w:rPr>
      </w:pPr>
      <w:r w:rsidRPr="003C62B1">
        <w:rPr>
          <w:rFonts w:hAnsi="宋体" w:hint="eastAsia"/>
          <w:kern w:val="0"/>
          <w:sz w:val="24"/>
        </w:rPr>
        <w:t>中国农业银行是中国第一批开展托管业务的国内商业银行，经验丰富，服务优质，业绩突出，</w:t>
      </w:r>
      <w:r w:rsidRPr="003C62B1">
        <w:rPr>
          <w:rFonts w:hAnsi="宋体" w:hint="eastAsia"/>
          <w:kern w:val="0"/>
          <w:sz w:val="24"/>
        </w:rPr>
        <w:t>2004</w:t>
      </w:r>
      <w:r w:rsidRPr="003C62B1">
        <w:rPr>
          <w:rFonts w:hAnsi="宋体" w:hint="eastAsia"/>
          <w:kern w:val="0"/>
          <w:sz w:val="24"/>
        </w:rPr>
        <w:t>年被英国《全球托管人》评为中国“最佳托管银行”。</w:t>
      </w:r>
      <w:r w:rsidRPr="003C62B1">
        <w:rPr>
          <w:rFonts w:hAnsi="宋体" w:hint="eastAsia"/>
          <w:kern w:val="0"/>
          <w:sz w:val="24"/>
        </w:rPr>
        <w:t>2007</w:t>
      </w:r>
      <w:r w:rsidRPr="003C62B1">
        <w:rPr>
          <w:rFonts w:hAnsi="宋体" w:hint="eastAsia"/>
          <w:kern w:val="0"/>
          <w:sz w:val="24"/>
        </w:rPr>
        <w:lastRenderedPageBreak/>
        <w:t>年中国农业银行通过了美国</w:t>
      </w:r>
      <w:r w:rsidRPr="003C62B1">
        <w:rPr>
          <w:rFonts w:hAnsi="宋体" w:hint="eastAsia"/>
          <w:kern w:val="0"/>
          <w:sz w:val="24"/>
        </w:rPr>
        <w:t>SAS70</w:t>
      </w:r>
      <w:r w:rsidRPr="003C62B1">
        <w:rPr>
          <w:rFonts w:hAnsi="宋体" w:hint="eastAsia"/>
          <w:kern w:val="0"/>
          <w:sz w:val="24"/>
        </w:rPr>
        <w:t>内部控制审计，并获得无保留意见的</w:t>
      </w:r>
      <w:r w:rsidRPr="003C62B1">
        <w:rPr>
          <w:rFonts w:hAnsi="宋体" w:hint="eastAsia"/>
          <w:kern w:val="0"/>
          <w:sz w:val="24"/>
        </w:rPr>
        <w:t>SAS70</w:t>
      </w:r>
      <w:r w:rsidRPr="003C62B1">
        <w:rPr>
          <w:rFonts w:hAnsi="宋体" w:hint="eastAsia"/>
          <w:kern w:val="0"/>
          <w:sz w:val="24"/>
        </w:rPr>
        <w:t>审计报告。自</w:t>
      </w:r>
      <w:r w:rsidRPr="003C62B1">
        <w:rPr>
          <w:rFonts w:hAnsi="宋体" w:hint="eastAsia"/>
          <w:kern w:val="0"/>
          <w:sz w:val="24"/>
        </w:rPr>
        <w:t>2010</w:t>
      </w:r>
      <w:r w:rsidRPr="003C62B1">
        <w:rPr>
          <w:rFonts w:hAnsi="宋体" w:hint="eastAsia"/>
          <w:kern w:val="0"/>
          <w:sz w:val="24"/>
        </w:rPr>
        <w:t>年起中国农业银行连续通过托管业务国际内控标准（</w:t>
      </w:r>
      <w:r w:rsidRPr="003C62B1">
        <w:rPr>
          <w:rFonts w:hAnsi="宋体" w:hint="eastAsia"/>
          <w:kern w:val="0"/>
          <w:sz w:val="24"/>
        </w:rPr>
        <w:t>ISAE3402</w:t>
      </w:r>
      <w:r w:rsidRPr="003C62B1">
        <w:rPr>
          <w:rFonts w:hAnsi="宋体" w:hint="eastAsia"/>
          <w:kern w:val="0"/>
          <w:sz w:val="24"/>
        </w:rPr>
        <w:t>）认证，表明了独立</w:t>
      </w:r>
      <w:proofErr w:type="gramStart"/>
      <w:r w:rsidRPr="003C62B1">
        <w:rPr>
          <w:rFonts w:hAnsi="宋体" w:hint="eastAsia"/>
          <w:kern w:val="0"/>
          <w:sz w:val="24"/>
        </w:rPr>
        <w:t>公正第三</w:t>
      </w:r>
      <w:proofErr w:type="gramEnd"/>
      <w:r w:rsidRPr="003C62B1">
        <w:rPr>
          <w:rFonts w:hAnsi="宋体" w:hint="eastAsia"/>
          <w:kern w:val="0"/>
          <w:sz w:val="24"/>
        </w:rPr>
        <w:t>方对中国农业银行托管服务运作流程的风险管理、内部控制的健全有效性的全面认可。中国农业银行着力加强能力建设，品牌声誉进一步提升，在</w:t>
      </w:r>
      <w:r w:rsidRPr="003C62B1">
        <w:rPr>
          <w:rFonts w:hAnsi="宋体" w:hint="eastAsia"/>
          <w:kern w:val="0"/>
          <w:sz w:val="24"/>
        </w:rPr>
        <w:t>2010</w:t>
      </w:r>
      <w:r w:rsidRPr="003C62B1">
        <w:rPr>
          <w:rFonts w:hAnsi="宋体" w:hint="eastAsia"/>
          <w:kern w:val="0"/>
          <w:sz w:val="24"/>
        </w:rPr>
        <w:t>年首届“‘金牌理财’</w:t>
      </w:r>
      <w:r w:rsidRPr="003C62B1">
        <w:rPr>
          <w:rFonts w:hAnsi="宋体" w:hint="eastAsia"/>
          <w:kern w:val="0"/>
          <w:sz w:val="24"/>
        </w:rPr>
        <w:t>TOP10</w:t>
      </w:r>
      <w:r w:rsidRPr="003C62B1">
        <w:rPr>
          <w:rFonts w:hAnsi="宋体" w:hint="eastAsia"/>
          <w:kern w:val="0"/>
          <w:sz w:val="24"/>
        </w:rPr>
        <w:t>颁奖盛典”中成绩突出，获“最佳托管银行”奖。</w:t>
      </w:r>
      <w:r w:rsidRPr="003C62B1">
        <w:rPr>
          <w:rFonts w:hAnsi="宋体" w:hint="eastAsia"/>
          <w:kern w:val="0"/>
          <w:sz w:val="24"/>
        </w:rPr>
        <w:t>2010</w:t>
      </w:r>
      <w:r w:rsidRPr="003C62B1">
        <w:rPr>
          <w:rFonts w:hAnsi="宋体" w:hint="eastAsia"/>
          <w:kern w:val="0"/>
          <w:sz w:val="24"/>
        </w:rPr>
        <w:t>年再次荣获《首席财务官》杂志颁发的“最佳资产托管奖”。</w:t>
      </w:r>
      <w:r w:rsidRPr="003C62B1">
        <w:rPr>
          <w:rFonts w:hAnsi="宋体" w:hint="eastAsia"/>
          <w:kern w:val="0"/>
          <w:sz w:val="24"/>
        </w:rPr>
        <w:t>2012</w:t>
      </w:r>
      <w:r w:rsidRPr="003C62B1">
        <w:rPr>
          <w:rFonts w:hAnsi="宋体" w:hint="eastAsia"/>
          <w:kern w:val="0"/>
          <w:sz w:val="24"/>
        </w:rPr>
        <w:t>年荣获第十届中国财经风云榜“最佳资产托管银行”称号；</w:t>
      </w:r>
      <w:r w:rsidRPr="003C62B1">
        <w:rPr>
          <w:rFonts w:hAnsi="宋体" w:hint="eastAsia"/>
          <w:kern w:val="0"/>
          <w:sz w:val="24"/>
        </w:rPr>
        <w:t>2013</w:t>
      </w:r>
      <w:r w:rsidRPr="003C62B1">
        <w:rPr>
          <w:rFonts w:hAnsi="宋体" w:hint="eastAsia"/>
          <w:kern w:val="0"/>
          <w:sz w:val="24"/>
        </w:rPr>
        <w:t>年至</w:t>
      </w:r>
      <w:r w:rsidRPr="003C62B1">
        <w:rPr>
          <w:rFonts w:hAnsi="宋体" w:hint="eastAsia"/>
          <w:kern w:val="0"/>
          <w:sz w:val="24"/>
        </w:rPr>
        <w:t>2017</w:t>
      </w:r>
      <w:r w:rsidRPr="003C62B1">
        <w:rPr>
          <w:rFonts w:hAnsi="宋体" w:hint="eastAsia"/>
          <w:kern w:val="0"/>
          <w:sz w:val="24"/>
        </w:rPr>
        <w:t>年连续荣获上海清算所授予的“托管银行优秀奖”和中央国债登记结算有限责任公司授予的“优秀托管机构奖”称号；</w:t>
      </w:r>
      <w:r w:rsidRPr="003C62B1">
        <w:rPr>
          <w:rFonts w:hAnsi="宋体" w:hint="eastAsia"/>
          <w:kern w:val="0"/>
          <w:sz w:val="24"/>
        </w:rPr>
        <w:t>2015</w:t>
      </w:r>
      <w:r w:rsidRPr="003C62B1">
        <w:rPr>
          <w:rFonts w:hAnsi="宋体" w:hint="eastAsia"/>
          <w:kern w:val="0"/>
          <w:sz w:val="24"/>
        </w:rPr>
        <w:t>年、</w:t>
      </w:r>
      <w:r w:rsidRPr="003C62B1">
        <w:rPr>
          <w:rFonts w:hAnsi="宋体" w:hint="eastAsia"/>
          <w:kern w:val="0"/>
          <w:sz w:val="24"/>
        </w:rPr>
        <w:t>2016</w:t>
      </w:r>
      <w:r w:rsidRPr="003C62B1">
        <w:rPr>
          <w:rFonts w:hAnsi="宋体" w:hint="eastAsia"/>
          <w:kern w:val="0"/>
          <w:sz w:val="24"/>
        </w:rPr>
        <w:t>年荣获中国银行业协会授予的“养老金业务最佳发展奖”称号；</w:t>
      </w:r>
      <w:r w:rsidRPr="003C62B1">
        <w:rPr>
          <w:rFonts w:hAnsi="宋体" w:hint="eastAsia"/>
          <w:kern w:val="0"/>
          <w:sz w:val="24"/>
        </w:rPr>
        <w:t>2018</w:t>
      </w:r>
      <w:r w:rsidRPr="003C62B1">
        <w:rPr>
          <w:rFonts w:hAnsi="宋体" w:hint="eastAsia"/>
          <w:kern w:val="0"/>
          <w:sz w:val="24"/>
        </w:rPr>
        <w:t>年荣获中国基金报授予的公</w:t>
      </w:r>
      <w:proofErr w:type="gramStart"/>
      <w:r w:rsidRPr="003C62B1">
        <w:rPr>
          <w:rFonts w:hAnsi="宋体" w:hint="eastAsia"/>
          <w:kern w:val="0"/>
          <w:sz w:val="24"/>
        </w:rPr>
        <w:t>募基金</w:t>
      </w:r>
      <w:proofErr w:type="gramEnd"/>
      <w:r w:rsidRPr="003C62B1">
        <w:rPr>
          <w:rFonts w:hAnsi="宋体" w:hint="eastAsia"/>
          <w:kern w:val="0"/>
          <w:sz w:val="24"/>
        </w:rPr>
        <w:t>20</w:t>
      </w:r>
      <w:r w:rsidRPr="003C62B1">
        <w:rPr>
          <w:rFonts w:hAnsi="宋体" w:hint="eastAsia"/>
          <w:kern w:val="0"/>
          <w:sz w:val="24"/>
        </w:rPr>
        <w:t>年“最佳基金托管银行”奖；</w:t>
      </w:r>
      <w:r w:rsidRPr="003C62B1">
        <w:rPr>
          <w:rFonts w:hAnsi="宋体" w:hint="eastAsia"/>
          <w:kern w:val="0"/>
          <w:sz w:val="24"/>
        </w:rPr>
        <w:t>2019</w:t>
      </w:r>
      <w:r w:rsidRPr="003C62B1">
        <w:rPr>
          <w:rFonts w:hAnsi="宋体" w:hint="eastAsia"/>
          <w:kern w:val="0"/>
          <w:sz w:val="24"/>
        </w:rPr>
        <w:t>年荣获证券时报授予的“</w:t>
      </w:r>
      <w:r w:rsidRPr="003C62B1">
        <w:rPr>
          <w:rFonts w:hAnsi="宋体" w:hint="eastAsia"/>
          <w:kern w:val="0"/>
          <w:sz w:val="24"/>
        </w:rPr>
        <w:t>2019</w:t>
      </w:r>
      <w:r w:rsidRPr="003C62B1">
        <w:rPr>
          <w:rFonts w:hAnsi="宋体" w:hint="eastAsia"/>
          <w:kern w:val="0"/>
          <w:sz w:val="24"/>
        </w:rPr>
        <w:t>年度资产托管银行天玑奖”称号。</w:t>
      </w:r>
    </w:p>
    <w:p w14:paraId="28021210" w14:textId="4B46C885" w:rsidR="00992AF7" w:rsidRPr="007659AA" w:rsidRDefault="003C62B1" w:rsidP="0021141E">
      <w:pPr>
        <w:spacing w:line="360" w:lineRule="auto"/>
        <w:ind w:firstLineChars="200" w:firstLine="480"/>
        <w:rPr>
          <w:rFonts w:hAnsi="宋体"/>
          <w:kern w:val="0"/>
          <w:sz w:val="24"/>
        </w:rPr>
      </w:pPr>
      <w:r w:rsidRPr="003C62B1">
        <w:rPr>
          <w:rFonts w:hAnsi="宋体" w:hint="eastAsia"/>
          <w:kern w:val="0"/>
          <w:sz w:val="24"/>
        </w:rPr>
        <w:t>中国农业银行证券投资基金托管部于</w:t>
      </w:r>
      <w:r w:rsidRPr="003C62B1">
        <w:rPr>
          <w:rFonts w:hAnsi="宋体" w:hint="eastAsia"/>
          <w:kern w:val="0"/>
          <w:sz w:val="24"/>
        </w:rPr>
        <w:t>1998</w:t>
      </w:r>
      <w:r w:rsidRPr="003C62B1">
        <w:rPr>
          <w:rFonts w:hAnsi="宋体" w:hint="eastAsia"/>
          <w:kern w:val="0"/>
          <w:sz w:val="24"/>
        </w:rPr>
        <w:t>年</w:t>
      </w:r>
      <w:r w:rsidRPr="003C62B1">
        <w:rPr>
          <w:rFonts w:hAnsi="宋体" w:hint="eastAsia"/>
          <w:kern w:val="0"/>
          <w:sz w:val="24"/>
        </w:rPr>
        <w:t>5</w:t>
      </w:r>
      <w:r w:rsidRPr="003C62B1">
        <w:rPr>
          <w:rFonts w:hAnsi="宋体" w:hint="eastAsia"/>
          <w:kern w:val="0"/>
          <w:sz w:val="24"/>
        </w:rPr>
        <w:t>月经中国证监会和中国人民银行批准成立，目前内设综合管理部、业务管理部、客户一部、客户二部、客户三部、客户四部、风险合</w:t>
      </w:r>
      <w:proofErr w:type="gramStart"/>
      <w:r w:rsidRPr="003C62B1">
        <w:rPr>
          <w:rFonts w:hAnsi="宋体" w:hint="eastAsia"/>
          <w:kern w:val="0"/>
          <w:sz w:val="24"/>
        </w:rPr>
        <w:t>规</w:t>
      </w:r>
      <w:proofErr w:type="gramEnd"/>
      <w:r w:rsidRPr="003C62B1">
        <w:rPr>
          <w:rFonts w:hAnsi="宋体" w:hint="eastAsia"/>
          <w:kern w:val="0"/>
          <w:sz w:val="24"/>
        </w:rPr>
        <w:t>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23E8DD92" w:rsidR="00FA22FC" w:rsidRPr="007659AA" w:rsidRDefault="003C62B1" w:rsidP="0021141E">
      <w:pPr>
        <w:spacing w:line="360" w:lineRule="auto"/>
        <w:ind w:firstLineChars="200" w:firstLine="480"/>
        <w:rPr>
          <w:rFonts w:hAnsi="宋体"/>
          <w:kern w:val="0"/>
          <w:sz w:val="24"/>
        </w:rPr>
      </w:pPr>
      <w:r w:rsidRPr="003C62B1">
        <w:rPr>
          <w:rFonts w:hAnsi="宋体" w:hint="eastAsia"/>
          <w:kern w:val="0"/>
          <w:sz w:val="24"/>
        </w:rPr>
        <w:t>中国农业银行托管业务部现有员工近</w:t>
      </w:r>
      <w:r w:rsidRPr="003C62B1">
        <w:rPr>
          <w:rFonts w:hAnsi="宋体" w:hint="eastAsia"/>
          <w:kern w:val="0"/>
          <w:sz w:val="24"/>
        </w:rPr>
        <w:t>310</w:t>
      </w:r>
      <w:r w:rsidRPr="003C62B1">
        <w:rPr>
          <w:rFonts w:hAnsi="宋体" w:hint="eastAsia"/>
          <w:kern w:val="0"/>
          <w:sz w:val="24"/>
        </w:rPr>
        <w:t>名，其中具有高级职称的专家</w:t>
      </w:r>
      <w:r w:rsidRPr="003C62B1">
        <w:rPr>
          <w:rFonts w:hAnsi="宋体" w:hint="eastAsia"/>
          <w:kern w:val="0"/>
          <w:sz w:val="24"/>
        </w:rPr>
        <w:t>60</w:t>
      </w:r>
      <w:r w:rsidRPr="003C62B1">
        <w:rPr>
          <w:rFonts w:hAnsi="宋体" w:hint="eastAsia"/>
          <w:kern w:val="0"/>
          <w:sz w:val="24"/>
        </w:rPr>
        <w:t>名，服务团队成员专业水平高、业务素质好、服务能力强，高级管理层均有</w:t>
      </w:r>
      <w:r w:rsidRPr="003C62B1">
        <w:rPr>
          <w:rFonts w:hAnsi="宋体" w:hint="eastAsia"/>
          <w:kern w:val="0"/>
          <w:sz w:val="24"/>
        </w:rPr>
        <w:t>20</w:t>
      </w:r>
      <w:r w:rsidRPr="003C62B1">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6D0A4A38" w:rsidR="00FA22FC" w:rsidRDefault="003C62B1" w:rsidP="003F3111">
      <w:pPr>
        <w:widowControl/>
        <w:spacing w:line="360" w:lineRule="auto"/>
        <w:ind w:firstLineChars="200" w:firstLine="480"/>
        <w:rPr>
          <w:rFonts w:hAnsi="宋体"/>
          <w:kern w:val="0"/>
          <w:sz w:val="24"/>
        </w:rPr>
      </w:pPr>
      <w:r w:rsidRPr="003C62B1">
        <w:rPr>
          <w:rFonts w:hAnsi="宋体" w:hint="eastAsia"/>
          <w:kern w:val="0"/>
          <w:sz w:val="24"/>
        </w:rPr>
        <w:t>截止到</w:t>
      </w:r>
      <w:r w:rsidRPr="003C62B1">
        <w:rPr>
          <w:rFonts w:hAnsi="宋体" w:hint="eastAsia"/>
          <w:kern w:val="0"/>
          <w:sz w:val="24"/>
        </w:rPr>
        <w:t>2019</w:t>
      </w:r>
      <w:r w:rsidRPr="003C62B1">
        <w:rPr>
          <w:rFonts w:hAnsi="宋体" w:hint="eastAsia"/>
          <w:kern w:val="0"/>
          <w:sz w:val="24"/>
        </w:rPr>
        <w:t>年</w:t>
      </w:r>
      <w:r w:rsidRPr="003C62B1">
        <w:rPr>
          <w:rFonts w:hAnsi="宋体" w:hint="eastAsia"/>
          <w:kern w:val="0"/>
          <w:sz w:val="24"/>
        </w:rPr>
        <w:t>9</w:t>
      </w:r>
      <w:r w:rsidRPr="003C62B1">
        <w:rPr>
          <w:rFonts w:hAnsi="宋体" w:hint="eastAsia"/>
          <w:kern w:val="0"/>
          <w:sz w:val="24"/>
        </w:rPr>
        <w:t>月</w:t>
      </w:r>
      <w:r w:rsidRPr="003C62B1">
        <w:rPr>
          <w:rFonts w:hAnsi="宋体" w:hint="eastAsia"/>
          <w:kern w:val="0"/>
          <w:sz w:val="24"/>
        </w:rPr>
        <w:t>30</w:t>
      </w:r>
      <w:r w:rsidRPr="003C62B1">
        <w:rPr>
          <w:rFonts w:hAnsi="宋体" w:hint="eastAsia"/>
          <w:kern w:val="0"/>
          <w:sz w:val="24"/>
        </w:rPr>
        <w:t>日，中国农业银行托管的封闭式证券投资基金和开放式证券投资基金共</w:t>
      </w:r>
      <w:r w:rsidRPr="003C62B1">
        <w:rPr>
          <w:rFonts w:hAnsi="宋体" w:hint="eastAsia"/>
          <w:kern w:val="0"/>
          <w:sz w:val="24"/>
        </w:rPr>
        <w:t>486</w:t>
      </w:r>
      <w:r w:rsidRPr="003C62B1">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rPr>
        <w:t>完整,</w:t>
      </w:r>
      <w:proofErr w:type="gramEnd"/>
      <w:r w:rsidRPr="00D66547">
        <w:rPr>
          <w:rFonts w:ascii="宋体" w:hAnsi="宋体" w:hint="eastAsia"/>
          <w:kern w:val="0"/>
          <w:sz w:val="24"/>
        </w:rPr>
        <w:t>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rPr>
        <w:t>操作区</w:t>
      </w:r>
      <w:proofErr w:type="gramEnd"/>
      <w:r w:rsidRPr="00D66547">
        <w:rPr>
          <w:rFonts w:ascii="宋体" w:hAnsi="宋体" w:hint="eastAsia"/>
          <w:kern w:val="0"/>
          <w:sz w:val="24"/>
        </w:rPr>
        <w:t>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6"/>
      <w:bookmarkEnd w:id="17"/>
      <w:bookmarkEnd w:id="18"/>
    </w:p>
    <w:p w14:paraId="66088566" w14:textId="77777777" w:rsidR="00E22060" w:rsidRDefault="00D66547" w:rsidP="00D66547">
      <w:pPr>
        <w:pStyle w:val="af6"/>
        <w:rPr>
          <w:rFonts w:eastAsia="黑体"/>
          <w:kern w:val="0"/>
          <w:sz w:val="30"/>
        </w:rPr>
      </w:pPr>
      <w:bookmarkStart w:id="19" w:name="_Toc109537383"/>
      <w:r w:rsidRPr="00D66547">
        <w:rPr>
          <w:rFonts w:ascii="宋体" w:hAnsi="宋体"/>
          <w:kern w:val="0"/>
          <w:sz w:val="24"/>
        </w:rPr>
        <w:br w:type="page"/>
      </w:r>
      <w:bookmarkStart w:id="20" w:name="_Toc320804497"/>
      <w:bookmarkStart w:id="21" w:name="_Toc527383041"/>
      <w:r>
        <w:rPr>
          <w:rFonts w:eastAsia="黑体" w:hint="eastAsia"/>
          <w:kern w:val="0"/>
          <w:sz w:val="30"/>
        </w:rPr>
        <w:lastRenderedPageBreak/>
        <w:t>五、相关服务机构</w:t>
      </w:r>
      <w:bookmarkEnd w:id="19"/>
      <w:bookmarkEnd w:id="20"/>
      <w:bookmarkEnd w:id="21"/>
    </w:p>
    <w:p w14:paraId="6FF280DB" w14:textId="77777777" w:rsidR="00E22060" w:rsidRPr="00B30CE3" w:rsidRDefault="00D66547" w:rsidP="00B30CE3">
      <w:pPr>
        <w:spacing w:line="360" w:lineRule="auto"/>
        <w:ind w:firstLineChars="200" w:firstLine="482"/>
        <w:rPr>
          <w:b/>
          <w:sz w:val="24"/>
          <w:szCs w:val="24"/>
        </w:rPr>
      </w:pPr>
      <w:r w:rsidRPr="00B30CE3">
        <w:rPr>
          <w:b/>
          <w:sz w:val="24"/>
          <w:szCs w:val="24"/>
        </w:rPr>
        <w:t>（一）基金份额</w:t>
      </w:r>
      <w:r w:rsidRPr="00B30CE3">
        <w:rPr>
          <w:rFonts w:hint="eastAsia"/>
          <w:b/>
          <w:sz w:val="24"/>
          <w:szCs w:val="24"/>
        </w:rPr>
        <w:t>销售</w:t>
      </w:r>
      <w:r w:rsidRPr="00B30CE3">
        <w:rPr>
          <w:b/>
          <w:sz w:val="24"/>
          <w:szCs w:val="24"/>
        </w:rPr>
        <w:t>机构</w:t>
      </w:r>
      <w:r w:rsidRPr="00B30CE3">
        <w:rPr>
          <w:b/>
          <w:sz w:val="24"/>
          <w:szCs w:val="24"/>
        </w:rPr>
        <w:t xml:space="preserve"> </w:t>
      </w:r>
    </w:p>
    <w:p w14:paraId="4546337D" w14:textId="77777777" w:rsidR="00E22060" w:rsidRPr="00B30CE3" w:rsidRDefault="00D66547" w:rsidP="00B30CE3">
      <w:pPr>
        <w:spacing w:line="360" w:lineRule="auto"/>
        <w:ind w:firstLineChars="200" w:firstLine="480"/>
        <w:rPr>
          <w:sz w:val="24"/>
          <w:szCs w:val="24"/>
        </w:rPr>
      </w:pPr>
      <w:r w:rsidRPr="00B30CE3">
        <w:rPr>
          <w:rFonts w:hint="eastAsia"/>
          <w:sz w:val="24"/>
          <w:szCs w:val="24"/>
        </w:rPr>
        <w:t>1</w:t>
      </w:r>
      <w:r w:rsidRPr="00B30CE3">
        <w:rPr>
          <w:rFonts w:hint="eastAsia"/>
          <w:sz w:val="24"/>
          <w:szCs w:val="24"/>
        </w:rPr>
        <w:t>、申购赎回代理券商（简称“一级交易商”）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w:t>
      </w:r>
      <w:proofErr w:type="gramStart"/>
      <w:r w:rsidRPr="003A5E37">
        <w:rPr>
          <w:rFonts w:hint="eastAsia"/>
          <w:sz w:val="24"/>
          <w:szCs w:val="24"/>
        </w:rPr>
        <w:t>新区银</w:t>
      </w:r>
      <w:proofErr w:type="gramEnd"/>
      <w:r w:rsidRPr="003A5E37">
        <w:rPr>
          <w:rFonts w:hint="eastAsia"/>
          <w:sz w:val="24"/>
          <w:szCs w:val="24"/>
        </w:rPr>
        <w:t>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w:t>
      </w:r>
      <w:proofErr w:type="gramStart"/>
      <w:r w:rsidRPr="003A5E37">
        <w:rPr>
          <w:rFonts w:hint="eastAsia"/>
          <w:sz w:val="24"/>
          <w:szCs w:val="24"/>
        </w:rPr>
        <w:t>信建投证券</w:t>
      </w:r>
      <w:proofErr w:type="gramEnd"/>
      <w:r w:rsidRPr="003A5E37">
        <w:rPr>
          <w:rFonts w:hint="eastAsia"/>
          <w:sz w:val="24"/>
          <w:szCs w:val="24"/>
        </w:rPr>
        <w:t>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proofErr w:type="gramStart"/>
      <w:r w:rsidRPr="003A5E37">
        <w:rPr>
          <w:rFonts w:hint="eastAsia"/>
          <w:sz w:val="24"/>
          <w:szCs w:val="24"/>
        </w:rPr>
        <w:t>弄五道口</w:t>
      </w:r>
      <w:proofErr w:type="gramEnd"/>
      <w:r w:rsidRPr="003A5E37">
        <w:rPr>
          <w:rFonts w:hint="eastAsia"/>
          <w:sz w:val="24"/>
          <w:szCs w:val="24"/>
        </w:rPr>
        <w:t>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谢高得</w:t>
      </w:r>
      <w:proofErr w:type="gramEnd"/>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申万宏源证券</w:t>
      </w:r>
      <w:proofErr w:type="gramEnd"/>
      <w:r w:rsidRPr="003A5E37">
        <w:rPr>
          <w:rFonts w:hint="eastAsia"/>
          <w:sz w:val="24"/>
          <w:szCs w:val="24"/>
        </w:rPr>
        <w:t>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钟康莺</w:t>
      </w:r>
      <w:proofErr w:type="gramEnd"/>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w:t>
      </w:r>
      <w:proofErr w:type="gramStart"/>
      <w:r w:rsidRPr="003A5E37">
        <w:rPr>
          <w:rFonts w:hint="eastAsia"/>
          <w:sz w:val="24"/>
          <w:szCs w:val="24"/>
        </w:rPr>
        <w:t>喆</w:t>
      </w:r>
      <w:proofErr w:type="gramEnd"/>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国元证券</w:t>
      </w:r>
      <w:proofErr w:type="gramEnd"/>
      <w:r w:rsidRPr="003A5E37">
        <w:rPr>
          <w:rFonts w:hint="eastAsia"/>
          <w:sz w:val="24"/>
          <w:szCs w:val="24"/>
        </w:rPr>
        <w:t>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牛冠兴</w:t>
      </w:r>
      <w:proofErr w:type="gramEnd"/>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w:t>
      </w:r>
      <w:proofErr w:type="gramEnd"/>
      <w:r w:rsidRPr="003A5E37">
        <w:rPr>
          <w:rFonts w:hint="eastAsia"/>
          <w:sz w:val="24"/>
          <w:szCs w:val="24"/>
        </w:rPr>
        <w:t>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w:t>
      </w:r>
      <w:proofErr w:type="gramStart"/>
      <w:r w:rsidRPr="003A5E37">
        <w:rPr>
          <w:rFonts w:hint="eastAsia"/>
          <w:sz w:val="24"/>
          <w:szCs w:val="24"/>
        </w:rPr>
        <w:t>邦</w:t>
      </w:r>
      <w:proofErr w:type="gramEnd"/>
      <w:r w:rsidRPr="003A5E37">
        <w:rPr>
          <w:rFonts w:hint="eastAsia"/>
          <w:sz w:val="24"/>
          <w:szCs w:val="24"/>
        </w:rPr>
        <w:t>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w:t>
      </w:r>
      <w:proofErr w:type="gramStart"/>
      <w:r w:rsidRPr="003A5E37">
        <w:rPr>
          <w:rFonts w:hint="eastAsia"/>
          <w:sz w:val="24"/>
          <w:szCs w:val="24"/>
        </w:rPr>
        <w:t>坊区赣水路</w:t>
      </w:r>
      <w:proofErr w:type="gramEnd"/>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郑舒丽</w:t>
      </w:r>
      <w:proofErr w:type="gramEnd"/>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w:t>
      </w:r>
      <w:proofErr w:type="gramStart"/>
      <w:r w:rsidRPr="003A5E37">
        <w:rPr>
          <w:rFonts w:hint="eastAsia"/>
          <w:sz w:val="24"/>
          <w:szCs w:val="24"/>
        </w:rPr>
        <w:t>喆</w:t>
      </w:r>
      <w:proofErr w:type="gramEnd"/>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w:t>
      </w:r>
      <w:proofErr w:type="gramStart"/>
      <w:r w:rsidRPr="003A5E37">
        <w:rPr>
          <w:rFonts w:hint="eastAsia"/>
          <w:sz w:val="24"/>
          <w:szCs w:val="24"/>
        </w:rPr>
        <w:t>南开区宾水</w:t>
      </w:r>
      <w:proofErr w:type="gramEnd"/>
      <w:r w:rsidRPr="003A5E37">
        <w:rPr>
          <w:rFonts w:hint="eastAsia"/>
          <w:sz w:val="24"/>
          <w:szCs w:val="24"/>
        </w:rPr>
        <w:t>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w:t>
      </w:r>
      <w:proofErr w:type="gramStart"/>
      <w:r w:rsidRPr="003A5E37">
        <w:rPr>
          <w:rFonts w:hint="eastAsia"/>
          <w:sz w:val="24"/>
          <w:szCs w:val="24"/>
        </w:rPr>
        <w:t>达证券</w:t>
      </w:r>
      <w:proofErr w:type="gramEnd"/>
      <w:r w:rsidRPr="003A5E37">
        <w:rPr>
          <w:rFonts w:hint="eastAsia"/>
          <w:sz w:val="24"/>
          <w:szCs w:val="24"/>
        </w:rPr>
        <w:t>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汤漫川</w:t>
      </w:r>
      <w:proofErr w:type="gramEnd"/>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龙增来</w:t>
      </w:r>
      <w:proofErr w:type="gramEnd"/>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2BCBA059"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w:t>
      </w:r>
      <w:r w:rsidR="009164BA">
        <w:rPr>
          <w:rFonts w:ascii="宋体" w:hAnsi="宋体" w:hint="eastAsia"/>
          <w:kern w:val="0"/>
          <w:sz w:val="24"/>
        </w:rPr>
        <w:t>在管理人</w:t>
      </w:r>
      <w:r w:rsidR="009164BA">
        <w:rPr>
          <w:rFonts w:ascii="宋体" w:hAnsi="宋体"/>
          <w:kern w:val="0"/>
          <w:sz w:val="24"/>
        </w:rPr>
        <w:t>网站公示</w:t>
      </w:r>
      <w:r>
        <w:rPr>
          <w:rFonts w:ascii="宋体" w:hAnsi="宋体" w:hint="eastAsia"/>
          <w:kern w:val="0"/>
          <w:sz w:val="24"/>
        </w:rPr>
        <w:t>。</w:t>
      </w:r>
    </w:p>
    <w:p w14:paraId="42E32930" w14:textId="77777777" w:rsidR="00E22060" w:rsidRPr="00B30CE3" w:rsidRDefault="00D66547" w:rsidP="00B30CE3">
      <w:pPr>
        <w:spacing w:line="360" w:lineRule="auto"/>
        <w:ind w:firstLineChars="200" w:firstLine="482"/>
        <w:rPr>
          <w:b/>
          <w:sz w:val="24"/>
          <w:szCs w:val="24"/>
        </w:rPr>
      </w:pPr>
      <w:r w:rsidRPr="00B30CE3">
        <w:rPr>
          <w:b/>
          <w:sz w:val="24"/>
          <w:szCs w:val="24"/>
        </w:rPr>
        <w:t>（二）注册登记机构</w:t>
      </w:r>
      <w:r w:rsidRPr="00B30CE3">
        <w:rPr>
          <w:b/>
          <w:sz w:val="24"/>
          <w:szCs w:val="24"/>
        </w:rPr>
        <w:t xml:space="preserve">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B3C029A"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00816294">
        <w:rPr>
          <w:rFonts w:ascii="宋体" w:hAnsi="宋体" w:cs="宋体"/>
          <w:kern w:val="0"/>
          <w:sz w:val="24"/>
        </w:rPr>
        <w:t>50938782</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483CB9D8"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sidR="00816294">
        <w:rPr>
          <w:rFonts w:ascii="宋体" w:hAnsi="宋体" w:hint="eastAsia"/>
          <w:kern w:val="0"/>
          <w:sz w:val="24"/>
        </w:rPr>
        <w:t>赵亦清</w:t>
      </w:r>
      <w:r w:rsidRPr="00D56C1B">
        <w:rPr>
          <w:rFonts w:ascii="宋体" w:hAnsi="宋体"/>
          <w:kern w:val="0"/>
          <w:sz w:val="24"/>
        </w:rPr>
        <w:t xml:space="preserve"> </w:t>
      </w:r>
    </w:p>
    <w:p w14:paraId="3919C39E" w14:textId="77777777" w:rsidR="00E22060" w:rsidRPr="00B30CE3" w:rsidRDefault="00D66547" w:rsidP="00B30CE3">
      <w:pPr>
        <w:spacing w:line="360" w:lineRule="auto"/>
        <w:ind w:firstLineChars="200" w:firstLine="482"/>
        <w:rPr>
          <w:b/>
          <w:sz w:val="24"/>
          <w:szCs w:val="24"/>
        </w:rPr>
      </w:pPr>
      <w:r w:rsidRPr="00B30CE3">
        <w:rPr>
          <w:b/>
          <w:sz w:val="24"/>
          <w:szCs w:val="24"/>
        </w:rPr>
        <w:t>（三）</w:t>
      </w:r>
      <w:r w:rsidRPr="00B30CE3">
        <w:rPr>
          <w:rFonts w:hint="eastAsia"/>
          <w:b/>
          <w:sz w:val="24"/>
          <w:szCs w:val="24"/>
        </w:rPr>
        <w:t>出具法律意见书的</w:t>
      </w:r>
      <w:r w:rsidRPr="00B30CE3">
        <w:rPr>
          <w:b/>
          <w:sz w:val="24"/>
          <w:szCs w:val="24"/>
        </w:rPr>
        <w:t>律师事务所</w:t>
      </w:r>
      <w:r w:rsidRPr="00B30CE3">
        <w:rPr>
          <w:b/>
          <w:sz w:val="24"/>
          <w:szCs w:val="24"/>
        </w:rPr>
        <w:t xml:space="preserve">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Pr="00B30CE3" w:rsidRDefault="00D66547" w:rsidP="00B30CE3">
      <w:pPr>
        <w:spacing w:line="360" w:lineRule="auto"/>
        <w:ind w:firstLineChars="200" w:firstLine="482"/>
        <w:rPr>
          <w:b/>
          <w:sz w:val="24"/>
          <w:szCs w:val="24"/>
        </w:rPr>
      </w:pPr>
      <w:r w:rsidRPr="00B30CE3">
        <w:rPr>
          <w:b/>
          <w:sz w:val="24"/>
          <w:szCs w:val="24"/>
        </w:rPr>
        <w:t>（四）</w:t>
      </w:r>
      <w:r w:rsidRPr="00B30CE3">
        <w:rPr>
          <w:rFonts w:hint="eastAsia"/>
          <w:b/>
          <w:sz w:val="24"/>
          <w:szCs w:val="24"/>
        </w:rPr>
        <w:t>审计基金财产的</w:t>
      </w:r>
      <w:r w:rsidRPr="00B30CE3">
        <w:rPr>
          <w:b/>
          <w:sz w:val="24"/>
          <w:szCs w:val="24"/>
        </w:rPr>
        <w:t>会计师事务所</w:t>
      </w:r>
      <w:r w:rsidRPr="00B30CE3">
        <w:rPr>
          <w:b/>
          <w:sz w:val="24"/>
          <w:szCs w:val="24"/>
        </w:rPr>
        <w:t xml:space="preserve"> </w:t>
      </w:r>
    </w:p>
    <w:p w14:paraId="67443BAC"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住所：上海市浦东新区陆家嘴环路1318号</w:t>
      </w:r>
      <w:proofErr w:type="gramStart"/>
      <w:r>
        <w:rPr>
          <w:rFonts w:ascii="宋体" w:hAnsi="宋体" w:hint="eastAsia"/>
          <w:kern w:val="0"/>
          <w:sz w:val="24"/>
        </w:rPr>
        <w:t>星展银行</w:t>
      </w:r>
      <w:proofErr w:type="gramEnd"/>
      <w:r>
        <w:rPr>
          <w:rFonts w:ascii="宋体" w:hAnsi="宋体" w:hint="eastAsia"/>
          <w:kern w:val="0"/>
          <w:sz w:val="24"/>
        </w:rPr>
        <w:t xml:space="preserve">大厦6楼 </w:t>
      </w:r>
    </w:p>
    <w:p w14:paraId="300AD1E8"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rsidP="00B30CE3">
      <w:pPr>
        <w:spacing w:line="360" w:lineRule="auto"/>
        <w:ind w:firstLineChars="200" w:firstLine="480"/>
        <w:rPr>
          <w:rFonts w:ascii="宋体" w:hAnsi="宋体"/>
          <w:kern w:val="0"/>
          <w:sz w:val="24"/>
        </w:rPr>
      </w:pPr>
      <w:r>
        <w:rPr>
          <w:rFonts w:ascii="宋体" w:hAnsi="宋体" w:hint="eastAsia"/>
          <w:kern w:val="0"/>
          <w:sz w:val="24"/>
        </w:rPr>
        <w:t>联系人：</w:t>
      </w:r>
      <w:r w:rsidR="005A4223" w:rsidRPr="00B30CE3">
        <w:rPr>
          <w:rFonts w:ascii="宋体" w:hAnsi="宋体" w:hint="eastAsia"/>
          <w:kern w:val="0"/>
          <w:sz w:val="24"/>
        </w:rPr>
        <w:t>朱宏宇</w:t>
      </w:r>
      <w:r>
        <w:rPr>
          <w:rFonts w:ascii="宋体" w:hAnsi="宋体" w:hint="eastAsia"/>
          <w:kern w:val="0"/>
          <w:sz w:val="24"/>
        </w:rPr>
        <w:t xml:space="preserve"> </w:t>
      </w:r>
    </w:p>
    <w:p w14:paraId="7AABA10D" w14:textId="5BEDB1DA"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w:t>
      </w:r>
      <w:proofErr w:type="gramStart"/>
      <w:r w:rsidR="007B57A4" w:rsidRPr="007B57A4">
        <w:rPr>
          <w:rFonts w:ascii="宋体" w:hAnsi="宋体" w:hint="eastAsia"/>
          <w:kern w:val="0"/>
          <w:sz w:val="24"/>
        </w:rPr>
        <w:t>童咏静</w:t>
      </w:r>
      <w:proofErr w:type="gramEnd"/>
      <w:r>
        <w:rPr>
          <w:rFonts w:ascii="宋体" w:hAnsi="宋体" w:hint="eastAsia"/>
          <w:kern w:val="0"/>
          <w:sz w:val="24"/>
        </w:rPr>
        <w:t>、</w:t>
      </w:r>
      <w:r w:rsidR="005A4223" w:rsidRPr="00B30CE3">
        <w:rPr>
          <w:rFonts w:ascii="宋体" w:hAnsi="宋体"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6"/>
        <w:rPr>
          <w:rFonts w:eastAsia="黑体"/>
          <w:kern w:val="0"/>
          <w:sz w:val="30"/>
        </w:rPr>
      </w:pPr>
      <w:r>
        <w:rPr>
          <w:rFonts w:eastAsia="黑体"/>
          <w:kern w:val="0"/>
          <w:sz w:val="30"/>
        </w:rPr>
        <w:br w:type="page"/>
      </w:r>
      <w:bookmarkStart w:id="22" w:name="_Toc320804498"/>
      <w:bookmarkStart w:id="23" w:name="_Toc527383042"/>
      <w:r>
        <w:rPr>
          <w:rFonts w:eastAsia="黑体" w:hint="eastAsia"/>
          <w:kern w:val="0"/>
          <w:sz w:val="30"/>
        </w:rPr>
        <w:lastRenderedPageBreak/>
        <w:t>六、基金的募集</w:t>
      </w:r>
      <w:bookmarkEnd w:id="22"/>
      <w:bookmarkEnd w:id="23"/>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w:t>
      </w:r>
      <w:proofErr w:type="gramStart"/>
      <w:r>
        <w:rPr>
          <w:rFonts w:ascii="宋体" w:hAnsi="宋体" w:hint="eastAsia"/>
          <w:sz w:val="24"/>
        </w:rPr>
        <w:t>止</w:t>
      </w:r>
      <w:proofErr w:type="gramEnd"/>
      <w:r>
        <w:rPr>
          <w:rFonts w:ascii="宋体" w:hAnsi="宋体" w:hint="eastAsia"/>
          <w:sz w:val="24"/>
        </w:rPr>
        <w:t>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6"/>
        <w:rPr>
          <w:rFonts w:eastAsia="黑体"/>
          <w:kern w:val="0"/>
          <w:sz w:val="30"/>
        </w:rPr>
      </w:pPr>
      <w:bookmarkStart w:id="29" w:name="_Toc109537384"/>
      <w:r>
        <w:rPr>
          <w:rFonts w:eastAsia="黑体"/>
          <w:kern w:val="0"/>
          <w:sz w:val="30"/>
        </w:rPr>
        <w:br w:type="page"/>
      </w:r>
      <w:bookmarkStart w:id="30" w:name="_Toc320804499"/>
      <w:bookmarkStart w:id="31" w:name="_Toc527383043"/>
      <w:r>
        <w:rPr>
          <w:rFonts w:eastAsia="黑体" w:hint="eastAsia"/>
          <w:kern w:val="0"/>
          <w:sz w:val="30"/>
        </w:rPr>
        <w:lastRenderedPageBreak/>
        <w:t>七、基金合同的生效</w:t>
      </w:r>
      <w:bookmarkEnd w:id="30"/>
      <w:bookmarkEnd w:id="31"/>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合同生效后，基金份额持有人数量</w:t>
      </w:r>
      <w:proofErr w:type="gramStart"/>
      <w:r>
        <w:rPr>
          <w:rFonts w:ascii="宋体" w:hAnsi="宋体" w:hint="eastAsia"/>
          <w:kern w:val="0"/>
          <w:sz w:val="24"/>
        </w:rPr>
        <w:t>不满两百</w:t>
      </w:r>
      <w:proofErr w:type="gramEnd"/>
      <w:r>
        <w:rPr>
          <w:rFonts w:ascii="宋体" w:hAnsi="宋体" w:hint="eastAsia"/>
          <w:kern w:val="0"/>
          <w:sz w:val="24"/>
        </w:rPr>
        <w:t>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6"/>
        <w:rPr>
          <w:rFonts w:eastAsia="黑体"/>
          <w:kern w:val="0"/>
          <w:sz w:val="30"/>
        </w:rPr>
      </w:pPr>
      <w:r>
        <w:rPr>
          <w:rFonts w:eastAsia="黑体"/>
          <w:kern w:val="0"/>
          <w:sz w:val="30"/>
        </w:rPr>
        <w:br w:type="page"/>
      </w:r>
      <w:bookmarkStart w:id="32" w:name="_Toc320804500"/>
      <w:bookmarkStart w:id="33" w:name="_Toc527383044"/>
      <w:r>
        <w:rPr>
          <w:rFonts w:eastAsia="黑体" w:hint="eastAsia"/>
          <w:kern w:val="0"/>
          <w:sz w:val="30"/>
        </w:rPr>
        <w:lastRenderedPageBreak/>
        <w:t>八、基金份额折算与变更登记</w:t>
      </w:r>
      <w:bookmarkEnd w:id="32"/>
      <w:bookmarkEnd w:id="33"/>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w:t>
      </w:r>
      <w:proofErr w:type="gramStart"/>
      <w:r>
        <w:rPr>
          <w:rFonts w:ascii="宋体" w:hAnsi="宋体" w:hint="eastAsia"/>
          <w:sz w:val="24"/>
        </w:rPr>
        <w:t>收盘值</w:t>
      </w:r>
      <w:proofErr w:type="gramEnd"/>
      <w:r>
        <w:rPr>
          <w:rFonts w:ascii="宋体" w:hAnsi="宋体" w:hint="eastAsia"/>
          <w:sz w:val="24"/>
        </w:rPr>
        <w:t>为I，折算后的基金份额净值与折算日标的指数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的对应关系为1：K，即基金份额折算</w:t>
      </w:r>
      <w:proofErr w:type="gramStart"/>
      <w:r>
        <w:rPr>
          <w:rFonts w:ascii="宋体" w:hAnsi="宋体" w:hint="eastAsia"/>
          <w:sz w:val="24"/>
        </w:rPr>
        <w:t>后目标</w:t>
      </w:r>
      <w:proofErr w:type="gramEnd"/>
      <w:r>
        <w:rPr>
          <w:rFonts w:ascii="宋体" w:hAnsi="宋体" w:hint="eastAsia"/>
          <w:sz w:val="24"/>
        </w:rPr>
        <w:t>基金份额净值为I/K，</w:t>
      </w:r>
      <w:proofErr w:type="gramStart"/>
      <w:r>
        <w:rPr>
          <w:rFonts w:ascii="宋体" w:hAnsi="宋体" w:hint="eastAsia"/>
          <w:sz w:val="24"/>
        </w:rPr>
        <w:t>则基金</w:t>
      </w:r>
      <w:proofErr w:type="gramEnd"/>
      <w:r>
        <w:rPr>
          <w:rFonts w:ascii="宋体" w:hAnsi="宋体" w:hint="eastAsia"/>
          <w:sz w:val="24"/>
        </w:rPr>
        <w:t>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28.8pt" o:ole="">
            <v:imagedata r:id="rId12" o:title=""/>
          </v:shape>
          <o:OLEObject Type="Embed" ProgID="Equation.3" ShapeID="_x0000_i1025" DrawAspect="Content" ObjectID="_1647076061"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w:t>
      </w:r>
      <w:proofErr w:type="gramStart"/>
      <w:r>
        <w:rPr>
          <w:rFonts w:ascii="宋体" w:hAnsi="宋体" w:hint="eastAsia"/>
          <w:sz w:val="24"/>
        </w:rPr>
        <w:t>采取截位法</w:t>
      </w:r>
      <w:proofErr w:type="gramEnd"/>
      <w:r>
        <w:rPr>
          <w:rFonts w:ascii="宋体" w:hAnsi="宋体" w:hint="eastAsia"/>
          <w:sz w:val="24"/>
        </w:rPr>
        <w:t>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w:t>
      </w:r>
      <w:proofErr w:type="gramStart"/>
      <w:r>
        <w:rPr>
          <w:rFonts w:ascii="宋体" w:hAnsi="宋体" w:hint="eastAsia"/>
          <w:sz w:val="24"/>
        </w:rPr>
        <w:t>基金基金</w:t>
      </w:r>
      <w:proofErr w:type="gramEnd"/>
      <w:r>
        <w:rPr>
          <w:rFonts w:ascii="宋体" w:hAnsi="宋体" w:hint="eastAsia"/>
          <w:sz w:val="24"/>
        </w:rPr>
        <w:t>份额5,000份，基金份额折算日的基金资产净值为5,820,000,320.59元，折算前的基金份额总额为5,035,174,000份，当日标的指数</w:t>
      </w:r>
      <w:proofErr w:type="gramStart"/>
      <w:r>
        <w:rPr>
          <w:rFonts w:ascii="宋体" w:hAnsi="宋体" w:hint="eastAsia"/>
          <w:sz w:val="24"/>
        </w:rPr>
        <w:t>收盘值</w:t>
      </w:r>
      <w:proofErr w:type="gramEnd"/>
      <w:r>
        <w:rPr>
          <w:rFonts w:ascii="宋体" w:hAnsi="宋体" w:hint="eastAsia"/>
          <w:sz w:val="24"/>
        </w:rPr>
        <w:t>为1,233.69，折算后的基金份额净值与折算日标的指数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w:t>
      </w:r>
      <w:proofErr w:type="gramStart"/>
      <w:r>
        <w:rPr>
          <w:rFonts w:ascii="宋体" w:hAnsi="宋体" w:hint="eastAsia"/>
          <w:kern w:val="0"/>
          <w:sz w:val="24"/>
        </w:rPr>
        <w:t>收盘值</w:t>
      </w:r>
      <w:proofErr w:type="gramEnd"/>
      <w:r>
        <w:rPr>
          <w:rFonts w:ascii="宋体" w:hAnsi="宋体" w:hint="eastAsia"/>
          <w:kern w:val="0"/>
          <w:sz w:val="24"/>
        </w:rPr>
        <w:t>的千分之一基本一致。2009年12月4日，上证180公司治理指数</w:t>
      </w:r>
      <w:proofErr w:type="gramStart"/>
      <w:r>
        <w:rPr>
          <w:rFonts w:ascii="宋体" w:hAnsi="宋体" w:hint="eastAsia"/>
          <w:kern w:val="0"/>
          <w:sz w:val="24"/>
        </w:rPr>
        <w:t>收盘值</w:t>
      </w:r>
      <w:proofErr w:type="gramEnd"/>
      <w:r>
        <w:rPr>
          <w:rFonts w:ascii="宋体" w:hAnsi="宋体" w:hint="eastAsia"/>
          <w:kern w:val="0"/>
          <w:sz w:val="24"/>
        </w:rPr>
        <w:t>为938.90点，本基金的基金资产净值为1,054,880,523.33元，折算</w:t>
      </w:r>
      <w:proofErr w:type="gramStart"/>
      <w:r>
        <w:rPr>
          <w:rFonts w:ascii="宋体" w:hAnsi="宋体" w:hint="eastAsia"/>
          <w:kern w:val="0"/>
          <w:sz w:val="24"/>
        </w:rPr>
        <w:t>前基金</w:t>
      </w:r>
      <w:proofErr w:type="gramEnd"/>
      <w:r>
        <w:rPr>
          <w:rFonts w:ascii="宋体" w:hAnsi="宋体" w:hint="eastAsia"/>
          <w:kern w:val="0"/>
          <w:sz w:val="24"/>
        </w:rPr>
        <w:t>份额总额为1,009,284,164份，折算</w:t>
      </w:r>
      <w:proofErr w:type="gramStart"/>
      <w:r>
        <w:rPr>
          <w:rFonts w:ascii="宋体" w:hAnsi="宋体" w:hint="eastAsia"/>
          <w:kern w:val="0"/>
          <w:sz w:val="24"/>
        </w:rPr>
        <w:t>前基金</w:t>
      </w:r>
      <w:proofErr w:type="gramEnd"/>
      <w:r>
        <w:rPr>
          <w:rFonts w:ascii="宋体" w:hAnsi="宋体" w:hint="eastAsia"/>
          <w:kern w:val="0"/>
          <w:sz w:val="24"/>
        </w:rPr>
        <w:t>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6"/>
        <w:rPr>
          <w:rFonts w:eastAsia="黑体"/>
          <w:kern w:val="0"/>
          <w:sz w:val="30"/>
        </w:rPr>
      </w:pPr>
      <w:r>
        <w:rPr>
          <w:rFonts w:eastAsia="黑体"/>
          <w:kern w:val="0"/>
          <w:sz w:val="30"/>
        </w:rPr>
        <w:br w:type="page"/>
      </w:r>
      <w:bookmarkStart w:id="34" w:name="_Toc320804501"/>
      <w:bookmarkStart w:id="35" w:name="_Toc527383045"/>
      <w:bookmarkStart w:id="36" w:name="_Toc109537386"/>
      <w:bookmarkEnd w:id="29"/>
      <w:r>
        <w:rPr>
          <w:rFonts w:eastAsia="黑体" w:hint="eastAsia"/>
          <w:kern w:val="0"/>
          <w:sz w:val="30"/>
        </w:rPr>
        <w:lastRenderedPageBreak/>
        <w:t>九、基金份额的上市交易</w:t>
      </w:r>
      <w:bookmarkEnd w:id="34"/>
      <w:bookmarkEnd w:id="35"/>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w:t>
      </w:r>
      <w:proofErr w:type="gramStart"/>
      <w:r>
        <w:rPr>
          <w:rFonts w:ascii="宋体" w:hAnsi="宋体" w:hint="eastAsia"/>
          <w:sz w:val="24"/>
        </w:rPr>
        <w:t>倍</w:t>
      </w:r>
      <w:proofErr w:type="gramEnd"/>
      <w:r>
        <w:rPr>
          <w:rFonts w:ascii="宋体" w:hAnsi="宋体" w:hint="eastAsia"/>
          <w:sz w:val="24"/>
        </w:rPr>
        <w:t>，不足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3DD33F50"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6C30B6C1"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w:t>
      </w:r>
      <w:r w:rsidR="001400EE">
        <w:rPr>
          <w:rFonts w:ascii="宋体" w:hAnsi="宋体" w:hint="eastAsia"/>
          <w:sz w:val="24"/>
        </w:rPr>
        <w:t>，并在管理人网站公示</w:t>
      </w:r>
      <w:r>
        <w:rPr>
          <w:rFonts w:ascii="宋体" w:hAnsi="宋体" w:hint="eastAsia"/>
          <w:sz w:val="24"/>
        </w:rPr>
        <w:t>。</w:t>
      </w:r>
    </w:p>
    <w:p w14:paraId="713F73C8" w14:textId="77777777" w:rsidR="00E22060" w:rsidRDefault="00D66547">
      <w:pPr>
        <w:pStyle w:val="af6"/>
        <w:rPr>
          <w:rFonts w:eastAsia="黑体"/>
          <w:kern w:val="0"/>
          <w:sz w:val="30"/>
        </w:rPr>
      </w:pPr>
      <w:r>
        <w:rPr>
          <w:rFonts w:eastAsia="黑体"/>
          <w:kern w:val="0"/>
          <w:sz w:val="30"/>
        </w:rPr>
        <w:br w:type="page"/>
      </w:r>
      <w:bookmarkStart w:id="37" w:name="_Toc320804502"/>
      <w:bookmarkStart w:id="38" w:name="_Toc527383046"/>
      <w:r>
        <w:rPr>
          <w:rFonts w:eastAsia="黑体" w:hint="eastAsia"/>
          <w:kern w:val="0"/>
          <w:sz w:val="30"/>
        </w:rPr>
        <w:lastRenderedPageBreak/>
        <w:t>十、基金份额的申购与赎回</w:t>
      </w:r>
      <w:bookmarkEnd w:id="37"/>
      <w:bookmarkEnd w:id="38"/>
    </w:p>
    <w:p w14:paraId="2A49B645"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（一）</w:t>
      </w:r>
      <w:r w:rsidRPr="00B30CE3">
        <w:rPr>
          <w:rFonts w:ascii="宋体" w:hAnsi="宋体"/>
          <w:b/>
          <w:sz w:val="24"/>
        </w:rPr>
        <w:t>申购</w:t>
      </w:r>
      <w:r w:rsidRPr="00B30CE3">
        <w:rPr>
          <w:rFonts w:ascii="宋体" w:hAnsi="宋体" w:hint="eastAsia"/>
          <w:b/>
          <w:sz w:val="24"/>
        </w:rPr>
        <w:t>和</w:t>
      </w:r>
      <w:r w:rsidRPr="00B30CE3">
        <w:rPr>
          <w:rFonts w:ascii="宋体" w:hAnsi="宋体"/>
          <w:b/>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23DFEA06"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w:t>
      </w:r>
      <w:r w:rsidR="001400EE">
        <w:rPr>
          <w:rFonts w:ascii="宋体" w:hAnsi="宋体" w:hint="eastAsia"/>
          <w:sz w:val="24"/>
        </w:rPr>
        <w:t>并在管理人网站公示</w:t>
      </w:r>
      <w:r>
        <w:rPr>
          <w:rFonts w:ascii="宋体" w:hAnsi="宋体" w:hint="eastAsia"/>
          <w:sz w:val="24"/>
        </w:rPr>
        <w:t>。</w:t>
      </w:r>
    </w:p>
    <w:p w14:paraId="0F1C1648"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（二）</w:t>
      </w:r>
      <w:r w:rsidRPr="00B30CE3">
        <w:rPr>
          <w:rFonts w:ascii="宋体" w:hAnsi="宋体"/>
          <w:b/>
          <w:sz w:val="24"/>
        </w:rPr>
        <w:t>申购和赎回的</w:t>
      </w:r>
      <w:r w:rsidRPr="00B30CE3">
        <w:rPr>
          <w:rFonts w:ascii="宋体" w:hAnsi="宋体" w:hint="eastAsia"/>
          <w:b/>
          <w:sz w:val="24"/>
        </w:rPr>
        <w:t>开放日及</w:t>
      </w:r>
      <w:r w:rsidRPr="00B30CE3">
        <w:rPr>
          <w:rFonts w:ascii="宋体" w:hAnsi="宋体"/>
          <w:b/>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6021AED6"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w:t>
      </w:r>
      <w:r w:rsidR="00BC2C56">
        <w:rPr>
          <w:rFonts w:hAnsi="宋体" w:hint="eastAsia"/>
          <w:sz w:val="24"/>
        </w:rPr>
        <w:t>指定媒介</w:t>
      </w:r>
      <w:r>
        <w:rPr>
          <w:rFonts w:hAnsi="宋体" w:hint="eastAsia"/>
          <w:sz w:val="24"/>
        </w:rPr>
        <w:t>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w:t>
      </w:r>
      <w:r w:rsidRPr="00B30CE3">
        <w:rPr>
          <w:rFonts w:ascii="宋体" w:hAnsi="宋体" w:hint="eastAsia"/>
          <w:b/>
          <w:sz w:val="24"/>
        </w:rPr>
        <w:t>三</w:t>
      </w:r>
      <w:r w:rsidRPr="00B30CE3">
        <w:rPr>
          <w:rFonts w:ascii="宋体" w:hAnsi="宋体"/>
          <w:b/>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073D2C99"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w:t>
      </w:r>
      <w:r w:rsidR="00BC2C56">
        <w:rPr>
          <w:rFonts w:ascii="宋体" w:hAnsi="宋体" w:hint="eastAsia"/>
          <w:sz w:val="24"/>
        </w:rPr>
        <w:t>指定媒介</w:t>
      </w:r>
      <w:r>
        <w:rPr>
          <w:rFonts w:ascii="宋体" w:hAnsi="宋体" w:hint="eastAsia"/>
          <w:sz w:val="24"/>
        </w:rPr>
        <w:t>上予以公告。</w:t>
      </w:r>
    </w:p>
    <w:p w14:paraId="035E714A"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lastRenderedPageBreak/>
        <w:t>（</w:t>
      </w:r>
      <w:r w:rsidRPr="00B30CE3">
        <w:rPr>
          <w:rFonts w:ascii="宋体" w:hAnsi="宋体" w:hint="eastAsia"/>
          <w:b/>
          <w:sz w:val="24"/>
        </w:rPr>
        <w:t>四</w:t>
      </w:r>
      <w:r w:rsidRPr="00B30CE3">
        <w:rPr>
          <w:rFonts w:ascii="宋体" w:hAnsi="宋体"/>
          <w:b/>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w:t>
      </w:r>
      <w:proofErr w:type="gramStart"/>
      <w:r>
        <w:rPr>
          <w:rFonts w:ascii="宋体" w:hAnsi="宋体" w:hint="eastAsia"/>
          <w:sz w:val="24"/>
        </w:rPr>
        <w:t>倍</w:t>
      </w:r>
      <w:proofErr w:type="gramEnd"/>
      <w:r>
        <w:rPr>
          <w:rFonts w:ascii="宋体" w:hAnsi="宋体" w:hint="eastAsia"/>
          <w:sz w:val="24"/>
        </w:rPr>
        <w:t>。</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50E4AFCA"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w:t>
      </w:r>
      <w:r w:rsidR="00BC2C56">
        <w:rPr>
          <w:rFonts w:ascii="宋体" w:hAnsi="宋体" w:hint="eastAsia"/>
          <w:sz w:val="24"/>
        </w:rPr>
        <w:t>指定媒介</w:t>
      </w:r>
      <w:r>
        <w:rPr>
          <w:rFonts w:ascii="宋体" w:hAnsi="宋体" w:hint="eastAsia"/>
          <w:sz w:val="24"/>
        </w:rPr>
        <w:t>上予以公告。</w:t>
      </w:r>
    </w:p>
    <w:p w14:paraId="512C4A4B"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w:t>
      </w:r>
      <w:r w:rsidRPr="00B30CE3">
        <w:rPr>
          <w:rFonts w:ascii="宋体" w:hAnsi="宋体" w:hint="eastAsia"/>
          <w:b/>
          <w:sz w:val="24"/>
        </w:rPr>
        <w:t>五</w:t>
      </w:r>
      <w:r w:rsidRPr="00B30CE3">
        <w:rPr>
          <w:rFonts w:ascii="宋体" w:hAnsi="宋体"/>
          <w:b/>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w:t>
      </w:r>
      <w:proofErr w:type="gramStart"/>
      <w:r>
        <w:rPr>
          <w:rFonts w:ascii="宋体" w:hAnsi="宋体" w:hint="eastAsia"/>
          <w:sz w:val="24"/>
        </w:rPr>
        <w:t>收以及</w:t>
      </w:r>
      <w:proofErr w:type="gramEnd"/>
      <w:r>
        <w:rPr>
          <w:rFonts w:ascii="宋体" w:hAnsi="宋体" w:hint="eastAsia"/>
          <w:sz w:val="24"/>
        </w:rPr>
        <w:t>现金替代等的清算，在T+1日办理现金替代等的交</w:t>
      </w:r>
      <w:proofErr w:type="gramStart"/>
      <w:r>
        <w:rPr>
          <w:rFonts w:ascii="宋体" w:hAnsi="宋体" w:hint="eastAsia"/>
          <w:sz w:val="24"/>
        </w:rPr>
        <w:t>收以及</w:t>
      </w:r>
      <w:proofErr w:type="gramEnd"/>
      <w:r>
        <w:rPr>
          <w:rFonts w:ascii="宋体" w:hAnsi="宋体" w:hint="eastAsia"/>
          <w:sz w:val="24"/>
        </w:rPr>
        <w:t>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038B9C9" w:rsidR="00E22060" w:rsidRPr="00B30CE3" w:rsidRDefault="00D66547" w:rsidP="00B30CE3">
      <w:pPr>
        <w:widowControl/>
        <w:spacing w:line="360" w:lineRule="auto"/>
        <w:ind w:firstLineChars="200" w:firstLine="480"/>
        <w:rPr>
          <w:rFonts w:ascii="宋体" w:hAnsi="宋体"/>
          <w:kern w:val="0"/>
          <w:sz w:val="24"/>
        </w:rPr>
      </w:pPr>
      <w:r w:rsidRPr="00B30CE3">
        <w:rPr>
          <w:rFonts w:ascii="宋体" w:hAnsi="宋体" w:hint="eastAsia"/>
          <w:kern w:val="0"/>
          <w:sz w:val="24"/>
        </w:rPr>
        <w:t>注册登记机构可在法律法规允许的范围内，对清算交收和登记的办理时间、方式进行调整，并最迟于开始实施日的3个工作日前在</w:t>
      </w:r>
      <w:r w:rsidR="00BC2C56" w:rsidRPr="00B30CE3">
        <w:rPr>
          <w:rFonts w:ascii="宋体" w:hAnsi="宋体" w:hint="eastAsia"/>
          <w:kern w:val="0"/>
          <w:sz w:val="24"/>
        </w:rPr>
        <w:t>指定媒介</w:t>
      </w:r>
      <w:r w:rsidRPr="00B30CE3">
        <w:rPr>
          <w:rFonts w:ascii="宋体" w:hAnsi="宋体" w:hint="eastAsia"/>
          <w:kern w:val="0"/>
          <w:sz w:val="24"/>
        </w:rPr>
        <w:t>公告。</w:t>
      </w:r>
    </w:p>
    <w:p w14:paraId="165D4FBB"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w:t>
      </w:r>
      <w:r w:rsidRPr="00B30CE3">
        <w:rPr>
          <w:rFonts w:ascii="宋体" w:hAnsi="宋体" w:hint="eastAsia"/>
          <w:b/>
          <w:sz w:val="24"/>
        </w:rPr>
        <w:t>六</w:t>
      </w:r>
      <w:r w:rsidRPr="00B30CE3">
        <w:rPr>
          <w:rFonts w:ascii="宋体" w:hAnsi="宋体"/>
          <w:b/>
          <w:sz w:val="24"/>
        </w:rPr>
        <w:t>）</w:t>
      </w:r>
      <w:r w:rsidRPr="00B30CE3">
        <w:rPr>
          <w:rFonts w:ascii="宋体" w:hAnsi="宋体" w:hint="eastAsia"/>
          <w:b/>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w:t>
      </w:r>
      <w:proofErr w:type="gramStart"/>
      <w:r>
        <w:rPr>
          <w:rFonts w:ascii="宋体" w:hAnsi="宋体" w:hint="eastAsia"/>
          <w:sz w:val="24"/>
        </w:rPr>
        <w:t>价根据</w:t>
      </w:r>
      <w:proofErr w:type="gramEnd"/>
      <w:r>
        <w:rPr>
          <w:rFonts w:ascii="宋体" w:hAnsi="宋体" w:hint="eastAsia"/>
          <w:sz w:val="24"/>
        </w:rPr>
        <w:t>申购赎回清单和投资者申购、赎回的基金份额数</w:t>
      </w:r>
      <w:r>
        <w:rPr>
          <w:rFonts w:ascii="宋体" w:hAnsi="宋体" w:hint="eastAsia"/>
          <w:sz w:val="24"/>
        </w:rPr>
        <w:lastRenderedPageBreak/>
        <w:t>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Pr="00B30CE3" w:rsidRDefault="00D66547" w:rsidP="00B30CE3">
      <w:pPr>
        <w:widowControl/>
        <w:spacing w:line="360" w:lineRule="auto"/>
        <w:ind w:firstLineChars="200" w:firstLine="480"/>
        <w:rPr>
          <w:rFonts w:ascii="宋体" w:hAnsi="宋体"/>
          <w:kern w:val="0"/>
          <w:sz w:val="24"/>
        </w:rPr>
      </w:pPr>
      <w:r w:rsidRPr="00B30CE3">
        <w:rPr>
          <w:rFonts w:ascii="宋体" w:hAnsi="宋体" w:hint="eastAsia"/>
          <w:kern w:val="0"/>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14:paraId="3F077C5C" w14:textId="77777777" w:rsidR="00E22060" w:rsidRPr="00B30CE3" w:rsidRDefault="00D66547" w:rsidP="00B30CE3">
      <w:pPr>
        <w:widowControl/>
        <w:spacing w:line="360" w:lineRule="auto"/>
        <w:ind w:firstLineChars="200" w:firstLine="482"/>
        <w:rPr>
          <w:rFonts w:ascii="宋体" w:hAnsi="宋体"/>
          <w:b/>
          <w:kern w:val="0"/>
          <w:sz w:val="24"/>
        </w:rPr>
      </w:pPr>
      <w:r w:rsidRPr="00B30CE3">
        <w:rPr>
          <w:rFonts w:ascii="宋体" w:hAnsi="宋体" w:hint="eastAsia"/>
          <w:b/>
          <w:kern w:val="0"/>
          <w:sz w:val="24"/>
        </w:rPr>
        <w:t>（七）</w:t>
      </w:r>
      <w:bookmarkStart w:id="42" w:name="OLE_LINK6"/>
      <w:bookmarkStart w:id="43" w:name="OLE_LINK7"/>
      <w:r w:rsidRPr="00B30CE3">
        <w:rPr>
          <w:rFonts w:ascii="宋体" w:hAnsi="宋体"/>
          <w:b/>
          <w:kern w:val="0"/>
          <w:sz w:val="24"/>
        </w:rPr>
        <w:t>申购赎回</w:t>
      </w:r>
      <w:r w:rsidRPr="00B30CE3">
        <w:rPr>
          <w:rFonts w:ascii="宋体" w:hAnsi="宋体" w:hint="eastAsia"/>
          <w:b/>
          <w:kern w:val="0"/>
          <w:sz w:val="24"/>
        </w:rPr>
        <w:t>清单的内容与格式</w:t>
      </w:r>
      <w:bookmarkEnd w:id="42"/>
      <w:bookmarkEnd w:id="43"/>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管理人将退还多收取的差额；如果预先收取的金额低于基金购入该部分证券的实际成本，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w:t>
      </w:r>
      <w:r>
        <w:rPr>
          <w:rFonts w:ascii="宋体" w:hAnsi="宋体" w:hint="eastAsia"/>
          <w:kern w:val="0"/>
          <w:sz w:val="24"/>
        </w:rPr>
        <w:lastRenderedPageBreak/>
        <w:t>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w:t>
      </w:r>
      <w:proofErr w:type="gramStart"/>
      <w:r>
        <w:rPr>
          <w:rFonts w:ascii="宋体" w:hAnsi="宋体" w:hint="eastAsia"/>
          <w:kern w:val="0"/>
          <w:sz w:val="24"/>
        </w:rPr>
        <w:t>交收将于</w:t>
      </w:r>
      <w:proofErr w:type="gramEnd"/>
      <w:r>
        <w:rPr>
          <w:rFonts w:ascii="宋体" w:hAnsi="宋体" w:hint="eastAsia"/>
          <w:kern w:val="0"/>
          <w:sz w:val="24"/>
        </w:rPr>
        <w:t>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395AA83F" w:rsidR="00E22060" w:rsidRDefault="0092787F">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9</w:t>
            </w:r>
            <w:r>
              <w:rPr>
                <w:rFonts w:ascii="宋体" w:hAnsi="宋体" w:hint="eastAsia"/>
                <w:kern w:val="0"/>
                <w:sz w:val="24"/>
              </w:rPr>
              <w:t>年</w:t>
            </w:r>
            <w:r>
              <w:rPr>
                <w:rFonts w:ascii="宋体" w:hAnsi="宋体"/>
                <w:kern w:val="0"/>
                <w:sz w:val="24"/>
              </w:rPr>
              <w:t>11</w:t>
            </w:r>
            <w:r w:rsidR="00D66547">
              <w:rPr>
                <w:rFonts w:ascii="宋体" w:hAnsi="宋体" w:hint="eastAsia"/>
                <w:kern w:val="0"/>
                <w:sz w:val="24"/>
              </w:rPr>
              <w:t>月</w:t>
            </w:r>
            <w:r>
              <w:rPr>
                <w:rFonts w:ascii="宋体" w:hAnsi="宋体" w:hint="eastAsia"/>
                <w:kern w:val="0"/>
                <w:sz w:val="24"/>
              </w:rPr>
              <w:t>2</w:t>
            </w:r>
            <w:r>
              <w:rPr>
                <w:rFonts w:ascii="宋体" w:hAnsi="宋体"/>
                <w:kern w:val="0"/>
                <w:sz w:val="24"/>
              </w:rPr>
              <w:t>6</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54C91401" w:rsidR="00E22060" w:rsidRDefault="0092787F">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9</w:t>
            </w:r>
            <w:r>
              <w:rPr>
                <w:rFonts w:ascii="宋体" w:hAnsi="宋体" w:hint="eastAsia"/>
                <w:b/>
                <w:kern w:val="0"/>
                <w:sz w:val="24"/>
              </w:rPr>
              <w:t>年</w:t>
            </w:r>
            <w:r>
              <w:rPr>
                <w:rFonts w:ascii="宋体" w:hAnsi="宋体"/>
                <w:b/>
                <w:kern w:val="0"/>
                <w:sz w:val="24"/>
              </w:rPr>
              <w:t>11</w:t>
            </w:r>
            <w:r w:rsidR="00D66547">
              <w:rPr>
                <w:rFonts w:ascii="宋体" w:hAnsi="宋体" w:hint="eastAsia"/>
                <w:b/>
                <w:kern w:val="0"/>
                <w:sz w:val="24"/>
              </w:rPr>
              <w:t>月</w:t>
            </w:r>
            <w:r>
              <w:rPr>
                <w:rFonts w:ascii="宋体" w:hAnsi="宋体"/>
                <w:b/>
                <w:kern w:val="0"/>
                <w:sz w:val="24"/>
              </w:rPr>
              <w:t>25</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最小申购、赎回单位的现金余额(单位:元)</w:t>
            </w:r>
          </w:p>
        </w:tc>
        <w:tc>
          <w:tcPr>
            <w:tcW w:w="5370" w:type="dxa"/>
          </w:tcPr>
          <w:p w14:paraId="02BA8524" w14:textId="08C8CF2C" w:rsidR="00E22060" w:rsidRDefault="00D73580">
            <w:pPr>
              <w:widowControl/>
              <w:spacing w:line="360" w:lineRule="auto"/>
              <w:jc w:val="right"/>
              <w:rPr>
                <w:rFonts w:ascii="宋体" w:hAnsi="宋体"/>
                <w:sz w:val="24"/>
                <w:szCs w:val="24"/>
              </w:rPr>
            </w:pPr>
            <w:r w:rsidRPr="00D73580">
              <w:rPr>
                <w:sz w:val="24"/>
                <w:szCs w:val="24"/>
              </w:rPr>
              <w:t>-3,005.99</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49570B84" w:rsidR="00E22060" w:rsidRDefault="00D73580">
            <w:pPr>
              <w:widowControl/>
              <w:spacing w:line="360" w:lineRule="auto"/>
              <w:jc w:val="right"/>
              <w:rPr>
                <w:rFonts w:ascii="宋体" w:hAnsi="宋体"/>
                <w:sz w:val="24"/>
                <w:szCs w:val="24"/>
              </w:rPr>
            </w:pPr>
            <w:r w:rsidRPr="00D73580">
              <w:rPr>
                <w:sz w:val="24"/>
                <w:szCs w:val="24"/>
              </w:rPr>
              <w:t>1,165,792.01</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2B61A73D" w:rsidR="00E22060" w:rsidRDefault="00D73580">
            <w:pPr>
              <w:widowControl/>
              <w:spacing w:line="360" w:lineRule="auto"/>
              <w:jc w:val="right"/>
              <w:rPr>
                <w:rFonts w:ascii="宋体" w:hAnsi="宋体"/>
                <w:sz w:val="24"/>
                <w:szCs w:val="24"/>
              </w:rPr>
            </w:pPr>
            <w:r w:rsidRPr="00D73580">
              <w:rPr>
                <w:sz w:val="24"/>
                <w:szCs w:val="24"/>
              </w:rPr>
              <w:t>1.166</w:t>
            </w:r>
          </w:p>
        </w:tc>
      </w:tr>
      <w:tr w:rsidR="00E22060" w14:paraId="712C0309" w14:textId="77777777">
        <w:trPr>
          <w:trHeight w:val="285"/>
        </w:trPr>
        <w:tc>
          <w:tcPr>
            <w:tcW w:w="8676" w:type="dxa"/>
            <w:gridSpan w:val="2"/>
            <w:vAlign w:val="center"/>
          </w:tcPr>
          <w:p w14:paraId="55030D8F" w14:textId="602D1EA2" w:rsidR="00E22060" w:rsidRDefault="0092787F">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9</w:t>
            </w:r>
            <w:r>
              <w:rPr>
                <w:rFonts w:ascii="宋体" w:hAnsi="宋体" w:hint="eastAsia"/>
                <w:b/>
                <w:kern w:val="0"/>
                <w:sz w:val="24"/>
                <w:szCs w:val="24"/>
              </w:rPr>
              <w:t>年</w:t>
            </w:r>
            <w:r>
              <w:rPr>
                <w:rFonts w:ascii="宋体" w:hAnsi="宋体"/>
                <w:b/>
                <w:kern w:val="0"/>
                <w:sz w:val="24"/>
                <w:szCs w:val="24"/>
              </w:rPr>
              <w:t>11</w:t>
            </w:r>
            <w:r w:rsidR="00D66547">
              <w:rPr>
                <w:rFonts w:ascii="宋体" w:hAnsi="宋体" w:hint="eastAsia"/>
                <w:b/>
                <w:kern w:val="0"/>
                <w:sz w:val="24"/>
                <w:szCs w:val="24"/>
              </w:rPr>
              <w:t>月</w:t>
            </w:r>
            <w:r>
              <w:rPr>
                <w:rFonts w:ascii="宋体" w:hAnsi="宋体"/>
                <w:b/>
                <w:kern w:val="0"/>
                <w:sz w:val="24"/>
                <w:szCs w:val="24"/>
              </w:rPr>
              <w:t>26</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4E260D71" w:rsidR="00E22060" w:rsidRDefault="00D73580">
            <w:pPr>
              <w:widowControl/>
              <w:spacing w:line="360" w:lineRule="auto"/>
              <w:jc w:val="right"/>
              <w:rPr>
                <w:rFonts w:ascii="宋体" w:hAnsi="宋体"/>
                <w:sz w:val="24"/>
                <w:szCs w:val="24"/>
              </w:rPr>
            </w:pPr>
            <w:r w:rsidRPr="00D73580">
              <w:rPr>
                <w:sz w:val="24"/>
                <w:szCs w:val="24"/>
              </w:rPr>
              <w:t>-3,012.99</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6B5C5C" w14:paraId="624A13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D227E60" w14:textId="24DE967F" w:rsidR="006B5C5C" w:rsidRDefault="006B5C5C" w:rsidP="006B5C5C">
            <w:pPr>
              <w:spacing w:line="360" w:lineRule="auto"/>
              <w:jc w:val="center"/>
              <w:rPr>
                <w:rFonts w:ascii="宋体" w:hAnsi="宋体"/>
                <w:sz w:val="24"/>
                <w:szCs w:val="24"/>
              </w:rPr>
            </w:pPr>
            <w:r>
              <w:rPr>
                <w:rFonts w:hint="eastAsia"/>
                <w:color w:val="000000"/>
                <w:sz w:val="22"/>
                <w:szCs w:val="22"/>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0A4055F0" w:rsidR="006B5C5C" w:rsidRDefault="006B5C5C" w:rsidP="006B5C5C">
            <w:pPr>
              <w:spacing w:line="360" w:lineRule="auto"/>
              <w:jc w:val="center"/>
              <w:rPr>
                <w:rFonts w:ascii="宋体" w:hAnsi="宋体"/>
                <w:sz w:val="24"/>
                <w:szCs w:val="24"/>
              </w:rPr>
            </w:pPr>
            <w:r>
              <w:rPr>
                <w:rFonts w:hint="eastAsia"/>
                <w:color w:val="000000"/>
                <w:sz w:val="22"/>
                <w:szCs w:val="22"/>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612D9CD2"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2DE60CD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6D86704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66C2E6D2" w:rsidR="006B5C5C" w:rsidRDefault="006B5C5C" w:rsidP="006B5C5C">
            <w:pPr>
              <w:spacing w:line="360" w:lineRule="auto"/>
              <w:jc w:val="center"/>
              <w:rPr>
                <w:rFonts w:ascii="宋体" w:hAnsi="宋体"/>
                <w:sz w:val="24"/>
                <w:szCs w:val="24"/>
              </w:rPr>
            </w:pPr>
          </w:p>
        </w:tc>
      </w:tr>
      <w:tr w:rsidR="006B5C5C" w14:paraId="1911B39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EEB3D25" w14:textId="598F845A" w:rsidR="006B5C5C" w:rsidRDefault="006B5C5C" w:rsidP="006B5C5C">
            <w:pPr>
              <w:spacing w:line="360" w:lineRule="auto"/>
              <w:jc w:val="center"/>
              <w:rPr>
                <w:rFonts w:ascii="宋体" w:hAnsi="宋体"/>
                <w:sz w:val="24"/>
                <w:szCs w:val="24"/>
              </w:rPr>
            </w:pPr>
            <w:r>
              <w:rPr>
                <w:rFonts w:hint="eastAsia"/>
                <w:color w:val="000000"/>
                <w:sz w:val="22"/>
                <w:szCs w:val="22"/>
              </w:rPr>
              <w:t>600004</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71D5620F" w:rsidR="006B5C5C" w:rsidRDefault="006B5C5C" w:rsidP="006B5C5C">
            <w:pPr>
              <w:spacing w:line="360" w:lineRule="auto"/>
              <w:jc w:val="center"/>
              <w:rPr>
                <w:rFonts w:ascii="宋体" w:hAnsi="宋体"/>
                <w:sz w:val="24"/>
                <w:szCs w:val="24"/>
              </w:rPr>
            </w:pPr>
            <w:r>
              <w:rPr>
                <w:rFonts w:hint="eastAsia"/>
                <w:color w:val="000000"/>
                <w:sz w:val="22"/>
                <w:szCs w:val="22"/>
              </w:rPr>
              <w:t>白云机场</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221FD2D6"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39E8191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181817F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DD684B6" w:rsidR="006B5C5C" w:rsidRDefault="006B5C5C" w:rsidP="006B5C5C">
            <w:pPr>
              <w:spacing w:line="360" w:lineRule="auto"/>
              <w:jc w:val="center"/>
              <w:rPr>
                <w:rFonts w:ascii="宋体" w:hAnsi="宋体"/>
                <w:sz w:val="24"/>
                <w:szCs w:val="24"/>
              </w:rPr>
            </w:pPr>
          </w:p>
        </w:tc>
      </w:tr>
      <w:tr w:rsidR="006B5C5C" w14:paraId="75A6D5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24A517" w14:textId="6F5B7168" w:rsidR="006B5C5C" w:rsidRDefault="006B5C5C" w:rsidP="006B5C5C">
            <w:pPr>
              <w:spacing w:line="360" w:lineRule="auto"/>
              <w:jc w:val="center"/>
              <w:rPr>
                <w:rFonts w:ascii="宋体" w:hAnsi="宋体"/>
                <w:sz w:val="24"/>
                <w:szCs w:val="24"/>
              </w:rPr>
            </w:pPr>
            <w:r>
              <w:rPr>
                <w:rFonts w:hint="eastAsia"/>
                <w:color w:val="000000"/>
                <w:sz w:val="22"/>
                <w:szCs w:val="22"/>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221AA276" w:rsidR="006B5C5C" w:rsidRDefault="006B5C5C" w:rsidP="006B5C5C">
            <w:pPr>
              <w:spacing w:line="360" w:lineRule="auto"/>
              <w:jc w:val="center"/>
              <w:rPr>
                <w:rFonts w:ascii="宋体" w:hAnsi="宋体"/>
                <w:sz w:val="24"/>
                <w:szCs w:val="24"/>
              </w:rPr>
            </w:pPr>
            <w:r>
              <w:rPr>
                <w:rFonts w:hint="eastAsia"/>
                <w:color w:val="000000"/>
                <w:sz w:val="22"/>
                <w:szCs w:val="22"/>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72D7501F"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4929AB8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5EA5194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1631EDB6" w:rsidR="006B5C5C" w:rsidRDefault="006B5C5C" w:rsidP="006B5C5C">
            <w:pPr>
              <w:spacing w:line="360" w:lineRule="auto"/>
              <w:jc w:val="center"/>
              <w:rPr>
                <w:rFonts w:ascii="宋体" w:hAnsi="宋体"/>
                <w:sz w:val="24"/>
                <w:szCs w:val="24"/>
              </w:rPr>
            </w:pPr>
          </w:p>
        </w:tc>
      </w:tr>
      <w:tr w:rsidR="006B5C5C" w14:paraId="15B3E44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4E0129" w14:textId="7EC69E96" w:rsidR="006B5C5C" w:rsidRDefault="006B5C5C" w:rsidP="006B5C5C">
            <w:pPr>
              <w:spacing w:line="360" w:lineRule="auto"/>
              <w:jc w:val="center"/>
              <w:rPr>
                <w:rFonts w:ascii="宋体" w:hAnsi="宋体"/>
                <w:sz w:val="24"/>
                <w:szCs w:val="24"/>
              </w:rPr>
            </w:pPr>
            <w:r>
              <w:rPr>
                <w:rFonts w:hint="eastAsia"/>
                <w:color w:val="000000"/>
                <w:sz w:val="22"/>
                <w:szCs w:val="22"/>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24BEE7BD"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上港集团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4ACD124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3842243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5C748C0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1C4EC27B" w:rsidR="006B5C5C" w:rsidRDefault="006B5C5C" w:rsidP="006B5C5C">
            <w:pPr>
              <w:spacing w:line="360" w:lineRule="auto"/>
              <w:jc w:val="center"/>
              <w:rPr>
                <w:rFonts w:ascii="宋体" w:hAnsi="宋体"/>
                <w:sz w:val="24"/>
                <w:szCs w:val="24"/>
              </w:rPr>
            </w:pPr>
          </w:p>
        </w:tc>
      </w:tr>
      <w:tr w:rsidR="006B5C5C" w14:paraId="6C94B8B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14A557C" w14:textId="7E2CC2E7" w:rsidR="006B5C5C" w:rsidRDefault="006B5C5C" w:rsidP="006B5C5C">
            <w:pPr>
              <w:spacing w:line="360" w:lineRule="auto"/>
              <w:jc w:val="center"/>
              <w:rPr>
                <w:rFonts w:ascii="宋体" w:hAnsi="宋体"/>
                <w:sz w:val="24"/>
                <w:szCs w:val="24"/>
              </w:rPr>
            </w:pPr>
            <w:r>
              <w:rPr>
                <w:rFonts w:hint="eastAsia"/>
                <w:color w:val="000000"/>
                <w:sz w:val="22"/>
                <w:szCs w:val="22"/>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163E1A5F" w:rsidR="006B5C5C" w:rsidRDefault="006B5C5C" w:rsidP="006B5C5C">
            <w:pPr>
              <w:spacing w:line="360" w:lineRule="auto"/>
              <w:jc w:val="center"/>
              <w:rPr>
                <w:rFonts w:ascii="宋体" w:hAnsi="宋体"/>
                <w:sz w:val="24"/>
                <w:szCs w:val="24"/>
              </w:rPr>
            </w:pPr>
            <w:r>
              <w:rPr>
                <w:rFonts w:hint="eastAsia"/>
                <w:color w:val="000000"/>
                <w:sz w:val="22"/>
                <w:szCs w:val="22"/>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67866B20" w:rsidR="006B5C5C" w:rsidRDefault="006B5C5C" w:rsidP="006B5C5C">
            <w:pPr>
              <w:spacing w:line="360" w:lineRule="auto"/>
              <w:jc w:val="center"/>
              <w:rPr>
                <w:rFonts w:ascii="宋体" w:hAnsi="宋体"/>
                <w:sz w:val="24"/>
                <w:szCs w:val="24"/>
              </w:rPr>
            </w:pPr>
            <w:r>
              <w:rPr>
                <w:rFonts w:hint="eastAsia"/>
                <w:color w:val="000000"/>
                <w:sz w:val="22"/>
                <w:szCs w:val="22"/>
              </w:rPr>
              <w:t>2000</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2AC8A8C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6F00BC2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630E3F2B" w:rsidR="006B5C5C" w:rsidRDefault="006B5C5C" w:rsidP="006B5C5C">
            <w:pPr>
              <w:spacing w:line="360" w:lineRule="auto"/>
              <w:jc w:val="center"/>
              <w:rPr>
                <w:rFonts w:ascii="宋体" w:hAnsi="宋体"/>
                <w:sz w:val="24"/>
                <w:szCs w:val="24"/>
              </w:rPr>
            </w:pPr>
          </w:p>
        </w:tc>
      </w:tr>
      <w:tr w:rsidR="006B5C5C" w14:paraId="07C6049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07F6F05" w14:textId="0A400648" w:rsidR="006B5C5C" w:rsidRDefault="006B5C5C" w:rsidP="006B5C5C">
            <w:pPr>
              <w:spacing w:line="360" w:lineRule="auto"/>
              <w:jc w:val="center"/>
              <w:rPr>
                <w:rFonts w:ascii="宋体" w:hAnsi="宋体"/>
                <w:sz w:val="24"/>
                <w:szCs w:val="24"/>
              </w:rPr>
            </w:pPr>
            <w:r>
              <w:rPr>
                <w:rFonts w:hint="eastAsia"/>
                <w:color w:val="000000"/>
                <w:sz w:val="22"/>
                <w:szCs w:val="22"/>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553DBC6A" w:rsidR="006B5C5C" w:rsidRDefault="006B5C5C" w:rsidP="006B5C5C">
            <w:pPr>
              <w:spacing w:line="360" w:lineRule="auto"/>
              <w:jc w:val="center"/>
              <w:rPr>
                <w:rFonts w:ascii="宋体" w:hAnsi="宋体"/>
                <w:sz w:val="24"/>
                <w:szCs w:val="24"/>
              </w:rPr>
            </w:pPr>
            <w:r>
              <w:rPr>
                <w:rFonts w:hint="eastAsia"/>
                <w:color w:val="000000"/>
                <w:sz w:val="22"/>
                <w:szCs w:val="22"/>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3C721A8E" w:rsidR="006B5C5C" w:rsidRDefault="006B5C5C" w:rsidP="006B5C5C">
            <w:pPr>
              <w:spacing w:line="360" w:lineRule="auto"/>
              <w:jc w:val="center"/>
              <w:rPr>
                <w:rFonts w:ascii="宋体" w:hAnsi="宋体"/>
                <w:sz w:val="24"/>
                <w:szCs w:val="24"/>
              </w:rPr>
            </w:pPr>
            <w:r>
              <w:rPr>
                <w:rFonts w:hint="eastAsia"/>
                <w:color w:val="000000"/>
                <w:sz w:val="22"/>
                <w:szCs w:val="22"/>
              </w:rPr>
              <w:t>3000</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0071909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1FC4533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44D1FD27" w:rsidR="006B5C5C" w:rsidRDefault="006B5C5C" w:rsidP="006B5C5C">
            <w:pPr>
              <w:spacing w:line="360" w:lineRule="auto"/>
              <w:jc w:val="center"/>
              <w:rPr>
                <w:rFonts w:ascii="宋体" w:hAnsi="宋体"/>
                <w:sz w:val="24"/>
                <w:szCs w:val="24"/>
              </w:rPr>
            </w:pPr>
          </w:p>
        </w:tc>
      </w:tr>
      <w:tr w:rsidR="006B5C5C" w14:paraId="33A58F3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2AB7650" w14:textId="49B80E9D" w:rsidR="006B5C5C" w:rsidRDefault="006B5C5C" w:rsidP="006B5C5C">
            <w:pPr>
              <w:spacing w:line="360" w:lineRule="auto"/>
              <w:jc w:val="center"/>
              <w:rPr>
                <w:rFonts w:ascii="宋体" w:hAnsi="宋体"/>
                <w:sz w:val="24"/>
                <w:szCs w:val="24"/>
              </w:rPr>
            </w:pPr>
            <w:r>
              <w:rPr>
                <w:rFonts w:hint="eastAsia"/>
                <w:color w:val="000000"/>
                <w:sz w:val="22"/>
                <w:szCs w:val="22"/>
              </w:rPr>
              <w:t>600029</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35156887" w:rsidR="006B5C5C" w:rsidRDefault="006B5C5C" w:rsidP="006B5C5C">
            <w:pPr>
              <w:spacing w:line="360" w:lineRule="auto"/>
              <w:jc w:val="center"/>
              <w:rPr>
                <w:rFonts w:ascii="宋体" w:hAnsi="宋体"/>
                <w:sz w:val="24"/>
                <w:szCs w:val="24"/>
              </w:rPr>
            </w:pPr>
            <w:r>
              <w:rPr>
                <w:rFonts w:hint="eastAsia"/>
                <w:color w:val="000000"/>
                <w:sz w:val="22"/>
                <w:szCs w:val="22"/>
              </w:rPr>
              <w:t>南方航空</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1157C9C7"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6FE49CC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305E5A3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239784FE" w:rsidR="006B5C5C" w:rsidRDefault="006B5C5C" w:rsidP="006B5C5C">
            <w:pPr>
              <w:spacing w:line="360" w:lineRule="auto"/>
              <w:jc w:val="center"/>
              <w:rPr>
                <w:rFonts w:ascii="宋体" w:hAnsi="宋体"/>
                <w:sz w:val="24"/>
                <w:szCs w:val="24"/>
              </w:rPr>
            </w:pPr>
          </w:p>
        </w:tc>
      </w:tr>
      <w:tr w:rsidR="006B5C5C" w14:paraId="2DE104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734ED2" w14:textId="2EB73876" w:rsidR="006B5C5C" w:rsidRDefault="006B5C5C" w:rsidP="006B5C5C">
            <w:pPr>
              <w:spacing w:line="360" w:lineRule="auto"/>
              <w:jc w:val="center"/>
              <w:rPr>
                <w:rFonts w:ascii="宋体" w:hAnsi="宋体"/>
                <w:sz w:val="24"/>
                <w:szCs w:val="24"/>
              </w:rPr>
            </w:pPr>
            <w:r>
              <w:rPr>
                <w:rFonts w:hint="eastAsia"/>
                <w:color w:val="000000"/>
                <w:sz w:val="22"/>
                <w:szCs w:val="22"/>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45FDC9DA" w:rsidR="006B5C5C" w:rsidRDefault="006B5C5C" w:rsidP="006B5C5C">
            <w:pPr>
              <w:spacing w:line="360" w:lineRule="auto"/>
              <w:jc w:val="center"/>
              <w:rPr>
                <w:rFonts w:ascii="宋体" w:hAnsi="宋体"/>
                <w:sz w:val="24"/>
                <w:szCs w:val="24"/>
              </w:rPr>
            </w:pPr>
            <w:r>
              <w:rPr>
                <w:rFonts w:hint="eastAsia"/>
                <w:color w:val="000000"/>
                <w:sz w:val="22"/>
                <w:szCs w:val="22"/>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343598DF"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0736735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4EF3794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D414AF2" w:rsidR="006B5C5C" w:rsidRDefault="006B5C5C" w:rsidP="006B5C5C">
            <w:pPr>
              <w:spacing w:line="360" w:lineRule="auto"/>
              <w:jc w:val="center"/>
              <w:rPr>
                <w:rFonts w:ascii="宋体" w:hAnsi="宋体"/>
                <w:sz w:val="24"/>
                <w:szCs w:val="24"/>
              </w:rPr>
            </w:pPr>
          </w:p>
        </w:tc>
      </w:tr>
      <w:tr w:rsidR="006B5C5C" w14:paraId="648FFE5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7D810C" w14:textId="6D80FDEC" w:rsidR="006B5C5C" w:rsidRDefault="006B5C5C" w:rsidP="006B5C5C">
            <w:pPr>
              <w:spacing w:line="360" w:lineRule="auto"/>
              <w:jc w:val="center"/>
              <w:rPr>
                <w:rFonts w:ascii="宋体" w:hAnsi="宋体"/>
                <w:sz w:val="24"/>
                <w:szCs w:val="24"/>
              </w:rPr>
            </w:pPr>
            <w:r>
              <w:rPr>
                <w:rFonts w:hint="eastAsia"/>
                <w:color w:val="000000"/>
                <w:sz w:val="22"/>
                <w:szCs w:val="22"/>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089A321C" w:rsidR="006B5C5C" w:rsidRDefault="006B5C5C" w:rsidP="006B5C5C">
            <w:pPr>
              <w:spacing w:line="360" w:lineRule="auto"/>
              <w:jc w:val="center"/>
              <w:rPr>
                <w:rFonts w:ascii="宋体" w:hAnsi="宋体"/>
                <w:sz w:val="24"/>
                <w:szCs w:val="24"/>
              </w:rPr>
            </w:pPr>
            <w:r>
              <w:rPr>
                <w:rFonts w:hint="eastAsia"/>
                <w:color w:val="000000"/>
                <w:sz w:val="22"/>
                <w:szCs w:val="22"/>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1E811AE4" w:rsidR="006B5C5C" w:rsidRDefault="006B5C5C" w:rsidP="006B5C5C">
            <w:pPr>
              <w:spacing w:line="360" w:lineRule="auto"/>
              <w:jc w:val="center"/>
              <w:rPr>
                <w:rFonts w:ascii="宋体" w:hAnsi="宋体"/>
                <w:sz w:val="24"/>
                <w:szCs w:val="24"/>
              </w:rPr>
            </w:pPr>
            <w:r>
              <w:rPr>
                <w:rFonts w:hint="eastAsia"/>
                <w:color w:val="000000"/>
                <w:sz w:val="22"/>
                <w:szCs w:val="22"/>
              </w:rPr>
              <w:t>2300</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59F1519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19D36FD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399DA37F" w:rsidR="006B5C5C" w:rsidRDefault="006B5C5C" w:rsidP="006B5C5C">
            <w:pPr>
              <w:spacing w:line="360" w:lineRule="auto"/>
              <w:jc w:val="center"/>
              <w:rPr>
                <w:rFonts w:ascii="宋体" w:hAnsi="宋体"/>
                <w:sz w:val="24"/>
                <w:szCs w:val="24"/>
              </w:rPr>
            </w:pPr>
          </w:p>
        </w:tc>
      </w:tr>
      <w:tr w:rsidR="006B5C5C" w14:paraId="71D024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31DE4D8" w14:textId="5F753841" w:rsidR="006B5C5C" w:rsidRDefault="006B5C5C" w:rsidP="006B5C5C">
            <w:pPr>
              <w:spacing w:line="360" w:lineRule="auto"/>
              <w:jc w:val="center"/>
              <w:rPr>
                <w:rFonts w:ascii="宋体" w:hAnsi="宋体"/>
                <w:sz w:val="24"/>
                <w:szCs w:val="24"/>
              </w:rPr>
            </w:pPr>
            <w:r>
              <w:rPr>
                <w:rFonts w:hint="eastAsia"/>
                <w:color w:val="000000"/>
                <w:sz w:val="22"/>
                <w:szCs w:val="22"/>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2EFC1092" w:rsidR="006B5C5C" w:rsidRDefault="006B5C5C" w:rsidP="006B5C5C">
            <w:pPr>
              <w:spacing w:line="360" w:lineRule="auto"/>
              <w:jc w:val="center"/>
              <w:rPr>
                <w:rFonts w:ascii="宋体" w:hAnsi="宋体"/>
                <w:sz w:val="24"/>
                <w:szCs w:val="24"/>
              </w:rPr>
            </w:pPr>
            <w:r>
              <w:rPr>
                <w:rFonts w:hint="eastAsia"/>
                <w:color w:val="000000"/>
                <w:sz w:val="22"/>
                <w:szCs w:val="22"/>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17148DA7"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0A8B06A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128A027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D76635E" w:rsidR="006B5C5C" w:rsidRDefault="006B5C5C" w:rsidP="006B5C5C">
            <w:pPr>
              <w:spacing w:line="360" w:lineRule="auto"/>
              <w:jc w:val="center"/>
              <w:rPr>
                <w:rFonts w:ascii="宋体" w:hAnsi="宋体"/>
                <w:sz w:val="24"/>
                <w:szCs w:val="24"/>
              </w:rPr>
            </w:pPr>
          </w:p>
        </w:tc>
      </w:tr>
      <w:tr w:rsidR="006B5C5C" w14:paraId="1BC5D5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92568B8" w14:textId="538E517F" w:rsidR="006B5C5C" w:rsidRDefault="006B5C5C" w:rsidP="006B5C5C">
            <w:pPr>
              <w:spacing w:line="360" w:lineRule="auto"/>
              <w:jc w:val="center"/>
              <w:rPr>
                <w:rFonts w:ascii="宋体" w:hAnsi="宋体"/>
                <w:sz w:val="24"/>
                <w:szCs w:val="24"/>
              </w:rPr>
            </w:pPr>
            <w:r>
              <w:rPr>
                <w:rFonts w:hint="eastAsia"/>
                <w:color w:val="000000"/>
                <w:sz w:val="22"/>
                <w:szCs w:val="22"/>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15D9580C" w:rsidR="006B5C5C" w:rsidRDefault="006B5C5C" w:rsidP="006B5C5C">
            <w:pPr>
              <w:spacing w:line="360" w:lineRule="auto"/>
              <w:jc w:val="center"/>
              <w:rPr>
                <w:rFonts w:ascii="宋体" w:hAnsi="宋体"/>
                <w:sz w:val="24"/>
                <w:szCs w:val="24"/>
              </w:rPr>
            </w:pPr>
            <w:r>
              <w:rPr>
                <w:rFonts w:hint="eastAsia"/>
                <w:color w:val="000000"/>
                <w:sz w:val="22"/>
                <w:szCs w:val="22"/>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4E136ED8" w:rsidR="006B5C5C" w:rsidRDefault="006B5C5C" w:rsidP="006B5C5C">
            <w:pPr>
              <w:spacing w:line="360" w:lineRule="auto"/>
              <w:jc w:val="center"/>
              <w:rPr>
                <w:rFonts w:ascii="宋体" w:hAnsi="宋体"/>
                <w:sz w:val="24"/>
                <w:szCs w:val="24"/>
              </w:rPr>
            </w:pPr>
            <w:r>
              <w:rPr>
                <w:rFonts w:hint="eastAsia"/>
                <w:color w:val="000000"/>
                <w:sz w:val="22"/>
                <w:szCs w:val="22"/>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5A902DE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683EFF0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0D6372B9" w:rsidR="006B5C5C" w:rsidRDefault="006B5C5C" w:rsidP="006B5C5C">
            <w:pPr>
              <w:spacing w:line="360" w:lineRule="auto"/>
              <w:jc w:val="center"/>
              <w:rPr>
                <w:rFonts w:ascii="宋体" w:hAnsi="宋体"/>
                <w:sz w:val="24"/>
                <w:szCs w:val="24"/>
              </w:rPr>
            </w:pPr>
          </w:p>
        </w:tc>
      </w:tr>
      <w:tr w:rsidR="006B5C5C" w14:paraId="0F4A46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FA66080" w14:textId="53CA2A72"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600060</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0DCB4A22" w:rsidR="006B5C5C" w:rsidRDefault="006B5C5C" w:rsidP="006B5C5C">
            <w:pPr>
              <w:spacing w:line="360" w:lineRule="auto"/>
              <w:jc w:val="center"/>
              <w:rPr>
                <w:rFonts w:ascii="宋体" w:hAnsi="宋体"/>
                <w:sz w:val="24"/>
                <w:szCs w:val="24"/>
              </w:rPr>
            </w:pPr>
            <w:r>
              <w:rPr>
                <w:rFonts w:hint="eastAsia"/>
                <w:color w:val="000000"/>
                <w:sz w:val="22"/>
                <w:szCs w:val="22"/>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4AE7B15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358B899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452AFD3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41C95238" w:rsidR="006B5C5C" w:rsidRDefault="006B5C5C" w:rsidP="006B5C5C">
            <w:pPr>
              <w:spacing w:line="360" w:lineRule="auto"/>
              <w:jc w:val="center"/>
              <w:rPr>
                <w:rFonts w:ascii="宋体" w:hAnsi="宋体"/>
                <w:sz w:val="24"/>
                <w:szCs w:val="24"/>
              </w:rPr>
            </w:pPr>
          </w:p>
        </w:tc>
      </w:tr>
      <w:tr w:rsidR="006B5C5C" w14:paraId="5AF7D3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F8A9803" w14:textId="1D3FFA46" w:rsidR="006B5C5C" w:rsidRDefault="006B5C5C" w:rsidP="006B5C5C">
            <w:pPr>
              <w:spacing w:line="360" w:lineRule="auto"/>
              <w:jc w:val="center"/>
              <w:rPr>
                <w:rFonts w:ascii="宋体" w:hAnsi="宋体"/>
                <w:sz w:val="24"/>
                <w:szCs w:val="24"/>
              </w:rPr>
            </w:pPr>
            <w:r>
              <w:rPr>
                <w:rFonts w:hint="eastAsia"/>
                <w:color w:val="000000"/>
                <w:sz w:val="22"/>
                <w:szCs w:val="22"/>
              </w:rPr>
              <w:t>600061</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3A710F1F" w:rsidR="006B5C5C" w:rsidRDefault="006B5C5C" w:rsidP="006B5C5C">
            <w:pPr>
              <w:spacing w:line="360" w:lineRule="auto"/>
              <w:jc w:val="center"/>
              <w:rPr>
                <w:rFonts w:ascii="宋体" w:hAnsi="宋体"/>
                <w:sz w:val="24"/>
                <w:szCs w:val="24"/>
              </w:rPr>
            </w:pPr>
            <w:r>
              <w:rPr>
                <w:rFonts w:hint="eastAsia"/>
                <w:color w:val="000000"/>
                <w:sz w:val="22"/>
                <w:szCs w:val="22"/>
              </w:rPr>
              <w:t>国投资本</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1E5DDAE0"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11A2893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23769B2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5C503B05" w:rsidR="006B5C5C" w:rsidRDefault="006B5C5C" w:rsidP="006B5C5C">
            <w:pPr>
              <w:spacing w:line="360" w:lineRule="auto"/>
              <w:jc w:val="center"/>
              <w:rPr>
                <w:rFonts w:ascii="宋体" w:hAnsi="宋体"/>
                <w:sz w:val="24"/>
                <w:szCs w:val="24"/>
              </w:rPr>
            </w:pPr>
          </w:p>
        </w:tc>
      </w:tr>
      <w:tr w:rsidR="006B5C5C" w14:paraId="3578660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0673078" w14:textId="182C2741" w:rsidR="006B5C5C" w:rsidRDefault="006B5C5C" w:rsidP="006B5C5C">
            <w:pPr>
              <w:spacing w:line="360" w:lineRule="auto"/>
              <w:jc w:val="center"/>
              <w:rPr>
                <w:rFonts w:ascii="宋体" w:hAnsi="宋体"/>
                <w:sz w:val="24"/>
                <w:szCs w:val="24"/>
              </w:rPr>
            </w:pPr>
            <w:r>
              <w:rPr>
                <w:rFonts w:hint="eastAsia"/>
                <w:color w:val="000000"/>
                <w:sz w:val="22"/>
                <w:szCs w:val="22"/>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70EA9F88" w:rsidR="006B5C5C" w:rsidRDefault="006B5C5C" w:rsidP="006B5C5C">
            <w:pPr>
              <w:spacing w:line="360" w:lineRule="auto"/>
              <w:jc w:val="center"/>
              <w:rPr>
                <w:rFonts w:ascii="宋体" w:hAnsi="宋体"/>
                <w:sz w:val="24"/>
                <w:szCs w:val="24"/>
              </w:rPr>
            </w:pPr>
            <w:r>
              <w:rPr>
                <w:rFonts w:hint="eastAsia"/>
                <w:color w:val="000000"/>
                <w:sz w:val="22"/>
                <w:szCs w:val="22"/>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73F72A13"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6C161C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275FA97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525C2A08" w:rsidR="006B5C5C" w:rsidRDefault="006B5C5C" w:rsidP="006B5C5C">
            <w:pPr>
              <w:spacing w:line="360" w:lineRule="auto"/>
              <w:jc w:val="center"/>
              <w:rPr>
                <w:rFonts w:ascii="宋体" w:hAnsi="宋体"/>
                <w:sz w:val="24"/>
                <w:szCs w:val="24"/>
              </w:rPr>
            </w:pPr>
          </w:p>
        </w:tc>
      </w:tr>
      <w:tr w:rsidR="006B5C5C" w14:paraId="24A2C0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EEF19C" w14:textId="1BF49166" w:rsidR="006B5C5C" w:rsidRDefault="006B5C5C" w:rsidP="006B5C5C">
            <w:pPr>
              <w:spacing w:line="360" w:lineRule="auto"/>
              <w:jc w:val="center"/>
              <w:rPr>
                <w:rFonts w:ascii="宋体" w:hAnsi="宋体"/>
                <w:sz w:val="24"/>
                <w:szCs w:val="24"/>
              </w:rPr>
            </w:pPr>
            <w:r>
              <w:rPr>
                <w:rFonts w:hint="eastAsia"/>
                <w:color w:val="000000"/>
                <w:sz w:val="22"/>
                <w:szCs w:val="22"/>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107AA9C2" w:rsidR="006B5C5C" w:rsidRDefault="006B5C5C" w:rsidP="006B5C5C">
            <w:pPr>
              <w:spacing w:line="360" w:lineRule="auto"/>
              <w:jc w:val="center"/>
              <w:rPr>
                <w:rFonts w:ascii="宋体" w:hAnsi="宋体"/>
                <w:sz w:val="24"/>
                <w:szCs w:val="24"/>
              </w:rPr>
            </w:pPr>
            <w:r>
              <w:rPr>
                <w:rFonts w:hint="eastAsia"/>
                <w:color w:val="000000"/>
                <w:sz w:val="22"/>
                <w:szCs w:val="22"/>
              </w:rPr>
              <w:t>葛洲坝</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4CCF37B1"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44984E5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2201BBD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64F5F68E" w:rsidR="006B5C5C" w:rsidRDefault="006B5C5C" w:rsidP="006B5C5C">
            <w:pPr>
              <w:spacing w:line="360" w:lineRule="auto"/>
              <w:jc w:val="center"/>
              <w:rPr>
                <w:rFonts w:ascii="宋体" w:hAnsi="宋体"/>
                <w:sz w:val="24"/>
                <w:szCs w:val="24"/>
              </w:rPr>
            </w:pPr>
          </w:p>
        </w:tc>
      </w:tr>
      <w:tr w:rsidR="006B5C5C" w14:paraId="3CEBBA0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B0794B" w14:textId="3790F4D6" w:rsidR="006B5C5C" w:rsidRDefault="006B5C5C" w:rsidP="006B5C5C">
            <w:pPr>
              <w:spacing w:line="360" w:lineRule="auto"/>
              <w:jc w:val="center"/>
              <w:rPr>
                <w:rFonts w:ascii="宋体" w:hAnsi="宋体"/>
                <w:sz w:val="24"/>
                <w:szCs w:val="24"/>
              </w:rPr>
            </w:pPr>
            <w:r>
              <w:rPr>
                <w:rFonts w:hint="eastAsia"/>
                <w:color w:val="000000"/>
                <w:sz w:val="22"/>
                <w:szCs w:val="22"/>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4F0D90A1" w:rsidR="006B5C5C" w:rsidRDefault="006B5C5C" w:rsidP="006B5C5C">
            <w:pPr>
              <w:spacing w:line="360" w:lineRule="auto"/>
              <w:jc w:val="center"/>
              <w:rPr>
                <w:rFonts w:ascii="宋体" w:hAnsi="宋体"/>
                <w:sz w:val="24"/>
                <w:szCs w:val="24"/>
              </w:rPr>
            </w:pPr>
            <w:r>
              <w:rPr>
                <w:rFonts w:hint="eastAsia"/>
                <w:color w:val="000000"/>
                <w:sz w:val="22"/>
                <w:szCs w:val="22"/>
              </w:rPr>
              <w:t>同仁堂</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567256FD"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7B80145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7B98D45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34ACB34" w:rsidR="006B5C5C" w:rsidRDefault="006B5C5C" w:rsidP="006B5C5C">
            <w:pPr>
              <w:spacing w:line="360" w:lineRule="auto"/>
              <w:jc w:val="center"/>
              <w:rPr>
                <w:rFonts w:ascii="宋体" w:hAnsi="宋体"/>
                <w:sz w:val="24"/>
                <w:szCs w:val="24"/>
              </w:rPr>
            </w:pPr>
          </w:p>
        </w:tc>
      </w:tr>
      <w:tr w:rsidR="006B5C5C" w14:paraId="70966A7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4C1B8C" w14:textId="311741A9" w:rsidR="006B5C5C" w:rsidRDefault="006B5C5C" w:rsidP="006B5C5C">
            <w:pPr>
              <w:spacing w:line="360" w:lineRule="auto"/>
              <w:jc w:val="center"/>
              <w:rPr>
                <w:rFonts w:ascii="宋体" w:hAnsi="宋体"/>
                <w:sz w:val="24"/>
                <w:szCs w:val="24"/>
              </w:rPr>
            </w:pPr>
            <w:r>
              <w:rPr>
                <w:rFonts w:hint="eastAsia"/>
                <w:color w:val="000000"/>
                <w:sz w:val="22"/>
                <w:szCs w:val="22"/>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643EB673" w:rsidR="006B5C5C" w:rsidRDefault="006B5C5C" w:rsidP="006B5C5C">
            <w:pPr>
              <w:spacing w:line="360" w:lineRule="auto"/>
              <w:jc w:val="center"/>
              <w:rPr>
                <w:rFonts w:ascii="宋体" w:hAnsi="宋体"/>
                <w:sz w:val="24"/>
                <w:szCs w:val="24"/>
              </w:rPr>
            </w:pPr>
            <w:r>
              <w:rPr>
                <w:rFonts w:hint="eastAsia"/>
                <w:color w:val="000000"/>
                <w:sz w:val="22"/>
                <w:szCs w:val="22"/>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54EA539C"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3C966ED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7227593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00C67CFC" w:rsidR="006B5C5C" w:rsidRDefault="006B5C5C" w:rsidP="006B5C5C">
            <w:pPr>
              <w:spacing w:line="360" w:lineRule="auto"/>
              <w:jc w:val="center"/>
              <w:rPr>
                <w:rFonts w:ascii="宋体" w:hAnsi="宋体"/>
                <w:sz w:val="24"/>
                <w:szCs w:val="24"/>
              </w:rPr>
            </w:pPr>
          </w:p>
        </w:tc>
      </w:tr>
      <w:tr w:rsidR="006B5C5C" w14:paraId="2B64865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57E5FB8" w14:textId="6A977444" w:rsidR="006B5C5C" w:rsidRDefault="006B5C5C" w:rsidP="006B5C5C">
            <w:pPr>
              <w:spacing w:line="360" w:lineRule="auto"/>
              <w:jc w:val="center"/>
              <w:rPr>
                <w:rFonts w:ascii="宋体" w:hAnsi="宋体"/>
                <w:sz w:val="24"/>
                <w:szCs w:val="24"/>
              </w:rPr>
            </w:pPr>
            <w:r>
              <w:rPr>
                <w:rFonts w:hint="eastAsia"/>
                <w:color w:val="000000"/>
                <w:sz w:val="22"/>
                <w:szCs w:val="22"/>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4F543F53" w:rsidR="006B5C5C" w:rsidRDefault="006B5C5C" w:rsidP="006B5C5C">
            <w:pPr>
              <w:spacing w:line="360" w:lineRule="auto"/>
              <w:jc w:val="center"/>
              <w:rPr>
                <w:rFonts w:ascii="宋体" w:hAnsi="宋体"/>
                <w:sz w:val="24"/>
                <w:szCs w:val="24"/>
              </w:rPr>
            </w:pPr>
            <w:r>
              <w:rPr>
                <w:rFonts w:hint="eastAsia"/>
                <w:color w:val="000000"/>
                <w:sz w:val="22"/>
                <w:szCs w:val="22"/>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6E0E3F32"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339B5E8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6A85E9C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0338699E" w:rsidR="006B5C5C" w:rsidRDefault="006B5C5C" w:rsidP="006B5C5C">
            <w:pPr>
              <w:spacing w:line="360" w:lineRule="auto"/>
              <w:jc w:val="center"/>
              <w:rPr>
                <w:rFonts w:ascii="宋体" w:hAnsi="宋体"/>
                <w:sz w:val="24"/>
                <w:szCs w:val="24"/>
              </w:rPr>
            </w:pPr>
          </w:p>
        </w:tc>
      </w:tr>
      <w:tr w:rsidR="006B5C5C" w14:paraId="03F6114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A8336E3" w14:textId="2E678DB5" w:rsidR="006B5C5C" w:rsidRDefault="006B5C5C" w:rsidP="006B5C5C">
            <w:pPr>
              <w:spacing w:line="360" w:lineRule="auto"/>
              <w:jc w:val="center"/>
              <w:rPr>
                <w:rFonts w:ascii="宋体" w:hAnsi="宋体"/>
                <w:sz w:val="24"/>
                <w:szCs w:val="24"/>
              </w:rPr>
            </w:pPr>
            <w:r>
              <w:rPr>
                <w:rFonts w:hint="eastAsia"/>
                <w:color w:val="000000"/>
                <w:sz w:val="22"/>
                <w:szCs w:val="22"/>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55B4149F" w:rsidR="006B5C5C" w:rsidRDefault="006B5C5C" w:rsidP="006B5C5C">
            <w:pPr>
              <w:spacing w:line="360" w:lineRule="auto"/>
              <w:jc w:val="center"/>
              <w:rPr>
                <w:rFonts w:ascii="宋体" w:hAnsi="宋体"/>
                <w:sz w:val="24"/>
                <w:szCs w:val="24"/>
              </w:rPr>
            </w:pPr>
            <w:r>
              <w:rPr>
                <w:rFonts w:hint="eastAsia"/>
                <w:color w:val="000000"/>
                <w:sz w:val="22"/>
                <w:szCs w:val="22"/>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7887F69E"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130D09F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7643A78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02C80AF9" w:rsidR="006B5C5C" w:rsidRDefault="006B5C5C" w:rsidP="006B5C5C">
            <w:pPr>
              <w:spacing w:line="360" w:lineRule="auto"/>
              <w:jc w:val="center"/>
              <w:rPr>
                <w:rFonts w:ascii="宋体" w:hAnsi="宋体"/>
                <w:sz w:val="24"/>
                <w:szCs w:val="24"/>
              </w:rPr>
            </w:pPr>
          </w:p>
        </w:tc>
      </w:tr>
      <w:tr w:rsidR="006B5C5C" w14:paraId="4E2912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022A03" w14:textId="1C7F2111" w:rsidR="006B5C5C" w:rsidRDefault="006B5C5C" w:rsidP="006B5C5C">
            <w:pPr>
              <w:spacing w:line="360" w:lineRule="auto"/>
              <w:jc w:val="center"/>
              <w:rPr>
                <w:rFonts w:ascii="宋体" w:hAnsi="宋体"/>
                <w:sz w:val="24"/>
                <w:szCs w:val="24"/>
              </w:rPr>
            </w:pPr>
            <w:r>
              <w:rPr>
                <w:rFonts w:hint="eastAsia"/>
                <w:color w:val="000000"/>
                <w:sz w:val="22"/>
                <w:szCs w:val="22"/>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54244B09" w:rsidR="006B5C5C" w:rsidRDefault="006B5C5C" w:rsidP="006B5C5C">
            <w:pPr>
              <w:spacing w:line="360" w:lineRule="auto"/>
              <w:jc w:val="center"/>
              <w:rPr>
                <w:rFonts w:ascii="宋体" w:hAnsi="宋体"/>
                <w:sz w:val="24"/>
                <w:szCs w:val="24"/>
              </w:rPr>
            </w:pPr>
            <w:r>
              <w:rPr>
                <w:rFonts w:hint="eastAsia"/>
                <w:color w:val="000000"/>
                <w:sz w:val="22"/>
                <w:szCs w:val="22"/>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0F5F8B83"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5F77E20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152609C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686F0024" w:rsidR="006B5C5C" w:rsidRDefault="006B5C5C" w:rsidP="006B5C5C">
            <w:pPr>
              <w:spacing w:line="360" w:lineRule="auto"/>
              <w:jc w:val="center"/>
              <w:rPr>
                <w:rFonts w:ascii="宋体" w:hAnsi="宋体"/>
                <w:sz w:val="24"/>
                <w:szCs w:val="24"/>
              </w:rPr>
            </w:pPr>
          </w:p>
        </w:tc>
      </w:tr>
      <w:tr w:rsidR="006B5C5C" w14:paraId="57EAF3A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C0A38C" w14:textId="6F528AE2" w:rsidR="006B5C5C" w:rsidRDefault="006B5C5C" w:rsidP="006B5C5C">
            <w:pPr>
              <w:spacing w:line="360" w:lineRule="auto"/>
              <w:jc w:val="center"/>
              <w:rPr>
                <w:rFonts w:ascii="宋体" w:hAnsi="宋体"/>
                <w:sz w:val="24"/>
                <w:szCs w:val="24"/>
              </w:rPr>
            </w:pPr>
            <w:r>
              <w:rPr>
                <w:rFonts w:hint="eastAsia"/>
                <w:color w:val="000000"/>
                <w:sz w:val="22"/>
                <w:szCs w:val="22"/>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4CA6EDA5" w:rsidR="006B5C5C" w:rsidRDefault="006B5C5C" w:rsidP="006B5C5C">
            <w:pPr>
              <w:spacing w:line="360" w:lineRule="auto"/>
              <w:jc w:val="center"/>
              <w:rPr>
                <w:rFonts w:ascii="宋体" w:hAnsi="宋体"/>
                <w:sz w:val="24"/>
                <w:szCs w:val="24"/>
              </w:rPr>
            </w:pPr>
            <w:r>
              <w:rPr>
                <w:rFonts w:hint="eastAsia"/>
                <w:color w:val="000000"/>
                <w:sz w:val="22"/>
                <w:szCs w:val="22"/>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3AF7C25C"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4DE8211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5D49FE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3CC60CFE" w:rsidR="006B5C5C" w:rsidRDefault="006B5C5C" w:rsidP="006B5C5C">
            <w:pPr>
              <w:spacing w:line="360" w:lineRule="auto"/>
              <w:jc w:val="center"/>
              <w:rPr>
                <w:rFonts w:ascii="宋体" w:hAnsi="宋体"/>
                <w:sz w:val="24"/>
                <w:szCs w:val="24"/>
              </w:rPr>
            </w:pPr>
          </w:p>
        </w:tc>
      </w:tr>
      <w:tr w:rsidR="006B5C5C" w14:paraId="57EC27D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B92C05C" w14:textId="7AB215E6" w:rsidR="006B5C5C" w:rsidRDefault="006B5C5C" w:rsidP="006B5C5C">
            <w:pPr>
              <w:spacing w:line="360" w:lineRule="auto"/>
              <w:jc w:val="center"/>
              <w:rPr>
                <w:rFonts w:ascii="宋体" w:hAnsi="宋体"/>
                <w:sz w:val="24"/>
                <w:szCs w:val="24"/>
              </w:rPr>
            </w:pPr>
            <w:r>
              <w:rPr>
                <w:rFonts w:hint="eastAsia"/>
                <w:color w:val="000000"/>
                <w:sz w:val="22"/>
                <w:szCs w:val="22"/>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1CFF2041" w:rsidR="006B5C5C" w:rsidRDefault="006B5C5C" w:rsidP="006B5C5C">
            <w:pPr>
              <w:spacing w:line="360" w:lineRule="auto"/>
              <w:jc w:val="center"/>
              <w:rPr>
                <w:rFonts w:ascii="宋体" w:hAnsi="宋体"/>
                <w:sz w:val="24"/>
                <w:szCs w:val="24"/>
              </w:rPr>
            </w:pPr>
            <w:r>
              <w:rPr>
                <w:rFonts w:hint="eastAsia"/>
                <w:color w:val="000000"/>
                <w:sz w:val="22"/>
                <w:szCs w:val="22"/>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02850F4B"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45A8742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6A7C058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45C7A1E4" w:rsidR="006B5C5C" w:rsidRDefault="006B5C5C" w:rsidP="006B5C5C">
            <w:pPr>
              <w:spacing w:line="360" w:lineRule="auto"/>
              <w:jc w:val="center"/>
              <w:rPr>
                <w:rFonts w:ascii="宋体" w:hAnsi="宋体"/>
                <w:sz w:val="24"/>
                <w:szCs w:val="24"/>
              </w:rPr>
            </w:pPr>
          </w:p>
        </w:tc>
      </w:tr>
      <w:tr w:rsidR="006B5C5C" w14:paraId="769754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9C23197" w14:textId="32EE1B30" w:rsidR="006B5C5C" w:rsidRDefault="006B5C5C" w:rsidP="006B5C5C">
            <w:pPr>
              <w:spacing w:line="360" w:lineRule="auto"/>
              <w:jc w:val="center"/>
              <w:rPr>
                <w:rFonts w:ascii="宋体" w:hAnsi="宋体"/>
                <w:sz w:val="24"/>
                <w:szCs w:val="24"/>
              </w:rPr>
            </w:pPr>
            <w:r>
              <w:rPr>
                <w:rFonts w:hint="eastAsia"/>
                <w:color w:val="000000"/>
                <w:sz w:val="22"/>
                <w:szCs w:val="22"/>
              </w:rPr>
              <w:t>600176</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7395CAEA" w:rsidR="006B5C5C" w:rsidRDefault="006B5C5C" w:rsidP="006B5C5C">
            <w:pPr>
              <w:spacing w:line="360" w:lineRule="auto"/>
              <w:jc w:val="center"/>
              <w:rPr>
                <w:rFonts w:ascii="宋体" w:hAnsi="宋体"/>
                <w:sz w:val="24"/>
                <w:szCs w:val="24"/>
              </w:rPr>
            </w:pPr>
            <w:r>
              <w:rPr>
                <w:rFonts w:hint="eastAsia"/>
                <w:color w:val="000000"/>
                <w:sz w:val="22"/>
                <w:szCs w:val="22"/>
              </w:rPr>
              <w:t>中国巨石</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549661FA"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28398E1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430D9D4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45A13FDA" w:rsidR="006B5C5C" w:rsidRDefault="006B5C5C" w:rsidP="006B5C5C">
            <w:pPr>
              <w:spacing w:line="360" w:lineRule="auto"/>
              <w:jc w:val="center"/>
              <w:rPr>
                <w:rFonts w:ascii="宋体" w:hAnsi="宋体"/>
                <w:sz w:val="24"/>
                <w:szCs w:val="24"/>
              </w:rPr>
            </w:pPr>
          </w:p>
        </w:tc>
      </w:tr>
      <w:tr w:rsidR="006B5C5C" w14:paraId="3218B0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6854D31" w14:textId="7C5806E8" w:rsidR="006B5C5C" w:rsidRDefault="006B5C5C" w:rsidP="006B5C5C">
            <w:pPr>
              <w:spacing w:line="360" w:lineRule="auto"/>
              <w:jc w:val="center"/>
              <w:rPr>
                <w:rFonts w:ascii="宋体" w:hAnsi="宋体"/>
                <w:sz w:val="24"/>
                <w:szCs w:val="24"/>
              </w:rPr>
            </w:pPr>
            <w:r>
              <w:rPr>
                <w:rFonts w:hint="eastAsia"/>
                <w:color w:val="000000"/>
                <w:sz w:val="22"/>
                <w:szCs w:val="22"/>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580DE91E" w:rsidR="006B5C5C" w:rsidRDefault="006B5C5C" w:rsidP="006B5C5C">
            <w:pPr>
              <w:spacing w:line="360" w:lineRule="auto"/>
              <w:jc w:val="center"/>
              <w:rPr>
                <w:rFonts w:ascii="宋体" w:hAnsi="宋体"/>
                <w:sz w:val="24"/>
                <w:szCs w:val="24"/>
              </w:rPr>
            </w:pPr>
            <w:r>
              <w:rPr>
                <w:rFonts w:hint="eastAsia"/>
                <w:color w:val="000000"/>
                <w:sz w:val="22"/>
                <w:szCs w:val="22"/>
              </w:rPr>
              <w:t>雅戈尔</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28B50109"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42F587A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6061827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4A4092CE" w:rsidR="006B5C5C" w:rsidRDefault="006B5C5C" w:rsidP="006B5C5C">
            <w:pPr>
              <w:spacing w:line="360" w:lineRule="auto"/>
              <w:jc w:val="center"/>
              <w:rPr>
                <w:rFonts w:ascii="宋体" w:hAnsi="宋体"/>
                <w:sz w:val="24"/>
                <w:szCs w:val="24"/>
              </w:rPr>
            </w:pPr>
          </w:p>
        </w:tc>
      </w:tr>
      <w:tr w:rsidR="006B5C5C" w14:paraId="03DB0BC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3BA4FC" w14:textId="17D6A137" w:rsidR="006B5C5C" w:rsidRDefault="006B5C5C" w:rsidP="006B5C5C">
            <w:pPr>
              <w:spacing w:line="360" w:lineRule="auto"/>
              <w:jc w:val="center"/>
              <w:rPr>
                <w:rFonts w:ascii="宋体" w:hAnsi="宋体"/>
                <w:sz w:val="24"/>
                <w:szCs w:val="24"/>
              </w:rPr>
            </w:pPr>
            <w:r>
              <w:rPr>
                <w:rFonts w:hint="eastAsia"/>
                <w:color w:val="000000"/>
                <w:sz w:val="22"/>
                <w:szCs w:val="22"/>
              </w:rPr>
              <w:t>600188</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1FF3853D" w:rsidR="006B5C5C" w:rsidRDefault="006B5C5C" w:rsidP="006B5C5C">
            <w:pPr>
              <w:spacing w:line="360" w:lineRule="auto"/>
              <w:jc w:val="center"/>
              <w:rPr>
                <w:rFonts w:ascii="宋体" w:hAnsi="宋体"/>
                <w:sz w:val="24"/>
                <w:szCs w:val="24"/>
              </w:rPr>
            </w:pPr>
            <w:r>
              <w:rPr>
                <w:rFonts w:hint="eastAsia"/>
                <w:color w:val="000000"/>
                <w:sz w:val="22"/>
                <w:szCs w:val="22"/>
              </w:rPr>
              <w:t>兖州煤业</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5C4B28DC"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4A6B668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154809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5F9A00EF" w:rsidR="006B5C5C" w:rsidRDefault="006B5C5C" w:rsidP="006B5C5C">
            <w:pPr>
              <w:spacing w:line="360" w:lineRule="auto"/>
              <w:jc w:val="center"/>
              <w:rPr>
                <w:rFonts w:ascii="宋体" w:hAnsi="宋体"/>
                <w:sz w:val="24"/>
                <w:szCs w:val="24"/>
              </w:rPr>
            </w:pPr>
          </w:p>
        </w:tc>
      </w:tr>
      <w:tr w:rsidR="006B5C5C" w14:paraId="7CE617E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5606230" w14:textId="07A24F65" w:rsidR="006B5C5C" w:rsidRDefault="006B5C5C" w:rsidP="006B5C5C">
            <w:pPr>
              <w:spacing w:line="360" w:lineRule="auto"/>
              <w:jc w:val="center"/>
              <w:rPr>
                <w:rFonts w:ascii="宋体" w:hAnsi="宋体"/>
                <w:sz w:val="24"/>
                <w:szCs w:val="24"/>
              </w:rPr>
            </w:pPr>
            <w:r>
              <w:rPr>
                <w:rFonts w:hint="eastAsia"/>
                <w:color w:val="000000"/>
                <w:sz w:val="22"/>
                <w:szCs w:val="22"/>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8CC96E0" w:rsidR="006B5C5C" w:rsidRDefault="006B5C5C" w:rsidP="006B5C5C">
            <w:pPr>
              <w:spacing w:line="360" w:lineRule="auto"/>
              <w:jc w:val="center"/>
              <w:rPr>
                <w:rFonts w:ascii="宋体" w:hAnsi="宋体"/>
                <w:sz w:val="24"/>
                <w:szCs w:val="24"/>
              </w:rPr>
            </w:pPr>
            <w:r>
              <w:rPr>
                <w:rFonts w:hint="eastAsia"/>
                <w:color w:val="000000"/>
                <w:sz w:val="22"/>
                <w:szCs w:val="22"/>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5BC510A0"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21BB0B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6B56B6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47A686CC" w:rsidR="006B5C5C" w:rsidRDefault="006B5C5C" w:rsidP="006B5C5C">
            <w:pPr>
              <w:spacing w:line="360" w:lineRule="auto"/>
              <w:jc w:val="center"/>
              <w:rPr>
                <w:rFonts w:ascii="宋体" w:hAnsi="宋体"/>
                <w:sz w:val="24"/>
                <w:szCs w:val="24"/>
              </w:rPr>
            </w:pPr>
          </w:p>
        </w:tc>
      </w:tr>
      <w:tr w:rsidR="006B5C5C" w14:paraId="3444AC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22FE857" w14:textId="78A0F638" w:rsidR="006B5C5C" w:rsidRDefault="006B5C5C" w:rsidP="006B5C5C">
            <w:pPr>
              <w:spacing w:line="360" w:lineRule="auto"/>
              <w:jc w:val="center"/>
              <w:rPr>
                <w:rFonts w:ascii="宋体" w:hAnsi="宋体"/>
                <w:sz w:val="24"/>
                <w:szCs w:val="24"/>
              </w:rPr>
            </w:pPr>
            <w:r>
              <w:rPr>
                <w:rFonts w:hint="eastAsia"/>
                <w:color w:val="000000"/>
                <w:sz w:val="22"/>
                <w:szCs w:val="22"/>
              </w:rPr>
              <w:t>600256</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5212A9F8"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广汇能源</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310F7107" w:rsidR="006B5C5C" w:rsidRDefault="006B5C5C" w:rsidP="006B5C5C">
            <w:pPr>
              <w:spacing w:line="360" w:lineRule="auto"/>
              <w:jc w:val="center"/>
              <w:rPr>
                <w:rFonts w:ascii="宋体" w:hAnsi="宋体"/>
                <w:sz w:val="24"/>
                <w:szCs w:val="24"/>
              </w:rPr>
            </w:pPr>
            <w:r>
              <w:rPr>
                <w:rFonts w:hint="eastAsia"/>
                <w:color w:val="000000"/>
                <w:sz w:val="22"/>
                <w:szCs w:val="22"/>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386FDC8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366C0FB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2DB8B4BA" w:rsidR="006B5C5C" w:rsidRDefault="006B5C5C" w:rsidP="006B5C5C">
            <w:pPr>
              <w:spacing w:line="360" w:lineRule="auto"/>
              <w:jc w:val="center"/>
              <w:rPr>
                <w:rFonts w:ascii="宋体" w:hAnsi="宋体"/>
                <w:sz w:val="24"/>
                <w:szCs w:val="24"/>
              </w:rPr>
            </w:pPr>
          </w:p>
        </w:tc>
      </w:tr>
      <w:tr w:rsidR="006B5C5C" w14:paraId="1EA78B8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9D9F54" w14:textId="6AA3D62A" w:rsidR="006B5C5C" w:rsidRDefault="006B5C5C" w:rsidP="006B5C5C">
            <w:pPr>
              <w:spacing w:line="360" w:lineRule="auto"/>
              <w:jc w:val="center"/>
              <w:rPr>
                <w:rFonts w:ascii="宋体" w:hAnsi="宋体"/>
                <w:sz w:val="24"/>
                <w:szCs w:val="24"/>
              </w:rPr>
            </w:pPr>
            <w:r>
              <w:rPr>
                <w:rFonts w:hint="eastAsia"/>
                <w:color w:val="000000"/>
                <w:sz w:val="22"/>
                <w:szCs w:val="22"/>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2A5BFEAC" w:rsidR="006B5C5C" w:rsidRDefault="006B5C5C" w:rsidP="006B5C5C">
            <w:pPr>
              <w:spacing w:line="360" w:lineRule="auto"/>
              <w:jc w:val="center"/>
              <w:rPr>
                <w:rFonts w:ascii="宋体" w:hAnsi="宋体"/>
                <w:sz w:val="24"/>
                <w:szCs w:val="24"/>
              </w:rPr>
            </w:pPr>
            <w:r>
              <w:rPr>
                <w:rFonts w:hint="eastAsia"/>
                <w:color w:val="000000"/>
                <w:sz w:val="22"/>
                <w:szCs w:val="22"/>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2645D82A"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6082884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0AB27DB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520E2317" w:rsidR="006B5C5C" w:rsidRDefault="006B5C5C" w:rsidP="006B5C5C">
            <w:pPr>
              <w:spacing w:line="360" w:lineRule="auto"/>
              <w:jc w:val="center"/>
              <w:rPr>
                <w:rFonts w:ascii="宋体" w:hAnsi="宋体"/>
                <w:sz w:val="24"/>
                <w:szCs w:val="24"/>
              </w:rPr>
            </w:pPr>
          </w:p>
        </w:tc>
      </w:tr>
      <w:tr w:rsidR="006B5C5C" w14:paraId="281DAB6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A0BBAC" w14:textId="7C8D5CE5" w:rsidR="006B5C5C" w:rsidRDefault="006B5C5C" w:rsidP="006B5C5C">
            <w:pPr>
              <w:spacing w:line="360" w:lineRule="auto"/>
              <w:jc w:val="center"/>
              <w:rPr>
                <w:rFonts w:ascii="宋体" w:hAnsi="宋体"/>
                <w:sz w:val="24"/>
                <w:szCs w:val="24"/>
              </w:rPr>
            </w:pPr>
            <w:r>
              <w:rPr>
                <w:rFonts w:hint="eastAsia"/>
                <w:color w:val="000000"/>
                <w:sz w:val="22"/>
                <w:szCs w:val="22"/>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5631BCB8" w:rsidR="006B5C5C" w:rsidRDefault="006B5C5C" w:rsidP="006B5C5C">
            <w:pPr>
              <w:spacing w:line="360" w:lineRule="auto"/>
              <w:jc w:val="center"/>
              <w:rPr>
                <w:rFonts w:ascii="宋体" w:hAnsi="宋体"/>
                <w:sz w:val="24"/>
                <w:szCs w:val="24"/>
              </w:rPr>
            </w:pPr>
            <w:r>
              <w:rPr>
                <w:rFonts w:hint="eastAsia"/>
                <w:color w:val="000000"/>
                <w:sz w:val="22"/>
                <w:szCs w:val="22"/>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4D21BEAD"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229CD8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7639D8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04406B40" w:rsidR="006B5C5C" w:rsidRDefault="006B5C5C" w:rsidP="006B5C5C">
            <w:pPr>
              <w:spacing w:line="360" w:lineRule="auto"/>
              <w:jc w:val="center"/>
              <w:rPr>
                <w:rFonts w:ascii="宋体" w:hAnsi="宋体"/>
                <w:sz w:val="24"/>
                <w:szCs w:val="24"/>
              </w:rPr>
            </w:pPr>
          </w:p>
        </w:tc>
      </w:tr>
      <w:tr w:rsidR="006B5C5C" w14:paraId="52C0692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459AFD" w14:textId="24349F3E" w:rsidR="006B5C5C" w:rsidRDefault="006B5C5C" w:rsidP="006B5C5C">
            <w:pPr>
              <w:spacing w:line="360" w:lineRule="auto"/>
              <w:jc w:val="center"/>
              <w:rPr>
                <w:rFonts w:ascii="宋体" w:hAnsi="宋体"/>
                <w:sz w:val="24"/>
                <w:szCs w:val="24"/>
              </w:rPr>
            </w:pPr>
            <w:r>
              <w:rPr>
                <w:rFonts w:hint="eastAsia"/>
                <w:color w:val="000000"/>
                <w:sz w:val="22"/>
                <w:szCs w:val="22"/>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11CDCC17" w:rsidR="006B5C5C" w:rsidRDefault="006B5C5C" w:rsidP="006B5C5C">
            <w:pPr>
              <w:spacing w:line="360" w:lineRule="auto"/>
              <w:jc w:val="center"/>
              <w:rPr>
                <w:rFonts w:ascii="宋体" w:hAnsi="宋体"/>
                <w:sz w:val="24"/>
                <w:szCs w:val="24"/>
              </w:rPr>
            </w:pPr>
            <w:r>
              <w:rPr>
                <w:rFonts w:hint="eastAsia"/>
                <w:color w:val="000000"/>
                <w:sz w:val="22"/>
                <w:szCs w:val="22"/>
              </w:rPr>
              <w:t>白云山</w:t>
            </w:r>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1F1B5B89"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77934DB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69185E9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57DD7364" w:rsidR="006B5C5C" w:rsidRDefault="006B5C5C" w:rsidP="006B5C5C">
            <w:pPr>
              <w:spacing w:line="360" w:lineRule="auto"/>
              <w:jc w:val="center"/>
              <w:rPr>
                <w:rFonts w:ascii="宋体" w:hAnsi="宋体"/>
                <w:sz w:val="24"/>
                <w:szCs w:val="24"/>
              </w:rPr>
            </w:pPr>
          </w:p>
        </w:tc>
      </w:tr>
      <w:tr w:rsidR="006B5C5C" w14:paraId="37C2A35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8EB5F7" w14:textId="66F2624F" w:rsidR="006B5C5C" w:rsidRDefault="006B5C5C" w:rsidP="006B5C5C">
            <w:pPr>
              <w:spacing w:line="360" w:lineRule="auto"/>
              <w:jc w:val="center"/>
              <w:rPr>
                <w:rFonts w:ascii="宋体" w:hAnsi="宋体"/>
                <w:sz w:val="24"/>
                <w:szCs w:val="24"/>
              </w:rPr>
            </w:pPr>
            <w:r>
              <w:rPr>
                <w:rFonts w:hint="eastAsia"/>
                <w:color w:val="000000"/>
                <w:sz w:val="22"/>
                <w:szCs w:val="22"/>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7BB25028" w:rsidR="006B5C5C" w:rsidRDefault="006B5C5C" w:rsidP="006B5C5C">
            <w:pPr>
              <w:spacing w:line="360" w:lineRule="auto"/>
              <w:jc w:val="center"/>
              <w:rPr>
                <w:rFonts w:ascii="宋体" w:hAnsi="宋体"/>
                <w:sz w:val="24"/>
                <w:szCs w:val="24"/>
              </w:rPr>
            </w:pPr>
            <w:r>
              <w:rPr>
                <w:rFonts w:hint="eastAsia"/>
                <w:color w:val="000000"/>
                <w:sz w:val="22"/>
                <w:szCs w:val="22"/>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02B9F81C"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336FFB1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6A00DF6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37D7B38" w:rsidR="006B5C5C" w:rsidRDefault="006B5C5C" w:rsidP="006B5C5C">
            <w:pPr>
              <w:spacing w:line="360" w:lineRule="auto"/>
              <w:jc w:val="center"/>
              <w:rPr>
                <w:rFonts w:ascii="宋体" w:hAnsi="宋体"/>
                <w:sz w:val="24"/>
                <w:szCs w:val="24"/>
              </w:rPr>
            </w:pPr>
          </w:p>
        </w:tc>
      </w:tr>
      <w:tr w:rsidR="006B5C5C" w14:paraId="28FD16D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1008B7B" w14:textId="3E8648EE" w:rsidR="006B5C5C" w:rsidRDefault="006B5C5C" w:rsidP="006B5C5C">
            <w:pPr>
              <w:spacing w:line="360" w:lineRule="auto"/>
              <w:jc w:val="center"/>
              <w:rPr>
                <w:rFonts w:ascii="宋体" w:hAnsi="宋体"/>
                <w:sz w:val="24"/>
                <w:szCs w:val="24"/>
              </w:rPr>
            </w:pPr>
            <w:r>
              <w:rPr>
                <w:rFonts w:hint="eastAsia"/>
                <w:color w:val="000000"/>
                <w:sz w:val="22"/>
                <w:szCs w:val="22"/>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40A8B13F" w:rsidR="006B5C5C" w:rsidRDefault="006B5C5C" w:rsidP="006B5C5C">
            <w:pPr>
              <w:spacing w:line="360" w:lineRule="auto"/>
              <w:jc w:val="center"/>
              <w:rPr>
                <w:rFonts w:ascii="宋体" w:hAnsi="宋体"/>
                <w:sz w:val="24"/>
                <w:szCs w:val="24"/>
              </w:rPr>
            </w:pPr>
            <w:r>
              <w:rPr>
                <w:rFonts w:hint="eastAsia"/>
                <w:color w:val="000000"/>
                <w:sz w:val="22"/>
                <w:szCs w:val="22"/>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22A48F1C"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1E12FB1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59386E7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52CCC3B" w:rsidR="006B5C5C" w:rsidRDefault="006B5C5C" w:rsidP="006B5C5C">
            <w:pPr>
              <w:spacing w:line="360" w:lineRule="auto"/>
              <w:jc w:val="center"/>
              <w:rPr>
                <w:rFonts w:ascii="宋体" w:hAnsi="宋体"/>
                <w:sz w:val="24"/>
                <w:szCs w:val="24"/>
              </w:rPr>
            </w:pPr>
          </w:p>
        </w:tc>
      </w:tr>
      <w:tr w:rsidR="006B5C5C" w14:paraId="40B337E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617539" w14:textId="64F37AEA" w:rsidR="006B5C5C" w:rsidRDefault="006B5C5C" w:rsidP="006B5C5C">
            <w:pPr>
              <w:spacing w:line="360" w:lineRule="auto"/>
              <w:jc w:val="center"/>
              <w:rPr>
                <w:rFonts w:ascii="宋体" w:hAnsi="宋体"/>
                <w:sz w:val="24"/>
                <w:szCs w:val="24"/>
              </w:rPr>
            </w:pPr>
            <w:r>
              <w:rPr>
                <w:rFonts w:hint="eastAsia"/>
                <w:color w:val="000000"/>
                <w:sz w:val="22"/>
                <w:szCs w:val="22"/>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6BBF441D" w:rsidR="006B5C5C" w:rsidRDefault="006B5C5C" w:rsidP="006B5C5C">
            <w:pPr>
              <w:spacing w:line="360" w:lineRule="auto"/>
              <w:jc w:val="center"/>
              <w:rPr>
                <w:rFonts w:ascii="宋体" w:hAnsi="宋体"/>
                <w:sz w:val="24"/>
                <w:szCs w:val="24"/>
              </w:rPr>
            </w:pPr>
            <w:r>
              <w:rPr>
                <w:rFonts w:hint="eastAsia"/>
                <w:color w:val="000000"/>
                <w:sz w:val="22"/>
                <w:szCs w:val="22"/>
              </w:rPr>
              <w:t>国</w:t>
            </w:r>
            <w:proofErr w:type="gramStart"/>
            <w:r>
              <w:rPr>
                <w:rFonts w:hint="eastAsia"/>
                <w:color w:val="000000"/>
                <w:sz w:val="22"/>
                <w:szCs w:val="22"/>
              </w:rPr>
              <w:t>电南瑞</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23A4F5F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0A7CA7B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6B3B376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0B3FB0A7" w:rsidR="006B5C5C" w:rsidRDefault="006B5C5C" w:rsidP="006B5C5C">
            <w:pPr>
              <w:spacing w:line="360" w:lineRule="auto"/>
              <w:jc w:val="center"/>
              <w:rPr>
                <w:rFonts w:ascii="宋体" w:hAnsi="宋体"/>
                <w:sz w:val="24"/>
                <w:szCs w:val="24"/>
              </w:rPr>
            </w:pPr>
          </w:p>
        </w:tc>
      </w:tr>
      <w:tr w:rsidR="006B5C5C" w14:paraId="184A9D4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6754C0D" w14:textId="59C84F8A" w:rsidR="006B5C5C" w:rsidRDefault="006B5C5C" w:rsidP="006B5C5C">
            <w:pPr>
              <w:spacing w:line="360" w:lineRule="auto"/>
              <w:jc w:val="center"/>
              <w:rPr>
                <w:rFonts w:ascii="宋体" w:hAnsi="宋体"/>
                <w:sz w:val="24"/>
                <w:szCs w:val="24"/>
              </w:rPr>
            </w:pPr>
            <w:r>
              <w:rPr>
                <w:rFonts w:hint="eastAsia"/>
                <w:color w:val="000000"/>
                <w:sz w:val="22"/>
                <w:szCs w:val="22"/>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74A05019" w:rsidR="006B5C5C" w:rsidRDefault="006B5C5C" w:rsidP="006B5C5C">
            <w:pPr>
              <w:spacing w:line="360" w:lineRule="auto"/>
              <w:jc w:val="center"/>
              <w:rPr>
                <w:rFonts w:ascii="宋体" w:hAnsi="宋体"/>
                <w:sz w:val="24"/>
                <w:szCs w:val="24"/>
              </w:rPr>
            </w:pPr>
            <w:r>
              <w:rPr>
                <w:rFonts w:hint="eastAsia"/>
                <w:color w:val="000000"/>
                <w:sz w:val="22"/>
                <w:szCs w:val="22"/>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452DCFA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0984548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34AC43A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19F0398C" w:rsidR="006B5C5C" w:rsidRDefault="006B5C5C" w:rsidP="006B5C5C">
            <w:pPr>
              <w:spacing w:line="360" w:lineRule="auto"/>
              <w:jc w:val="center"/>
              <w:rPr>
                <w:rFonts w:ascii="宋体" w:hAnsi="宋体"/>
                <w:sz w:val="24"/>
                <w:szCs w:val="24"/>
              </w:rPr>
            </w:pPr>
          </w:p>
        </w:tc>
      </w:tr>
      <w:tr w:rsidR="006B5C5C" w14:paraId="11DF7A5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801A11" w14:textId="4FABE10A" w:rsidR="006B5C5C" w:rsidRDefault="006B5C5C" w:rsidP="006B5C5C">
            <w:pPr>
              <w:spacing w:line="360" w:lineRule="auto"/>
              <w:jc w:val="center"/>
              <w:rPr>
                <w:rFonts w:ascii="宋体" w:hAnsi="宋体"/>
                <w:sz w:val="24"/>
                <w:szCs w:val="24"/>
              </w:rPr>
            </w:pPr>
            <w:r>
              <w:rPr>
                <w:rFonts w:hint="eastAsia"/>
                <w:color w:val="000000"/>
                <w:sz w:val="22"/>
                <w:szCs w:val="22"/>
              </w:rPr>
              <w:t>600436</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0FE51D25" w:rsidR="006B5C5C" w:rsidRDefault="006B5C5C" w:rsidP="006B5C5C">
            <w:pPr>
              <w:spacing w:line="360" w:lineRule="auto"/>
              <w:jc w:val="center"/>
              <w:rPr>
                <w:rFonts w:ascii="宋体" w:hAnsi="宋体"/>
                <w:sz w:val="24"/>
                <w:szCs w:val="24"/>
              </w:rPr>
            </w:pPr>
            <w:r>
              <w:rPr>
                <w:rFonts w:hint="eastAsia"/>
                <w:color w:val="000000"/>
                <w:sz w:val="22"/>
                <w:szCs w:val="22"/>
              </w:rPr>
              <w:t>片仔</w:t>
            </w:r>
            <w:proofErr w:type="gramStart"/>
            <w:r>
              <w:rPr>
                <w:rFonts w:hint="eastAsia"/>
                <w:color w:val="000000"/>
                <w:sz w:val="22"/>
                <w:szCs w:val="22"/>
              </w:rPr>
              <w:t>癀</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639BC61E"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6A0C572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7678160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326D4FE6" w:rsidR="006B5C5C" w:rsidRDefault="006B5C5C" w:rsidP="006B5C5C">
            <w:pPr>
              <w:spacing w:line="360" w:lineRule="auto"/>
              <w:jc w:val="center"/>
              <w:rPr>
                <w:rFonts w:ascii="宋体" w:hAnsi="宋体"/>
                <w:sz w:val="24"/>
                <w:szCs w:val="24"/>
              </w:rPr>
            </w:pPr>
          </w:p>
        </w:tc>
      </w:tr>
      <w:tr w:rsidR="006B5C5C" w14:paraId="575EE6C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64BC5C" w14:textId="77F13652" w:rsidR="006B5C5C" w:rsidRDefault="006B5C5C" w:rsidP="006B5C5C">
            <w:pPr>
              <w:spacing w:line="360" w:lineRule="auto"/>
              <w:jc w:val="center"/>
              <w:rPr>
                <w:rFonts w:ascii="宋体" w:hAnsi="宋体"/>
                <w:sz w:val="24"/>
                <w:szCs w:val="24"/>
              </w:rPr>
            </w:pPr>
            <w:r>
              <w:rPr>
                <w:rFonts w:hint="eastAsia"/>
                <w:color w:val="000000"/>
                <w:sz w:val="22"/>
                <w:szCs w:val="22"/>
              </w:rPr>
              <w:t>600460</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7BBDE1B2"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士兰微</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3E8857E2"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0FA05A7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15BA2C4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B66B816" w:rsidR="006B5C5C" w:rsidRDefault="006B5C5C" w:rsidP="006B5C5C">
            <w:pPr>
              <w:spacing w:line="360" w:lineRule="auto"/>
              <w:jc w:val="center"/>
              <w:rPr>
                <w:rFonts w:ascii="宋体" w:hAnsi="宋体"/>
                <w:sz w:val="24"/>
                <w:szCs w:val="24"/>
              </w:rPr>
            </w:pPr>
          </w:p>
        </w:tc>
      </w:tr>
      <w:tr w:rsidR="006B5C5C" w14:paraId="2079CBB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EC82A05" w14:textId="2241F62A" w:rsidR="006B5C5C" w:rsidRDefault="006B5C5C" w:rsidP="006B5C5C">
            <w:pPr>
              <w:spacing w:line="360" w:lineRule="auto"/>
              <w:jc w:val="center"/>
              <w:rPr>
                <w:rFonts w:ascii="宋体" w:hAnsi="宋体"/>
                <w:sz w:val="24"/>
                <w:szCs w:val="24"/>
              </w:rPr>
            </w:pPr>
            <w:r>
              <w:rPr>
                <w:rFonts w:hint="eastAsia"/>
                <w:color w:val="000000"/>
                <w:sz w:val="22"/>
                <w:szCs w:val="22"/>
              </w:rPr>
              <w:t>600489</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578D7695" w:rsidR="006B5C5C" w:rsidRDefault="006B5C5C" w:rsidP="006B5C5C">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金黄金</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690B1D59"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6A71DCC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2D2F013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6A4392DF" w:rsidR="006B5C5C" w:rsidRDefault="006B5C5C" w:rsidP="006B5C5C">
            <w:pPr>
              <w:spacing w:line="360" w:lineRule="auto"/>
              <w:jc w:val="center"/>
              <w:rPr>
                <w:rFonts w:ascii="宋体" w:hAnsi="宋体"/>
                <w:sz w:val="24"/>
                <w:szCs w:val="24"/>
              </w:rPr>
            </w:pPr>
          </w:p>
        </w:tc>
      </w:tr>
      <w:tr w:rsidR="006B5C5C" w14:paraId="2238FE8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8978A1" w14:textId="7F4EE67B" w:rsidR="006B5C5C" w:rsidRDefault="006B5C5C" w:rsidP="006B5C5C">
            <w:pPr>
              <w:spacing w:line="360" w:lineRule="auto"/>
              <w:jc w:val="center"/>
              <w:rPr>
                <w:rFonts w:ascii="宋体" w:hAnsi="宋体"/>
                <w:sz w:val="24"/>
                <w:szCs w:val="24"/>
              </w:rPr>
            </w:pPr>
            <w:r>
              <w:rPr>
                <w:rFonts w:hint="eastAsia"/>
                <w:color w:val="000000"/>
                <w:sz w:val="22"/>
                <w:szCs w:val="22"/>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10ED09C7"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驰宏锌锗</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709CCBF7"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4A49B72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0904D0F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3586610E" w:rsidR="006B5C5C" w:rsidRDefault="006B5C5C" w:rsidP="006B5C5C">
            <w:pPr>
              <w:spacing w:line="360" w:lineRule="auto"/>
              <w:jc w:val="center"/>
              <w:rPr>
                <w:rFonts w:ascii="宋体" w:hAnsi="宋体"/>
                <w:sz w:val="24"/>
                <w:szCs w:val="24"/>
              </w:rPr>
            </w:pPr>
          </w:p>
        </w:tc>
      </w:tr>
      <w:tr w:rsidR="006B5C5C" w14:paraId="2A08BD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F8A07F6" w14:textId="18D0DC70" w:rsidR="006B5C5C" w:rsidRDefault="006B5C5C" w:rsidP="006B5C5C">
            <w:pPr>
              <w:spacing w:line="360" w:lineRule="auto"/>
              <w:jc w:val="center"/>
              <w:rPr>
                <w:rFonts w:ascii="宋体" w:hAnsi="宋体"/>
                <w:sz w:val="24"/>
                <w:szCs w:val="24"/>
              </w:rPr>
            </w:pPr>
            <w:r>
              <w:rPr>
                <w:rFonts w:hint="eastAsia"/>
                <w:color w:val="000000"/>
                <w:sz w:val="22"/>
                <w:szCs w:val="22"/>
              </w:rPr>
              <w:t>600498</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1FA56638" w:rsidR="006B5C5C" w:rsidRDefault="006B5C5C" w:rsidP="006B5C5C">
            <w:pPr>
              <w:spacing w:line="360" w:lineRule="auto"/>
              <w:jc w:val="center"/>
              <w:rPr>
                <w:rFonts w:ascii="宋体" w:hAnsi="宋体"/>
                <w:sz w:val="24"/>
                <w:szCs w:val="24"/>
              </w:rPr>
            </w:pPr>
            <w:r>
              <w:rPr>
                <w:rFonts w:hint="eastAsia"/>
                <w:color w:val="000000"/>
                <w:sz w:val="22"/>
                <w:szCs w:val="22"/>
              </w:rPr>
              <w:t>烽火通信</w:t>
            </w:r>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274F284B"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22C996B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2AA6EF2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0A54BCB1" w:rsidR="006B5C5C" w:rsidRDefault="006B5C5C" w:rsidP="006B5C5C">
            <w:pPr>
              <w:spacing w:line="360" w:lineRule="auto"/>
              <w:jc w:val="center"/>
              <w:rPr>
                <w:rFonts w:ascii="宋体" w:hAnsi="宋体"/>
                <w:sz w:val="24"/>
                <w:szCs w:val="24"/>
              </w:rPr>
            </w:pPr>
          </w:p>
        </w:tc>
      </w:tr>
      <w:tr w:rsidR="006B5C5C" w14:paraId="4C4F5E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5393AF" w14:textId="61315F64"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600522</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E257052" w:rsidR="006B5C5C" w:rsidRDefault="006B5C5C" w:rsidP="006B5C5C">
            <w:pPr>
              <w:spacing w:line="360" w:lineRule="auto"/>
              <w:jc w:val="center"/>
              <w:rPr>
                <w:rFonts w:ascii="宋体" w:hAnsi="宋体"/>
                <w:sz w:val="24"/>
                <w:szCs w:val="24"/>
              </w:rPr>
            </w:pPr>
            <w:r>
              <w:rPr>
                <w:rFonts w:hint="eastAsia"/>
                <w:color w:val="000000"/>
                <w:sz w:val="22"/>
                <w:szCs w:val="22"/>
              </w:rPr>
              <w:t>中天科技</w:t>
            </w:r>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3D52D055"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2D0F1ED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381F601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566CA6C9" w:rsidR="006B5C5C" w:rsidRDefault="006B5C5C" w:rsidP="006B5C5C">
            <w:pPr>
              <w:spacing w:line="360" w:lineRule="auto"/>
              <w:jc w:val="center"/>
              <w:rPr>
                <w:rFonts w:ascii="宋体" w:hAnsi="宋体"/>
                <w:sz w:val="24"/>
                <w:szCs w:val="24"/>
              </w:rPr>
            </w:pPr>
          </w:p>
        </w:tc>
      </w:tr>
      <w:tr w:rsidR="006B5C5C" w14:paraId="332A23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BEC4822" w14:textId="26B65CD3" w:rsidR="006B5C5C" w:rsidRDefault="006B5C5C" w:rsidP="006B5C5C">
            <w:pPr>
              <w:spacing w:line="360" w:lineRule="auto"/>
              <w:jc w:val="center"/>
              <w:rPr>
                <w:rFonts w:ascii="宋体" w:hAnsi="宋体"/>
                <w:sz w:val="24"/>
                <w:szCs w:val="24"/>
              </w:rPr>
            </w:pPr>
            <w:r>
              <w:rPr>
                <w:rFonts w:hint="eastAsia"/>
                <w:color w:val="000000"/>
                <w:sz w:val="22"/>
                <w:szCs w:val="22"/>
              </w:rPr>
              <w:t>600528</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3D13D7E7" w:rsidR="006B5C5C" w:rsidRDefault="006B5C5C" w:rsidP="006B5C5C">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铁工业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3D4E9D2C"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0BF07C2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23D8800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19FAC1E8" w:rsidR="006B5C5C" w:rsidRDefault="006B5C5C" w:rsidP="006B5C5C">
            <w:pPr>
              <w:spacing w:line="360" w:lineRule="auto"/>
              <w:jc w:val="center"/>
              <w:rPr>
                <w:rFonts w:ascii="宋体" w:hAnsi="宋体"/>
                <w:sz w:val="24"/>
                <w:szCs w:val="24"/>
              </w:rPr>
            </w:pPr>
          </w:p>
        </w:tc>
      </w:tr>
      <w:tr w:rsidR="006B5C5C" w14:paraId="2AFBB4F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28FDEE6" w14:textId="43B33593" w:rsidR="006B5C5C" w:rsidRDefault="006B5C5C" w:rsidP="006B5C5C">
            <w:pPr>
              <w:spacing w:line="360" w:lineRule="auto"/>
              <w:jc w:val="center"/>
              <w:rPr>
                <w:rFonts w:ascii="宋体" w:hAnsi="宋体"/>
                <w:sz w:val="24"/>
                <w:szCs w:val="24"/>
              </w:rPr>
            </w:pPr>
            <w:r>
              <w:rPr>
                <w:rFonts w:hint="eastAsia"/>
                <w:color w:val="000000"/>
                <w:sz w:val="22"/>
                <w:szCs w:val="22"/>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4D1B1D5F" w:rsidR="006B5C5C" w:rsidRDefault="006B5C5C" w:rsidP="006B5C5C">
            <w:pPr>
              <w:spacing w:line="360" w:lineRule="auto"/>
              <w:jc w:val="center"/>
              <w:rPr>
                <w:rFonts w:ascii="宋体" w:hAnsi="宋体"/>
                <w:sz w:val="24"/>
                <w:szCs w:val="24"/>
              </w:rPr>
            </w:pPr>
            <w:r>
              <w:rPr>
                <w:rFonts w:hint="eastAsia"/>
                <w:color w:val="000000"/>
                <w:sz w:val="22"/>
                <w:szCs w:val="22"/>
              </w:rPr>
              <w:t>天士力</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24429E9A"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2ACB52A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552EF9A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09B88714" w:rsidR="006B5C5C" w:rsidRDefault="006B5C5C" w:rsidP="006B5C5C">
            <w:pPr>
              <w:spacing w:line="360" w:lineRule="auto"/>
              <w:jc w:val="center"/>
              <w:rPr>
                <w:rFonts w:ascii="宋体" w:hAnsi="宋体"/>
                <w:sz w:val="24"/>
                <w:szCs w:val="24"/>
              </w:rPr>
            </w:pPr>
          </w:p>
        </w:tc>
      </w:tr>
      <w:tr w:rsidR="006B5C5C" w14:paraId="15E3727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5A1464" w14:textId="062B8656" w:rsidR="006B5C5C" w:rsidRDefault="006B5C5C" w:rsidP="006B5C5C">
            <w:pPr>
              <w:spacing w:line="360" w:lineRule="auto"/>
              <w:jc w:val="center"/>
              <w:rPr>
                <w:rFonts w:ascii="宋体" w:hAnsi="宋体"/>
                <w:sz w:val="24"/>
                <w:szCs w:val="24"/>
              </w:rPr>
            </w:pPr>
            <w:r>
              <w:rPr>
                <w:rFonts w:hint="eastAsia"/>
                <w:color w:val="000000"/>
                <w:sz w:val="22"/>
                <w:szCs w:val="22"/>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4ECD337C" w:rsidR="006B5C5C" w:rsidRDefault="006B5C5C" w:rsidP="006B5C5C">
            <w:pPr>
              <w:spacing w:line="360" w:lineRule="auto"/>
              <w:jc w:val="center"/>
              <w:rPr>
                <w:rFonts w:ascii="宋体" w:hAnsi="宋体"/>
                <w:sz w:val="24"/>
                <w:szCs w:val="24"/>
              </w:rPr>
            </w:pPr>
            <w:r>
              <w:rPr>
                <w:rFonts w:hint="eastAsia"/>
                <w:color w:val="000000"/>
                <w:sz w:val="22"/>
                <w:szCs w:val="22"/>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313CF643"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0AC0367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0AF7449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0C1FD40F" w:rsidR="006B5C5C" w:rsidRDefault="006B5C5C" w:rsidP="006B5C5C">
            <w:pPr>
              <w:spacing w:line="360" w:lineRule="auto"/>
              <w:jc w:val="center"/>
              <w:rPr>
                <w:rFonts w:ascii="宋体" w:hAnsi="宋体"/>
                <w:sz w:val="24"/>
                <w:szCs w:val="24"/>
              </w:rPr>
            </w:pPr>
          </w:p>
        </w:tc>
      </w:tr>
      <w:tr w:rsidR="006B5C5C" w14:paraId="6C62719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1AA2B9F" w14:textId="4B0DF20C" w:rsidR="006B5C5C" w:rsidRDefault="006B5C5C" w:rsidP="006B5C5C">
            <w:pPr>
              <w:spacing w:line="360" w:lineRule="auto"/>
              <w:jc w:val="center"/>
              <w:rPr>
                <w:rFonts w:ascii="宋体" w:hAnsi="宋体"/>
                <w:sz w:val="24"/>
                <w:szCs w:val="24"/>
              </w:rPr>
            </w:pPr>
            <w:r>
              <w:rPr>
                <w:rFonts w:hint="eastAsia"/>
                <w:color w:val="000000"/>
                <w:sz w:val="22"/>
                <w:szCs w:val="22"/>
              </w:rPr>
              <w:t>600549</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710B96DD"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厦门钨业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64A79AB0"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0CE63C4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77A2A68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41ED7CC4" w:rsidR="006B5C5C" w:rsidRDefault="006B5C5C" w:rsidP="006B5C5C">
            <w:pPr>
              <w:spacing w:line="360" w:lineRule="auto"/>
              <w:jc w:val="center"/>
              <w:rPr>
                <w:rFonts w:ascii="宋体" w:hAnsi="宋体"/>
                <w:sz w:val="24"/>
                <w:szCs w:val="24"/>
              </w:rPr>
            </w:pPr>
          </w:p>
        </w:tc>
      </w:tr>
      <w:tr w:rsidR="006B5C5C" w14:paraId="7DD902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7AD1071" w14:textId="35DAD711" w:rsidR="006B5C5C" w:rsidRDefault="006B5C5C" w:rsidP="006B5C5C">
            <w:pPr>
              <w:spacing w:line="360" w:lineRule="auto"/>
              <w:jc w:val="center"/>
              <w:rPr>
                <w:rFonts w:ascii="宋体" w:hAnsi="宋体"/>
                <w:sz w:val="24"/>
                <w:szCs w:val="24"/>
              </w:rPr>
            </w:pPr>
            <w:r>
              <w:rPr>
                <w:rFonts w:hint="eastAsia"/>
                <w:color w:val="000000"/>
                <w:sz w:val="22"/>
                <w:szCs w:val="22"/>
              </w:rPr>
              <w:t>600566</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27797B2C" w:rsidR="006B5C5C" w:rsidRDefault="006B5C5C" w:rsidP="006B5C5C">
            <w:pPr>
              <w:spacing w:line="360" w:lineRule="auto"/>
              <w:jc w:val="center"/>
              <w:rPr>
                <w:rFonts w:ascii="宋体" w:hAnsi="宋体"/>
                <w:sz w:val="24"/>
                <w:szCs w:val="24"/>
              </w:rPr>
            </w:pPr>
            <w:r>
              <w:rPr>
                <w:rFonts w:hint="eastAsia"/>
                <w:color w:val="000000"/>
                <w:sz w:val="22"/>
                <w:szCs w:val="22"/>
              </w:rPr>
              <w:t>济川药业</w:t>
            </w:r>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7A771236"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4502898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0D6370F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403C7F3B" w:rsidR="006B5C5C" w:rsidRDefault="006B5C5C" w:rsidP="006B5C5C">
            <w:pPr>
              <w:spacing w:line="360" w:lineRule="auto"/>
              <w:jc w:val="center"/>
              <w:rPr>
                <w:rFonts w:ascii="宋体" w:hAnsi="宋体"/>
                <w:sz w:val="24"/>
                <w:szCs w:val="24"/>
              </w:rPr>
            </w:pPr>
          </w:p>
        </w:tc>
      </w:tr>
      <w:tr w:rsidR="006B5C5C" w14:paraId="58B24D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329576" w14:textId="3AF0800E" w:rsidR="006B5C5C" w:rsidRDefault="006B5C5C" w:rsidP="006B5C5C">
            <w:pPr>
              <w:spacing w:line="360" w:lineRule="auto"/>
              <w:jc w:val="center"/>
              <w:rPr>
                <w:rFonts w:ascii="宋体" w:hAnsi="宋体"/>
                <w:sz w:val="24"/>
                <w:szCs w:val="24"/>
              </w:rPr>
            </w:pPr>
            <w:r>
              <w:rPr>
                <w:rFonts w:hint="eastAsia"/>
                <w:color w:val="000000"/>
                <w:sz w:val="22"/>
                <w:szCs w:val="22"/>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376D5CE6" w:rsidR="006B5C5C" w:rsidRDefault="006B5C5C" w:rsidP="006B5C5C">
            <w:pPr>
              <w:spacing w:line="360" w:lineRule="auto"/>
              <w:jc w:val="center"/>
              <w:rPr>
                <w:rFonts w:ascii="宋体" w:hAnsi="宋体"/>
                <w:sz w:val="24"/>
                <w:szCs w:val="24"/>
              </w:rPr>
            </w:pPr>
            <w:r>
              <w:rPr>
                <w:rFonts w:hint="eastAsia"/>
                <w:color w:val="000000"/>
                <w:sz w:val="22"/>
                <w:szCs w:val="22"/>
              </w:rPr>
              <w:t>用</w:t>
            </w:r>
            <w:proofErr w:type="gramStart"/>
            <w:r>
              <w:rPr>
                <w:rFonts w:hint="eastAsia"/>
                <w:color w:val="000000"/>
                <w:sz w:val="22"/>
                <w:szCs w:val="22"/>
              </w:rPr>
              <w:t>友网络</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7991A5CA"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6392261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78CC86B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2A76533B" w:rsidR="006B5C5C" w:rsidRDefault="006B5C5C" w:rsidP="006B5C5C">
            <w:pPr>
              <w:spacing w:line="360" w:lineRule="auto"/>
              <w:jc w:val="center"/>
              <w:rPr>
                <w:rFonts w:ascii="宋体" w:hAnsi="宋体"/>
                <w:sz w:val="24"/>
                <w:szCs w:val="24"/>
              </w:rPr>
            </w:pPr>
          </w:p>
        </w:tc>
      </w:tr>
      <w:tr w:rsidR="006B5C5C" w14:paraId="385AE8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B5E1160" w14:textId="59580692" w:rsidR="006B5C5C" w:rsidRDefault="006B5C5C" w:rsidP="006B5C5C">
            <w:pPr>
              <w:spacing w:line="360" w:lineRule="auto"/>
              <w:jc w:val="center"/>
              <w:rPr>
                <w:rFonts w:ascii="宋体" w:hAnsi="宋体"/>
                <w:sz w:val="24"/>
                <w:szCs w:val="24"/>
              </w:rPr>
            </w:pPr>
            <w:r>
              <w:rPr>
                <w:rFonts w:hint="eastAsia"/>
                <w:color w:val="000000"/>
                <w:sz w:val="22"/>
                <w:szCs w:val="22"/>
              </w:rPr>
              <w:t>600600</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2100F9F7" w:rsidR="006B5C5C" w:rsidRDefault="006B5C5C" w:rsidP="006B5C5C">
            <w:pPr>
              <w:spacing w:line="360" w:lineRule="auto"/>
              <w:jc w:val="center"/>
              <w:rPr>
                <w:rFonts w:ascii="宋体" w:hAnsi="宋体"/>
                <w:sz w:val="24"/>
                <w:szCs w:val="24"/>
              </w:rPr>
            </w:pPr>
            <w:r>
              <w:rPr>
                <w:rFonts w:hint="eastAsia"/>
                <w:color w:val="000000"/>
                <w:sz w:val="22"/>
                <w:szCs w:val="22"/>
              </w:rPr>
              <w:t>青岛啤酒</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3D8233ED"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470ED19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1E8BFE3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6B6DB024" w:rsidR="006B5C5C" w:rsidRDefault="006B5C5C" w:rsidP="006B5C5C">
            <w:pPr>
              <w:spacing w:line="360" w:lineRule="auto"/>
              <w:jc w:val="center"/>
              <w:rPr>
                <w:rFonts w:ascii="宋体" w:hAnsi="宋体"/>
                <w:sz w:val="24"/>
                <w:szCs w:val="24"/>
              </w:rPr>
            </w:pPr>
          </w:p>
        </w:tc>
      </w:tr>
      <w:tr w:rsidR="006B5C5C" w14:paraId="5DBA86D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8A0235" w14:textId="7BA4C584" w:rsidR="006B5C5C" w:rsidRDefault="006B5C5C" w:rsidP="006B5C5C">
            <w:pPr>
              <w:spacing w:line="360" w:lineRule="auto"/>
              <w:jc w:val="center"/>
              <w:rPr>
                <w:rFonts w:ascii="宋体" w:hAnsi="宋体"/>
                <w:sz w:val="24"/>
                <w:szCs w:val="24"/>
              </w:rPr>
            </w:pPr>
            <w:r>
              <w:rPr>
                <w:rFonts w:hint="eastAsia"/>
                <w:color w:val="000000"/>
                <w:sz w:val="22"/>
                <w:szCs w:val="22"/>
              </w:rPr>
              <w:t>600660</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7B3A5FF8" w:rsidR="006B5C5C" w:rsidRDefault="006B5C5C" w:rsidP="006B5C5C">
            <w:pPr>
              <w:spacing w:line="360" w:lineRule="auto"/>
              <w:jc w:val="center"/>
              <w:rPr>
                <w:rFonts w:ascii="宋体" w:hAnsi="宋体"/>
                <w:sz w:val="24"/>
                <w:szCs w:val="24"/>
              </w:rPr>
            </w:pPr>
            <w:r>
              <w:rPr>
                <w:rFonts w:hint="eastAsia"/>
                <w:color w:val="000000"/>
                <w:sz w:val="22"/>
                <w:szCs w:val="22"/>
              </w:rPr>
              <w:t>福耀玻璃</w:t>
            </w:r>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0980B997"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2A5C792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38A06F7C"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17CFA6A9" w:rsidR="006B5C5C" w:rsidRDefault="006B5C5C" w:rsidP="006B5C5C">
            <w:pPr>
              <w:spacing w:line="360" w:lineRule="auto"/>
              <w:jc w:val="center"/>
              <w:rPr>
                <w:rFonts w:ascii="宋体" w:hAnsi="宋体"/>
                <w:sz w:val="24"/>
                <w:szCs w:val="24"/>
              </w:rPr>
            </w:pPr>
          </w:p>
        </w:tc>
      </w:tr>
      <w:tr w:rsidR="006B5C5C" w14:paraId="491C9FE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D3ACD6" w14:textId="7DE1C93A" w:rsidR="006B5C5C" w:rsidRDefault="006B5C5C" w:rsidP="006B5C5C">
            <w:pPr>
              <w:spacing w:line="360" w:lineRule="auto"/>
              <w:jc w:val="center"/>
              <w:rPr>
                <w:rFonts w:ascii="宋体" w:hAnsi="宋体"/>
                <w:sz w:val="24"/>
                <w:szCs w:val="24"/>
              </w:rPr>
            </w:pPr>
            <w:r>
              <w:rPr>
                <w:rFonts w:hint="eastAsia"/>
                <w:color w:val="000000"/>
                <w:sz w:val="22"/>
                <w:szCs w:val="22"/>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59F1A676" w:rsidR="006B5C5C" w:rsidRDefault="006B5C5C" w:rsidP="006B5C5C">
            <w:pPr>
              <w:spacing w:line="360" w:lineRule="auto"/>
              <w:jc w:val="center"/>
              <w:rPr>
                <w:rFonts w:ascii="宋体" w:hAnsi="宋体"/>
                <w:sz w:val="24"/>
                <w:szCs w:val="24"/>
              </w:rPr>
            </w:pPr>
            <w:r>
              <w:rPr>
                <w:rFonts w:hint="eastAsia"/>
                <w:color w:val="000000"/>
                <w:sz w:val="22"/>
                <w:szCs w:val="22"/>
              </w:rPr>
              <w:t>海尔智家</w:t>
            </w:r>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268BE864"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605F10E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3A18602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4167875" w:rsidR="006B5C5C" w:rsidRDefault="006B5C5C" w:rsidP="006B5C5C">
            <w:pPr>
              <w:spacing w:line="360" w:lineRule="auto"/>
              <w:jc w:val="center"/>
              <w:rPr>
                <w:rFonts w:ascii="宋体" w:hAnsi="宋体"/>
                <w:sz w:val="24"/>
                <w:szCs w:val="24"/>
              </w:rPr>
            </w:pPr>
          </w:p>
        </w:tc>
      </w:tr>
      <w:tr w:rsidR="006B5C5C" w14:paraId="23CAFFD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A2F099A" w14:textId="542EC4FD" w:rsidR="006B5C5C" w:rsidRDefault="006B5C5C" w:rsidP="006B5C5C">
            <w:pPr>
              <w:spacing w:line="360" w:lineRule="auto"/>
              <w:jc w:val="center"/>
              <w:rPr>
                <w:rFonts w:ascii="宋体" w:hAnsi="宋体"/>
                <w:sz w:val="24"/>
                <w:szCs w:val="24"/>
              </w:rPr>
            </w:pPr>
            <w:r>
              <w:rPr>
                <w:rFonts w:hint="eastAsia"/>
                <w:color w:val="000000"/>
                <w:sz w:val="22"/>
                <w:szCs w:val="22"/>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2147F68D" w:rsidR="006B5C5C" w:rsidRDefault="006B5C5C" w:rsidP="006B5C5C">
            <w:pPr>
              <w:spacing w:line="360" w:lineRule="auto"/>
              <w:jc w:val="center"/>
              <w:rPr>
                <w:rFonts w:ascii="宋体" w:hAnsi="宋体"/>
                <w:sz w:val="24"/>
                <w:szCs w:val="24"/>
              </w:rPr>
            </w:pPr>
            <w:r>
              <w:rPr>
                <w:rFonts w:hint="eastAsia"/>
                <w:color w:val="000000"/>
                <w:sz w:val="22"/>
                <w:szCs w:val="22"/>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60CA547D"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4D18345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349E0F1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16C0DA69" w:rsidR="006B5C5C" w:rsidRDefault="006B5C5C" w:rsidP="006B5C5C">
            <w:pPr>
              <w:spacing w:line="360" w:lineRule="auto"/>
              <w:jc w:val="center"/>
              <w:rPr>
                <w:rFonts w:ascii="宋体" w:hAnsi="宋体"/>
                <w:sz w:val="24"/>
                <w:szCs w:val="24"/>
              </w:rPr>
            </w:pPr>
          </w:p>
        </w:tc>
      </w:tr>
      <w:tr w:rsidR="006B5C5C" w14:paraId="32CBA3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DC6BFC4" w14:textId="2EB65C8C" w:rsidR="006B5C5C" w:rsidRDefault="006B5C5C" w:rsidP="006B5C5C">
            <w:pPr>
              <w:spacing w:line="360" w:lineRule="auto"/>
              <w:jc w:val="center"/>
              <w:rPr>
                <w:rFonts w:ascii="宋体" w:hAnsi="宋体"/>
                <w:sz w:val="24"/>
                <w:szCs w:val="24"/>
              </w:rPr>
            </w:pPr>
            <w:r>
              <w:rPr>
                <w:rFonts w:hint="eastAsia"/>
                <w:color w:val="000000"/>
                <w:sz w:val="22"/>
                <w:szCs w:val="22"/>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25092341" w:rsidR="006B5C5C" w:rsidRDefault="006B5C5C" w:rsidP="006B5C5C">
            <w:pPr>
              <w:spacing w:line="360" w:lineRule="auto"/>
              <w:jc w:val="center"/>
              <w:rPr>
                <w:rFonts w:ascii="宋体" w:hAnsi="宋体"/>
                <w:sz w:val="24"/>
                <w:szCs w:val="24"/>
              </w:rPr>
            </w:pPr>
            <w:r>
              <w:rPr>
                <w:rFonts w:hint="eastAsia"/>
                <w:color w:val="000000"/>
                <w:sz w:val="22"/>
                <w:szCs w:val="22"/>
              </w:rPr>
              <w:t>华</w:t>
            </w:r>
            <w:proofErr w:type="gramStart"/>
            <w:r>
              <w:rPr>
                <w:rFonts w:hint="eastAsia"/>
                <w:color w:val="000000"/>
                <w:sz w:val="22"/>
                <w:szCs w:val="22"/>
              </w:rPr>
              <w:t>域汽车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6A9A378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3950F16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7149376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28DA81C7" w:rsidR="006B5C5C" w:rsidRDefault="006B5C5C" w:rsidP="006B5C5C">
            <w:pPr>
              <w:spacing w:line="360" w:lineRule="auto"/>
              <w:jc w:val="center"/>
              <w:rPr>
                <w:rFonts w:ascii="宋体" w:hAnsi="宋体"/>
                <w:sz w:val="24"/>
                <w:szCs w:val="24"/>
              </w:rPr>
            </w:pPr>
          </w:p>
        </w:tc>
      </w:tr>
      <w:tr w:rsidR="006B5C5C" w14:paraId="4DC625A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5766A2" w14:textId="20DF85D2" w:rsidR="006B5C5C" w:rsidRDefault="006B5C5C" w:rsidP="006B5C5C">
            <w:pPr>
              <w:spacing w:line="360" w:lineRule="auto"/>
              <w:jc w:val="center"/>
              <w:rPr>
                <w:rFonts w:ascii="宋体" w:hAnsi="宋体"/>
                <w:sz w:val="24"/>
                <w:szCs w:val="24"/>
              </w:rPr>
            </w:pPr>
            <w:r>
              <w:rPr>
                <w:rFonts w:hint="eastAsia"/>
                <w:color w:val="000000"/>
                <w:sz w:val="22"/>
                <w:szCs w:val="22"/>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3A1D98A4" w:rsidR="006B5C5C" w:rsidRDefault="006B5C5C" w:rsidP="006B5C5C">
            <w:pPr>
              <w:spacing w:line="360" w:lineRule="auto"/>
              <w:jc w:val="center"/>
              <w:rPr>
                <w:rFonts w:ascii="宋体" w:hAnsi="宋体"/>
                <w:sz w:val="24"/>
                <w:szCs w:val="24"/>
              </w:rPr>
            </w:pPr>
            <w:r>
              <w:rPr>
                <w:rFonts w:hint="eastAsia"/>
                <w:color w:val="000000"/>
                <w:sz w:val="22"/>
                <w:szCs w:val="22"/>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1C758CC5"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64A6161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52AA56D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380162A0" w:rsidR="006B5C5C" w:rsidRDefault="006B5C5C" w:rsidP="006B5C5C">
            <w:pPr>
              <w:spacing w:line="360" w:lineRule="auto"/>
              <w:jc w:val="center"/>
              <w:rPr>
                <w:rFonts w:ascii="宋体" w:hAnsi="宋体"/>
                <w:sz w:val="24"/>
                <w:szCs w:val="24"/>
              </w:rPr>
            </w:pPr>
          </w:p>
        </w:tc>
      </w:tr>
      <w:tr w:rsidR="006B5C5C" w14:paraId="56B4CD0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9EC53E" w14:textId="6BD2FBFA" w:rsidR="006B5C5C" w:rsidRDefault="006B5C5C" w:rsidP="006B5C5C">
            <w:pPr>
              <w:spacing w:line="360" w:lineRule="auto"/>
              <w:jc w:val="center"/>
              <w:rPr>
                <w:rFonts w:ascii="宋体" w:hAnsi="宋体"/>
                <w:sz w:val="24"/>
                <w:szCs w:val="24"/>
              </w:rPr>
            </w:pPr>
            <w:r>
              <w:rPr>
                <w:rFonts w:hint="eastAsia"/>
                <w:color w:val="000000"/>
                <w:sz w:val="22"/>
                <w:szCs w:val="22"/>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18199FA8" w:rsidR="006B5C5C" w:rsidRDefault="006B5C5C" w:rsidP="006B5C5C">
            <w:pPr>
              <w:spacing w:line="360" w:lineRule="auto"/>
              <w:jc w:val="center"/>
              <w:rPr>
                <w:rFonts w:ascii="宋体" w:hAnsi="宋体"/>
                <w:sz w:val="24"/>
                <w:szCs w:val="24"/>
              </w:rPr>
            </w:pPr>
            <w:r>
              <w:rPr>
                <w:rFonts w:hint="eastAsia"/>
                <w:color w:val="000000"/>
                <w:sz w:val="22"/>
                <w:szCs w:val="22"/>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2A0EB0FF"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10A8EC9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3B8A5C4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17AC871B" w:rsidR="006B5C5C" w:rsidRDefault="006B5C5C" w:rsidP="006B5C5C">
            <w:pPr>
              <w:spacing w:line="360" w:lineRule="auto"/>
              <w:jc w:val="center"/>
              <w:rPr>
                <w:rFonts w:ascii="宋体" w:hAnsi="宋体"/>
                <w:sz w:val="24"/>
                <w:szCs w:val="24"/>
              </w:rPr>
            </w:pPr>
          </w:p>
        </w:tc>
      </w:tr>
      <w:tr w:rsidR="006B5C5C" w14:paraId="47614E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295263" w14:textId="460261A3" w:rsidR="006B5C5C" w:rsidRDefault="006B5C5C" w:rsidP="006B5C5C">
            <w:pPr>
              <w:spacing w:line="360" w:lineRule="auto"/>
              <w:jc w:val="center"/>
              <w:rPr>
                <w:rFonts w:ascii="宋体" w:hAnsi="宋体"/>
                <w:sz w:val="24"/>
                <w:szCs w:val="24"/>
              </w:rPr>
            </w:pPr>
            <w:r>
              <w:rPr>
                <w:rFonts w:hint="eastAsia"/>
                <w:color w:val="000000"/>
                <w:sz w:val="22"/>
                <w:szCs w:val="22"/>
              </w:rPr>
              <w:t>600887</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6468883F" w:rsidR="006B5C5C" w:rsidRDefault="006B5C5C" w:rsidP="006B5C5C">
            <w:pPr>
              <w:spacing w:line="360" w:lineRule="auto"/>
              <w:jc w:val="center"/>
              <w:rPr>
                <w:rFonts w:ascii="宋体" w:hAnsi="宋体"/>
                <w:sz w:val="24"/>
                <w:szCs w:val="24"/>
              </w:rPr>
            </w:pPr>
            <w:r>
              <w:rPr>
                <w:rFonts w:hint="eastAsia"/>
                <w:color w:val="000000"/>
                <w:sz w:val="22"/>
                <w:szCs w:val="22"/>
              </w:rPr>
              <w:t>伊利股份</w:t>
            </w:r>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193FD785" w:rsidR="006B5C5C" w:rsidRDefault="006B5C5C" w:rsidP="006B5C5C">
            <w:pPr>
              <w:spacing w:line="360" w:lineRule="auto"/>
              <w:jc w:val="center"/>
              <w:rPr>
                <w:rFonts w:ascii="宋体" w:hAnsi="宋体"/>
                <w:sz w:val="24"/>
                <w:szCs w:val="24"/>
              </w:rPr>
            </w:pPr>
            <w:r>
              <w:rPr>
                <w:rFonts w:hint="eastAsia"/>
                <w:color w:val="000000"/>
                <w:sz w:val="22"/>
                <w:szCs w:val="22"/>
              </w:rPr>
              <w:t>1400</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413BBBB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2B9E4B3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0CE52B5D" w:rsidR="006B5C5C" w:rsidRDefault="006B5C5C" w:rsidP="006B5C5C">
            <w:pPr>
              <w:spacing w:line="360" w:lineRule="auto"/>
              <w:jc w:val="center"/>
              <w:rPr>
                <w:rFonts w:ascii="宋体" w:hAnsi="宋体"/>
                <w:sz w:val="24"/>
                <w:szCs w:val="24"/>
              </w:rPr>
            </w:pPr>
          </w:p>
        </w:tc>
      </w:tr>
      <w:tr w:rsidR="006B5C5C" w14:paraId="151842B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064480" w14:textId="72B8DCCA" w:rsidR="006B5C5C" w:rsidRDefault="006B5C5C" w:rsidP="006B5C5C">
            <w:pPr>
              <w:spacing w:line="360" w:lineRule="auto"/>
              <w:jc w:val="center"/>
              <w:rPr>
                <w:rFonts w:ascii="宋体" w:hAnsi="宋体"/>
                <w:sz w:val="24"/>
                <w:szCs w:val="24"/>
              </w:rPr>
            </w:pPr>
            <w:r>
              <w:rPr>
                <w:rFonts w:hint="eastAsia"/>
                <w:color w:val="000000"/>
                <w:sz w:val="22"/>
                <w:szCs w:val="22"/>
              </w:rPr>
              <w:t>600895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38FB20BA" w:rsidR="006B5C5C" w:rsidRDefault="006B5C5C" w:rsidP="006B5C5C">
            <w:pPr>
              <w:spacing w:line="360" w:lineRule="auto"/>
              <w:jc w:val="center"/>
              <w:rPr>
                <w:rFonts w:ascii="宋体" w:hAnsi="宋体"/>
                <w:sz w:val="24"/>
                <w:szCs w:val="24"/>
              </w:rPr>
            </w:pPr>
            <w:r>
              <w:rPr>
                <w:rFonts w:hint="eastAsia"/>
                <w:color w:val="000000"/>
                <w:sz w:val="22"/>
                <w:szCs w:val="22"/>
              </w:rPr>
              <w:t>张江高科</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1523566A"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07B6E7F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0EEEB9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0E837806" w:rsidR="006B5C5C" w:rsidRDefault="006B5C5C" w:rsidP="006B5C5C">
            <w:pPr>
              <w:spacing w:line="360" w:lineRule="auto"/>
              <w:jc w:val="center"/>
              <w:rPr>
                <w:rFonts w:ascii="宋体" w:hAnsi="宋体"/>
                <w:sz w:val="24"/>
                <w:szCs w:val="24"/>
              </w:rPr>
            </w:pPr>
          </w:p>
        </w:tc>
      </w:tr>
      <w:tr w:rsidR="006B5C5C" w14:paraId="10C517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EC398EE" w14:textId="77567A8A" w:rsidR="006B5C5C" w:rsidRDefault="006B5C5C" w:rsidP="006B5C5C">
            <w:pPr>
              <w:spacing w:line="360" w:lineRule="auto"/>
              <w:jc w:val="center"/>
              <w:rPr>
                <w:rFonts w:ascii="宋体" w:hAnsi="宋体"/>
                <w:sz w:val="24"/>
                <w:szCs w:val="24"/>
              </w:rPr>
            </w:pPr>
            <w:r>
              <w:rPr>
                <w:rFonts w:hint="eastAsia"/>
                <w:color w:val="000000"/>
                <w:sz w:val="22"/>
                <w:szCs w:val="22"/>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4BA7E5A9" w:rsidR="006B5C5C" w:rsidRDefault="006B5C5C" w:rsidP="006B5C5C">
            <w:pPr>
              <w:spacing w:line="360" w:lineRule="auto"/>
              <w:jc w:val="center"/>
              <w:rPr>
                <w:rFonts w:ascii="宋体" w:hAnsi="宋体"/>
                <w:sz w:val="24"/>
                <w:szCs w:val="24"/>
              </w:rPr>
            </w:pPr>
            <w:r>
              <w:rPr>
                <w:rFonts w:hint="eastAsia"/>
                <w:color w:val="000000"/>
                <w:sz w:val="22"/>
                <w:szCs w:val="22"/>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03226308" w:rsidR="006B5C5C" w:rsidRDefault="006B5C5C" w:rsidP="006B5C5C">
            <w:pPr>
              <w:spacing w:line="360" w:lineRule="auto"/>
              <w:jc w:val="center"/>
              <w:rPr>
                <w:rFonts w:ascii="宋体" w:hAnsi="宋体"/>
                <w:sz w:val="24"/>
                <w:szCs w:val="24"/>
              </w:rPr>
            </w:pPr>
            <w:r>
              <w:rPr>
                <w:rFonts w:hint="eastAsia"/>
                <w:color w:val="000000"/>
                <w:sz w:val="22"/>
                <w:szCs w:val="22"/>
              </w:rPr>
              <w:t>1500</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593DED31"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37C14EF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0A5DA0B6" w:rsidR="006B5C5C" w:rsidRDefault="006B5C5C" w:rsidP="006B5C5C">
            <w:pPr>
              <w:spacing w:line="360" w:lineRule="auto"/>
              <w:jc w:val="center"/>
              <w:rPr>
                <w:rFonts w:ascii="宋体" w:hAnsi="宋体"/>
                <w:sz w:val="24"/>
                <w:szCs w:val="24"/>
              </w:rPr>
            </w:pPr>
          </w:p>
        </w:tc>
      </w:tr>
      <w:tr w:rsidR="006B5C5C" w14:paraId="419401F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417C9A1" w14:textId="0E0016C1" w:rsidR="006B5C5C" w:rsidRDefault="006B5C5C" w:rsidP="006B5C5C">
            <w:pPr>
              <w:spacing w:line="360" w:lineRule="auto"/>
              <w:jc w:val="center"/>
              <w:rPr>
                <w:rFonts w:ascii="宋体" w:hAnsi="宋体"/>
                <w:sz w:val="24"/>
                <w:szCs w:val="24"/>
              </w:rPr>
            </w:pPr>
            <w:r>
              <w:rPr>
                <w:rFonts w:hint="eastAsia"/>
                <w:color w:val="000000"/>
                <w:sz w:val="22"/>
                <w:szCs w:val="22"/>
              </w:rPr>
              <w:t>600919</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3475B199" w:rsidR="006B5C5C" w:rsidRDefault="006B5C5C" w:rsidP="006B5C5C">
            <w:pPr>
              <w:spacing w:line="360" w:lineRule="auto"/>
              <w:jc w:val="center"/>
              <w:rPr>
                <w:rFonts w:ascii="宋体" w:hAnsi="宋体"/>
                <w:sz w:val="24"/>
                <w:szCs w:val="24"/>
              </w:rPr>
            </w:pPr>
            <w:r>
              <w:rPr>
                <w:rFonts w:hint="eastAsia"/>
                <w:color w:val="000000"/>
                <w:sz w:val="22"/>
                <w:szCs w:val="22"/>
              </w:rPr>
              <w:t>江苏银行</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222AF900"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659F343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27A3ED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22F1785" w:rsidR="006B5C5C" w:rsidRDefault="006B5C5C" w:rsidP="006B5C5C">
            <w:pPr>
              <w:spacing w:line="360" w:lineRule="auto"/>
              <w:jc w:val="center"/>
              <w:rPr>
                <w:rFonts w:ascii="宋体" w:hAnsi="宋体"/>
                <w:sz w:val="24"/>
                <w:szCs w:val="24"/>
              </w:rPr>
            </w:pPr>
          </w:p>
        </w:tc>
      </w:tr>
      <w:tr w:rsidR="006B5C5C" w14:paraId="62528E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1D2A43" w14:textId="56E2577F" w:rsidR="006B5C5C" w:rsidRDefault="006B5C5C" w:rsidP="006B5C5C">
            <w:pPr>
              <w:spacing w:line="360" w:lineRule="auto"/>
              <w:jc w:val="center"/>
              <w:rPr>
                <w:rFonts w:ascii="宋体" w:hAnsi="宋体"/>
                <w:sz w:val="24"/>
                <w:szCs w:val="24"/>
              </w:rPr>
            </w:pPr>
            <w:r>
              <w:rPr>
                <w:rFonts w:hint="eastAsia"/>
                <w:color w:val="000000"/>
                <w:sz w:val="22"/>
                <w:szCs w:val="22"/>
              </w:rPr>
              <w:t>600958</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444385D1" w:rsidR="006B5C5C" w:rsidRDefault="006B5C5C" w:rsidP="006B5C5C">
            <w:pPr>
              <w:spacing w:line="360" w:lineRule="auto"/>
              <w:jc w:val="center"/>
              <w:rPr>
                <w:rFonts w:ascii="宋体" w:hAnsi="宋体"/>
                <w:sz w:val="24"/>
                <w:szCs w:val="24"/>
              </w:rPr>
            </w:pPr>
            <w:r>
              <w:rPr>
                <w:rFonts w:hint="eastAsia"/>
                <w:color w:val="000000"/>
                <w:sz w:val="22"/>
                <w:szCs w:val="22"/>
              </w:rPr>
              <w:t>东方证券</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6D71853B"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37110E4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245CF47D"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0FB7EC60" w:rsidR="006B5C5C" w:rsidRDefault="006B5C5C" w:rsidP="006B5C5C">
            <w:pPr>
              <w:spacing w:line="360" w:lineRule="auto"/>
              <w:jc w:val="center"/>
              <w:rPr>
                <w:rFonts w:ascii="宋体" w:hAnsi="宋体"/>
                <w:sz w:val="24"/>
                <w:szCs w:val="24"/>
              </w:rPr>
            </w:pPr>
          </w:p>
        </w:tc>
      </w:tr>
      <w:tr w:rsidR="006B5C5C" w14:paraId="4548AF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38C643" w14:textId="1D1C1237" w:rsidR="006B5C5C" w:rsidRDefault="006B5C5C" w:rsidP="006B5C5C">
            <w:pPr>
              <w:spacing w:line="360" w:lineRule="auto"/>
              <w:jc w:val="center"/>
              <w:rPr>
                <w:rFonts w:ascii="宋体" w:hAnsi="宋体"/>
                <w:sz w:val="24"/>
                <w:szCs w:val="24"/>
              </w:rPr>
            </w:pPr>
            <w:r>
              <w:rPr>
                <w:rFonts w:hint="eastAsia"/>
                <w:color w:val="000000"/>
                <w:sz w:val="22"/>
                <w:szCs w:val="22"/>
              </w:rPr>
              <w:t>600977</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58F3814D" w:rsidR="006B5C5C" w:rsidRDefault="006B5C5C" w:rsidP="006B5C5C">
            <w:pPr>
              <w:spacing w:line="360" w:lineRule="auto"/>
              <w:jc w:val="center"/>
              <w:rPr>
                <w:rFonts w:ascii="宋体" w:hAnsi="宋体"/>
                <w:sz w:val="24"/>
                <w:szCs w:val="24"/>
              </w:rPr>
            </w:pPr>
            <w:r>
              <w:rPr>
                <w:rFonts w:hint="eastAsia"/>
                <w:color w:val="000000"/>
                <w:sz w:val="22"/>
                <w:szCs w:val="22"/>
              </w:rPr>
              <w:t>中国电影</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10B43F17"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6DE5203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0A117CB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3BBDDEBB" w:rsidR="006B5C5C" w:rsidRDefault="006B5C5C" w:rsidP="006B5C5C">
            <w:pPr>
              <w:spacing w:line="360" w:lineRule="auto"/>
              <w:jc w:val="center"/>
              <w:rPr>
                <w:rFonts w:ascii="宋体" w:hAnsi="宋体"/>
                <w:sz w:val="24"/>
                <w:szCs w:val="24"/>
              </w:rPr>
            </w:pPr>
          </w:p>
        </w:tc>
      </w:tr>
      <w:tr w:rsidR="006B5C5C" w14:paraId="7714D6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70D880" w14:textId="5BE9CB26" w:rsidR="006B5C5C" w:rsidRDefault="006B5C5C" w:rsidP="006B5C5C">
            <w:pPr>
              <w:spacing w:line="360" w:lineRule="auto"/>
              <w:jc w:val="center"/>
              <w:rPr>
                <w:rFonts w:ascii="宋体" w:hAnsi="宋体"/>
                <w:sz w:val="24"/>
                <w:szCs w:val="24"/>
              </w:rPr>
            </w:pPr>
            <w:r>
              <w:rPr>
                <w:rFonts w:hint="eastAsia"/>
                <w:color w:val="000000"/>
                <w:sz w:val="22"/>
                <w:szCs w:val="22"/>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33234EC4" w:rsidR="006B5C5C" w:rsidRDefault="006B5C5C" w:rsidP="006B5C5C">
            <w:pPr>
              <w:spacing w:line="360" w:lineRule="auto"/>
              <w:jc w:val="center"/>
              <w:rPr>
                <w:rFonts w:ascii="宋体" w:hAnsi="宋体"/>
                <w:sz w:val="24"/>
                <w:szCs w:val="24"/>
              </w:rPr>
            </w:pPr>
            <w:r>
              <w:rPr>
                <w:rFonts w:hint="eastAsia"/>
                <w:color w:val="000000"/>
                <w:sz w:val="22"/>
                <w:szCs w:val="22"/>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6C91867F" w:rsidR="006B5C5C" w:rsidRDefault="006B5C5C" w:rsidP="006B5C5C">
            <w:pPr>
              <w:spacing w:line="360" w:lineRule="auto"/>
              <w:jc w:val="center"/>
              <w:rPr>
                <w:rFonts w:ascii="宋体" w:hAnsi="宋体"/>
                <w:sz w:val="24"/>
                <w:szCs w:val="24"/>
              </w:rPr>
            </w:pPr>
            <w:r>
              <w:rPr>
                <w:rFonts w:hint="eastAsia"/>
                <w:color w:val="000000"/>
                <w:sz w:val="22"/>
                <w:szCs w:val="22"/>
              </w:rPr>
              <w:t>600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25E1B96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5F92D3F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601414CD" w:rsidR="006B5C5C" w:rsidRDefault="006B5C5C" w:rsidP="006B5C5C">
            <w:pPr>
              <w:spacing w:line="360" w:lineRule="auto"/>
              <w:jc w:val="center"/>
              <w:rPr>
                <w:rFonts w:ascii="宋体" w:hAnsi="宋体"/>
                <w:sz w:val="24"/>
                <w:szCs w:val="24"/>
              </w:rPr>
            </w:pPr>
          </w:p>
        </w:tc>
      </w:tr>
      <w:tr w:rsidR="006B5C5C" w14:paraId="6AA8A0C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79AE1B" w14:textId="1EDAE7B4" w:rsidR="006B5C5C" w:rsidRDefault="006B5C5C" w:rsidP="006B5C5C">
            <w:pPr>
              <w:spacing w:line="360" w:lineRule="auto"/>
              <w:jc w:val="center"/>
              <w:rPr>
                <w:rFonts w:ascii="宋体" w:hAnsi="宋体"/>
                <w:sz w:val="24"/>
                <w:szCs w:val="24"/>
              </w:rPr>
            </w:pPr>
            <w:r>
              <w:rPr>
                <w:rFonts w:hint="eastAsia"/>
                <w:color w:val="000000"/>
                <w:sz w:val="22"/>
                <w:szCs w:val="22"/>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4EF79B9D" w:rsidR="006B5C5C" w:rsidRDefault="006B5C5C" w:rsidP="006B5C5C">
            <w:pPr>
              <w:spacing w:line="360" w:lineRule="auto"/>
              <w:jc w:val="center"/>
              <w:rPr>
                <w:rFonts w:ascii="宋体" w:hAnsi="宋体"/>
                <w:sz w:val="24"/>
                <w:szCs w:val="24"/>
              </w:rPr>
            </w:pPr>
            <w:r>
              <w:rPr>
                <w:rFonts w:hint="eastAsia"/>
                <w:color w:val="000000"/>
                <w:sz w:val="22"/>
                <w:szCs w:val="22"/>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0C19AADC"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4FBC5EB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088A4D1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3005EB83" w:rsidR="006B5C5C" w:rsidRDefault="006B5C5C" w:rsidP="006B5C5C">
            <w:pPr>
              <w:spacing w:line="360" w:lineRule="auto"/>
              <w:jc w:val="center"/>
              <w:rPr>
                <w:rFonts w:ascii="宋体" w:hAnsi="宋体"/>
                <w:sz w:val="24"/>
                <w:szCs w:val="24"/>
              </w:rPr>
            </w:pPr>
          </w:p>
        </w:tc>
      </w:tr>
      <w:tr w:rsidR="006B5C5C" w14:paraId="2EECFA6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22D497C" w14:textId="3CBBAD64" w:rsidR="006B5C5C" w:rsidRDefault="006B5C5C" w:rsidP="006B5C5C">
            <w:pPr>
              <w:spacing w:line="360" w:lineRule="auto"/>
              <w:jc w:val="center"/>
              <w:rPr>
                <w:rFonts w:ascii="宋体" w:hAnsi="宋体"/>
                <w:sz w:val="24"/>
                <w:szCs w:val="24"/>
              </w:rPr>
            </w:pPr>
            <w:r>
              <w:rPr>
                <w:rFonts w:hint="eastAsia"/>
                <w:color w:val="000000"/>
                <w:sz w:val="22"/>
                <w:szCs w:val="22"/>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06F7A6DB" w:rsidR="006B5C5C" w:rsidRDefault="006B5C5C" w:rsidP="006B5C5C">
            <w:pPr>
              <w:spacing w:line="360" w:lineRule="auto"/>
              <w:jc w:val="center"/>
              <w:rPr>
                <w:rFonts w:ascii="宋体" w:hAnsi="宋体"/>
                <w:sz w:val="24"/>
                <w:szCs w:val="24"/>
              </w:rPr>
            </w:pPr>
            <w:r>
              <w:rPr>
                <w:rFonts w:hint="eastAsia"/>
                <w:color w:val="000000"/>
                <w:sz w:val="22"/>
                <w:szCs w:val="22"/>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65C8C4A5" w:rsidR="006B5C5C" w:rsidRDefault="006B5C5C" w:rsidP="006B5C5C">
            <w:pPr>
              <w:spacing w:line="360" w:lineRule="auto"/>
              <w:jc w:val="center"/>
              <w:rPr>
                <w:rFonts w:ascii="宋体" w:hAnsi="宋体"/>
                <w:sz w:val="24"/>
                <w:szCs w:val="24"/>
              </w:rPr>
            </w:pPr>
            <w:r>
              <w:rPr>
                <w:rFonts w:hint="eastAsia"/>
                <w:color w:val="000000"/>
                <w:sz w:val="22"/>
                <w:szCs w:val="22"/>
              </w:rPr>
              <w:t>1300</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622CEAC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703778E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451FF343" w:rsidR="006B5C5C" w:rsidRDefault="006B5C5C" w:rsidP="006B5C5C">
            <w:pPr>
              <w:spacing w:line="360" w:lineRule="auto"/>
              <w:jc w:val="center"/>
              <w:rPr>
                <w:rFonts w:ascii="宋体" w:hAnsi="宋体"/>
                <w:sz w:val="24"/>
                <w:szCs w:val="24"/>
              </w:rPr>
            </w:pPr>
          </w:p>
        </w:tc>
      </w:tr>
      <w:tr w:rsidR="006B5C5C" w14:paraId="758F470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44E2D49" w14:textId="1B273BD9" w:rsidR="006B5C5C" w:rsidRDefault="006B5C5C" w:rsidP="006B5C5C">
            <w:pPr>
              <w:spacing w:line="360" w:lineRule="auto"/>
              <w:jc w:val="center"/>
              <w:rPr>
                <w:rFonts w:ascii="宋体" w:hAnsi="宋体"/>
                <w:sz w:val="24"/>
                <w:szCs w:val="24"/>
              </w:rPr>
            </w:pPr>
            <w:r>
              <w:rPr>
                <w:rFonts w:hint="eastAsia"/>
                <w:color w:val="000000"/>
                <w:sz w:val="22"/>
                <w:szCs w:val="22"/>
              </w:rPr>
              <w:t>601068</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4B2FB133" w:rsidR="006B5C5C" w:rsidRDefault="006B5C5C" w:rsidP="006B5C5C">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铝国际</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7FADC24C"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4803D67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564792F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39D9FCCB" w:rsidR="006B5C5C" w:rsidRDefault="006B5C5C" w:rsidP="006B5C5C">
            <w:pPr>
              <w:spacing w:line="360" w:lineRule="auto"/>
              <w:jc w:val="center"/>
              <w:rPr>
                <w:rFonts w:ascii="宋体" w:hAnsi="宋体"/>
                <w:sz w:val="24"/>
                <w:szCs w:val="24"/>
              </w:rPr>
            </w:pPr>
          </w:p>
        </w:tc>
      </w:tr>
      <w:tr w:rsidR="006B5C5C" w14:paraId="419A09D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A3DDF0" w14:textId="12DE9BC6" w:rsidR="006B5C5C" w:rsidRDefault="006B5C5C" w:rsidP="006B5C5C">
            <w:pPr>
              <w:spacing w:line="360" w:lineRule="auto"/>
              <w:jc w:val="center"/>
              <w:rPr>
                <w:rFonts w:ascii="宋体" w:hAnsi="宋体"/>
                <w:sz w:val="24"/>
                <w:szCs w:val="24"/>
              </w:rPr>
            </w:pPr>
            <w:r>
              <w:rPr>
                <w:rFonts w:hint="eastAsia"/>
                <w:color w:val="000000"/>
                <w:sz w:val="22"/>
                <w:szCs w:val="22"/>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010AC6B0" w:rsidR="006B5C5C" w:rsidRDefault="006B5C5C" w:rsidP="006B5C5C">
            <w:pPr>
              <w:spacing w:line="360" w:lineRule="auto"/>
              <w:jc w:val="center"/>
              <w:rPr>
                <w:rFonts w:ascii="宋体" w:hAnsi="宋体"/>
                <w:sz w:val="24"/>
                <w:szCs w:val="24"/>
              </w:rPr>
            </w:pPr>
            <w:r>
              <w:rPr>
                <w:rFonts w:hint="eastAsia"/>
                <w:color w:val="000000"/>
                <w:sz w:val="22"/>
                <w:szCs w:val="22"/>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1574F38E"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42B0491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7FF170D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5A231F2D" w:rsidR="006B5C5C" w:rsidRDefault="006B5C5C" w:rsidP="006B5C5C">
            <w:pPr>
              <w:spacing w:line="360" w:lineRule="auto"/>
              <w:jc w:val="center"/>
              <w:rPr>
                <w:rFonts w:ascii="宋体" w:hAnsi="宋体"/>
                <w:sz w:val="24"/>
                <w:szCs w:val="24"/>
              </w:rPr>
            </w:pPr>
          </w:p>
        </w:tc>
      </w:tr>
      <w:tr w:rsidR="006B5C5C" w14:paraId="134181F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78839A" w14:textId="6C825944" w:rsidR="006B5C5C" w:rsidRDefault="006B5C5C" w:rsidP="006B5C5C">
            <w:pPr>
              <w:spacing w:line="360" w:lineRule="auto"/>
              <w:jc w:val="center"/>
              <w:rPr>
                <w:rFonts w:ascii="宋体" w:hAnsi="宋体"/>
                <w:sz w:val="24"/>
                <w:szCs w:val="24"/>
              </w:rPr>
            </w:pPr>
            <w:r>
              <w:rPr>
                <w:rFonts w:hint="eastAsia"/>
                <w:color w:val="000000"/>
                <w:sz w:val="22"/>
                <w:szCs w:val="22"/>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5FA78767" w:rsidR="006B5C5C" w:rsidRDefault="006B5C5C" w:rsidP="006B5C5C">
            <w:pPr>
              <w:spacing w:line="360" w:lineRule="auto"/>
              <w:jc w:val="center"/>
              <w:rPr>
                <w:rFonts w:ascii="宋体" w:hAnsi="宋体"/>
                <w:sz w:val="24"/>
                <w:szCs w:val="24"/>
              </w:rPr>
            </w:pPr>
            <w:r>
              <w:rPr>
                <w:rFonts w:hint="eastAsia"/>
                <w:color w:val="000000"/>
                <w:sz w:val="22"/>
                <w:szCs w:val="22"/>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3902647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2BD41DB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0384C71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505A4A48" w:rsidR="006B5C5C" w:rsidRDefault="006B5C5C" w:rsidP="006B5C5C">
            <w:pPr>
              <w:spacing w:line="360" w:lineRule="auto"/>
              <w:jc w:val="center"/>
              <w:rPr>
                <w:rFonts w:ascii="宋体" w:hAnsi="宋体"/>
                <w:sz w:val="24"/>
                <w:szCs w:val="24"/>
              </w:rPr>
            </w:pPr>
          </w:p>
        </w:tc>
      </w:tr>
      <w:tr w:rsidR="006B5C5C" w14:paraId="4E10E08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322936D" w14:textId="17D61CB1" w:rsidR="006B5C5C" w:rsidRDefault="006B5C5C" w:rsidP="006B5C5C">
            <w:pPr>
              <w:spacing w:line="360" w:lineRule="auto"/>
              <w:jc w:val="center"/>
              <w:rPr>
                <w:rFonts w:ascii="宋体" w:hAnsi="宋体"/>
                <w:sz w:val="24"/>
                <w:szCs w:val="24"/>
              </w:rPr>
            </w:pPr>
            <w:r>
              <w:rPr>
                <w:rFonts w:hint="eastAsia"/>
                <w:color w:val="000000"/>
                <w:sz w:val="22"/>
                <w:szCs w:val="22"/>
              </w:rPr>
              <w:t>601117</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0C175E4A" w:rsidR="006B5C5C" w:rsidRDefault="006B5C5C" w:rsidP="006B5C5C">
            <w:pPr>
              <w:spacing w:line="360" w:lineRule="auto"/>
              <w:jc w:val="center"/>
              <w:rPr>
                <w:rFonts w:ascii="宋体" w:hAnsi="宋体"/>
                <w:sz w:val="24"/>
                <w:szCs w:val="24"/>
              </w:rPr>
            </w:pPr>
            <w:r>
              <w:rPr>
                <w:rFonts w:hint="eastAsia"/>
                <w:color w:val="000000"/>
                <w:sz w:val="22"/>
                <w:szCs w:val="22"/>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7788E1E5"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594F040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475B5C4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6FAE1234" w:rsidR="006B5C5C" w:rsidRDefault="006B5C5C" w:rsidP="006B5C5C">
            <w:pPr>
              <w:spacing w:line="360" w:lineRule="auto"/>
              <w:jc w:val="center"/>
              <w:rPr>
                <w:rFonts w:ascii="宋体" w:hAnsi="宋体"/>
                <w:sz w:val="24"/>
                <w:szCs w:val="24"/>
              </w:rPr>
            </w:pPr>
          </w:p>
        </w:tc>
      </w:tr>
      <w:tr w:rsidR="006B5C5C" w14:paraId="1951A83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818003" w14:textId="16F03623" w:rsidR="006B5C5C" w:rsidRDefault="006B5C5C" w:rsidP="006B5C5C">
            <w:pPr>
              <w:spacing w:line="360" w:lineRule="auto"/>
              <w:jc w:val="center"/>
              <w:rPr>
                <w:rFonts w:ascii="宋体" w:hAnsi="宋体"/>
                <w:sz w:val="24"/>
                <w:szCs w:val="24"/>
              </w:rPr>
            </w:pPr>
            <w:r>
              <w:rPr>
                <w:rFonts w:hint="eastAsia"/>
                <w:color w:val="000000"/>
                <w:sz w:val="22"/>
                <w:szCs w:val="22"/>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1859997C" w:rsidR="006B5C5C" w:rsidRDefault="006B5C5C" w:rsidP="006B5C5C">
            <w:pPr>
              <w:spacing w:line="360" w:lineRule="auto"/>
              <w:jc w:val="center"/>
              <w:rPr>
                <w:rFonts w:ascii="宋体" w:hAnsi="宋体"/>
                <w:sz w:val="24"/>
                <w:szCs w:val="24"/>
              </w:rPr>
            </w:pPr>
            <w:r>
              <w:rPr>
                <w:rFonts w:hint="eastAsia"/>
                <w:color w:val="000000"/>
                <w:sz w:val="22"/>
                <w:szCs w:val="22"/>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4061E970" w:rsidR="006B5C5C" w:rsidRDefault="006B5C5C" w:rsidP="006B5C5C">
            <w:pPr>
              <w:spacing w:line="360" w:lineRule="auto"/>
              <w:jc w:val="center"/>
              <w:rPr>
                <w:rFonts w:ascii="宋体" w:hAnsi="宋体"/>
                <w:sz w:val="24"/>
                <w:szCs w:val="24"/>
              </w:rPr>
            </w:pPr>
            <w:r>
              <w:rPr>
                <w:rFonts w:hint="eastAsia"/>
                <w:color w:val="000000"/>
                <w:sz w:val="22"/>
                <w:szCs w:val="22"/>
              </w:rPr>
              <w:t>3300</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07453AC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05ED2DB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D014296" w:rsidR="006B5C5C" w:rsidRDefault="006B5C5C" w:rsidP="006B5C5C">
            <w:pPr>
              <w:spacing w:line="360" w:lineRule="auto"/>
              <w:jc w:val="center"/>
              <w:rPr>
                <w:rFonts w:ascii="宋体" w:hAnsi="宋体"/>
                <w:sz w:val="24"/>
                <w:szCs w:val="24"/>
              </w:rPr>
            </w:pPr>
          </w:p>
        </w:tc>
      </w:tr>
      <w:tr w:rsidR="006B5C5C" w14:paraId="08A3D87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CAFD8D1" w14:textId="76FF0F74"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601186</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3200D6C5" w:rsidR="006B5C5C" w:rsidRDefault="006B5C5C" w:rsidP="006B5C5C">
            <w:pPr>
              <w:spacing w:line="360" w:lineRule="auto"/>
              <w:jc w:val="center"/>
              <w:rPr>
                <w:rFonts w:ascii="宋体" w:hAnsi="宋体"/>
                <w:sz w:val="24"/>
                <w:szCs w:val="24"/>
              </w:rPr>
            </w:pPr>
            <w:r>
              <w:rPr>
                <w:rFonts w:hint="eastAsia"/>
                <w:color w:val="000000"/>
                <w:sz w:val="22"/>
                <w:szCs w:val="22"/>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653C0055"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49E5A2A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099CEDF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3BE375C1" w:rsidR="006B5C5C" w:rsidRDefault="006B5C5C" w:rsidP="006B5C5C">
            <w:pPr>
              <w:spacing w:line="360" w:lineRule="auto"/>
              <w:jc w:val="center"/>
              <w:rPr>
                <w:rFonts w:ascii="宋体" w:hAnsi="宋体"/>
                <w:sz w:val="24"/>
                <w:szCs w:val="24"/>
              </w:rPr>
            </w:pPr>
          </w:p>
        </w:tc>
      </w:tr>
      <w:tr w:rsidR="006B5C5C" w14:paraId="66D3AD8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B49DAF" w14:textId="64617FF5" w:rsidR="006B5C5C" w:rsidRDefault="006B5C5C" w:rsidP="006B5C5C">
            <w:pPr>
              <w:spacing w:line="360" w:lineRule="auto"/>
              <w:jc w:val="center"/>
              <w:rPr>
                <w:rFonts w:ascii="宋体" w:hAnsi="宋体"/>
                <w:sz w:val="24"/>
                <w:szCs w:val="24"/>
              </w:rPr>
            </w:pPr>
            <w:r>
              <w:rPr>
                <w:rFonts w:hint="eastAsia"/>
                <w:color w:val="000000"/>
                <w:sz w:val="22"/>
                <w:szCs w:val="22"/>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0B76BD70" w:rsidR="006B5C5C" w:rsidRDefault="006B5C5C" w:rsidP="006B5C5C">
            <w:pPr>
              <w:spacing w:line="360" w:lineRule="auto"/>
              <w:jc w:val="center"/>
              <w:rPr>
                <w:rFonts w:ascii="宋体" w:hAnsi="宋体"/>
                <w:sz w:val="24"/>
                <w:szCs w:val="24"/>
              </w:rPr>
            </w:pPr>
            <w:r>
              <w:rPr>
                <w:rFonts w:hint="eastAsia"/>
                <w:color w:val="000000"/>
                <w:sz w:val="22"/>
                <w:szCs w:val="22"/>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654E2696" w:rsidR="006B5C5C" w:rsidRDefault="006B5C5C" w:rsidP="006B5C5C">
            <w:pPr>
              <w:spacing w:line="360" w:lineRule="auto"/>
              <w:jc w:val="center"/>
              <w:rPr>
                <w:rFonts w:ascii="宋体" w:hAnsi="宋体"/>
                <w:sz w:val="24"/>
                <w:szCs w:val="24"/>
              </w:rPr>
            </w:pPr>
            <w:r>
              <w:rPr>
                <w:rFonts w:hint="eastAsia"/>
                <w:color w:val="000000"/>
                <w:sz w:val="22"/>
                <w:szCs w:val="22"/>
              </w:rPr>
              <w:t>1000</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022B2B7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4D2F98C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0E594964" w:rsidR="006B5C5C" w:rsidRDefault="006B5C5C" w:rsidP="006B5C5C">
            <w:pPr>
              <w:spacing w:line="360" w:lineRule="auto"/>
              <w:jc w:val="center"/>
              <w:rPr>
                <w:rFonts w:ascii="宋体" w:hAnsi="宋体"/>
                <w:sz w:val="24"/>
                <w:szCs w:val="24"/>
              </w:rPr>
            </w:pPr>
          </w:p>
        </w:tc>
      </w:tr>
      <w:tr w:rsidR="006B5C5C" w14:paraId="3EAD6EC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1B43927" w14:textId="3604B947" w:rsidR="006B5C5C" w:rsidRDefault="006B5C5C" w:rsidP="006B5C5C">
            <w:pPr>
              <w:spacing w:line="360" w:lineRule="auto"/>
              <w:jc w:val="center"/>
              <w:rPr>
                <w:rFonts w:ascii="宋体" w:hAnsi="宋体"/>
                <w:sz w:val="24"/>
                <w:szCs w:val="24"/>
              </w:rPr>
            </w:pPr>
            <w:r>
              <w:rPr>
                <w:rFonts w:hint="eastAsia"/>
                <w:color w:val="000000"/>
                <w:sz w:val="22"/>
                <w:szCs w:val="22"/>
              </w:rPr>
              <w:t>601229</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6E449F00" w:rsidR="006B5C5C" w:rsidRDefault="006B5C5C" w:rsidP="006B5C5C">
            <w:pPr>
              <w:spacing w:line="360" w:lineRule="auto"/>
              <w:jc w:val="center"/>
              <w:rPr>
                <w:rFonts w:ascii="宋体" w:hAnsi="宋体"/>
                <w:sz w:val="24"/>
                <w:szCs w:val="24"/>
              </w:rPr>
            </w:pPr>
            <w:r>
              <w:rPr>
                <w:rFonts w:hint="eastAsia"/>
                <w:color w:val="000000"/>
                <w:sz w:val="22"/>
                <w:szCs w:val="22"/>
              </w:rPr>
              <w:t>上海银行</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5994A468"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367408B7"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1C7F33A4"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606C3092" w:rsidR="006B5C5C" w:rsidRDefault="006B5C5C" w:rsidP="006B5C5C">
            <w:pPr>
              <w:spacing w:line="360" w:lineRule="auto"/>
              <w:jc w:val="center"/>
              <w:rPr>
                <w:rFonts w:ascii="宋体" w:hAnsi="宋体"/>
                <w:sz w:val="24"/>
                <w:szCs w:val="24"/>
              </w:rPr>
            </w:pPr>
          </w:p>
        </w:tc>
      </w:tr>
      <w:tr w:rsidR="006B5C5C" w14:paraId="5D584AE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E7F2C6C" w14:textId="56ECE847" w:rsidR="006B5C5C" w:rsidRDefault="006B5C5C" w:rsidP="006B5C5C">
            <w:pPr>
              <w:spacing w:line="360" w:lineRule="auto"/>
              <w:jc w:val="center"/>
              <w:rPr>
                <w:rFonts w:ascii="宋体" w:hAnsi="宋体"/>
                <w:sz w:val="24"/>
                <w:szCs w:val="24"/>
              </w:rPr>
            </w:pPr>
            <w:r>
              <w:rPr>
                <w:rFonts w:hint="eastAsia"/>
                <w:color w:val="000000"/>
                <w:sz w:val="22"/>
                <w:szCs w:val="22"/>
              </w:rPr>
              <w:t>601238</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5997D37E"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广汽集团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30997199"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09A7D8D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07369D4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11FC28D4" w:rsidR="006B5C5C" w:rsidRDefault="006B5C5C" w:rsidP="006B5C5C">
            <w:pPr>
              <w:spacing w:line="360" w:lineRule="auto"/>
              <w:jc w:val="center"/>
              <w:rPr>
                <w:rFonts w:ascii="宋体" w:hAnsi="宋体"/>
                <w:sz w:val="24"/>
                <w:szCs w:val="24"/>
              </w:rPr>
            </w:pPr>
          </w:p>
        </w:tc>
      </w:tr>
      <w:tr w:rsidR="006B5C5C" w14:paraId="2F9AA75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3ECA00" w14:textId="553C7938" w:rsidR="006B5C5C" w:rsidRDefault="006B5C5C" w:rsidP="006B5C5C">
            <w:pPr>
              <w:spacing w:line="360" w:lineRule="auto"/>
              <w:jc w:val="center"/>
              <w:rPr>
                <w:rFonts w:ascii="宋体" w:hAnsi="宋体"/>
                <w:sz w:val="24"/>
                <w:szCs w:val="24"/>
              </w:rPr>
            </w:pPr>
            <w:r>
              <w:rPr>
                <w:rFonts w:hint="eastAsia"/>
                <w:color w:val="000000"/>
                <w:sz w:val="22"/>
                <w:szCs w:val="22"/>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0C033DAD" w:rsidR="006B5C5C" w:rsidRDefault="006B5C5C" w:rsidP="006B5C5C">
            <w:pPr>
              <w:spacing w:line="360" w:lineRule="auto"/>
              <w:jc w:val="center"/>
              <w:rPr>
                <w:rFonts w:ascii="宋体" w:hAnsi="宋体"/>
                <w:sz w:val="24"/>
                <w:szCs w:val="24"/>
              </w:rPr>
            </w:pPr>
            <w:r>
              <w:rPr>
                <w:rFonts w:hint="eastAsia"/>
                <w:color w:val="000000"/>
                <w:sz w:val="22"/>
                <w:szCs w:val="22"/>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7361D1A3" w:rsidR="006B5C5C" w:rsidRDefault="006B5C5C" w:rsidP="006B5C5C">
            <w:pPr>
              <w:spacing w:line="360" w:lineRule="auto"/>
              <w:jc w:val="center"/>
              <w:rPr>
                <w:rFonts w:ascii="宋体" w:hAnsi="宋体"/>
                <w:sz w:val="24"/>
                <w:szCs w:val="24"/>
              </w:rPr>
            </w:pPr>
            <w:r>
              <w:rPr>
                <w:rFonts w:hint="eastAsia"/>
                <w:color w:val="000000"/>
                <w:sz w:val="22"/>
                <w:szCs w:val="22"/>
              </w:rPr>
              <w:t>2400</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0AB4587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43B2CFF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1333C67" w:rsidR="006B5C5C" w:rsidRDefault="006B5C5C" w:rsidP="006B5C5C">
            <w:pPr>
              <w:spacing w:line="360" w:lineRule="auto"/>
              <w:jc w:val="center"/>
              <w:rPr>
                <w:rFonts w:ascii="宋体" w:hAnsi="宋体"/>
                <w:sz w:val="24"/>
                <w:szCs w:val="24"/>
              </w:rPr>
            </w:pPr>
          </w:p>
        </w:tc>
      </w:tr>
      <w:tr w:rsidR="006B5C5C" w14:paraId="235B197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B12E79C" w14:textId="3DE1A899" w:rsidR="006B5C5C" w:rsidRDefault="006B5C5C" w:rsidP="006B5C5C">
            <w:pPr>
              <w:spacing w:line="360" w:lineRule="auto"/>
              <w:jc w:val="center"/>
              <w:rPr>
                <w:rFonts w:ascii="宋体" w:hAnsi="宋体"/>
                <w:sz w:val="24"/>
                <w:szCs w:val="24"/>
              </w:rPr>
            </w:pPr>
            <w:r>
              <w:rPr>
                <w:rFonts w:hint="eastAsia"/>
                <w:color w:val="000000"/>
                <w:sz w:val="22"/>
                <w:szCs w:val="22"/>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150DDC50" w:rsidR="006B5C5C" w:rsidRDefault="006B5C5C" w:rsidP="006B5C5C">
            <w:pPr>
              <w:spacing w:line="360" w:lineRule="auto"/>
              <w:jc w:val="center"/>
              <w:rPr>
                <w:rFonts w:ascii="宋体" w:hAnsi="宋体"/>
                <w:sz w:val="24"/>
                <w:szCs w:val="24"/>
              </w:rPr>
            </w:pPr>
            <w:r>
              <w:rPr>
                <w:rFonts w:hint="eastAsia"/>
                <w:color w:val="000000"/>
                <w:sz w:val="22"/>
                <w:szCs w:val="22"/>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4FC99DA9"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04B249DE" w:rsidR="006B5C5C" w:rsidRDefault="006B5C5C" w:rsidP="006B5C5C">
            <w:pPr>
              <w:spacing w:line="360" w:lineRule="auto"/>
              <w:jc w:val="center"/>
              <w:rPr>
                <w:rFonts w:ascii="宋体" w:hAnsi="宋体"/>
                <w:sz w:val="24"/>
                <w:szCs w:val="24"/>
              </w:rPr>
            </w:pPr>
            <w:r>
              <w:rPr>
                <w:rFonts w:hint="eastAsia"/>
                <w:color w:val="000000"/>
                <w:sz w:val="22"/>
                <w:szCs w:val="22"/>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46C88B96" w:rsidR="006B5C5C" w:rsidRDefault="006B5C5C" w:rsidP="006B5C5C">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7364DAA1" w:rsidR="006B5C5C" w:rsidRDefault="006B5C5C" w:rsidP="006B5C5C">
            <w:pPr>
              <w:spacing w:line="360" w:lineRule="auto"/>
              <w:jc w:val="center"/>
              <w:rPr>
                <w:rFonts w:ascii="宋体" w:hAnsi="宋体"/>
                <w:sz w:val="24"/>
                <w:szCs w:val="24"/>
              </w:rPr>
            </w:pPr>
            <w:r>
              <w:rPr>
                <w:rFonts w:hint="eastAsia"/>
                <w:color w:val="000000"/>
                <w:sz w:val="22"/>
                <w:szCs w:val="22"/>
              </w:rPr>
              <w:t>557</w:t>
            </w:r>
          </w:p>
        </w:tc>
      </w:tr>
      <w:tr w:rsidR="006B5C5C" w14:paraId="49C5E32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EC947D" w14:textId="169FCD57" w:rsidR="006B5C5C" w:rsidRDefault="006B5C5C" w:rsidP="006B5C5C">
            <w:pPr>
              <w:spacing w:line="360" w:lineRule="auto"/>
              <w:jc w:val="center"/>
              <w:rPr>
                <w:rFonts w:ascii="宋体" w:hAnsi="宋体"/>
                <w:sz w:val="24"/>
                <w:szCs w:val="24"/>
              </w:rPr>
            </w:pPr>
            <w:r>
              <w:rPr>
                <w:rFonts w:hint="eastAsia"/>
                <w:color w:val="000000"/>
                <w:sz w:val="22"/>
                <w:szCs w:val="22"/>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0B953FE6" w:rsidR="006B5C5C" w:rsidRDefault="006B5C5C" w:rsidP="006B5C5C">
            <w:pPr>
              <w:spacing w:line="360" w:lineRule="auto"/>
              <w:jc w:val="center"/>
              <w:rPr>
                <w:rFonts w:ascii="宋体" w:hAnsi="宋体"/>
                <w:sz w:val="24"/>
                <w:szCs w:val="24"/>
              </w:rPr>
            </w:pPr>
            <w:r>
              <w:rPr>
                <w:rFonts w:hint="eastAsia"/>
                <w:color w:val="000000"/>
                <w:sz w:val="22"/>
                <w:szCs w:val="22"/>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77C1245B"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479CB40A"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61B3BC9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78C30FDC" w:rsidR="006B5C5C" w:rsidRDefault="006B5C5C" w:rsidP="006B5C5C">
            <w:pPr>
              <w:spacing w:line="360" w:lineRule="auto"/>
              <w:jc w:val="center"/>
              <w:rPr>
                <w:rFonts w:ascii="宋体" w:hAnsi="宋体"/>
                <w:sz w:val="24"/>
                <w:szCs w:val="24"/>
              </w:rPr>
            </w:pPr>
          </w:p>
        </w:tc>
      </w:tr>
      <w:tr w:rsidR="006B5C5C" w14:paraId="697D7C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7A88F82" w14:textId="47561E2E" w:rsidR="006B5C5C" w:rsidRDefault="006B5C5C" w:rsidP="006B5C5C">
            <w:pPr>
              <w:spacing w:line="360" w:lineRule="auto"/>
              <w:jc w:val="center"/>
              <w:rPr>
                <w:rFonts w:ascii="宋体" w:hAnsi="宋体"/>
                <w:sz w:val="24"/>
                <w:szCs w:val="24"/>
              </w:rPr>
            </w:pPr>
            <w:r>
              <w:rPr>
                <w:rFonts w:hint="eastAsia"/>
                <w:color w:val="000000"/>
                <w:sz w:val="22"/>
                <w:szCs w:val="22"/>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4DD0AF30" w:rsidR="006B5C5C" w:rsidRDefault="006B5C5C" w:rsidP="006B5C5C">
            <w:pPr>
              <w:spacing w:line="360" w:lineRule="auto"/>
              <w:jc w:val="center"/>
              <w:rPr>
                <w:rFonts w:ascii="宋体" w:hAnsi="宋体"/>
                <w:sz w:val="24"/>
                <w:szCs w:val="24"/>
              </w:rPr>
            </w:pPr>
            <w:r>
              <w:rPr>
                <w:rFonts w:hint="eastAsia"/>
                <w:color w:val="000000"/>
                <w:sz w:val="22"/>
                <w:szCs w:val="22"/>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59DDB487" w:rsidR="006B5C5C" w:rsidRDefault="006B5C5C" w:rsidP="006B5C5C">
            <w:pPr>
              <w:spacing w:line="360" w:lineRule="auto"/>
              <w:jc w:val="center"/>
              <w:rPr>
                <w:rFonts w:ascii="宋体" w:hAnsi="宋体"/>
                <w:sz w:val="24"/>
                <w:szCs w:val="24"/>
              </w:rPr>
            </w:pPr>
            <w:r>
              <w:rPr>
                <w:rFonts w:hint="eastAsia"/>
                <w:color w:val="000000"/>
                <w:sz w:val="22"/>
                <w:szCs w:val="22"/>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2963950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32B5E38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6C5A1725" w:rsidR="006B5C5C" w:rsidRDefault="006B5C5C" w:rsidP="006B5C5C">
            <w:pPr>
              <w:spacing w:line="360" w:lineRule="auto"/>
              <w:jc w:val="center"/>
              <w:rPr>
                <w:rFonts w:ascii="宋体" w:hAnsi="宋体"/>
                <w:sz w:val="24"/>
                <w:szCs w:val="24"/>
              </w:rPr>
            </w:pPr>
          </w:p>
        </w:tc>
      </w:tr>
      <w:tr w:rsidR="006B5C5C" w14:paraId="0AED0A9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E273774" w14:textId="5736D735" w:rsidR="006B5C5C" w:rsidRDefault="006B5C5C" w:rsidP="006B5C5C">
            <w:pPr>
              <w:spacing w:line="360" w:lineRule="auto"/>
              <w:jc w:val="center"/>
              <w:rPr>
                <w:rFonts w:ascii="宋体" w:hAnsi="宋体"/>
                <w:sz w:val="24"/>
                <w:szCs w:val="24"/>
              </w:rPr>
            </w:pPr>
            <w:r>
              <w:rPr>
                <w:rFonts w:hint="eastAsia"/>
                <w:color w:val="000000"/>
                <w:sz w:val="22"/>
                <w:szCs w:val="22"/>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6DEAF454" w:rsidR="006B5C5C" w:rsidRDefault="006B5C5C" w:rsidP="006B5C5C">
            <w:pPr>
              <w:spacing w:line="360" w:lineRule="auto"/>
              <w:jc w:val="center"/>
              <w:rPr>
                <w:rFonts w:ascii="宋体" w:hAnsi="宋体"/>
                <w:sz w:val="24"/>
                <w:szCs w:val="24"/>
              </w:rPr>
            </w:pPr>
            <w:r>
              <w:rPr>
                <w:rFonts w:hint="eastAsia"/>
                <w:color w:val="000000"/>
                <w:sz w:val="22"/>
                <w:szCs w:val="22"/>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69AC1FD1" w:rsidR="006B5C5C" w:rsidRDefault="006B5C5C" w:rsidP="006B5C5C">
            <w:pPr>
              <w:spacing w:line="360" w:lineRule="auto"/>
              <w:jc w:val="center"/>
              <w:rPr>
                <w:rFonts w:ascii="宋体" w:hAnsi="宋体"/>
                <w:sz w:val="24"/>
                <w:szCs w:val="24"/>
              </w:rPr>
            </w:pPr>
            <w:r>
              <w:rPr>
                <w:rFonts w:hint="eastAsia"/>
                <w:color w:val="000000"/>
                <w:sz w:val="22"/>
                <w:szCs w:val="22"/>
              </w:rPr>
              <w:t>4900</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0B4D84F2"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37F2009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25CEDD72" w:rsidR="006B5C5C" w:rsidRDefault="006B5C5C" w:rsidP="006B5C5C">
            <w:pPr>
              <w:spacing w:line="360" w:lineRule="auto"/>
              <w:jc w:val="center"/>
              <w:rPr>
                <w:rFonts w:ascii="宋体" w:hAnsi="宋体"/>
                <w:sz w:val="24"/>
                <w:szCs w:val="24"/>
              </w:rPr>
            </w:pPr>
          </w:p>
        </w:tc>
      </w:tr>
      <w:tr w:rsidR="006B5C5C" w14:paraId="21E62E2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2BBDAFC" w14:textId="5A0DA866" w:rsidR="006B5C5C" w:rsidRDefault="006B5C5C" w:rsidP="006B5C5C">
            <w:pPr>
              <w:spacing w:line="360" w:lineRule="auto"/>
              <w:jc w:val="center"/>
              <w:rPr>
                <w:rFonts w:ascii="宋体" w:hAnsi="宋体"/>
                <w:sz w:val="24"/>
                <w:szCs w:val="24"/>
              </w:rPr>
            </w:pPr>
            <w:r>
              <w:rPr>
                <w:rFonts w:hint="eastAsia"/>
                <w:color w:val="000000"/>
                <w:sz w:val="22"/>
                <w:szCs w:val="22"/>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59024172" w:rsidR="006B5C5C" w:rsidRDefault="006B5C5C" w:rsidP="006B5C5C">
            <w:pPr>
              <w:spacing w:line="360" w:lineRule="auto"/>
              <w:jc w:val="center"/>
              <w:rPr>
                <w:rFonts w:ascii="宋体" w:hAnsi="宋体"/>
                <w:sz w:val="24"/>
                <w:szCs w:val="24"/>
              </w:rPr>
            </w:pPr>
            <w:r>
              <w:rPr>
                <w:rFonts w:hint="eastAsia"/>
                <w:color w:val="000000"/>
                <w:sz w:val="22"/>
                <w:szCs w:val="22"/>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46959DF0"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74D8CCC3"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3C34471B"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6E2E7DBE" w:rsidR="006B5C5C" w:rsidRDefault="006B5C5C" w:rsidP="006B5C5C">
            <w:pPr>
              <w:spacing w:line="360" w:lineRule="auto"/>
              <w:jc w:val="center"/>
              <w:rPr>
                <w:rFonts w:ascii="宋体" w:hAnsi="宋体"/>
                <w:sz w:val="24"/>
                <w:szCs w:val="24"/>
              </w:rPr>
            </w:pPr>
          </w:p>
        </w:tc>
      </w:tr>
      <w:tr w:rsidR="006B5C5C" w14:paraId="34C512D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861073" w14:textId="3C98B0CC" w:rsidR="006B5C5C" w:rsidRDefault="006B5C5C" w:rsidP="006B5C5C">
            <w:pPr>
              <w:spacing w:line="360" w:lineRule="auto"/>
              <w:jc w:val="center"/>
              <w:rPr>
                <w:rFonts w:ascii="宋体" w:hAnsi="宋体"/>
                <w:sz w:val="24"/>
                <w:szCs w:val="24"/>
              </w:rPr>
            </w:pPr>
            <w:r>
              <w:rPr>
                <w:rFonts w:hint="eastAsia"/>
                <w:color w:val="000000"/>
                <w:sz w:val="22"/>
                <w:szCs w:val="22"/>
              </w:rPr>
              <w:t>601598</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48C361B8" w:rsidR="006B5C5C" w:rsidRDefault="006B5C5C" w:rsidP="006B5C5C">
            <w:pPr>
              <w:spacing w:line="360" w:lineRule="auto"/>
              <w:jc w:val="center"/>
              <w:rPr>
                <w:rFonts w:ascii="宋体" w:hAnsi="宋体"/>
                <w:sz w:val="24"/>
                <w:szCs w:val="24"/>
              </w:rPr>
            </w:pPr>
            <w:r>
              <w:rPr>
                <w:rFonts w:hint="eastAsia"/>
                <w:color w:val="000000"/>
                <w:sz w:val="22"/>
                <w:szCs w:val="22"/>
              </w:rPr>
              <w:t>中国外运</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0A88A0FF"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3694FF40"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0D10FEF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1D7F6083" w:rsidR="006B5C5C" w:rsidRDefault="006B5C5C" w:rsidP="006B5C5C">
            <w:pPr>
              <w:spacing w:line="360" w:lineRule="auto"/>
              <w:jc w:val="center"/>
              <w:rPr>
                <w:rFonts w:ascii="宋体" w:hAnsi="宋体"/>
                <w:sz w:val="24"/>
                <w:szCs w:val="24"/>
              </w:rPr>
            </w:pPr>
          </w:p>
        </w:tc>
      </w:tr>
      <w:tr w:rsidR="006B5C5C" w14:paraId="789B388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77039B8" w14:textId="6011EC7F" w:rsidR="006B5C5C" w:rsidRDefault="006B5C5C" w:rsidP="006B5C5C">
            <w:pPr>
              <w:spacing w:line="360" w:lineRule="auto"/>
              <w:jc w:val="center"/>
              <w:rPr>
                <w:rFonts w:ascii="宋体" w:hAnsi="宋体"/>
                <w:sz w:val="24"/>
                <w:szCs w:val="24"/>
              </w:rPr>
            </w:pPr>
            <w:r>
              <w:rPr>
                <w:rFonts w:hint="eastAsia"/>
                <w:color w:val="000000"/>
                <w:sz w:val="22"/>
                <w:szCs w:val="22"/>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2AAAA8C4" w:rsidR="006B5C5C" w:rsidRDefault="006B5C5C" w:rsidP="006B5C5C">
            <w:pPr>
              <w:spacing w:line="360" w:lineRule="auto"/>
              <w:jc w:val="center"/>
              <w:rPr>
                <w:rFonts w:ascii="宋体" w:hAnsi="宋体"/>
                <w:sz w:val="24"/>
                <w:szCs w:val="24"/>
              </w:rPr>
            </w:pPr>
            <w:r>
              <w:rPr>
                <w:rFonts w:hint="eastAsia"/>
                <w:color w:val="000000"/>
                <w:sz w:val="22"/>
                <w:szCs w:val="22"/>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0193EDE"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138DB86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3EE8BEC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1F553F33" w:rsidR="006B5C5C" w:rsidRDefault="006B5C5C" w:rsidP="006B5C5C">
            <w:pPr>
              <w:spacing w:line="360" w:lineRule="auto"/>
              <w:jc w:val="center"/>
              <w:rPr>
                <w:rFonts w:ascii="宋体" w:hAnsi="宋体"/>
                <w:sz w:val="24"/>
                <w:szCs w:val="24"/>
              </w:rPr>
            </w:pPr>
          </w:p>
        </w:tc>
      </w:tr>
      <w:tr w:rsidR="006B5C5C" w14:paraId="6DA87D3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D49ABC" w14:textId="01EAE2CF" w:rsidR="006B5C5C" w:rsidRDefault="006B5C5C" w:rsidP="006B5C5C">
            <w:pPr>
              <w:spacing w:line="360" w:lineRule="auto"/>
              <w:jc w:val="center"/>
              <w:rPr>
                <w:rFonts w:ascii="宋体" w:hAnsi="宋体"/>
                <w:sz w:val="24"/>
                <w:szCs w:val="24"/>
              </w:rPr>
            </w:pPr>
            <w:r>
              <w:rPr>
                <w:rFonts w:hint="eastAsia"/>
                <w:color w:val="000000"/>
                <w:sz w:val="22"/>
                <w:szCs w:val="22"/>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2B0BD9DF" w:rsidR="006B5C5C" w:rsidRDefault="006B5C5C" w:rsidP="006B5C5C">
            <w:pPr>
              <w:spacing w:line="360" w:lineRule="auto"/>
              <w:jc w:val="center"/>
              <w:rPr>
                <w:rFonts w:ascii="宋体" w:hAnsi="宋体"/>
                <w:sz w:val="24"/>
                <w:szCs w:val="24"/>
              </w:rPr>
            </w:pPr>
            <w:r>
              <w:rPr>
                <w:rFonts w:hint="eastAsia"/>
                <w:color w:val="000000"/>
                <w:sz w:val="22"/>
                <w:szCs w:val="22"/>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00B1FC1C" w:rsidR="006B5C5C" w:rsidRDefault="006B5C5C" w:rsidP="006B5C5C">
            <w:pPr>
              <w:spacing w:line="360" w:lineRule="auto"/>
              <w:jc w:val="center"/>
              <w:rPr>
                <w:rFonts w:ascii="宋体" w:hAnsi="宋体"/>
                <w:sz w:val="24"/>
                <w:szCs w:val="24"/>
              </w:rPr>
            </w:pPr>
            <w:r>
              <w:rPr>
                <w:rFonts w:hint="eastAsia"/>
                <w:color w:val="000000"/>
                <w:sz w:val="22"/>
                <w:szCs w:val="22"/>
              </w:rPr>
              <w:t>300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47217C3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6AA70CB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0FFA08D3" w:rsidR="006B5C5C" w:rsidRDefault="006B5C5C" w:rsidP="006B5C5C">
            <w:pPr>
              <w:spacing w:line="360" w:lineRule="auto"/>
              <w:jc w:val="center"/>
              <w:rPr>
                <w:rFonts w:ascii="宋体" w:hAnsi="宋体"/>
                <w:sz w:val="24"/>
                <w:szCs w:val="24"/>
              </w:rPr>
            </w:pPr>
          </w:p>
        </w:tc>
      </w:tr>
      <w:tr w:rsidR="006B5C5C" w14:paraId="2A27A41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3D86984" w14:textId="25A0B442" w:rsidR="006B5C5C" w:rsidRDefault="006B5C5C" w:rsidP="006B5C5C">
            <w:pPr>
              <w:spacing w:line="360" w:lineRule="auto"/>
              <w:jc w:val="center"/>
              <w:rPr>
                <w:rFonts w:ascii="宋体" w:hAnsi="宋体"/>
                <w:sz w:val="24"/>
                <w:szCs w:val="24"/>
              </w:rPr>
            </w:pPr>
            <w:r>
              <w:rPr>
                <w:rFonts w:hint="eastAsia"/>
                <w:color w:val="000000"/>
                <w:sz w:val="22"/>
                <w:szCs w:val="22"/>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21301CA6" w:rsidR="006B5C5C" w:rsidRDefault="006B5C5C" w:rsidP="006B5C5C">
            <w:pPr>
              <w:spacing w:line="360" w:lineRule="auto"/>
              <w:jc w:val="center"/>
              <w:rPr>
                <w:rFonts w:ascii="宋体" w:hAnsi="宋体"/>
                <w:sz w:val="24"/>
                <w:szCs w:val="24"/>
              </w:rPr>
            </w:pPr>
            <w:proofErr w:type="gramStart"/>
            <w:r>
              <w:rPr>
                <w:rFonts w:hint="eastAsia"/>
                <w:color w:val="000000"/>
                <w:sz w:val="22"/>
                <w:szCs w:val="22"/>
              </w:rPr>
              <w:t>中国中冶</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4DC7C985"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048ADC8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5E3A8EB1"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0B206AA8" w:rsidR="006B5C5C" w:rsidRDefault="006B5C5C" w:rsidP="006B5C5C">
            <w:pPr>
              <w:spacing w:line="360" w:lineRule="auto"/>
              <w:jc w:val="center"/>
              <w:rPr>
                <w:rFonts w:ascii="宋体" w:hAnsi="宋体"/>
                <w:sz w:val="24"/>
                <w:szCs w:val="24"/>
              </w:rPr>
            </w:pPr>
          </w:p>
        </w:tc>
      </w:tr>
      <w:tr w:rsidR="006B5C5C" w14:paraId="45C8CD3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CEBC74" w14:textId="0780F4DF" w:rsidR="006B5C5C" w:rsidRDefault="006B5C5C" w:rsidP="006B5C5C">
            <w:pPr>
              <w:spacing w:line="360" w:lineRule="auto"/>
              <w:jc w:val="center"/>
              <w:rPr>
                <w:rFonts w:ascii="宋体" w:hAnsi="宋体"/>
                <w:sz w:val="24"/>
                <w:szCs w:val="24"/>
              </w:rPr>
            </w:pPr>
            <w:r>
              <w:rPr>
                <w:rFonts w:hint="eastAsia"/>
                <w:color w:val="000000"/>
                <w:sz w:val="22"/>
                <w:szCs w:val="22"/>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793EB6F2" w:rsidR="006B5C5C" w:rsidRDefault="006B5C5C" w:rsidP="006B5C5C">
            <w:pPr>
              <w:spacing w:line="360" w:lineRule="auto"/>
              <w:jc w:val="center"/>
              <w:rPr>
                <w:rFonts w:ascii="宋体" w:hAnsi="宋体"/>
                <w:sz w:val="24"/>
                <w:szCs w:val="24"/>
              </w:rPr>
            </w:pPr>
            <w:r>
              <w:rPr>
                <w:rFonts w:hint="eastAsia"/>
                <w:color w:val="000000"/>
                <w:sz w:val="22"/>
                <w:szCs w:val="22"/>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75FD5AFF"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1398D6D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697770E3"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400D24B4" w:rsidR="006B5C5C" w:rsidRDefault="006B5C5C" w:rsidP="006B5C5C">
            <w:pPr>
              <w:spacing w:line="360" w:lineRule="auto"/>
              <w:jc w:val="center"/>
              <w:rPr>
                <w:rFonts w:ascii="宋体" w:hAnsi="宋体"/>
                <w:sz w:val="24"/>
                <w:szCs w:val="24"/>
              </w:rPr>
            </w:pPr>
          </w:p>
        </w:tc>
      </w:tr>
      <w:tr w:rsidR="006B5C5C" w14:paraId="48C0B54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75856E" w14:textId="2632B2CC" w:rsidR="006B5C5C" w:rsidRDefault="006B5C5C" w:rsidP="006B5C5C">
            <w:pPr>
              <w:spacing w:line="360" w:lineRule="auto"/>
              <w:jc w:val="center"/>
              <w:rPr>
                <w:rFonts w:ascii="宋体" w:hAnsi="宋体"/>
                <w:sz w:val="24"/>
                <w:szCs w:val="24"/>
              </w:rPr>
            </w:pPr>
            <w:r>
              <w:rPr>
                <w:rFonts w:hint="eastAsia"/>
                <w:color w:val="000000"/>
                <w:sz w:val="22"/>
                <w:szCs w:val="22"/>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0201F908" w:rsidR="006B5C5C" w:rsidRDefault="006B5C5C" w:rsidP="006B5C5C">
            <w:pPr>
              <w:spacing w:line="360" w:lineRule="auto"/>
              <w:jc w:val="center"/>
              <w:rPr>
                <w:rFonts w:ascii="宋体" w:hAnsi="宋体"/>
                <w:sz w:val="24"/>
                <w:szCs w:val="24"/>
              </w:rPr>
            </w:pPr>
            <w:r>
              <w:rPr>
                <w:rFonts w:hint="eastAsia"/>
                <w:color w:val="000000"/>
                <w:sz w:val="22"/>
                <w:szCs w:val="22"/>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20BB4EDF" w:rsidR="006B5C5C" w:rsidRDefault="006B5C5C" w:rsidP="006B5C5C">
            <w:pPr>
              <w:spacing w:line="360" w:lineRule="auto"/>
              <w:jc w:val="center"/>
              <w:rPr>
                <w:rFonts w:ascii="宋体" w:hAnsi="宋体"/>
                <w:sz w:val="24"/>
                <w:szCs w:val="24"/>
              </w:rPr>
            </w:pPr>
            <w:r>
              <w:rPr>
                <w:rFonts w:hint="eastAsia"/>
                <w:color w:val="000000"/>
                <w:sz w:val="22"/>
                <w:szCs w:val="22"/>
              </w:rPr>
              <w:t>4700</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4CCD85D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0395AA1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566BA09D" w:rsidR="006B5C5C" w:rsidRDefault="006B5C5C" w:rsidP="006B5C5C">
            <w:pPr>
              <w:spacing w:line="360" w:lineRule="auto"/>
              <w:jc w:val="center"/>
              <w:rPr>
                <w:rFonts w:ascii="宋体" w:hAnsi="宋体"/>
                <w:sz w:val="24"/>
                <w:szCs w:val="24"/>
              </w:rPr>
            </w:pPr>
          </w:p>
        </w:tc>
      </w:tr>
      <w:tr w:rsidR="006B5C5C" w14:paraId="5AA2089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3F73066" w14:textId="1FAABAF4" w:rsidR="006B5C5C" w:rsidRDefault="006B5C5C" w:rsidP="006B5C5C">
            <w:pPr>
              <w:spacing w:line="360" w:lineRule="auto"/>
              <w:jc w:val="center"/>
              <w:rPr>
                <w:rFonts w:ascii="宋体" w:hAnsi="宋体"/>
                <w:sz w:val="24"/>
                <w:szCs w:val="24"/>
              </w:rPr>
            </w:pPr>
            <w:r>
              <w:rPr>
                <w:rFonts w:hint="eastAsia"/>
                <w:color w:val="000000"/>
                <w:sz w:val="22"/>
                <w:szCs w:val="22"/>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73D2D584" w:rsidR="006B5C5C" w:rsidRDefault="006B5C5C" w:rsidP="006B5C5C">
            <w:pPr>
              <w:spacing w:line="360" w:lineRule="auto"/>
              <w:jc w:val="center"/>
              <w:rPr>
                <w:rFonts w:ascii="宋体" w:hAnsi="宋体"/>
                <w:sz w:val="24"/>
                <w:szCs w:val="24"/>
              </w:rPr>
            </w:pPr>
            <w:r>
              <w:rPr>
                <w:rFonts w:hint="eastAsia"/>
                <w:color w:val="000000"/>
                <w:sz w:val="22"/>
                <w:szCs w:val="22"/>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7A560F9A" w:rsidR="006B5C5C" w:rsidRDefault="006B5C5C" w:rsidP="006B5C5C">
            <w:pPr>
              <w:spacing w:line="360" w:lineRule="auto"/>
              <w:jc w:val="center"/>
              <w:rPr>
                <w:rFonts w:ascii="宋体" w:hAnsi="宋体"/>
                <w:sz w:val="24"/>
                <w:szCs w:val="24"/>
              </w:rPr>
            </w:pPr>
            <w:r>
              <w:rPr>
                <w:rFonts w:hint="eastAsia"/>
                <w:color w:val="000000"/>
                <w:sz w:val="22"/>
                <w:szCs w:val="22"/>
              </w:rPr>
              <w:t>1700</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52A1817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18F0186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6BEC9B92" w:rsidR="006B5C5C" w:rsidRDefault="006B5C5C" w:rsidP="006B5C5C">
            <w:pPr>
              <w:spacing w:line="360" w:lineRule="auto"/>
              <w:jc w:val="center"/>
              <w:rPr>
                <w:rFonts w:ascii="宋体" w:hAnsi="宋体"/>
                <w:sz w:val="24"/>
                <w:szCs w:val="24"/>
              </w:rPr>
            </w:pPr>
          </w:p>
        </w:tc>
      </w:tr>
      <w:tr w:rsidR="006B5C5C" w14:paraId="11E498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306133" w14:textId="4DE427E4" w:rsidR="006B5C5C" w:rsidRDefault="006B5C5C" w:rsidP="006B5C5C">
            <w:pPr>
              <w:spacing w:line="360" w:lineRule="auto"/>
              <w:jc w:val="center"/>
              <w:rPr>
                <w:rFonts w:ascii="宋体" w:hAnsi="宋体"/>
                <w:sz w:val="24"/>
                <w:szCs w:val="24"/>
              </w:rPr>
            </w:pPr>
            <w:r>
              <w:rPr>
                <w:rFonts w:hint="eastAsia"/>
                <w:color w:val="000000"/>
                <w:sz w:val="22"/>
                <w:szCs w:val="22"/>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44DB29D3" w:rsidR="006B5C5C" w:rsidRDefault="006B5C5C" w:rsidP="006B5C5C">
            <w:pPr>
              <w:spacing w:line="360" w:lineRule="auto"/>
              <w:jc w:val="center"/>
              <w:rPr>
                <w:rFonts w:ascii="宋体" w:hAnsi="宋体"/>
                <w:sz w:val="24"/>
                <w:szCs w:val="24"/>
              </w:rPr>
            </w:pPr>
            <w:r>
              <w:rPr>
                <w:rFonts w:hint="eastAsia"/>
                <w:color w:val="000000"/>
                <w:sz w:val="22"/>
                <w:szCs w:val="22"/>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26E04EE2" w:rsidR="006B5C5C" w:rsidRDefault="006B5C5C" w:rsidP="006B5C5C">
            <w:pPr>
              <w:spacing w:line="360" w:lineRule="auto"/>
              <w:jc w:val="center"/>
              <w:rPr>
                <w:rFonts w:ascii="宋体" w:hAnsi="宋体"/>
                <w:sz w:val="24"/>
                <w:szCs w:val="24"/>
              </w:rPr>
            </w:pPr>
            <w:r>
              <w:rPr>
                <w:rFonts w:hint="eastAsia"/>
                <w:color w:val="000000"/>
                <w:sz w:val="22"/>
                <w:szCs w:val="22"/>
              </w:rPr>
              <w:t>800</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063EF5A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3863522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614542E4" w:rsidR="006B5C5C" w:rsidRDefault="006B5C5C" w:rsidP="006B5C5C">
            <w:pPr>
              <w:spacing w:line="360" w:lineRule="auto"/>
              <w:jc w:val="center"/>
              <w:rPr>
                <w:rFonts w:ascii="宋体" w:hAnsi="宋体"/>
                <w:sz w:val="24"/>
                <w:szCs w:val="24"/>
              </w:rPr>
            </w:pPr>
          </w:p>
        </w:tc>
      </w:tr>
      <w:tr w:rsidR="006B5C5C" w14:paraId="118DA3D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C488EB" w14:textId="55526785" w:rsidR="006B5C5C" w:rsidRDefault="006B5C5C" w:rsidP="006B5C5C">
            <w:pPr>
              <w:spacing w:line="360" w:lineRule="auto"/>
              <w:jc w:val="center"/>
              <w:rPr>
                <w:rFonts w:ascii="宋体" w:hAnsi="宋体"/>
                <w:sz w:val="24"/>
                <w:szCs w:val="24"/>
              </w:rPr>
            </w:pPr>
            <w:r>
              <w:rPr>
                <w:rFonts w:hint="eastAsia"/>
                <w:color w:val="000000"/>
                <w:sz w:val="22"/>
                <w:szCs w:val="22"/>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555A479C" w:rsidR="006B5C5C" w:rsidRDefault="006B5C5C" w:rsidP="006B5C5C">
            <w:pPr>
              <w:spacing w:line="360" w:lineRule="auto"/>
              <w:jc w:val="center"/>
              <w:rPr>
                <w:rFonts w:ascii="宋体" w:hAnsi="宋体"/>
                <w:sz w:val="24"/>
                <w:szCs w:val="24"/>
              </w:rPr>
            </w:pPr>
            <w:r>
              <w:rPr>
                <w:rFonts w:hint="eastAsia"/>
                <w:color w:val="000000"/>
                <w:sz w:val="22"/>
                <w:szCs w:val="22"/>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037A13E7" w:rsidR="006B5C5C" w:rsidRDefault="006B5C5C" w:rsidP="006B5C5C">
            <w:pPr>
              <w:spacing w:line="360" w:lineRule="auto"/>
              <w:jc w:val="center"/>
              <w:rPr>
                <w:rFonts w:ascii="宋体" w:hAnsi="宋体"/>
                <w:sz w:val="24"/>
                <w:szCs w:val="24"/>
              </w:rPr>
            </w:pPr>
            <w:r>
              <w:rPr>
                <w:rFonts w:hint="eastAsia"/>
                <w:color w:val="000000"/>
                <w:sz w:val="22"/>
                <w:szCs w:val="22"/>
              </w:rPr>
              <w:t>2200</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7D5A2B6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074102BE"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13281EB7" w:rsidR="006B5C5C" w:rsidRDefault="006B5C5C" w:rsidP="006B5C5C">
            <w:pPr>
              <w:spacing w:line="360" w:lineRule="auto"/>
              <w:jc w:val="center"/>
              <w:rPr>
                <w:rFonts w:ascii="宋体" w:hAnsi="宋体"/>
                <w:sz w:val="24"/>
                <w:szCs w:val="24"/>
              </w:rPr>
            </w:pPr>
          </w:p>
        </w:tc>
      </w:tr>
      <w:tr w:rsidR="006B5C5C" w14:paraId="1C3F4C8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D2348A" w14:textId="6412D62A" w:rsidR="006B5C5C" w:rsidRDefault="006B5C5C" w:rsidP="006B5C5C">
            <w:pPr>
              <w:spacing w:line="360" w:lineRule="auto"/>
              <w:jc w:val="center"/>
              <w:rPr>
                <w:rFonts w:ascii="宋体" w:hAnsi="宋体"/>
                <w:sz w:val="24"/>
                <w:szCs w:val="24"/>
              </w:rPr>
            </w:pPr>
            <w:r>
              <w:rPr>
                <w:rFonts w:hint="eastAsia"/>
                <w:color w:val="000000"/>
                <w:sz w:val="22"/>
                <w:szCs w:val="22"/>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41AEEA5D" w:rsidR="006B5C5C" w:rsidRDefault="006B5C5C" w:rsidP="006B5C5C">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国交建</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6E61DB35" w:rsidR="006B5C5C" w:rsidRDefault="006B5C5C" w:rsidP="006B5C5C">
            <w:pPr>
              <w:spacing w:line="360" w:lineRule="auto"/>
              <w:jc w:val="center"/>
              <w:rPr>
                <w:rFonts w:ascii="宋体" w:hAnsi="宋体"/>
                <w:sz w:val="24"/>
                <w:szCs w:val="24"/>
              </w:rPr>
            </w:pPr>
            <w:r>
              <w:rPr>
                <w:rFonts w:hint="eastAsia"/>
                <w:color w:val="000000"/>
                <w:sz w:val="22"/>
                <w:szCs w:val="22"/>
              </w:rPr>
              <w:t>500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3B236FE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598896E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508B4642" w:rsidR="006B5C5C" w:rsidRDefault="006B5C5C" w:rsidP="006B5C5C">
            <w:pPr>
              <w:spacing w:line="360" w:lineRule="auto"/>
              <w:jc w:val="center"/>
              <w:rPr>
                <w:rFonts w:ascii="宋体" w:hAnsi="宋体"/>
                <w:sz w:val="24"/>
                <w:szCs w:val="24"/>
              </w:rPr>
            </w:pPr>
          </w:p>
        </w:tc>
      </w:tr>
      <w:tr w:rsidR="006B5C5C" w14:paraId="2181CA6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1B94" w14:textId="68121FA4" w:rsidR="006B5C5C" w:rsidRDefault="006B5C5C" w:rsidP="006B5C5C">
            <w:pPr>
              <w:spacing w:line="360" w:lineRule="auto"/>
              <w:jc w:val="center"/>
              <w:rPr>
                <w:rFonts w:ascii="宋体" w:hAnsi="宋体"/>
                <w:sz w:val="24"/>
                <w:szCs w:val="24"/>
              </w:rPr>
            </w:pPr>
            <w:r>
              <w:rPr>
                <w:rFonts w:hint="eastAsia"/>
                <w:color w:val="000000"/>
                <w:sz w:val="22"/>
                <w:szCs w:val="22"/>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1A54BCDC" w:rsidR="006B5C5C" w:rsidRDefault="006B5C5C" w:rsidP="006B5C5C">
            <w:pPr>
              <w:spacing w:line="360" w:lineRule="auto"/>
              <w:jc w:val="center"/>
              <w:rPr>
                <w:rFonts w:ascii="宋体" w:hAnsi="宋体"/>
                <w:sz w:val="24"/>
                <w:szCs w:val="24"/>
              </w:rPr>
            </w:pPr>
            <w:r>
              <w:rPr>
                <w:rFonts w:hint="eastAsia"/>
                <w:color w:val="000000"/>
                <w:sz w:val="22"/>
                <w:szCs w:val="22"/>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3FDDF513" w:rsidR="006B5C5C" w:rsidRDefault="006B5C5C" w:rsidP="006B5C5C">
            <w:pPr>
              <w:spacing w:line="360" w:lineRule="auto"/>
              <w:jc w:val="center"/>
              <w:rPr>
                <w:rFonts w:ascii="宋体" w:hAnsi="宋体"/>
                <w:sz w:val="24"/>
                <w:szCs w:val="24"/>
              </w:rPr>
            </w:pPr>
            <w:r>
              <w:rPr>
                <w:rFonts w:hint="eastAsia"/>
                <w:color w:val="000000"/>
                <w:sz w:val="22"/>
                <w:szCs w:val="22"/>
              </w:rPr>
              <w:t>3600</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410FB9BC"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1355475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1E17E4B" w:rsidR="006B5C5C" w:rsidRDefault="006B5C5C" w:rsidP="006B5C5C">
            <w:pPr>
              <w:spacing w:line="360" w:lineRule="auto"/>
              <w:jc w:val="center"/>
              <w:rPr>
                <w:rFonts w:ascii="宋体" w:hAnsi="宋体"/>
                <w:sz w:val="24"/>
                <w:szCs w:val="24"/>
              </w:rPr>
            </w:pPr>
          </w:p>
        </w:tc>
      </w:tr>
      <w:tr w:rsidR="006B5C5C" w14:paraId="5F9071B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B3F1030" w14:textId="499F0A4E" w:rsidR="006B5C5C" w:rsidRDefault="006B5C5C" w:rsidP="006B5C5C">
            <w:pPr>
              <w:spacing w:line="360" w:lineRule="auto"/>
              <w:jc w:val="center"/>
              <w:rPr>
                <w:rFonts w:ascii="宋体" w:hAnsi="宋体"/>
                <w:sz w:val="24"/>
                <w:szCs w:val="24"/>
              </w:rPr>
            </w:pPr>
            <w:r>
              <w:rPr>
                <w:rFonts w:hint="eastAsia"/>
                <w:color w:val="000000"/>
                <w:sz w:val="22"/>
                <w:szCs w:val="22"/>
              </w:rPr>
              <w:t>601838</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755B3E88" w:rsidR="006B5C5C" w:rsidRDefault="006B5C5C" w:rsidP="006B5C5C">
            <w:pPr>
              <w:spacing w:line="360" w:lineRule="auto"/>
              <w:jc w:val="center"/>
              <w:rPr>
                <w:rFonts w:ascii="宋体" w:hAnsi="宋体"/>
                <w:sz w:val="24"/>
                <w:szCs w:val="24"/>
              </w:rPr>
            </w:pPr>
            <w:r>
              <w:rPr>
                <w:rFonts w:hint="eastAsia"/>
                <w:color w:val="000000"/>
                <w:sz w:val="22"/>
                <w:szCs w:val="22"/>
              </w:rPr>
              <w:t>成都银行</w:t>
            </w:r>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487ACC56" w:rsidR="006B5C5C" w:rsidRDefault="006B5C5C" w:rsidP="006B5C5C">
            <w:pPr>
              <w:spacing w:line="360" w:lineRule="auto"/>
              <w:jc w:val="center"/>
              <w:rPr>
                <w:rFonts w:ascii="宋体" w:hAnsi="宋体"/>
                <w:sz w:val="24"/>
                <w:szCs w:val="24"/>
              </w:rPr>
            </w:pPr>
            <w:r>
              <w:rPr>
                <w:rFonts w:hint="eastAsia"/>
                <w:color w:val="000000"/>
                <w:sz w:val="22"/>
                <w:szCs w:val="22"/>
              </w:rPr>
              <w:t>400</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29FDCC7F"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089AE208"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440E3F8" w:rsidR="006B5C5C" w:rsidRDefault="006B5C5C" w:rsidP="006B5C5C">
            <w:pPr>
              <w:spacing w:line="360" w:lineRule="auto"/>
              <w:jc w:val="center"/>
              <w:rPr>
                <w:rFonts w:ascii="宋体" w:hAnsi="宋体"/>
                <w:sz w:val="24"/>
                <w:szCs w:val="24"/>
              </w:rPr>
            </w:pPr>
          </w:p>
        </w:tc>
      </w:tr>
      <w:tr w:rsidR="006B5C5C" w14:paraId="7A0325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773D" w14:textId="38DE01BB" w:rsidR="006B5C5C" w:rsidRDefault="006B5C5C" w:rsidP="006B5C5C">
            <w:pPr>
              <w:spacing w:line="360" w:lineRule="auto"/>
              <w:jc w:val="center"/>
              <w:rPr>
                <w:rFonts w:ascii="宋体" w:hAnsi="宋体"/>
                <w:sz w:val="24"/>
                <w:szCs w:val="24"/>
              </w:rPr>
            </w:pPr>
            <w:r>
              <w:rPr>
                <w:rFonts w:hint="eastAsia"/>
                <w:color w:val="000000"/>
                <w:sz w:val="22"/>
                <w:szCs w:val="22"/>
              </w:rPr>
              <w:t>601857</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37F53EF2" w:rsidR="006B5C5C" w:rsidRDefault="006B5C5C" w:rsidP="006B5C5C">
            <w:pPr>
              <w:spacing w:line="360" w:lineRule="auto"/>
              <w:jc w:val="center"/>
              <w:rPr>
                <w:rFonts w:ascii="宋体" w:hAnsi="宋体"/>
                <w:sz w:val="24"/>
                <w:szCs w:val="24"/>
              </w:rPr>
            </w:pPr>
            <w:r>
              <w:rPr>
                <w:rFonts w:hint="eastAsia"/>
                <w:color w:val="000000"/>
                <w:sz w:val="22"/>
                <w:szCs w:val="22"/>
              </w:rPr>
              <w:t>中国石油</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567CA5DA" w:rsidR="006B5C5C" w:rsidRDefault="006B5C5C" w:rsidP="006B5C5C">
            <w:pPr>
              <w:spacing w:line="360" w:lineRule="auto"/>
              <w:jc w:val="center"/>
              <w:rPr>
                <w:rFonts w:ascii="宋体" w:hAnsi="宋体"/>
                <w:sz w:val="24"/>
                <w:szCs w:val="24"/>
              </w:rPr>
            </w:pPr>
            <w:r>
              <w:rPr>
                <w:rFonts w:hint="eastAsia"/>
                <w:color w:val="000000"/>
                <w:sz w:val="22"/>
                <w:szCs w:val="22"/>
              </w:rPr>
              <w:t>1800</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06F3712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4449315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26282D15" w:rsidR="006B5C5C" w:rsidRDefault="006B5C5C" w:rsidP="006B5C5C">
            <w:pPr>
              <w:spacing w:line="360" w:lineRule="auto"/>
              <w:jc w:val="center"/>
              <w:rPr>
                <w:rFonts w:ascii="宋体" w:hAnsi="宋体"/>
                <w:sz w:val="24"/>
                <w:szCs w:val="24"/>
              </w:rPr>
            </w:pPr>
          </w:p>
        </w:tc>
      </w:tr>
      <w:tr w:rsidR="006B5C5C" w14:paraId="1A86A49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AFFD9E" w14:textId="46F6FC0C" w:rsidR="006B5C5C" w:rsidRDefault="006B5C5C" w:rsidP="006B5C5C">
            <w:pPr>
              <w:spacing w:line="360" w:lineRule="auto"/>
              <w:jc w:val="center"/>
              <w:rPr>
                <w:rFonts w:ascii="宋体" w:hAnsi="宋体"/>
                <w:sz w:val="24"/>
                <w:szCs w:val="24"/>
              </w:rPr>
            </w:pPr>
            <w:r>
              <w:rPr>
                <w:rFonts w:hint="eastAsia"/>
                <w:color w:val="000000"/>
                <w:sz w:val="22"/>
                <w:szCs w:val="22"/>
              </w:rPr>
              <w:t>601869</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0C303499" w:rsidR="006B5C5C" w:rsidRDefault="006B5C5C" w:rsidP="006B5C5C">
            <w:pPr>
              <w:spacing w:line="360" w:lineRule="auto"/>
              <w:jc w:val="center"/>
              <w:rPr>
                <w:rFonts w:ascii="宋体" w:hAnsi="宋体"/>
                <w:sz w:val="24"/>
                <w:szCs w:val="24"/>
              </w:rPr>
            </w:pPr>
            <w:r>
              <w:rPr>
                <w:rFonts w:hint="eastAsia"/>
                <w:color w:val="000000"/>
                <w:sz w:val="22"/>
                <w:szCs w:val="22"/>
              </w:rPr>
              <w:t>长飞光纤</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305E9C10" w:rsidR="006B5C5C" w:rsidRDefault="006B5C5C" w:rsidP="006B5C5C">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3895DA6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67E91515"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6811E9E9" w:rsidR="006B5C5C" w:rsidRDefault="006B5C5C" w:rsidP="006B5C5C">
            <w:pPr>
              <w:spacing w:line="360" w:lineRule="auto"/>
              <w:jc w:val="center"/>
              <w:rPr>
                <w:rFonts w:ascii="宋体" w:hAnsi="宋体"/>
                <w:sz w:val="24"/>
                <w:szCs w:val="24"/>
              </w:rPr>
            </w:pPr>
          </w:p>
        </w:tc>
      </w:tr>
      <w:tr w:rsidR="006B5C5C" w14:paraId="5EBD13F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646CED" w14:textId="73DABB24" w:rsidR="006B5C5C" w:rsidRDefault="006B5C5C" w:rsidP="006B5C5C">
            <w:pPr>
              <w:spacing w:line="360" w:lineRule="auto"/>
              <w:jc w:val="center"/>
              <w:rPr>
                <w:rFonts w:ascii="宋体" w:hAnsi="宋体"/>
                <w:sz w:val="24"/>
                <w:szCs w:val="24"/>
              </w:rPr>
            </w:pPr>
            <w:r>
              <w:rPr>
                <w:rFonts w:hint="eastAsia"/>
                <w:color w:val="000000"/>
                <w:sz w:val="22"/>
                <w:szCs w:val="22"/>
              </w:rPr>
              <w:t>601877</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294A3F3A" w:rsidR="006B5C5C" w:rsidRDefault="006B5C5C" w:rsidP="006B5C5C">
            <w:pPr>
              <w:spacing w:line="360" w:lineRule="auto"/>
              <w:jc w:val="center"/>
              <w:rPr>
                <w:rFonts w:ascii="宋体" w:hAnsi="宋体"/>
                <w:sz w:val="24"/>
                <w:szCs w:val="24"/>
              </w:rPr>
            </w:pPr>
            <w:r>
              <w:rPr>
                <w:rFonts w:hint="eastAsia"/>
                <w:color w:val="000000"/>
                <w:sz w:val="22"/>
                <w:szCs w:val="22"/>
              </w:rPr>
              <w:t>正泰电器</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20686452" w:rsidR="006B5C5C" w:rsidRDefault="006B5C5C" w:rsidP="006B5C5C">
            <w:pPr>
              <w:spacing w:line="360" w:lineRule="auto"/>
              <w:jc w:val="center"/>
              <w:rPr>
                <w:rFonts w:ascii="宋体" w:hAnsi="宋体"/>
                <w:sz w:val="24"/>
                <w:szCs w:val="24"/>
              </w:rPr>
            </w:pPr>
            <w:r>
              <w:rPr>
                <w:rFonts w:hint="eastAsia"/>
                <w:color w:val="000000"/>
                <w:sz w:val="22"/>
                <w:szCs w:val="22"/>
              </w:rPr>
              <w:t>200</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5FDD65D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4B99EBCF"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485A83C3" w:rsidR="006B5C5C" w:rsidRDefault="006B5C5C" w:rsidP="006B5C5C">
            <w:pPr>
              <w:spacing w:line="360" w:lineRule="auto"/>
              <w:jc w:val="center"/>
              <w:rPr>
                <w:rFonts w:ascii="宋体" w:hAnsi="宋体"/>
                <w:sz w:val="24"/>
                <w:szCs w:val="24"/>
              </w:rPr>
            </w:pPr>
          </w:p>
        </w:tc>
      </w:tr>
      <w:tr w:rsidR="006B5C5C" w14:paraId="19D4D25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B44C58" w14:textId="6AF84F32" w:rsidR="006B5C5C" w:rsidRDefault="006B5C5C" w:rsidP="006B5C5C">
            <w:pPr>
              <w:spacing w:line="360" w:lineRule="auto"/>
              <w:jc w:val="center"/>
              <w:rPr>
                <w:rFonts w:ascii="宋体" w:hAnsi="宋体"/>
                <w:sz w:val="24"/>
                <w:szCs w:val="24"/>
              </w:rPr>
            </w:pPr>
            <w:r>
              <w:rPr>
                <w:rFonts w:hint="eastAsia"/>
                <w:color w:val="000000"/>
                <w:sz w:val="22"/>
                <w:szCs w:val="22"/>
              </w:rPr>
              <w:t>601899</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530319B0" w:rsidR="006B5C5C" w:rsidRDefault="006B5C5C" w:rsidP="006B5C5C">
            <w:pPr>
              <w:spacing w:line="360" w:lineRule="auto"/>
              <w:jc w:val="center"/>
              <w:rPr>
                <w:rFonts w:ascii="宋体" w:hAnsi="宋体"/>
                <w:sz w:val="24"/>
                <w:szCs w:val="24"/>
              </w:rPr>
            </w:pPr>
            <w:r>
              <w:rPr>
                <w:rFonts w:hint="eastAsia"/>
                <w:color w:val="000000"/>
                <w:sz w:val="22"/>
                <w:szCs w:val="22"/>
              </w:rPr>
              <w:t>紫金矿业</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38FD5DC3" w:rsidR="006B5C5C" w:rsidRDefault="006B5C5C" w:rsidP="006B5C5C">
            <w:pPr>
              <w:spacing w:line="360" w:lineRule="auto"/>
              <w:jc w:val="center"/>
              <w:rPr>
                <w:rFonts w:ascii="宋体" w:hAnsi="宋体"/>
                <w:sz w:val="24"/>
                <w:szCs w:val="24"/>
              </w:rPr>
            </w:pPr>
            <w:r>
              <w:rPr>
                <w:rFonts w:hint="eastAsia"/>
                <w:color w:val="000000"/>
                <w:sz w:val="22"/>
                <w:szCs w:val="22"/>
              </w:rPr>
              <w:t>2700</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6B02E019"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685C0C40"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086281B7" w:rsidR="006B5C5C" w:rsidRDefault="006B5C5C" w:rsidP="006B5C5C">
            <w:pPr>
              <w:spacing w:line="360" w:lineRule="auto"/>
              <w:jc w:val="center"/>
              <w:rPr>
                <w:rFonts w:ascii="宋体" w:hAnsi="宋体"/>
                <w:sz w:val="24"/>
                <w:szCs w:val="24"/>
              </w:rPr>
            </w:pPr>
          </w:p>
        </w:tc>
      </w:tr>
      <w:tr w:rsidR="006B5C5C" w14:paraId="7D41304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959DCF" w14:textId="2E4EE61E" w:rsidR="006B5C5C" w:rsidRDefault="006B5C5C" w:rsidP="006B5C5C">
            <w:pPr>
              <w:spacing w:line="360" w:lineRule="auto"/>
              <w:jc w:val="center"/>
              <w:rPr>
                <w:rFonts w:ascii="宋体" w:hAnsi="宋体"/>
                <w:sz w:val="24"/>
                <w:szCs w:val="24"/>
              </w:rPr>
            </w:pPr>
            <w:r>
              <w:rPr>
                <w:rFonts w:hint="eastAsia"/>
                <w:color w:val="000000"/>
                <w:sz w:val="22"/>
                <w:szCs w:val="22"/>
              </w:rPr>
              <w:t>601919</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23DED1D6" w:rsidR="006B5C5C" w:rsidRDefault="006B5C5C" w:rsidP="006B5C5C">
            <w:pPr>
              <w:spacing w:line="360" w:lineRule="auto"/>
              <w:jc w:val="center"/>
              <w:rPr>
                <w:rFonts w:ascii="宋体" w:hAnsi="宋体"/>
                <w:sz w:val="24"/>
                <w:szCs w:val="24"/>
              </w:rPr>
            </w:pPr>
            <w:r>
              <w:rPr>
                <w:rFonts w:hint="eastAsia"/>
                <w:color w:val="000000"/>
                <w:sz w:val="22"/>
                <w:szCs w:val="22"/>
              </w:rPr>
              <w:t>中远海控</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3624B66A" w:rsidR="006B5C5C" w:rsidRDefault="006B5C5C" w:rsidP="006B5C5C">
            <w:pPr>
              <w:spacing w:line="360" w:lineRule="auto"/>
              <w:jc w:val="center"/>
              <w:rPr>
                <w:rFonts w:ascii="宋体" w:hAnsi="宋体"/>
                <w:sz w:val="24"/>
                <w:szCs w:val="24"/>
              </w:rPr>
            </w:pPr>
            <w:r>
              <w:rPr>
                <w:rFonts w:hint="eastAsia"/>
                <w:color w:val="000000"/>
                <w:sz w:val="22"/>
                <w:szCs w:val="22"/>
              </w:rPr>
              <w:t>900</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3976D8C6"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1F66FCB9"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2F746E52" w:rsidR="006B5C5C" w:rsidRDefault="006B5C5C" w:rsidP="006B5C5C">
            <w:pPr>
              <w:spacing w:line="360" w:lineRule="auto"/>
              <w:jc w:val="center"/>
              <w:rPr>
                <w:rFonts w:ascii="宋体" w:hAnsi="宋体"/>
                <w:sz w:val="24"/>
                <w:szCs w:val="24"/>
              </w:rPr>
            </w:pPr>
          </w:p>
        </w:tc>
      </w:tr>
      <w:tr w:rsidR="006B5C5C" w14:paraId="60E5A92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6302B" w14:textId="4CFA020C" w:rsidR="006B5C5C" w:rsidRDefault="006B5C5C" w:rsidP="006B5C5C">
            <w:pPr>
              <w:spacing w:line="360" w:lineRule="auto"/>
              <w:jc w:val="center"/>
              <w:rPr>
                <w:rFonts w:ascii="宋体" w:hAnsi="宋体"/>
                <w:sz w:val="24"/>
                <w:szCs w:val="24"/>
              </w:rPr>
            </w:pPr>
            <w:r>
              <w:rPr>
                <w:rFonts w:hint="eastAsia"/>
                <w:color w:val="000000"/>
                <w:sz w:val="22"/>
                <w:szCs w:val="22"/>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2E2D7315" w:rsidR="006B5C5C" w:rsidRDefault="006B5C5C" w:rsidP="006B5C5C">
            <w:pPr>
              <w:spacing w:line="360" w:lineRule="auto"/>
              <w:jc w:val="center"/>
              <w:rPr>
                <w:rFonts w:ascii="宋体" w:hAnsi="宋体"/>
                <w:sz w:val="24"/>
                <w:szCs w:val="24"/>
              </w:rPr>
            </w:pPr>
            <w:r>
              <w:rPr>
                <w:rFonts w:hint="eastAsia"/>
                <w:color w:val="000000"/>
                <w:sz w:val="22"/>
                <w:szCs w:val="22"/>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20A4B59C" w:rsidR="006B5C5C" w:rsidRDefault="006B5C5C" w:rsidP="006B5C5C">
            <w:pPr>
              <w:spacing w:line="360" w:lineRule="auto"/>
              <w:jc w:val="center"/>
              <w:rPr>
                <w:rFonts w:ascii="宋体" w:hAnsi="宋体"/>
                <w:sz w:val="24"/>
                <w:szCs w:val="24"/>
              </w:rPr>
            </w:pPr>
            <w:r>
              <w:rPr>
                <w:rFonts w:hint="eastAsia"/>
                <w:color w:val="000000"/>
                <w:sz w:val="22"/>
                <w:szCs w:val="22"/>
              </w:rPr>
              <w:t>1500</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69D7F85D"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1D5FE7B2"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1EDAEE5F" w:rsidR="006B5C5C" w:rsidRDefault="006B5C5C" w:rsidP="006B5C5C">
            <w:pPr>
              <w:spacing w:line="360" w:lineRule="auto"/>
              <w:jc w:val="center"/>
              <w:rPr>
                <w:rFonts w:ascii="宋体" w:hAnsi="宋体"/>
                <w:sz w:val="24"/>
                <w:szCs w:val="24"/>
              </w:rPr>
            </w:pPr>
          </w:p>
        </w:tc>
      </w:tr>
      <w:tr w:rsidR="006B5C5C" w14:paraId="2915A73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963D90" w14:textId="03485E53" w:rsidR="006B5C5C" w:rsidRDefault="006B5C5C" w:rsidP="006B5C5C">
            <w:pPr>
              <w:spacing w:line="360" w:lineRule="auto"/>
              <w:jc w:val="center"/>
              <w:rPr>
                <w:rFonts w:ascii="宋体" w:hAnsi="宋体"/>
                <w:sz w:val="24"/>
                <w:szCs w:val="24"/>
              </w:rPr>
            </w:pPr>
            <w:r>
              <w:rPr>
                <w:rFonts w:hint="eastAsia"/>
                <w:color w:val="000000"/>
                <w:sz w:val="22"/>
                <w:szCs w:val="22"/>
              </w:rPr>
              <w:lastRenderedPageBreak/>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0A5754A5" w:rsidR="006B5C5C" w:rsidRDefault="006B5C5C" w:rsidP="006B5C5C">
            <w:pPr>
              <w:spacing w:line="360" w:lineRule="auto"/>
              <w:jc w:val="center"/>
              <w:rPr>
                <w:rFonts w:ascii="宋体" w:hAnsi="宋体"/>
                <w:sz w:val="24"/>
                <w:szCs w:val="24"/>
              </w:rPr>
            </w:pPr>
            <w:r>
              <w:rPr>
                <w:rFonts w:hint="eastAsia"/>
                <w:color w:val="000000"/>
                <w:sz w:val="22"/>
                <w:szCs w:val="22"/>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53570427" w:rsidR="006B5C5C" w:rsidRDefault="006B5C5C" w:rsidP="006B5C5C">
            <w:pPr>
              <w:spacing w:line="360" w:lineRule="auto"/>
              <w:jc w:val="center"/>
              <w:rPr>
                <w:rFonts w:ascii="宋体" w:hAnsi="宋体"/>
                <w:sz w:val="24"/>
                <w:szCs w:val="24"/>
              </w:rPr>
            </w:pPr>
            <w:r>
              <w:rPr>
                <w:rFonts w:hint="eastAsia"/>
                <w:color w:val="000000"/>
                <w:sz w:val="22"/>
                <w:szCs w:val="22"/>
              </w:rPr>
              <w:t>1100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4C471E34"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5F5E9DD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257A93BA" w:rsidR="006B5C5C" w:rsidRDefault="006B5C5C" w:rsidP="006B5C5C">
            <w:pPr>
              <w:spacing w:line="360" w:lineRule="auto"/>
              <w:jc w:val="center"/>
              <w:rPr>
                <w:rFonts w:ascii="宋体" w:hAnsi="宋体"/>
                <w:sz w:val="24"/>
                <w:szCs w:val="24"/>
              </w:rPr>
            </w:pPr>
          </w:p>
        </w:tc>
      </w:tr>
      <w:tr w:rsidR="006B5C5C" w14:paraId="08C2437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EBC6FB9" w14:textId="4BD9F8A0" w:rsidR="006B5C5C" w:rsidRDefault="006B5C5C" w:rsidP="006B5C5C">
            <w:pPr>
              <w:spacing w:line="360" w:lineRule="auto"/>
              <w:jc w:val="center"/>
              <w:rPr>
                <w:rFonts w:ascii="宋体" w:hAnsi="宋体"/>
                <w:sz w:val="24"/>
                <w:szCs w:val="24"/>
              </w:rPr>
            </w:pPr>
            <w:r>
              <w:rPr>
                <w:rFonts w:hint="eastAsia"/>
                <w:color w:val="000000"/>
                <w:sz w:val="22"/>
                <w:szCs w:val="22"/>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042402D2" w:rsidR="006B5C5C" w:rsidRDefault="006B5C5C" w:rsidP="006B5C5C">
            <w:pPr>
              <w:spacing w:line="360" w:lineRule="auto"/>
              <w:jc w:val="center"/>
              <w:rPr>
                <w:rFonts w:ascii="宋体" w:hAnsi="宋体"/>
                <w:sz w:val="24"/>
                <w:szCs w:val="24"/>
              </w:rPr>
            </w:pPr>
            <w:r>
              <w:rPr>
                <w:rFonts w:hint="eastAsia"/>
                <w:color w:val="000000"/>
                <w:sz w:val="22"/>
                <w:szCs w:val="22"/>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48CECF4" w:rsidR="006B5C5C" w:rsidRDefault="006B5C5C" w:rsidP="006B5C5C">
            <w:pPr>
              <w:spacing w:line="360" w:lineRule="auto"/>
              <w:jc w:val="center"/>
              <w:rPr>
                <w:rFonts w:ascii="宋体" w:hAnsi="宋体"/>
                <w:sz w:val="24"/>
                <w:szCs w:val="24"/>
              </w:rPr>
            </w:pPr>
            <w:r>
              <w:rPr>
                <w:rFonts w:hint="eastAsia"/>
                <w:color w:val="000000"/>
                <w:sz w:val="22"/>
                <w:szCs w:val="22"/>
              </w:rPr>
              <w:t>4800</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5D6B5575"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79BA5D6A"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074363A1" w:rsidR="006B5C5C" w:rsidRDefault="006B5C5C" w:rsidP="006B5C5C">
            <w:pPr>
              <w:spacing w:line="360" w:lineRule="auto"/>
              <w:jc w:val="center"/>
              <w:rPr>
                <w:rFonts w:ascii="宋体" w:hAnsi="宋体"/>
                <w:sz w:val="24"/>
                <w:szCs w:val="24"/>
              </w:rPr>
            </w:pPr>
          </w:p>
        </w:tc>
      </w:tr>
      <w:tr w:rsidR="006B5C5C" w14:paraId="4856E70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A2DAEA" w14:textId="7D9EABA2" w:rsidR="006B5C5C" w:rsidRDefault="006B5C5C" w:rsidP="006B5C5C">
            <w:pPr>
              <w:spacing w:line="360" w:lineRule="auto"/>
              <w:jc w:val="center"/>
              <w:rPr>
                <w:rFonts w:ascii="宋体" w:hAnsi="宋体"/>
                <w:sz w:val="24"/>
                <w:szCs w:val="24"/>
              </w:rPr>
            </w:pPr>
            <w:r>
              <w:rPr>
                <w:rFonts w:hint="eastAsia"/>
                <w:color w:val="000000"/>
                <w:sz w:val="22"/>
                <w:szCs w:val="22"/>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4B2B5711" w:rsidR="006B5C5C" w:rsidRDefault="006B5C5C" w:rsidP="006B5C5C">
            <w:pPr>
              <w:spacing w:line="360" w:lineRule="auto"/>
              <w:jc w:val="center"/>
              <w:rPr>
                <w:rFonts w:ascii="宋体" w:hAnsi="宋体"/>
                <w:sz w:val="24"/>
                <w:szCs w:val="24"/>
              </w:rPr>
            </w:pPr>
            <w:r>
              <w:rPr>
                <w:rFonts w:hint="eastAsia"/>
                <w:color w:val="000000"/>
                <w:sz w:val="22"/>
                <w:szCs w:val="22"/>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58B812B2" w:rsidR="006B5C5C" w:rsidRDefault="006B5C5C" w:rsidP="006B5C5C">
            <w:pPr>
              <w:spacing w:line="360" w:lineRule="auto"/>
              <w:jc w:val="center"/>
              <w:rPr>
                <w:rFonts w:ascii="宋体" w:hAnsi="宋体"/>
                <w:sz w:val="24"/>
                <w:szCs w:val="24"/>
              </w:rPr>
            </w:pPr>
            <w:r>
              <w:rPr>
                <w:rFonts w:hint="eastAsia"/>
                <w:color w:val="000000"/>
                <w:sz w:val="22"/>
                <w:szCs w:val="22"/>
              </w:rPr>
              <w:t>2100</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28B2299B"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55F2EB3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20D94B1A" w:rsidR="006B5C5C" w:rsidRDefault="006B5C5C" w:rsidP="006B5C5C">
            <w:pPr>
              <w:spacing w:line="360" w:lineRule="auto"/>
              <w:jc w:val="center"/>
              <w:rPr>
                <w:rFonts w:ascii="宋体" w:hAnsi="宋体"/>
                <w:sz w:val="24"/>
                <w:szCs w:val="24"/>
              </w:rPr>
            </w:pPr>
          </w:p>
        </w:tc>
      </w:tr>
      <w:tr w:rsidR="006B5C5C" w14:paraId="24818B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A272D" w14:textId="63365088" w:rsidR="006B5C5C" w:rsidRDefault="006B5C5C" w:rsidP="006B5C5C">
            <w:pPr>
              <w:spacing w:line="360" w:lineRule="auto"/>
              <w:jc w:val="center"/>
              <w:rPr>
                <w:rFonts w:ascii="宋体" w:hAnsi="宋体"/>
                <w:sz w:val="24"/>
                <w:szCs w:val="24"/>
              </w:rPr>
            </w:pPr>
            <w:r>
              <w:rPr>
                <w:rFonts w:hint="eastAsia"/>
                <w:color w:val="000000"/>
                <w:sz w:val="22"/>
                <w:szCs w:val="22"/>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35BC4A0C" w:rsidR="006B5C5C" w:rsidRDefault="006B5C5C" w:rsidP="006B5C5C">
            <w:pPr>
              <w:spacing w:line="360" w:lineRule="auto"/>
              <w:jc w:val="center"/>
              <w:rPr>
                <w:rFonts w:ascii="宋体" w:hAnsi="宋体"/>
                <w:sz w:val="24"/>
                <w:szCs w:val="24"/>
              </w:rPr>
            </w:pPr>
            <w:r>
              <w:rPr>
                <w:rFonts w:hint="eastAsia"/>
                <w:color w:val="000000"/>
                <w:sz w:val="22"/>
                <w:szCs w:val="22"/>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137183A1" w:rsidR="006B5C5C" w:rsidRDefault="006B5C5C" w:rsidP="006B5C5C">
            <w:pPr>
              <w:spacing w:line="360" w:lineRule="auto"/>
              <w:jc w:val="center"/>
              <w:rPr>
                <w:rFonts w:ascii="宋体" w:hAnsi="宋体"/>
                <w:sz w:val="24"/>
                <w:szCs w:val="24"/>
              </w:rPr>
            </w:pPr>
            <w:r>
              <w:rPr>
                <w:rFonts w:hint="eastAsia"/>
                <w:color w:val="000000"/>
                <w:sz w:val="22"/>
                <w:szCs w:val="22"/>
              </w:rPr>
              <w:t>700</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04D38618"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41CBE896"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33F73030" w:rsidR="006B5C5C" w:rsidRDefault="006B5C5C" w:rsidP="006B5C5C">
            <w:pPr>
              <w:spacing w:line="360" w:lineRule="auto"/>
              <w:jc w:val="center"/>
              <w:rPr>
                <w:rFonts w:ascii="宋体" w:hAnsi="宋体"/>
                <w:sz w:val="24"/>
                <w:szCs w:val="24"/>
              </w:rPr>
            </w:pPr>
          </w:p>
        </w:tc>
      </w:tr>
      <w:tr w:rsidR="006B5C5C" w14:paraId="0D8A3E9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DAE546" w14:textId="46A6A03A" w:rsidR="006B5C5C" w:rsidRDefault="006B5C5C" w:rsidP="006B5C5C">
            <w:pPr>
              <w:spacing w:line="360" w:lineRule="auto"/>
              <w:jc w:val="center"/>
              <w:rPr>
                <w:rFonts w:ascii="宋体" w:hAnsi="宋体"/>
                <w:sz w:val="24"/>
                <w:szCs w:val="24"/>
              </w:rPr>
            </w:pPr>
            <w:r>
              <w:rPr>
                <w:rFonts w:hint="eastAsia"/>
                <w:color w:val="000000"/>
                <w:sz w:val="22"/>
                <w:szCs w:val="22"/>
              </w:rPr>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015DB3D4" w:rsidR="006B5C5C" w:rsidRDefault="006B5C5C" w:rsidP="006B5C5C">
            <w:pPr>
              <w:spacing w:line="360" w:lineRule="auto"/>
              <w:jc w:val="center"/>
              <w:rPr>
                <w:rFonts w:ascii="宋体" w:hAnsi="宋体"/>
                <w:sz w:val="24"/>
                <w:szCs w:val="24"/>
              </w:rPr>
            </w:pPr>
            <w:r>
              <w:rPr>
                <w:rFonts w:hint="eastAsia"/>
                <w:color w:val="000000"/>
                <w:sz w:val="22"/>
                <w:szCs w:val="22"/>
              </w:rPr>
              <w:t>洛阳</w:t>
            </w:r>
            <w:proofErr w:type="gramStart"/>
            <w:r>
              <w:rPr>
                <w:rFonts w:hint="eastAsia"/>
                <w:color w:val="000000"/>
                <w:sz w:val="22"/>
                <w:szCs w:val="22"/>
              </w:rPr>
              <w:t>钼</w:t>
            </w:r>
            <w:proofErr w:type="gramEnd"/>
            <w:r>
              <w:rPr>
                <w:rFonts w:hint="eastAsia"/>
                <w:color w:val="000000"/>
                <w:sz w:val="22"/>
                <w:szCs w:val="22"/>
              </w:rPr>
              <w:t>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02C88EEE" w:rsidR="006B5C5C" w:rsidRDefault="006B5C5C" w:rsidP="006B5C5C">
            <w:pPr>
              <w:spacing w:line="360" w:lineRule="auto"/>
              <w:jc w:val="center"/>
              <w:rPr>
                <w:rFonts w:ascii="宋体" w:hAnsi="宋体"/>
                <w:sz w:val="24"/>
                <w:szCs w:val="24"/>
              </w:rPr>
            </w:pPr>
            <w:r>
              <w:rPr>
                <w:rFonts w:hint="eastAsia"/>
                <w:color w:val="000000"/>
                <w:sz w:val="22"/>
                <w:szCs w:val="22"/>
              </w:rPr>
              <w:t>1600</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631FFBCE" w:rsidR="006B5C5C" w:rsidRDefault="006B5C5C" w:rsidP="006B5C5C">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5D0BEDC7" w:rsidR="006B5C5C" w:rsidRDefault="006B5C5C" w:rsidP="006B5C5C">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2166615B" w:rsidR="006B5C5C" w:rsidRDefault="006B5C5C" w:rsidP="006B5C5C">
            <w:pPr>
              <w:spacing w:line="360" w:lineRule="auto"/>
              <w:jc w:val="center"/>
              <w:rPr>
                <w:rFonts w:ascii="宋体" w:hAnsi="宋体"/>
                <w:sz w:val="24"/>
                <w:szCs w:val="24"/>
              </w:rPr>
            </w:pPr>
          </w:p>
        </w:tc>
      </w:tr>
    </w:tbl>
    <w:p w14:paraId="0B8F5E67" w14:textId="77777777" w:rsidR="00E22060" w:rsidRDefault="00D66547" w:rsidP="00B30CE3">
      <w:pPr>
        <w:widowControl/>
        <w:spacing w:line="360" w:lineRule="auto"/>
        <w:ind w:firstLineChars="200" w:firstLine="482"/>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4B3C5951"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w:t>
      </w:r>
      <w:r w:rsidR="00BC2C56" w:rsidRPr="00BC2C56">
        <w:rPr>
          <w:rFonts w:ascii="宋体" w:hAnsi="宋体" w:hint="eastAsia"/>
          <w:sz w:val="24"/>
        </w:rPr>
        <w:t>应在规定期限内在指定媒介上刊登暂停公告</w:t>
      </w:r>
      <w:r>
        <w:rPr>
          <w:rFonts w:ascii="宋体" w:hAnsi="宋体" w:hint="eastAsia"/>
          <w:sz w:val="24"/>
        </w:rPr>
        <w:t>。已接受的赎回申请，基金管理人应当足额兑付。在暂停申购、赎回的情况消除时，基金管理人应及时恢复申购、赎回业务的办理，并予以公告。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141D8588"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1400EE">
        <w:rPr>
          <w:rFonts w:ascii="宋体" w:hAnsi="宋体"/>
          <w:sz w:val="24"/>
        </w:rPr>
        <w:t>应</w:t>
      </w:r>
      <w:r>
        <w:rPr>
          <w:rFonts w:ascii="宋体" w:hAnsi="宋体"/>
          <w:sz w:val="24"/>
        </w:rPr>
        <w:t>在规定期限内在</w:t>
      </w:r>
      <w:r w:rsidR="00BC2C56">
        <w:rPr>
          <w:rFonts w:ascii="宋体" w:hAnsi="宋体"/>
          <w:sz w:val="24"/>
        </w:rPr>
        <w:t>指定媒介</w:t>
      </w:r>
      <w:r>
        <w:rPr>
          <w:rFonts w:ascii="宋体" w:hAnsi="宋体"/>
          <w:sz w:val="24"/>
        </w:rPr>
        <w:t>上刊登暂停公告</w:t>
      </w:r>
      <w:r>
        <w:rPr>
          <w:rFonts w:ascii="宋体" w:hAnsi="宋体" w:hint="eastAsia"/>
          <w:sz w:val="24"/>
        </w:rPr>
        <w:t>。</w:t>
      </w:r>
    </w:p>
    <w:p w14:paraId="10BE2176" w14:textId="4B9866C8"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，并公告最近1个开放日的基金份额净值。</w:t>
      </w:r>
    </w:p>
    <w:p w14:paraId="6916560D" w14:textId="30ABDF39"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w:t>
      </w:r>
      <w:r>
        <w:rPr>
          <w:rFonts w:ascii="宋体" w:hAnsi="宋体" w:hint="eastAsia"/>
          <w:sz w:val="24"/>
        </w:rPr>
        <w:lastRenderedPageBreak/>
        <w:t>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w:t>
      </w:r>
      <w:r w:rsidR="00BC2C56">
        <w:rPr>
          <w:rFonts w:ascii="宋体" w:hAnsi="宋体"/>
          <w:sz w:val="24"/>
        </w:rPr>
        <w:t>指定媒介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rsidP="00B30CE3">
      <w:pPr>
        <w:widowControl/>
        <w:spacing w:line="360" w:lineRule="auto"/>
        <w:ind w:firstLineChars="200" w:firstLine="482"/>
        <w:rPr>
          <w:rFonts w:ascii="宋体" w:hAnsi="宋体"/>
          <w:b/>
          <w:kern w:val="0"/>
          <w:sz w:val="24"/>
        </w:rPr>
      </w:pPr>
      <w:r>
        <w:rPr>
          <w:rFonts w:ascii="宋体" w:hAnsi="宋体" w:hint="eastAsia"/>
          <w:b/>
          <w:kern w:val="0"/>
          <w:sz w:val="24"/>
        </w:rPr>
        <w:t>（十）基金的</w:t>
      </w:r>
      <w:proofErr w:type="gramStart"/>
      <w:r>
        <w:rPr>
          <w:rFonts w:ascii="宋体" w:hAnsi="宋体" w:hint="eastAsia"/>
          <w:b/>
          <w:kern w:val="0"/>
          <w:sz w:val="24"/>
        </w:rPr>
        <w:t>非交易</w:t>
      </w:r>
      <w:proofErr w:type="gramEnd"/>
      <w:r>
        <w:rPr>
          <w:rFonts w:ascii="宋体" w:hAnsi="宋体" w:hint="eastAsia"/>
          <w:b/>
          <w:kern w:val="0"/>
          <w:sz w:val="24"/>
        </w:rPr>
        <w:t>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w:t>
      </w:r>
      <w:proofErr w:type="gramStart"/>
      <w:r>
        <w:rPr>
          <w:rFonts w:ascii="宋体" w:hAnsi="宋体" w:hint="eastAsia"/>
          <w:sz w:val="24"/>
        </w:rPr>
        <w:t>非交易</w:t>
      </w:r>
      <w:proofErr w:type="gramEnd"/>
      <w:r>
        <w:rPr>
          <w:rFonts w:ascii="宋体" w:hAnsi="宋体" w:hint="eastAsia"/>
          <w:sz w:val="24"/>
        </w:rPr>
        <w:t>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w:t>
      </w:r>
      <w:proofErr w:type="gramStart"/>
      <w:r>
        <w:rPr>
          <w:rFonts w:ascii="宋体" w:hAnsi="宋体" w:hint="eastAsia"/>
          <w:sz w:val="24"/>
        </w:rPr>
        <w:t>倍</w:t>
      </w:r>
      <w:proofErr w:type="gramEnd"/>
      <w:r>
        <w:rPr>
          <w:rFonts w:ascii="宋体" w:hAnsi="宋体" w:hint="eastAsia"/>
          <w:sz w:val="24"/>
        </w:rPr>
        <w:t>，进行申购。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14:paraId="36E0CF0D" w14:textId="77777777" w:rsidR="00E22060" w:rsidRDefault="00D66547">
      <w:pPr>
        <w:pStyle w:val="af6"/>
        <w:rPr>
          <w:rFonts w:eastAsia="黑体"/>
          <w:kern w:val="0"/>
          <w:sz w:val="30"/>
        </w:rPr>
      </w:pPr>
      <w:r>
        <w:rPr>
          <w:rFonts w:eastAsia="黑体"/>
          <w:kern w:val="0"/>
          <w:sz w:val="30"/>
        </w:rPr>
        <w:br w:type="page"/>
      </w:r>
      <w:bookmarkStart w:id="46" w:name="_Toc320804503"/>
      <w:bookmarkStart w:id="47" w:name="_Toc527383047"/>
      <w:r>
        <w:rPr>
          <w:rFonts w:eastAsia="黑体" w:hint="eastAsia"/>
          <w:kern w:val="0"/>
          <w:sz w:val="30"/>
        </w:rPr>
        <w:lastRenderedPageBreak/>
        <w:t>十一、基金的投资</w:t>
      </w:r>
      <w:bookmarkEnd w:id="46"/>
      <w:bookmarkEnd w:id="47"/>
    </w:p>
    <w:p w14:paraId="6973FC0A" w14:textId="77777777" w:rsidR="00E22060" w:rsidRDefault="00D66547">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理念，以反映上海证券市场中规模大、流动性好、公司治理状况良好的股票整体收益状况的上证180公司治理指数作为标的指数，采用被动式指数</w:t>
      </w:r>
      <w:proofErr w:type="gramStart"/>
      <w:r>
        <w:rPr>
          <w:rFonts w:ascii="宋体" w:hAnsi="宋体" w:hint="eastAsia"/>
          <w:sz w:val="24"/>
        </w:rPr>
        <w:t>化投资</w:t>
      </w:r>
      <w:proofErr w:type="gramEnd"/>
      <w:r>
        <w:rPr>
          <w:rFonts w:ascii="宋体" w:hAnsi="宋体" w:hint="eastAsia"/>
          <w:sz w:val="24"/>
        </w:rPr>
        <w:t>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为达到紧密跟踪标的指数的投资目标，本基金将以全部或接近全部的基金资产，按照标的指数的权重比例分散投资于各成份股。正常情况下指数</w:t>
      </w:r>
      <w:proofErr w:type="gramStart"/>
      <w:r>
        <w:rPr>
          <w:rFonts w:ascii="宋体" w:hAnsi="宋体" w:hint="eastAsia"/>
          <w:sz w:val="24"/>
        </w:rPr>
        <w:t>化投资</w:t>
      </w:r>
      <w:proofErr w:type="gramEnd"/>
      <w:r>
        <w:rPr>
          <w:rFonts w:ascii="宋体" w:hAnsi="宋体" w:hint="eastAsia"/>
          <w:sz w:val="24"/>
        </w:rPr>
        <w:t xml:space="preserve">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w:t>
      </w:r>
      <w:proofErr w:type="gramStart"/>
      <w:r>
        <w:rPr>
          <w:rFonts w:ascii="宋体" w:hAnsi="宋体" w:hint="eastAsia"/>
          <w:sz w:val="24"/>
        </w:rPr>
        <w:t>法最终</w:t>
      </w:r>
      <w:proofErr w:type="gramEnd"/>
      <w:r>
        <w:rPr>
          <w:rFonts w:ascii="宋体" w:hAnsi="宋体" w:hint="eastAsia"/>
          <w:sz w:val="24"/>
        </w:rPr>
        <w:t>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w:t>
      </w:r>
      <w:proofErr w:type="gramStart"/>
      <w:r>
        <w:rPr>
          <w:rFonts w:ascii="宋体" w:hAnsi="宋体" w:hint="eastAsia"/>
          <w:sz w:val="24"/>
        </w:rPr>
        <w:t>它重大</w:t>
      </w:r>
      <w:proofErr w:type="gramEnd"/>
      <w:r>
        <w:rPr>
          <w:rFonts w:ascii="宋体" w:hAnsi="宋体" w:hint="eastAsia"/>
          <w:sz w:val="24"/>
        </w:rPr>
        <w:t>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w:t>
      </w:r>
      <w:proofErr w:type="gramStart"/>
      <w:r>
        <w:rPr>
          <w:rFonts w:ascii="宋体" w:hAnsi="宋体" w:hint="eastAsia"/>
          <w:sz w:val="24"/>
        </w:rPr>
        <w:t>商停止</w:t>
      </w:r>
      <w:proofErr w:type="gramEnd"/>
      <w:r>
        <w:rPr>
          <w:rFonts w:ascii="宋体" w:hAnsi="宋体" w:hint="eastAsia"/>
          <w:sz w:val="24"/>
        </w:rPr>
        <w:t>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w:t>
      </w:r>
      <w:proofErr w:type="gramStart"/>
      <w:r>
        <w:rPr>
          <w:rFonts w:ascii="宋体" w:hAnsi="宋体" w:hint="eastAsia"/>
          <w:sz w:val="24"/>
        </w:rPr>
        <w:t>商合理</w:t>
      </w:r>
      <w:proofErr w:type="gramEnd"/>
      <w:r>
        <w:rPr>
          <w:rFonts w:ascii="宋体" w:hAnsi="宋体" w:hint="eastAsia"/>
          <w:sz w:val="24"/>
        </w:rPr>
        <w:t>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2B6D4429" w:rsidR="00E22060" w:rsidRDefault="00D66547">
      <w:pPr>
        <w:spacing w:line="360" w:lineRule="auto"/>
        <w:ind w:firstLineChars="200" w:firstLine="480"/>
        <w:rPr>
          <w:rFonts w:ascii="宋体" w:hAnsi="宋体"/>
          <w:sz w:val="24"/>
        </w:rPr>
      </w:pP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r w:rsidR="00BC2C56" w:rsidRPr="00BC2C5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w:t>
      </w:r>
      <w:proofErr w:type="gramStart"/>
      <w:r w:rsidRPr="00FB3828">
        <w:rPr>
          <w:rFonts w:ascii="宋体" w:hAnsi="宋体" w:hint="eastAsia"/>
          <w:sz w:val="24"/>
        </w:rPr>
        <w:t>证券资管产品</w:t>
      </w:r>
      <w:proofErr w:type="gramEnd"/>
      <w:r w:rsidRPr="00FB3828">
        <w:rPr>
          <w:rFonts w:ascii="宋体" w:hAnsi="宋体" w:hint="eastAsia"/>
          <w:sz w:val="24"/>
        </w:rPr>
        <w:t>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lastRenderedPageBreak/>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proofErr w:type="gramStart"/>
      <w:r w:rsidRPr="0021141E">
        <w:rPr>
          <w:rFonts w:ascii="宋体" w:hAnsi="宋体" w:hint="eastAsia"/>
          <w:kern w:val="0"/>
          <w:sz w:val="24"/>
        </w:rPr>
        <w:t>若法律</w:t>
      </w:r>
      <w:proofErr w:type="gramEnd"/>
      <w:r w:rsidRPr="0021141E">
        <w:rPr>
          <w:rFonts w:ascii="宋体" w:hAnsi="宋体" w:hint="eastAsia"/>
          <w:kern w:val="0"/>
          <w:sz w:val="24"/>
        </w:rPr>
        <w:t>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lastRenderedPageBreak/>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Pr="00DE5689" w:rsidRDefault="00D66547" w:rsidP="00DE5689">
      <w:pPr>
        <w:spacing w:line="360" w:lineRule="auto"/>
        <w:ind w:firstLineChars="200" w:firstLine="482"/>
        <w:rPr>
          <w:rFonts w:ascii="宋体" w:hAnsi="宋体"/>
          <w:b/>
          <w:sz w:val="24"/>
        </w:rPr>
      </w:pPr>
      <w:r w:rsidRPr="00DE5689">
        <w:rPr>
          <w:rFonts w:ascii="宋体" w:hAnsi="宋体" w:hint="eastAsia"/>
          <w:b/>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5F0D5B51"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本基金托管人中国农业银行根据本基金合同规定，于</w:t>
      </w:r>
      <w:r w:rsidR="003C62B1" w:rsidRPr="009E01A9">
        <w:rPr>
          <w:kern w:val="0"/>
          <w:sz w:val="24"/>
        </w:rPr>
        <w:t>2019</w:t>
      </w:r>
      <w:r w:rsidR="003C62B1" w:rsidRPr="009E01A9">
        <w:rPr>
          <w:rFonts w:hint="eastAsia"/>
          <w:kern w:val="0"/>
          <w:sz w:val="24"/>
        </w:rPr>
        <w:t>年</w:t>
      </w:r>
      <w:r w:rsidR="003C62B1" w:rsidRPr="009E01A9">
        <w:rPr>
          <w:kern w:val="0"/>
          <w:sz w:val="24"/>
        </w:rPr>
        <w:t>1</w:t>
      </w:r>
      <w:r w:rsidR="003C62B1">
        <w:rPr>
          <w:kern w:val="0"/>
          <w:sz w:val="24"/>
        </w:rPr>
        <w:t>0</w:t>
      </w:r>
      <w:r w:rsidR="003C62B1" w:rsidRPr="009E01A9">
        <w:rPr>
          <w:rFonts w:hint="eastAsia"/>
          <w:kern w:val="0"/>
          <w:sz w:val="24"/>
        </w:rPr>
        <w:t>月</w:t>
      </w:r>
      <w:r w:rsidR="003C62B1">
        <w:rPr>
          <w:kern w:val="0"/>
          <w:sz w:val="24"/>
        </w:rPr>
        <w:t>21</w:t>
      </w:r>
      <w:r w:rsidRPr="009E01A9">
        <w:rPr>
          <w:rFonts w:hint="eastAsia"/>
          <w:kern w:val="0"/>
          <w:sz w:val="24"/>
        </w:rPr>
        <w:t>日复核了本报告中的财务指标、净值表现和投资组合报告等内容，保证复核内容不存在虚假记载、误导性陈述或者重大遗漏。</w:t>
      </w:r>
    </w:p>
    <w:p w14:paraId="63F7C979" w14:textId="6A2154DF"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本投资组合报告期为</w:t>
      </w:r>
      <w:r w:rsidR="003C62B1" w:rsidRPr="009E01A9">
        <w:rPr>
          <w:kern w:val="0"/>
          <w:sz w:val="24"/>
        </w:rPr>
        <w:t>201</w:t>
      </w:r>
      <w:r w:rsidR="003C62B1">
        <w:rPr>
          <w:kern w:val="0"/>
          <w:sz w:val="24"/>
        </w:rPr>
        <w:t>9</w:t>
      </w:r>
      <w:r w:rsidR="005950EC" w:rsidRPr="009E01A9">
        <w:rPr>
          <w:rFonts w:hint="eastAsia"/>
          <w:kern w:val="0"/>
          <w:sz w:val="24"/>
        </w:rPr>
        <w:t>年</w:t>
      </w:r>
      <w:r w:rsidR="003C62B1">
        <w:rPr>
          <w:kern w:val="0"/>
          <w:sz w:val="24"/>
        </w:rPr>
        <w:t>7</w:t>
      </w:r>
      <w:r w:rsidR="005E407F" w:rsidRPr="009E01A9">
        <w:rPr>
          <w:rFonts w:hint="eastAsia"/>
          <w:kern w:val="0"/>
          <w:sz w:val="24"/>
        </w:rPr>
        <w:t>月</w:t>
      </w:r>
      <w:r w:rsidR="005E407F" w:rsidRPr="009E01A9">
        <w:rPr>
          <w:kern w:val="0"/>
          <w:sz w:val="24"/>
        </w:rPr>
        <w:t>1</w:t>
      </w:r>
      <w:r w:rsidR="005E407F" w:rsidRPr="009E01A9">
        <w:rPr>
          <w:rFonts w:hint="eastAsia"/>
          <w:kern w:val="0"/>
          <w:sz w:val="24"/>
        </w:rPr>
        <w:t>日起至</w:t>
      </w:r>
      <w:r w:rsidR="003C62B1">
        <w:rPr>
          <w:kern w:val="0"/>
          <w:sz w:val="24"/>
        </w:rPr>
        <w:t>9</w:t>
      </w:r>
      <w:r w:rsidR="005E407F" w:rsidRPr="009E01A9">
        <w:rPr>
          <w:rFonts w:hint="eastAsia"/>
          <w:kern w:val="0"/>
          <w:sz w:val="24"/>
        </w:rPr>
        <w:t>月</w:t>
      </w:r>
      <w:r w:rsidR="005E407F" w:rsidRPr="009E01A9">
        <w:rPr>
          <w:kern w:val="0"/>
          <w:sz w:val="24"/>
        </w:rPr>
        <w:t>3</w:t>
      </w:r>
      <w:r w:rsidR="003C62B1">
        <w:rPr>
          <w:kern w:val="0"/>
          <w:sz w:val="24"/>
        </w:rPr>
        <w:t>0</w:t>
      </w:r>
      <w:r w:rsidR="005E407F" w:rsidRPr="009E01A9">
        <w:rPr>
          <w:rFonts w:hint="eastAsia"/>
          <w:kern w:val="0"/>
          <w:sz w:val="24"/>
        </w:rPr>
        <w:t>日</w:t>
      </w:r>
      <w:r w:rsidRPr="009E01A9">
        <w:rPr>
          <w:rFonts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c"/>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3C62B1" w14:paraId="7439F00F" w14:textId="77777777">
        <w:trPr>
          <w:jc w:val="center"/>
        </w:trPr>
        <w:tc>
          <w:tcPr>
            <w:tcW w:w="749" w:type="dxa"/>
            <w:vAlign w:val="center"/>
          </w:tcPr>
          <w:p w14:paraId="171D80B1" w14:textId="1BC1DAD6" w:rsidR="003C62B1" w:rsidRDefault="003C62B1" w:rsidP="003C62B1">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61DEC3F7" w14:textId="76F505D3" w:rsidR="003C62B1" w:rsidRDefault="003C62B1" w:rsidP="003C62B1">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3A10C761" w14:textId="30ED77CC"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367,030,359.43</w:t>
            </w:r>
          </w:p>
        </w:tc>
        <w:tc>
          <w:tcPr>
            <w:tcW w:w="1680" w:type="dxa"/>
            <w:vAlign w:val="center"/>
          </w:tcPr>
          <w:p w14:paraId="30BD9640" w14:textId="2119A899"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98.93</w:t>
            </w:r>
          </w:p>
        </w:tc>
      </w:tr>
      <w:tr w:rsidR="003C62B1" w14:paraId="79F9512C" w14:textId="77777777">
        <w:trPr>
          <w:jc w:val="center"/>
        </w:trPr>
        <w:tc>
          <w:tcPr>
            <w:tcW w:w="749" w:type="dxa"/>
            <w:vAlign w:val="center"/>
          </w:tcPr>
          <w:p w14:paraId="6DBB7558" w14:textId="77777777" w:rsidR="003C62B1" w:rsidRDefault="003C62B1" w:rsidP="003C62B1">
            <w:pPr>
              <w:spacing w:before="29" w:line="288" w:lineRule="auto"/>
              <w:ind w:left="17"/>
              <w:jc w:val="center"/>
              <w:rPr>
                <w:color w:val="000000"/>
                <w:sz w:val="24"/>
              </w:rPr>
            </w:pPr>
          </w:p>
        </w:tc>
        <w:tc>
          <w:tcPr>
            <w:tcW w:w="3491" w:type="dxa"/>
            <w:vAlign w:val="center"/>
          </w:tcPr>
          <w:p w14:paraId="4B91A196" w14:textId="7065C71A" w:rsidR="003C62B1" w:rsidRDefault="003C62B1" w:rsidP="003C62B1">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2CF0D1A2" w14:textId="0B942244"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367,030,359.43</w:t>
            </w:r>
          </w:p>
        </w:tc>
        <w:tc>
          <w:tcPr>
            <w:tcW w:w="1680" w:type="dxa"/>
            <w:vAlign w:val="center"/>
          </w:tcPr>
          <w:p w14:paraId="2DA6FB09" w14:textId="4CF33AE2"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98.93</w:t>
            </w:r>
          </w:p>
        </w:tc>
      </w:tr>
      <w:tr w:rsidR="003C62B1" w14:paraId="3C4FB1F6" w14:textId="77777777">
        <w:trPr>
          <w:jc w:val="center"/>
        </w:trPr>
        <w:tc>
          <w:tcPr>
            <w:tcW w:w="749" w:type="dxa"/>
            <w:vAlign w:val="center"/>
          </w:tcPr>
          <w:p w14:paraId="6CABFB12" w14:textId="2A26C21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1CCBC592" w14:textId="2BF021CE" w:rsidR="003C62B1" w:rsidRDefault="003C62B1" w:rsidP="003C62B1">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50673865" w14:textId="364D9994" w:rsidR="003C62B1" w:rsidRDefault="003C62B1" w:rsidP="003C62B1">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2EB6A09" w14:textId="5A099004" w:rsidR="003C62B1" w:rsidRDefault="003C62B1" w:rsidP="003C62B1">
            <w:pPr>
              <w:spacing w:before="29" w:line="288" w:lineRule="auto"/>
              <w:ind w:left="17"/>
              <w:jc w:val="right"/>
              <w:rPr>
                <w:color w:val="000000"/>
                <w:sz w:val="24"/>
              </w:rPr>
            </w:pPr>
            <w:r w:rsidRPr="006D2F4A">
              <w:rPr>
                <w:rFonts w:eastAsiaTheme="minorEastAsia" w:hint="eastAsia"/>
                <w:color w:val="000000" w:themeColor="text1"/>
                <w:sz w:val="24"/>
              </w:rPr>
              <w:t>-</w:t>
            </w:r>
          </w:p>
        </w:tc>
      </w:tr>
      <w:tr w:rsidR="003C62B1" w14:paraId="106835DC" w14:textId="77777777">
        <w:trPr>
          <w:jc w:val="center"/>
        </w:trPr>
        <w:tc>
          <w:tcPr>
            <w:tcW w:w="749" w:type="dxa"/>
            <w:vAlign w:val="center"/>
          </w:tcPr>
          <w:p w14:paraId="586B0A46" w14:textId="3BE6CDB5"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1D760C74" w14:textId="206E73F2" w:rsidR="003C62B1" w:rsidRDefault="003C62B1" w:rsidP="003C62B1">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54C87CA1" w14:textId="4862C090"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A621910" w14:textId="0F823041"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60718D10" w14:textId="77777777">
        <w:trPr>
          <w:jc w:val="center"/>
        </w:trPr>
        <w:tc>
          <w:tcPr>
            <w:tcW w:w="749" w:type="dxa"/>
            <w:vAlign w:val="center"/>
          </w:tcPr>
          <w:p w14:paraId="08E6F17F" w14:textId="77777777" w:rsidR="003C62B1" w:rsidRDefault="003C62B1" w:rsidP="003C62B1">
            <w:pPr>
              <w:spacing w:before="29" w:line="288" w:lineRule="auto"/>
              <w:ind w:left="17"/>
              <w:jc w:val="center"/>
              <w:rPr>
                <w:color w:val="000000"/>
                <w:sz w:val="24"/>
              </w:rPr>
            </w:pPr>
          </w:p>
        </w:tc>
        <w:tc>
          <w:tcPr>
            <w:tcW w:w="3491" w:type="dxa"/>
            <w:vAlign w:val="center"/>
          </w:tcPr>
          <w:p w14:paraId="1ECB4DEF" w14:textId="1081DC39" w:rsidR="003C62B1" w:rsidRDefault="003C62B1" w:rsidP="003C62B1">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78799786" w14:textId="60EA296F"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BB6D761" w14:textId="1244600B"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37B12DD5" w14:textId="77777777">
        <w:trPr>
          <w:jc w:val="center"/>
        </w:trPr>
        <w:tc>
          <w:tcPr>
            <w:tcW w:w="749" w:type="dxa"/>
            <w:vAlign w:val="center"/>
          </w:tcPr>
          <w:p w14:paraId="7F3D7D25" w14:textId="708594AC" w:rsidR="003C62B1" w:rsidRDefault="003C62B1" w:rsidP="003C62B1">
            <w:pPr>
              <w:spacing w:before="29" w:line="288" w:lineRule="auto"/>
              <w:ind w:left="17"/>
              <w:jc w:val="center"/>
              <w:rPr>
                <w:color w:val="000000"/>
                <w:sz w:val="24"/>
              </w:rPr>
            </w:pPr>
          </w:p>
        </w:tc>
        <w:tc>
          <w:tcPr>
            <w:tcW w:w="3491" w:type="dxa"/>
            <w:vAlign w:val="center"/>
          </w:tcPr>
          <w:p w14:paraId="74F6E894" w14:textId="64253BDE" w:rsidR="003C62B1" w:rsidRDefault="003C62B1" w:rsidP="003C62B1">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3F456496" w14:textId="0376A47F"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4309AD8" w14:textId="79913E60"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22EA6CBF" w14:textId="77777777">
        <w:trPr>
          <w:jc w:val="center"/>
        </w:trPr>
        <w:tc>
          <w:tcPr>
            <w:tcW w:w="749" w:type="dxa"/>
            <w:vAlign w:val="center"/>
          </w:tcPr>
          <w:p w14:paraId="2338044B" w14:textId="5412E97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370988C3" w14:textId="7492D54A" w:rsidR="003C62B1" w:rsidRDefault="003C62B1" w:rsidP="003C62B1">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3D080AD" w14:textId="400D6308"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0E52C89" w14:textId="5C9CFA27"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306CD0E6" w14:textId="77777777">
        <w:trPr>
          <w:jc w:val="center"/>
        </w:trPr>
        <w:tc>
          <w:tcPr>
            <w:tcW w:w="749" w:type="dxa"/>
            <w:vAlign w:val="center"/>
          </w:tcPr>
          <w:p w14:paraId="165AA14C" w14:textId="0D35989E"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2DEAA625" w14:textId="5C2C8ED5" w:rsidR="003C62B1" w:rsidRDefault="003C62B1" w:rsidP="003C62B1">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1DF4A280" w14:textId="34706C61"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D0ABFCC" w14:textId="57FA8766"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509ECB89" w14:textId="77777777">
        <w:trPr>
          <w:jc w:val="center"/>
        </w:trPr>
        <w:tc>
          <w:tcPr>
            <w:tcW w:w="749" w:type="dxa"/>
            <w:vAlign w:val="center"/>
          </w:tcPr>
          <w:p w14:paraId="5996CE96" w14:textId="41293CCE"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098031D4" w14:textId="660E8220" w:rsidR="003C62B1" w:rsidRDefault="003C62B1" w:rsidP="003C62B1">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1604439F" w14:textId="55A2F6EA"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A2E7AE" w14:textId="67E7616C"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6EC39350" w14:textId="77777777">
        <w:trPr>
          <w:jc w:val="center"/>
        </w:trPr>
        <w:tc>
          <w:tcPr>
            <w:tcW w:w="749" w:type="dxa"/>
            <w:vAlign w:val="center"/>
          </w:tcPr>
          <w:p w14:paraId="76F331FD" w14:textId="614E38FE" w:rsidR="003C62B1" w:rsidRDefault="003C62B1" w:rsidP="003C62B1">
            <w:pPr>
              <w:spacing w:before="29" w:line="288" w:lineRule="auto"/>
              <w:ind w:left="17"/>
              <w:jc w:val="center"/>
              <w:rPr>
                <w:color w:val="000000"/>
                <w:sz w:val="24"/>
              </w:rPr>
            </w:pPr>
          </w:p>
        </w:tc>
        <w:tc>
          <w:tcPr>
            <w:tcW w:w="3491" w:type="dxa"/>
            <w:vAlign w:val="center"/>
          </w:tcPr>
          <w:p w14:paraId="6AD1B456" w14:textId="32915416" w:rsidR="003C62B1" w:rsidRDefault="003C62B1" w:rsidP="003C62B1">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0A004A25" w14:textId="0C53A065"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8292D81" w14:textId="7F3CF258" w:rsidR="003C62B1" w:rsidRDefault="003C62B1" w:rsidP="003C62B1">
            <w:pPr>
              <w:spacing w:before="29" w:line="288" w:lineRule="auto"/>
              <w:ind w:left="17"/>
              <w:jc w:val="right"/>
              <w:rPr>
                <w:color w:val="000000"/>
                <w:sz w:val="24"/>
              </w:rPr>
            </w:pPr>
            <w:r w:rsidRPr="006D2F4A">
              <w:rPr>
                <w:rFonts w:eastAsiaTheme="minorEastAsia"/>
                <w:color w:val="000000" w:themeColor="text1"/>
                <w:sz w:val="24"/>
              </w:rPr>
              <w:t>-</w:t>
            </w:r>
          </w:p>
        </w:tc>
      </w:tr>
      <w:tr w:rsidR="003C62B1" w14:paraId="49979959" w14:textId="77777777">
        <w:trPr>
          <w:jc w:val="center"/>
        </w:trPr>
        <w:tc>
          <w:tcPr>
            <w:tcW w:w="749" w:type="dxa"/>
            <w:vAlign w:val="center"/>
          </w:tcPr>
          <w:p w14:paraId="5FF76204" w14:textId="602A07E3" w:rsidR="003C62B1" w:rsidRDefault="003C62B1" w:rsidP="003C62B1">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30781A55" w14:textId="477D7B49" w:rsidR="003C62B1" w:rsidRDefault="003C62B1" w:rsidP="003C62B1">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0A96F16B" w14:textId="33EF87F8" w:rsidR="003C62B1" w:rsidRDefault="003C62B1" w:rsidP="003C62B1">
            <w:pPr>
              <w:spacing w:before="29" w:line="288" w:lineRule="auto"/>
              <w:jc w:val="right"/>
              <w:rPr>
                <w:color w:val="000000"/>
                <w:sz w:val="24"/>
              </w:rPr>
            </w:pPr>
            <w:r w:rsidRPr="006D2F4A">
              <w:rPr>
                <w:rFonts w:eastAsiaTheme="minorEastAsia"/>
                <w:color w:val="000000" w:themeColor="text1"/>
                <w:sz w:val="24"/>
              </w:rPr>
              <w:t>3,958,776.46</w:t>
            </w:r>
          </w:p>
        </w:tc>
        <w:tc>
          <w:tcPr>
            <w:tcW w:w="1680" w:type="dxa"/>
            <w:vAlign w:val="center"/>
          </w:tcPr>
          <w:p w14:paraId="5BB854BC" w14:textId="074016E1" w:rsidR="003C62B1" w:rsidRDefault="003C62B1" w:rsidP="003C62B1">
            <w:pPr>
              <w:spacing w:before="29" w:line="288" w:lineRule="auto"/>
              <w:jc w:val="right"/>
              <w:rPr>
                <w:color w:val="000000"/>
                <w:sz w:val="24"/>
              </w:rPr>
            </w:pPr>
            <w:r w:rsidRPr="006D2F4A">
              <w:rPr>
                <w:rFonts w:eastAsiaTheme="minorEastAsia"/>
                <w:color w:val="000000" w:themeColor="text1"/>
                <w:sz w:val="24"/>
              </w:rPr>
              <w:t>1.07</w:t>
            </w:r>
          </w:p>
        </w:tc>
      </w:tr>
      <w:tr w:rsidR="003C62B1" w14:paraId="77F99969" w14:textId="77777777">
        <w:trPr>
          <w:jc w:val="center"/>
        </w:trPr>
        <w:tc>
          <w:tcPr>
            <w:tcW w:w="749" w:type="dxa"/>
            <w:vAlign w:val="center"/>
          </w:tcPr>
          <w:p w14:paraId="57E2B822" w14:textId="40BA6ACA" w:rsidR="003C62B1" w:rsidRDefault="003C62B1" w:rsidP="003C62B1">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2FBED129" w14:textId="4A9F91F0" w:rsidR="003C62B1" w:rsidRDefault="003C62B1" w:rsidP="003C62B1">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6ADF72" w14:textId="66AE73C2" w:rsidR="003C62B1" w:rsidRDefault="003C62B1" w:rsidP="003C62B1">
            <w:pPr>
              <w:spacing w:before="29" w:line="288" w:lineRule="auto"/>
              <w:jc w:val="right"/>
              <w:rPr>
                <w:color w:val="000000"/>
                <w:sz w:val="24"/>
              </w:rPr>
            </w:pPr>
            <w:r w:rsidRPr="006D2F4A">
              <w:rPr>
                <w:rFonts w:eastAsiaTheme="minorEastAsia"/>
                <w:color w:val="000000" w:themeColor="text1"/>
                <w:sz w:val="24"/>
              </w:rPr>
              <w:t>2,761.09</w:t>
            </w:r>
          </w:p>
        </w:tc>
        <w:tc>
          <w:tcPr>
            <w:tcW w:w="1680" w:type="dxa"/>
            <w:vAlign w:val="center"/>
          </w:tcPr>
          <w:p w14:paraId="0D0AF22E" w14:textId="4D9BD5EF" w:rsidR="003C62B1" w:rsidRDefault="003C62B1" w:rsidP="003C62B1">
            <w:pPr>
              <w:spacing w:before="29" w:line="288" w:lineRule="auto"/>
              <w:jc w:val="right"/>
              <w:rPr>
                <w:color w:val="000000"/>
                <w:sz w:val="24"/>
              </w:rPr>
            </w:pPr>
            <w:r w:rsidRPr="006D2F4A">
              <w:rPr>
                <w:rFonts w:eastAsiaTheme="minorEastAsia"/>
                <w:color w:val="000000" w:themeColor="text1"/>
                <w:sz w:val="24"/>
              </w:rPr>
              <w:t>0.00</w:t>
            </w:r>
          </w:p>
        </w:tc>
      </w:tr>
      <w:tr w:rsidR="003C62B1" w14:paraId="04AE5C28" w14:textId="77777777">
        <w:trPr>
          <w:jc w:val="center"/>
        </w:trPr>
        <w:tc>
          <w:tcPr>
            <w:tcW w:w="749" w:type="dxa"/>
            <w:vAlign w:val="center"/>
          </w:tcPr>
          <w:p w14:paraId="35203649" w14:textId="6E6B0059" w:rsidR="003C62B1" w:rsidRPr="00CD051B" w:rsidRDefault="003C62B1" w:rsidP="003C62B1">
            <w:pPr>
              <w:spacing w:before="29" w:line="288" w:lineRule="auto"/>
              <w:ind w:left="17"/>
              <w:jc w:val="center"/>
              <w:rPr>
                <w:color w:val="000000"/>
                <w:sz w:val="24"/>
              </w:rPr>
            </w:pPr>
            <w:r w:rsidRPr="006D2F4A">
              <w:rPr>
                <w:rFonts w:eastAsiaTheme="minorEastAsia"/>
                <w:color w:val="000000" w:themeColor="text1"/>
                <w:sz w:val="24"/>
              </w:rPr>
              <w:t>9</w:t>
            </w:r>
          </w:p>
        </w:tc>
        <w:tc>
          <w:tcPr>
            <w:tcW w:w="3491" w:type="dxa"/>
            <w:vAlign w:val="center"/>
          </w:tcPr>
          <w:p w14:paraId="2FCF6644" w14:textId="19F93DF6" w:rsidR="003C62B1" w:rsidRPr="00CD051B" w:rsidRDefault="003C62B1" w:rsidP="003C62B1">
            <w:pPr>
              <w:spacing w:before="29" w:line="288" w:lineRule="auto"/>
              <w:jc w:val="left"/>
              <w:rPr>
                <w:color w:val="000000"/>
                <w:sz w:val="24"/>
              </w:rPr>
            </w:pPr>
            <w:r w:rsidRPr="006D2F4A">
              <w:rPr>
                <w:rFonts w:eastAsiaTheme="minorEastAsia"/>
                <w:color w:val="000000" w:themeColor="text1"/>
                <w:sz w:val="24"/>
              </w:rPr>
              <w:t>合计</w:t>
            </w:r>
          </w:p>
        </w:tc>
        <w:tc>
          <w:tcPr>
            <w:tcW w:w="2948" w:type="dxa"/>
            <w:vAlign w:val="center"/>
          </w:tcPr>
          <w:p w14:paraId="4292FDB8" w14:textId="09CAC1F0" w:rsidR="003C62B1" w:rsidRPr="006D2F4A" w:rsidRDefault="003C62B1" w:rsidP="003C62B1">
            <w:pPr>
              <w:spacing w:before="29" w:line="288" w:lineRule="auto"/>
              <w:jc w:val="right"/>
              <w:rPr>
                <w:rFonts w:eastAsiaTheme="minorEastAsia"/>
                <w:color w:val="000000" w:themeColor="text1"/>
                <w:sz w:val="24"/>
              </w:rPr>
            </w:pPr>
            <w:r w:rsidRPr="006D2F4A">
              <w:rPr>
                <w:rFonts w:eastAsiaTheme="minorEastAsia"/>
                <w:color w:val="000000" w:themeColor="text1"/>
                <w:sz w:val="24"/>
              </w:rPr>
              <w:t>370,991,896.98</w:t>
            </w:r>
          </w:p>
        </w:tc>
        <w:tc>
          <w:tcPr>
            <w:tcW w:w="1680" w:type="dxa"/>
            <w:vAlign w:val="center"/>
          </w:tcPr>
          <w:p w14:paraId="1C1C4C78" w14:textId="427ED72C" w:rsidR="003C62B1" w:rsidRPr="006D2F4A" w:rsidRDefault="003C62B1" w:rsidP="003C62B1">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3C62B1" w:rsidRPr="0036023B" w14:paraId="04E78040" w14:textId="77777777" w:rsidTr="003C62B1">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2DC8BD44" w14:textId="77777777" w:rsidR="003C62B1" w:rsidRPr="0036023B" w:rsidRDefault="003C62B1" w:rsidP="003C62B1">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911B1AC" w14:textId="77777777" w:rsidR="003C62B1" w:rsidRPr="0036023B" w:rsidRDefault="003C62B1" w:rsidP="003C62B1">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6D9D068" w14:textId="77777777" w:rsidR="003C62B1" w:rsidRPr="0036023B" w:rsidRDefault="003C62B1" w:rsidP="003C62B1">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D1CCCBE" w14:textId="77777777" w:rsidR="003C62B1" w:rsidRPr="0036023B" w:rsidRDefault="003C62B1" w:rsidP="003C62B1">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3C62B1" w:rsidRPr="0036023B" w14:paraId="778B5D43"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2FC807" w14:textId="77777777" w:rsidR="003C62B1" w:rsidRPr="0036023B" w:rsidRDefault="003C62B1" w:rsidP="003C62B1">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41997E7" w14:textId="77777777" w:rsidR="003C62B1" w:rsidRPr="0036023B" w:rsidRDefault="003C62B1" w:rsidP="003C62B1">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4E526D9" w14:textId="77777777" w:rsidR="003C62B1" w:rsidRPr="0036023B" w:rsidRDefault="003C62B1" w:rsidP="003C62B1">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61039EF" w14:textId="77777777" w:rsidR="003C62B1" w:rsidRPr="0036023B" w:rsidRDefault="003C62B1" w:rsidP="003C62B1">
            <w:pPr>
              <w:autoSpaceDE w:val="0"/>
              <w:autoSpaceDN w:val="0"/>
              <w:adjustRightInd w:val="0"/>
              <w:spacing w:before="29" w:line="288" w:lineRule="auto"/>
              <w:ind w:left="15"/>
              <w:jc w:val="right"/>
              <w:rPr>
                <w:sz w:val="24"/>
              </w:rPr>
            </w:pPr>
            <w:r w:rsidRPr="0036023B">
              <w:rPr>
                <w:sz w:val="24"/>
              </w:rPr>
              <w:t>-</w:t>
            </w:r>
          </w:p>
        </w:tc>
      </w:tr>
      <w:tr w:rsidR="003C62B1" w:rsidRPr="0036023B" w14:paraId="0D00AC67"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85D292" w14:textId="77777777" w:rsidR="003C62B1" w:rsidRPr="0036023B" w:rsidRDefault="003C62B1" w:rsidP="003C62B1">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0EBEF01" w14:textId="77777777" w:rsidR="003C62B1" w:rsidRPr="0036023B" w:rsidRDefault="003C62B1" w:rsidP="003C62B1">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63CA32C"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F4CB677"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20B7D5B"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DE2B598" w14:textId="77777777" w:rsidR="003C62B1" w:rsidRPr="0036023B" w:rsidRDefault="003C62B1" w:rsidP="003C62B1">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D5D81AE" w14:textId="77777777" w:rsidR="003C62B1" w:rsidRPr="0036023B" w:rsidRDefault="003C62B1" w:rsidP="003C62B1">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744B49E" w14:textId="77777777" w:rsidR="003C62B1" w:rsidRPr="0036023B" w:rsidRDefault="003C62B1" w:rsidP="003C62B1">
            <w:pPr>
              <w:spacing w:before="29" w:line="288" w:lineRule="auto"/>
              <w:jc w:val="right"/>
              <w:rPr>
                <w:sz w:val="24"/>
              </w:rPr>
            </w:pPr>
            <w:r w:rsidRPr="0036023B">
              <w:rPr>
                <w:sz w:val="24"/>
              </w:rPr>
              <w:t>1,358,511.97</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1D20B62" w14:textId="77777777" w:rsidR="003C62B1" w:rsidRPr="0036023B" w:rsidRDefault="003C62B1" w:rsidP="003C62B1">
            <w:pPr>
              <w:spacing w:before="29" w:line="288" w:lineRule="auto"/>
              <w:jc w:val="right"/>
              <w:rPr>
                <w:sz w:val="24"/>
              </w:rPr>
            </w:pPr>
            <w:r w:rsidRPr="0036023B">
              <w:rPr>
                <w:sz w:val="24"/>
              </w:rPr>
              <w:t>0.37</w:t>
            </w:r>
          </w:p>
        </w:tc>
      </w:tr>
      <w:tr w:rsidR="003C62B1" w:rsidRPr="0036023B" w14:paraId="1CEB9378"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DD4BBDD" w14:textId="77777777" w:rsidR="003C62B1" w:rsidRPr="0036023B" w:rsidRDefault="003C62B1" w:rsidP="003C62B1">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537E2C7" w14:textId="77777777" w:rsidR="003C62B1" w:rsidRPr="0036023B" w:rsidRDefault="003C62B1" w:rsidP="003C62B1">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C03CFCD"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947A758"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64A0F46"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485146D" w14:textId="77777777" w:rsidR="003C62B1" w:rsidRPr="0036023B" w:rsidRDefault="003C62B1" w:rsidP="003C62B1">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506D450E" w14:textId="77777777" w:rsidR="003C62B1" w:rsidRPr="0036023B" w:rsidRDefault="003C62B1" w:rsidP="003C62B1">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AFF116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4BD57D"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C381061"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238DBCD" w14:textId="77777777" w:rsidR="003C62B1" w:rsidRPr="0036023B" w:rsidRDefault="003C62B1" w:rsidP="003C62B1">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A552C7B" w14:textId="77777777" w:rsidR="003C62B1" w:rsidRPr="0036023B" w:rsidRDefault="003C62B1" w:rsidP="003C62B1">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0981878"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5EF6665"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AB2AF39"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DD91674" w14:textId="77777777" w:rsidR="003C62B1" w:rsidRPr="0036023B" w:rsidRDefault="003C62B1" w:rsidP="003C62B1">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C3F4958" w14:textId="77777777" w:rsidR="003C62B1" w:rsidRPr="0036023B" w:rsidRDefault="003C62B1" w:rsidP="003C62B1">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2ED6957"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8EF2D8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B2D8DBA"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3F8D801" w14:textId="77777777" w:rsidR="003C62B1" w:rsidRPr="0036023B" w:rsidRDefault="003C62B1" w:rsidP="003C62B1">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C835DFB" w14:textId="77777777" w:rsidR="003C62B1" w:rsidRPr="0036023B" w:rsidRDefault="003C62B1" w:rsidP="003C62B1">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6B921D3"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538BF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99D52CB"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DA2C9E0" w14:textId="77777777" w:rsidR="003C62B1" w:rsidRPr="0036023B" w:rsidRDefault="003C62B1" w:rsidP="003C62B1">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9275DC9" w14:textId="77777777" w:rsidR="003C62B1" w:rsidRPr="0036023B" w:rsidRDefault="003C62B1" w:rsidP="003C62B1">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6459F77" w14:textId="77777777" w:rsidR="003C62B1" w:rsidRPr="0036023B" w:rsidRDefault="003C62B1" w:rsidP="003C62B1">
            <w:pPr>
              <w:spacing w:before="29" w:line="288" w:lineRule="auto"/>
              <w:jc w:val="right"/>
              <w:rPr>
                <w:sz w:val="24"/>
              </w:rPr>
            </w:pPr>
            <w:r w:rsidRPr="0036023B">
              <w:rPr>
                <w:sz w:val="24"/>
              </w:rPr>
              <w:t>501,404.36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80381F5" w14:textId="77777777" w:rsidR="003C62B1" w:rsidRPr="0036023B" w:rsidRDefault="003C62B1" w:rsidP="003C62B1">
            <w:pPr>
              <w:spacing w:before="29" w:line="288" w:lineRule="auto"/>
              <w:jc w:val="right"/>
              <w:rPr>
                <w:sz w:val="24"/>
              </w:rPr>
            </w:pPr>
            <w:r w:rsidRPr="0036023B">
              <w:rPr>
                <w:sz w:val="24"/>
              </w:rPr>
              <w:t>0.14</w:t>
            </w:r>
          </w:p>
        </w:tc>
      </w:tr>
      <w:tr w:rsidR="003C62B1" w:rsidRPr="0036023B" w14:paraId="5960ECBF"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37E17D5"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764F0F1"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67C07A0"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3D2FD6"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49A26F9"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674A94"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3A4FEE2"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BD30C5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A8CBF78"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6F2D292"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D60A21"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64F6E81"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04F0E86"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3ED0557"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0EE834D4"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84D718"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F3CAC6E"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5AFC36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2E88FF9"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11F75E2"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D3F55AB"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1C68B38"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8D78DD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68D77C"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16005BE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EFA1DAA"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5C50F64C"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9059F0C"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7B3563E"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9CED726"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6D32695"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D7BDE4D"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40BDDFA"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64FADE4"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53AED73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F20A60A"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28EDAA6"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D66E673"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FA3A2F1"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6B600B2C"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583F0E9"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1BE0BDC"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2D9E271"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BD0FBFF"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C2DE441"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E999743" w14:textId="77777777" w:rsidR="003C62B1" w:rsidRPr="0036023B" w:rsidRDefault="003C62B1" w:rsidP="003C62B1">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54CBDFB"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C211B74" w14:textId="77777777" w:rsidR="003C62B1" w:rsidRPr="0036023B" w:rsidRDefault="003C62B1" w:rsidP="003C62B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0D26FFBE" w14:textId="77777777" w:rsidR="003C62B1" w:rsidRPr="0036023B" w:rsidRDefault="003C62B1" w:rsidP="003C62B1">
            <w:pPr>
              <w:spacing w:before="29" w:line="288" w:lineRule="auto"/>
              <w:jc w:val="right"/>
              <w:rPr>
                <w:sz w:val="24"/>
              </w:rPr>
            </w:pPr>
            <w:r w:rsidRPr="0036023B">
              <w:rPr>
                <w:sz w:val="24"/>
              </w:rPr>
              <w:t>-</w:t>
            </w:r>
          </w:p>
        </w:tc>
      </w:tr>
      <w:tr w:rsidR="003C62B1" w:rsidRPr="0036023B" w14:paraId="245D273E" w14:textId="77777777" w:rsidTr="003C62B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9A6F58" w14:textId="77777777" w:rsidR="003C62B1" w:rsidRPr="0036023B" w:rsidRDefault="003C62B1" w:rsidP="003C62B1">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AAE8C16" w14:textId="77777777" w:rsidR="003C62B1" w:rsidRPr="0036023B" w:rsidRDefault="003C62B1" w:rsidP="003C62B1">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541116B" w14:textId="77777777" w:rsidR="003C62B1" w:rsidRPr="0036023B" w:rsidRDefault="003C62B1" w:rsidP="003C62B1">
            <w:pPr>
              <w:spacing w:before="29" w:line="288" w:lineRule="auto"/>
              <w:jc w:val="right"/>
              <w:rPr>
                <w:sz w:val="24"/>
              </w:rPr>
            </w:pPr>
            <w:r w:rsidRPr="0036023B">
              <w:rPr>
                <w:sz w:val="24"/>
              </w:rPr>
              <w:t>1,859,916.33</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45FF39" w14:textId="77777777" w:rsidR="003C62B1" w:rsidRPr="0036023B" w:rsidRDefault="003C62B1" w:rsidP="003C62B1">
            <w:pPr>
              <w:spacing w:before="29" w:line="288" w:lineRule="auto"/>
              <w:jc w:val="right"/>
              <w:rPr>
                <w:sz w:val="24"/>
              </w:rPr>
            </w:pPr>
            <w:r w:rsidRPr="0036023B">
              <w:rPr>
                <w:sz w:val="24"/>
              </w:rPr>
              <w:t>0.50</w:t>
            </w:r>
          </w:p>
        </w:tc>
      </w:tr>
    </w:tbl>
    <w:p w14:paraId="5B2DB446" w14:textId="17119BA9" w:rsidR="00E22060" w:rsidRDefault="00E22060" w:rsidP="00DA02C7">
      <w:pPr>
        <w:spacing w:before="50" w:line="360" w:lineRule="auto"/>
        <w:rPr>
          <w:rFonts w:ascii="宋体" w:hAnsi="宋体"/>
          <w:sz w:val="24"/>
          <w:szCs w:val="24"/>
        </w:rPr>
      </w:pP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3C62B1"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198D72B8" w:rsidR="003C62B1" w:rsidRDefault="003C62B1" w:rsidP="003C62B1">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6276CBE4" w:rsidR="003C62B1" w:rsidRDefault="003C62B1" w:rsidP="003C62B1">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0278DBE0" w:rsidR="003C62B1" w:rsidRDefault="003C62B1" w:rsidP="003C62B1">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7197BF05" w:rsidR="003C62B1" w:rsidRDefault="003C62B1" w:rsidP="003C62B1">
            <w:pPr>
              <w:autoSpaceDE w:val="0"/>
              <w:autoSpaceDN w:val="0"/>
              <w:adjustRightInd w:val="0"/>
              <w:spacing w:before="29" w:line="288" w:lineRule="auto"/>
              <w:ind w:left="15"/>
              <w:jc w:val="right"/>
              <w:rPr>
                <w:sz w:val="24"/>
              </w:rPr>
            </w:pPr>
            <w:r w:rsidRPr="0036023B">
              <w:rPr>
                <w:sz w:val="24"/>
              </w:rPr>
              <w:t>-</w:t>
            </w:r>
          </w:p>
        </w:tc>
      </w:tr>
      <w:tr w:rsidR="003C62B1"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58807D2" w:rsidR="003C62B1" w:rsidRDefault="003C62B1" w:rsidP="003C62B1">
            <w:pPr>
              <w:adjustRightInd w:val="0"/>
              <w:snapToGrid w:val="0"/>
              <w:spacing w:before="29" w:line="288" w:lineRule="auto"/>
              <w:jc w:val="center"/>
              <w:rPr>
                <w:sz w:val="24"/>
              </w:rPr>
            </w:pPr>
            <w:r w:rsidRPr="0036023B">
              <w:rPr>
                <w:sz w:val="24"/>
              </w:rPr>
              <w:lastRenderedPageBreak/>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2EA0EE83" w:rsidR="003C62B1" w:rsidRDefault="003C62B1" w:rsidP="003C62B1">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6EEAEEA7" w:rsidR="003C62B1" w:rsidRDefault="003C62B1" w:rsidP="003C62B1">
            <w:pPr>
              <w:spacing w:before="29" w:line="288" w:lineRule="auto"/>
              <w:jc w:val="right"/>
              <w:rPr>
                <w:sz w:val="24"/>
              </w:rPr>
            </w:pPr>
            <w:r w:rsidRPr="0036023B">
              <w:rPr>
                <w:sz w:val="24"/>
              </w:rPr>
              <w:t>23,473,733.71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45D27F6B" w:rsidR="003C62B1" w:rsidRDefault="003C62B1" w:rsidP="003C62B1">
            <w:pPr>
              <w:spacing w:before="29" w:line="288" w:lineRule="auto"/>
              <w:jc w:val="right"/>
              <w:rPr>
                <w:sz w:val="24"/>
              </w:rPr>
            </w:pPr>
            <w:r w:rsidRPr="0036023B">
              <w:rPr>
                <w:sz w:val="24"/>
              </w:rPr>
              <w:t>6.34</w:t>
            </w:r>
          </w:p>
        </w:tc>
      </w:tr>
      <w:tr w:rsidR="003C62B1"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376F045D" w:rsidR="003C62B1" w:rsidRDefault="003C62B1" w:rsidP="003C62B1">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39072B1E" w:rsidR="003C62B1" w:rsidRDefault="003C62B1" w:rsidP="003C62B1">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630DF4BD" w:rsidR="003C62B1" w:rsidRDefault="003C62B1" w:rsidP="003C62B1">
            <w:pPr>
              <w:spacing w:before="29" w:line="288" w:lineRule="auto"/>
              <w:jc w:val="right"/>
              <w:rPr>
                <w:sz w:val="24"/>
              </w:rPr>
            </w:pPr>
            <w:r w:rsidRPr="0036023B">
              <w:rPr>
                <w:sz w:val="24"/>
              </w:rPr>
              <w:t>80,761,113.92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2972E482" w:rsidR="003C62B1" w:rsidRDefault="003C62B1" w:rsidP="003C62B1">
            <w:pPr>
              <w:spacing w:before="29" w:line="288" w:lineRule="auto"/>
              <w:jc w:val="right"/>
              <w:rPr>
                <w:sz w:val="24"/>
              </w:rPr>
            </w:pPr>
            <w:r w:rsidRPr="0036023B">
              <w:rPr>
                <w:sz w:val="24"/>
              </w:rPr>
              <w:t>21.80</w:t>
            </w:r>
          </w:p>
        </w:tc>
      </w:tr>
      <w:tr w:rsidR="003C62B1"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37B50DA5" w:rsidR="003C62B1" w:rsidRDefault="003C62B1" w:rsidP="003C62B1">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37D9322F" w:rsidR="003C62B1" w:rsidRDefault="003C62B1" w:rsidP="003C62B1">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2266F43E" w:rsidR="003C62B1" w:rsidRDefault="003C62B1" w:rsidP="003C62B1">
            <w:pPr>
              <w:spacing w:before="29" w:line="288" w:lineRule="auto"/>
              <w:jc w:val="right"/>
              <w:rPr>
                <w:sz w:val="24"/>
              </w:rPr>
            </w:pPr>
            <w:r w:rsidRPr="0036023B">
              <w:rPr>
                <w:sz w:val="24"/>
              </w:rPr>
              <w:t>16,319,607.31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62B4A6B8" w:rsidR="003C62B1" w:rsidRDefault="003C62B1" w:rsidP="003C62B1">
            <w:pPr>
              <w:spacing w:before="29" w:line="288" w:lineRule="auto"/>
              <w:jc w:val="right"/>
              <w:rPr>
                <w:sz w:val="24"/>
              </w:rPr>
            </w:pPr>
            <w:r w:rsidRPr="0036023B">
              <w:rPr>
                <w:sz w:val="24"/>
              </w:rPr>
              <w:t>4.40</w:t>
            </w:r>
          </w:p>
        </w:tc>
      </w:tr>
      <w:tr w:rsidR="003C62B1"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476CC386" w:rsidR="003C62B1" w:rsidRDefault="003C62B1" w:rsidP="003C62B1">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3295CDFD" w:rsidR="003C62B1" w:rsidRDefault="003C62B1" w:rsidP="003C62B1">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380C2260" w:rsidR="003C62B1" w:rsidRDefault="003C62B1" w:rsidP="003C62B1">
            <w:pPr>
              <w:spacing w:before="29" w:line="288" w:lineRule="auto"/>
              <w:jc w:val="right"/>
              <w:rPr>
                <w:sz w:val="24"/>
              </w:rPr>
            </w:pPr>
            <w:r w:rsidRPr="0036023B">
              <w:rPr>
                <w:sz w:val="24"/>
              </w:rPr>
              <w:t>22,194,452.68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448F90F2" w:rsidR="003C62B1" w:rsidRDefault="003C62B1" w:rsidP="003C62B1">
            <w:pPr>
              <w:spacing w:before="29" w:line="288" w:lineRule="auto"/>
              <w:jc w:val="right"/>
              <w:rPr>
                <w:sz w:val="24"/>
              </w:rPr>
            </w:pPr>
            <w:r w:rsidRPr="0036023B">
              <w:rPr>
                <w:sz w:val="24"/>
              </w:rPr>
              <w:t>5.99</w:t>
            </w:r>
          </w:p>
        </w:tc>
      </w:tr>
      <w:tr w:rsidR="003C62B1"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52B8661C" w:rsidR="003C62B1" w:rsidRDefault="003C62B1" w:rsidP="003C62B1">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073223FB" w:rsidR="003C62B1" w:rsidRDefault="003C62B1" w:rsidP="003C62B1">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299B0590" w:rsidR="003C62B1" w:rsidRDefault="003C62B1" w:rsidP="003C62B1">
            <w:pPr>
              <w:spacing w:before="29" w:line="288" w:lineRule="auto"/>
              <w:jc w:val="right"/>
              <w:rPr>
                <w:sz w:val="24"/>
              </w:rPr>
            </w:pPr>
            <w:r w:rsidRPr="0036023B">
              <w:rPr>
                <w:sz w:val="24"/>
              </w:rPr>
              <w:t>2,363,445.20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3B3133B0" w:rsidR="003C62B1" w:rsidRDefault="003C62B1" w:rsidP="003C62B1">
            <w:pPr>
              <w:spacing w:before="29" w:line="288" w:lineRule="auto"/>
              <w:jc w:val="right"/>
              <w:rPr>
                <w:sz w:val="24"/>
              </w:rPr>
            </w:pPr>
            <w:r w:rsidRPr="0036023B">
              <w:rPr>
                <w:sz w:val="24"/>
              </w:rPr>
              <w:t>0.64</w:t>
            </w:r>
          </w:p>
        </w:tc>
      </w:tr>
      <w:tr w:rsidR="003C62B1"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6998C0A0" w:rsidR="003C62B1" w:rsidRDefault="003C62B1" w:rsidP="003C62B1">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2422A43A" w:rsidR="003C62B1" w:rsidRDefault="003C62B1" w:rsidP="003C62B1">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60030056" w:rsidR="003C62B1" w:rsidRDefault="003C62B1" w:rsidP="003C62B1">
            <w:pPr>
              <w:spacing w:before="29" w:line="288" w:lineRule="auto"/>
              <w:jc w:val="right"/>
              <w:rPr>
                <w:sz w:val="24"/>
              </w:rPr>
            </w:pPr>
            <w:r w:rsidRPr="0036023B">
              <w:rPr>
                <w:sz w:val="24"/>
              </w:rPr>
              <w:t>12,759,232.11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E30D714" w:rsidR="003C62B1" w:rsidRDefault="003C62B1" w:rsidP="003C62B1">
            <w:pPr>
              <w:spacing w:before="29" w:line="288" w:lineRule="auto"/>
              <w:jc w:val="right"/>
              <w:rPr>
                <w:sz w:val="24"/>
              </w:rPr>
            </w:pPr>
            <w:r w:rsidRPr="0036023B">
              <w:rPr>
                <w:sz w:val="24"/>
              </w:rPr>
              <w:t>3.44</w:t>
            </w:r>
          </w:p>
        </w:tc>
      </w:tr>
      <w:tr w:rsidR="003C62B1"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62B8136C" w:rsidR="003C62B1" w:rsidRDefault="003C62B1" w:rsidP="003C62B1">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4ACE0B7F" w:rsidR="003C62B1" w:rsidRDefault="003C62B1" w:rsidP="003C62B1">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5D9BEB3D"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419C76C6" w:rsidR="003C62B1" w:rsidRDefault="003C62B1" w:rsidP="003C62B1">
            <w:pPr>
              <w:spacing w:before="29" w:line="288" w:lineRule="auto"/>
              <w:jc w:val="right"/>
              <w:rPr>
                <w:sz w:val="24"/>
              </w:rPr>
            </w:pPr>
            <w:r w:rsidRPr="0036023B">
              <w:rPr>
                <w:sz w:val="24"/>
              </w:rPr>
              <w:t>-</w:t>
            </w:r>
          </w:p>
        </w:tc>
      </w:tr>
      <w:tr w:rsidR="003C62B1"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2A856E2F" w:rsidR="003C62B1" w:rsidRDefault="003C62B1" w:rsidP="003C62B1">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5BE0DC43" w:rsidR="003C62B1" w:rsidRDefault="003C62B1" w:rsidP="003C62B1">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5C6ED25A" w:rsidR="003C62B1" w:rsidRDefault="003C62B1" w:rsidP="003C62B1">
            <w:pPr>
              <w:spacing w:before="29" w:line="288" w:lineRule="auto"/>
              <w:jc w:val="right"/>
              <w:rPr>
                <w:sz w:val="24"/>
              </w:rPr>
            </w:pPr>
            <w:r w:rsidRPr="0036023B">
              <w:rPr>
                <w:sz w:val="24"/>
              </w:rPr>
              <w:t>9,415,524.57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2288A2A2" w:rsidR="003C62B1" w:rsidRDefault="003C62B1" w:rsidP="003C62B1">
            <w:pPr>
              <w:spacing w:before="29" w:line="288" w:lineRule="auto"/>
              <w:jc w:val="right"/>
              <w:rPr>
                <w:sz w:val="24"/>
              </w:rPr>
            </w:pPr>
            <w:r w:rsidRPr="0036023B">
              <w:rPr>
                <w:sz w:val="24"/>
              </w:rPr>
              <w:t>2.54</w:t>
            </w:r>
          </w:p>
        </w:tc>
      </w:tr>
      <w:tr w:rsidR="003C62B1"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6ED3F5D1" w:rsidR="003C62B1" w:rsidRDefault="003C62B1" w:rsidP="003C62B1">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548A5261" w:rsidR="003C62B1" w:rsidRDefault="003C62B1" w:rsidP="003C62B1">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59872C07" w:rsidR="003C62B1" w:rsidRDefault="003C62B1" w:rsidP="003C62B1">
            <w:pPr>
              <w:spacing w:before="29" w:line="288" w:lineRule="auto"/>
              <w:jc w:val="right"/>
              <w:rPr>
                <w:sz w:val="24"/>
              </w:rPr>
            </w:pPr>
            <w:r w:rsidRPr="0036023B">
              <w:rPr>
                <w:sz w:val="24"/>
              </w:rPr>
              <w:t>187,073,469.55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31B0EBC0" w:rsidR="003C62B1" w:rsidRDefault="003C62B1" w:rsidP="003C62B1">
            <w:pPr>
              <w:spacing w:before="29" w:line="288" w:lineRule="auto"/>
              <w:jc w:val="right"/>
              <w:rPr>
                <w:sz w:val="24"/>
              </w:rPr>
            </w:pPr>
            <w:r w:rsidRPr="0036023B">
              <w:rPr>
                <w:sz w:val="24"/>
              </w:rPr>
              <w:t>50.49</w:t>
            </w:r>
          </w:p>
        </w:tc>
      </w:tr>
      <w:tr w:rsidR="003C62B1"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6B50EB1B" w:rsidR="003C62B1" w:rsidRDefault="003C62B1" w:rsidP="003C62B1">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1A585A28" w:rsidR="003C62B1" w:rsidRDefault="003C62B1" w:rsidP="003C62B1">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4A876102" w:rsidR="003C62B1" w:rsidRDefault="003C62B1" w:rsidP="003C62B1">
            <w:pPr>
              <w:spacing w:before="29" w:line="288" w:lineRule="auto"/>
              <w:jc w:val="right"/>
              <w:rPr>
                <w:sz w:val="24"/>
              </w:rPr>
            </w:pPr>
            <w:r w:rsidRPr="0036023B">
              <w:rPr>
                <w:sz w:val="24"/>
              </w:rPr>
              <w:t>9,997,194.05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46A17792" w:rsidR="003C62B1" w:rsidRDefault="003C62B1" w:rsidP="003C62B1">
            <w:pPr>
              <w:spacing w:before="29" w:line="288" w:lineRule="auto"/>
              <w:jc w:val="right"/>
              <w:rPr>
                <w:sz w:val="24"/>
              </w:rPr>
            </w:pPr>
            <w:r w:rsidRPr="0036023B">
              <w:rPr>
                <w:sz w:val="24"/>
              </w:rPr>
              <w:t>2.70</w:t>
            </w:r>
          </w:p>
        </w:tc>
      </w:tr>
      <w:tr w:rsidR="003C62B1"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3B7500D1" w:rsidR="003C62B1" w:rsidRDefault="003C62B1" w:rsidP="003C62B1">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12AD3788" w:rsidR="003C62B1" w:rsidRDefault="003C62B1" w:rsidP="003C62B1">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1A381B93"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75868E98" w:rsidR="003C62B1" w:rsidRDefault="003C62B1" w:rsidP="003C62B1">
            <w:pPr>
              <w:spacing w:before="29" w:line="288" w:lineRule="auto"/>
              <w:jc w:val="right"/>
              <w:rPr>
                <w:sz w:val="24"/>
              </w:rPr>
            </w:pPr>
            <w:r w:rsidRPr="0036023B">
              <w:rPr>
                <w:sz w:val="24"/>
              </w:rPr>
              <w:t>-</w:t>
            </w:r>
          </w:p>
        </w:tc>
      </w:tr>
      <w:tr w:rsidR="003C62B1"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46196643" w:rsidR="003C62B1" w:rsidRDefault="003C62B1" w:rsidP="003C62B1">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5774FAB8" w:rsidR="003C62B1" w:rsidRDefault="003C62B1" w:rsidP="003C62B1">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3DC351A4"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091FD088" w:rsidR="003C62B1" w:rsidRDefault="003C62B1" w:rsidP="003C62B1">
            <w:pPr>
              <w:spacing w:before="29" w:line="288" w:lineRule="auto"/>
              <w:jc w:val="right"/>
              <w:rPr>
                <w:sz w:val="24"/>
              </w:rPr>
            </w:pPr>
            <w:r w:rsidRPr="0036023B">
              <w:rPr>
                <w:sz w:val="24"/>
              </w:rPr>
              <w:t>-</w:t>
            </w:r>
          </w:p>
        </w:tc>
      </w:tr>
      <w:tr w:rsidR="003C62B1"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248F9D9E" w:rsidR="003C62B1" w:rsidRDefault="003C62B1" w:rsidP="003C62B1">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349E7052" w:rsidR="003C62B1" w:rsidRDefault="003C62B1" w:rsidP="003C62B1">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3D47BCED"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0427A05A" w:rsidR="003C62B1" w:rsidRDefault="003C62B1" w:rsidP="003C62B1">
            <w:pPr>
              <w:spacing w:before="29" w:line="288" w:lineRule="auto"/>
              <w:jc w:val="right"/>
              <w:rPr>
                <w:sz w:val="24"/>
              </w:rPr>
            </w:pPr>
            <w:r w:rsidRPr="0036023B">
              <w:rPr>
                <w:sz w:val="24"/>
              </w:rPr>
              <w:t>-</w:t>
            </w:r>
          </w:p>
        </w:tc>
      </w:tr>
      <w:tr w:rsidR="003C62B1"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F3F3E69" w:rsidR="003C62B1" w:rsidRDefault="003C62B1" w:rsidP="003C62B1">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384A384F" w:rsidR="003C62B1" w:rsidRDefault="003C62B1" w:rsidP="003C62B1">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125EF369"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5FACCC46" w:rsidR="003C62B1" w:rsidRDefault="003C62B1" w:rsidP="003C62B1">
            <w:pPr>
              <w:spacing w:before="29" w:line="288" w:lineRule="auto"/>
              <w:jc w:val="right"/>
              <w:rPr>
                <w:sz w:val="24"/>
              </w:rPr>
            </w:pPr>
            <w:r w:rsidRPr="0036023B">
              <w:rPr>
                <w:sz w:val="24"/>
              </w:rPr>
              <w:t>-</w:t>
            </w:r>
          </w:p>
        </w:tc>
      </w:tr>
      <w:tr w:rsidR="003C62B1"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03257E10" w:rsidR="003C62B1" w:rsidRDefault="003C62B1" w:rsidP="003C62B1">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5061DD1D" w:rsidR="003C62B1" w:rsidRDefault="003C62B1" w:rsidP="003C62B1">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556C8F4E"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40C29826" w:rsidR="003C62B1" w:rsidRDefault="003C62B1" w:rsidP="003C62B1">
            <w:pPr>
              <w:spacing w:before="29" w:line="288" w:lineRule="auto"/>
              <w:jc w:val="right"/>
              <w:rPr>
                <w:sz w:val="24"/>
              </w:rPr>
            </w:pPr>
            <w:r w:rsidRPr="0036023B">
              <w:rPr>
                <w:sz w:val="24"/>
              </w:rPr>
              <w:t>-</w:t>
            </w:r>
          </w:p>
        </w:tc>
      </w:tr>
      <w:tr w:rsidR="003C62B1"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0453CA77" w:rsidR="003C62B1" w:rsidRDefault="003C62B1" w:rsidP="003C62B1">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1D8AF6D9" w:rsidR="003C62B1" w:rsidRDefault="003C62B1" w:rsidP="003C62B1">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772C9E79"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05C87847" w:rsidR="003C62B1" w:rsidRDefault="003C62B1" w:rsidP="003C62B1">
            <w:pPr>
              <w:spacing w:before="29" w:line="288" w:lineRule="auto"/>
              <w:jc w:val="right"/>
              <w:rPr>
                <w:sz w:val="24"/>
              </w:rPr>
            </w:pPr>
            <w:r w:rsidRPr="0036023B">
              <w:rPr>
                <w:sz w:val="24"/>
              </w:rPr>
              <w:t>-</w:t>
            </w:r>
          </w:p>
        </w:tc>
      </w:tr>
      <w:tr w:rsidR="003C62B1"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76BAFA0E" w:rsidR="003C62B1" w:rsidRDefault="003C62B1" w:rsidP="003C62B1">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E17E91D" w:rsidR="003C62B1" w:rsidRDefault="003C62B1" w:rsidP="003C62B1">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7656EB74" w:rsidR="003C62B1" w:rsidRDefault="003C62B1" w:rsidP="003C62B1">
            <w:pPr>
              <w:spacing w:before="29" w:line="288" w:lineRule="auto"/>
              <w:jc w:val="right"/>
              <w:rPr>
                <w:sz w:val="24"/>
              </w:rPr>
            </w:pPr>
            <w:r w:rsidRPr="0036023B">
              <w:rPr>
                <w:sz w:val="24"/>
              </w:rPr>
              <w:t>812,670.00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7F93ACF5" w:rsidR="003C62B1" w:rsidRDefault="003C62B1" w:rsidP="003C62B1">
            <w:pPr>
              <w:spacing w:before="29" w:line="288" w:lineRule="auto"/>
              <w:jc w:val="right"/>
              <w:rPr>
                <w:sz w:val="24"/>
              </w:rPr>
            </w:pPr>
            <w:r w:rsidRPr="0036023B">
              <w:rPr>
                <w:sz w:val="24"/>
              </w:rPr>
              <w:t>0.22</w:t>
            </w:r>
          </w:p>
        </w:tc>
      </w:tr>
      <w:tr w:rsidR="003C62B1"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5F5F41E4" w:rsidR="003C62B1" w:rsidRDefault="003C62B1" w:rsidP="003C62B1">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646FB0A7" w:rsidR="003C62B1" w:rsidRDefault="003C62B1" w:rsidP="003C62B1">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2BD8D4EE" w:rsidR="003C62B1" w:rsidRDefault="003C62B1" w:rsidP="003C62B1">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386D7545" w:rsidR="003C62B1" w:rsidRDefault="003C62B1" w:rsidP="003C62B1">
            <w:pPr>
              <w:spacing w:before="29" w:line="288" w:lineRule="auto"/>
              <w:jc w:val="right"/>
              <w:rPr>
                <w:sz w:val="24"/>
              </w:rPr>
            </w:pPr>
            <w:r w:rsidRPr="0036023B">
              <w:rPr>
                <w:sz w:val="24"/>
              </w:rPr>
              <w:t>-</w:t>
            </w:r>
          </w:p>
        </w:tc>
      </w:tr>
      <w:tr w:rsidR="003C62B1"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3C62B1" w:rsidRDefault="003C62B1" w:rsidP="003C62B1">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5A38A47E" w:rsidR="003C62B1" w:rsidRDefault="003C62B1" w:rsidP="003C62B1">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4A0B5A1A" w:rsidR="003C62B1" w:rsidRDefault="003C62B1" w:rsidP="003C62B1">
            <w:pPr>
              <w:spacing w:before="29" w:line="288" w:lineRule="auto"/>
              <w:jc w:val="right"/>
              <w:rPr>
                <w:sz w:val="24"/>
              </w:rPr>
            </w:pPr>
            <w:r w:rsidRPr="0036023B">
              <w:rPr>
                <w:sz w:val="24"/>
              </w:rPr>
              <w:t>365,170,443.10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308C799A" w:rsidR="003C62B1" w:rsidRDefault="003C62B1" w:rsidP="003C62B1">
            <w:pPr>
              <w:spacing w:before="29" w:line="288" w:lineRule="auto"/>
              <w:jc w:val="right"/>
              <w:rPr>
                <w:sz w:val="24"/>
              </w:rPr>
            </w:pPr>
            <w:r w:rsidRPr="0036023B">
              <w:rPr>
                <w:sz w:val="24"/>
              </w:rPr>
              <w:t>98.56</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c"/>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3C62B1" w14:paraId="73D5F304" w14:textId="77777777">
        <w:trPr>
          <w:jc w:val="center"/>
        </w:trPr>
        <w:tc>
          <w:tcPr>
            <w:tcW w:w="850" w:type="dxa"/>
            <w:vAlign w:val="center"/>
          </w:tcPr>
          <w:p w14:paraId="3138BD55" w14:textId="1821E0D7" w:rsidR="003C62B1" w:rsidRDefault="003C62B1" w:rsidP="003C62B1">
            <w:pPr>
              <w:jc w:val="center"/>
            </w:pPr>
            <w:r>
              <w:rPr>
                <w:color w:val="000000"/>
                <w:sz w:val="24"/>
              </w:rPr>
              <w:t>1</w:t>
            </w:r>
          </w:p>
        </w:tc>
        <w:tc>
          <w:tcPr>
            <w:tcW w:w="1327" w:type="dxa"/>
            <w:vAlign w:val="center"/>
          </w:tcPr>
          <w:p w14:paraId="68C42CC2" w14:textId="66BB4E0D" w:rsidR="003C62B1" w:rsidRDefault="003C62B1" w:rsidP="003C62B1">
            <w:pPr>
              <w:jc w:val="center"/>
            </w:pPr>
            <w:r>
              <w:rPr>
                <w:color w:val="000000"/>
                <w:sz w:val="24"/>
              </w:rPr>
              <w:t>601318</w:t>
            </w:r>
          </w:p>
        </w:tc>
        <w:tc>
          <w:tcPr>
            <w:tcW w:w="1769" w:type="dxa"/>
            <w:vAlign w:val="center"/>
          </w:tcPr>
          <w:p w14:paraId="48F6083C" w14:textId="3AAE4089" w:rsidR="003C62B1" w:rsidRDefault="003C62B1" w:rsidP="003C62B1">
            <w:pPr>
              <w:jc w:val="center"/>
            </w:pPr>
            <w:r>
              <w:rPr>
                <w:color w:val="000000"/>
                <w:sz w:val="24"/>
              </w:rPr>
              <w:t>中国平安</w:t>
            </w:r>
          </w:p>
        </w:tc>
        <w:tc>
          <w:tcPr>
            <w:tcW w:w="1327" w:type="dxa"/>
            <w:vAlign w:val="center"/>
          </w:tcPr>
          <w:p w14:paraId="21A6C602" w14:textId="49EE8C41" w:rsidR="003C62B1" w:rsidRDefault="003C62B1" w:rsidP="003C62B1">
            <w:pPr>
              <w:jc w:val="right"/>
            </w:pPr>
            <w:r>
              <w:rPr>
                <w:color w:val="000000"/>
                <w:sz w:val="24"/>
              </w:rPr>
              <w:t>774,335</w:t>
            </w:r>
          </w:p>
        </w:tc>
        <w:tc>
          <w:tcPr>
            <w:tcW w:w="1915" w:type="dxa"/>
            <w:vAlign w:val="center"/>
          </w:tcPr>
          <w:p w14:paraId="1606F6E6" w14:textId="5F877433" w:rsidR="003C62B1" w:rsidRDefault="003C62B1" w:rsidP="003C62B1">
            <w:pPr>
              <w:jc w:val="right"/>
            </w:pPr>
            <w:r>
              <w:rPr>
                <w:color w:val="000000"/>
                <w:sz w:val="24"/>
              </w:rPr>
              <w:t>67,398,118.40</w:t>
            </w:r>
          </w:p>
        </w:tc>
        <w:tc>
          <w:tcPr>
            <w:tcW w:w="1680" w:type="dxa"/>
            <w:vAlign w:val="center"/>
          </w:tcPr>
          <w:p w14:paraId="243A8390" w14:textId="6A81B984" w:rsidR="003C62B1" w:rsidRDefault="003C62B1" w:rsidP="003C62B1">
            <w:pPr>
              <w:jc w:val="right"/>
            </w:pPr>
            <w:r>
              <w:rPr>
                <w:color w:val="000000"/>
                <w:sz w:val="24"/>
              </w:rPr>
              <w:t>18.19</w:t>
            </w:r>
          </w:p>
        </w:tc>
      </w:tr>
      <w:tr w:rsidR="003C62B1" w14:paraId="4A650295" w14:textId="77777777">
        <w:trPr>
          <w:jc w:val="center"/>
        </w:trPr>
        <w:tc>
          <w:tcPr>
            <w:tcW w:w="850" w:type="dxa"/>
            <w:vAlign w:val="center"/>
          </w:tcPr>
          <w:p w14:paraId="71D8DA22" w14:textId="0DB6F9DD" w:rsidR="003C62B1" w:rsidRDefault="003C62B1" w:rsidP="003C62B1">
            <w:pPr>
              <w:jc w:val="center"/>
            </w:pPr>
            <w:r>
              <w:rPr>
                <w:color w:val="000000"/>
                <w:sz w:val="24"/>
              </w:rPr>
              <w:t>2</w:t>
            </w:r>
          </w:p>
        </w:tc>
        <w:tc>
          <w:tcPr>
            <w:tcW w:w="1327" w:type="dxa"/>
            <w:vAlign w:val="center"/>
          </w:tcPr>
          <w:p w14:paraId="273549F5" w14:textId="3F9C3EE5" w:rsidR="003C62B1" w:rsidRDefault="003C62B1" w:rsidP="003C62B1">
            <w:pPr>
              <w:jc w:val="center"/>
            </w:pPr>
            <w:r>
              <w:rPr>
                <w:color w:val="000000"/>
                <w:sz w:val="24"/>
              </w:rPr>
              <w:t>600036</w:t>
            </w:r>
          </w:p>
        </w:tc>
        <w:tc>
          <w:tcPr>
            <w:tcW w:w="1769" w:type="dxa"/>
            <w:vAlign w:val="center"/>
          </w:tcPr>
          <w:p w14:paraId="4262FC5E" w14:textId="6825A617" w:rsidR="003C62B1" w:rsidRDefault="003C62B1" w:rsidP="003C62B1">
            <w:pPr>
              <w:jc w:val="center"/>
            </w:pPr>
            <w:r>
              <w:rPr>
                <w:color w:val="000000"/>
                <w:sz w:val="24"/>
              </w:rPr>
              <w:t>招商银行</w:t>
            </w:r>
          </w:p>
        </w:tc>
        <w:tc>
          <w:tcPr>
            <w:tcW w:w="1327" w:type="dxa"/>
            <w:vAlign w:val="center"/>
          </w:tcPr>
          <w:p w14:paraId="6A787D1C" w14:textId="0761A477" w:rsidR="003C62B1" w:rsidRDefault="003C62B1" w:rsidP="003C62B1">
            <w:pPr>
              <w:jc w:val="right"/>
            </w:pPr>
            <w:r>
              <w:rPr>
                <w:color w:val="000000"/>
                <w:sz w:val="24"/>
              </w:rPr>
              <w:t>736,982</w:t>
            </w:r>
          </w:p>
        </w:tc>
        <w:tc>
          <w:tcPr>
            <w:tcW w:w="1915" w:type="dxa"/>
            <w:vAlign w:val="center"/>
          </w:tcPr>
          <w:p w14:paraId="2B6488A5" w14:textId="47EF101E" w:rsidR="003C62B1" w:rsidRDefault="003C62B1" w:rsidP="003C62B1">
            <w:pPr>
              <w:jc w:val="right"/>
            </w:pPr>
            <w:r>
              <w:rPr>
                <w:color w:val="000000"/>
                <w:sz w:val="24"/>
              </w:rPr>
              <w:t>25,610,124.50</w:t>
            </w:r>
          </w:p>
        </w:tc>
        <w:tc>
          <w:tcPr>
            <w:tcW w:w="1680" w:type="dxa"/>
            <w:vAlign w:val="center"/>
          </w:tcPr>
          <w:p w14:paraId="4ADAE3E1" w14:textId="394A3327" w:rsidR="003C62B1" w:rsidRDefault="003C62B1" w:rsidP="003C62B1">
            <w:pPr>
              <w:jc w:val="right"/>
            </w:pPr>
            <w:r>
              <w:rPr>
                <w:color w:val="000000"/>
                <w:sz w:val="24"/>
              </w:rPr>
              <w:t>6.91</w:t>
            </w:r>
          </w:p>
        </w:tc>
      </w:tr>
      <w:tr w:rsidR="003C62B1" w14:paraId="2AF983B3" w14:textId="77777777">
        <w:trPr>
          <w:jc w:val="center"/>
        </w:trPr>
        <w:tc>
          <w:tcPr>
            <w:tcW w:w="850" w:type="dxa"/>
            <w:vAlign w:val="center"/>
          </w:tcPr>
          <w:p w14:paraId="2020F1C9" w14:textId="6E993A5A" w:rsidR="003C62B1" w:rsidRDefault="003C62B1" w:rsidP="003C62B1">
            <w:pPr>
              <w:jc w:val="center"/>
            </w:pPr>
            <w:r>
              <w:rPr>
                <w:color w:val="000000"/>
                <w:sz w:val="24"/>
              </w:rPr>
              <w:t>3</w:t>
            </w:r>
          </w:p>
        </w:tc>
        <w:tc>
          <w:tcPr>
            <w:tcW w:w="1327" w:type="dxa"/>
            <w:vAlign w:val="center"/>
          </w:tcPr>
          <w:p w14:paraId="2AE875D3" w14:textId="07609113" w:rsidR="003C62B1" w:rsidRDefault="003C62B1" w:rsidP="003C62B1">
            <w:pPr>
              <w:jc w:val="center"/>
            </w:pPr>
            <w:r>
              <w:rPr>
                <w:color w:val="000000"/>
                <w:sz w:val="24"/>
              </w:rPr>
              <w:t>601166</w:t>
            </w:r>
          </w:p>
        </w:tc>
        <w:tc>
          <w:tcPr>
            <w:tcW w:w="1769" w:type="dxa"/>
            <w:vAlign w:val="center"/>
          </w:tcPr>
          <w:p w14:paraId="32FCF645" w14:textId="1EAA3B7A" w:rsidR="003C62B1" w:rsidRDefault="003C62B1" w:rsidP="003C62B1">
            <w:pPr>
              <w:jc w:val="center"/>
            </w:pPr>
            <w:r>
              <w:rPr>
                <w:color w:val="000000"/>
                <w:sz w:val="24"/>
              </w:rPr>
              <w:t>兴业银行</w:t>
            </w:r>
          </w:p>
        </w:tc>
        <w:tc>
          <w:tcPr>
            <w:tcW w:w="1327" w:type="dxa"/>
            <w:vAlign w:val="center"/>
          </w:tcPr>
          <w:p w14:paraId="2D808E02" w14:textId="03B88C4B" w:rsidR="003C62B1" w:rsidRDefault="003C62B1" w:rsidP="003C62B1">
            <w:pPr>
              <w:jc w:val="right"/>
            </w:pPr>
            <w:r>
              <w:rPr>
                <w:color w:val="000000"/>
                <w:sz w:val="24"/>
              </w:rPr>
              <w:t>1,039,062</w:t>
            </w:r>
          </w:p>
        </w:tc>
        <w:tc>
          <w:tcPr>
            <w:tcW w:w="1915" w:type="dxa"/>
            <w:vAlign w:val="center"/>
          </w:tcPr>
          <w:p w14:paraId="37D4AD81" w14:textId="59EACBF9" w:rsidR="003C62B1" w:rsidRDefault="003C62B1" w:rsidP="003C62B1">
            <w:pPr>
              <w:jc w:val="right"/>
            </w:pPr>
            <w:r>
              <w:rPr>
                <w:color w:val="000000"/>
                <w:sz w:val="24"/>
              </w:rPr>
              <w:t>18,214,756.86</w:t>
            </w:r>
          </w:p>
        </w:tc>
        <w:tc>
          <w:tcPr>
            <w:tcW w:w="1680" w:type="dxa"/>
            <w:vAlign w:val="center"/>
          </w:tcPr>
          <w:p w14:paraId="75111257" w14:textId="1F9FE82D" w:rsidR="003C62B1" w:rsidRDefault="003C62B1" w:rsidP="003C62B1">
            <w:pPr>
              <w:jc w:val="right"/>
            </w:pPr>
            <w:r>
              <w:rPr>
                <w:color w:val="000000"/>
                <w:sz w:val="24"/>
              </w:rPr>
              <w:t>4.92</w:t>
            </w:r>
          </w:p>
        </w:tc>
      </w:tr>
      <w:tr w:rsidR="003C62B1" w14:paraId="695BF3EB" w14:textId="77777777">
        <w:trPr>
          <w:jc w:val="center"/>
        </w:trPr>
        <w:tc>
          <w:tcPr>
            <w:tcW w:w="850" w:type="dxa"/>
            <w:vAlign w:val="center"/>
          </w:tcPr>
          <w:p w14:paraId="413E39AD" w14:textId="549ABC38" w:rsidR="003C62B1" w:rsidRDefault="003C62B1" w:rsidP="003C62B1">
            <w:pPr>
              <w:jc w:val="center"/>
            </w:pPr>
            <w:r>
              <w:rPr>
                <w:color w:val="000000"/>
                <w:sz w:val="24"/>
              </w:rPr>
              <w:lastRenderedPageBreak/>
              <w:t>4</w:t>
            </w:r>
          </w:p>
        </w:tc>
        <w:tc>
          <w:tcPr>
            <w:tcW w:w="1327" w:type="dxa"/>
            <w:vAlign w:val="center"/>
          </w:tcPr>
          <w:p w14:paraId="0B377EEA" w14:textId="4F33A12F" w:rsidR="003C62B1" w:rsidRDefault="003C62B1" w:rsidP="003C62B1">
            <w:pPr>
              <w:jc w:val="center"/>
            </w:pPr>
            <w:r>
              <w:rPr>
                <w:color w:val="000000"/>
                <w:sz w:val="24"/>
              </w:rPr>
              <w:t>600887</w:t>
            </w:r>
          </w:p>
        </w:tc>
        <w:tc>
          <w:tcPr>
            <w:tcW w:w="1769" w:type="dxa"/>
            <w:vAlign w:val="center"/>
          </w:tcPr>
          <w:p w14:paraId="6B0C7B0C" w14:textId="0ABB770C" w:rsidR="003C62B1" w:rsidRDefault="003C62B1" w:rsidP="003C62B1">
            <w:pPr>
              <w:jc w:val="center"/>
            </w:pPr>
            <w:r>
              <w:rPr>
                <w:color w:val="000000"/>
                <w:sz w:val="24"/>
              </w:rPr>
              <w:t>伊利股份</w:t>
            </w:r>
          </w:p>
        </w:tc>
        <w:tc>
          <w:tcPr>
            <w:tcW w:w="1327" w:type="dxa"/>
            <w:vAlign w:val="center"/>
          </w:tcPr>
          <w:p w14:paraId="58D9635C" w14:textId="54D2BB35" w:rsidR="003C62B1" w:rsidRDefault="003C62B1" w:rsidP="003C62B1">
            <w:pPr>
              <w:jc w:val="right"/>
            </w:pPr>
            <w:r>
              <w:rPr>
                <w:color w:val="000000"/>
                <w:sz w:val="24"/>
              </w:rPr>
              <w:t>435,000</w:t>
            </w:r>
          </w:p>
        </w:tc>
        <w:tc>
          <w:tcPr>
            <w:tcW w:w="1915" w:type="dxa"/>
            <w:vAlign w:val="center"/>
          </w:tcPr>
          <w:p w14:paraId="26C59EC2" w14:textId="3364D4C5" w:rsidR="003C62B1" w:rsidRDefault="003C62B1" w:rsidP="003C62B1">
            <w:pPr>
              <w:jc w:val="right"/>
            </w:pPr>
            <w:r>
              <w:rPr>
                <w:color w:val="000000"/>
                <w:sz w:val="24"/>
              </w:rPr>
              <w:t>12,406,200.00</w:t>
            </w:r>
          </w:p>
        </w:tc>
        <w:tc>
          <w:tcPr>
            <w:tcW w:w="1680" w:type="dxa"/>
            <w:vAlign w:val="center"/>
          </w:tcPr>
          <w:p w14:paraId="06684642" w14:textId="3E434E5A" w:rsidR="003C62B1" w:rsidRDefault="003C62B1" w:rsidP="003C62B1">
            <w:pPr>
              <w:jc w:val="right"/>
            </w:pPr>
            <w:r>
              <w:rPr>
                <w:color w:val="000000"/>
                <w:sz w:val="24"/>
              </w:rPr>
              <w:t>3.35</w:t>
            </w:r>
          </w:p>
        </w:tc>
      </w:tr>
      <w:tr w:rsidR="003C62B1" w14:paraId="15D75BFE" w14:textId="77777777">
        <w:trPr>
          <w:jc w:val="center"/>
        </w:trPr>
        <w:tc>
          <w:tcPr>
            <w:tcW w:w="850" w:type="dxa"/>
            <w:vAlign w:val="center"/>
          </w:tcPr>
          <w:p w14:paraId="07A96314" w14:textId="3721A2CB" w:rsidR="003C62B1" w:rsidRDefault="003C62B1" w:rsidP="003C62B1">
            <w:pPr>
              <w:jc w:val="center"/>
            </w:pPr>
            <w:r>
              <w:rPr>
                <w:color w:val="000000"/>
                <w:sz w:val="24"/>
              </w:rPr>
              <w:t>5</w:t>
            </w:r>
          </w:p>
        </w:tc>
        <w:tc>
          <w:tcPr>
            <w:tcW w:w="1327" w:type="dxa"/>
            <w:vAlign w:val="center"/>
          </w:tcPr>
          <w:p w14:paraId="084AAE8A" w14:textId="206F2642" w:rsidR="003C62B1" w:rsidRDefault="003C62B1" w:rsidP="003C62B1">
            <w:pPr>
              <w:jc w:val="center"/>
            </w:pPr>
            <w:r>
              <w:rPr>
                <w:color w:val="000000"/>
                <w:sz w:val="24"/>
              </w:rPr>
              <w:t>600000</w:t>
            </w:r>
          </w:p>
        </w:tc>
        <w:tc>
          <w:tcPr>
            <w:tcW w:w="1769" w:type="dxa"/>
            <w:vAlign w:val="center"/>
          </w:tcPr>
          <w:p w14:paraId="3416A76B" w14:textId="631B63A7" w:rsidR="003C62B1" w:rsidRDefault="003C62B1" w:rsidP="003C62B1">
            <w:pPr>
              <w:jc w:val="center"/>
            </w:pPr>
            <w:r>
              <w:rPr>
                <w:color w:val="000000"/>
                <w:sz w:val="24"/>
              </w:rPr>
              <w:t>浦发银行</w:t>
            </w:r>
          </w:p>
        </w:tc>
        <w:tc>
          <w:tcPr>
            <w:tcW w:w="1327" w:type="dxa"/>
            <w:vAlign w:val="center"/>
          </w:tcPr>
          <w:p w14:paraId="6421920E" w14:textId="2CCAE7EB" w:rsidR="003C62B1" w:rsidRDefault="003C62B1" w:rsidP="003C62B1">
            <w:pPr>
              <w:jc w:val="right"/>
            </w:pPr>
            <w:r>
              <w:rPr>
                <w:color w:val="000000"/>
                <w:sz w:val="24"/>
              </w:rPr>
              <w:t>839,245</w:t>
            </w:r>
          </w:p>
        </w:tc>
        <w:tc>
          <w:tcPr>
            <w:tcW w:w="1915" w:type="dxa"/>
            <w:vAlign w:val="center"/>
          </w:tcPr>
          <w:p w14:paraId="76ED0949" w14:textId="7F2FEB93" w:rsidR="003C62B1" w:rsidRDefault="003C62B1" w:rsidP="003C62B1">
            <w:pPr>
              <w:jc w:val="right"/>
            </w:pPr>
            <w:r>
              <w:rPr>
                <w:color w:val="000000"/>
                <w:sz w:val="24"/>
              </w:rPr>
              <w:t>9,936,660.80</w:t>
            </w:r>
          </w:p>
        </w:tc>
        <w:tc>
          <w:tcPr>
            <w:tcW w:w="1680" w:type="dxa"/>
            <w:vAlign w:val="center"/>
          </w:tcPr>
          <w:p w14:paraId="7E8A2C6D" w14:textId="6C6D51FF" w:rsidR="003C62B1" w:rsidRDefault="003C62B1" w:rsidP="003C62B1">
            <w:pPr>
              <w:jc w:val="right"/>
            </w:pPr>
            <w:r>
              <w:rPr>
                <w:color w:val="000000"/>
                <w:sz w:val="24"/>
              </w:rPr>
              <w:t>2.68</w:t>
            </w:r>
          </w:p>
        </w:tc>
      </w:tr>
      <w:tr w:rsidR="003C62B1" w14:paraId="224AB1E9" w14:textId="77777777">
        <w:trPr>
          <w:jc w:val="center"/>
        </w:trPr>
        <w:tc>
          <w:tcPr>
            <w:tcW w:w="850" w:type="dxa"/>
            <w:vAlign w:val="center"/>
          </w:tcPr>
          <w:p w14:paraId="01F0E5A3" w14:textId="38EF9D8C" w:rsidR="003C62B1" w:rsidRDefault="003C62B1" w:rsidP="003C62B1">
            <w:pPr>
              <w:jc w:val="center"/>
            </w:pPr>
            <w:r>
              <w:rPr>
                <w:color w:val="000000"/>
                <w:sz w:val="24"/>
              </w:rPr>
              <w:t>6</w:t>
            </w:r>
          </w:p>
        </w:tc>
        <w:tc>
          <w:tcPr>
            <w:tcW w:w="1327" w:type="dxa"/>
            <w:vAlign w:val="center"/>
          </w:tcPr>
          <w:p w14:paraId="11A640D6" w14:textId="5B7BCBB7" w:rsidR="003C62B1" w:rsidRDefault="003C62B1" w:rsidP="003C62B1">
            <w:pPr>
              <w:jc w:val="center"/>
            </w:pPr>
            <w:r>
              <w:rPr>
                <w:color w:val="000000"/>
                <w:sz w:val="24"/>
              </w:rPr>
              <w:t>600900</w:t>
            </w:r>
          </w:p>
        </w:tc>
        <w:tc>
          <w:tcPr>
            <w:tcW w:w="1769" w:type="dxa"/>
            <w:vAlign w:val="center"/>
          </w:tcPr>
          <w:p w14:paraId="32120213" w14:textId="37430CBD" w:rsidR="003C62B1" w:rsidRDefault="003C62B1" w:rsidP="003C62B1">
            <w:pPr>
              <w:jc w:val="center"/>
            </w:pPr>
            <w:r>
              <w:rPr>
                <w:color w:val="000000"/>
                <w:sz w:val="24"/>
              </w:rPr>
              <w:t>长江电力</w:t>
            </w:r>
          </w:p>
        </w:tc>
        <w:tc>
          <w:tcPr>
            <w:tcW w:w="1327" w:type="dxa"/>
            <w:vAlign w:val="center"/>
          </w:tcPr>
          <w:p w14:paraId="77E66372" w14:textId="224C7FA9" w:rsidR="003C62B1" w:rsidRDefault="003C62B1" w:rsidP="003C62B1">
            <w:pPr>
              <w:jc w:val="right"/>
            </w:pPr>
            <w:r>
              <w:rPr>
                <w:color w:val="000000"/>
                <w:sz w:val="24"/>
              </w:rPr>
              <w:t>469,640</w:t>
            </w:r>
          </w:p>
        </w:tc>
        <w:tc>
          <w:tcPr>
            <w:tcW w:w="1915" w:type="dxa"/>
            <w:vAlign w:val="center"/>
          </w:tcPr>
          <w:p w14:paraId="5C8216BB" w14:textId="6BCA376E" w:rsidR="003C62B1" w:rsidRDefault="003C62B1" w:rsidP="003C62B1">
            <w:pPr>
              <w:jc w:val="right"/>
            </w:pPr>
            <w:r>
              <w:rPr>
                <w:color w:val="000000"/>
                <w:sz w:val="24"/>
              </w:rPr>
              <w:t>8,561,537.20</w:t>
            </w:r>
          </w:p>
        </w:tc>
        <w:tc>
          <w:tcPr>
            <w:tcW w:w="1680" w:type="dxa"/>
            <w:vAlign w:val="center"/>
          </w:tcPr>
          <w:p w14:paraId="05AEE9C4" w14:textId="47BD6A47" w:rsidR="003C62B1" w:rsidRDefault="003C62B1" w:rsidP="003C62B1">
            <w:pPr>
              <w:jc w:val="right"/>
            </w:pPr>
            <w:r>
              <w:rPr>
                <w:color w:val="000000"/>
                <w:sz w:val="24"/>
              </w:rPr>
              <w:t>2.31</w:t>
            </w:r>
          </w:p>
        </w:tc>
      </w:tr>
      <w:tr w:rsidR="003C62B1" w14:paraId="3695C162" w14:textId="77777777">
        <w:trPr>
          <w:jc w:val="center"/>
        </w:trPr>
        <w:tc>
          <w:tcPr>
            <w:tcW w:w="850" w:type="dxa"/>
            <w:vAlign w:val="center"/>
          </w:tcPr>
          <w:p w14:paraId="269809D8" w14:textId="48A2EE40" w:rsidR="003C62B1" w:rsidRDefault="003C62B1" w:rsidP="003C62B1">
            <w:pPr>
              <w:jc w:val="center"/>
            </w:pPr>
            <w:r>
              <w:rPr>
                <w:color w:val="000000"/>
                <w:sz w:val="24"/>
              </w:rPr>
              <w:t>7</w:t>
            </w:r>
          </w:p>
        </w:tc>
        <w:tc>
          <w:tcPr>
            <w:tcW w:w="1327" w:type="dxa"/>
            <w:vAlign w:val="center"/>
          </w:tcPr>
          <w:p w14:paraId="31BE60E9" w14:textId="2D9AD987" w:rsidR="003C62B1" w:rsidRDefault="003C62B1" w:rsidP="003C62B1">
            <w:pPr>
              <w:jc w:val="center"/>
            </w:pPr>
            <w:r>
              <w:rPr>
                <w:color w:val="000000"/>
                <w:sz w:val="24"/>
              </w:rPr>
              <w:t>601398</w:t>
            </w:r>
          </w:p>
        </w:tc>
        <w:tc>
          <w:tcPr>
            <w:tcW w:w="1769" w:type="dxa"/>
            <w:vAlign w:val="center"/>
          </w:tcPr>
          <w:p w14:paraId="6F98A262" w14:textId="2897E670" w:rsidR="003C62B1" w:rsidRDefault="003C62B1" w:rsidP="003C62B1">
            <w:pPr>
              <w:jc w:val="center"/>
            </w:pPr>
            <w:r>
              <w:rPr>
                <w:color w:val="000000"/>
                <w:sz w:val="24"/>
              </w:rPr>
              <w:t>工商银行</w:t>
            </w:r>
          </w:p>
        </w:tc>
        <w:tc>
          <w:tcPr>
            <w:tcW w:w="1327" w:type="dxa"/>
            <w:vAlign w:val="center"/>
          </w:tcPr>
          <w:p w14:paraId="4D9A7E57" w14:textId="66701AB8" w:rsidR="003C62B1" w:rsidRDefault="003C62B1" w:rsidP="003C62B1">
            <w:pPr>
              <w:jc w:val="right"/>
            </w:pPr>
            <w:r>
              <w:rPr>
                <w:color w:val="000000"/>
                <w:sz w:val="24"/>
              </w:rPr>
              <w:t>1,541,351</w:t>
            </w:r>
          </w:p>
        </w:tc>
        <w:tc>
          <w:tcPr>
            <w:tcW w:w="1915" w:type="dxa"/>
            <w:vAlign w:val="center"/>
          </w:tcPr>
          <w:p w14:paraId="3AEDA972" w14:textId="75BE0258" w:rsidR="003C62B1" w:rsidRDefault="003C62B1" w:rsidP="003C62B1">
            <w:pPr>
              <w:jc w:val="right"/>
            </w:pPr>
            <w:r>
              <w:rPr>
                <w:color w:val="000000"/>
                <w:sz w:val="24"/>
              </w:rPr>
              <w:t>8,523,671.03</w:t>
            </w:r>
          </w:p>
        </w:tc>
        <w:tc>
          <w:tcPr>
            <w:tcW w:w="1680" w:type="dxa"/>
            <w:vAlign w:val="center"/>
          </w:tcPr>
          <w:p w14:paraId="4A8A4C16" w14:textId="156CF3B1" w:rsidR="003C62B1" w:rsidRDefault="003C62B1" w:rsidP="003C62B1">
            <w:pPr>
              <w:jc w:val="right"/>
            </w:pPr>
            <w:r>
              <w:rPr>
                <w:color w:val="000000"/>
                <w:sz w:val="24"/>
              </w:rPr>
              <w:t>2.30</w:t>
            </w:r>
          </w:p>
        </w:tc>
      </w:tr>
      <w:tr w:rsidR="003C62B1" w14:paraId="56C461BF" w14:textId="77777777">
        <w:trPr>
          <w:jc w:val="center"/>
        </w:trPr>
        <w:tc>
          <w:tcPr>
            <w:tcW w:w="850" w:type="dxa"/>
            <w:vAlign w:val="center"/>
          </w:tcPr>
          <w:p w14:paraId="2A289AD4" w14:textId="0FCD7B63" w:rsidR="003C62B1" w:rsidRDefault="003C62B1" w:rsidP="003C62B1">
            <w:pPr>
              <w:jc w:val="center"/>
            </w:pPr>
            <w:r>
              <w:rPr>
                <w:color w:val="000000"/>
                <w:sz w:val="24"/>
              </w:rPr>
              <w:t>8</w:t>
            </w:r>
          </w:p>
        </w:tc>
        <w:tc>
          <w:tcPr>
            <w:tcW w:w="1327" w:type="dxa"/>
            <w:vAlign w:val="center"/>
          </w:tcPr>
          <w:p w14:paraId="72C882C4" w14:textId="59032D46" w:rsidR="003C62B1" w:rsidRDefault="003C62B1" w:rsidP="003C62B1">
            <w:pPr>
              <w:jc w:val="center"/>
            </w:pPr>
            <w:r>
              <w:rPr>
                <w:color w:val="000000"/>
                <w:sz w:val="24"/>
              </w:rPr>
              <w:t>601668</w:t>
            </w:r>
          </w:p>
        </w:tc>
        <w:tc>
          <w:tcPr>
            <w:tcW w:w="1769" w:type="dxa"/>
            <w:vAlign w:val="center"/>
          </w:tcPr>
          <w:p w14:paraId="114D8B8C" w14:textId="69ECCBFD" w:rsidR="003C62B1" w:rsidRDefault="003C62B1" w:rsidP="003C62B1">
            <w:pPr>
              <w:jc w:val="center"/>
            </w:pPr>
            <w:r>
              <w:rPr>
                <w:color w:val="000000"/>
                <w:sz w:val="24"/>
              </w:rPr>
              <w:t>中国建筑</w:t>
            </w:r>
          </w:p>
        </w:tc>
        <w:tc>
          <w:tcPr>
            <w:tcW w:w="1327" w:type="dxa"/>
            <w:vAlign w:val="center"/>
          </w:tcPr>
          <w:p w14:paraId="66EF3487" w14:textId="3C5AA8E3" w:rsidR="003C62B1" w:rsidRDefault="003C62B1" w:rsidP="003C62B1">
            <w:pPr>
              <w:jc w:val="right"/>
            </w:pPr>
            <w:r>
              <w:rPr>
                <w:color w:val="000000"/>
                <w:sz w:val="24"/>
              </w:rPr>
              <w:t>1,499,525</w:t>
            </w:r>
          </w:p>
        </w:tc>
        <w:tc>
          <w:tcPr>
            <w:tcW w:w="1915" w:type="dxa"/>
            <w:vAlign w:val="center"/>
          </w:tcPr>
          <w:p w14:paraId="01BF0181" w14:textId="7D0DEF97" w:rsidR="003C62B1" w:rsidRDefault="003C62B1" w:rsidP="003C62B1">
            <w:pPr>
              <w:jc w:val="right"/>
            </w:pPr>
            <w:r>
              <w:rPr>
                <w:color w:val="000000"/>
                <w:sz w:val="24"/>
              </w:rPr>
              <w:t>8,142,420.75</w:t>
            </w:r>
          </w:p>
        </w:tc>
        <w:tc>
          <w:tcPr>
            <w:tcW w:w="1680" w:type="dxa"/>
            <w:vAlign w:val="center"/>
          </w:tcPr>
          <w:p w14:paraId="17A958E7" w14:textId="1AAD7FF9" w:rsidR="003C62B1" w:rsidRDefault="003C62B1" w:rsidP="003C62B1">
            <w:pPr>
              <w:jc w:val="right"/>
            </w:pPr>
            <w:r>
              <w:rPr>
                <w:color w:val="000000"/>
                <w:sz w:val="24"/>
              </w:rPr>
              <w:t>2.20</w:t>
            </w:r>
          </w:p>
        </w:tc>
      </w:tr>
      <w:tr w:rsidR="003C62B1" w14:paraId="4EF9551E" w14:textId="77777777">
        <w:trPr>
          <w:jc w:val="center"/>
        </w:trPr>
        <w:tc>
          <w:tcPr>
            <w:tcW w:w="850" w:type="dxa"/>
            <w:vAlign w:val="center"/>
          </w:tcPr>
          <w:p w14:paraId="46E6C656" w14:textId="0D1340B6" w:rsidR="003C62B1" w:rsidRDefault="003C62B1" w:rsidP="003C62B1">
            <w:pPr>
              <w:jc w:val="center"/>
            </w:pPr>
            <w:r>
              <w:rPr>
                <w:color w:val="000000"/>
                <w:sz w:val="24"/>
              </w:rPr>
              <w:t>9</w:t>
            </w:r>
          </w:p>
        </w:tc>
        <w:tc>
          <w:tcPr>
            <w:tcW w:w="1327" w:type="dxa"/>
            <w:vAlign w:val="center"/>
          </w:tcPr>
          <w:p w14:paraId="1E53A4F1" w14:textId="36A64402" w:rsidR="003C62B1" w:rsidRDefault="003C62B1" w:rsidP="003C62B1">
            <w:pPr>
              <w:jc w:val="center"/>
            </w:pPr>
            <w:r>
              <w:rPr>
                <w:color w:val="000000"/>
                <w:sz w:val="24"/>
              </w:rPr>
              <w:t>601601</w:t>
            </w:r>
          </w:p>
        </w:tc>
        <w:tc>
          <w:tcPr>
            <w:tcW w:w="1769" w:type="dxa"/>
            <w:vAlign w:val="center"/>
          </w:tcPr>
          <w:p w14:paraId="09EB60E9" w14:textId="238BDBEB" w:rsidR="003C62B1" w:rsidRDefault="003C62B1" w:rsidP="003C62B1">
            <w:pPr>
              <w:jc w:val="center"/>
            </w:pPr>
            <w:r>
              <w:rPr>
                <w:color w:val="000000"/>
                <w:sz w:val="24"/>
              </w:rPr>
              <w:t>中国太保</w:t>
            </w:r>
          </w:p>
        </w:tc>
        <w:tc>
          <w:tcPr>
            <w:tcW w:w="1327" w:type="dxa"/>
            <w:vAlign w:val="center"/>
          </w:tcPr>
          <w:p w14:paraId="25F17654" w14:textId="47807C05" w:rsidR="003C62B1" w:rsidRDefault="003C62B1" w:rsidP="003C62B1">
            <w:pPr>
              <w:jc w:val="right"/>
            </w:pPr>
            <w:r>
              <w:rPr>
                <w:color w:val="000000"/>
                <w:sz w:val="24"/>
              </w:rPr>
              <w:t>224,599</w:t>
            </w:r>
          </w:p>
        </w:tc>
        <w:tc>
          <w:tcPr>
            <w:tcW w:w="1915" w:type="dxa"/>
            <w:vAlign w:val="center"/>
          </w:tcPr>
          <w:p w14:paraId="3B554A62" w14:textId="2722A7C1" w:rsidR="003C62B1" w:rsidRDefault="003C62B1" w:rsidP="003C62B1">
            <w:pPr>
              <w:jc w:val="right"/>
            </w:pPr>
            <w:r>
              <w:rPr>
                <w:color w:val="000000"/>
                <w:sz w:val="24"/>
              </w:rPr>
              <w:t>7,831,767.13</w:t>
            </w:r>
          </w:p>
        </w:tc>
        <w:tc>
          <w:tcPr>
            <w:tcW w:w="1680" w:type="dxa"/>
            <w:vAlign w:val="center"/>
          </w:tcPr>
          <w:p w14:paraId="52137195" w14:textId="778A6C14" w:rsidR="003C62B1" w:rsidRDefault="003C62B1" w:rsidP="003C62B1">
            <w:pPr>
              <w:jc w:val="right"/>
            </w:pPr>
            <w:r>
              <w:rPr>
                <w:color w:val="000000"/>
                <w:sz w:val="24"/>
              </w:rPr>
              <w:t>2.11</w:t>
            </w:r>
          </w:p>
        </w:tc>
      </w:tr>
      <w:tr w:rsidR="003C62B1" w14:paraId="45F349EA" w14:textId="77777777">
        <w:trPr>
          <w:jc w:val="center"/>
        </w:trPr>
        <w:tc>
          <w:tcPr>
            <w:tcW w:w="850" w:type="dxa"/>
            <w:vAlign w:val="center"/>
          </w:tcPr>
          <w:p w14:paraId="4E4340A1" w14:textId="14613AB9" w:rsidR="003C62B1" w:rsidRDefault="003C62B1" w:rsidP="003C62B1">
            <w:pPr>
              <w:jc w:val="center"/>
            </w:pPr>
            <w:r>
              <w:rPr>
                <w:color w:val="000000"/>
                <w:sz w:val="24"/>
              </w:rPr>
              <w:t>10</w:t>
            </w:r>
          </w:p>
        </w:tc>
        <w:tc>
          <w:tcPr>
            <w:tcW w:w="1327" w:type="dxa"/>
            <w:vAlign w:val="center"/>
          </w:tcPr>
          <w:p w14:paraId="05134D70" w14:textId="71167DA2" w:rsidR="003C62B1" w:rsidRDefault="003C62B1" w:rsidP="003C62B1">
            <w:pPr>
              <w:jc w:val="center"/>
            </w:pPr>
            <w:r>
              <w:rPr>
                <w:color w:val="000000"/>
                <w:sz w:val="24"/>
              </w:rPr>
              <w:t>600048</w:t>
            </w:r>
          </w:p>
        </w:tc>
        <w:tc>
          <w:tcPr>
            <w:tcW w:w="1769" w:type="dxa"/>
            <w:vAlign w:val="center"/>
          </w:tcPr>
          <w:p w14:paraId="508E7935" w14:textId="06DE930F" w:rsidR="003C62B1" w:rsidRDefault="003C62B1" w:rsidP="003C62B1">
            <w:pPr>
              <w:jc w:val="center"/>
            </w:pPr>
            <w:r>
              <w:rPr>
                <w:color w:val="000000"/>
                <w:sz w:val="24"/>
              </w:rPr>
              <w:t>保利地产</w:t>
            </w:r>
          </w:p>
        </w:tc>
        <w:tc>
          <w:tcPr>
            <w:tcW w:w="1327" w:type="dxa"/>
            <w:vAlign w:val="center"/>
          </w:tcPr>
          <w:p w14:paraId="04CCD6F3" w14:textId="23BC6CCF" w:rsidR="003C62B1" w:rsidRDefault="003C62B1" w:rsidP="003C62B1">
            <w:pPr>
              <w:jc w:val="right"/>
            </w:pPr>
            <w:r>
              <w:rPr>
                <w:color w:val="000000"/>
                <w:sz w:val="24"/>
              </w:rPr>
              <w:t>509,859</w:t>
            </w:r>
          </w:p>
        </w:tc>
        <w:tc>
          <w:tcPr>
            <w:tcW w:w="1915" w:type="dxa"/>
            <w:vAlign w:val="center"/>
          </w:tcPr>
          <w:p w14:paraId="415EE2F2" w14:textId="0EA70A2F" w:rsidR="003C62B1" w:rsidRDefault="003C62B1" w:rsidP="003C62B1">
            <w:pPr>
              <w:jc w:val="right"/>
            </w:pPr>
            <w:r>
              <w:rPr>
                <w:color w:val="000000"/>
                <w:sz w:val="24"/>
              </w:rPr>
              <w:t>7,290,983.70</w:t>
            </w:r>
          </w:p>
        </w:tc>
        <w:tc>
          <w:tcPr>
            <w:tcW w:w="1680" w:type="dxa"/>
            <w:vAlign w:val="center"/>
          </w:tcPr>
          <w:p w14:paraId="7035405E" w14:textId="393E5D67" w:rsidR="003C62B1" w:rsidRDefault="003C62B1" w:rsidP="003C62B1">
            <w:pPr>
              <w:jc w:val="right"/>
            </w:pPr>
            <w:r>
              <w:rPr>
                <w:color w:val="000000"/>
                <w:sz w:val="24"/>
              </w:rPr>
              <w:t>1.97</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tbl>
      <w:tblPr>
        <w:tblStyle w:val="afc"/>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3C62B1" w:rsidRPr="0036023B" w14:paraId="7894D922" w14:textId="77777777" w:rsidTr="003C62B1">
        <w:trPr>
          <w:jc w:val="center"/>
        </w:trPr>
        <w:tc>
          <w:tcPr>
            <w:tcW w:w="817" w:type="dxa"/>
            <w:vAlign w:val="center"/>
          </w:tcPr>
          <w:p w14:paraId="60FD4E88" w14:textId="77777777" w:rsidR="003C62B1" w:rsidRPr="0036023B" w:rsidRDefault="003C62B1" w:rsidP="003C62B1">
            <w:pPr>
              <w:spacing w:before="29" w:line="288" w:lineRule="auto"/>
              <w:ind w:left="17"/>
              <w:jc w:val="center"/>
              <w:rPr>
                <w:color w:val="000000"/>
                <w:sz w:val="24"/>
              </w:rPr>
            </w:pPr>
            <w:r w:rsidRPr="0036023B">
              <w:rPr>
                <w:color w:val="000000"/>
                <w:sz w:val="24"/>
              </w:rPr>
              <w:t>序号</w:t>
            </w:r>
          </w:p>
        </w:tc>
        <w:tc>
          <w:tcPr>
            <w:tcW w:w="1276" w:type="dxa"/>
            <w:vAlign w:val="center"/>
          </w:tcPr>
          <w:p w14:paraId="70BA8EFF" w14:textId="77777777" w:rsidR="003C62B1" w:rsidRPr="0036023B" w:rsidRDefault="003C62B1" w:rsidP="003C62B1">
            <w:pPr>
              <w:spacing w:before="29" w:line="288" w:lineRule="auto"/>
              <w:ind w:left="17"/>
              <w:jc w:val="center"/>
              <w:rPr>
                <w:color w:val="000000"/>
                <w:sz w:val="24"/>
              </w:rPr>
            </w:pPr>
            <w:r w:rsidRPr="0036023B">
              <w:rPr>
                <w:color w:val="000000"/>
                <w:sz w:val="24"/>
              </w:rPr>
              <w:t>股票代码</w:t>
            </w:r>
          </w:p>
        </w:tc>
        <w:tc>
          <w:tcPr>
            <w:tcW w:w="1701" w:type="dxa"/>
            <w:vAlign w:val="center"/>
          </w:tcPr>
          <w:p w14:paraId="400CB370" w14:textId="77777777" w:rsidR="003C62B1" w:rsidRPr="0036023B" w:rsidRDefault="003C62B1" w:rsidP="003C62B1">
            <w:pPr>
              <w:spacing w:before="29" w:line="288" w:lineRule="auto"/>
              <w:ind w:left="17"/>
              <w:jc w:val="center"/>
              <w:rPr>
                <w:color w:val="000000"/>
                <w:sz w:val="24"/>
              </w:rPr>
            </w:pPr>
            <w:r w:rsidRPr="0036023B">
              <w:rPr>
                <w:color w:val="000000"/>
                <w:sz w:val="24"/>
              </w:rPr>
              <w:t>股票名称</w:t>
            </w:r>
          </w:p>
        </w:tc>
        <w:tc>
          <w:tcPr>
            <w:tcW w:w="1276" w:type="dxa"/>
            <w:vAlign w:val="center"/>
          </w:tcPr>
          <w:p w14:paraId="424CB19E" w14:textId="77777777" w:rsidR="003C62B1" w:rsidRPr="0036023B" w:rsidRDefault="003C62B1" w:rsidP="003C62B1">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842" w:type="dxa"/>
            <w:vAlign w:val="center"/>
          </w:tcPr>
          <w:p w14:paraId="1346E3C0" w14:textId="77777777" w:rsidR="003C62B1" w:rsidRPr="0036023B" w:rsidRDefault="003C62B1" w:rsidP="003C62B1">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kern w:val="0"/>
                <w:sz w:val="24"/>
              </w:rPr>
              <w:t>(</w:t>
            </w:r>
            <w:r w:rsidRPr="0036023B">
              <w:rPr>
                <w:color w:val="000000"/>
                <w:kern w:val="0"/>
                <w:sz w:val="24"/>
              </w:rPr>
              <w:t>元</w:t>
            </w:r>
            <w:r w:rsidRPr="0036023B">
              <w:rPr>
                <w:color w:val="000000"/>
                <w:kern w:val="0"/>
                <w:sz w:val="24"/>
              </w:rPr>
              <w:t>)</w:t>
            </w:r>
          </w:p>
        </w:tc>
        <w:tc>
          <w:tcPr>
            <w:tcW w:w="1616" w:type="dxa"/>
            <w:vAlign w:val="center"/>
          </w:tcPr>
          <w:p w14:paraId="219BFF10" w14:textId="77777777" w:rsidR="003C62B1" w:rsidRPr="0036023B" w:rsidRDefault="003C62B1" w:rsidP="003C62B1">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3C62B1" w14:paraId="0BF0A702" w14:textId="77777777" w:rsidTr="003C62B1">
        <w:trPr>
          <w:jc w:val="center"/>
        </w:trPr>
        <w:tc>
          <w:tcPr>
            <w:tcW w:w="850" w:type="dxa"/>
            <w:vAlign w:val="center"/>
          </w:tcPr>
          <w:p w14:paraId="015AE2C5" w14:textId="77777777" w:rsidR="003C62B1" w:rsidRDefault="003C62B1" w:rsidP="003C62B1">
            <w:pPr>
              <w:jc w:val="center"/>
            </w:pPr>
            <w:r>
              <w:rPr>
                <w:color w:val="000000"/>
                <w:sz w:val="24"/>
              </w:rPr>
              <w:t>1</w:t>
            </w:r>
          </w:p>
        </w:tc>
        <w:tc>
          <w:tcPr>
            <w:tcW w:w="1327" w:type="dxa"/>
            <w:vAlign w:val="center"/>
          </w:tcPr>
          <w:p w14:paraId="16BA44F5" w14:textId="77777777" w:rsidR="003C62B1" w:rsidRDefault="003C62B1" w:rsidP="003C62B1">
            <w:pPr>
              <w:jc w:val="center"/>
            </w:pPr>
            <w:r>
              <w:rPr>
                <w:color w:val="000000"/>
                <w:sz w:val="24"/>
              </w:rPr>
              <w:t>688036</w:t>
            </w:r>
          </w:p>
        </w:tc>
        <w:tc>
          <w:tcPr>
            <w:tcW w:w="1769" w:type="dxa"/>
            <w:vAlign w:val="center"/>
          </w:tcPr>
          <w:p w14:paraId="02F436FD" w14:textId="77777777" w:rsidR="003C62B1" w:rsidRDefault="003C62B1" w:rsidP="003C62B1">
            <w:pPr>
              <w:jc w:val="center"/>
            </w:pPr>
            <w:r>
              <w:rPr>
                <w:color w:val="000000"/>
                <w:sz w:val="24"/>
              </w:rPr>
              <w:t>传音控股</w:t>
            </w:r>
          </w:p>
        </w:tc>
        <w:tc>
          <w:tcPr>
            <w:tcW w:w="1327" w:type="dxa"/>
            <w:vAlign w:val="center"/>
          </w:tcPr>
          <w:p w14:paraId="6DEE2791" w14:textId="77777777" w:rsidR="003C62B1" w:rsidRDefault="003C62B1" w:rsidP="003C62B1">
            <w:pPr>
              <w:jc w:val="right"/>
            </w:pPr>
            <w:r>
              <w:rPr>
                <w:color w:val="000000"/>
                <w:sz w:val="24"/>
              </w:rPr>
              <w:t>23,066</w:t>
            </w:r>
          </w:p>
        </w:tc>
        <w:tc>
          <w:tcPr>
            <w:tcW w:w="1915" w:type="dxa"/>
            <w:vAlign w:val="center"/>
          </w:tcPr>
          <w:p w14:paraId="6470C8D8" w14:textId="77777777" w:rsidR="003C62B1" w:rsidRDefault="003C62B1" w:rsidP="003C62B1">
            <w:pPr>
              <w:jc w:val="right"/>
            </w:pPr>
            <w:r>
              <w:rPr>
                <w:color w:val="000000"/>
                <w:sz w:val="24"/>
              </w:rPr>
              <w:t>1,171,291.48</w:t>
            </w:r>
          </w:p>
        </w:tc>
        <w:tc>
          <w:tcPr>
            <w:tcW w:w="1680" w:type="dxa"/>
            <w:vAlign w:val="center"/>
          </w:tcPr>
          <w:p w14:paraId="55D5F3A3" w14:textId="77777777" w:rsidR="003C62B1" w:rsidRDefault="003C62B1" w:rsidP="003C62B1">
            <w:pPr>
              <w:jc w:val="right"/>
            </w:pPr>
            <w:r>
              <w:rPr>
                <w:color w:val="000000"/>
                <w:sz w:val="24"/>
              </w:rPr>
              <w:t>0.32</w:t>
            </w:r>
          </w:p>
        </w:tc>
      </w:tr>
      <w:tr w:rsidR="003C62B1" w14:paraId="298D3132" w14:textId="77777777" w:rsidTr="003C62B1">
        <w:trPr>
          <w:jc w:val="center"/>
        </w:trPr>
        <w:tc>
          <w:tcPr>
            <w:tcW w:w="850" w:type="dxa"/>
            <w:vAlign w:val="center"/>
          </w:tcPr>
          <w:p w14:paraId="2A43B5B2" w14:textId="77777777" w:rsidR="003C62B1" w:rsidRDefault="003C62B1" w:rsidP="003C62B1">
            <w:pPr>
              <w:jc w:val="center"/>
            </w:pPr>
            <w:r>
              <w:rPr>
                <w:color w:val="000000"/>
                <w:sz w:val="24"/>
              </w:rPr>
              <w:t>2</w:t>
            </w:r>
          </w:p>
        </w:tc>
        <w:tc>
          <w:tcPr>
            <w:tcW w:w="1327" w:type="dxa"/>
            <w:vAlign w:val="center"/>
          </w:tcPr>
          <w:p w14:paraId="029E2976" w14:textId="77777777" w:rsidR="003C62B1" w:rsidRDefault="003C62B1" w:rsidP="003C62B1">
            <w:pPr>
              <w:jc w:val="center"/>
            </w:pPr>
            <w:r>
              <w:rPr>
                <w:color w:val="000000"/>
                <w:sz w:val="24"/>
              </w:rPr>
              <w:t>688030</w:t>
            </w:r>
          </w:p>
        </w:tc>
        <w:tc>
          <w:tcPr>
            <w:tcW w:w="1769" w:type="dxa"/>
            <w:vAlign w:val="center"/>
          </w:tcPr>
          <w:p w14:paraId="08A94566" w14:textId="77777777" w:rsidR="003C62B1" w:rsidRDefault="003C62B1" w:rsidP="003C62B1">
            <w:pPr>
              <w:jc w:val="center"/>
            </w:pPr>
            <w:proofErr w:type="gramStart"/>
            <w:r>
              <w:rPr>
                <w:color w:val="000000"/>
                <w:sz w:val="24"/>
              </w:rPr>
              <w:t>山石网科</w:t>
            </w:r>
            <w:proofErr w:type="gramEnd"/>
          </w:p>
        </w:tc>
        <w:tc>
          <w:tcPr>
            <w:tcW w:w="1327" w:type="dxa"/>
            <w:vAlign w:val="center"/>
          </w:tcPr>
          <w:p w14:paraId="60D81001" w14:textId="77777777" w:rsidR="003C62B1" w:rsidRDefault="003C62B1" w:rsidP="003C62B1">
            <w:pPr>
              <w:jc w:val="right"/>
            </w:pPr>
            <w:r>
              <w:rPr>
                <w:color w:val="000000"/>
                <w:sz w:val="24"/>
              </w:rPr>
              <w:t>7,957</w:t>
            </w:r>
          </w:p>
        </w:tc>
        <w:tc>
          <w:tcPr>
            <w:tcW w:w="1915" w:type="dxa"/>
            <w:vAlign w:val="center"/>
          </w:tcPr>
          <w:p w14:paraId="5BEADECD" w14:textId="77777777" w:rsidR="003C62B1" w:rsidRDefault="003C62B1" w:rsidP="003C62B1">
            <w:pPr>
              <w:jc w:val="right"/>
            </w:pPr>
            <w:r>
              <w:rPr>
                <w:color w:val="000000"/>
                <w:sz w:val="24"/>
              </w:rPr>
              <w:t>356,473.60</w:t>
            </w:r>
          </w:p>
        </w:tc>
        <w:tc>
          <w:tcPr>
            <w:tcW w:w="1680" w:type="dxa"/>
            <w:vAlign w:val="center"/>
          </w:tcPr>
          <w:p w14:paraId="5C725755" w14:textId="77777777" w:rsidR="003C62B1" w:rsidRDefault="003C62B1" w:rsidP="003C62B1">
            <w:pPr>
              <w:jc w:val="right"/>
            </w:pPr>
            <w:r>
              <w:rPr>
                <w:color w:val="000000"/>
                <w:sz w:val="24"/>
              </w:rPr>
              <w:t>0.10</w:t>
            </w:r>
          </w:p>
        </w:tc>
      </w:tr>
      <w:tr w:rsidR="003C62B1" w14:paraId="1B6F5D68" w14:textId="77777777" w:rsidTr="003C62B1">
        <w:trPr>
          <w:jc w:val="center"/>
        </w:trPr>
        <w:tc>
          <w:tcPr>
            <w:tcW w:w="850" w:type="dxa"/>
            <w:vAlign w:val="center"/>
          </w:tcPr>
          <w:p w14:paraId="28A5126C" w14:textId="77777777" w:rsidR="003C62B1" w:rsidRDefault="003C62B1" w:rsidP="003C62B1">
            <w:pPr>
              <w:jc w:val="center"/>
            </w:pPr>
            <w:r>
              <w:rPr>
                <w:color w:val="000000"/>
                <w:sz w:val="24"/>
              </w:rPr>
              <w:t>3</w:t>
            </w:r>
          </w:p>
        </w:tc>
        <w:tc>
          <w:tcPr>
            <w:tcW w:w="1327" w:type="dxa"/>
            <w:vAlign w:val="center"/>
          </w:tcPr>
          <w:p w14:paraId="5FC0891B" w14:textId="77777777" w:rsidR="003C62B1" w:rsidRDefault="003C62B1" w:rsidP="003C62B1">
            <w:pPr>
              <w:jc w:val="center"/>
            </w:pPr>
            <w:r>
              <w:rPr>
                <w:color w:val="000000"/>
                <w:sz w:val="24"/>
              </w:rPr>
              <w:t>688068</w:t>
            </w:r>
          </w:p>
        </w:tc>
        <w:tc>
          <w:tcPr>
            <w:tcW w:w="1769" w:type="dxa"/>
            <w:vAlign w:val="center"/>
          </w:tcPr>
          <w:p w14:paraId="7858C2C5" w14:textId="77777777" w:rsidR="003C62B1" w:rsidRDefault="003C62B1" w:rsidP="003C62B1">
            <w:pPr>
              <w:jc w:val="center"/>
            </w:pPr>
            <w:proofErr w:type="gramStart"/>
            <w:r>
              <w:rPr>
                <w:color w:val="000000"/>
                <w:sz w:val="24"/>
              </w:rPr>
              <w:t>热景生物</w:t>
            </w:r>
            <w:proofErr w:type="gramEnd"/>
          </w:p>
        </w:tc>
        <w:tc>
          <w:tcPr>
            <w:tcW w:w="1327" w:type="dxa"/>
            <w:vAlign w:val="center"/>
          </w:tcPr>
          <w:p w14:paraId="00350A56" w14:textId="77777777" w:rsidR="003C62B1" w:rsidRDefault="003C62B1" w:rsidP="003C62B1">
            <w:pPr>
              <w:jc w:val="right"/>
            </w:pPr>
            <w:r>
              <w:rPr>
                <w:color w:val="000000"/>
                <w:sz w:val="24"/>
              </w:rPr>
              <w:t>2,641</w:t>
            </w:r>
          </w:p>
        </w:tc>
        <w:tc>
          <w:tcPr>
            <w:tcW w:w="1915" w:type="dxa"/>
            <w:vAlign w:val="center"/>
          </w:tcPr>
          <w:p w14:paraId="0DDA4802" w14:textId="77777777" w:rsidR="003C62B1" w:rsidRDefault="003C62B1" w:rsidP="003C62B1">
            <w:pPr>
              <w:jc w:val="right"/>
            </w:pPr>
            <w:r>
              <w:rPr>
                <w:color w:val="000000"/>
                <w:sz w:val="24"/>
              </w:rPr>
              <w:t>187,220.49</w:t>
            </w:r>
          </w:p>
        </w:tc>
        <w:tc>
          <w:tcPr>
            <w:tcW w:w="1680" w:type="dxa"/>
            <w:vAlign w:val="center"/>
          </w:tcPr>
          <w:p w14:paraId="0A092223" w14:textId="77777777" w:rsidR="003C62B1" w:rsidRDefault="003C62B1" w:rsidP="003C62B1">
            <w:pPr>
              <w:jc w:val="right"/>
            </w:pPr>
            <w:r>
              <w:rPr>
                <w:color w:val="000000"/>
                <w:sz w:val="24"/>
              </w:rPr>
              <w:t>0.05</w:t>
            </w:r>
          </w:p>
        </w:tc>
      </w:tr>
      <w:tr w:rsidR="003C62B1" w14:paraId="337F8E3C" w14:textId="77777777" w:rsidTr="003C62B1">
        <w:trPr>
          <w:jc w:val="center"/>
        </w:trPr>
        <w:tc>
          <w:tcPr>
            <w:tcW w:w="850" w:type="dxa"/>
            <w:vAlign w:val="center"/>
          </w:tcPr>
          <w:p w14:paraId="1A5F2FC3" w14:textId="77777777" w:rsidR="003C62B1" w:rsidRDefault="003C62B1" w:rsidP="003C62B1">
            <w:pPr>
              <w:jc w:val="center"/>
            </w:pPr>
            <w:r>
              <w:rPr>
                <w:color w:val="000000"/>
                <w:sz w:val="24"/>
              </w:rPr>
              <w:t>4</w:t>
            </w:r>
          </w:p>
        </w:tc>
        <w:tc>
          <w:tcPr>
            <w:tcW w:w="1327" w:type="dxa"/>
            <w:vAlign w:val="center"/>
          </w:tcPr>
          <w:p w14:paraId="50B814BF" w14:textId="77777777" w:rsidR="003C62B1" w:rsidRDefault="003C62B1" w:rsidP="003C62B1">
            <w:pPr>
              <w:jc w:val="center"/>
            </w:pPr>
            <w:r>
              <w:rPr>
                <w:color w:val="000000"/>
                <w:sz w:val="24"/>
              </w:rPr>
              <w:t>688368</w:t>
            </w:r>
          </w:p>
        </w:tc>
        <w:tc>
          <w:tcPr>
            <w:tcW w:w="1769" w:type="dxa"/>
            <w:vAlign w:val="center"/>
          </w:tcPr>
          <w:p w14:paraId="4100B31C" w14:textId="77777777" w:rsidR="003C62B1" w:rsidRDefault="003C62B1" w:rsidP="003C62B1">
            <w:pPr>
              <w:jc w:val="center"/>
            </w:pPr>
            <w:proofErr w:type="gramStart"/>
            <w:r>
              <w:rPr>
                <w:color w:val="000000"/>
                <w:sz w:val="24"/>
              </w:rPr>
              <w:t>晶丰明</w:t>
            </w:r>
            <w:proofErr w:type="gramEnd"/>
            <w:r>
              <w:rPr>
                <w:color w:val="000000"/>
                <w:sz w:val="24"/>
              </w:rPr>
              <w:t>源</w:t>
            </w:r>
          </w:p>
        </w:tc>
        <w:tc>
          <w:tcPr>
            <w:tcW w:w="1327" w:type="dxa"/>
            <w:vAlign w:val="center"/>
          </w:tcPr>
          <w:p w14:paraId="52E41D33" w14:textId="77777777" w:rsidR="003C62B1" w:rsidRDefault="003C62B1" w:rsidP="003C62B1">
            <w:pPr>
              <w:jc w:val="right"/>
            </w:pPr>
            <w:r>
              <w:rPr>
                <w:color w:val="000000"/>
                <w:sz w:val="24"/>
              </w:rPr>
              <w:t>2,557</w:t>
            </w:r>
          </w:p>
        </w:tc>
        <w:tc>
          <w:tcPr>
            <w:tcW w:w="1915" w:type="dxa"/>
            <w:vAlign w:val="center"/>
          </w:tcPr>
          <w:p w14:paraId="14411A2D" w14:textId="77777777" w:rsidR="003C62B1" w:rsidRDefault="003C62B1" w:rsidP="003C62B1">
            <w:pPr>
              <w:jc w:val="right"/>
            </w:pPr>
            <w:r>
              <w:rPr>
                <w:color w:val="000000"/>
                <w:sz w:val="24"/>
              </w:rPr>
              <w:t>144,930.76</w:t>
            </w:r>
          </w:p>
        </w:tc>
        <w:tc>
          <w:tcPr>
            <w:tcW w:w="1680" w:type="dxa"/>
            <w:vAlign w:val="center"/>
          </w:tcPr>
          <w:p w14:paraId="2095F25D" w14:textId="77777777" w:rsidR="003C62B1" w:rsidRDefault="003C62B1" w:rsidP="003C62B1">
            <w:pPr>
              <w:jc w:val="right"/>
            </w:pPr>
            <w:r>
              <w:rPr>
                <w:color w:val="000000"/>
                <w:sz w:val="24"/>
              </w:rPr>
              <w:t>0.04</w:t>
            </w:r>
          </w:p>
        </w:tc>
      </w:tr>
    </w:tbl>
    <w:p w14:paraId="16240190" w14:textId="28921854" w:rsidR="00E22060" w:rsidRDefault="00E22060" w:rsidP="00DA02C7">
      <w:pPr>
        <w:spacing w:before="50" w:line="360" w:lineRule="auto"/>
        <w:rPr>
          <w:rFonts w:ascii="宋体" w:hAnsi="宋体"/>
          <w:sz w:val="24"/>
          <w:szCs w:val="24"/>
        </w:rPr>
      </w:pP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2ECDAD11" w:rsidR="00E22060" w:rsidRDefault="003C62B1" w:rsidP="00DA02C7">
      <w:pPr>
        <w:spacing w:before="50" w:line="360" w:lineRule="auto"/>
        <w:ind w:firstLineChars="200" w:firstLine="480"/>
        <w:rPr>
          <w:rFonts w:ascii="宋体" w:hAnsi="宋体"/>
          <w:sz w:val="24"/>
          <w:szCs w:val="24"/>
        </w:rPr>
      </w:pPr>
      <w:r w:rsidRPr="003C62B1">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3AFEA6BF" w:rsidR="00E22060" w:rsidRDefault="003C62B1" w:rsidP="00DA02C7">
      <w:pPr>
        <w:spacing w:before="50" w:line="360" w:lineRule="auto"/>
        <w:ind w:firstLineChars="200" w:firstLine="480"/>
        <w:rPr>
          <w:rFonts w:ascii="宋体" w:hAnsi="宋体"/>
          <w:sz w:val="24"/>
          <w:szCs w:val="24"/>
        </w:rPr>
      </w:pPr>
      <w:r w:rsidRPr="003C62B1">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51148F1B" w14:textId="3332363B" w:rsidR="009463D6" w:rsidRPr="00DE5689" w:rsidRDefault="00D66547" w:rsidP="003C62B1">
      <w:pPr>
        <w:spacing w:before="50" w:line="360" w:lineRule="auto"/>
        <w:ind w:firstLineChars="200" w:firstLine="480"/>
        <w:rPr>
          <w:rFonts w:ascii="宋体" w:hAnsi="宋体"/>
          <w:sz w:val="24"/>
          <w:szCs w:val="24"/>
        </w:rPr>
      </w:pPr>
      <w:r>
        <w:rPr>
          <w:rFonts w:ascii="宋体" w:hAnsi="宋体" w:hint="eastAsia"/>
          <w:sz w:val="24"/>
          <w:szCs w:val="24"/>
        </w:rPr>
        <w:t>（1）</w:t>
      </w:r>
      <w:r w:rsidR="003C62B1" w:rsidRPr="003C62B1">
        <w:rPr>
          <w:rFonts w:ascii="宋体"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c"/>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3C62B1" w14:paraId="71BC93D2" w14:textId="77777777">
        <w:trPr>
          <w:jc w:val="center"/>
        </w:trPr>
        <w:tc>
          <w:tcPr>
            <w:tcW w:w="984" w:type="dxa"/>
            <w:vAlign w:val="center"/>
          </w:tcPr>
          <w:p w14:paraId="2C4887A0" w14:textId="285741DD" w:rsidR="003C62B1" w:rsidRDefault="003C62B1" w:rsidP="003C62B1">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7587C38A" w14:textId="36867940"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74656ABC" w14:textId="5FE66E68"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1,997.94</w:t>
            </w:r>
          </w:p>
        </w:tc>
      </w:tr>
      <w:tr w:rsidR="003C62B1" w14:paraId="2F7B7FEE" w14:textId="77777777">
        <w:trPr>
          <w:jc w:val="center"/>
        </w:trPr>
        <w:tc>
          <w:tcPr>
            <w:tcW w:w="984" w:type="dxa"/>
            <w:vAlign w:val="center"/>
          </w:tcPr>
          <w:p w14:paraId="6A7FE449" w14:textId="262663AD"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765AE3E" w14:textId="29CA99CC"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22DA65AE" w14:textId="5C7AF88E"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38655FFA" w14:textId="77777777">
        <w:trPr>
          <w:jc w:val="center"/>
        </w:trPr>
        <w:tc>
          <w:tcPr>
            <w:tcW w:w="984" w:type="dxa"/>
            <w:vAlign w:val="center"/>
          </w:tcPr>
          <w:p w14:paraId="2FE79E63" w14:textId="749E4A6E"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63B3F608" w14:textId="779A5EE9"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09F28858" w14:textId="783801B5"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5BC84805" w14:textId="77777777">
        <w:trPr>
          <w:jc w:val="center"/>
        </w:trPr>
        <w:tc>
          <w:tcPr>
            <w:tcW w:w="984" w:type="dxa"/>
            <w:vAlign w:val="center"/>
          </w:tcPr>
          <w:p w14:paraId="241FC2A7" w14:textId="17A680B5"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717B496C" w14:textId="69A44E48"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21BC9C63" w14:textId="5F5C18A4"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763.15</w:t>
            </w:r>
          </w:p>
        </w:tc>
      </w:tr>
      <w:tr w:rsidR="003C62B1" w14:paraId="06B90A77" w14:textId="77777777">
        <w:trPr>
          <w:jc w:val="center"/>
        </w:trPr>
        <w:tc>
          <w:tcPr>
            <w:tcW w:w="984" w:type="dxa"/>
            <w:vAlign w:val="center"/>
          </w:tcPr>
          <w:p w14:paraId="2D7FE1A7" w14:textId="6B2A2869"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1E00847C" w14:textId="4B5D465F"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14E74119" w14:textId="546178A9"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71535659" w14:textId="77777777">
        <w:trPr>
          <w:jc w:val="center"/>
        </w:trPr>
        <w:tc>
          <w:tcPr>
            <w:tcW w:w="984" w:type="dxa"/>
            <w:vAlign w:val="center"/>
          </w:tcPr>
          <w:p w14:paraId="03D33B6B" w14:textId="3A5ED68B"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599B3696" w14:textId="63596298"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3289F39B" w14:textId="772841B9"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6B24FEE2" w14:textId="77777777">
        <w:trPr>
          <w:jc w:val="center"/>
        </w:trPr>
        <w:tc>
          <w:tcPr>
            <w:tcW w:w="984" w:type="dxa"/>
            <w:vAlign w:val="center"/>
          </w:tcPr>
          <w:p w14:paraId="25249AC1" w14:textId="5E6E549C"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0851B2DC" w14:textId="49B0CEFF"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4147661B" w14:textId="1F01DCD0" w:rsidR="003C62B1" w:rsidRDefault="003C62B1" w:rsidP="003C62B1">
            <w:pPr>
              <w:autoSpaceDE w:val="0"/>
              <w:autoSpaceDN w:val="0"/>
              <w:adjustRightInd w:val="0"/>
              <w:spacing w:before="29" w:line="288" w:lineRule="auto"/>
              <w:ind w:left="15"/>
              <w:jc w:val="right"/>
              <w:rPr>
                <w:color w:val="000000"/>
                <w:sz w:val="24"/>
              </w:rPr>
            </w:pPr>
            <w:r w:rsidRPr="0036023B">
              <w:rPr>
                <w:color w:val="000000"/>
                <w:sz w:val="24"/>
              </w:rPr>
              <w:t>-</w:t>
            </w:r>
          </w:p>
        </w:tc>
      </w:tr>
      <w:tr w:rsidR="003C62B1" w14:paraId="31853492" w14:textId="77777777">
        <w:trPr>
          <w:jc w:val="center"/>
        </w:trPr>
        <w:tc>
          <w:tcPr>
            <w:tcW w:w="984" w:type="dxa"/>
            <w:vAlign w:val="center"/>
          </w:tcPr>
          <w:p w14:paraId="05532595" w14:textId="2580D8AD"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61D573CF" w14:textId="5B0538C4"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4C8AC42" w14:textId="725FA1D3"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3C62B1" w14:paraId="1300B580" w14:textId="77777777">
        <w:trPr>
          <w:jc w:val="center"/>
        </w:trPr>
        <w:tc>
          <w:tcPr>
            <w:tcW w:w="984" w:type="dxa"/>
            <w:vAlign w:val="center"/>
          </w:tcPr>
          <w:p w14:paraId="5E3EA1A6" w14:textId="59D007B3" w:rsidR="003C62B1" w:rsidRDefault="003C62B1" w:rsidP="003C62B1">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23CC4AA1" w14:textId="1CC4352C" w:rsidR="003C62B1" w:rsidRDefault="003C62B1" w:rsidP="003C62B1">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6F57B67C" w14:textId="2E3895FA" w:rsidR="003C62B1" w:rsidRDefault="003C62B1" w:rsidP="003C62B1">
            <w:pPr>
              <w:autoSpaceDE w:val="0"/>
              <w:autoSpaceDN w:val="0"/>
              <w:adjustRightInd w:val="0"/>
              <w:spacing w:before="29" w:line="288" w:lineRule="auto"/>
              <w:ind w:left="15"/>
              <w:jc w:val="right"/>
              <w:rPr>
                <w:color w:val="000000"/>
                <w:kern w:val="0"/>
                <w:sz w:val="24"/>
              </w:rPr>
            </w:pPr>
            <w:r w:rsidRPr="0036023B">
              <w:rPr>
                <w:color w:val="000000"/>
                <w:kern w:val="0"/>
                <w:sz w:val="24"/>
              </w:rPr>
              <w:t>2,761.09</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6BA9FEE6"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C62B1" w:rsidRPr="0036023B" w14:paraId="5A7643AA" w14:textId="77777777" w:rsidTr="003C62B1">
        <w:trPr>
          <w:jc w:val="center"/>
        </w:trPr>
        <w:tc>
          <w:tcPr>
            <w:tcW w:w="1083" w:type="dxa"/>
            <w:shd w:val="clear" w:color="auto" w:fill="auto"/>
            <w:vAlign w:val="center"/>
          </w:tcPr>
          <w:p w14:paraId="14D294E3" w14:textId="77777777" w:rsidR="003C62B1" w:rsidRPr="0036023B" w:rsidRDefault="003C62B1" w:rsidP="003C62B1">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14:paraId="6DA6823B" w14:textId="77777777" w:rsidR="003C62B1" w:rsidRPr="0036023B" w:rsidRDefault="003C62B1" w:rsidP="003C62B1">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14:paraId="27DF135C" w14:textId="77777777" w:rsidR="003C62B1" w:rsidRPr="0036023B" w:rsidRDefault="003C62B1" w:rsidP="003C62B1">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14:paraId="33F68910" w14:textId="77777777" w:rsidR="003C62B1" w:rsidRPr="0036023B" w:rsidRDefault="003C62B1" w:rsidP="003C62B1">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14:paraId="13F50015" w14:textId="77777777" w:rsidR="003C62B1" w:rsidRPr="0036023B" w:rsidRDefault="003C62B1" w:rsidP="003C62B1">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14:paraId="3910F43B" w14:textId="77777777" w:rsidR="003C62B1" w:rsidRPr="0036023B" w:rsidRDefault="003C62B1" w:rsidP="003C62B1">
            <w:pPr>
              <w:spacing w:before="29" w:line="288" w:lineRule="auto"/>
              <w:ind w:left="17"/>
              <w:jc w:val="center"/>
              <w:rPr>
                <w:color w:val="000000"/>
                <w:sz w:val="24"/>
              </w:rPr>
            </w:pPr>
            <w:r w:rsidRPr="0036023B">
              <w:rPr>
                <w:color w:val="000000"/>
                <w:sz w:val="24"/>
              </w:rPr>
              <w:t>流通受限情况说明</w:t>
            </w:r>
          </w:p>
        </w:tc>
      </w:tr>
      <w:tr w:rsidR="003C62B1" w14:paraId="3EDE596C" w14:textId="77777777" w:rsidTr="003C62B1">
        <w:trPr>
          <w:jc w:val="center"/>
        </w:trPr>
        <w:tc>
          <w:tcPr>
            <w:tcW w:w="1129" w:type="dxa"/>
            <w:vAlign w:val="center"/>
          </w:tcPr>
          <w:p w14:paraId="060EAE7F" w14:textId="77777777" w:rsidR="003C62B1" w:rsidRDefault="003C62B1" w:rsidP="003C62B1">
            <w:pPr>
              <w:jc w:val="center"/>
            </w:pPr>
            <w:r>
              <w:rPr>
                <w:color w:val="000000"/>
                <w:sz w:val="24"/>
              </w:rPr>
              <w:t>1</w:t>
            </w:r>
          </w:p>
        </w:tc>
        <w:tc>
          <w:tcPr>
            <w:tcW w:w="1356" w:type="dxa"/>
            <w:vAlign w:val="center"/>
          </w:tcPr>
          <w:p w14:paraId="7C48FA87" w14:textId="77777777" w:rsidR="003C62B1" w:rsidRDefault="003C62B1" w:rsidP="003C62B1">
            <w:pPr>
              <w:jc w:val="center"/>
            </w:pPr>
            <w:r>
              <w:rPr>
                <w:color w:val="000000"/>
                <w:sz w:val="24"/>
              </w:rPr>
              <w:t>688036</w:t>
            </w:r>
          </w:p>
        </w:tc>
        <w:tc>
          <w:tcPr>
            <w:tcW w:w="1355" w:type="dxa"/>
            <w:vAlign w:val="center"/>
          </w:tcPr>
          <w:p w14:paraId="16BFF652" w14:textId="77777777" w:rsidR="003C62B1" w:rsidRDefault="003C62B1" w:rsidP="003C62B1">
            <w:pPr>
              <w:jc w:val="center"/>
            </w:pPr>
            <w:r>
              <w:rPr>
                <w:color w:val="000000"/>
                <w:sz w:val="24"/>
              </w:rPr>
              <w:t>传音控股</w:t>
            </w:r>
          </w:p>
        </w:tc>
        <w:tc>
          <w:tcPr>
            <w:tcW w:w="1880" w:type="dxa"/>
            <w:vAlign w:val="center"/>
          </w:tcPr>
          <w:p w14:paraId="5D596335" w14:textId="77777777" w:rsidR="003C62B1" w:rsidRDefault="003C62B1" w:rsidP="003C62B1">
            <w:pPr>
              <w:jc w:val="right"/>
            </w:pPr>
            <w:r>
              <w:rPr>
                <w:color w:val="000000"/>
                <w:sz w:val="24"/>
              </w:rPr>
              <w:t>1,171,291.48</w:t>
            </w:r>
          </w:p>
        </w:tc>
        <w:tc>
          <w:tcPr>
            <w:tcW w:w="1724" w:type="dxa"/>
            <w:vAlign w:val="center"/>
          </w:tcPr>
          <w:p w14:paraId="493FC3AB" w14:textId="77777777" w:rsidR="003C62B1" w:rsidRDefault="003C62B1" w:rsidP="003C62B1">
            <w:pPr>
              <w:jc w:val="right"/>
            </w:pPr>
            <w:r>
              <w:rPr>
                <w:color w:val="000000"/>
                <w:sz w:val="24"/>
              </w:rPr>
              <w:t>0.32</w:t>
            </w:r>
          </w:p>
        </w:tc>
        <w:tc>
          <w:tcPr>
            <w:tcW w:w="1424" w:type="dxa"/>
            <w:vAlign w:val="center"/>
          </w:tcPr>
          <w:p w14:paraId="2E4241AD" w14:textId="77777777" w:rsidR="003C62B1" w:rsidRDefault="003C62B1" w:rsidP="003C62B1">
            <w:pPr>
              <w:jc w:val="right"/>
            </w:pPr>
            <w:r>
              <w:rPr>
                <w:color w:val="000000"/>
                <w:sz w:val="24"/>
              </w:rPr>
              <w:t>限售股</w:t>
            </w:r>
          </w:p>
        </w:tc>
      </w:tr>
      <w:tr w:rsidR="003C62B1" w14:paraId="5C1AF428" w14:textId="77777777" w:rsidTr="003C62B1">
        <w:trPr>
          <w:jc w:val="center"/>
        </w:trPr>
        <w:tc>
          <w:tcPr>
            <w:tcW w:w="1129" w:type="dxa"/>
            <w:vAlign w:val="center"/>
          </w:tcPr>
          <w:p w14:paraId="73195A53" w14:textId="77777777" w:rsidR="003C62B1" w:rsidRDefault="003C62B1" w:rsidP="003C62B1">
            <w:pPr>
              <w:jc w:val="center"/>
            </w:pPr>
            <w:r>
              <w:rPr>
                <w:color w:val="000000"/>
                <w:sz w:val="24"/>
              </w:rPr>
              <w:lastRenderedPageBreak/>
              <w:t>2</w:t>
            </w:r>
          </w:p>
        </w:tc>
        <w:tc>
          <w:tcPr>
            <w:tcW w:w="1356" w:type="dxa"/>
            <w:vAlign w:val="center"/>
          </w:tcPr>
          <w:p w14:paraId="2EAB170B" w14:textId="77777777" w:rsidR="003C62B1" w:rsidRDefault="003C62B1" w:rsidP="003C62B1">
            <w:pPr>
              <w:jc w:val="center"/>
            </w:pPr>
            <w:r>
              <w:rPr>
                <w:color w:val="000000"/>
                <w:sz w:val="24"/>
              </w:rPr>
              <w:t>688368</w:t>
            </w:r>
          </w:p>
        </w:tc>
        <w:tc>
          <w:tcPr>
            <w:tcW w:w="1355" w:type="dxa"/>
            <w:vAlign w:val="center"/>
          </w:tcPr>
          <w:p w14:paraId="749FC241" w14:textId="77777777" w:rsidR="003C62B1" w:rsidRDefault="003C62B1" w:rsidP="003C62B1">
            <w:pPr>
              <w:jc w:val="center"/>
            </w:pPr>
            <w:proofErr w:type="gramStart"/>
            <w:r>
              <w:rPr>
                <w:color w:val="000000"/>
                <w:sz w:val="24"/>
              </w:rPr>
              <w:t>晶丰明</w:t>
            </w:r>
            <w:proofErr w:type="gramEnd"/>
            <w:r>
              <w:rPr>
                <w:color w:val="000000"/>
                <w:sz w:val="24"/>
              </w:rPr>
              <w:t>源</w:t>
            </w:r>
          </w:p>
        </w:tc>
        <w:tc>
          <w:tcPr>
            <w:tcW w:w="1880" w:type="dxa"/>
            <w:vAlign w:val="center"/>
          </w:tcPr>
          <w:p w14:paraId="2FEC3FD6" w14:textId="77777777" w:rsidR="003C62B1" w:rsidRDefault="003C62B1" w:rsidP="003C62B1">
            <w:pPr>
              <w:jc w:val="right"/>
            </w:pPr>
            <w:r>
              <w:rPr>
                <w:color w:val="000000"/>
                <w:sz w:val="24"/>
              </w:rPr>
              <w:t>144,930.76</w:t>
            </w:r>
          </w:p>
        </w:tc>
        <w:tc>
          <w:tcPr>
            <w:tcW w:w="1724" w:type="dxa"/>
            <w:vAlign w:val="center"/>
          </w:tcPr>
          <w:p w14:paraId="1559B0EA" w14:textId="77777777" w:rsidR="003C62B1" w:rsidRDefault="003C62B1" w:rsidP="003C62B1">
            <w:pPr>
              <w:jc w:val="right"/>
            </w:pPr>
            <w:r>
              <w:rPr>
                <w:color w:val="000000"/>
                <w:sz w:val="24"/>
              </w:rPr>
              <w:t>0.04</w:t>
            </w:r>
          </w:p>
        </w:tc>
        <w:tc>
          <w:tcPr>
            <w:tcW w:w="1424" w:type="dxa"/>
            <w:vAlign w:val="center"/>
          </w:tcPr>
          <w:p w14:paraId="2CE4AF04" w14:textId="77777777" w:rsidR="003C62B1" w:rsidRDefault="003C62B1" w:rsidP="003C62B1">
            <w:pPr>
              <w:jc w:val="right"/>
            </w:pPr>
            <w:r>
              <w:rPr>
                <w:color w:val="000000"/>
                <w:sz w:val="24"/>
              </w:rPr>
              <w:t>新股未上市</w:t>
            </w:r>
          </w:p>
        </w:tc>
      </w:tr>
    </w:tbl>
    <w:p w14:paraId="6D9D5109" w14:textId="4BDE6C1D" w:rsidR="00E22060" w:rsidRDefault="00E22060" w:rsidP="00DA02C7">
      <w:pPr>
        <w:spacing w:before="50" w:line="360" w:lineRule="auto"/>
        <w:rPr>
          <w:rFonts w:ascii="宋体" w:hAnsi="宋体"/>
          <w:sz w:val="24"/>
        </w:rPr>
      </w:pP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527383048"/>
      <w:r>
        <w:rPr>
          <w:rFonts w:ascii="黑体" w:eastAsia="黑体" w:hAnsi="宋体" w:hint="eastAsia"/>
          <w:b/>
          <w:kern w:val="0"/>
          <w:sz w:val="30"/>
        </w:rPr>
        <w:lastRenderedPageBreak/>
        <w:t>十二、基金的业绩</w:t>
      </w:r>
      <w:bookmarkEnd w:id="52"/>
      <w:bookmarkEnd w:id="53"/>
      <w:bookmarkEnd w:id="54"/>
    </w:p>
    <w:p w14:paraId="2EA26790" w14:textId="3211F363"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3C62B1">
        <w:rPr>
          <w:rFonts w:ascii="宋体" w:hAnsi="宋体" w:hint="eastAsia"/>
          <w:sz w:val="24"/>
        </w:rPr>
        <w:t>201</w:t>
      </w:r>
      <w:r w:rsidR="003C62B1">
        <w:rPr>
          <w:rFonts w:ascii="宋体" w:hAnsi="宋体"/>
          <w:sz w:val="24"/>
        </w:rPr>
        <w:t>9</w:t>
      </w:r>
      <w:r w:rsidR="004835E8">
        <w:rPr>
          <w:rFonts w:ascii="宋体" w:hAnsi="宋体" w:hint="eastAsia"/>
          <w:sz w:val="24"/>
        </w:rPr>
        <w:t>年</w:t>
      </w:r>
      <w:r w:rsidR="003C62B1">
        <w:rPr>
          <w:rFonts w:ascii="宋体" w:hAnsi="宋体"/>
          <w:sz w:val="24"/>
        </w:rPr>
        <w:t>9</w:t>
      </w:r>
      <w:r>
        <w:rPr>
          <w:rFonts w:ascii="宋体" w:hAnsi="宋体" w:hint="eastAsia"/>
          <w:sz w:val="24"/>
        </w:rPr>
        <w:t>月</w:t>
      </w:r>
      <w:r w:rsidR="003C62B1">
        <w:rPr>
          <w:rFonts w:ascii="宋体" w:hAnsi="宋体" w:hint="eastAsia"/>
          <w:sz w:val="24"/>
        </w:rPr>
        <w:t>3</w:t>
      </w:r>
      <w:r w:rsidR="003C62B1">
        <w:rPr>
          <w:rFonts w:ascii="宋体" w:hAnsi="宋体"/>
          <w:sz w:val="24"/>
        </w:rPr>
        <w:t>0</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6B3AAAF5" w:rsidR="00E22060" w:rsidRPr="00DA02C7" w:rsidRDefault="00D66547" w:rsidP="00EB3543">
      <w:pPr>
        <w:pStyle w:val="aff0"/>
        <w:numPr>
          <w:ilvl w:val="0"/>
          <w:numId w:val="6"/>
        </w:numPr>
        <w:spacing w:afterLines="50" w:after="156" w:line="360" w:lineRule="auto"/>
        <w:ind w:firstLineChars="0"/>
        <w:rPr>
          <w:rFonts w:ascii="宋体" w:hAnsi="宋体"/>
          <w:sz w:val="24"/>
        </w:rPr>
      </w:pPr>
      <w:r w:rsidRPr="00DA02C7">
        <w:rPr>
          <w:rFonts w:ascii="宋体" w:hAnsi="宋体" w:hint="eastAsia"/>
          <w:sz w:val="24"/>
        </w:rPr>
        <w:t>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4A367750" w:rsidR="00E22060" w:rsidRPr="002144EF" w:rsidRDefault="00EB3543" w:rsidP="002144EF">
            <w:pPr>
              <w:autoSpaceDE w:val="0"/>
              <w:autoSpaceDN w:val="0"/>
              <w:adjustRightInd w:val="0"/>
              <w:spacing w:before="29" w:line="288" w:lineRule="auto"/>
              <w:jc w:val="center"/>
              <w:rPr>
                <w:color w:val="000000"/>
                <w:kern w:val="0"/>
                <w:sz w:val="24"/>
              </w:rPr>
            </w:pPr>
            <w:r w:rsidRPr="00EB3543">
              <w:rPr>
                <w:rFonts w:hint="eastAsia"/>
                <w:color w:val="000000"/>
                <w:kern w:val="0"/>
                <w:sz w:val="24"/>
              </w:rPr>
              <w:t>①</w:t>
            </w:r>
            <w:r w:rsidRPr="002144EF">
              <w:rPr>
                <w:color w:val="000000"/>
                <w:kern w:val="0"/>
                <w:sz w:val="24"/>
              </w:rPr>
              <w:t>-</w:t>
            </w:r>
            <w:r w:rsidRPr="002144EF">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BB2EB7"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BB2EB7" w:rsidRDefault="00BB2EB7" w:rsidP="00BB2EB7">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31B7D0D5"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-2.30%</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73D34D59"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0.88%</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0C4B4499"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-4.09%</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3E935F66"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0.87%</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36BFA046"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1.79%</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0747D8F" w:rsidR="00BB2EB7" w:rsidRDefault="00BB2EB7" w:rsidP="00BB2EB7">
            <w:pPr>
              <w:autoSpaceDE w:val="0"/>
              <w:autoSpaceDN w:val="0"/>
              <w:adjustRightInd w:val="0"/>
              <w:spacing w:before="29" w:line="288" w:lineRule="auto"/>
              <w:ind w:left="15"/>
              <w:jc w:val="center"/>
              <w:rPr>
                <w:color w:val="000000"/>
                <w:kern w:val="0"/>
                <w:sz w:val="24"/>
              </w:rPr>
            </w:pPr>
            <w:r>
              <w:rPr>
                <w:color w:val="000000"/>
                <w:sz w:val="24"/>
              </w:rPr>
              <w:t>0.01%</w:t>
            </w:r>
          </w:p>
        </w:tc>
      </w:tr>
      <w:tr w:rsidR="003C62B1" w14:paraId="0DF857E8"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765B7AE" w14:textId="3FEE5FEB" w:rsidR="003C62B1" w:rsidRDefault="003C62B1" w:rsidP="003C62B1">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上半年度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4449084" w14:textId="26C8B486" w:rsidR="003C62B1" w:rsidRDefault="003C62B1" w:rsidP="003C62B1">
            <w:pPr>
              <w:autoSpaceDE w:val="0"/>
              <w:autoSpaceDN w:val="0"/>
              <w:adjustRightInd w:val="0"/>
              <w:spacing w:before="29" w:line="288" w:lineRule="auto"/>
              <w:ind w:left="15"/>
              <w:jc w:val="center"/>
              <w:rPr>
                <w:color w:val="000000"/>
                <w:sz w:val="24"/>
              </w:rPr>
            </w:pPr>
            <w:r>
              <w:rPr>
                <w:color w:val="000000"/>
                <w:sz w:val="24"/>
              </w:rPr>
              <w:t>22.63%</w:t>
            </w:r>
          </w:p>
        </w:tc>
        <w:tc>
          <w:tcPr>
            <w:tcW w:w="1091" w:type="dxa"/>
            <w:tcBorders>
              <w:top w:val="single" w:sz="8" w:space="0" w:color="000000"/>
              <w:left w:val="single" w:sz="8" w:space="0" w:color="000000"/>
              <w:bottom w:val="single" w:sz="8" w:space="0" w:color="000000"/>
              <w:right w:val="single" w:sz="8" w:space="0" w:color="000000"/>
            </w:tcBorders>
            <w:vAlign w:val="center"/>
          </w:tcPr>
          <w:p w14:paraId="2568C6A3" w14:textId="7CC22FD3" w:rsidR="003C62B1" w:rsidRDefault="003C62B1" w:rsidP="003C62B1">
            <w:pPr>
              <w:autoSpaceDE w:val="0"/>
              <w:autoSpaceDN w:val="0"/>
              <w:adjustRightInd w:val="0"/>
              <w:spacing w:before="29" w:line="288" w:lineRule="auto"/>
              <w:ind w:left="15"/>
              <w:jc w:val="center"/>
              <w:rPr>
                <w:color w:val="000000"/>
                <w:sz w:val="24"/>
              </w:rPr>
            </w:pPr>
            <w:r>
              <w:rPr>
                <w:color w:val="000000"/>
                <w:sz w:val="24"/>
              </w:rPr>
              <w:t>1.49%</w:t>
            </w:r>
          </w:p>
        </w:tc>
        <w:tc>
          <w:tcPr>
            <w:tcW w:w="1256" w:type="dxa"/>
            <w:tcBorders>
              <w:top w:val="single" w:sz="8" w:space="0" w:color="000000"/>
              <w:left w:val="single" w:sz="8" w:space="0" w:color="000000"/>
              <w:bottom w:val="single" w:sz="8" w:space="0" w:color="000000"/>
              <w:right w:val="single" w:sz="8" w:space="0" w:color="000000"/>
            </w:tcBorders>
            <w:vAlign w:val="center"/>
          </w:tcPr>
          <w:p w14:paraId="3F9914E9" w14:textId="40B1A5DE" w:rsidR="003C62B1" w:rsidRDefault="003C62B1" w:rsidP="003C62B1">
            <w:pPr>
              <w:autoSpaceDE w:val="0"/>
              <w:autoSpaceDN w:val="0"/>
              <w:adjustRightInd w:val="0"/>
              <w:spacing w:before="29" w:line="288" w:lineRule="auto"/>
              <w:ind w:left="15"/>
              <w:jc w:val="center"/>
              <w:rPr>
                <w:color w:val="000000"/>
                <w:sz w:val="24"/>
              </w:rPr>
            </w:pPr>
            <w:r>
              <w:rPr>
                <w:color w:val="000000"/>
                <w:sz w:val="24"/>
              </w:rPr>
              <w:t>21.02%</w:t>
            </w:r>
          </w:p>
        </w:tc>
        <w:tc>
          <w:tcPr>
            <w:tcW w:w="1559" w:type="dxa"/>
            <w:tcBorders>
              <w:top w:val="single" w:sz="8" w:space="0" w:color="000000"/>
              <w:left w:val="single" w:sz="8" w:space="0" w:color="000000"/>
              <w:bottom w:val="single" w:sz="8" w:space="0" w:color="000000"/>
              <w:right w:val="single" w:sz="8" w:space="0" w:color="000000"/>
            </w:tcBorders>
            <w:vAlign w:val="center"/>
          </w:tcPr>
          <w:p w14:paraId="6EC4033C" w14:textId="7A3504FF" w:rsidR="003C62B1" w:rsidRDefault="003C62B1" w:rsidP="003C62B1">
            <w:pPr>
              <w:autoSpaceDE w:val="0"/>
              <w:autoSpaceDN w:val="0"/>
              <w:adjustRightInd w:val="0"/>
              <w:spacing w:before="29" w:line="288" w:lineRule="auto"/>
              <w:ind w:left="15"/>
              <w:jc w:val="center"/>
              <w:rPr>
                <w:color w:val="000000"/>
                <w:sz w:val="24"/>
              </w:rPr>
            </w:pPr>
            <w:r>
              <w:rPr>
                <w:color w:val="000000"/>
                <w:sz w:val="24"/>
              </w:rPr>
              <w:t>1.47%</w:t>
            </w:r>
          </w:p>
        </w:tc>
        <w:tc>
          <w:tcPr>
            <w:tcW w:w="1134" w:type="dxa"/>
            <w:tcBorders>
              <w:top w:val="single" w:sz="8" w:space="0" w:color="000000"/>
              <w:left w:val="single" w:sz="8" w:space="0" w:color="000000"/>
              <w:bottom w:val="single" w:sz="8" w:space="0" w:color="000000"/>
              <w:right w:val="single" w:sz="8" w:space="0" w:color="000000"/>
            </w:tcBorders>
            <w:vAlign w:val="center"/>
          </w:tcPr>
          <w:p w14:paraId="70BD17C5" w14:textId="5F0D9230" w:rsidR="003C62B1" w:rsidRDefault="003C62B1" w:rsidP="003C62B1">
            <w:pPr>
              <w:autoSpaceDE w:val="0"/>
              <w:autoSpaceDN w:val="0"/>
              <w:adjustRightInd w:val="0"/>
              <w:spacing w:before="29" w:line="288" w:lineRule="auto"/>
              <w:ind w:left="15"/>
              <w:jc w:val="center"/>
              <w:rPr>
                <w:color w:val="000000"/>
                <w:sz w:val="24"/>
              </w:rPr>
            </w:pPr>
            <w:r>
              <w:rPr>
                <w:color w:val="000000"/>
                <w:sz w:val="24"/>
              </w:rPr>
              <w:t>1.61%</w:t>
            </w:r>
          </w:p>
        </w:tc>
        <w:tc>
          <w:tcPr>
            <w:tcW w:w="1055" w:type="dxa"/>
            <w:tcBorders>
              <w:top w:val="single" w:sz="8" w:space="0" w:color="000000"/>
              <w:left w:val="single" w:sz="8" w:space="0" w:color="000000"/>
              <w:bottom w:val="single" w:sz="8" w:space="0" w:color="000000"/>
              <w:right w:val="single" w:sz="8" w:space="0" w:color="000000"/>
            </w:tcBorders>
            <w:vAlign w:val="center"/>
          </w:tcPr>
          <w:p w14:paraId="2145CDE4" w14:textId="26AE167A"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28ABD0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9D76C83" w14:textId="7E0239F8" w:rsidR="003C62B1" w:rsidRDefault="003C62B1" w:rsidP="003C62B1">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86AC5E4" w14:textId="3676D602"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-19.34%</w:t>
            </w:r>
          </w:p>
        </w:tc>
        <w:tc>
          <w:tcPr>
            <w:tcW w:w="1091" w:type="dxa"/>
            <w:tcBorders>
              <w:top w:val="single" w:sz="8" w:space="0" w:color="000000"/>
              <w:left w:val="single" w:sz="8" w:space="0" w:color="000000"/>
              <w:bottom w:val="single" w:sz="8" w:space="0" w:color="000000"/>
              <w:right w:val="single" w:sz="8" w:space="0" w:color="000000"/>
            </w:tcBorders>
            <w:vAlign w:val="center"/>
          </w:tcPr>
          <w:p w14:paraId="73368FAC" w14:textId="07FCC865"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0F329D24" w14:textId="07A090FA"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-20.66%</w:t>
            </w:r>
          </w:p>
        </w:tc>
        <w:tc>
          <w:tcPr>
            <w:tcW w:w="1559" w:type="dxa"/>
            <w:tcBorders>
              <w:top w:val="single" w:sz="8" w:space="0" w:color="000000"/>
              <w:left w:val="single" w:sz="8" w:space="0" w:color="000000"/>
              <w:bottom w:val="single" w:sz="8" w:space="0" w:color="000000"/>
              <w:right w:val="single" w:sz="8" w:space="0" w:color="000000"/>
            </w:tcBorders>
            <w:vAlign w:val="center"/>
          </w:tcPr>
          <w:p w14:paraId="23C33809" w14:textId="35E688D5"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96F77" w14:textId="681C2E31"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1.32%</w:t>
            </w:r>
          </w:p>
        </w:tc>
        <w:tc>
          <w:tcPr>
            <w:tcW w:w="1055" w:type="dxa"/>
            <w:tcBorders>
              <w:top w:val="single" w:sz="8" w:space="0" w:color="000000"/>
              <w:left w:val="single" w:sz="8" w:space="0" w:color="000000"/>
              <w:bottom w:val="single" w:sz="8" w:space="0" w:color="000000"/>
              <w:right w:val="single" w:sz="8" w:space="0" w:color="000000"/>
            </w:tcBorders>
            <w:vAlign w:val="center"/>
          </w:tcPr>
          <w:p w14:paraId="0345D292" w14:textId="1C24ED56" w:rsidR="003C62B1" w:rsidRPr="00CD051B" w:rsidRDefault="003C62B1" w:rsidP="003C62B1">
            <w:pPr>
              <w:autoSpaceDE w:val="0"/>
              <w:autoSpaceDN w:val="0"/>
              <w:adjustRightInd w:val="0"/>
              <w:spacing w:before="29" w:line="288" w:lineRule="auto"/>
              <w:ind w:left="15"/>
              <w:jc w:val="center"/>
              <w:rPr>
                <w:color w:val="000000"/>
                <w:sz w:val="24"/>
              </w:rPr>
            </w:pPr>
            <w:r>
              <w:rPr>
                <w:color w:val="000000"/>
                <w:sz w:val="24"/>
              </w:rPr>
              <w:t>0.01%</w:t>
            </w:r>
          </w:p>
        </w:tc>
      </w:tr>
      <w:tr w:rsidR="003C62B1"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3C62B1" w:rsidRDefault="003C62B1" w:rsidP="003C62B1">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3C62B1" w:rsidRDefault="003C62B1" w:rsidP="003C62B1">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3C62B1" w:rsidRDefault="003C62B1" w:rsidP="003C62B1">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3C62B1" w:rsidRDefault="003C62B1" w:rsidP="003C62B1">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3C62B1" w:rsidRDefault="003C62B1" w:rsidP="003C62B1">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3C62B1" w:rsidRDefault="003C62B1" w:rsidP="003C62B1">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3C62B1" w:rsidRDefault="003C62B1" w:rsidP="003C62B1">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3C62B1" w:rsidRDefault="003C62B1" w:rsidP="003C62B1">
            <w:pPr>
              <w:autoSpaceDE w:val="0"/>
              <w:autoSpaceDN w:val="0"/>
              <w:adjustRightInd w:val="0"/>
              <w:spacing w:before="29" w:line="288" w:lineRule="auto"/>
              <w:ind w:left="15"/>
              <w:jc w:val="center"/>
              <w:rPr>
                <w:color w:val="000000"/>
                <w:sz w:val="24"/>
              </w:rPr>
            </w:pPr>
            <w:r w:rsidRPr="003E22E2">
              <w:rPr>
                <w:color w:val="000000"/>
                <w:sz w:val="24"/>
              </w:rPr>
              <w:t>0.01%</w:t>
            </w:r>
          </w:p>
        </w:tc>
      </w:tr>
      <w:tr w:rsidR="003C62B1"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-0.03%</w:t>
            </w:r>
          </w:p>
        </w:tc>
      </w:tr>
      <w:tr w:rsidR="003C62B1"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3C62B1" w:rsidRDefault="003C62B1" w:rsidP="003C62B1">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0.00%</w:t>
            </w:r>
          </w:p>
        </w:tc>
      </w:tr>
      <w:tr w:rsidR="003C62B1"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3C62B1" w:rsidRDefault="003C62B1" w:rsidP="003C62B1">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0.02%</w:t>
            </w:r>
          </w:p>
        </w:tc>
      </w:tr>
      <w:tr w:rsidR="003C62B1"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3C62B1" w:rsidRDefault="003C62B1" w:rsidP="003C62B1">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3C62B1" w:rsidRDefault="003C62B1" w:rsidP="003C62B1">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3C62B1"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3C62B1" w:rsidRDefault="003C62B1" w:rsidP="003C62B1">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3C62B1" w:rsidRDefault="003C62B1" w:rsidP="003C62B1">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d"/>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lastRenderedPageBreak/>
        <w:t>份额累计净值增长率与业绩比较基准收益率历史走势对比图</w:t>
      </w:r>
    </w:p>
    <w:p w14:paraId="226F75DB" w14:textId="5ED1A06E"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3C62B1" w:rsidRPr="009463D6">
        <w:rPr>
          <w:rFonts w:hint="eastAsia"/>
          <w:color w:val="000000"/>
          <w:kern w:val="0"/>
          <w:sz w:val="24"/>
        </w:rPr>
        <w:t>201</w:t>
      </w:r>
      <w:r w:rsidR="003C62B1">
        <w:rPr>
          <w:color w:val="000000"/>
          <w:kern w:val="0"/>
          <w:sz w:val="24"/>
        </w:rPr>
        <w:t>9</w:t>
      </w:r>
      <w:r w:rsidR="004835E8" w:rsidRPr="009463D6">
        <w:rPr>
          <w:rFonts w:hint="eastAsia"/>
          <w:color w:val="000000"/>
          <w:kern w:val="0"/>
          <w:sz w:val="24"/>
        </w:rPr>
        <w:t>年</w:t>
      </w:r>
      <w:r w:rsidR="003C62B1">
        <w:rPr>
          <w:color w:val="000000"/>
          <w:kern w:val="0"/>
          <w:sz w:val="24"/>
        </w:rPr>
        <w:t>9</w:t>
      </w:r>
      <w:r w:rsidR="009463D6" w:rsidRPr="009463D6">
        <w:rPr>
          <w:rFonts w:hint="eastAsia"/>
          <w:color w:val="000000"/>
          <w:kern w:val="0"/>
          <w:sz w:val="24"/>
        </w:rPr>
        <w:t>月</w:t>
      </w:r>
      <w:r w:rsidR="003C62B1" w:rsidRPr="009463D6">
        <w:rPr>
          <w:rFonts w:hint="eastAsia"/>
          <w:color w:val="000000"/>
          <w:kern w:val="0"/>
          <w:sz w:val="24"/>
        </w:rPr>
        <w:t>3</w:t>
      </w:r>
      <w:r w:rsidR="003C62B1">
        <w:rPr>
          <w:color w:val="000000"/>
          <w:kern w:val="0"/>
          <w:sz w:val="24"/>
        </w:rPr>
        <w:t>0</w:t>
      </w:r>
      <w:r w:rsidR="009463D6" w:rsidRPr="009463D6">
        <w:rPr>
          <w:rFonts w:hint="eastAsia"/>
          <w:color w:val="000000"/>
          <w:kern w:val="0"/>
          <w:sz w:val="24"/>
        </w:rPr>
        <w:t>日</w:t>
      </w:r>
      <w:r>
        <w:rPr>
          <w:color w:val="000000"/>
          <w:kern w:val="0"/>
          <w:sz w:val="24"/>
        </w:rPr>
        <w:t>）</w:t>
      </w:r>
    </w:p>
    <w:p w14:paraId="29091F96" w14:textId="2B0479B3" w:rsidR="00E22060" w:rsidRDefault="003C62B1">
      <w:pPr>
        <w:tabs>
          <w:tab w:val="left" w:pos="1800"/>
        </w:tabs>
        <w:spacing w:before="29" w:line="288" w:lineRule="auto"/>
        <w:jc w:val="center"/>
        <w:rPr>
          <w:color w:val="000000"/>
          <w:sz w:val="24"/>
        </w:rPr>
      </w:pPr>
      <w:r w:rsidRPr="0036023B">
        <w:rPr>
          <w:noProof/>
          <w:color w:val="000000"/>
          <w:sz w:val="24"/>
        </w:rPr>
        <w:drawing>
          <wp:inline distT="0" distB="0" distL="0" distR="0" wp14:anchorId="40CC31D5" wp14:editId="2510978B">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33FEBBE0" w14:textId="77777777" w:rsidR="00E22060" w:rsidRPr="00B30CE3" w:rsidRDefault="00E22060" w:rsidP="00B30CE3">
      <w:pPr>
        <w:widowControl/>
        <w:spacing w:line="360" w:lineRule="auto"/>
        <w:ind w:firstLineChars="200" w:firstLine="480"/>
        <w:rPr>
          <w:rFonts w:ascii="宋体" w:hAnsi="宋体"/>
          <w:kern w:val="0"/>
          <w:sz w:val="24"/>
        </w:rPr>
      </w:pPr>
    </w:p>
    <w:p w14:paraId="4E7A466F" w14:textId="77777777" w:rsidR="00E22060" w:rsidRDefault="00D66547">
      <w:pPr>
        <w:pStyle w:val="af6"/>
        <w:rPr>
          <w:rFonts w:eastAsia="黑体"/>
          <w:kern w:val="0"/>
          <w:sz w:val="30"/>
        </w:rPr>
      </w:pPr>
      <w:r>
        <w:rPr>
          <w:rFonts w:eastAsia="黑体"/>
          <w:kern w:val="0"/>
          <w:sz w:val="30"/>
        </w:rPr>
        <w:br w:type="page"/>
      </w:r>
      <w:bookmarkStart w:id="56" w:name="_Toc320804505"/>
      <w:bookmarkStart w:id="57" w:name="_Toc527383049"/>
      <w:r>
        <w:rPr>
          <w:rFonts w:eastAsia="黑体" w:hint="eastAsia"/>
          <w:kern w:val="0"/>
          <w:sz w:val="30"/>
        </w:rPr>
        <w:lastRenderedPageBreak/>
        <w:t>十三、基金的财产</w:t>
      </w:r>
      <w:bookmarkEnd w:id="56"/>
      <w:bookmarkEnd w:id="57"/>
    </w:p>
    <w:p w14:paraId="43ECE3CB"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w:t>
      </w:r>
      <w:r w:rsidRPr="00B30CE3">
        <w:rPr>
          <w:rFonts w:ascii="宋体" w:hAnsi="宋体"/>
          <w:b/>
          <w:sz w:val="24"/>
        </w:rPr>
        <w:t>三</w:t>
      </w:r>
      <w:r w:rsidRPr="00B30CE3">
        <w:rPr>
          <w:rFonts w:ascii="宋体" w:hAnsi="宋体" w:hint="eastAsia"/>
          <w:b/>
          <w:sz w:val="24"/>
        </w:rPr>
        <w:t>）</w:t>
      </w:r>
      <w:r w:rsidRPr="00B30CE3">
        <w:rPr>
          <w:rFonts w:ascii="宋体" w:hAnsi="宋体"/>
          <w:b/>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w:t>
      </w:r>
      <w:proofErr w:type="gramStart"/>
      <w:r>
        <w:rPr>
          <w:rFonts w:ascii="宋体" w:hAnsi="宋体" w:hint="eastAsia"/>
          <w:kern w:val="0"/>
          <w:sz w:val="24"/>
        </w:rPr>
        <w:t>抵销</w:t>
      </w:r>
      <w:proofErr w:type="gramEnd"/>
      <w:r>
        <w:rPr>
          <w:rFonts w:ascii="宋体" w:hAnsi="宋体" w:hint="eastAsia"/>
          <w:kern w:val="0"/>
          <w:sz w:val="24"/>
        </w:rPr>
        <w:t>；不同基金财产的债权债务，不得相互</w:t>
      </w:r>
      <w:proofErr w:type="gramStart"/>
      <w:r>
        <w:rPr>
          <w:rFonts w:ascii="宋体" w:hAnsi="宋体" w:hint="eastAsia"/>
          <w:kern w:val="0"/>
          <w:sz w:val="24"/>
        </w:rPr>
        <w:t>抵销</w:t>
      </w:r>
      <w:proofErr w:type="gramEnd"/>
      <w:r>
        <w:rPr>
          <w:rFonts w:ascii="宋体" w:hAnsi="宋体" w:hint="eastAsia"/>
          <w:kern w:val="0"/>
          <w:sz w:val="24"/>
        </w:rPr>
        <w:t>。</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6"/>
        <w:rPr>
          <w:rFonts w:eastAsia="黑体"/>
          <w:kern w:val="0"/>
          <w:sz w:val="30"/>
        </w:rPr>
      </w:pPr>
      <w:r>
        <w:rPr>
          <w:rFonts w:eastAsia="黑体"/>
          <w:kern w:val="0"/>
          <w:sz w:val="30"/>
        </w:rPr>
        <w:br w:type="page"/>
      </w:r>
      <w:bookmarkStart w:id="61" w:name="_Toc320804506"/>
      <w:bookmarkStart w:id="62" w:name="_Toc527383050"/>
      <w:r>
        <w:rPr>
          <w:rFonts w:eastAsia="黑体" w:hint="eastAsia"/>
          <w:kern w:val="0"/>
          <w:sz w:val="30"/>
        </w:rPr>
        <w:lastRenderedPageBreak/>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6"/>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527383051"/>
      <w:r>
        <w:rPr>
          <w:rFonts w:eastAsia="黑体" w:hint="eastAsia"/>
          <w:kern w:val="0"/>
          <w:sz w:val="30"/>
        </w:rPr>
        <w:lastRenderedPageBreak/>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w:t>
      </w:r>
      <w:proofErr w:type="gramStart"/>
      <w:r>
        <w:rPr>
          <w:rFonts w:ascii="宋体" w:hAnsi="宋体" w:hint="eastAsia"/>
          <w:sz w:val="24"/>
        </w:rPr>
        <w:t>指收益</w:t>
      </w:r>
      <w:proofErr w:type="gramEnd"/>
      <w:r>
        <w:rPr>
          <w:rFonts w:ascii="宋体" w:hAnsi="宋体" w:hint="eastAsia"/>
          <w:sz w:val="24"/>
        </w:rPr>
        <w:t>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w:t>
      </w:r>
      <w:proofErr w:type="gramStart"/>
      <w:r>
        <w:rPr>
          <w:rFonts w:ascii="宋体" w:hAnsi="宋体" w:hint="eastAsia"/>
          <w:sz w:val="24"/>
        </w:rPr>
        <w:t>评价日</w:t>
      </w:r>
      <w:proofErr w:type="gramEnd"/>
      <w:r>
        <w:rPr>
          <w:rFonts w:ascii="宋体" w:hAnsi="宋体" w:hint="eastAsia"/>
          <w:sz w:val="24"/>
        </w:rPr>
        <w:t>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w:t>
      </w:r>
      <w:proofErr w:type="gramStart"/>
      <w:r>
        <w:rPr>
          <w:rFonts w:ascii="宋体" w:hAnsi="宋体" w:hint="eastAsia"/>
          <w:sz w:val="24"/>
        </w:rPr>
        <w:t>评价日</w:t>
      </w:r>
      <w:proofErr w:type="gramEnd"/>
      <w:r>
        <w:rPr>
          <w:rFonts w:ascii="宋体" w:hAnsi="宋体" w:hint="eastAsia"/>
          <w:sz w:val="24"/>
        </w:rPr>
        <w:t>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3C9D6206"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w:t>
      </w:r>
      <w:r w:rsidR="00BC2C56" w:rsidRPr="00BC2C56">
        <w:rPr>
          <w:rFonts w:ascii="宋体" w:hAnsi="宋体" w:hint="eastAsia"/>
          <w:sz w:val="24"/>
        </w:rPr>
        <w:t>依照《信息披露办法》的有关规定在指定媒介公告</w:t>
      </w:r>
      <w:r>
        <w:rPr>
          <w:rFonts w:ascii="宋体" w:hAnsi="宋体" w:hint="eastAsia"/>
          <w:sz w:val="24"/>
        </w:rPr>
        <w:t>。</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Pr="00B30CE3" w:rsidRDefault="00E22060" w:rsidP="00B30CE3">
      <w:pPr>
        <w:spacing w:line="360" w:lineRule="auto"/>
        <w:ind w:firstLineChars="200" w:firstLine="480"/>
        <w:rPr>
          <w:rFonts w:ascii="宋体" w:hAnsi="宋体"/>
          <w:sz w:val="24"/>
        </w:rPr>
      </w:pPr>
      <w:bookmarkStart w:id="72" w:name="_Toc109537393"/>
      <w:bookmarkEnd w:id="69"/>
    </w:p>
    <w:p w14:paraId="52BA1C2A" w14:textId="77777777" w:rsidR="00E22060" w:rsidRDefault="00E22060">
      <w:pPr>
        <w:pStyle w:val="a9"/>
      </w:pPr>
    </w:p>
    <w:p w14:paraId="48D76361" w14:textId="77777777" w:rsidR="00E22060" w:rsidRDefault="00E22060">
      <w:pPr>
        <w:pStyle w:val="a9"/>
      </w:pPr>
    </w:p>
    <w:p w14:paraId="0A0C5E34" w14:textId="77777777" w:rsidR="00E22060" w:rsidRDefault="00E22060">
      <w:pPr>
        <w:pStyle w:val="a9"/>
      </w:pPr>
    </w:p>
    <w:p w14:paraId="17869BD4" w14:textId="77777777" w:rsidR="00E22060" w:rsidRDefault="00E22060">
      <w:pPr>
        <w:pStyle w:val="a9"/>
      </w:pPr>
    </w:p>
    <w:p w14:paraId="2214CA91" w14:textId="77777777" w:rsidR="00E22060" w:rsidRDefault="00E22060">
      <w:pPr>
        <w:pStyle w:val="a9"/>
      </w:pPr>
    </w:p>
    <w:p w14:paraId="12ABD925" w14:textId="77777777" w:rsidR="00E22060" w:rsidRDefault="00E22060">
      <w:pPr>
        <w:pStyle w:val="a9"/>
      </w:pPr>
    </w:p>
    <w:p w14:paraId="65B62A52" w14:textId="77777777" w:rsidR="00E22060" w:rsidRDefault="00E22060">
      <w:pPr>
        <w:pStyle w:val="a9"/>
      </w:pPr>
    </w:p>
    <w:p w14:paraId="18826961" w14:textId="77777777" w:rsidR="00E22060" w:rsidRDefault="00E22060">
      <w:pPr>
        <w:pStyle w:val="a9"/>
      </w:pPr>
    </w:p>
    <w:p w14:paraId="5E115CB1" w14:textId="77777777" w:rsidR="00E22060" w:rsidRDefault="00E22060">
      <w:pPr>
        <w:pStyle w:val="a9"/>
      </w:pPr>
    </w:p>
    <w:p w14:paraId="5B1DE3D1" w14:textId="77777777" w:rsidR="00E22060" w:rsidRDefault="00D66547">
      <w:pPr>
        <w:pStyle w:val="af6"/>
        <w:rPr>
          <w:rFonts w:eastAsia="黑体"/>
          <w:kern w:val="0"/>
          <w:sz w:val="30"/>
        </w:rPr>
      </w:pPr>
      <w:r>
        <w:rPr>
          <w:rFonts w:eastAsia="黑体"/>
          <w:kern w:val="0"/>
          <w:sz w:val="30"/>
        </w:rPr>
        <w:br w:type="page"/>
      </w:r>
      <w:bookmarkStart w:id="73" w:name="_Toc320804508"/>
      <w:bookmarkStart w:id="74" w:name="_Toc527383052"/>
      <w:r>
        <w:rPr>
          <w:rFonts w:eastAsia="黑体" w:hint="eastAsia"/>
          <w:kern w:val="0"/>
          <w:sz w:val="30"/>
        </w:rPr>
        <w:lastRenderedPageBreak/>
        <w:t>十六、基金的费用与税收</w:t>
      </w:r>
      <w:bookmarkEnd w:id="72"/>
      <w:bookmarkEnd w:id="73"/>
      <w:bookmarkEnd w:id="74"/>
    </w:p>
    <w:p w14:paraId="24B9A9E3"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w:t>
      </w:r>
      <w:proofErr w:type="gramStart"/>
      <w:r>
        <w:rPr>
          <w:rFonts w:ascii="宋体" w:hAnsi="宋体" w:hint="eastAsia"/>
          <w:sz w:val="24"/>
        </w:rPr>
        <w:t>划支付</w:t>
      </w:r>
      <w:proofErr w:type="gramEnd"/>
      <w:r>
        <w:rPr>
          <w:rFonts w:ascii="宋体" w:hAnsi="宋体" w:hint="eastAsia"/>
          <w:sz w:val="24"/>
        </w:rPr>
        <w:t>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rsidP="00B30CE3">
      <w:pPr>
        <w:spacing w:line="360" w:lineRule="auto"/>
        <w:ind w:firstLineChars="200" w:firstLine="482"/>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6B1148D6" w14:textId="77777777" w:rsidR="00A67B3E" w:rsidRPr="00A67B3E" w:rsidRDefault="00A67B3E" w:rsidP="00A67B3E">
      <w:pPr>
        <w:spacing w:line="360" w:lineRule="auto"/>
        <w:ind w:firstLineChars="200" w:firstLine="480"/>
        <w:rPr>
          <w:rFonts w:ascii="宋体" w:hAnsi="宋体"/>
          <w:sz w:val="24"/>
        </w:rPr>
      </w:pPr>
      <w:r w:rsidRPr="00A67B3E">
        <w:rPr>
          <w:rFonts w:ascii="宋体" w:hAnsi="宋体" w:hint="eastAsia"/>
          <w:sz w:val="24"/>
        </w:rPr>
        <w:t>自基金合同生效之日起，基金标的指数许可使用费每日计提，按季支付。根据基金管理人与标的指数供应商签订的相应指数许可协议的规定，当季日均基金资产净值大于人民币5000万元时,标的指数许可使用费的收取下限为每季（自然季度）人民币35,000元，基金当季存续期间不足一季度的，根据实际存续天数按比例计算。当季日均基金资产净值小于或等于人民币5000万元时,无许可使用费的收取下限。由基金管理人向基金托管人发送基金标的指数许可使用费划付指令，经基金托管人复核后于每年1月，4月，7月，10月首日起3个工作日内将上季度标的指数许可使用费从基金财产中一次性支付，若遇法定节假日、休息日，支付日期顺延。</w:t>
      </w:r>
    </w:p>
    <w:p w14:paraId="3D4A15E6" w14:textId="44EF70A5" w:rsidR="00E22060" w:rsidRDefault="00A67B3E">
      <w:pPr>
        <w:spacing w:line="360" w:lineRule="auto"/>
        <w:ind w:firstLineChars="200" w:firstLine="480"/>
        <w:rPr>
          <w:rFonts w:ascii="宋体" w:hAnsi="宋体"/>
          <w:sz w:val="24"/>
        </w:rPr>
      </w:pPr>
      <w:r w:rsidRPr="00A67B3E">
        <w:rPr>
          <w:rFonts w:ascii="宋体" w:hAnsi="宋体" w:hint="eastAsia"/>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rsidP="00B30CE3">
      <w:pPr>
        <w:spacing w:line="360" w:lineRule="auto"/>
        <w:ind w:firstLineChars="200" w:firstLine="482"/>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rsidP="00B30CE3">
      <w:pPr>
        <w:spacing w:line="360" w:lineRule="auto"/>
        <w:ind w:firstLineChars="200" w:firstLine="482"/>
        <w:rPr>
          <w:rFonts w:ascii="宋体" w:hAnsi="宋体"/>
          <w:b/>
          <w:sz w:val="24"/>
        </w:rPr>
      </w:pPr>
      <w:r>
        <w:rPr>
          <w:rFonts w:ascii="宋体" w:hAnsi="宋体"/>
          <w:b/>
          <w:sz w:val="24"/>
        </w:rPr>
        <w:t xml:space="preserve">（四）基金管理费和托管费的调整 </w:t>
      </w:r>
    </w:p>
    <w:p w14:paraId="2DF06646" w14:textId="5E89D9BB"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w:t>
      </w:r>
      <w:r w:rsidR="00BC2C56">
        <w:rPr>
          <w:rFonts w:ascii="宋体" w:hAnsi="宋体" w:hint="eastAsia"/>
          <w:sz w:val="24"/>
        </w:rPr>
        <w:t>指定媒介</w:t>
      </w:r>
      <w:r>
        <w:rPr>
          <w:rFonts w:ascii="宋体" w:hAnsi="宋体" w:hint="eastAsia"/>
          <w:sz w:val="24"/>
        </w:rPr>
        <w:t>上刊登公告。</w:t>
      </w:r>
    </w:p>
    <w:p w14:paraId="7A904B91" w14:textId="77777777" w:rsidR="00E22060" w:rsidRDefault="00D66547" w:rsidP="00B30CE3">
      <w:pPr>
        <w:spacing w:line="360" w:lineRule="auto"/>
        <w:ind w:firstLineChars="200" w:firstLine="482"/>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6"/>
        <w:rPr>
          <w:rFonts w:eastAsia="黑体"/>
          <w:kern w:val="0"/>
          <w:sz w:val="30"/>
        </w:rPr>
      </w:pPr>
      <w:bookmarkStart w:id="76" w:name="_Toc109537394"/>
      <w:r>
        <w:rPr>
          <w:rFonts w:eastAsia="黑体"/>
          <w:kern w:val="0"/>
          <w:sz w:val="30"/>
        </w:rPr>
        <w:br w:type="page"/>
      </w:r>
      <w:bookmarkStart w:id="77" w:name="_Toc320804509"/>
      <w:bookmarkStart w:id="78" w:name="_Toc527383053"/>
      <w:r>
        <w:rPr>
          <w:rFonts w:eastAsia="黑体" w:hint="eastAsia"/>
          <w:kern w:val="0"/>
          <w:sz w:val="30"/>
        </w:rPr>
        <w:lastRenderedPageBreak/>
        <w:t>十七、基金的会计与审计</w:t>
      </w:r>
      <w:bookmarkEnd w:id="76"/>
      <w:bookmarkEnd w:id="77"/>
      <w:bookmarkEnd w:id="78"/>
    </w:p>
    <w:p w14:paraId="18840CDD" w14:textId="77777777" w:rsidR="00E22060" w:rsidRDefault="00D66547" w:rsidP="00B30CE3">
      <w:pPr>
        <w:spacing w:line="360" w:lineRule="auto"/>
        <w:ind w:firstLineChars="200" w:firstLine="482"/>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rsidP="00B30CE3">
      <w:pPr>
        <w:spacing w:line="360" w:lineRule="auto"/>
        <w:ind w:firstLineChars="200" w:firstLine="482"/>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33FC28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、基金管理人聘请具有证券</w:t>
      </w:r>
      <w:r w:rsidR="00BC2C56">
        <w:rPr>
          <w:rFonts w:ascii="宋体" w:hAnsi="宋体" w:hint="eastAsia"/>
          <w:sz w:val="24"/>
        </w:rPr>
        <w:t>、期货</w:t>
      </w:r>
      <w:r>
        <w:rPr>
          <w:rFonts w:ascii="宋体" w:hAnsi="宋体" w:hint="eastAsia"/>
          <w:sz w:val="24"/>
        </w:rPr>
        <w:t>相关</w:t>
      </w:r>
      <w:r w:rsidR="00BC2C56">
        <w:rPr>
          <w:rFonts w:ascii="宋体" w:hAnsi="宋体"/>
          <w:sz w:val="24"/>
        </w:rPr>
        <w:t>从业</w:t>
      </w:r>
      <w:r>
        <w:rPr>
          <w:rFonts w:ascii="宋体" w:hAnsi="宋体" w:hint="eastAsia"/>
          <w:sz w:val="24"/>
        </w:rPr>
        <w:t>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2C0ABB9E"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同意后可以更换。</w:t>
      </w:r>
      <w:r w:rsidR="00944305" w:rsidRPr="00944305">
        <w:rPr>
          <w:rFonts w:ascii="宋体" w:hAnsi="宋体" w:hint="eastAsia"/>
          <w:sz w:val="24"/>
        </w:rPr>
        <w:t>更换会计师事务所需按照《信息披露办法》的有关规定在指定媒介公告</w:t>
      </w:r>
      <w:r>
        <w:rPr>
          <w:rFonts w:ascii="宋体" w:hAnsi="宋体" w:hint="eastAsia"/>
          <w:sz w:val="24"/>
        </w:rPr>
        <w:t>。</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6"/>
        <w:rPr>
          <w:rFonts w:eastAsia="黑体"/>
          <w:kern w:val="0"/>
          <w:sz w:val="30"/>
        </w:rPr>
      </w:pPr>
      <w:bookmarkStart w:id="79" w:name="_Toc109537395"/>
      <w:r>
        <w:rPr>
          <w:rFonts w:eastAsia="黑体"/>
          <w:kern w:val="0"/>
          <w:sz w:val="30"/>
        </w:rPr>
        <w:br w:type="page"/>
      </w:r>
      <w:bookmarkStart w:id="80" w:name="_Toc320804510"/>
      <w:bookmarkStart w:id="81" w:name="_Toc527383054"/>
      <w:r>
        <w:rPr>
          <w:rFonts w:eastAsia="黑体" w:hint="eastAsia"/>
          <w:kern w:val="0"/>
          <w:sz w:val="30"/>
        </w:rPr>
        <w:lastRenderedPageBreak/>
        <w:t>十八、基金的信息披露</w:t>
      </w:r>
      <w:bookmarkEnd w:id="79"/>
      <w:bookmarkEnd w:id="80"/>
      <w:bookmarkEnd w:id="81"/>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32CC6EBF"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w:t>
      </w:r>
      <w:r w:rsidR="00944305">
        <w:rPr>
          <w:rFonts w:ascii="宋体" w:hAnsi="宋体"/>
          <w:sz w:val="24"/>
        </w:rPr>
        <w:t>非法人</w:t>
      </w:r>
      <w:r>
        <w:rPr>
          <w:rFonts w:ascii="宋体" w:hAnsi="宋体" w:hint="eastAsia"/>
          <w:sz w:val="24"/>
        </w:rPr>
        <w:t>组织。</w:t>
      </w:r>
    </w:p>
    <w:p w14:paraId="760021E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FF092D3" w14:textId="1702DE85" w:rsidR="00E22060" w:rsidRDefault="0034097E">
      <w:pPr>
        <w:spacing w:line="360" w:lineRule="auto"/>
        <w:ind w:firstLineChars="200" w:firstLine="480"/>
        <w:rPr>
          <w:rFonts w:ascii="宋体" w:hAnsi="宋体"/>
          <w:sz w:val="24"/>
        </w:rPr>
      </w:pPr>
      <w:r w:rsidRPr="0034097E">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641F4099"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w:t>
      </w:r>
      <w:r w:rsidR="0034097E">
        <w:rPr>
          <w:rFonts w:ascii="宋体" w:hAnsi="宋体" w:hint="eastAsia"/>
          <w:sz w:val="24"/>
        </w:rPr>
        <w:t>和非法人</w:t>
      </w:r>
      <w:r>
        <w:rPr>
          <w:rFonts w:ascii="宋体" w:hAnsi="宋体" w:hint="eastAsia"/>
          <w:sz w:val="24"/>
        </w:rPr>
        <w:t>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1DFE2056"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w:t>
      </w:r>
      <w:r w:rsidR="0034097E" w:rsidRPr="0034097E">
        <w:rPr>
          <w:rFonts w:ascii="宋体" w:hAnsi="宋体" w:hint="eastAsia"/>
          <w:bCs/>
          <w:sz w:val="24"/>
        </w:rPr>
        <w:t>如同时采用外文文本的，基金信息披露义务人应保证不同文本的内容一致。不同文本之间发生歧义的，以中文文本为准。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1BA36808"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r w:rsidR="0034097E" w:rsidRPr="0034097E">
        <w:rPr>
          <w:rFonts w:ascii="宋体" w:hAnsi="宋体" w:hint="eastAsia"/>
          <w:sz w:val="24"/>
        </w:rPr>
        <w:t>、基金产品资料概要</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w:t>
      </w:r>
      <w:r>
        <w:rPr>
          <w:rFonts w:ascii="宋体" w:hAnsi="宋体" w:hint="eastAsia"/>
          <w:sz w:val="24"/>
        </w:rPr>
        <w:lastRenderedPageBreak/>
        <w:t>招募说明书、基金合同摘要登载在指定报刊和网站上；基金管理人、基金托管人应当将基金合同、托管协议登载在网站上。</w:t>
      </w:r>
    </w:p>
    <w:p w14:paraId="16E43675" w14:textId="3662D61F"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w:t>
      </w:r>
      <w:r w:rsidR="0034097E" w:rsidRPr="0034097E">
        <w:rPr>
          <w:rFonts w:ascii="宋体" w:hAnsi="宋体" w:hint="eastAsia"/>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hint="eastAsia"/>
          <w:sz w:val="24"/>
        </w:rPr>
        <w:t>。</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260152D3" w14:textId="77777777" w:rsidR="0034097E" w:rsidRPr="0034097E" w:rsidRDefault="00D66547" w:rsidP="0034097E">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32D3AEA6" w14:textId="1BD33F32" w:rsidR="00E22060"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w:t>
      </w:r>
      <w:r>
        <w:rPr>
          <w:rFonts w:ascii="宋体" w:hAnsi="宋体" w:hint="eastAsia"/>
          <w:sz w:val="24"/>
        </w:rPr>
        <w:lastRenderedPageBreak/>
        <w:t>易3个工作日前，将基金份额上市交易公告书登载在指定报刊和网站上。</w:t>
      </w:r>
    </w:p>
    <w:p w14:paraId="57772BBA" w14:textId="20CA16D9" w:rsidR="0034097E" w:rsidRPr="0034097E" w:rsidRDefault="00D66547" w:rsidP="0034097E">
      <w:pPr>
        <w:spacing w:line="360" w:lineRule="auto"/>
        <w:ind w:firstLineChars="200" w:firstLine="480"/>
        <w:rPr>
          <w:rFonts w:ascii="宋体" w:hAnsi="宋体"/>
          <w:sz w:val="24"/>
        </w:rPr>
      </w:pPr>
      <w:r>
        <w:rPr>
          <w:rFonts w:ascii="宋体" w:hAnsi="宋体" w:hint="eastAsia"/>
          <w:sz w:val="24"/>
        </w:rPr>
        <w:t>6、</w:t>
      </w:r>
      <w:r w:rsidR="0034097E" w:rsidRPr="0034097E">
        <w:rPr>
          <w:rFonts w:ascii="宋体" w:hAnsi="宋体" w:hint="eastAsia"/>
          <w:sz w:val="24"/>
        </w:rPr>
        <w:t>基金净值信息公告</w:t>
      </w:r>
    </w:p>
    <w:p w14:paraId="11D5701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本基金合同生效后，在开始办理基金份额申购或者赎回前，基金管理人应当至少每周在指定网站披露一次基金份额净值和基金份额累计净值。</w:t>
      </w:r>
    </w:p>
    <w:p w14:paraId="4439DCF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在开始办理基金份额申购或者赎回后，基金管理人应当在不晚于每个开放日的次日，通过指定网站、申购赎回代理机构网站或者营业网点披露开放日的基金份额净值和基金份额累计净值。</w:t>
      </w:r>
    </w:p>
    <w:p w14:paraId="39B22F8A" w14:textId="08BFB5B6"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基金管理人应当在不晚于半年度和年度最后一日的次日，在指定网站披露半年度和年度最后一日的基金份额净值和基金份额累计净值。</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253E055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在开始办理基金份额申购或者赎回之后，基金管理人应当在每个开放日，通过指定网站、申购赎回代理机构网站或者营业网点公告当日的申购赎回清单。</w:t>
      </w:r>
    </w:p>
    <w:p w14:paraId="575F936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8、基金定期报告，包括基金年度报告、基金</w:t>
      </w:r>
      <w:r w:rsidRPr="0034097E">
        <w:rPr>
          <w:rFonts w:ascii="宋体" w:hAnsi="宋体"/>
          <w:sz w:val="24"/>
        </w:rPr>
        <w:t>中期</w:t>
      </w:r>
      <w:r w:rsidRPr="0034097E">
        <w:rPr>
          <w:rFonts w:ascii="宋体" w:hAnsi="宋体" w:hint="eastAsia"/>
          <w:sz w:val="24"/>
        </w:rPr>
        <w:t>报告和基金季度报告</w:t>
      </w:r>
    </w:p>
    <w:p w14:paraId="08A6A4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Pr="0034097E">
        <w:rPr>
          <w:rFonts w:ascii="宋体" w:hAnsi="宋体"/>
          <w:sz w:val="24"/>
        </w:rPr>
        <w:t>期货</w:t>
      </w:r>
      <w:r w:rsidRPr="0034097E">
        <w:rPr>
          <w:rFonts w:ascii="宋体" w:hAnsi="宋体" w:hint="eastAsia"/>
          <w:sz w:val="24"/>
        </w:rPr>
        <w:t>相关业务资格的会计师事务所审计。</w:t>
      </w:r>
    </w:p>
    <w:p w14:paraId="7BF2FA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基金管理人应当在上半年结束之日起两个月内，编制完成基金中期报告，将中期报告登载在指定网站上，并将中期报告提示性公告登载在指定报刊上。</w:t>
      </w:r>
    </w:p>
    <w:p w14:paraId="3384A86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基金管理人应当在季度结束之日起</w:t>
      </w:r>
      <w:r w:rsidRPr="0034097E">
        <w:rPr>
          <w:rFonts w:ascii="宋体" w:hAnsi="宋体"/>
          <w:sz w:val="24"/>
        </w:rPr>
        <w:t>15</w:t>
      </w:r>
      <w:r w:rsidRPr="0034097E">
        <w:rPr>
          <w:rFonts w:ascii="宋体" w:hAnsi="宋体" w:hint="eastAsia"/>
          <w:sz w:val="24"/>
        </w:rPr>
        <w:t>个工作日内，编制完成基金季度报告，将季度报告登载在指定网站上，并将季度报告提示性公告登载在指定报刊上。</w:t>
      </w:r>
    </w:p>
    <w:p w14:paraId="033D7C1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基金合同生效不足</w:t>
      </w:r>
      <w:r w:rsidRPr="0034097E">
        <w:rPr>
          <w:rFonts w:ascii="宋体" w:hAnsi="宋体"/>
          <w:sz w:val="24"/>
        </w:rPr>
        <w:t>2</w:t>
      </w:r>
      <w:r w:rsidRPr="0034097E">
        <w:rPr>
          <w:rFonts w:ascii="宋体" w:hAnsi="宋体" w:hint="eastAsia"/>
          <w:sz w:val="24"/>
        </w:rPr>
        <w:t>个月的，基金管理人可以不编制当期季度报告、中期报告或者年度报告。</w:t>
      </w:r>
    </w:p>
    <w:p w14:paraId="68CF58AC"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078273B1" w:rsidR="00FB3828"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基金管理人应当在基金年度报告和</w:t>
      </w:r>
      <w:r w:rsidRPr="0034097E">
        <w:rPr>
          <w:rFonts w:ascii="宋体" w:hAnsi="宋体"/>
          <w:sz w:val="24"/>
        </w:rPr>
        <w:t>中期</w:t>
      </w:r>
      <w:r w:rsidRPr="0034097E">
        <w:rPr>
          <w:rFonts w:ascii="宋体" w:hAnsi="宋体" w:hint="eastAsia"/>
          <w:sz w:val="24"/>
        </w:rPr>
        <w:t>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9、临时报告</w:t>
      </w:r>
    </w:p>
    <w:p w14:paraId="4B9508F2" w14:textId="40E035DB" w:rsidR="00E22060" w:rsidRDefault="0034097E">
      <w:pPr>
        <w:spacing w:line="360" w:lineRule="auto"/>
        <w:ind w:firstLineChars="200" w:firstLine="480"/>
        <w:rPr>
          <w:rFonts w:ascii="宋体" w:hAnsi="宋体"/>
          <w:sz w:val="24"/>
        </w:rPr>
      </w:pPr>
      <w:r w:rsidRPr="0034097E">
        <w:rPr>
          <w:rFonts w:ascii="宋体" w:hAnsi="宋体" w:hint="eastAsia"/>
          <w:sz w:val="24"/>
        </w:rPr>
        <w:t>本基金发生重大事件，有关信息披露义务人应当在</w:t>
      </w:r>
      <w:r w:rsidRPr="0034097E">
        <w:rPr>
          <w:rFonts w:ascii="宋体" w:hAnsi="宋体"/>
          <w:sz w:val="24"/>
        </w:rPr>
        <w:t>2</w:t>
      </w:r>
      <w:r w:rsidRPr="0034097E">
        <w:rPr>
          <w:rFonts w:ascii="宋体" w:hAnsi="宋体" w:hint="eastAsia"/>
          <w:sz w:val="24"/>
        </w:rPr>
        <w:t>日内编制临时报告书，并登载在指定报刊和指定网站上。</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30E0C6A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w:t>
      </w:r>
      <w:r w:rsidRPr="0034097E">
        <w:rPr>
          <w:rFonts w:ascii="宋体" w:hAnsi="宋体" w:hint="eastAsia"/>
          <w:sz w:val="24"/>
        </w:rPr>
        <w:t>基金份额持有人大会的召开及决定的事项；</w:t>
      </w:r>
    </w:p>
    <w:p w14:paraId="3A30D08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(2)</w:t>
      </w:r>
      <w:r w:rsidRPr="0034097E">
        <w:rPr>
          <w:rFonts w:ascii="宋体" w:hAnsi="宋体" w:hint="eastAsia"/>
          <w:sz w:val="24"/>
        </w:rPr>
        <w:t>基金合同终止、基金清算；</w:t>
      </w:r>
    </w:p>
    <w:p w14:paraId="7DBB994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(3)</w:t>
      </w:r>
      <w:r w:rsidRPr="0034097E">
        <w:rPr>
          <w:rFonts w:ascii="宋体" w:hAnsi="宋体" w:hint="eastAsia"/>
          <w:sz w:val="24"/>
        </w:rPr>
        <w:t>转换基金运作方式、基金合并；</w:t>
      </w:r>
    </w:p>
    <w:p w14:paraId="20F5719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(4)</w:t>
      </w:r>
      <w:r w:rsidRPr="0034097E">
        <w:rPr>
          <w:rFonts w:ascii="宋体" w:hAnsi="宋体" w:hint="eastAsia"/>
          <w:sz w:val="24"/>
        </w:rPr>
        <w:t>更换基金管理人、基金托管人、注册登记机构，基金改聘会计师事务所；</w:t>
      </w:r>
    </w:p>
    <w:p w14:paraId="0313C4D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(5)</w:t>
      </w:r>
      <w:r w:rsidRPr="0034097E">
        <w:rPr>
          <w:rFonts w:ascii="宋体" w:hAnsi="宋体" w:hint="eastAsia"/>
          <w:sz w:val="24"/>
        </w:rPr>
        <w:t>基金管理人委托基金服务机构代为办理基金的份额登记、核算、估值等事项，基金托管人委托基金服务机构代为办理基金的核算、估值、复核等事项；</w:t>
      </w:r>
    </w:p>
    <w:p w14:paraId="28731FCF"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(6)</w:t>
      </w:r>
      <w:r w:rsidRPr="0034097E">
        <w:rPr>
          <w:rFonts w:ascii="宋体" w:hAnsi="宋体" w:hint="eastAsia"/>
          <w:sz w:val="24"/>
        </w:rPr>
        <w:t>基金管理人、基金托管人的法定名称、住所发生变更；</w:t>
      </w:r>
    </w:p>
    <w:p w14:paraId="6398086A"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(7)</w:t>
      </w:r>
      <w:r w:rsidRPr="0034097E">
        <w:rPr>
          <w:rFonts w:ascii="宋体" w:hAnsi="宋体" w:hint="eastAsia"/>
          <w:sz w:val="24"/>
        </w:rPr>
        <w:t>基金管理人变更持有百分之五以上股权的股东、基金管理人的实际控制人变更；</w:t>
      </w:r>
    </w:p>
    <w:p w14:paraId="5A87AE8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(8)</w:t>
      </w:r>
      <w:r w:rsidRPr="0034097E">
        <w:rPr>
          <w:rFonts w:ascii="宋体" w:hAnsi="宋体" w:hint="eastAsia"/>
          <w:sz w:val="24"/>
        </w:rPr>
        <w:t>基金募集期延长或提前结束募集；</w:t>
      </w:r>
    </w:p>
    <w:p w14:paraId="223FA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(9)</w:t>
      </w:r>
      <w:r w:rsidRPr="0034097E">
        <w:rPr>
          <w:rFonts w:ascii="宋体" w:hAnsi="宋体" w:hint="eastAsia"/>
          <w:sz w:val="24"/>
        </w:rPr>
        <w:t>基金管理人的高级管理人员、基金经理和基金托管人专门基金托管部门负责人发生变动；</w:t>
      </w:r>
    </w:p>
    <w:p w14:paraId="7F798CE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(10)</w:t>
      </w:r>
      <w:r w:rsidRPr="0034097E">
        <w:rPr>
          <w:rFonts w:ascii="宋体" w:hAnsi="宋体" w:hint="eastAsia"/>
          <w:sz w:val="24"/>
        </w:rPr>
        <w:t>基金管理人的董事在最近1</w:t>
      </w:r>
      <w:r w:rsidRPr="0034097E">
        <w:rPr>
          <w:rFonts w:ascii="宋体" w:hAnsi="宋体"/>
          <w:sz w:val="24"/>
        </w:rPr>
        <w:t>2个月</w:t>
      </w:r>
      <w:r w:rsidRPr="0034097E">
        <w:rPr>
          <w:rFonts w:ascii="宋体" w:hAnsi="宋体" w:hint="eastAsia"/>
          <w:sz w:val="24"/>
        </w:rPr>
        <w:t>内变更超过</w:t>
      </w:r>
      <w:r w:rsidRPr="0034097E">
        <w:rPr>
          <w:rFonts w:ascii="宋体" w:hAnsi="宋体"/>
          <w:sz w:val="24"/>
        </w:rPr>
        <w:t>50%</w:t>
      </w:r>
      <w:r w:rsidRPr="0034097E">
        <w:rPr>
          <w:rFonts w:ascii="宋体" w:hAnsi="宋体" w:hint="eastAsia"/>
          <w:sz w:val="24"/>
        </w:rPr>
        <w:t>，基金管理人、基金托管人专门基金托管部门的主要业务人员在最近1</w:t>
      </w:r>
      <w:r w:rsidRPr="0034097E">
        <w:rPr>
          <w:rFonts w:ascii="宋体" w:hAnsi="宋体"/>
          <w:sz w:val="24"/>
        </w:rPr>
        <w:t>2个月</w:t>
      </w:r>
      <w:r w:rsidRPr="0034097E">
        <w:rPr>
          <w:rFonts w:ascii="宋体" w:hAnsi="宋体" w:hint="eastAsia"/>
          <w:sz w:val="24"/>
        </w:rPr>
        <w:t>内变动超过</w:t>
      </w:r>
      <w:r w:rsidRPr="0034097E">
        <w:rPr>
          <w:rFonts w:ascii="宋体" w:hAnsi="宋体"/>
          <w:sz w:val="24"/>
        </w:rPr>
        <w:t>30%</w:t>
      </w:r>
      <w:r w:rsidRPr="0034097E">
        <w:rPr>
          <w:rFonts w:ascii="宋体" w:hAnsi="宋体" w:hint="eastAsia"/>
          <w:sz w:val="24"/>
        </w:rPr>
        <w:t>；</w:t>
      </w:r>
    </w:p>
    <w:p w14:paraId="751E94E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(11)</w:t>
      </w:r>
      <w:r w:rsidRPr="0034097E">
        <w:rPr>
          <w:rFonts w:ascii="宋体" w:hAnsi="宋体" w:hint="eastAsia"/>
          <w:sz w:val="24"/>
        </w:rPr>
        <w:t>涉及基金财产、基金管理业务、基金托管业务的诉讼或仲裁；</w:t>
      </w:r>
    </w:p>
    <w:p w14:paraId="3143B48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(12)</w:t>
      </w:r>
      <w:r w:rsidRPr="0034097E">
        <w:rPr>
          <w:rFonts w:ascii="宋体" w:hAnsi="宋体" w:hint="eastAsia"/>
          <w:sz w:val="24"/>
        </w:rPr>
        <w:t xml:space="preserve"> 基金管理人或其高级管理人员、基金经理因基金管理业务相关行为受到重大行政处罚、刑事处罚，基金托管人或其专门基金托管部门负责人因基金托管业务相关行为受到重大行政处罚、刑事处罚；</w:t>
      </w:r>
    </w:p>
    <w:p w14:paraId="0D7202C1"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(13)</w:t>
      </w:r>
      <w:r w:rsidRPr="0034097E">
        <w:rPr>
          <w:rFonts w:ascii="宋体" w:hAnsi="宋体" w:hint="eastAsia"/>
          <w:sz w:val="24"/>
        </w:rPr>
        <w:t xml:space="preserve"> 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9E059D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(14)</w:t>
      </w:r>
      <w:r w:rsidRPr="0034097E">
        <w:rPr>
          <w:rFonts w:ascii="宋体" w:hAnsi="宋体" w:hint="eastAsia"/>
          <w:sz w:val="24"/>
        </w:rPr>
        <w:t>基金收益分配事项；</w:t>
      </w:r>
    </w:p>
    <w:p w14:paraId="5EE26723"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(15)</w:t>
      </w:r>
      <w:r w:rsidRPr="0034097E">
        <w:rPr>
          <w:rFonts w:ascii="宋体" w:hAnsi="宋体" w:hint="eastAsia"/>
          <w:sz w:val="24"/>
        </w:rPr>
        <w:t>管理费、托管费、申购费、赎回费等费用计提标准、计提方式和费率发生变更；</w:t>
      </w:r>
    </w:p>
    <w:p w14:paraId="2E9B9D1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lastRenderedPageBreak/>
        <w:t>(16)</w:t>
      </w:r>
      <w:r w:rsidRPr="0034097E">
        <w:rPr>
          <w:rFonts w:ascii="宋体" w:hAnsi="宋体" w:hint="eastAsia"/>
          <w:sz w:val="24"/>
        </w:rPr>
        <w:t>基金份额净值计价错误</w:t>
      </w:r>
      <w:proofErr w:type="gramStart"/>
      <w:r w:rsidRPr="0034097E">
        <w:rPr>
          <w:rFonts w:ascii="宋体" w:hAnsi="宋体" w:hint="eastAsia"/>
          <w:sz w:val="24"/>
        </w:rPr>
        <w:t>达基金</w:t>
      </w:r>
      <w:proofErr w:type="gramEnd"/>
      <w:r w:rsidRPr="0034097E">
        <w:rPr>
          <w:rFonts w:ascii="宋体" w:hAnsi="宋体" w:hint="eastAsia"/>
          <w:sz w:val="24"/>
        </w:rPr>
        <w:t>份额净值</w:t>
      </w:r>
      <w:r w:rsidRPr="0034097E">
        <w:rPr>
          <w:rFonts w:ascii="宋体" w:hAnsi="宋体"/>
          <w:sz w:val="24"/>
        </w:rPr>
        <w:t>0.5%</w:t>
      </w:r>
      <w:r w:rsidRPr="0034097E">
        <w:rPr>
          <w:rFonts w:ascii="宋体" w:hAnsi="宋体" w:hint="eastAsia"/>
          <w:sz w:val="24"/>
        </w:rPr>
        <w:t>；</w:t>
      </w:r>
    </w:p>
    <w:p w14:paraId="22E6E42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(17)</w:t>
      </w:r>
      <w:r w:rsidRPr="0034097E">
        <w:rPr>
          <w:rFonts w:ascii="宋体" w:hAnsi="宋体" w:hint="eastAsia"/>
          <w:sz w:val="24"/>
        </w:rPr>
        <w:t>本基金开始办理申购、赎回；</w:t>
      </w:r>
    </w:p>
    <w:p w14:paraId="0ECBBA16"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(18)</w:t>
      </w:r>
      <w:r w:rsidRPr="0034097E">
        <w:rPr>
          <w:rFonts w:ascii="宋体" w:hAnsi="宋体" w:hint="eastAsia"/>
          <w:sz w:val="24"/>
        </w:rPr>
        <w:t>本基金暂停接受申购、赎回申请或重新接受申购、赎回申请；</w:t>
      </w:r>
    </w:p>
    <w:p w14:paraId="38AE928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(19)</w:t>
      </w:r>
      <w:r w:rsidRPr="0034097E">
        <w:rPr>
          <w:rFonts w:ascii="宋体" w:hAnsi="宋体" w:hint="eastAsia"/>
          <w:sz w:val="24"/>
        </w:rPr>
        <w:t>基金变更标的指数；</w:t>
      </w:r>
    </w:p>
    <w:p w14:paraId="1C37B875"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0</w:t>
      </w:r>
      <w:r w:rsidRPr="0034097E">
        <w:rPr>
          <w:rFonts w:ascii="宋体" w:hAnsi="宋体" w:hint="eastAsia"/>
          <w:sz w:val="24"/>
        </w:rPr>
        <w:t>)基金暂停上市、恢复上市或终止上市；</w:t>
      </w:r>
    </w:p>
    <w:p w14:paraId="20AC2690"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(2</w:t>
      </w:r>
      <w:r w:rsidRPr="0034097E">
        <w:rPr>
          <w:rFonts w:ascii="宋体" w:hAnsi="宋体"/>
          <w:sz w:val="24"/>
        </w:rPr>
        <w:t>1</w:t>
      </w:r>
      <w:r w:rsidRPr="0034097E">
        <w:rPr>
          <w:rFonts w:ascii="宋体" w:hAnsi="宋体" w:hint="eastAsia"/>
          <w:sz w:val="24"/>
        </w:rPr>
        <w:t>)基金推出新业务或服务；</w:t>
      </w:r>
    </w:p>
    <w:p w14:paraId="075035C9"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sz w:val="24"/>
        </w:rPr>
        <w:t>(</w:t>
      </w:r>
      <w:r w:rsidRPr="0034097E">
        <w:rPr>
          <w:rFonts w:ascii="宋体" w:hAnsi="宋体" w:hint="eastAsia"/>
          <w:sz w:val="24"/>
        </w:rPr>
        <w:t>2</w:t>
      </w:r>
      <w:r w:rsidRPr="0034097E">
        <w:rPr>
          <w:rFonts w:ascii="宋体" w:hAnsi="宋体"/>
          <w:sz w:val="24"/>
        </w:rPr>
        <w:t>2)</w:t>
      </w:r>
      <w:r w:rsidRPr="0034097E">
        <w:rPr>
          <w:rFonts w:ascii="宋体" w:hAnsi="宋体" w:hint="eastAsia"/>
          <w:sz w:val="24"/>
        </w:rPr>
        <w:t>发生涉及基金申购、赎回事项调整或潜在影响投资者赎回等重大事项时；</w:t>
      </w:r>
    </w:p>
    <w:p w14:paraId="0A34ECE5" w14:textId="10903EC9" w:rsidR="00E22060" w:rsidRDefault="0034097E">
      <w:pPr>
        <w:spacing w:line="360" w:lineRule="auto"/>
        <w:ind w:firstLineChars="200" w:firstLine="480"/>
        <w:rPr>
          <w:rFonts w:ascii="宋体" w:hAnsi="宋体"/>
          <w:sz w:val="24"/>
        </w:rPr>
      </w:pPr>
      <w:r w:rsidRPr="0034097E">
        <w:rPr>
          <w:rFonts w:ascii="宋体" w:hAnsi="宋体"/>
          <w:sz w:val="24"/>
        </w:rPr>
        <w:t>(23)</w:t>
      </w:r>
      <w:r w:rsidRPr="0034097E">
        <w:rPr>
          <w:rFonts w:ascii="宋体" w:hAnsi="宋体" w:hint="eastAsia"/>
          <w:sz w:val="24"/>
        </w:rPr>
        <w:t>基金信息披露义务人认为可能对基金份额持有人权益或者基金份额的价格产生重大影响的其他事项或中国证监会规定的其他事项。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08C56337" w:rsidR="00E22060" w:rsidRDefault="0034097E" w:rsidP="0034097E">
      <w:pPr>
        <w:spacing w:line="360" w:lineRule="auto"/>
        <w:ind w:firstLineChars="200" w:firstLine="480"/>
        <w:rPr>
          <w:rFonts w:ascii="宋体" w:hAnsi="宋体"/>
          <w:sz w:val="24"/>
        </w:rPr>
      </w:pPr>
      <w:r w:rsidRPr="0034097E">
        <w:rPr>
          <w:rFonts w:ascii="宋体" w:hAnsi="宋体" w:hint="eastAsia"/>
          <w:sz w:val="24"/>
        </w:rPr>
        <w:t>在本基金合同存续期限内，任何公共媒</w:t>
      </w:r>
      <w:r w:rsidRPr="0034097E">
        <w:rPr>
          <w:rFonts w:ascii="宋体" w:hAnsi="宋体"/>
          <w:sz w:val="24"/>
        </w:rPr>
        <w:t>介</w:t>
      </w:r>
      <w:r w:rsidRPr="0034097E">
        <w:rPr>
          <w:rFonts w:ascii="宋体" w:hAnsi="宋体" w:hint="eastAsia"/>
          <w:sz w:val="24"/>
        </w:rPr>
        <w:t>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3CBE706A" w14:textId="12CE2885" w:rsidR="0034097E" w:rsidRPr="0034097E" w:rsidRDefault="0034097E" w:rsidP="0034097E">
      <w:pPr>
        <w:spacing w:line="360" w:lineRule="auto"/>
        <w:ind w:firstLineChars="200" w:firstLine="480"/>
        <w:rPr>
          <w:rFonts w:ascii="宋体" w:hAnsi="宋体"/>
          <w:bCs/>
          <w:sz w:val="24"/>
        </w:rPr>
      </w:pPr>
      <w:r w:rsidRPr="0034097E">
        <w:rPr>
          <w:rFonts w:ascii="宋体" w:hAnsi="宋体"/>
          <w:bCs/>
          <w:sz w:val="24"/>
        </w:rPr>
        <w:t>基金份额持有人大会决定的事项，应当依法报</w:t>
      </w:r>
      <w:r w:rsidRPr="0034097E">
        <w:rPr>
          <w:rFonts w:ascii="宋体" w:hAnsi="宋体" w:hint="eastAsia"/>
          <w:bCs/>
          <w:sz w:val="24"/>
        </w:rPr>
        <w:t>中国证监会</w:t>
      </w:r>
      <w:r w:rsidRPr="0034097E">
        <w:rPr>
          <w:rFonts w:ascii="宋体" w:hAnsi="宋体"/>
          <w:bCs/>
          <w:sz w:val="24"/>
        </w:rPr>
        <w:t>备案，并予以公告。</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0D36A69A" w14:textId="28DEC515" w:rsidR="0034097E" w:rsidRPr="00EA51A8" w:rsidRDefault="0034097E" w:rsidP="0034097E">
      <w:pPr>
        <w:spacing w:line="360" w:lineRule="auto"/>
        <w:ind w:firstLineChars="200" w:firstLine="482"/>
        <w:rPr>
          <w:rFonts w:ascii="宋体" w:hAnsi="宋体"/>
          <w:b/>
          <w:sz w:val="24"/>
        </w:rPr>
      </w:pPr>
      <w:r w:rsidRPr="00EA51A8">
        <w:rPr>
          <w:rFonts w:ascii="宋体" w:hAnsi="宋体"/>
          <w:b/>
          <w:bCs/>
          <w:sz w:val="24"/>
        </w:rPr>
        <w:t>(</w:t>
      </w:r>
      <w:r w:rsidRPr="00EA51A8">
        <w:rPr>
          <w:rFonts w:ascii="宋体" w:hAnsi="宋体" w:hint="eastAsia"/>
          <w:b/>
          <w:bCs/>
          <w:sz w:val="24"/>
        </w:rPr>
        <w:t>二</w:t>
      </w:r>
      <w:r w:rsidRPr="00EA51A8">
        <w:rPr>
          <w:rFonts w:ascii="宋体" w:hAnsi="宋体"/>
          <w:b/>
          <w:bCs/>
          <w:sz w:val="24"/>
        </w:rPr>
        <w:t>)</w:t>
      </w:r>
      <w:r w:rsidRPr="00EA51A8">
        <w:rPr>
          <w:rFonts w:ascii="宋体" w:hAnsi="宋体" w:hint="eastAsia"/>
          <w:b/>
          <w:sz w:val="24"/>
        </w:rPr>
        <w:t>信息披露事务管理</w:t>
      </w:r>
    </w:p>
    <w:p w14:paraId="04A22888"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基金管理人、基金托管人应当建立健全信息披露管理制度，指定专门部门及高级管理人员负责管理信息披露事务。</w:t>
      </w:r>
    </w:p>
    <w:p w14:paraId="5BF9A0ED"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基金信息披露义务人公开披露基金信息，应当符合中国证监会相关基金信息披露内容与格式准则等法律法规的规定。</w:t>
      </w:r>
    </w:p>
    <w:p w14:paraId="129F94C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14:paraId="0F1BEA6B"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基金管理人、基金托管人应当在指定报刊中选择披露信息的报刊。基金管理人、基金托管人应当向中国证监会基金电子披露网站报送拟披露的基金信息，并</w:t>
      </w:r>
      <w:r w:rsidRPr="0034097E">
        <w:rPr>
          <w:rFonts w:ascii="宋体" w:hAnsi="宋体" w:hint="eastAsia"/>
          <w:sz w:val="24"/>
        </w:rPr>
        <w:lastRenderedPageBreak/>
        <w:t>保证相关报送信息的真实、准确、完整、及时。</w:t>
      </w:r>
    </w:p>
    <w:p w14:paraId="3CFCC6F7"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4869BF22" w14:textId="77777777"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为基金信息披露义务人公开披露的基金信息出具审计报告、法律意见书的专业机构，应当制作工作底稿，并将相关档案至少保存到《基金合同》终止后十年。</w:t>
      </w:r>
    </w:p>
    <w:p w14:paraId="2909CC4F" w14:textId="053B8F0C" w:rsidR="0034097E" w:rsidRPr="0034097E" w:rsidRDefault="0034097E" w:rsidP="0034097E">
      <w:pPr>
        <w:spacing w:line="360" w:lineRule="auto"/>
        <w:ind w:firstLineChars="200" w:firstLine="480"/>
        <w:rPr>
          <w:rFonts w:ascii="宋体" w:hAnsi="宋体"/>
          <w:sz w:val="24"/>
        </w:rPr>
      </w:pPr>
      <w:r w:rsidRPr="0034097E">
        <w:rPr>
          <w:rFonts w:ascii="宋体" w:hAnsi="宋体" w:hint="eastAsia"/>
          <w:sz w:val="24"/>
        </w:rPr>
        <w:t>基金管理人、基金托管人除按法律法规要求披露信息外，也可着眼于为投资者决策提供有用信息的角度，在保证公平对待投资者、</w:t>
      </w:r>
      <w:proofErr w:type="gramStart"/>
      <w:r w:rsidRPr="0034097E">
        <w:rPr>
          <w:rFonts w:ascii="宋体" w:hAnsi="宋体" w:hint="eastAsia"/>
          <w:sz w:val="24"/>
        </w:rPr>
        <w:t>不</w:t>
      </w:r>
      <w:proofErr w:type="gramEnd"/>
      <w:r w:rsidRPr="0034097E">
        <w:rPr>
          <w:rFonts w:ascii="宋体"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2917EFE" w14:textId="177BDF51" w:rsidR="00E22060" w:rsidRDefault="00D66547">
      <w:pPr>
        <w:spacing w:line="360" w:lineRule="auto"/>
        <w:ind w:firstLineChars="200" w:firstLine="482"/>
        <w:rPr>
          <w:rFonts w:ascii="宋体" w:hAnsi="宋体"/>
          <w:b/>
          <w:sz w:val="24"/>
        </w:rPr>
      </w:pPr>
      <w:r>
        <w:rPr>
          <w:rFonts w:ascii="宋体" w:hAnsi="宋体" w:hint="eastAsia"/>
          <w:b/>
          <w:sz w:val="24"/>
        </w:rPr>
        <w:t>（</w:t>
      </w:r>
      <w:r w:rsidR="0034097E">
        <w:rPr>
          <w:rFonts w:ascii="宋体" w:hAnsi="宋体"/>
          <w:b/>
          <w:sz w:val="24"/>
        </w:rPr>
        <w:t>三</w:t>
      </w:r>
      <w:r>
        <w:rPr>
          <w:rFonts w:ascii="宋体" w:hAnsi="宋体" w:hint="eastAsia"/>
          <w:b/>
          <w:sz w:val="24"/>
        </w:rPr>
        <w:t>）信息披露文件的存放与查阅</w:t>
      </w:r>
    </w:p>
    <w:p w14:paraId="1EA3E5FF" w14:textId="77777777" w:rsidR="0034097E" w:rsidRDefault="0034097E">
      <w:pPr>
        <w:spacing w:line="360" w:lineRule="auto"/>
        <w:ind w:firstLineChars="200" w:firstLine="480"/>
        <w:rPr>
          <w:rFonts w:ascii="宋体" w:hAnsi="宋体"/>
          <w:sz w:val="24"/>
        </w:rPr>
      </w:pPr>
      <w:r w:rsidRPr="0034097E">
        <w:rPr>
          <w:rFonts w:ascii="宋体" w:hAnsi="宋体" w:hint="eastAsia"/>
          <w:sz w:val="24"/>
        </w:rPr>
        <w:t>依法必须披露的信息发布后，基金管理人、基金托管人应当按照相关法律法规规定将信息置备于各自住所和基金上市交易的证券交易所，供社会公众查阅、复制。</w:t>
      </w:r>
    </w:p>
    <w:p w14:paraId="49DEED9B" w14:textId="4D97F27A" w:rsidR="00E22060" w:rsidRPr="00EA51A8" w:rsidRDefault="0034097E">
      <w:pPr>
        <w:spacing w:line="360" w:lineRule="auto"/>
        <w:ind w:firstLineChars="200" w:firstLine="482"/>
        <w:rPr>
          <w:rFonts w:ascii="宋体" w:hAnsi="宋体"/>
          <w:b/>
          <w:sz w:val="24"/>
        </w:rPr>
      </w:pPr>
      <w:r w:rsidRPr="0034097E">
        <w:rPr>
          <w:rFonts w:ascii="宋体" w:hAnsi="宋体" w:hint="eastAsia"/>
          <w:b/>
          <w:sz w:val="24"/>
        </w:rPr>
        <w:t>（</w:t>
      </w:r>
      <w:r w:rsidRPr="0034097E">
        <w:rPr>
          <w:rFonts w:ascii="宋体" w:hAnsi="宋体"/>
          <w:b/>
          <w:sz w:val="24"/>
        </w:rPr>
        <w:t>四</w:t>
      </w:r>
      <w:r w:rsidRPr="0034097E">
        <w:rPr>
          <w:rFonts w:ascii="宋体" w:hAnsi="宋体" w:hint="eastAsia"/>
          <w:b/>
          <w:sz w:val="24"/>
        </w:rPr>
        <w:t>）</w:t>
      </w:r>
      <w:r w:rsidRPr="00EA51A8">
        <w:rPr>
          <w:rFonts w:ascii="宋体" w:hAnsi="宋体" w:hint="eastAsia"/>
          <w:b/>
          <w:sz w:val="24"/>
        </w:rPr>
        <w:t>本基金信息披露事项以法律法规规定及本章节约定的内容为准</w:t>
      </w:r>
      <w:r>
        <w:rPr>
          <w:rFonts w:ascii="宋体" w:hAnsi="宋体" w:hint="eastAsia"/>
          <w:b/>
          <w:sz w:val="24"/>
        </w:rPr>
        <w:t>。</w:t>
      </w:r>
    </w:p>
    <w:p w14:paraId="726EC903" w14:textId="77777777" w:rsidR="00B30CE3" w:rsidRDefault="00B30CE3">
      <w:pPr>
        <w:pStyle w:val="af6"/>
        <w:rPr>
          <w:rFonts w:eastAsia="黑体"/>
          <w:kern w:val="0"/>
          <w:sz w:val="30"/>
        </w:rPr>
      </w:pPr>
      <w:bookmarkStart w:id="82" w:name="_Toc109537396"/>
      <w:bookmarkStart w:id="83" w:name="_Toc320804511"/>
      <w:bookmarkStart w:id="84" w:name="_Toc527383055"/>
      <w:r>
        <w:rPr>
          <w:rFonts w:eastAsia="黑体"/>
          <w:kern w:val="0"/>
          <w:sz w:val="30"/>
        </w:rPr>
        <w:br w:type="page"/>
      </w:r>
    </w:p>
    <w:p w14:paraId="6BB60E6D" w14:textId="4F89BEEF" w:rsidR="00E22060" w:rsidRDefault="00D66547">
      <w:pPr>
        <w:pStyle w:val="af6"/>
        <w:rPr>
          <w:rFonts w:eastAsia="黑体"/>
          <w:kern w:val="0"/>
          <w:sz w:val="30"/>
        </w:rPr>
      </w:pPr>
      <w:r>
        <w:rPr>
          <w:rFonts w:eastAsia="黑体" w:hint="eastAsia"/>
          <w:kern w:val="0"/>
          <w:sz w:val="30"/>
        </w:rPr>
        <w:lastRenderedPageBreak/>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20F550EB"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w:t>
      </w:r>
      <w:r w:rsidR="0034097E">
        <w:rPr>
          <w:rFonts w:ascii="宋体" w:hAnsi="宋体" w:hint="eastAsia"/>
          <w:sz w:val="24"/>
        </w:rPr>
        <w:t>、基金产品资料概要</w:t>
      </w:r>
      <w:r>
        <w:rPr>
          <w:rFonts w:ascii="宋体" w:hAnsi="宋体" w:hint="eastAsia"/>
          <w:sz w:val="24"/>
        </w:rPr>
        <w:t>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Pr="00B30CE3" w:rsidRDefault="00D66547" w:rsidP="00B30CE3">
      <w:pPr>
        <w:widowControl/>
        <w:spacing w:line="360" w:lineRule="auto"/>
        <w:ind w:firstLineChars="200" w:firstLine="482"/>
        <w:rPr>
          <w:rFonts w:ascii="宋体" w:hAnsi="宋体"/>
          <w:b/>
          <w:kern w:val="0"/>
          <w:sz w:val="24"/>
        </w:rPr>
      </w:pPr>
      <w:r w:rsidRPr="00B30CE3">
        <w:rPr>
          <w:rFonts w:ascii="宋体" w:hAnsi="宋体"/>
          <w:b/>
          <w:kern w:val="0"/>
          <w:sz w:val="24"/>
        </w:rPr>
        <w:lastRenderedPageBreak/>
        <w:t>（一）</w:t>
      </w:r>
      <w:r w:rsidRPr="00B30CE3">
        <w:rPr>
          <w:rFonts w:ascii="宋体" w:hAnsi="宋体" w:hint="eastAsia"/>
          <w:b/>
          <w:kern w:val="0"/>
          <w:sz w:val="24"/>
        </w:rPr>
        <w:t>投资本基金的特有风险</w:t>
      </w:r>
      <w:r w:rsidRPr="00B30CE3">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w:t>
      </w:r>
      <w:proofErr w:type="gramStart"/>
      <w:r>
        <w:rPr>
          <w:rFonts w:ascii="宋体" w:hAnsi="宋体" w:hint="eastAsia"/>
          <w:kern w:val="0"/>
          <w:sz w:val="24"/>
        </w:rPr>
        <w:t>化投资</w:t>
      </w:r>
      <w:proofErr w:type="gramEnd"/>
      <w:r>
        <w:rPr>
          <w:rFonts w:ascii="宋体" w:hAnsi="宋体" w:hint="eastAsia"/>
          <w:kern w:val="0"/>
          <w:sz w:val="24"/>
        </w:rPr>
        <w:t>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hint="eastAsia"/>
          <w:kern w:val="0"/>
          <w:sz w:val="24"/>
        </w:rPr>
        <w:lastRenderedPageBreak/>
        <w:t>冲机制</w:t>
      </w:r>
      <w:proofErr w:type="gramEnd"/>
      <w:r>
        <w:rPr>
          <w:rFonts w:ascii="宋体" w:hAnsi="宋体" w:hint="eastAsia"/>
          <w:kern w:val="0"/>
          <w:sz w:val="24"/>
        </w:rPr>
        <w:t>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hint="eastAsia"/>
          <w:kern w:val="0"/>
          <w:sz w:val="24"/>
        </w:rPr>
        <w:t>若参</w:t>
      </w:r>
      <w:proofErr w:type="gramEnd"/>
      <w:r>
        <w:rPr>
          <w:rFonts w:ascii="宋体" w:hAnsi="宋体" w:hint="eastAsia"/>
          <w:kern w:val="0"/>
          <w:sz w:val="24"/>
        </w:rPr>
        <w:t>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w:t>
      </w:r>
      <w:proofErr w:type="gramStart"/>
      <w:r>
        <w:rPr>
          <w:rFonts w:ascii="宋体" w:hAnsi="宋体" w:hint="eastAsia"/>
          <w:kern w:val="0"/>
          <w:sz w:val="24"/>
        </w:rPr>
        <w:t>股使用</w:t>
      </w:r>
      <w:proofErr w:type="gramEnd"/>
      <w:r>
        <w:rPr>
          <w:rFonts w:ascii="宋体" w:hAnsi="宋体" w:hint="eastAsia"/>
          <w:kern w:val="0"/>
          <w:sz w:val="24"/>
        </w:rPr>
        <w:t>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w:t>
      </w:r>
      <w:proofErr w:type="gramStart"/>
      <w:r>
        <w:rPr>
          <w:rFonts w:ascii="宋体" w:hAnsi="宋体" w:hint="eastAsia"/>
          <w:kern w:val="0"/>
          <w:sz w:val="24"/>
        </w:rPr>
        <w:t>值规模</w:t>
      </w:r>
      <w:proofErr w:type="gramEnd"/>
      <w:r>
        <w:rPr>
          <w:rFonts w:ascii="宋体" w:hAnsi="宋体" w:hint="eastAsia"/>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w:t>
      </w:r>
      <w:proofErr w:type="gramStart"/>
      <w:r>
        <w:rPr>
          <w:rFonts w:ascii="宋体" w:hAnsi="宋体" w:hint="eastAsia"/>
          <w:kern w:val="0"/>
          <w:sz w:val="24"/>
        </w:rPr>
        <w:t>价主要</w:t>
      </w:r>
      <w:proofErr w:type="gramEnd"/>
      <w:r>
        <w:rPr>
          <w:rFonts w:ascii="宋体" w:hAnsi="宋体" w:hint="eastAsia"/>
          <w:kern w:val="0"/>
          <w:sz w:val="24"/>
        </w:rPr>
        <w:t>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B30CE3">
      <w:pPr>
        <w:widowControl/>
        <w:spacing w:line="360" w:lineRule="auto"/>
        <w:ind w:firstLineChars="200" w:firstLine="482"/>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07C0E389"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w:t>
      </w:r>
      <w:r w:rsidR="006965A8" w:rsidRPr="006965A8">
        <w:rPr>
          <w:rFonts w:ascii="宋体" w:hAnsi="宋体" w:hint="eastAsia"/>
          <w:kern w:val="0"/>
          <w:sz w:val="24"/>
        </w:rPr>
        <w:t>上海证券交易所的交易日,开放时间为上午9:30-11:30和下午1:00-3:00。但基金管理人根据法律法规、中国证监会的要求或基金合同的规定公告暂停申购、赎回时除外。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FC5E89">
        <w:rPr>
          <w:rFonts w:ascii="宋体" w:hAnsi="宋体" w:hint="eastAsia"/>
          <w:kern w:val="0"/>
          <w:sz w:val="24"/>
        </w:rPr>
        <w:t>券</w:t>
      </w:r>
      <w:proofErr w:type="gramEnd"/>
      <w:r w:rsidRPr="00FC5E89">
        <w:rPr>
          <w:rFonts w:ascii="宋体" w:hAnsi="宋体" w:hint="eastAsia"/>
          <w:kern w:val="0"/>
          <w:sz w:val="24"/>
        </w:rPr>
        <w:t>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60414F0C" w14:textId="6E69532D" w:rsidR="00970B6E" w:rsidRPr="007C4373" w:rsidRDefault="00970B6E" w:rsidP="00B30CE3">
      <w:pPr>
        <w:widowControl/>
        <w:spacing w:line="360" w:lineRule="auto"/>
        <w:ind w:firstLineChars="200" w:firstLine="482"/>
        <w:rPr>
          <w:rFonts w:ascii="宋体" w:hAnsi="宋体"/>
          <w:b/>
          <w:kern w:val="0"/>
          <w:sz w:val="24"/>
        </w:rPr>
      </w:pPr>
      <w:r w:rsidRPr="007C4373">
        <w:rPr>
          <w:rFonts w:ascii="宋体" w:hAnsi="宋体" w:hint="eastAsia"/>
          <w:b/>
          <w:kern w:val="0"/>
          <w:sz w:val="24"/>
        </w:rPr>
        <w:t>（三）投资</w:t>
      </w:r>
      <w:proofErr w:type="gramStart"/>
      <w:r w:rsidRPr="007C4373">
        <w:rPr>
          <w:rFonts w:ascii="宋体" w:hAnsi="宋体" w:hint="eastAsia"/>
          <w:b/>
          <w:kern w:val="0"/>
          <w:sz w:val="24"/>
        </w:rPr>
        <w:t>科创板股票</w:t>
      </w:r>
      <w:proofErr w:type="gramEnd"/>
      <w:r w:rsidRPr="007C4373">
        <w:rPr>
          <w:rFonts w:ascii="宋体" w:hAnsi="宋体" w:hint="eastAsia"/>
          <w:b/>
          <w:kern w:val="0"/>
          <w:sz w:val="24"/>
        </w:rPr>
        <w:t xml:space="preserve">的特定风险 </w:t>
      </w:r>
    </w:p>
    <w:p w14:paraId="448273DF" w14:textId="1FD010A2"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本基金可投资于</w:t>
      </w:r>
      <w:proofErr w:type="gramStart"/>
      <w:r w:rsidRPr="00970B6E">
        <w:rPr>
          <w:rFonts w:ascii="宋体" w:hAnsi="宋体" w:hint="eastAsia"/>
          <w:kern w:val="0"/>
          <w:sz w:val="24"/>
        </w:rPr>
        <w:t>科创板</w:t>
      </w:r>
      <w:proofErr w:type="gramEnd"/>
      <w:r w:rsidRPr="00970B6E">
        <w:rPr>
          <w:rFonts w:ascii="宋体" w:hAnsi="宋体" w:hint="eastAsia"/>
          <w:kern w:val="0"/>
          <w:sz w:val="24"/>
        </w:rPr>
        <w:t>股票，会</w:t>
      </w:r>
      <w:proofErr w:type="gramStart"/>
      <w:r w:rsidRPr="00970B6E">
        <w:rPr>
          <w:rFonts w:ascii="宋体" w:hAnsi="宋体" w:hint="eastAsia"/>
          <w:kern w:val="0"/>
          <w:sz w:val="24"/>
        </w:rPr>
        <w:t>面临科创板机制</w:t>
      </w:r>
      <w:proofErr w:type="gramEnd"/>
      <w:r w:rsidRPr="00970B6E">
        <w:rPr>
          <w:rFonts w:ascii="宋体" w:hAnsi="宋体" w:hint="eastAsia"/>
          <w:kern w:val="0"/>
          <w:sz w:val="24"/>
        </w:rPr>
        <w:t>下因投资标的、市场制度以及交易规则等差异带来的特有风险，包括但不限于市场风险、流动性风险、退市风险、集中度风险、系统性风险、政策风险等。</w:t>
      </w:r>
    </w:p>
    <w:p w14:paraId="5BA41D28"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（1）市场风险</w:t>
      </w:r>
    </w:p>
    <w:p w14:paraId="41FF7DFE"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lastRenderedPageBreak/>
        <w:t>科创板</w:t>
      </w:r>
      <w:proofErr w:type="gramEnd"/>
      <w:r w:rsidRPr="00970B6E">
        <w:rPr>
          <w:rFonts w:ascii="宋体" w:hAnsi="宋体" w:hint="eastAsia"/>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970B6E">
        <w:rPr>
          <w:rFonts w:ascii="宋体" w:hAnsi="宋体" w:hint="eastAsia"/>
          <w:kern w:val="0"/>
          <w:sz w:val="24"/>
        </w:rPr>
        <w:t>个</w:t>
      </w:r>
      <w:proofErr w:type="gramEnd"/>
      <w:r w:rsidRPr="00970B6E">
        <w:rPr>
          <w:rFonts w:ascii="宋体" w:hAnsi="宋体" w:hint="eastAsia"/>
          <w:kern w:val="0"/>
          <w:sz w:val="24"/>
        </w:rPr>
        <w:t>股市</w:t>
      </w:r>
      <w:proofErr w:type="gramStart"/>
      <w:r w:rsidRPr="00970B6E">
        <w:rPr>
          <w:rFonts w:ascii="宋体" w:hAnsi="宋体" w:hint="eastAsia"/>
          <w:kern w:val="0"/>
          <w:sz w:val="24"/>
        </w:rPr>
        <w:t>场风险</w:t>
      </w:r>
      <w:proofErr w:type="gramEnd"/>
      <w:r w:rsidRPr="00970B6E">
        <w:rPr>
          <w:rFonts w:ascii="宋体" w:hAnsi="宋体" w:hint="eastAsia"/>
          <w:kern w:val="0"/>
          <w:sz w:val="24"/>
        </w:rPr>
        <w:t>加大。</w:t>
      </w:r>
    </w:p>
    <w:p w14:paraId="019159C9"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t>科创板</w:t>
      </w:r>
      <w:proofErr w:type="gramEnd"/>
      <w:r w:rsidRPr="00970B6E">
        <w:rPr>
          <w:rFonts w:ascii="宋体" w:hAnsi="宋体" w:hint="eastAsia"/>
          <w:kern w:val="0"/>
          <w:sz w:val="24"/>
        </w:rPr>
        <w:t>个股上市前五日无涨跌停限制，第六日开始涨跌幅限制在正负20%以内，个股波动幅度较其他股票加大，市场风险随之上升。</w:t>
      </w:r>
    </w:p>
    <w:p w14:paraId="402E25B3"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（2）流动性风险</w:t>
      </w:r>
    </w:p>
    <w:p w14:paraId="456907EA"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t>科创板整体</w:t>
      </w:r>
      <w:proofErr w:type="gramEnd"/>
      <w:r w:rsidRPr="00970B6E">
        <w:rPr>
          <w:rFonts w:ascii="宋体" w:hAnsi="宋体" w:hint="eastAsia"/>
          <w:kern w:val="0"/>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sidRPr="00970B6E">
        <w:rPr>
          <w:rFonts w:ascii="宋体" w:hAnsi="宋体" w:hint="eastAsia"/>
          <w:kern w:val="0"/>
          <w:sz w:val="24"/>
        </w:rPr>
        <w:t>现及其</w:t>
      </w:r>
      <w:proofErr w:type="gramEnd"/>
      <w:r w:rsidRPr="00970B6E">
        <w:rPr>
          <w:rFonts w:ascii="宋体" w:hAnsi="宋体" w:hint="eastAsia"/>
          <w:kern w:val="0"/>
          <w:sz w:val="24"/>
        </w:rPr>
        <w:t>他相关流动性风险。</w:t>
      </w:r>
    </w:p>
    <w:p w14:paraId="696170AD"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（3）退市风险</w:t>
      </w:r>
    </w:p>
    <w:p w14:paraId="5A2C806D"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t>科创板退</w:t>
      </w:r>
      <w:proofErr w:type="gramEnd"/>
      <w:r w:rsidRPr="00970B6E">
        <w:rPr>
          <w:rFonts w:ascii="宋体" w:hAnsi="宋体" w:hint="eastAsia"/>
          <w:kern w:val="0"/>
          <w:sz w:val="24"/>
        </w:rPr>
        <w:t>市制度较主板更为严格，退</w:t>
      </w:r>
      <w:proofErr w:type="gramStart"/>
      <w:r w:rsidRPr="00970B6E">
        <w:rPr>
          <w:rFonts w:ascii="宋体" w:hAnsi="宋体" w:hint="eastAsia"/>
          <w:kern w:val="0"/>
          <w:sz w:val="24"/>
        </w:rPr>
        <w:t>市时间</w:t>
      </w:r>
      <w:proofErr w:type="gramEnd"/>
      <w:r w:rsidRPr="00970B6E">
        <w:rPr>
          <w:rFonts w:ascii="宋体" w:hAnsi="宋体" w:hint="eastAsia"/>
          <w:kern w:val="0"/>
          <w:sz w:val="24"/>
        </w:rPr>
        <w:t>更短，退</w:t>
      </w:r>
      <w:proofErr w:type="gramStart"/>
      <w:r w:rsidRPr="00970B6E">
        <w:rPr>
          <w:rFonts w:ascii="宋体" w:hAnsi="宋体" w:hint="eastAsia"/>
          <w:kern w:val="0"/>
          <w:sz w:val="24"/>
        </w:rPr>
        <w:t>市速度</w:t>
      </w:r>
      <w:proofErr w:type="gramEnd"/>
      <w:r w:rsidRPr="00970B6E">
        <w:rPr>
          <w:rFonts w:ascii="宋体" w:hAnsi="宋体" w:hint="eastAsia"/>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970B6E">
        <w:rPr>
          <w:rFonts w:ascii="宋体" w:hAnsi="宋体" w:hint="eastAsia"/>
          <w:kern w:val="0"/>
          <w:sz w:val="24"/>
        </w:rPr>
        <w:t>市风险</w:t>
      </w:r>
      <w:proofErr w:type="gramEnd"/>
      <w:r w:rsidRPr="00970B6E">
        <w:rPr>
          <w:rFonts w:ascii="宋体" w:hAnsi="宋体" w:hint="eastAsia"/>
          <w:kern w:val="0"/>
          <w:sz w:val="24"/>
        </w:rPr>
        <w:t>更大。</w:t>
      </w:r>
    </w:p>
    <w:p w14:paraId="7847BECB"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（4）集中度风险</w:t>
      </w:r>
    </w:p>
    <w:p w14:paraId="736F72D8"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t>科创板</w:t>
      </w:r>
      <w:proofErr w:type="gramEnd"/>
      <w:r w:rsidRPr="00970B6E">
        <w:rPr>
          <w:rFonts w:ascii="宋体" w:hAnsi="宋体" w:hint="eastAsia"/>
          <w:kern w:val="0"/>
          <w:sz w:val="24"/>
        </w:rPr>
        <w:t>为新设板块，初期可投标的较少，投资者容易集中投资于少量个股，市场可能存在高集中度状况，整体存在集中度风险。</w:t>
      </w:r>
    </w:p>
    <w:p w14:paraId="1595C77A"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（5）系统性风险</w:t>
      </w:r>
    </w:p>
    <w:p w14:paraId="2E12424D" w14:textId="77777777" w:rsidR="00970B6E" w:rsidRPr="00970B6E" w:rsidRDefault="00970B6E" w:rsidP="00970B6E">
      <w:pPr>
        <w:widowControl/>
        <w:spacing w:line="360" w:lineRule="auto"/>
        <w:ind w:firstLineChars="200" w:firstLine="480"/>
        <w:rPr>
          <w:rFonts w:ascii="宋体" w:hAnsi="宋体"/>
          <w:kern w:val="0"/>
          <w:sz w:val="24"/>
        </w:rPr>
      </w:pPr>
      <w:proofErr w:type="gramStart"/>
      <w:r w:rsidRPr="00970B6E">
        <w:rPr>
          <w:rFonts w:ascii="宋体" w:hAnsi="宋体" w:hint="eastAsia"/>
          <w:kern w:val="0"/>
          <w:sz w:val="24"/>
        </w:rPr>
        <w:t>科创板企业</w:t>
      </w:r>
      <w:proofErr w:type="gramEnd"/>
      <w:r w:rsidRPr="00970B6E">
        <w:rPr>
          <w:rFonts w:ascii="宋体" w:hAnsi="宋体" w:hint="eastAsia"/>
          <w:kern w:val="0"/>
          <w:sz w:val="24"/>
        </w:rPr>
        <w:t>均为市场认可度较高的科技创新企业，在企业经营及盈利模式上存在趋同，所以</w:t>
      </w:r>
      <w:proofErr w:type="gramStart"/>
      <w:r w:rsidRPr="00970B6E">
        <w:rPr>
          <w:rFonts w:ascii="宋体" w:hAnsi="宋体" w:hint="eastAsia"/>
          <w:kern w:val="0"/>
          <w:sz w:val="24"/>
        </w:rPr>
        <w:t>科创板</w:t>
      </w:r>
      <w:proofErr w:type="gramEnd"/>
      <w:r w:rsidRPr="00970B6E">
        <w:rPr>
          <w:rFonts w:ascii="宋体" w:hAnsi="宋体" w:hint="eastAsia"/>
          <w:kern w:val="0"/>
          <w:sz w:val="24"/>
        </w:rPr>
        <w:t>个股相关性较高，市场表现不佳时，系统性风险将更为显著。</w:t>
      </w:r>
    </w:p>
    <w:p w14:paraId="0D86598B" w14:textId="77777777" w:rsidR="00970B6E" w:rsidRP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（6）政策风险</w:t>
      </w:r>
    </w:p>
    <w:p w14:paraId="40D6C23B" w14:textId="7625ED9A" w:rsidR="00970B6E" w:rsidRDefault="00970B6E" w:rsidP="00970B6E">
      <w:pPr>
        <w:widowControl/>
        <w:spacing w:line="360" w:lineRule="auto"/>
        <w:ind w:firstLineChars="200" w:firstLine="480"/>
        <w:rPr>
          <w:rFonts w:ascii="宋体" w:hAnsi="宋体"/>
          <w:kern w:val="0"/>
          <w:sz w:val="24"/>
        </w:rPr>
      </w:pPr>
      <w:r w:rsidRPr="00970B6E">
        <w:rPr>
          <w:rFonts w:ascii="宋体" w:hAnsi="宋体" w:hint="eastAsia"/>
          <w:kern w:val="0"/>
          <w:sz w:val="24"/>
        </w:rPr>
        <w:t>国家对高新技术产业扶持力度及重视程度的变化会对</w:t>
      </w:r>
      <w:proofErr w:type="gramStart"/>
      <w:r w:rsidRPr="00970B6E">
        <w:rPr>
          <w:rFonts w:ascii="宋体" w:hAnsi="宋体" w:hint="eastAsia"/>
          <w:kern w:val="0"/>
          <w:sz w:val="24"/>
        </w:rPr>
        <w:t>科创板企业</w:t>
      </w:r>
      <w:proofErr w:type="gramEnd"/>
      <w:r w:rsidRPr="00970B6E">
        <w:rPr>
          <w:rFonts w:ascii="宋体" w:hAnsi="宋体" w:hint="eastAsia"/>
          <w:kern w:val="0"/>
          <w:sz w:val="24"/>
        </w:rPr>
        <w:t>带来较大影响，国际经济形势变化对战略新兴产业及</w:t>
      </w:r>
      <w:proofErr w:type="gramStart"/>
      <w:r w:rsidRPr="00970B6E">
        <w:rPr>
          <w:rFonts w:ascii="宋体" w:hAnsi="宋体" w:hint="eastAsia"/>
          <w:kern w:val="0"/>
          <w:sz w:val="24"/>
        </w:rPr>
        <w:t>科创板</w:t>
      </w:r>
      <w:proofErr w:type="gramEnd"/>
      <w:r w:rsidRPr="00970B6E">
        <w:rPr>
          <w:rFonts w:ascii="宋体" w:hAnsi="宋体" w:hint="eastAsia"/>
          <w:kern w:val="0"/>
          <w:sz w:val="24"/>
        </w:rPr>
        <w:t>个股也会带来政策影响。</w:t>
      </w:r>
    </w:p>
    <w:p w14:paraId="0ABFDFAF" w14:textId="1A7E374D" w:rsidR="00E22060" w:rsidRDefault="00D66547" w:rsidP="00B30CE3">
      <w:pPr>
        <w:widowControl/>
        <w:spacing w:line="360" w:lineRule="auto"/>
        <w:ind w:firstLineChars="200" w:firstLine="482"/>
        <w:rPr>
          <w:rFonts w:ascii="宋体" w:hAnsi="宋体"/>
          <w:b/>
          <w:kern w:val="0"/>
          <w:sz w:val="24"/>
        </w:rPr>
      </w:pPr>
      <w:r>
        <w:rPr>
          <w:rFonts w:ascii="宋体" w:hAnsi="宋体" w:hint="eastAsia"/>
          <w:b/>
          <w:kern w:val="0"/>
          <w:sz w:val="24"/>
        </w:rPr>
        <w:t>（</w:t>
      </w:r>
      <w:r w:rsidR="00970B6E">
        <w:rPr>
          <w:rFonts w:ascii="宋体" w:hAnsi="宋体" w:hint="eastAsia"/>
          <w:b/>
          <w:kern w:val="0"/>
          <w:sz w:val="24"/>
        </w:rPr>
        <w:t>四</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6"/>
        <w:rPr>
          <w:rFonts w:eastAsia="黑体"/>
          <w:kern w:val="0"/>
          <w:sz w:val="30"/>
        </w:rPr>
      </w:pPr>
      <w:bookmarkStart w:id="85" w:name="_Toc109537397"/>
      <w:r>
        <w:rPr>
          <w:rFonts w:eastAsia="黑体"/>
          <w:kern w:val="0"/>
          <w:sz w:val="30"/>
        </w:rPr>
        <w:br w:type="page"/>
      </w:r>
      <w:bookmarkStart w:id="86" w:name="_Toc320804512"/>
      <w:bookmarkStart w:id="87" w:name="_Toc527383056"/>
      <w:r>
        <w:rPr>
          <w:rFonts w:eastAsia="黑体" w:hint="eastAsia"/>
          <w:kern w:val="0"/>
          <w:sz w:val="30"/>
        </w:rPr>
        <w:lastRenderedPageBreak/>
        <w:t>二十、基金合同的终止与基金财产的清算</w:t>
      </w:r>
      <w:bookmarkEnd w:id="85"/>
      <w:bookmarkEnd w:id="86"/>
      <w:bookmarkEnd w:id="87"/>
    </w:p>
    <w:p w14:paraId="2BFFED60" w14:textId="77777777" w:rsidR="00E22060" w:rsidRDefault="00D66547" w:rsidP="00B30CE3">
      <w:pPr>
        <w:widowControl/>
        <w:spacing w:line="360" w:lineRule="auto"/>
        <w:ind w:firstLineChars="200" w:firstLine="482"/>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rsidP="00B30CE3">
      <w:pPr>
        <w:widowControl/>
        <w:spacing w:line="360" w:lineRule="auto"/>
        <w:ind w:firstLineChars="200" w:firstLine="482"/>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Pr="00B30CE3" w:rsidRDefault="00D66547" w:rsidP="00B30CE3">
      <w:pPr>
        <w:autoSpaceDE w:val="0"/>
        <w:autoSpaceDN w:val="0"/>
        <w:adjustRightInd w:val="0"/>
        <w:spacing w:line="360" w:lineRule="auto"/>
        <w:ind w:firstLine="480"/>
        <w:rPr>
          <w:rFonts w:ascii="宋体"/>
          <w:b/>
          <w:kern w:val="0"/>
          <w:sz w:val="24"/>
        </w:rPr>
      </w:pPr>
      <w:r w:rsidRPr="00B30CE3">
        <w:rPr>
          <w:rFonts w:ascii="宋体"/>
          <w:b/>
          <w:kern w:val="0"/>
          <w:sz w:val="24"/>
        </w:rPr>
        <w:lastRenderedPageBreak/>
        <w:t>（</w:t>
      </w:r>
      <w:r w:rsidRPr="00B30CE3">
        <w:rPr>
          <w:rFonts w:ascii="宋体" w:hint="eastAsia"/>
          <w:b/>
          <w:kern w:val="0"/>
          <w:sz w:val="24"/>
        </w:rPr>
        <w:t>三</w:t>
      </w:r>
      <w:r w:rsidRPr="00B30CE3">
        <w:rPr>
          <w:rFonts w:asci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Pr="00B30CE3" w:rsidRDefault="00D66547" w:rsidP="00B30CE3">
      <w:pPr>
        <w:autoSpaceDE w:val="0"/>
        <w:autoSpaceDN w:val="0"/>
        <w:adjustRightInd w:val="0"/>
        <w:spacing w:line="360" w:lineRule="auto"/>
        <w:ind w:firstLine="480"/>
        <w:rPr>
          <w:rFonts w:ascii="宋体"/>
          <w:b/>
          <w:kern w:val="0"/>
          <w:sz w:val="24"/>
        </w:rPr>
      </w:pPr>
      <w:r w:rsidRPr="00B30CE3">
        <w:rPr>
          <w:rFonts w:ascii="宋体" w:hint="eastAsia"/>
          <w:b/>
          <w:kern w:val="0"/>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Pr="00B30CE3" w:rsidRDefault="00D66547" w:rsidP="00B30CE3">
      <w:pPr>
        <w:autoSpaceDE w:val="0"/>
        <w:autoSpaceDN w:val="0"/>
        <w:adjustRightInd w:val="0"/>
        <w:spacing w:line="360" w:lineRule="auto"/>
        <w:ind w:firstLine="480"/>
        <w:rPr>
          <w:rFonts w:ascii="宋体"/>
          <w:b/>
          <w:kern w:val="0"/>
          <w:sz w:val="24"/>
        </w:rPr>
      </w:pPr>
      <w:r w:rsidRPr="00B30CE3">
        <w:rPr>
          <w:rFonts w:ascii="宋体" w:hint="eastAsia"/>
          <w:b/>
          <w:kern w:val="0"/>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Pr="00B30CE3" w:rsidRDefault="00D66547" w:rsidP="00B30CE3">
      <w:pPr>
        <w:autoSpaceDE w:val="0"/>
        <w:autoSpaceDN w:val="0"/>
        <w:adjustRightInd w:val="0"/>
        <w:spacing w:line="360" w:lineRule="auto"/>
        <w:ind w:firstLine="480"/>
        <w:rPr>
          <w:rFonts w:ascii="宋体"/>
          <w:b/>
          <w:kern w:val="0"/>
          <w:sz w:val="24"/>
        </w:rPr>
      </w:pPr>
      <w:r w:rsidRPr="00B30CE3">
        <w:rPr>
          <w:rFonts w:ascii="宋体" w:hint="eastAsia"/>
          <w:b/>
          <w:kern w:val="0"/>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5D90E6C1" w14:textId="77777777" w:rsidR="00E22060" w:rsidRDefault="00D66547">
      <w:pPr>
        <w:pStyle w:val="af6"/>
        <w:rPr>
          <w:rFonts w:eastAsia="黑体"/>
          <w:kern w:val="0"/>
          <w:sz w:val="30"/>
        </w:rPr>
      </w:pPr>
      <w:bookmarkStart w:id="89" w:name="_Toc109537398"/>
      <w:r>
        <w:rPr>
          <w:rFonts w:eastAsia="黑体"/>
          <w:kern w:val="0"/>
          <w:sz w:val="30"/>
        </w:rPr>
        <w:br w:type="page"/>
      </w:r>
      <w:bookmarkStart w:id="90" w:name="_Toc320804513"/>
      <w:bookmarkStart w:id="91" w:name="_Toc527383057"/>
      <w:r>
        <w:rPr>
          <w:rFonts w:eastAsia="黑体" w:hint="eastAsia"/>
          <w:kern w:val="0"/>
          <w:sz w:val="30"/>
        </w:rPr>
        <w:lastRenderedPageBreak/>
        <w:t>二十一、基金合同内容摘要</w:t>
      </w:r>
      <w:bookmarkEnd w:id="89"/>
      <w:bookmarkEnd w:id="90"/>
      <w:bookmarkEnd w:id="91"/>
    </w:p>
    <w:p w14:paraId="1AF154DB" w14:textId="77777777" w:rsidR="00E22060" w:rsidRPr="00B30CE3" w:rsidRDefault="00D66547" w:rsidP="00B30CE3">
      <w:pPr>
        <w:autoSpaceDE w:val="0"/>
        <w:autoSpaceDN w:val="0"/>
        <w:adjustRightInd w:val="0"/>
        <w:spacing w:line="360" w:lineRule="auto"/>
        <w:ind w:firstLine="480"/>
        <w:rPr>
          <w:rFonts w:ascii="宋体"/>
          <w:b/>
          <w:kern w:val="0"/>
          <w:sz w:val="24"/>
        </w:rPr>
      </w:pPr>
      <w:r w:rsidRPr="00B30CE3">
        <w:rPr>
          <w:rFonts w:ascii="宋体" w:hint="eastAsia"/>
          <w:b/>
          <w:kern w:val="0"/>
          <w:sz w:val="24"/>
        </w:rPr>
        <w:t>（一）</w:t>
      </w:r>
      <w:r w:rsidRPr="00B30CE3">
        <w:rPr>
          <w:rFonts w:ascii="宋体"/>
          <w:b/>
          <w:kern w:val="0"/>
          <w:sz w:val="24"/>
        </w:rPr>
        <w:t>基金合同当事人</w:t>
      </w:r>
      <w:r w:rsidRPr="00B30CE3">
        <w:rPr>
          <w:rFonts w:ascii="宋体" w:hint="eastAsia"/>
          <w:b/>
          <w:kern w:val="0"/>
          <w:sz w:val="24"/>
        </w:rPr>
        <w:t>及</w:t>
      </w:r>
      <w:r w:rsidRPr="00B30CE3">
        <w:rPr>
          <w:rFonts w:ascii="宋体"/>
          <w:b/>
          <w:kern w:val="0"/>
          <w:sz w:val="24"/>
        </w:rPr>
        <w:t xml:space="preserve">权利义务 </w:t>
      </w:r>
    </w:p>
    <w:p w14:paraId="375107C3"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1</w:t>
      </w:r>
      <w:r w:rsidRPr="00B30CE3">
        <w:rPr>
          <w:rFonts w:ascii="宋体" w:hAnsi="宋体" w:hint="eastAsia"/>
          <w:sz w:val="24"/>
        </w:rPr>
        <w:t>、</w:t>
      </w:r>
      <w:r w:rsidRPr="00B30CE3">
        <w:rPr>
          <w:rFonts w:ascii="宋体" w:hAnsi="宋体"/>
          <w:sz w:val="24"/>
        </w:rPr>
        <w:t xml:space="preserve">基金管理人的权利与义务 </w:t>
      </w:r>
    </w:p>
    <w:p w14:paraId="3AA39224"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w:t>
      </w:r>
      <w:proofErr w:type="gramStart"/>
      <w:r>
        <w:rPr>
          <w:rFonts w:ascii="宋体" w:hAnsi="宋体" w:hint="eastAsia"/>
          <w:sz w:val="24"/>
        </w:rPr>
        <w:t>非交易</w:t>
      </w:r>
      <w:proofErr w:type="gramEnd"/>
      <w:r>
        <w:rPr>
          <w:rFonts w:ascii="宋体" w:hAnsi="宋体" w:hint="eastAsia"/>
          <w:sz w:val="24"/>
        </w:rPr>
        <w:t>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593E0C9C"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001400EE">
        <w:rPr>
          <w:rFonts w:ascii="宋体" w:hAnsi="宋体" w:hint="eastAsia"/>
          <w:sz w:val="24"/>
        </w:rPr>
        <w:t>计算并公告基金净值信息</w:t>
      </w:r>
      <w:r>
        <w:rPr>
          <w:rFonts w:ascii="宋体" w:hAnsi="宋体" w:hint="eastAsia"/>
          <w:sz w:val="24"/>
        </w:rPr>
        <w:t>，确定基金份额申购、赎回对价；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3C7691C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w:t>
      </w:r>
      <w:r w:rsidR="001400EE">
        <w:rPr>
          <w:rFonts w:ascii="宋体" w:hAnsi="宋体" w:hint="eastAsia"/>
          <w:sz w:val="24"/>
        </w:rPr>
        <w:t>季度报告、中期报告和年度报告</w:t>
      </w:r>
      <w:r>
        <w:rPr>
          <w:rFonts w:ascii="宋体" w:hAnsi="宋体" w:hint="eastAsia"/>
          <w:sz w:val="24"/>
        </w:rPr>
        <w:t>；</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Pr="00B30CE3"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2</w:t>
      </w:r>
      <w:r w:rsidRPr="00B30CE3">
        <w:rPr>
          <w:rFonts w:ascii="宋体" w:hAnsi="宋体" w:hint="eastAsia"/>
          <w:sz w:val="24"/>
        </w:rPr>
        <w:t>、</w:t>
      </w:r>
      <w:r w:rsidRPr="00B30CE3">
        <w:rPr>
          <w:rFonts w:ascii="宋体" w:hAnsi="宋体"/>
          <w:sz w:val="24"/>
        </w:rPr>
        <w:t xml:space="preserve">基金托管人的权利与义务 </w:t>
      </w:r>
    </w:p>
    <w:p w14:paraId="761595E1" w14:textId="77777777" w:rsidR="00E22060" w:rsidRPr="00B30CE3" w:rsidRDefault="00D66547">
      <w:pPr>
        <w:spacing w:line="360" w:lineRule="auto"/>
        <w:ind w:firstLineChars="200" w:firstLine="480"/>
        <w:rPr>
          <w:rFonts w:ascii="宋体" w:hAnsi="宋体"/>
          <w:sz w:val="24"/>
        </w:rPr>
      </w:pPr>
      <w:r w:rsidRPr="00B30CE3">
        <w:rPr>
          <w:rFonts w:ascii="宋体" w:hAnsi="宋体" w:hint="eastAsia"/>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1378619F"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sidR="001400EE">
        <w:rPr>
          <w:rFonts w:hAnsi="宋体" w:hint="eastAsia"/>
          <w:sz w:val="24"/>
        </w:rPr>
        <w:t>季度报告、中期报告和年度报告</w:t>
      </w:r>
      <w:r>
        <w:rPr>
          <w:rFonts w:ascii="宋体" w:hAnsi="宋体" w:hint="eastAsia"/>
          <w:sz w:val="24"/>
        </w:rPr>
        <w:t>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w:t>
      </w:r>
      <w:r>
        <w:rPr>
          <w:rFonts w:ascii="宋体" w:hAnsi="宋体" w:hint="eastAsia"/>
          <w:sz w:val="24"/>
        </w:rPr>
        <w:lastRenderedPageBreak/>
        <w:t>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14:paraId="44A5ACDA" w14:textId="29AD7E1A"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w:t>
      </w:r>
      <w:r w:rsidR="00BC2C56">
        <w:rPr>
          <w:rFonts w:ascii="宋体" w:hAnsi="宋体" w:hint="eastAsia"/>
          <w:sz w:val="24"/>
        </w:rPr>
        <w:t>、基金份额净值</w:t>
      </w:r>
      <w:r>
        <w:rPr>
          <w:rFonts w:ascii="宋体" w:hAnsi="宋体" w:hint="eastAsia"/>
          <w:sz w:val="24"/>
        </w:rPr>
        <w:t>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3</w:t>
      </w:r>
      <w:r w:rsidRPr="00B30CE3">
        <w:rPr>
          <w:rFonts w:ascii="宋体" w:hAnsi="宋体" w:hint="eastAsia"/>
          <w:sz w:val="24"/>
        </w:rPr>
        <w:t>、</w:t>
      </w:r>
      <w:r w:rsidRPr="00B30CE3">
        <w:rPr>
          <w:rFonts w:ascii="宋体" w:hAnsi="宋体"/>
          <w:sz w:val="24"/>
        </w:rPr>
        <w:t xml:space="preserve">基金份额持有人的权利与义务 </w:t>
      </w:r>
    </w:p>
    <w:p w14:paraId="167F209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本基金合同当事各方的权利义务以本基金合同为依据，不因基金财产账户名称而有所改变。</w:t>
      </w:r>
    </w:p>
    <w:p w14:paraId="5CD6D008"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（二）</w:t>
      </w:r>
      <w:r w:rsidRPr="00B30CE3">
        <w:rPr>
          <w:rFonts w:ascii="宋体" w:hAnsi="宋体"/>
          <w:b/>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宋体" w:hAnsi="宋体" w:hint="eastAsia"/>
          <w:sz w:val="24"/>
        </w:rPr>
        <w:t>基金基金</w:t>
      </w:r>
      <w:proofErr w:type="gramEnd"/>
      <w:r>
        <w:rPr>
          <w:rFonts w:ascii="宋体" w:hAnsi="宋体" w:hint="eastAsia"/>
          <w:sz w:val="24"/>
        </w:rPr>
        <w:t>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rPr>
        <w:t>特定</w:t>
      </w:r>
      <w:r>
        <w:rPr>
          <w:rFonts w:ascii="宋体" w:hAnsi="宋体" w:hint="eastAsia"/>
          <w:sz w:val="24"/>
        </w:rPr>
        <w:lastRenderedPageBreak/>
        <w:t>基金</w:t>
      </w:r>
      <w:proofErr w:type="gramEnd"/>
      <w:r>
        <w:rPr>
          <w:rFonts w:ascii="宋体" w:hAnsi="宋体" w:hint="eastAsia"/>
          <w:sz w:val="24"/>
        </w:rPr>
        <w:t>份额持有人的委托以联接基金的基金份额持有人代理人的身份出席本基金的基金份额持有人大会并参与表决。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w:t>
      </w:r>
      <w:proofErr w:type="gramStart"/>
      <w:r>
        <w:rPr>
          <w:rFonts w:ascii="宋体" w:hAnsi="宋体" w:hint="eastAsia"/>
          <w:sz w:val="24"/>
        </w:rPr>
        <w:t>基金基金</w:t>
      </w:r>
      <w:proofErr w:type="gramEnd"/>
      <w:r>
        <w:rPr>
          <w:rFonts w:ascii="宋体" w:hAnsi="宋体" w:hint="eastAsia"/>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w:t>
      </w:r>
      <w:r>
        <w:rPr>
          <w:rFonts w:ascii="宋体" w:hAnsi="宋体" w:hint="eastAsia"/>
          <w:sz w:val="24"/>
        </w:rPr>
        <w:lastRenderedPageBreak/>
        <w:t>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14:paraId="308D7381" w14:textId="0C45C763"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w:t>
      </w:r>
      <w:r w:rsidR="00BC2C56">
        <w:rPr>
          <w:rFonts w:ascii="宋体" w:hAnsi="宋体" w:hint="eastAsia"/>
          <w:sz w:val="24"/>
        </w:rPr>
        <w:t>指定媒介</w:t>
      </w:r>
      <w:r>
        <w:rPr>
          <w:rFonts w:ascii="宋体" w:hAnsi="宋体" w:hint="eastAsia"/>
          <w:sz w:val="24"/>
        </w:rPr>
        <w:t>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w:t>
      </w:r>
      <w:r>
        <w:rPr>
          <w:rFonts w:ascii="宋体" w:hAnsi="宋体" w:hint="eastAsia"/>
          <w:sz w:val="24"/>
        </w:rPr>
        <w:lastRenderedPageBreak/>
        <w:t>表，同时提交的持有基金份额的凭证和受托出席会议者出具的委托人持有基金份额的凭证和授权委托证明等文件符合法律法规、基金合同和会议通知的规定，并与注册登记机构记录相符。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w:t>
      </w:r>
      <w:r>
        <w:rPr>
          <w:rFonts w:ascii="宋体" w:hAnsi="宋体" w:hint="eastAsia"/>
          <w:sz w:val="24"/>
        </w:rPr>
        <w:lastRenderedPageBreak/>
        <w:t>请基金份额持有人大会审议，其时间间隔不少于</w:t>
      </w:r>
      <w:r>
        <w:rPr>
          <w:rFonts w:ascii="宋体" w:hAnsi="宋体"/>
          <w:sz w:val="24"/>
        </w:rPr>
        <w:t>6</w:t>
      </w:r>
      <w:r>
        <w:rPr>
          <w:rFonts w:ascii="宋体" w:hAnsi="宋体" w:hint="eastAsia"/>
          <w:sz w:val="24"/>
        </w:rPr>
        <w:t>个月。法律法规另有规定的除外。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05DA2D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w:t>
      </w:r>
      <w:r>
        <w:rPr>
          <w:rFonts w:ascii="宋体" w:hAnsi="宋体" w:hint="eastAsia"/>
          <w:sz w:val="24"/>
        </w:rPr>
        <w:lastRenderedPageBreak/>
        <w:t>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事由的基金份额持有人大会决议经中国证监会核准生效后方可执行，关于本部分第2条所规定的第10)、11)</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2C8D092D"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（三）</w:t>
      </w:r>
      <w:r w:rsidRPr="00B30CE3">
        <w:rPr>
          <w:rFonts w:ascii="宋体" w:hAnsi="宋体"/>
          <w:b/>
          <w:sz w:val="24"/>
        </w:rPr>
        <w:t>基金合同的变更与终止</w:t>
      </w:r>
    </w:p>
    <w:p w14:paraId="08DFF76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1、基金合同的变更</w:t>
      </w:r>
    </w:p>
    <w:p w14:paraId="1322D90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w:t>
      </w:r>
      <w:r>
        <w:rPr>
          <w:rFonts w:ascii="宋体" w:hAnsi="宋体" w:hint="eastAsia"/>
          <w:sz w:val="24"/>
        </w:rPr>
        <w:t>下列涉及到基金合同内容变更的事项应召</w:t>
      </w:r>
      <w:proofErr w:type="gramStart"/>
      <w:r>
        <w:rPr>
          <w:rFonts w:ascii="宋体" w:hAnsi="宋体" w:hint="eastAsia"/>
          <w:sz w:val="24"/>
        </w:rPr>
        <w:t>开基金</w:t>
      </w:r>
      <w:proofErr w:type="gramEnd"/>
      <w:r>
        <w:rPr>
          <w:rFonts w:ascii="宋体" w:hAnsi="宋体" w:hint="eastAsia"/>
          <w:sz w:val="24"/>
        </w:rPr>
        <w:t>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但出现下列情况时，可不经基金份额持有人大会决议，由基金管理人和基金托管人同意变更后公布</w:t>
      </w:r>
      <w:r>
        <w:rPr>
          <w:rFonts w:ascii="宋体" w:hAnsi="宋体" w:hint="eastAsia"/>
          <w:sz w:val="24"/>
        </w:rPr>
        <w:t>经修订的基金合同</w:t>
      </w:r>
      <w:r w:rsidRPr="00B30CE3">
        <w:rPr>
          <w:rFonts w:ascii="宋体" w:hAnsi="宋体" w:hint="eastAsia"/>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39A5E162" w:rsidR="00E22060" w:rsidRDefault="00D66547">
      <w:pPr>
        <w:spacing w:line="360" w:lineRule="auto"/>
        <w:ind w:firstLineChars="200" w:firstLine="480"/>
        <w:rPr>
          <w:rFonts w:ascii="宋体" w:hAnsi="宋体"/>
          <w:sz w:val="24"/>
        </w:rPr>
      </w:pPr>
      <w:r w:rsidRPr="00B30CE3">
        <w:rPr>
          <w:rFonts w:ascii="宋体" w:hAnsi="宋体" w:hint="eastAsia"/>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w:t>
      </w:r>
      <w:r w:rsidR="00BC2C56">
        <w:rPr>
          <w:rFonts w:ascii="宋体" w:hAnsi="宋体" w:hint="eastAsia"/>
          <w:sz w:val="24"/>
        </w:rPr>
        <w:t>指定媒介</w:t>
      </w:r>
      <w:r>
        <w:rPr>
          <w:rFonts w:ascii="宋体" w:hAnsi="宋体" w:hint="eastAsia"/>
          <w:sz w:val="24"/>
        </w:rPr>
        <w:t>上公告。</w:t>
      </w:r>
    </w:p>
    <w:p w14:paraId="228D9E1B"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2、基金合同的终止</w:t>
      </w:r>
    </w:p>
    <w:p w14:paraId="2DF73EC3"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（四）</w:t>
      </w:r>
      <w:r w:rsidRPr="00B30CE3">
        <w:rPr>
          <w:rFonts w:ascii="宋体" w:hAnsi="宋体"/>
          <w:b/>
          <w:sz w:val="24"/>
        </w:rPr>
        <w:t>争议的</w:t>
      </w:r>
      <w:r w:rsidRPr="00B30CE3">
        <w:rPr>
          <w:rFonts w:ascii="宋体" w:hAnsi="宋体" w:hint="eastAsia"/>
          <w:b/>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（五）</w:t>
      </w:r>
      <w:r w:rsidRPr="00B30CE3">
        <w:rPr>
          <w:rFonts w:ascii="宋体" w:hAnsi="宋体"/>
          <w:b/>
          <w:sz w:val="24"/>
        </w:rPr>
        <w:t>基金合同存放</w:t>
      </w:r>
      <w:r w:rsidRPr="00B30CE3">
        <w:rPr>
          <w:rFonts w:ascii="宋体" w:hAnsi="宋体" w:hint="eastAsia"/>
          <w:b/>
          <w:sz w:val="24"/>
        </w:rPr>
        <w:t>地和</w:t>
      </w:r>
      <w:r w:rsidRPr="00B30CE3">
        <w:rPr>
          <w:rFonts w:ascii="宋体" w:hAnsi="宋体"/>
          <w:b/>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6"/>
        <w:rPr>
          <w:rFonts w:eastAsia="黑体"/>
          <w:kern w:val="0"/>
          <w:sz w:val="30"/>
        </w:rPr>
      </w:pPr>
      <w:bookmarkStart w:id="93" w:name="_Toc109537399"/>
      <w:r>
        <w:rPr>
          <w:rFonts w:eastAsia="黑体"/>
          <w:kern w:val="0"/>
          <w:sz w:val="30"/>
        </w:rPr>
        <w:br w:type="page"/>
      </w:r>
      <w:bookmarkStart w:id="94" w:name="_Toc320804514"/>
      <w:bookmarkStart w:id="95" w:name="_Toc527383058"/>
      <w:r>
        <w:rPr>
          <w:rFonts w:eastAsia="黑体" w:hint="eastAsia"/>
          <w:kern w:val="0"/>
          <w:sz w:val="30"/>
        </w:rPr>
        <w:lastRenderedPageBreak/>
        <w:t>二十二、托管协议的内容摘要</w:t>
      </w:r>
      <w:bookmarkEnd w:id="93"/>
      <w:bookmarkEnd w:id="94"/>
      <w:bookmarkEnd w:id="95"/>
    </w:p>
    <w:p w14:paraId="731F5618"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w:t>
      </w:r>
      <w:r w:rsidRPr="00B30CE3">
        <w:rPr>
          <w:rFonts w:ascii="宋体" w:hAnsi="宋体"/>
          <w:b/>
          <w:sz w:val="24"/>
        </w:rPr>
        <w:t>一</w:t>
      </w:r>
      <w:r w:rsidRPr="00B30CE3">
        <w:rPr>
          <w:rFonts w:ascii="宋体" w:hAnsi="宋体" w:hint="eastAsia"/>
          <w:b/>
          <w:sz w:val="24"/>
        </w:rPr>
        <w:t>）</w:t>
      </w:r>
      <w:r w:rsidRPr="00B30CE3">
        <w:rPr>
          <w:rFonts w:ascii="宋体" w:hAnsi="宋体"/>
          <w:b/>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527998E4"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w:t>
      </w:r>
      <w:r w:rsidR="00BC2C56" w:rsidRPr="00BC2C56">
        <w:rPr>
          <w:rFonts w:ascii="宋体" w:hAnsi="宋体" w:hint="eastAsia"/>
          <w:kern w:val="0"/>
          <w:sz w:val="24"/>
        </w:rPr>
        <w:t>中国(上海)自由贸易试验区银城中路188号交通银行大楼二层（裙）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1DEB4F8D"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BC2C56" w:rsidRPr="00BC2C56">
        <w:rPr>
          <w:rFonts w:hAnsi="宋体" w:hint="eastAsia"/>
          <w:kern w:val="0"/>
          <w:sz w:val="24"/>
        </w:rPr>
        <w:t>阮红</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w:t>
      </w:r>
      <w:proofErr w:type="gramStart"/>
      <w:r>
        <w:rPr>
          <w:rFonts w:ascii="宋体" w:hAnsi="宋体" w:hint="eastAsia"/>
          <w:kern w:val="0"/>
          <w:sz w:val="24"/>
        </w:rPr>
        <w:t>监基金字</w:t>
      </w:r>
      <w:proofErr w:type="gramEnd"/>
      <w:r>
        <w:rPr>
          <w:rFonts w:ascii="宋体" w:hAnsi="宋体" w:hint="eastAsia"/>
          <w:kern w:val="0"/>
          <w:sz w:val="24"/>
        </w:rPr>
        <w:t>【2005】128号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w:t>
      </w:r>
      <w:proofErr w:type="gramStart"/>
      <w:r>
        <w:rPr>
          <w:rFonts w:ascii="宋体" w:hint="eastAsia"/>
          <w:kern w:val="0"/>
          <w:sz w:val="24"/>
        </w:rPr>
        <w:t>凯</w:t>
      </w:r>
      <w:proofErr w:type="gramEnd"/>
      <w:r>
        <w:rPr>
          <w:rFonts w:ascii="宋体" w:hint="eastAsia"/>
          <w:kern w:val="0"/>
          <w:sz w:val="24"/>
        </w:rPr>
        <w:t>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proofErr w:type="gramStart"/>
      <w:r>
        <w:rPr>
          <w:rFonts w:ascii="宋体" w:hAnsi="宋体" w:hint="eastAsia"/>
          <w:sz w:val="24"/>
          <w:szCs w:val="21"/>
        </w:rPr>
        <w:t>券</w:t>
      </w:r>
      <w:proofErr w:type="gramEnd"/>
      <w:r>
        <w:rPr>
          <w:rFonts w:ascii="宋体" w:hAnsi="宋体" w:hint="eastAsia"/>
          <w:sz w:val="24"/>
          <w:szCs w:val="21"/>
        </w:rPr>
        <w:t>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w:t>
      </w:r>
      <w:proofErr w:type="gramStart"/>
      <w:r>
        <w:rPr>
          <w:rFonts w:ascii="宋体" w:hAnsi="宋体" w:hint="eastAsia"/>
          <w:color w:val="000000"/>
          <w:sz w:val="24"/>
        </w:rPr>
        <w:t>以上证</w:t>
      </w:r>
      <w:proofErr w:type="gramEnd"/>
      <w:r>
        <w:rPr>
          <w:rFonts w:ascii="宋体" w:hAnsi="宋体" w:hint="eastAsia"/>
          <w:color w:val="000000"/>
          <w:sz w:val="24"/>
        </w:rPr>
        <w:t>180公司治理指数成份股、备选成份股为主要投资对象，把全部或接近全部的基金资产用于跟踪标的指数的表现，正常情况下指数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w:t>
      </w:r>
      <w:proofErr w:type="gramStart"/>
      <w:r w:rsidRPr="00FB3828">
        <w:rPr>
          <w:rFonts w:ascii="宋体" w:hAnsi="宋体" w:hint="eastAsia"/>
          <w:color w:val="000000"/>
          <w:sz w:val="24"/>
        </w:rPr>
        <w:t>证券资管产品</w:t>
      </w:r>
      <w:proofErr w:type="gramEnd"/>
      <w:r w:rsidRPr="00FB3828">
        <w:rPr>
          <w:rFonts w:ascii="宋体" w:hAnsi="宋体" w:hint="eastAsia"/>
          <w:color w:val="000000"/>
          <w:sz w:val="24"/>
        </w:rPr>
        <w:t>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若基金</w:t>
      </w:r>
      <w:proofErr w:type="gramEnd"/>
      <w:r>
        <w:rPr>
          <w:rFonts w:ascii="宋体" w:hAnsi="宋体" w:hint="eastAsia"/>
          <w:color w:val="000000"/>
          <w:sz w:val="24"/>
        </w:rPr>
        <w:t>托管人发现基金管理人与关联交易名单中列示的关联方进行法律法规禁止基金从事的关联交易时，基金托管人应及时提醒并协助基金管理人采取必要</w:t>
      </w:r>
      <w:r>
        <w:rPr>
          <w:rFonts w:ascii="宋体" w:hAnsi="宋体" w:hint="eastAsia"/>
          <w:color w:val="000000"/>
          <w:sz w:val="24"/>
        </w:rPr>
        <w:lastRenderedPageBreak/>
        <w:t>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w:t>
      </w:r>
      <w:r>
        <w:rPr>
          <w:rFonts w:ascii="宋体" w:hAnsi="宋体" w:hint="eastAsia"/>
          <w:color w:val="000000"/>
          <w:sz w:val="24"/>
        </w:rPr>
        <w:lastRenderedPageBreak/>
        <w:t>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rPr>
        <w:t>供基金</w:t>
      </w:r>
      <w:proofErr w:type="gramEnd"/>
      <w:r>
        <w:rPr>
          <w:rFonts w:ascii="宋体" w:hAnsi="宋体"/>
          <w:color w:val="000000"/>
          <w:sz w:val="24"/>
        </w:rPr>
        <w:t>管理人核查托管财产的完整性和真实性，在规定时间内答复基金管理人并改正。</w:t>
      </w:r>
    </w:p>
    <w:p w14:paraId="78FAE957" w14:textId="77777777" w:rsidR="00E22060" w:rsidRDefault="00D66547" w:rsidP="00B30CE3">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w:t>
      </w:r>
      <w:r>
        <w:rPr>
          <w:rFonts w:ascii="宋体" w:hAnsi="宋体"/>
          <w:color w:val="00000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（四）</w:t>
      </w:r>
      <w:r w:rsidRPr="00B30CE3">
        <w:rPr>
          <w:rFonts w:ascii="宋体" w:hAnsi="宋体"/>
          <w:b/>
          <w:sz w:val="24"/>
        </w:rPr>
        <w:t>基金</w:t>
      </w:r>
      <w:r w:rsidRPr="00B30CE3">
        <w:rPr>
          <w:rFonts w:ascii="宋体" w:hAnsi="宋体" w:hint="eastAsia"/>
          <w:b/>
          <w:sz w:val="24"/>
        </w:rPr>
        <w:t>财</w:t>
      </w:r>
      <w:r w:rsidRPr="00B30CE3">
        <w:rPr>
          <w:rFonts w:ascii="宋体" w:hAnsi="宋体"/>
          <w:b/>
          <w:sz w:val="24"/>
        </w:rPr>
        <w:t>产</w:t>
      </w:r>
      <w:r w:rsidRPr="00B30CE3">
        <w:rPr>
          <w:rFonts w:ascii="宋体" w:hAnsi="宋体" w:hint="eastAsia"/>
          <w:b/>
          <w:sz w:val="24"/>
        </w:rPr>
        <w:t>的</w:t>
      </w:r>
      <w:r w:rsidRPr="00B30CE3">
        <w:rPr>
          <w:rFonts w:ascii="宋体" w:hAnsi="宋体"/>
          <w:b/>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w:t>
      </w:r>
      <w:proofErr w:type="gramStart"/>
      <w:r>
        <w:rPr>
          <w:rFonts w:ascii="宋体" w:hAnsi="宋体" w:hint="eastAsia"/>
          <w:color w:val="000000"/>
          <w:sz w:val="24"/>
        </w:rPr>
        <w:t>作出</w:t>
      </w:r>
      <w:proofErr w:type="gramEnd"/>
      <w:r>
        <w:rPr>
          <w:rFonts w:ascii="宋体" w:hAnsi="宋体" w:hint="eastAsia"/>
          <w:color w:val="000000"/>
          <w:sz w:val="24"/>
        </w:rPr>
        <w:t>的合法合</w:t>
      </w:r>
      <w:proofErr w:type="gramStart"/>
      <w:r>
        <w:rPr>
          <w:rFonts w:ascii="宋体" w:hAnsi="宋体" w:hint="eastAsia"/>
          <w:color w:val="000000"/>
          <w:sz w:val="24"/>
        </w:rPr>
        <w:t>规</w:t>
      </w:r>
      <w:proofErr w:type="gramEnd"/>
      <w:r>
        <w:rPr>
          <w:rFonts w:ascii="宋体" w:hAnsi="宋体" w:hint="eastAsia"/>
          <w:color w:val="000000"/>
          <w:sz w:val="24"/>
        </w:rPr>
        <w:t>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proofErr w:type="gramStart"/>
      <w:r>
        <w:rPr>
          <w:rFonts w:ascii="宋体" w:hAnsi="宋体"/>
          <w:color w:val="000000"/>
          <w:sz w:val="24"/>
        </w:rPr>
        <w:t>若基金</w:t>
      </w:r>
      <w:proofErr w:type="gramEnd"/>
      <w:r>
        <w:rPr>
          <w:rFonts w:ascii="宋体" w:hAnsi="宋体"/>
          <w:color w:val="000000"/>
          <w:sz w:val="24"/>
        </w:rPr>
        <w:t>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w:t>
      </w:r>
      <w:proofErr w:type="gramStart"/>
      <w:r>
        <w:rPr>
          <w:rFonts w:ascii="宋体" w:hAnsi="宋体"/>
          <w:color w:val="000000"/>
          <w:sz w:val="24"/>
        </w:rPr>
        <w:t>规</w:t>
      </w:r>
      <w:proofErr w:type="gramEnd"/>
      <w:r>
        <w:rPr>
          <w:rFonts w:ascii="宋体" w:hAnsi="宋体"/>
          <w:color w:val="000000"/>
          <w:sz w:val="24"/>
        </w:rPr>
        <w:t>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rPr>
        <w:t>则基金</w:t>
      </w:r>
      <w:proofErr w:type="gramEnd"/>
      <w:r>
        <w:rPr>
          <w:rFonts w:ascii="宋体" w:hAnsi="宋体" w:hint="eastAsia"/>
          <w:color w:val="000000"/>
          <w:sz w:val="24"/>
        </w:rPr>
        <w:t>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（五）</w:t>
      </w:r>
      <w:r w:rsidRPr="00B30CE3">
        <w:rPr>
          <w:rFonts w:ascii="宋体" w:hAnsi="宋体"/>
          <w:b/>
          <w:sz w:val="24"/>
        </w:rPr>
        <w:t xml:space="preserve">基金资产估值、基金资产净值计算与复核 </w:t>
      </w:r>
    </w:p>
    <w:p w14:paraId="77D4D75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1、基金资产净值的计算及复核程序</w:t>
      </w:r>
    </w:p>
    <w:p w14:paraId="3B56287B"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w:t>
      </w:r>
      <w:r w:rsidRPr="00B30CE3">
        <w:rPr>
          <w:rFonts w:ascii="宋体" w:hAnsi="宋体"/>
          <w:sz w:val="24"/>
        </w:rPr>
        <w:t>基金资产净值</w:t>
      </w:r>
    </w:p>
    <w:p w14:paraId="735BC488"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基金资产净值是指基金资产总值减去负债后的金额。</w:t>
      </w:r>
    </w:p>
    <w:p w14:paraId="228F8B0C"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lastRenderedPageBreak/>
        <w:t>基金份额净值是指基金资产净值除以基金份额总数</w:t>
      </w:r>
      <w:r w:rsidRPr="00B30CE3">
        <w:rPr>
          <w:rFonts w:ascii="宋体" w:hAnsi="宋体" w:hint="eastAsia"/>
          <w:sz w:val="24"/>
        </w:rPr>
        <w:t>。</w:t>
      </w:r>
      <w:r w:rsidRPr="00B30CE3">
        <w:rPr>
          <w:rFonts w:ascii="宋体" w:hAnsi="宋体"/>
          <w:sz w:val="24"/>
        </w:rPr>
        <w:t>基金份额净值的计算，精确到0.001元，小数点后第</w:t>
      </w:r>
      <w:r w:rsidRPr="00B30CE3">
        <w:rPr>
          <w:rFonts w:ascii="宋体" w:hAnsi="宋体" w:hint="eastAsia"/>
          <w:sz w:val="24"/>
        </w:rPr>
        <w:t>四</w:t>
      </w:r>
      <w:r w:rsidRPr="00B30CE3">
        <w:rPr>
          <w:rFonts w:ascii="宋体" w:hAnsi="宋体"/>
          <w:sz w:val="24"/>
        </w:rPr>
        <w:t>位四舍五入，</w:t>
      </w:r>
      <w:r w:rsidRPr="00B30CE3">
        <w:rPr>
          <w:rFonts w:ascii="宋体" w:hAnsi="宋体" w:hint="eastAsia"/>
          <w:sz w:val="24"/>
        </w:rPr>
        <w:t>由此产生的误差计入基金财产。</w:t>
      </w:r>
      <w:r w:rsidRPr="00B30CE3">
        <w:rPr>
          <w:rFonts w:ascii="宋体" w:hAnsi="宋体"/>
          <w:sz w:val="24"/>
        </w:rPr>
        <w:t>国家另有规定的，从其规定。</w:t>
      </w:r>
    </w:p>
    <w:p w14:paraId="77D605BA"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每工作日计算基金资产净值及基金份额净值，并按规定公告。</w:t>
      </w:r>
    </w:p>
    <w:p w14:paraId="68A69D84"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（2）</w:t>
      </w:r>
      <w:r w:rsidRPr="00B30CE3">
        <w:rPr>
          <w:rFonts w:ascii="宋体" w:hAnsi="宋体"/>
          <w:sz w:val="24"/>
        </w:rPr>
        <w:t>复核程序</w:t>
      </w:r>
    </w:p>
    <w:p w14:paraId="5AF5AEF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基金管理人每工作日对基金资产进行估值后，将基金份额净值结果发送基金托管人，经基金托管人复核无误后，由基金管理人对外公布。</w:t>
      </w:r>
    </w:p>
    <w:p w14:paraId="1E46F82E"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2、基金资产估值方法和特殊情形的处理</w:t>
      </w:r>
    </w:p>
    <w:p w14:paraId="23ABAF24"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w:t>
      </w:r>
      <w:r w:rsidRPr="00B30CE3">
        <w:rPr>
          <w:rFonts w:ascii="宋体" w:hAnsi="宋体"/>
          <w:sz w:val="24"/>
        </w:rPr>
        <w:t>估值对象</w:t>
      </w:r>
    </w:p>
    <w:p w14:paraId="0C6AB4EC"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基金依法拥有的</w:t>
      </w:r>
      <w:r w:rsidRPr="00B30CE3">
        <w:rPr>
          <w:rFonts w:ascii="宋体" w:hAnsi="宋体" w:hint="eastAsia"/>
          <w:sz w:val="24"/>
        </w:rPr>
        <w:t>股票、债券、权证及其他基金资产</w:t>
      </w:r>
      <w:r w:rsidRPr="00B30CE3">
        <w:rPr>
          <w:rFonts w:ascii="宋体" w:hAnsi="宋体"/>
          <w:sz w:val="24"/>
        </w:rPr>
        <w:t>。</w:t>
      </w:r>
    </w:p>
    <w:p w14:paraId="74AB881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w:t>
      </w:r>
      <w:r w:rsidRPr="00B30CE3">
        <w:rPr>
          <w:rFonts w:ascii="宋体" w:hAnsi="宋体"/>
          <w:sz w:val="24"/>
        </w:rPr>
        <w:t>2）估值方法</w:t>
      </w:r>
    </w:p>
    <w:p w14:paraId="7390C9B2"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w:t>
      </w:r>
      <w:r w:rsidRPr="00B30CE3">
        <w:rPr>
          <w:rFonts w:ascii="宋体" w:hAnsi="宋体"/>
          <w:sz w:val="24"/>
        </w:rPr>
        <w:t>股票估值方法：</w:t>
      </w:r>
    </w:p>
    <w:p w14:paraId="1496AEDF"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① 上市股票的估值：</w:t>
      </w:r>
    </w:p>
    <w:p w14:paraId="73BF6891"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 xml:space="preserve">② </w:t>
      </w:r>
      <w:r w:rsidRPr="00B30CE3">
        <w:rPr>
          <w:rFonts w:ascii="宋体" w:hAnsi="宋体"/>
          <w:sz w:val="24"/>
        </w:rPr>
        <w:t>未上市股票的估值。</w:t>
      </w:r>
    </w:p>
    <w:p w14:paraId="646806D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A</w:t>
      </w:r>
      <w:r w:rsidRPr="00B30CE3">
        <w:rPr>
          <w:rFonts w:ascii="宋体" w:hAnsi="宋体" w:hint="eastAsia"/>
          <w:sz w:val="24"/>
        </w:rPr>
        <w:t>、</w:t>
      </w:r>
      <w:r w:rsidRPr="00B30CE3">
        <w:rPr>
          <w:rFonts w:ascii="宋体" w:hAnsi="宋体"/>
          <w:sz w:val="24"/>
        </w:rPr>
        <w:t>首次发行</w:t>
      </w:r>
      <w:r w:rsidRPr="00B30CE3">
        <w:rPr>
          <w:rFonts w:ascii="宋体" w:hAnsi="宋体" w:hint="eastAsia"/>
          <w:sz w:val="24"/>
        </w:rPr>
        <w:t>未上市</w:t>
      </w:r>
      <w:r w:rsidRPr="00B30CE3">
        <w:rPr>
          <w:rFonts w:ascii="宋体" w:hAnsi="宋体"/>
          <w:sz w:val="24"/>
        </w:rPr>
        <w:t>的股票，采用估值技术确定公允价值，在估值技术难以可靠计量公允价值的情况下，按成本价估值</w:t>
      </w:r>
      <w:r w:rsidRPr="00B30CE3">
        <w:rPr>
          <w:rFonts w:ascii="宋体" w:hAnsi="宋体" w:hint="eastAsia"/>
          <w:sz w:val="24"/>
        </w:rPr>
        <w:t>；</w:t>
      </w:r>
      <w:r w:rsidRPr="00B30CE3">
        <w:rPr>
          <w:rFonts w:ascii="宋体" w:hAnsi="宋体"/>
          <w:sz w:val="24"/>
        </w:rPr>
        <w:t xml:space="preserve"> </w:t>
      </w:r>
    </w:p>
    <w:p w14:paraId="05DC4021"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B、</w:t>
      </w:r>
      <w:r w:rsidRPr="00B30CE3">
        <w:rPr>
          <w:rFonts w:ascii="宋体" w:hAnsi="宋体"/>
          <w:sz w:val="24"/>
        </w:rPr>
        <w:t>送股、转增股、配股和增发等方式发行的股票，</w:t>
      </w:r>
      <w:r w:rsidRPr="00B30CE3">
        <w:rPr>
          <w:rFonts w:ascii="宋体" w:hAnsi="宋体" w:hint="eastAsia"/>
          <w:sz w:val="24"/>
        </w:rPr>
        <w:t>按估值日在证券交易所上市的同一股票的市价进行估值；</w:t>
      </w:r>
    </w:p>
    <w:p w14:paraId="6D94DE6B"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C、首次公开发行有明确锁定期的股票，同一股票在交易所上市后，按估值日在证券交易所上市的同一股票的市价进行估值；</w:t>
      </w:r>
    </w:p>
    <w:p w14:paraId="0325A410"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D、非公开发行的且在发行时明确一定期限锁定期的股票，按监管机构或行业协会有关规定确定公允价值。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w:t>
      </w:r>
      <w:r>
        <w:rPr>
          <w:rFonts w:ascii="宋体" w:hAnsi="宋体"/>
          <w:sz w:val="24"/>
        </w:rPr>
        <w:lastRenderedPageBreak/>
        <w:t>基金管理人可根据具体情况，并与基金托管人商定后，按最能反映公允价值的价格估值；</w:t>
      </w:r>
    </w:p>
    <w:p w14:paraId="4C6A3BDE"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 xml:space="preserve">④ </w:t>
      </w:r>
      <w:r w:rsidRPr="00B30CE3">
        <w:rPr>
          <w:rFonts w:ascii="宋体" w:hAnsi="宋体"/>
          <w:sz w:val="24"/>
        </w:rPr>
        <w:t>国家有最新规定的，按其规定进行估值。</w:t>
      </w:r>
    </w:p>
    <w:p w14:paraId="2287882B" w14:textId="77777777" w:rsidR="00E22060" w:rsidRPr="00B30CE3" w:rsidRDefault="00D66547" w:rsidP="00B30CE3">
      <w:pPr>
        <w:spacing w:line="360" w:lineRule="auto"/>
        <w:ind w:firstLineChars="200" w:firstLine="480"/>
        <w:rPr>
          <w:rFonts w:ascii="宋体" w:hAnsi="宋体"/>
          <w:sz w:val="24"/>
        </w:rPr>
      </w:pPr>
      <w:r w:rsidRPr="00B30CE3">
        <w:rPr>
          <w:rFonts w:hAnsi="宋体" w:hint="eastAsia"/>
          <w:sz w:val="24"/>
        </w:rPr>
        <w:t>2</w:t>
      </w:r>
      <w:r w:rsidRPr="00B30CE3">
        <w:rPr>
          <w:rFonts w:hAnsi="宋体" w:hint="eastAsia"/>
          <w:sz w:val="24"/>
        </w:rPr>
        <w:t>）</w:t>
      </w:r>
      <w:r w:rsidRPr="00B30CE3">
        <w:rPr>
          <w:rFonts w:hAnsi="宋体"/>
          <w:sz w:val="24"/>
        </w:rPr>
        <w:t>债券估值办法：</w:t>
      </w:r>
    </w:p>
    <w:p w14:paraId="447FAF44" w14:textId="77777777" w:rsidR="00E22060" w:rsidRDefault="00D66547" w:rsidP="00B30CE3">
      <w:pPr>
        <w:spacing w:line="360" w:lineRule="auto"/>
        <w:ind w:firstLineChars="200" w:firstLine="420"/>
        <w:rPr>
          <w:rFonts w:ascii="宋体" w:hAnsi="宋体"/>
          <w:sz w:val="24"/>
        </w:rPr>
      </w:pPr>
      <w:r w:rsidRPr="00B30CE3">
        <w:rPr>
          <w:rFonts w:hint="eastAsia"/>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rsidP="00B30CE3">
      <w:pPr>
        <w:spacing w:line="360" w:lineRule="auto"/>
        <w:ind w:firstLineChars="200" w:firstLine="420"/>
        <w:rPr>
          <w:rFonts w:ascii="宋体" w:hAnsi="宋体"/>
          <w:sz w:val="24"/>
        </w:rPr>
      </w:pPr>
      <w:r w:rsidRPr="00B30CE3">
        <w:rPr>
          <w:rFonts w:hint="eastAsia"/>
        </w:rPr>
        <w:t>②</w:t>
      </w:r>
      <w:r w:rsidRPr="00B30CE3">
        <w:rPr>
          <w:rFonts w:hint="eastAsia"/>
        </w:rPr>
        <w:t xml:space="preserve">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rsidP="00B30CE3">
      <w:pPr>
        <w:spacing w:line="360" w:lineRule="auto"/>
        <w:ind w:firstLineChars="200" w:firstLine="420"/>
        <w:rPr>
          <w:rFonts w:ascii="宋体" w:hAnsi="宋体"/>
          <w:sz w:val="24"/>
        </w:rPr>
      </w:pPr>
      <w:r w:rsidRPr="00B30CE3">
        <w:rPr>
          <w:rFonts w:hint="eastAsia"/>
        </w:rPr>
        <w:t>③</w:t>
      </w:r>
      <w:r w:rsidRPr="00B30CE3">
        <w:rPr>
          <w:rFonts w:hint="eastAsia"/>
        </w:rPr>
        <w:t xml:space="preserve">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rsidP="00B30CE3">
      <w:pPr>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rsidP="00B30CE3">
      <w:pPr>
        <w:spacing w:line="360" w:lineRule="auto"/>
        <w:ind w:firstLineChars="200" w:firstLine="420"/>
        <w:rPr>
          <w:rFonts w:ascii="宋体" w:hAnsi="宋体"/>
          <w:sz w:val="24"/>
        </w:rPr>
      </w:pPr>
      <w:r w:rsidRPr="00B30CE3">
        <w:rPr>
          <w:rFonts w:hint="eastAsia"/>
        </w:rPr>
        <w:t>⑤</w:t>
      </w:r>
      <w:r w:rsidRPr="00B30CE3">
        <w:rPr>
          <w:rFonts w:hint="eastAsia"/>
        </w:rPr>
        <w:t xml:space="preserve">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rsidP="00B30CE3">
      <w:pPr>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Pr="00B30CE3" w:rsidRDefault="00D66547" w:rsidP="00B30CE3">
      <w:pPr>
        <w:spacing w:line="360" w:lineRule="auto"/>
        <w:ind w:firstLineChars="200" w:firstLine="420"/>
      </w:pPr>
      <w:r w:rsidRPr="00B30CE3">
        <w:rPr>
          <w:rFonts w:hint="eastAsia"/>
        </w:rPr>
        <w:t>⑦</w:t>
      </w:r>
      <w:r w:rsidRPr="00B30CE3">
        <w:rPr>
          <w:rFonts w:hint="eastAsia"/>
        </w:rPr>
        <w:t xml:space="preserve"> </w:t>
      </w:r>
      <w:r w:rsidRPr="00B30CE3">
        <w:t>在任何情况下，基金管理人如采用本项第</w:t>
      </w:r>
      <w:r>
        <w:rPr>
          <w:rFonts w:ascii="宋体" w:hAnsi="宋体" w:hint="eastAsia"/>
          <w:sz w:val="24"/>
        </w:rPr>
        <w:t>①</w:t>
      </w:r>
      <w:r w:rsidRPr="00B30CE3">
        <w:t>－</w:t>
      </w:r>
      <w:r>
        <w:rPr>
          <w:rFonts w:ascii="宋体" w:hAnsi="宋体" w:hint="eastAsia"/>
          <w:sz w:val="24"/>
        </w:rPr>
        <w:t>⑥</w:t>
      </w:r>
      <w:r w:rsidRPr="00B30CE3">
        <w:t>小项规定的方法对基金资产进行估值，均应被认为采用了适当的估值方法。但是，如果基金管理人认为按本项第</w:t>
      </w:r>
      <w:r>
        <w:rPr>
          <w:rFonts w:ascii="宋体" w:hAnsi="宋体" w:hint="eastAsia"/>
          <w:sz w:val="24"/>
        </w:rPr>
        <w:t>①</w:t>
      </w:r>
      <w:r w:rsidRPr="00B30CE3">
        <w:t>－</w:t>
      </w:r>
      <w:r>
        <w:rPr>
          <w:rFonts w:ascii="宋体" w:hAnsi="宋体" w:hint="eastAsia"/>
          <w:sz w:val="24"/>
        </w:rPr>
        <w:t>⑥</w:t>
      </w:r>
      <w:r w:rsidRPr="00B30CE3">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rsidP="00B30CE3">
      <w:pPr>
        <w:spacing w:line="360" w:lineRule="auto"/>
        <w:ind w:firstLineChars="200" w:firstLine="420"/>
        <w:rPr>
          <w:rFonts w:ascii="宋体" w:hAnsi="宋体"/>
          <w:sz w:val="24"/>
        </w:rPr>
      </w:pPr>
      <w:r w:rsidRPr="00B30CE3">
        <w:rPr>
          <w:rFonts w:hint="eastAsia"/>
        </w:rPr>
        <w:t>⑧</w:t>
      </w:r>
      <w:r w:rsidRPr="00B30CE3">
        <w:rPr>
          <w:rFonts w:hint="eastAsia"/>
        </w:rPr>
        <w:t xml:space="preserve"> </w:t>
      </w:r>
      <w:r>
        <w:rPr>
          <w:rFonts w:ascii="宋体" w:hAnsi="宋体" w:hint="eastAsia"/>
          <w:sz w:val="24"/>
        </w:rPr>
        <w:t>国家有最新规定的，按其规定进行估值。</w:t>
      </w:r>
    </w:p>
    <w:p w14:paraId="6A81073B" w14:textId="77777777" w:rsidR="00E22060" w:rsidRPr="00B30CE3" w:rsidRDefault="00D66547" w:rsidP="00B30CE3">
      <w:pPr>
        <w:spacing w:line="360" w:lineRule="auto"/>
        <w:ind w:firstLineChars="200" w:firstLine="420"/>
      </w:pPr>
      <w:r w:rsidRPr="00B30CE3">
        <w:rPr>
          <w:rFonts w:hint="eastAsia"/>
        </w:rPr>
        <w:t>3</w:t>
      </w:r>
      <w:r w:rsidRPr="00B30CE3">
        <w:rPr>
          <w:rFonts w:hint="eastAsia"/>
        </w:rPr>
        <w:t>）</w:t>
      </w:r>
      <w:r w:rsidRPr="00B30CE3">
        <w:t>权证估值方法：</w:t>
      </w:r>
    </w:p>
    <w:p w14:paraId="72FF4DBA" w14:textId="77777777" w:rsidR="00E22060" w:rsidRDefault="00D66547" w:rsidP="00B30CE3">
      <w:pPr>
        <w:spacing w:line="360" w:lineRule="auto"/>
        <w:ind w:firstLineChars="200" w:firstLine="420"/>
        <w:rPr>
          <w:rFonts w:ascii="宋体" w:hAnsi="宋体"/>
          <w:sz w:val="24"/>
        </w:rPr>
      </w:pPr>
      <w:r w:rsidRPr="00B30CE3">
        <w:rPr>
          <w:rFonts w:hint="eastAsia"/>
        </w:rPr>
        <w:t>①</w:t>
      </w:r>
      <w:r w:rsidRPr="00B30CE3">
        <w:rPr>
          <w:rFonts w:hint="eastAsia"/>
        </w:rPr>
        <w:t xml:space="preserve">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w:t>
      </w:r>
      <w:r>
        <w:rPr>
          <w:rFonts w:ascii="宋体" w:hAnsi="宋体"/>
          <w:sz w:val="24"/>
        </w:rPr>
        <w:lastRenderedPageBreak/>
        <w:t>后经济环境发生了重大变化的，可参考类似投资品种的现行市价及重大变化因素，调整最近交易市价，确定公允价格。</w:t>
      </w:r>
    </w:p>
    <w:p w14:paraId="4755DCF8" w14:textId="77777777" w:rsidR="00E22060" w:rsidRDefault="00D66547" w:rsidP="00B30CE3">
      <w:pPr>
        <w:spacing w:line="360" w:lineRule="auto"/>
        <w:ind w:firstLineChars="200" w:firstLine="420"/>
        <w:rPr>
          <w:rFonts w:ascii="宋体" w:hAnsi="宋体"/>
          <w:sz w:val="24"/>
        </w:rPr>
      </w:pPr>
      <w:r w:rsidRPr="00B30CE3">
        <w:rPr>
          <w:rFonts w:hint="eastAsia"/>
        </w:rPr>
        <w:t>②</w:t>
      </w:r>
      <w:r w:rsidRPr="00B30CE3">
        <w:rPr>
          <w:rFonts w:hint="eastAsia"/>
        </w:rPr>
        <w:t xml:space="preserve">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Pr="00B30CE3" w:rsidRDefault="00D66547">
      <w:pPr>
        <w:spacing w:line="360" w:lineRule="auto"/>
        <w:ind w:firstLineChars="200" w:firstLine="420"/>
      </w:pPr>
      <w:r w:rsidRPr="00B30CE3">
        <w:rPr>
          <w:rFonts w:hint="eastAsia"/>
        </w:rPr>
        <w:t>③</w:t>
      </w:r>
      <w:r w:rsidRPr="00B30CE3">
        <w:rPr>
          <w:rFonts w:hint="eastAsia"/>
        </w:rPr>
        <w:t xml:space="preserve">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sidRPr="00B30CE3">
        <w:t>－</w:t>
      </w:r>
      <w:r w:rsidRPr="00B30CE3">
        <w:rPr>
          <w:rFonts w:hint="eastAsia"/>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sidRPr="00B30CE3">
        <w:t>－</w:t>
      </w:r>
      <w:r w:rsidRPr="00B30CE3">
        <w:rPr>
          <w:rFonts w:hint="eastAsia"/>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rsidP="00B30CE3">
      <w:pPr>
        <w:spacing w:line="360" w:lineRule="auto"/>
        <w:ind w:firstLineChars="200" w:firstLine="420"/>
        <w:rPr>
          <w:rFonts w:ascii="宋体" w:hAnsi="宋体"/>
          <w:sz w:val="24"/>
        </w:rPr>
      </w:pPr>
      <w:r w:rsidRPr="00B30CE3">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Pr="00B30CE3" w:rsidRDefault="00D66547" w:rsidP="00B30CE3">
      <w:pPr>
        <w:spacing w:line="360" w:lineRule="auto"/>
        <w:ind w:firstLineChars="200" w:firstLine="420"/>
      </w:pPr>
      <w:r w:rsidRPr="00B30CE3">
        <w:rPr>
          <w:rFonts w:hint="eastAsia"/>
        </w:rPr>
        <w:t>（</w:t>
      </w:r>
      <w:r w:rsidRPr="00B30CE3">
        <w:t>3</w:t>
      </w:r>
      <w:r w:rsidRPr="00B30CE3">
        <w:rPr>
          <w:rFonts w:hint="eastAsia"/>
        </w:rPr>
        <w:t>）</w:t>
      </w:r>
      <w:r w:rsidRPr="00B30CE3">
        <w:t>特殊情形的处理</w:t>
      </w:r>
    </w:p>
    <w:p w14:paraId="34AEF3C6" w14:textId="77777777" w:rsidR="00E22060" w:rsidRPr="00B30CE3" w:rsidRDefault="00D66547" w:rsidP="00B30CE3">
      <w:pPr>
        <w:spacing w:line="360" w:lineRule="auto"/>
        <w:ind w:firstLineChars="200" w:firstLine="420"/>
      </w:pPr>
      <w:r w:rsidRPr="00B30CE3">
        <w:t>基金管理人、基金托管人按股票估值方法的第</w:t>
      </w:r>
      <w:r>
        <w:rPr>
          <w:rFonts w:ascii="宋体" w:hAnsi="宋体" w:hint="eastAsia"/>
          <w:sz w:val="24"/>
        </w:rPr>
        <w:t>③</w:t>
      </w:r>
      <w:r w:rsidRPr="00B30CE3">
        <w:t>项</w:t>
      </w:r>
      <w:r w:rsidRPr="00B30CE3">
        <w:rPr>
          <w:rFonts w:hint="eastAsia"/>
        </w:rPr>
        <w:t>、</w:t>
      </w:r>
      <w:r w:rsidRPr="00B30CE3">
        <w:t>债券估值方法的第</w:t>
      </w:r>
      <w:r w:rsidRPr="00B30CE3">
        <w:rPr>
          <w:rFonts w:hint="eastAsia"/>
        </w:rPr>
        <w:t>⑦</w:t>
      </w:r>
      <w:r w:rsidRPr="00B30CE3">
        <w:t>项</w:t>
      </w:r>
      <w:r w:rsidRPr="00B30CE3">
        <w:rPr>
          <w:rFonts w:hint="eastAsia"/>
        </w:rPr>
        <w:t>、权证估值方法的第</w:t>
      </w:r>
      <w:r>
        <w:rPr>
          <w:rFonts w:ascii="宋体" w:hAnsi="宋体" w:hint="eastAsia"/>
          <w:sz w:val="24"/>
        </w:rPr>
        <w:t>④</w:t>
      </w:r>
      <w:r w:rsidRPr="00B30CE3">
        <w:rPr>
          <w:rFonts w:hint="eastAsia"/>
        </w:rPr>
        <w:t>项</w:t>
      </w:r>
      <w:r w:rsidRPr="00B30CE3">
        <w:t>进行估值时，所造成的误差不作为基金份额净值错误处理。</w:t>
      </w:r>
    </w:p>
    <w:p w14:paraId="36CAD1DD" w14:textId="77777777" w:rsidR="00E22060" w:rsidRPr="00B30CE3" w:rsidRDefault="00D66547" w:rsidP="00B30CE3">
      <w:pPr>
        <w:spacing w:line="360" w:lineRule="auto"/>
        <w:ind w:firstLineChars="200" w:firstLine="420"/>
        <w:rPr>
          <w:rFonts w:ascii="宋体" w:hAnsi="宋体"/>
          <w:sz w:val="24"/>
        </w:rPr>
      </w:pPr>
      <w:r w:rsidRPr="00B30CE3">
        <w:rPr>
          <w:rFonts w:hint="eastAsia"/>
        </w:rPr>
        <w:t>3</w:t>
      </w:r>
      <w:r w:rsidRPr="00B30CE3">
        <w:rPr>
          <w:rFonts w:hint="eastAsia"/>
        </w:rPr>
        <w:t>、基金份额净值错误的处理方式</w:t>
      </w:r>
    </w:p>
    <w:p w14:paraId="1DE1EA72" w14:textId="77777777" w:rsidR="00E22060" w:rsidRPr="00B30CE3" w:rsidRDefault="00D66547" w:rsidP="00B30CE3">
      <w:pPr>
        <w:spacing w:line="360" w:lineRule="auto"/>
        <w:ind w:firstLineChars="200" w:firstLine="480"/>
      </w:pPr>
      <w:r>
        <w:rPr>
          <w:rFonts w:ascii="宋体" w:hAnsi="宋体" w:hint="eastAsia"/>
          <w:sz w:val="24"/>
        </w:rPr>
        <w:t>（1）</w:t>
      </w:r>
      <w:r w:rsidRPr="00B30CE3">
        <w:t>当基金份额净值小数点后</w:t>
      </w:r>
      <w:r w:rsidRPr="00B30CE3">
        <w:rPr>
          <w:rFonts w:hint="eastAsia"/>
        </w:rPr>
        <w:t>3</w:t>
      </w:r>
      <w:r w:rsidRPr="00B30CE3">
        <w:t>位以内</w:t>
      </w:r>
      <w:r w:rsidRPr="00B30CE3">
        <w:t>(</w:t>
      </w:r>
      <w:r w:rsidRPr="00B30CE3">
        <w:t>含第</w:t>
      </w:r>
      <w:r w:rsidRPr="00B30CE3">
        <w:rPr>
          <w:rFonts w:hint="eastAsia"/>
        </w:rPr>
        <w:t>3</w:t>
      </w:r>
      <w:r w:rsidRPr="00B30CE3">
        <w:t>位</w:t>
      </w:r>
      <w:r w:rsidRPr="00B30CE3">
        <w:t>)</w:t>
      </w:r>
      <w:r w:rsidRPr="00B30CE3">
        <w:t>发生差错时，视为基金份额净值错误；基金份额净值出现错误时，基金管理人应当立即予以纠正，通报基金托管人，并采取合理的措施防止损失进一步扩大；</w:t>
      </w:r>
      <w:r w:rsidRPr="00B30CE3">
        <w:rPr>
          <w:rFonts w:ascii="宋体" w:hAnsi="宋体" w:hint="eastAsia"/>
          <w:sz w:val="24"/>
        </w:rPr>
        <w:t>错误</w:t>
      </w:r>
      <w:r w:rsidRPr="00B30CE3">
        <w:t>偏差</w:t>
      </w:r>
      <w:r w:rsidRPr="00B30CE3">
        <w:rPr>
          <w:rFonts w:ascii="宋体" w:hAnsi="宋体" w:hint="eastAsia"/>
          <w:sz w:val="24"/>
        </w:rPr>
        <w:t>达到或超过基金资产净值的0.25%时，基金管理人应当及时通知基金托管人并报中国证监会；</w:t>
      </w:r>
      <w:r w:rsidRPr="00B30CE3">
        <w:rPr>
          <w:rFonts w:ascii="宋体" w:hAnsi="宋体"/>
          <w:sz w:val="24"/>
        </w:rPr>
        <w:t>错误偏差达到基金份额净值的</w:t>
      </w:r>
      <w:r w:rsidRPr="00B30CE3">
        <w:rPr>
          <w:rFonts w:ascii="宋体" w:hAnsi="宋体" w:hint="eastAsia"/>
          <w:sz w:val="24"/>
        </w:rPr>
        <w:t>0.50%</w:t>
      </w:r>
      <w:r w:rsidRPr="00B30CE3">
        <w:rPr>
          <w:rFonts w:ascii="宋体" w:hAnsi="宋体"/>
          <w:sz w:val="24"/>
        </w:rPr>
        <w:t>时，基</w:t>
      </w:r>
      <w:r w:rsidRPr="00B30CE3">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Pr="00B30CE3" w:rsidRDefault="00D66547" w:rsidP="00B30CE3">
      <w:pPr>
        <w:spacing w:line="360" w:lineRule="auto"/>
        <w:ind w:firstLineChars="200" w:firstLine="480"/>
      </w:pPr>
      <w:r>
        <w:rPr>
          <w:rFonts w:ascii="宋体" w:hAnsi="宋体" w:hint="eastAsia"/>
          <w:sz w:val="24"/>
        </w:rPr>
        <w:t>（2）</w:t>
      </w:r>
      <w:r w:rsidRPr="00B30CE3">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Pr="00B30CE3" w:rsidRDefault="00D66547" w:rsidP="00B30CE3">
      <w:pPr>
        <w:spacing w:line="360" w:lineRule="auto"/>
        <w:ind w:firstLineChars="200" w:firstLine="420"/>
        <w:rPr>
          <w:rFonts w:ascii="宋体" w:hAnsi="宋体"/>
          <w:sz w:val="24"/>
        </w:rPr>
      </w:pPr>
      <w:r w:rsidRPr="00B30CE3">
        <w:rPr>
          <w:rFonts w:ascii="宋体" w:hAnsi="宋体" w:cs="宋体" w:hint="eastAsia"/>
        </w:rPr>
        <w:lastRenderedPageBreak/>
        <w:t>①</w:t>
      </w:r>
      <w:r w:rsidRPr="00B30CE3">
        <w:t>本基金的基金会计责任方由基金管理人担任。与本基金有关的会计问题，如经双方在平等基础上充分讨论后，尚不能达成一致时，按基金会计责任方的建议执行，由此给基金份额持有人和基金造成的</w:t>
      </w:r>
      <w:r w:rsidRPr="00B30CE3">
        <w:rPr>
          <w:rFonts w:ascii="宋体" w:hAnsi="宋体"/>
          <w:sz w:val="24"/>
        </w:rPr>
        <w:t>损失，由基金管理人负责赔付。</w:t>
      </w:r>
    </w:p>
    <w:p w14:paraId="2A21F3A0" w14:textId="77777777" w:rsidR="00E22060" w:rsidRPr="00B30CE3" w:rsidRDefault="00D66547" w:rsidP="00B30CE3">
      <w:pPr>
        <w:spacing w:line="360" w:lineRule="auto"/>
        <w:ind w:firstLineChars="200" w:firstLine="480"/>
      </w:pPr>
      <w:r w:rsidRPr="00B30CE3">
        <w:rPr>
          <w:rFonts w:ascii="宋体" w:hAnsi="宋体"/>
          <w:sz w:val="24"/>
        </w:rPr>
        <w:t>②</w:t>
      </w:r>
      <w:proofErr w:type="gramStart"/>
      <w:r w:rsidRPr="00B30CE3">
        <w:rPr>
          <w:rFonts w:ascii="宋体" w:hAnsi="宋体"/>
          <w:sz w:val="24"/>
        </w:rPr>
        <w:t>若基金</w:t>
      </w:r>
      <w:proofErr w:type="gramEnd"/>
      <w:r w:rsidRPr="00B30CE3">
        <w:rPr>
          <w:rFonts w:ascii="宋体" w:hAnsi="宋体"/>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sidRPr="00B30CE3">
        <w:t>其中基金管理人承担</w:t>
      </w:r>
      <w:r w:rsidRPr="00B30CE3">
        <w:rPr>
          <w:rFonts w:hint="eastAsia"/>
        </w:rPr>
        <w:t>5</w:t>
      </w:r>
      <w:r w:rsidRPr="00B30CE3">
        <w:t>0%</w:t>
      </w:r>
      <w:r w:rsidRPr="00B30CE3">
        <w:t>，基金托管人承担</w:t>
      </w:r>
      <w:r w:rsidRPr="00B30CE3">
        <w:rPr>
          <w:rFonts w:hint="eastAsia"/>
        </w:rPr>
        <w:t>5</w:t>
      </w:r>
      <w:r w:rsidRPr="00B30CE3">
        <w:t>0%</w:t>
      </w:r>
      <w:r w:rsidRPr="00B30CE3">
        <w:t>。</w:t>
      </w:r>
    </w:p>
    <w:p w14:paraId="738BF905"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④由于基金管理人提供的信息错误（包括但不限于基金申购或赎回金额等），</w:t>
      </w:r>
      <w:r w:rsidRPr="00B30CE3">
        <w:rPr>
          <w:rFonts w:ascii="宋体" w:hAnsi="宋体" w:hint="eastAsia"/>
          <w:sz w:val="24"/>
        </w:rPr>
        <w:t>基金托管人在采取必要的措施后仍不能发现该错误，</w:t>
      </w:r>
      <w:r w:rsidRPr="00B30CE3">
        <w:rPr>
          <w:rFonts w:ascii="宋体" w:hAnsi="宋体"/>
          <w:sz w:val="24"/>
        </w:rPr>
        <w:t>进而导致基金份额净值计算错误而引起的基金份额持有人和基金的损失，由基金管理人负责赔付</w:t>
      </w:r>
      <w:r w:rsidRPr="00B30CE3">
        <w:rPr>
          <w:rFonts w:ascii="宋体" w:hAnsi="宋体" w:hint="eastAsia"/>
          <w:sz w:val="24"/>
        </w:rPr>
        <w:t>。</w:t>
      </w:r>
    </w:p>
    <w:p w14:paraId="4D6DB369" w14:textId="77777777" w:rsidR="00E22060" w:rsidRPr="00B30CE3" w:rsidRDefault="00D66547" w:rsidP="00B30CE3">
      <w:pPr>
        <w:spacing w:line="360" w:lineRule="auto"/>
        <w:ind w:firstLineChars="200" w:firstLine="480"/>
        <w:rPr>
          <w:rFonts w:ascii="宋体" w:hAnsi="宋体"/>
          <w:sz w:val="24"/>
        </w:rPr>
      </w:pPr>
      <w:r>
        <w:rPr>
          <w:rFonts w:ascii="宋体" w:hAnsi="宋体" w:hint="eastAsia"/>
          <w:sz w:val="24"/>
        </w:rPr>
        <w:t>（3）</w:t>
      </w:r>
      <w:r w:rsidRPr="00B30CE3">
        <w:rPr>
          <w:rFonts w:ascii="宋体" w:hAnsi="宋体"/>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（4）基金管理人和基金托管人由于各自技术系统设置而产生的净值计算尾差，以基金管理人计算结果为准。</w:t>
      </w:r>
    </w:p>
    <w:p w14:paraId="0A99031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w:t>
      </w:r>
      <w:r w:rsidRPr="00B30CE3">
        <w:rPr>
          <w:rFonts w:ascii="宋体" w:hAnsi="宋体" w:hint="eastAsia"/>
          <w:sz w:val="24"/>
        </w:rPr>
        <w:t>5</w:t>
      </w:r>
      <w:r w:rsidRPr="00B30CE3">
        <w:rPr>
          <w:rFonts w:ascii="宋体" w:hAnsi="宋体"/>
          <w:sz w:val="24"/>
        </w:rPr>
        <w:t>）前述内容如法律法规或监管机关另有规定的，从其规定处理。如果行业有通行做法，双方当事人应本着平等和保护基金份额持有人利益的原则进行协商。</w:t>
      </w:r>
    </w:p>
    <w:p w14:paraId="2B183B42"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4、</w:t>
      </w:r>
      <w:r w:rsidRPr="00B30CE3">
        <w:rPr>
          <w:rFonts w:ascii="宋体" w:hAnsi="宋体"/>
          <w:sz w:val="24"/>
        </w:rPr>
        <w:t>暂停估值与公告基金份额净值的情形</w:t>
      </w:r>
    </w:p>
    <w:p w14:paraId="5BA62BC4"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（1）基金投资所涉及的证券交易所遇法定节假日或因其他原因暂停营业时；</w:t>
      </w:r>
    </w:p>
    <w:p w14:paraId="10E9E169"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（2）因不可抗力或其他情形致使基金管理人、基金托管人无法准确评估基金资产价值时；</w:t>
      </w:r>
    </w:p>
    <w:p w14:paraId="65CA6372" w14:textId="7C9F7C20" w:rsidR="00FB3828" w:rsidRPr="00B30CE3" w:rsidRDefault="00FB3828" w:rsidP="00B30CE3">
      <w:pPr>
        <w:spacing w:line="360" w:lineRule="auto"/>
        <w:ind w:firstLineChars="200" w:firstLine="480"/>
        <w:rPr>
          <w:rFonts w:ascii="宋体" w:hAnsi="宋体"/>
          <w:sz w:val="24"/>
        </w:rPr>
      </w:pPr>
      <w:r w:rsidRPr="00B30CE3">
        <w:rPr>
          <w:rFonts w:ascii="宋体" w:hAnsi="宋体" w:hint="eastAsia"/>
          <w:sz w:val="24"/>
        </w:rPr>
        <w:t>（3）当前一估值日基金资产净值50%以上的资产出现无可参考的活跃市场价</w:t>
      </w:r>
      <w:r w:rsidRPr="00B30CE3">
        <w:rPr>
          <w:rFonts w:ascii="宋体" w:hAnsi="宋体" w:hint="eastAsia"/>
          <w:sz w:val="24"/>
        </w:rPr>
        <w:lastRenderedPageBreak/>
        <w:t>格且采用估值技术</w:t>
      </w:r>
      <w:proofErr w:type="gramStart"/>
      <w:r w:rsidRPr="00B30CE3">
        <w:rPr>
          <w:rFonts w:ascii="宋体" w:hAnsi="宋体" w:hint="eastAsia"/>
          <w:sz w:val="24"/>
        </w:rPr>
        <w:t>仍导致</w:t>
      </w:r>
      <w:proofErr w:type="gramEnd"/>
      <w:r w:rsidRPr="00B30CE3">
        <w:rPr>
          <w:rFonts w:ascii="宋体" w:hAnsi="宋体" w:hint="eastAsia"/>
          <w:sz w:val="24"/>
        </w:rPr>
        <w:t>公允价值存在重大不确定性时，经与基金托管人协商确认后，基金管理人应当暂停估值；</w:t>
      </w:r>
    </w:p>
    <w:p w14:paraId="77793F80" w14:textId="37F0EBDB"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w:t>
      </w:r>
      <w:r w:rsidR="00FB3828" w:rsidRPr="00B30CE3">
        <w:rPr>
          <w:rFonts w:ascii="宋体" w:hAnsi="宋体"/>
          <w:sz w:val="24"/>
        </w:rPr>
        <w:t>4</w:t>
      </w:r>
      <w:r w:rsidRPr="00B30CE3">
        <w:rPr>
          <w:rFonts w:ascii="宋体" w:hAnsi="宋体"/>
          <w:sz w:val="24"/>
        </w:rPr>
        <w:t>）中国证监会和基金合同认定的其他情形。</w:t>
      </w:r>
    </w:p>
    <w:p w14:paraId="018600D9"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5、基金会计制度</w:t>
      </w:r>
    </w:p>
    <w:p w14:paraId="0CDB3550"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按国家有关部门规定的会计制度执行。</w:t>
      </w:r>
    </w:p>
    <w:p w14:paraId="5099058B"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6、基金账册的建立</w:t>
      </w:r>
    </w:p>
    <w:p w14:paraId="197695C7" w14:textId="77777777" w:rsidR="00E22060" w:rsidRPr="00B30CE3" w:rsidRDefault="00D66547" w:rsidP="00B30CE3">
      <w:pPr>
        <w:spacing w:line="360" w:lineRule="auto"/>
        <w:ind w:firstLineChars="200" w:firstLine="480"/>
        <w:rPr>
          <w:rFonts w:ascii="宋体" w:hAnsi="宋体"/>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7、基金财务报表与</w:t>
      </w:r>
      <w:r>
        <w:rPr>
          <w:rFonts w:ascii="宋体" w:hAnsi="宋体" w:hint="eastAsia"/>
          <w:sz w:val="24"/>
        </w:rPr>
        <w:t>定期</w:t>
      </w:r>
      <w:r w:rsidRPr="00B30CE3">
        <w:rPr>
          <w:rFonts w:ascii="宋体" w:hAnsi="宋体" w:hint="eastAsia"/>
          <w:sz w:val="24"/>
        </w:rPr>
        <w:t>报告的编制和复核</w:t>
      </w:r>
    </w:p>
    <w:p w14:paraId="026D579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（1）财务报表的编制</w:t>
      </w:r>
    </w:p>
    <w:p w14:paraId="37C5F208"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基金财务报表由基金管理人和基金托管人每</w:t>
      </w:r>
      <w:proofErr w:type="gramStart"/>
      <w:r w:rsidRPr="00B30CE3">
        <w:rPr>
          <w:rFonts w:ascii="宋体" w:hAnsi="宋体" w:hint="eastAsia"/>
          <w:sz w:val="24"/>
        </w:rPr>
        <w:t>月分别独立</w:t>
      </w:r>
      <w:proofErr w:type="gramEnd"/>
      <w:r w:rsidRPr="00B30CE3">
        <w:rPr>
          <w:rFonts w:ascii="宋体" w:hAnsi="宋体" w:hint="eastAsia"/>
          <w:sz w:val="24"/>
        </w:rPr>
        <w:t>编制。</w:t>
      </w:r>
    </w:p>
    <w:p w14:paraId="3FE2DCE6"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（2）报表复核</w:t>
      </w:r>
    </w:p>
    <w:p w14:paraId="7D4132AD"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（3）财务报表的编制与复核时间安排</w:t>
      </w:r>
    </w:p>
    <w:p w14:paraId="06672BE3"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1）报表的编制</w:t>
      </w:r>
    </w:p>
    <w:p w14:paraId="3F0B6973" w14:textId="055DB93A"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基金管理人应当在每月结束后5个工作日内完成月度报表的编制；在季度结束之日起15个工作日内完成季度报告的编制；在上半年结束之日起</w:t>
      </w:r>
      <w:r w:rsidR="00351466" w:rsidRPr="00B30CE3">
        <w:rPr>
          <w:rFonts w:ascii="宋体" w:hAnsi="宋体"/>
          <w:sz w:val="24"/>
        </w:rPr>
        <w:t>两个月</w:t>
      </w:r>
      <w:r w:rsidRPr="00B30CE3">
        <w:rPr>
          <w:rFonts w:ascii="宋体" w:hAnsi="宋体" w:hint="eastAsia"/>
          <w:sz w:val="24"/>
        </w:rPr>
        <w:t>内完成基金</w:t>
      </w:r>
      <w:r w:rsidR="001400EE" w:rsidRPr="00B30CE3">
        <w:rPr>
          <w:rFonts w:ascii="宋体" w:hAnsi="宋体" w:hint="eastAsia"/>
          <w:sz w:val="24"/>
        </w:rPr>
        <w:t>中期报告</w:t>
      </w:r>
      <w:r w:rsidRPr="00B30CE3">
        <w:rPr>
          <w:rFonts w:ascii="宋体" w:hAnsi="宋体" w:hint="eastAsia"/>
          <w:sz w:val="24"/>
        </w:rPr>
        <w:t>的编制；在每年结束之日起</w:t>
      </w:r>
      <w:r w:rsidR="00351466" w:rsidRPr="00B30CE3">
        <w:rPr>
          <w:rFonts w:ascii="宋体" w:hAnsi="宋体"/>
          <w:sz w:val="24"/>
        </w:rPr>
        <w:t>三个月</w:t>
      </w:r>
      <w:r w:rsidRPr="00B30CE3">
        <w:rPr>
          <w:rFonts w:ascii="宋体" w:hAnsi="宋体" w:hint="eastAsia"/>
          <w:sz w:val="24"/>
        </w:rPr>
        <w:t>内完成基金年度报告的编制。基金年度报告</w:t>
      </w:r>
      <w:r w:rsidR="00327445" w:rsidRPr="00B30CE3">
        <w:rPr>
          <w:rFonts w:ascii="宋体" w:hAnsi="宋体" w:hint="eastAsia"/>
          <w:sz w:val="24"/>
        </w:rPr>
        <w:t>中</w:t>
      </w:r>
      <w:r w:rsidRPr="00B30CE3">
        <w:rPr>
          <w:rFonts w:ascii="宋体" w:hAnsi="宋体" w:hint="eastAsia"/>
          <w:sz w:val="24"/>
        </w:rPr>
        <w:t>的财务会计报告应当经过</w:t>
      </w:r>
      <w:r w:rsidR="00327445" w:rsidRPr="00B30CE3">
        <w:rPr>
          <w:rFonts w:ascii="宋体" w:hAnsi="宋体" w:hint="eastAsia"/>
          <w:sz w:val="24"/>
        </w:rPr>
        <w:t>具有证券相关业务资格的会计师事务所</w:t>
      </w:r>
      <w:r w:rsidRPr="00B30CE3">
        <w:rPr>
          <w:rFonts w:ascii="宋体" w:hAnsi="宋体" w:hint="eastAsia"/>
          <w:sz w:val="24"/>
        </w:rPr>
        <w:t>审计。基金合同生效不足两个月的，基金管理人可以不编制当期季度报告、</w:t>
      </w:r>
      <w:r w:rsidR="001400EE" w:rsidRPr="00B30CE3">
        <w:rPr>
          <w:rFonts w:ascii="宋体" w:hAnsi="宋体" w:hint="eastAsia"/>
          <w:sz w:val="24"/>
        </w:rPr>
        <w:t>中期报告</w:t>
      </w:r>
      <w:r w:rsidRPr="00B30CE3">
        <w:rPr>
          <w:rFonts w:ascii="宋体" w:hAnsi="宋体" w:hint="eastAsia"/>
          <w:sz w:val="24"/>
        </w:rPr>
        <w:t>或者年度报告。</w:t>
      </w:r>
    </w:p>
    <w:p w14:paraId="33D92D48"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lastRenderedPageBreak/>
        <w:t>2）报表的复核</w:t>
      </w:r>
    </w:p>
    <w:p w14:paraId="2DAAE81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979B5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基金管理人应留足充分的时间，便于基金托管人复核相关报表及报告。</w:t>
      </w:r>
      <w:r w:rsidR="001400EE" w:rsidRPr="00B30CE3">
        <w:rPr>
          <w:rFonts w:ascii="宋体" w:hAnsi="宋体" w:hint="eastAsia"/>
          <w:sz w:val="24"/>
        </w:rPr>
        <w:t>中期报告</w:t>
      </w:r>
      <w:r w:rsidRPr="00B30CE3">
        <w:rPr>
          <w:rFonts w:ascii="宋体" w:hAnsi="宋体" w:hint="eastAsia"/>
          <w:sz w:val="24"/>
        </w:rPr>
        <w:t>复核时间为20日，年</w:t>
      </w:r>
      <w:r w:rsidR="00ED43A2" w:rsidRPr="00B30CE3">
        <w:rPr>
          <w:rFonts w:ascii="宋体" w:hAnsi="宋体" w:hint="eastAsia"/>
          <w:sz w:val="24"/>
        </w:rPr>
        <w:t>度</w:t>
      </w:r>
      <w:r w:rsidRPr="00B30CE3">
        <w:rPr>
          <w:rFonts w:ascii="宋体" w:hAnsi="宋体" w:hint="eastAsia"/>
          <w:sz w:val="24"/>
        </w:rPr>
        <w:t>报</w:t>
      </w:r>
      <w:r w:rsidR="00ED43A2" w:rsidRPr="00B30CE3">
        <w:rPr>
          <w:rFonts w:ascii="宋体" w:hAnsi="宋体" w:hint="eastAsia"/>
          <w:sz w:val="24"/>
        </w:rPr>
        <w:t>告</w:t>
      </w:r>
      <w:r w:rsidRPr="00B30CE3">
        <w:rPr>
          <w:rFonts w:ascii="宋体" w:hAnsi="宋体" w:hint="eastAsia"/>
          <w:sz w:val="24"/>
        </w:rPr>
        <w:t>复核时间为30日。基金托管人复核完毕，应出具相应的复核确认书。</w:t>
      </w:r>
    </w:p>
    <w:p w14:paraId="7C610C97" w14:textId="77777777" w:rsidR="00E22060" w:rsidRPr="00B30CE3" w:rsidRDefault="00D66547" w:rsidP="00B30CE3">
      <w:pPr>
        <w:spacing w:line="360" w:lineRule="auto"/>
        <w:ind w:firstLineChars="200" w:firstLine="480"/>
        <w:rPr>
          <w:rFonts w:ascii="宋体" w:hAnsi="宋体"/>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（六）</w:t>
      </w:r>
      <w:r w:rsidRPr="00B30CE3">
        <w:rPr>
          <w:rFonts w:ascii="宋体" w:hAnsi="宋体"/>
          <w:b/>
          <w:sz w:val="24"/>
        </w:rPr>
        <w:t>基金份额持有人名册的</w:t>
      </w:r>
      <w:r w:rsidRPr="00B30CE3">
        <w:rPr>
          <w:rFonts w:ascii="宋体" w:hAnsi="宋体" w:hint="eastAsia"/>
          <w:b/>
          <w:sz w:val="24"/>
        </w:rPr>
        <w:t>登记与</w:t>
      </w:r>
      <w:r w:rsidRPr="00B30CE3">
        <w:rPr>
          <w:rFonts w:ascii="宋体" w:hAnsi="宋体"/>
          <w:b/>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Pr="00B30CE3" w:rsidRDefault="00D66547">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color w:val="000000"/>
          <w:sz w:val="24"/>
        </w:rPr>
        <w:t>若基金</w:t>
      </w:r>
      <w:proofErr w:type="gramEnd"/>
      <w:r>
        <w:rPr>
          <w:rFonts w:ascii="宋体" w:hAnsi="宋体" w:hint="eastAsia"/>
          <w:color w:val="000000"/>
          <w:sz w:val="24"/>
        </w:rPr>
        <w:t>管理人或基金托管人由于自身原因无法妥善保管</w:t>
      </w:r>
      <w:r w:rsidRPr="00B30CE3">
        <w:rPr>
          <w:rFonts w:ascii="宋体" w:hAnsi="宋体" w:hint="eastAsia"/>
          <w:sz w:val="24"/>
        </w:rPr>
        <w:t>基金份额持有人名册，应按有关法规规定各自承担相应的责任。</w:t>
      </w:r>
    </w:p>
    <w:p w14:paraId="3E86B8F0"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（七）</w:t>
      </w:r>
      <w:r w:rsidRPr="00B30CE3">
        <w:rPr>
          <w:rFonts w:ascii="宋体" w:hAnsi="宋体"/>
          <w:b/>
          <w:sz w:val="24"/>
        </w:rPr>
        <w:t>争议</w:t>
      </w:r>
      <w:r w:rsidRPr="00B30CE3">
        <w:rPr>
          <w:rFonts w:ascii="宋体" w:hAnsi="宋体" w:hint="eastAsia"/>
          <w:b/>
          <w:sz w:val="24"/>
        </w:rPr>
        <w:t>解决方式</w:t>
      </w:r>
    </w:p>
    <w:p w14:paraId="51719B2A"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B30CE3">
        <w:rPr>
          <w:rFonts w:ascii="宋体" w:hAnsi="宋体"/>
          <w:sz w:val="24"/>
        </w:rPr>
        <w:lastRenderedPageBreak/>
        <w:t>裁。仲裁裁决是终局的，对当事人均有约束力。</w:t>
      </w:r>
    </w:p>
    <w:p w14:paraId="0E5A7B25"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本协议适用中华人民共和国法律并从其解释。</w:t>
      </w:r>
    </w:p>
    <w:p w14:paraId="7C120B39" w14:textId="77777777" w:rsidR="00E22060" w:rsidRPr="00B30CE3" w:rsidRDefault="00D66547" w:rsidP="00B30CE3">
      <w:pPr>
        <w:spacing w:line="360" w:lineRule="auto"/>
        <w:ind w:firstLineChars="200" w:firstLine="482"/>
        <w:rPr>
          <w:rFonts w:ascii="宋体" w:hAnsi="宋体"/>
          <w:b/>
          <w:sz w:val="24"/>
        </w:rPr>
      </w:pPr>
      <w:r w:rsidRPr="00B30CE3">
        <w:rPr>
          <w:rFonts w:ascii="宋体" w:hAnsi="宋体" w:hint="eastAsia"/>
          <w:b/>
          <w:sz w:val="24"/>
        </w:rPr>
        <w:t>（八）</w:t>
      </w:r>
      <w:r w:rsidRPr="00B30CE3">
        <w:rPr>
          <w:rFonts w:ascii="宋体" w:hAnsi="宋体"/>
          <w:b/>
          <w:sz w:val="24"/>
        </w:rPr>
        <w:t>托管协议的</w:t>
      </w:r>
      <w:r w:rsidRPr="00B30CE3">
        <w:rPr>
          <w:rFonts w:ascii="宋体" w:hAnsi="宋体" w:hint="eastAsia"/>
          <w:b/>
          <w:sz w:val="24"/>
        </w:rPr>
        <w:t>变更</w:t>
      </w:r>
      <w:r w:rsidRPr="00B30CE3">
        <w:rPr>
          <w:rFonts w:ascii="宋体" w:hAnsi="宋体"/>
          <w:b/>
          <w:sz w:val="24"/>
        </w:rPr>
        <w:t xml:space="preserve">与终止 </w:t>
      </w:r>
    </w:p>
    <w:p w14:paraId="5B457B26"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1、</w:t>
      </w:r>
      <w:r w:rsidRPr="00B30CE3">
        <w:rPr>
          <w:rFonts w:ascii="宋体" w:hAnsi="宋体"/>
          <w:sz w:val="24"/>
        </w:rPr>
        <w:t>托管协议的变更程序</w:t>
      </w:r>
    </w:p>
    <w:p w14:paraId="13923AF2"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2、</w:t>
      </w:r>
      <w:r w:rsidRPr="00B30CE3">
        <w:rPr>
          <w:rFonts w:ascii="宋体" w:hAnsi="宋体"/>
          <w:sz w:val="24"/>
        </w:rPr>
        <w:t>基金托管协议终止的情形</w:t>
      </w:r>
    </w:p>
    <w:p w14:paraId="5C2510FC"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w:t>
      </w:r>
      <w:r w:rsidRPr="00B30CE3">
        <w:rPr>
          <w:rFonts w:ascii="宋体" w:hAnsi="宋体"/>
          <w:sz w:val="24"/>
        </w:rPr>
        <w:t>1</w:t>
      </w:r>
      <w:r w:rsidRPr="00B30CE3">
        <w:rPr>
          <w:rFonts w:ascii="宋体" w:hAnsi="宋体" w:hint="eastAsia"/>
          <w:sz w:val="24"/>
        </w:rPr>
        <w:t>）</w:t>
      </w:r>
      <w:r w:rsidRPr="00B30CE3">
        <w:rPr>
          <w:rFonts w:ascii="宋体" w:hAnsi="宋体"/>
          <w:sz w:val="24"/>
        </w:rPr>
        <w:t>本基金合同终止；</w:t>
      </w:r>
    </w:p>
    <w:p w14:paraId="150989B6"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w:t>
      </w:r>
      <w:r w:rsidRPr="00B30CE3">
        <w:rPr>
          <w:rFonts w:ascii="宋体" w:hAnsi="宋体"/>
          <w:sz w:val="24"/>
        </w:rPr>
        <w:t>2</w:t>
      </w:r>
      <w:r w:rsidRPr="00B30CE3">
        <w:rPr>
          <w:rFonts w:ascii="宋体" w:hAnsi="宋体" w:hint="eastAsia"/>
          <w:sz w:val="24"/>
        </w:rPr>
        <w:t>）</w:t>
      </w:r>
      <w:r w:rsidRPr="00B30CE3">
        <w:rPr>
          <w:rFonts w:ascii="宋体" w:hAnsi="宋体"/>
          <w:sz w:val="24"/>
        </w:rPr>
        <w:t>基金托管人解散、依法被撤销、破产或由其他基金托管人接管基金资产；</w:t>
      </w:r>
    </w:p>
    <w:p w14:paraId="29F4CFC1"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w:t>
      </w:r>
      <w:r w:rsidRPr="00B30CE3">
        <w:rPr>
          <w:rFonts w:ascii="宋体" w:hAnsi="宋体"/>
          <w:sz w:val="24"/>
        </w:rPr>
        <w:t>3</w:t>
      </w:r>
      <w:r w:rsidRPr="00B30CE3">
        <w:rPr>
          <w:rFonts w:ascii="宋体" w:hAnsi="宋体" w:hint="eastAsia"/>
          <w:sz w:val="24"/>
        </w:rPr>
        <w:t>）</w:t>
      </w:r>
      <w:r w:rsidRPr="00B30CE3">
        <w:rPr>
          <w:rFonts w:ascii="宋体" w:hAnsi="宋体"/>
          <w:sz w:val="24"/>
        </w:rPr>
        <w:t>基金管理人解散、依法被撤销、破产或由其他基金管理人接管基金管理权；</w:t>
      </w:r>
    </w:p>
    <w:p w14:paraId="2FD2E147" w14:textId="77777777" w:rsidR="00E22060" w:rsidRPr="00B30CE3" w:rsidRDefault="00D66547" w:rsidP="00B30CE3">
      <w:pPr>
        <w:spacing w:line="360" w:lineRule="auto"/>
        <w:ind w:firstLineChars="200" w:firstLine="480"/>
        <w:rPr>
          <w:rFonts w:ascii="宋体" w:hAnsi="宋体"/>
          <w:sz w:val="24"/>
        </w:rPr>
      </w:pPr>
      <w:r w:rsidRPr="00B30CE3">
        <w:rPr>
          <w:rFonts w:ascii="宋体" w:hAnsi="宋体" w:hint="eastAsia"/>
          <w:sz w:val="24"/>
        </w:rPr>
        <w:t>（</w:t>
      </w:r>
      <w:r w:rsidRPr="00B30CE3">
        <w:rPr>
          <w:rFonts w:ascii="宋体" w:hAnsi="宋体"/>
          <w:sz w:val="24"/>
        </w:rPr>
        <w:t>4</w:t>
      </w:r>
      <w:r w:rsidRPr="00B30CE3">
        <w:rPr>
          <w:rFonts w:ascii="宋体" w:hAnsi="宋体" w:hint="eastAsia"/>
          <w:sz w:val="24"/>
        </w:rPr>
        <w:t>）</w:t>
      </w:r>
      <w:r w:rsidRPr="00B30CE3">
        <w:rPr>
          <w:rFonts w:ascii="宋体" w:hAnsi="宋体"/>
          <w:sz w:val="24"/>
        </w:rPr>
        <w:t>发生法律法规或基金合同规定的终止事项。</w:t>
      </w:r>
    </w:p>
    <w:p w14:paraId="3DC456F1" w14:textId="77777777" w:rsidR="00E22060" w:rsidRDefault="00D66547">
      <w:pPr>
        <w:pStyle w:val="af6"/>
        <w:rPr>
          <w:rFonts w:eastAsia="黑体"/>
          <w:kern w:val="0"/>
          <w:sz w:val="30"/>
        </w:rPr>
      </w:pPr>
      <w:bookmarkStart w:id="97" w:name="_Toc109537400"/>
      <w:r>
        <w:rPr>
          <w:rFonts w:eastAsia="黑体"/>
          <w:kern w:val="0"/>
          <w:sz w:val="30"/>
        </w:rPr>
        <w:br w:type="page"/>
      </w:r>
      <w:bookmarkStart w:id="98" w:name="_Toc320804515"/>
      <w:bookmarkStart w:id="99" w:name="_Toc527383059"/>
      <w:r>
        <w:rPr>
          <w:rFonts w:eastAsia="黑体" w:hint="eastAsia"/>
          <w:kern w:val="0"/>
          <w:sz w:val="30"/>
        </w:rPr>
        <w:lastRenderedPageBreak/>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59CB48F5"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w:t>
      </w:r>
      <w:proofErr w:type="gramStart"/>
      <w:r>
        <w:rPr>
          <w:rFonts w:ascii="宋体" w:hAnsi="宋体" w:hint="eastAsia"/>
          <w:kern w:val="0"/>
          <w:sz w:val="24"/>
        </w:rPr>
        <w:t>人</w:t>
      </w:r>
      <w:r>
        <w:rPr>
          <w:rFonts w:ascii="宋体" w:hAnsi="宋体"/>
          <w:kern w:val="0"/>
          <w:sz w:val="24"/>
        </w:rPr>
        <w:t>客户</w:t>
      </w:r>
      <w:proofErr w:type="gramEnd"/>
      <w:r>
        <w:rPr>
          <w:rFonts w:ascii="宋体" w:hAnsi="宋体"/>
          <w:kern w:val="0"/>
          <w:sz w:val="24"/>
        </w:rPr>
        <w:t>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a"/>
            <w:rFonts w:hint="eastAsia"/>
            <w:color w:val="auto"/>
            <w:sz w:val="24"/>
            <w:u w:val="none"/>
          </w:rPr>
          <w:t>www.fund001.com</w:t>
        </w:r>
      </w:hyperlink>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268B3A00"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 xml:space="preserve">www.fund001.com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600208A6" w14:textId="77777777" w:rsidR="00E22060" w:rsidRDefault="00D66547">
      <w:pPr>
        <w:pStyle w:val="af6"/>
        <w:rPr>
          <w:rFonts w:eastAsia="黑体"/>
          <w:kern w:val="0"/>
          <w:sz w:val="30"/>
        </w:rPr>
      </w:pPr>
      <w:bookmarkStart w:id="102" w:name="_Toc109537401"/>
      <w:r>
        <w:rPr>
          <w:rFonts w:eastAsia="黑体"/>
          <w:kern w:val="0"/>
          <w:sz w:val="30"/>
        </w:rPr>
        <w:br w:type="page"/>
      </w:r>
      <w:bookmarkStart w:id="103" w:name="_Toc320804516"/>
      <w:bookmarkStart w:id="104" w:name="_Toc527383060"/>
      <w:r>
        <w:rPr>
          <w:rFonts w:eastAsia="黑体" w:hint="eastAsia"/>
          <w:kern w:val="0"/>
          <w:sz w:val="30"/>
        </w:rPr>
        <w:lastRenderedPageBreak/>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2268"/>
        <w:gridCol w:w="1842"/>
      </w:tblGrid>
      <w:tr w:rsidR="00645860" w:rsidRPr="00C8170C" w14:paraId="290C8300"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C8170C" w:rsidRDefault="00645860" w:rsidP="000742D2">
            <w:pPr>
              <w:widowControl/>
              <w:jc w:val="center"/>
              <w:rPr>
                <w:rFonts w:ascii="宋体" w:hAnsi="宋体"/>
                <w:color w:val="000000"/>
                <w:kern w:val="0"/>
                <w:sz w:val="24"/>
                <w:szCs w:val="24"/>
              </w:rPr>
            </w:pPr>
            <w:r w:rsidRPr="00C8170C">
              <w:rPr>
                <w:rFonts w:ascii="宋体" w:hAnsi="宋体" w:hint="eastAsia"/>
                <w:color w:val="000000"/>
                <w:kern w:val="0"/>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C8170C" w:rsidRDefault="00645860" w:rsidP="000742D2">
            <w:pPr>
              <w:widowControl/>
              <w:jc w:val="center"/>
              <w:rPr>
                <w:rFonts w:ascii="宋体" w:hAnsi="宋体"/>
                <w:color w:val="000000"/>
                <w:sz w:val="24"/>
                <w:szCs w:val="24"/>
              </w:rPr>
            </w:pPr>
            <w:r w:rsidRPr="00C8170C">
              <w:rPr>
                <w:rFonts w:ascii="宋体" w:hAnsi="宋体" w:hint="eastAsia"/>
                <w:color w:val="000000"/>
                <w:sz w:val="24"/>
                <w:szCs w:val="24"/>
              </w:rPr>
              <w:t>公告事项</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C8170C" w:rsidRDefault="00645860" w:rsidP="000742D2">
            <w:pPr>
              <w:widowControl/>
              <w:jc w:val="center"/>
              <w:rPr>
                <w:rFonts w:ascii="宋体" w:hAnsi="宋体"/>
                <w:color w:val="000000"/>
                <w:kern w:val="0"/>
                <w:sz w:val="24"/>
                <w:szCs w:val="24"/>
              </w:rPr>
            </w:pPr>
            <w:r w:rsidRPr="00C8170C">
              <w:rPr>
                <w:rFonts w:ascii="宋体" w:hAnsi="宋体"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C8170C" w:rsidRDefault="00645860" w:rsidP="000742D2">
            <w:pPr>
              <w:widowControl/>
              <w:jc w:val="center"/>
              <w:rPr>
                <w:rFonts w:ascii="宋体" w:hAnsi="宋体"/>
                <w:color w:val="000000"/>
                <w:sz w:val="24"/>
                <w:szCs w:val="24"/>
              </w:rPr>
            </w:pPr>
            <w:r w:rsidRPr="00C8170C">
              <w:rPr>
                <w:rFonts w:ascii="宋体" w:hAnsi="宋体" w:hint="eastAsia"/>
                <w:color w:val="000000"/>
                <w:sz w:val="24"/>
                <w:szCs w:val="24"/>
              </w:rPr>
              <w:t>法定披露日期</w:t>
            </w:r>
          </w:p>
        </w:tc>
      </w:tr>
      <w:tr w:rsidR="00C57EA1" w:rsidRPr="00C8170C" w14:paraId="3CDDF28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65BD846B"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2018</w:t>
            </w:r>
            <w:r w:rsidRPr="00DA02C7">
              <w:rPr>
                <w:rFonts w:hint="eastAsia"/>
                <w:sz w:val="24"/>
                <w:szCs w:val="24"/>
              </w:rPr>
              <w:t>年年度报告摘要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328DE626"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08C2FB27" w:rsidR="00C57EA1" w:rsidRPr="00C8170C" w:rsidRDefault="00C57EA1" w:rsidP="00C57EA1">
            <w:pPr>
              <w:widowControl/>
              <w:jc w:val="center"/>
              <w:rPr>
                <w:rFonts w:ascii="宋体" w:hAnsi="宋体"/>
                <w:color w:val="000000"/>
                <w:sz w:val="24"/>
                <w:szCs w:val="24"/>
              </w:rPr>
            </w:pPr>
            <w:r w:rsidRPr="00DA02C7">
              <w:rPr>
                <w:sz w:val="24"/>
                <w:szCs w:val="24"/>
              </w:rPr>
              <w:t>2019-03-27</w:t>
            </w:r>
          </w:p>
        </w:tc>
      </w:tr>
      <w:tr w:rsidR="00C57EA1" w:rsidRPr="00C8170C" w14:paraId="09063153"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3B29B540"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2018</w:t>
            </w:r>
            <w:r w:rsidRPr="00DA02C7">
              <w:rPr>
                <w:rFonts w:hint="eastAsia"/>
                <w:sz w:val="24"/>
                <w:szCs w:val="24"/>
              </w:rPr>
              <w:t>年年度报告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4A1B26ED"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0EB1214D" w:rsidR="00C57EA1" w:rsidRPr="00C8170C" w:rsidRDefault="00C57EA1" w:rsidP="00C57EA1">
            <w:pPr>
              <w:widowControl/>
              <w:jc w:val="center"/>
              <w:rPr>
                <w:rFonts w:ascii="宋体" w:hAnsi="宋体"/>
                <w:color w:val="000000"/>
                <w:sz w:val="24"/>
                <w:szCs w:val="24"/>
              </w:rPr>
            </w:pPr>
            <w:r w:rsidRPr="00DA02C7">
              <w:rPr>
                <w:sz w:val="24"/>
                <w:szCs w:val="24"/>
              </w:rPr>
              <w:t>2019-03-27</w:t>
            </w:r>
          </w:p>
        </w:tc>
      </w:tr>
      <w:tr w:rsidR="00C57EA1" w:rsidRPr="00C8170C" w14:paraId="7866D1A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3C573A39" w:rsidR="00C57EA1" w:rsidRPr="00C8170C" w:rsidRDefault="00C57EA1" w:rsidP="00C57EA1">
            <w:pPr>
              <w:widowControl/>
              <w:jc w:val="center"/>
              <w:rPr>
                <w:rFonts w:ascii="宋体" w:hAnsi="宋体"/>
                <w:color w:val="000000"/>
                <w:sz w:val="24"/>
                <w:szCs w:val="24"/>
              </w:rPr>
            </w:pPr>
            <w:r w:rsidRPr="00DA02C7">
              <w:rPr>
                <w:rFonts w:hint="eastAsia"/>
                <w:sz w:val="24"/>
                <w:szCs w:val="24"/>
              </w:rPr>
              <w:t>交银施罗德基金管理有限公司关于取消纸质对账单寄送的公告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79617FD5"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2C721A7F" w:rsidR="00C57EA1" w:rsidRPr="00C8170C" w:rsidRDefault="00C57EA1" w:rsidP="00C57EA1">
            <w:pPr>
              <w:widowControl/>
              <w:jc w:val="center"/>
              <w:rPr>
                <w:rFonts w:ascii="宋体" w:hAnsi="宋体"/>
                <w:color w:val="000000"/>
                <w:sz w:val="24"/>
                <w:szCs w:val="24"/>
              </w:rPr>
            </w:pPr>
            <w:r w:rsidRPr="00DA02C7">
              <w:rPr>
                <w:sz w:val="24"/>
                <w:szCs w:val="24"/>
              </w:rPr>
              <w:t>2019-04-12</w:t>
            </w:r>
          </w:p>
        </w:tc>
      </w:tr>
      <w:tr w:rsidR="00C57EA1" w:rsidRPr="00C8170C" w14:paraId="3E75357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6E3141B5"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72B2BBD5"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4DDCC227" w:rsidR="00C57EA1" w:rsidRPr="00C8170C" w:rsidRDefault="00C57EA1" w:rsidP="00C57EA1">
            <w:pPr>
              <w:widowControl/>
              <w:jc w:val="center"/>
              <w:rPr>
                <w:rFonts w:ascii="宋体" w:hAnsi="宋体"/>
                <w:color w:val="000000"/>
                <w:sz w:val="24"/>
                <w:szCs w:val="24"/>
              </w:rPr>
            </w:pPr>
            <w:r w:rsidRPr="00DA02C7">
              <w:rPr>
                <w:sz w:val="24"/>
                <w:szCs w:val="24"/>
              </w:rPr>
              <w:t>2019-04-20</w:t>
            </w:r>
          </w:p>
        </w:tc>
      </w:tr>
      <w:tr w:rsidR="00C57EA1" w:rsidRPr="00C8170C" w14:paraId="6AB5E27E"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7120A1D9" w:rsidR="00C57EA1" w:rsidRPr="00C8170C" w:rsidRDefault="00C57EA1" w:rsidP="00C57EA1">
            <w:pPr>
              <w:widowControl/>
              <w:jc w:val="center"/>
              <w:rPr>
                <w:rFonts w:ascii="宋体" w:hAnsi="宋体"/>
                <w:color w:val="000000"/>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公司治理交易型开放式指数证券投资基金（更新）招募说明书摘要（</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0BEDFEF7" w:rsidR="00C57EA1" w:rsidRPr="00C8170C" w:rsidRDefault="00C57EA1" w:rsidP="00C57EA1">
            <w:pPr>
              <w:widowControl/>
              <w:jc w:val="center"/>
              <w:rPr>
                <w:rFonts w:ascii="宋体" w:hAnsi="宋体"/>
                <w:color w:val="000000"/>
                <w:kern w:val="0"/>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445B0A65" w:rsidR="00C57EA1" w:rsidRPr="00C8170C" w:rsidRDefault="00C57EA1" w:rsidP="00C57EA1">
            <w:pPr>
              <w:widowControl/>
              <w:jc w:val="center"/>
              <w:rPr>
                <w:rFonts w:ascii="宋体" w:hAnsi="宋体"/>
                <w:color w:val="000000"/>
                <w:sz w:val="24"/>
                <w:szCs w:val="24"/>
              </w:rPr>
            </w:pPr>
            <w:r w:rsidRPr="00DA02C7">
              <w:rPr>
                <w:sz w:val="24"/>
                <w:szCs w:val="24"/>
              </w:rPr>
              <w:t>2019-05-09</w:t>
            </w:r>
          </w:p>
        </w:tc>
      </w:tr>
      <w:tr w:rsidR="00C57EA1" w:rsidRPr="00C8170C" w14:paraId="1705EBC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3B3355" w14:textId="4559ED63"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2D2DD4" w14:textId="45BE57CB" w:rsidR="00C57EA1" w:rsidRPr="00C8170C" w:rsidRDefault="00C57EA1" w:rsidP="00C57EA1">
            <w:pPr>
              <w:widowControl/>
              <w:jc w:val="center"/>
              <w:rPr>
                <w:rFonts w:ascii="宋体" w:hAnsi="宋体"/>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公司治理交易型开放式指数证券投资基金（更新）招募说明书（</w:t>
            </w:r>
            <w:r w:rsidRPr="00DA02C7">
              <w:rPr>
                <w:sz w:val="24"/>
                <w:szCs w:val="24"/>
              </w:rPr>
              <w:t>2019</w:t>
            </w:r>
            <w:r w:rsidRPr="00DA02C7">
              <w:rPr>
                <w:rFonts w:hint="eastAsia"/>
                <w:sz w:val="24"/>
                <w:szCs w:val="24"/>
              </w:rPr>
              <w:t>年第</w:t>
            </w:r>
            <w:r w:rsidRPr="00DA02C7">
              <w:rPr>
                <w:sz w:val="24"/>
                <w:szCs w:val="24"/>
              </w:rPr>
              <w:t>1</w:t>
            </w:r>
            <w:r w:rsidRPr="00DA02C7">
              <w:rPr>
                <w:rFonts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543F1B7" w14:textId="323AD173" w:rsidR="00C57EA1" w:rsidRPr="00C8170C" w:rsidRDefault="00C57EA1" w:rsidP="00C57EA1">
            <w:pPr>
              <w:widowControl/>
              <w:jc w:val="center"/>
              <w:rPr>
                <w:rFonts w:ascii="宋体" w:hAnsi="宋体"/>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9CA8D5" w14:textId="1582064A" w:rsidR="00C57EA1" w:rsidRPr="00C8170C" w:rsidRDefault="00C57EA1" w:rsidP="00C57EA1">
            <w:pPr>
              <w:widowControl/>
              <w:jc w:val="center"/>
              <w:rPr>
                <w:rFonts w:ascii="宋体" w:hAnsi="宋体"/>
                <w:sz w:val="24"/>
                <w:szCs w:val="24"/>
              </w:rPr>
            </w:pPr>
            <w:r w:rsidRPr="00DA02C7">
              <w:rPr>
                <w:sz w:val="24"/>
                <w:szCs w:val="24"/>
              </w:rPr>
              <w:t>2019-05-09</w:t>
            </w:r>
          </w:p>
        </w:tc>
      </w:tr>
      <w:tr w:rsidR="00C57EA1" w:rsidRPr="00C8170C" w14:paraId="0039BBD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5A4529" w14:textId="25F4CC54"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1C1653" w14:textId="383812BC" w:rsidR="00C57EA1" w:rsidRPr="00C8170C" w:rsidRDefault="00C57EA1" w:rsidP="00C57EA1">
            <w:pPr>
              <w:widowControl/>
              <w:jc w:val="center"/>
              <w:rPr>
                <w:rFonts w:ascii="宋体" w:hAnsi="宋体"/>
                <w:sz w:val="24"/>
                <w:szCs w:val="24"/>
              </w:rPr>
            </w:pPr>
            <w:r w:rsidRPr="00DA02C7">
              <w:rPr>
                <w:rFonts w:hint="eastAsia"/>
                <w:sz w:val="24"/>
                <w:szCs w:val="24"/>
              </w:rPr>
              <w:t>交银施罗德基金管理有限公司关于旗下部分基金可投资</w:t>
            </w:r>
            <w:proofErr w:type="gramStart"/>
            <w:r w:rsidRPr="00DA02C7">
              <w:rPr>
                <w:rFonts w:hint="eastAsia"/>
                <w:sz w:val="24"/>
                <w:szCs w:val="24"/>
              </w:rPr>
              <w:t>科创板股票</w:t>
            </w:r>
            <w:proofErr w:type="gramEnd"/>
            <w:r w:rsidRPr="00DA02C7">
              <w:rPr>
                <w:rFonts w:hint="eastAsia"/>
                <w:sz w:val="24"/>
                <w:szCs w:val="24"/>
              </w:rPr>
              <w:t>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B916597" w14:textId="5A338592" w:rsidR="00C57EA1" w:rsidRPr="00C8170C" w:rsidRDefault="00C57EA1" w:rsidP="00C57EA1">
            <w:pPr>
              <w:widowControl/>
              <w:jc w:val="center"/>
              <w:rPr>
                <w:rFonts w:ascii="宋体" w:hAnsi="宋体"/>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F31A02" w14:textId="059812A0" w:rsidR="00C57EA1" w:rsidRPr="00C8170C" w:rsidRDefault="00C57EA1" w:rsidP="00C57EA1">
            <w:pPr>
              <w:widowControl/>
              <w:jc w:val="center"/>
              <w:rPr>
                <w:rFonts w:ascii="宋体" w:hAnsi="宋体"/>
                <w:sz w:val="24"/>
                <w:szCs w:val="24"/>
              </w:rPr>
            </w:pPr>
            <w:r w:rsidRPr="00DA02C7">
              <w:rPr>
                <w:sz w:val="24"/>
                <w:szCs w:val="24"/>
              </w:rPr>
              <w:t>2019-06-22</w:t>
            </w:r>
          </w:p>
        </w:tc>
      </w:tr>
      <w:tr w:rsidR="00C57EA1" w:rsidRPr="00C8170C" w14:paraId="09526C98"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88F42A" w14:textId="3B4F726E"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0BE50B" w14:textId="360F3CC6" w:rsidR="00C57EA1" w:rsidRPr="00C8170C" w:rsidRDefault="00C57EA1" w:rsidP="00C57EA1">
            <w:pPr>
              <w:widowControl/>
              <w:jc w:val="center"/>
              <w:rPr>
                <w:rFonts w:ascii="宋体" w:hAnsi="宋体"/>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2</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75EC585" w14:textId="019B37B3" w:rsidR="00C57EA1" w:rsidRPr="00C8170C" w:rsidRDefault="00C57EA1" w:rsidP="00C57EA1">
            <w:pPr>
              <w:widowControl/>
              <w:jc w:val="center"/>
              <w:rPr>
                <w:rFonts w:ascii="宋体" w:hAnsi="宋体"/>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CC2FCB" w14:textId="3AB4713F" w:rsidR="00C57EA1" w:rsidRPr="00C8170C" w:rsidRDefault="00C57EA1" w:rsidP="00C57EA1">
            <w:pPr>
              <w:widowControl/>
              <w:jc w:val="center"/>
              <w:rPr>
                <w:rFonts w:ascii="宋体" w:hAnsi="宋体"/>
                <w:sz w:val="24"/>
                <w:szCs w:val="24"/>
              </w:rPr>
            </w:pPr>
            <w:r w:rsidRPr="00DA02C7">
              <w:rPr>
                <w:sz w:val="24"/>
                <w:szCs w:val="24"/>
              </w:rPr>
              <w:t>2019-07-17</w:t>
            </w:r>
          </w:p>
        </w:tc>
      </w:tr>
      <w:tr w:rsidR="00C57EA1" w:rsidRPr="00C8170C" w14:paraId="365E0B9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2D26AF9" w14:textId="5043F3B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D5ED2F6" w14:textId="4270BF27"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年半年度报告摘要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9CFEEA1" w14:textId="7A621F7E" w:rsidR="00C57EA1" w:rsidRPr="00DA02C7" w:rsidRDefault="00C57EA1" w:rsidP="00C57EA1">
            <w:pPr>
              <w:widowControl/>
              <w:jc w:val="center"/>
              <w:rPr>
                <w:sz w:val="24"/>
                <w:szCs w:val="24"/>
              </w:rPr>
            </w:pPr>
            <w:r w:rsidRPr="00DA02C7">
              <w:rPr>
                <w:rFonts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9024001" w14:textId="215F2D4C" w:rsidR="00C57EA1" w:rsidRPr="00DA02C7" w:rsidRDefault="00C57EA1" w:rsidP="00C57EA1">
            <w:pPr>
              <w:widowControl/>
              <w:jc w:val="center"/>
              <w:rPr>
                <w:sz w:val="24"/>
                <w:szCs w:val="24"/>
              </w:rPr>
            </w:pPr>
            <w:r w:rsidRPr="00DA02C7">
              <w:rPr>
                <w:sz w:val="24"/>
                <w:szCs w:val="24"/>
              </w:rPr>
              <w:t>2019-08-29</w:t>
            </w:r>
          </w:p>
        </w:tc>
      </w:tr>
      <w:tr w:rsidR="00C57EA1" w:rsidRPr="00C8170C" w14:paraId="6BBDB4B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FBA59E2" w14:textId="59EA5933"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B17073E" w14:textId="5B596E49"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年半年度报告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D7DD50D" w14:textId="10E8D0C5"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63338F" w14:textId="4E9DDEC5" w:rsidR="00C57EA1" w:rsidRPr="00DA02C7" w:rsidRDefault="00C57EA1" w:rsidP="00C57EA1">
            <w:pPr>
              <w:widowControl/>
              <w:jc w:val="center"/>
              <w:rPr>
                <w:sz w:val="24"/>
                <w:szCs w:val="24"/>
              </w:rPr>
            </w:pPr>
            <w:r w:rsidRPr="00DA02C7">
              <w:rPr>
                <w:sz w:val="24"/>
                <w:szCs w:val="24"/>
              </w:rPr>
              <w:t>2019-08-29</w:t>
            </w:r>
          </w:p>
        </w:tc>
      </w:tr>
      <w:tr w:rsidR="00C57EA1" w:rsidRPr="00C8170C" w14:paraId="7F11221A"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D7AC2B5" w14:textId="0E6CD492"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98C753D" w14:textId="1978172B" w:rsidR="00C57EA1" w:rsidRPr="00DA02C7" w:rsidRDefault="00C57EA1" w:rsidP="00C57EA1">
            <w:pPr>
              <w:widowControl/>
              <w:jc w:val="center"/>
              <w:rPr>
                <w:sz w:val="24"/>
                <w:szCs w:val="24"/>
              </w:rPr>
            </w:pPr>
            <w:r w:rsidRPr="00DA02C7">
              <w:rPr>
                <w:rFonts w:hint="eastAsia"/>
                <w:sz w:val="24"/>
                <w:szCs w:val="24"/>
              </w:rPr>
              <w:t>交银施罗德基金管理有限公司关于首席信息官任职的公告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C7A9D0B" w14:textId="2F1D79CE"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6E7A0D1" w14:textId="18D69B9F" w:rsidR="00C57EA1" w:rsidRPr="00DA02C7" w:rsidRDefault="00C57EA1" w:rsidP="00C57EA1">
            <w:pPr>
              <w:widowControl/>
              <w:jc w:val="center"/>
              <w:rPr>
                <w:sz w:val="24"/>
                <w:szCs w:val="24"/>
              </w:rPr>
            </w:pPr>
            <w:r w:rsidRPr="00DA02C7">
              <w:rPr>
                <w:sz w:val="24"/>
                <w:szCs w:val="24"/>
              </w:rPr>
              <w:t>2019-09-21</w:t>
            </w:r>
          </w:p>
        </w:tc>
      </w:tr>
      <w:tr w:rsidR="00C57EA1" w:rsidRPr="00C8170C" w14:paraId="7E4C1CF4"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59C7F8" w14:textId="00238CC1"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E59557D" w14:textId="02F74E82" w:rsidR="00C57EA1" w:rsidRPr="00DA02C7" w:rsidRDefault="00C57EA1" w:rsidP="00C57EA1">
            <w:pPr>
              <w:widowControl/>
              <w:jc w:val="center"/>
              <w:rPr>
                <w:sz w:val="24"/>
                <w:szCs w:val="24"/>
              </w:rPr>
            </w:pPr>
            <w:r w:rsidRPr="00DA02C7">
              <w:rPr>
                <w:rFonts w:hint="eastAsia"/>
                <w:sz w:val="24"/>
                <w:szCs w:val="24"/>
              </w:rPr>
              <w:t>交银施罗德基金管理有限公司旗下部分基金</w:t>
            </w:r>
            <w:r w:rsidRPr="00DA02C7">
              <w:rPr>
                <w:sz w:val="24"/>
                <w:szCs w:val="24"/>
              </w:rPr>
              <w:t>2019</w:t>
            </w:r>
            <w:r w:rsidRPr="00DA02C7">
              <w:rPr>
                <w:rFonts w:hint="eastAsia"/>
                <w:sz w:val="24"/>
                <w:szCs w:val="24"/>
              </w:rPr>
              <w:t>年第三季度报告提示性公告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4317D37" w14:textId="648B7304"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99D9AE6" w14:textId="54C85D96" w:rsidR="00C57EA1" w:rsidRPr="00DA02C7" w:rsidRDefault="00C57EA1" w:rsidP="00C57EA1">
            <w:pPr>
              <w:widowControl/>
              <w:jc w:val="center"/>
              <w:rPr>
                <w:sz w:val="24"/>
                <w:szCs w:val="24"/>
              </w:rPr>
            </w:pPr>
            <w:r w:rsidRPr="00DA02C7">
              <w:rPr>
                <w:sz w:val="24"/>
                <w:szCs w:val="24"/>
              </w:rPr>
              <w:t>2019-10-22</w:t>
            </w:r>
          </w:p>
        </w:tc>
      </w:tr>
      <w:tr w:rsidR="00C57EA1" w:rsidRPr="00C8170C" w14:paraId="27B9301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0DA5777" w14:textId="6EDB85ED"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35A3337" w14:textId="25BB1B03"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w:t>
            </w:r>
            <w:r w:rsidRPr="00DA02C7">
              <w:rPr>
                <w:sz w:val="24"/>
                <w:szCs w:val="24"/>
              </w:rPr>
              <w:t>2019</w:t>
            </w:r>
            <w:r w:rsidRPr="00DA02C7">
              <w:rPr>
                <w:rFonts w:hint="eastAsia"/>
                <w:sz w:val="24"/>
                <w:szCs w:val="24"/>
              </w:rPr>
              <w:t>年第</w:t>
            </w:r>
            <w:r w:rsidRPr="00DA02C7">
              <w:rPr>
                <w:sz w:val="24"/>
                <w:szCs w:val="24"/>
              </w:rPr>
              <w:t>3</w:t>
            </w:r>
            <w:r w:rsidRPr="00DA02C7">
              <w:rPr>
                <w:rFonts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66BADA7" w14:textId="1607FB90"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F1D65B" w14:textId="4B4A8300" w:rsidR="00C57EA1" w:rsidRPr="00DA02C7" w:rsidRDefault="00C57EA1" w:rsidP="00C57EA1">
            <w:pPr>
              <w:widowControl/>
              <w:jc w:val="center"/>
              <w:rPr>
                <w:sz w:val="24"/>
                <w:szCs w:val="24"/>
              </w:rPr>
            </w:pPr>
            <w:r w:rsidRPr="00DA02C7">
              <w:rPr>
                <w:sz w:val="24"/>
                <w:szCs w:val="24"/>
              </w:rPr>
              <w:t>2019-10-22</w:t>
            </w:r>
          </w:p>
        </w:tc>
      </w:tr>
      <w:tr w:rsidR="00C57EA1" w:rsidRPr="00C8170C" w14:paraId="59E3D55B"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233A74" w14:textId="76ADCFAE"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7862EE2" w14:textId="04907FFA" w:rsidR="00C57EA1" w:rsidRPr="00DA02C7" w:rsidRDefault="00C57EA1" w:rsidP="00C57EA1">
            <w:pPr>
              <w:widowControl/>
              <w:jc w:val="center"/>
              <w:rPr>
                <w:sz w:val="24"/>
                <w:szCs w:val="24"/>
              </w:rPr>
            </w:pPr>
            <w:r w:rsidRPr="00DA02C7">
              <w:rPr>
                <w:rFonts w:hint="eastAsia"/>
                <w:sz w:val="24"/>
                <w:szCs w:val="24"/>
              </w:rPr>
              <w:t>交银施罗德基金管理有限公司关于提醒投资者及时提供或更新身份信息资料的公告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1C17D88" w14:textId="368A5FA8"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6F96D52" w14:textId="75846E98" w:rsidR="00C57EA1" w:rsidRPr="00DA02C7" w:rsidRDefault="00C57EA1" w:rsidP="00C57EA1">
            <w:pPr>
              <w:widowControl/>
              <w:jc w:val="center"/>
              <w:rPr>
                <w:sz w:val="24"/>
                <w:szCs w:val="24"/>
              </w:rPr>
            </w:pPr>
            <w:r w:rsidRPr="00DA02C7">
              <w:rPr>
                <w:sz w:val="24"/>
                <w:szCs w:val="24"/>
              </w:rPr>
              <w:t>2019-10-28</w:t>
            </w:r>
          </w:p>
        </w:tc>
      </w:tr>
      <w:tr w:rsidR="00C57EA1" w:rsidRPr="00C8170C" w14:paraId="09B99E7C"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3F9AD95" w14:textId="050534B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C8512CF" w14:textId="5F74E18F" w:rsidR="00C57EA1" w:rsidRPr="00DA02C7" w:rsidRDefault="00C57EA1" w:rsidP="00C57EA1">
            <w:pPr>
              <w:widowControl/>
              <w:jc w:val="center"/>
              <w:rPr>
                <w:sz w:val="24"/>
                <w:szCs w:val="24"/>
              </w:rPr>
            </w:pPr>
            <w:r w:rsidRPr="00DA02C7">
              <w:rPr>
                <w:rFonts w:hint="eastAsia"/>
                <w:sz w:val="24"/>
                <w:szCs w:val="24"/>
              </w:rPr>
              <w:t>交银施罗德基金管理有限公司根据《公开募集证券投资基金信息披露管理办法》修改旗下</w:t>
            </w:r>
            <w:r w:rsidRPr="00DA02C7">
              <w:rPr>
                <w:sz w:val="24"/>
                <w:szCs w:val="24"/>
              </w:rPr>
              <w:t>30</w:t>
            </w:r>
            <w:r w:rsidRPr="00DA02C7">
              <w:rPr>
                <w:rFonts w:hint="eastAsia"/>
                <w:sz w:val="24"/>
                <w:szCs w:val="24"/>
              </w:rPr>
              <w:t>只公募</w:t>
            </w:r>
            <w:proofErr w:type="gramStart"/>
            <w:r w:rsidRPr="00DA02C7">
              <w:rPr>
                <w:rFonts w:hint="eastAsia"/>
                <w:sz w:val="24"/>
                <w:szCs w:val="24"/>
              </w:rPr>
              <w:t>基金基金</w:t>
            </w:r>
            <w:proofErr w:type="gramEnd"/>
            <w:r w:rsidRPr="00DA02C7">
              <w:rPr>
                <w:rFonts w:hint="eastAsia"/>
                <w:sz w:val="24"/>
                <w:szCs w:val="24"/>
              </w:rPr>
              <w:t>合同、托管协议及招募说明书的公告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82F5556" w14:textId="21FE058A" w:rsidR="00C57EA1" w:rsidRPr="00DA02C7" w:rsidRDefault="00C57EA1" w:rsidP="00C57EA1">
            <w:pPr>
              <w:widowControl/>
              <w:jc w:val="center"/>
              <w:rPr>
                <w:sz w:val="24"/>
                <w:szCs w:val="24"/>
              </w:rPr>
            </w:pPr>
            <w:r w:rsidRPr="00DA02C7">
              <w:rPr>
                <w:rFonts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AE97852" w14:textId="292749C3" w:rsidR="00C57EA1" w:rsidRPr="00DA02C7" w:rsidRDefault="00C57EA1" w:rsidP="00C57EA1">
            <w:pPr>
              <w:widowControl/>
              <w:jc w:val="center"/>
              <w:rPr>
                <w:sz w:val="24"/>
                <w:szCs w:val="24"/>
              </w:rPr>
            </w:pPr>
            <w:r w:rsidRPr="00DA02C7">
              <w:rPr>
                <w:sz w:val="24"/>
                <w:szCs w:val="24"/>
              </w:rPr>
              <w:t>2019-11-21</w:t>
            </w:r>
          </w:p>
        </w:tc>
      </w:tr>
      <w:tr w:rsidR="00C57EA1" w:rsidRPr="00C8170C" w14:paraId="30DCB55A"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4CB4DF3" w14:textId="33C4C0C7"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67A10D5" w14:textId="63459461"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w:t>
            </w:r>
            <w:proofErr w:type="gramStart"/>
            <w:r w:rsidRPr="00DA02C7">
              <w:rPr>
                <w:rFonts w:hint="eastAsia"/>
                <w:sz w:val="24"/>
                <w:szCs w:val="24"/>
              </w:rPr>
              <w:t>基金基金</w:t>
            </w:r>
            <w:proofErr w:type="gramEnd"/>
            <w:r w:rsidRPr="00DA02C7">
              <w:rPr>
                <w:rFonts w:hint="eastAsia"/>
                <w:sz w:val="24"/>
                <w:szCs w:val="24"/>
              </w:rPr>
              <w:t>合同</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3E4A601" w14:textId="7F5A4592"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C13A0D" w14:textId="452BE74D" w:rsidR="00C57EA1" w:rsidRPr="00DA02C7" w:rsidRDefault="00C57EA1" w:rsidP="00C57EA1">
            <w:pPr>
              <w:widowControl/>
              <w:jc w:val="center"/>
              <w:rPr>
                <w:sz w:val="24"/>
                <w:szCs w:val="24"/>
              </w:rPr>
            </w:pPr>
            <w:r w:rsidRPr="00DA02C7">
              <w:rPr>
                <w:sz w:val="24"/>
                <w:szCs w:val="24"/>
              </w:rPr>
              <w:t>2019-11-21</w:t>
            </w:r>
          </w:p>
        </w:tc>
      </w:tr>
      <w:tr w:rsidR="00C57EA1" w:rsidRPr="00C8170C" w14:paraId="2E1C0082"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00EDA29" w14:textId="7394E5B5"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D404AD" w14:textId="40555927"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公司治理交易型开放式指数证券投资基金托管协议</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4C43A03" w14:textId="254A0164"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6F27269" w14:textId="2324131A" w:rsidR="00C57EA1" w:rsidRPr="00DA02C7" w:rsidRDefault="00C57EA1" w:rsidP="00C57EA1">
            <w:pPr>
              <w:widowControl/>
              <w:jc w:val="center"/>
              <w:rPr>
                <w:sz w:val="24"/>
                <w:szCs w:val="24"/>
              </w:rPr>
            </w:pPr>
            <w:r w:rsidRPr="00DA02C7">
              <w:rPr>
                <w:sz w:val="24"/>
                <w:szCs w:val="24"/>
              </w:rPr>
              <w:t>2019-11-21</w:t>
            </w:r>
          </w:p>
        </w:tc>
      </w:tr>
      <w:tr w:rsidR="00C57EA1" w:rsidRPr="00C8170C" w14:paraId="6039C296"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5FB2D7" w14:textId="323D365C"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5CA28B" w14:textId="39FD81A5"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公司治理交易型开放式指数证券投资基金招募说明书</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7D4906E" w14:textId="4D636F6E"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0B58EF2" w14:textId="7AB6BCA7" w:rsidR="00C57EA1" w:rsidRPr="00DA02C7" w:rsidRDefault="00C57EA1" w:rsidP="00C57EA1">
            <w:pPr>
              <w:widowControl/>
              <w:jc w:val="center"/>
              <w:rPr>
                <w:sz w:val="24"/>
                <w:szCs w:val="24"/>
              </w:rPr>
            </w:pPr>
            <w:r w:rsidRPr="00DA02C7">
              <w:rPr>
                <w:sz w:val="24"/>
                <w:szCs w:val="24"/>
              </w:rPr>
              <w:t>2019-11-21</w:t>
            </w:r>
          </w:p>
        </w:tc>
      </w:tr>
      <w:tr w:rsidR="00C57EA1" w:rsidRPr="00C8170C" w14:paraId="51346B83" w14:textId="77777777" w:rsidTr="00DA02C7">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65944CE" w14:textId="715B2695" w:rsidR="00C57EA1" w:rsidRPr="00C8170C" w:rsidRDefault="00C57EA1" w:rsidP="00C57EA1">
            <w:pPr>
              <w:widowControl/>
              <w:jc w:val="center"/>
              <w:rPr>
                <w:rFonts w:ascii="宋体" w:hAnsi="宋体"/>
                <w:color w:val="000000"/>
                <w:kern w:val="0"/>
                <w:sz w:val="24"/>
                <w:szCs w:val="24"/>
              </w:rPr>
            </w:pPr>
            <w:r w:rsidRPr="00C8170C">
              <w:rPr>
                <w:rFonts w:ascii="宋体" w:hAnsi="宋体"/>
                <w:color w:val="000000"/>
                <w:kern w:val="0"/>
                <w:sz w:val="24"/>
                <w:szCs w:val="24"/>
              </w:rPr>
              <w:t>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B175BE" w14:textId="4F704FDF" w:rsidR="00C57EA1" w:rsidRPr="00DA02C7" w:rsidRDefault="00C57EA1" w:rsidP="00C57EA1">
            <w:pPr>
              <w:widowControl/>
              <w:jc w:val="center"/>
              <w:rPr>
                <w:sz w:val="24"/>
                <w:szCs w:val="24"/>
              </w:rPr>
            </w:pPr>
            <w:r w:rsidRPr="00DA02C7">
              <w:rPr>
                <w:rFonts w:hint="eastAsia"/>
                <w:sz w:val="24"/>
                <w:szCs w:val="24"/>
              </w:rPr>
              <w:t>上证</w:t>
            </w:r>
            <w:r w:rsidRPr="00DA02C7">
              <w:rPr>
                <w:sz w:val="24"/>
                <w:szCs w:val="24"/>
              </w:rPr>
              <w:t>180</w:t>
            </w:r>
            <w:r w:rsidRPr="00DA02C7">
              <w:rPr>
                <w:rFonts w:hint="eastAsia"/>
                <w:sz w:val="24"/>
                <w:szCs w:val="24"/>
              </w:rPr>
              <w:t>公司治理交易型开放式指数证券投资基金招募说明书摘要</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67FECADE" w14:textId="22B50BEF" w:rsidR="00C57EA1" w:rsidRPr="00DA02C7" w:rsidRDefault="00C57EA1" w:rsidP="00C57EA1">
            <w:pPr>
              <w:widowControl/>
              <w:jc w:val="center"/>
              <w:rPr>
                <w:sz w:val="24"/>
                <w:szCs w:val="24"/>
              </w:rPr>
            </w:pPr>
            <w:r w:rsidRPr="00DA02C7">
              <w:rPr>
                <w:rFonts w:hint="eastAsia"/>
                <w:sz w:val="24"/>
                <w:szCs w:val="24"/>
              </w:rPr>
              <w:t>公司网站</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4B9A67A" w14:textId="16979536" w:rsidR="00C57EA1" w:rsidRPr="00DA02C7" w:rsidRDefault="00C57EA1" w:rsidP="00C57EA1">
            <w:pPr>
              <w:widowControl/>
              <w:jc w:val="center"/>
              <w:rPr>
                <w:sz w:val="24"/>
                <w:szCs w:val="24"/>
              </w:rPr>
            </w:pPr>
            <w:r w:rsidRPr="00DA02C7">
              <w:rPr>
                <w:sz w:val="24"/>
                <w:szCs w:val="24"/>
              </w:rPr>
              <w:t>2019-11-21</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6"/>
        <w:rPr>
          <w:rFonts w:eastAsia="黑体"/>
          <w:kern w:val="0"/>
          <w:sz w:val="30"/>
        </w:rPr>
      </w:pPr>
      <w:bookmarkStart w:id="107" w:name="_Toc527383061"/>
      <w:r>
        <w:rPr>
          <w:rFonts w:eastAsia="黑体" w:hint="eastAsia"/>
          <w:kern w:val="0"/>
          <w:sz w:val="30"/>
        </w:rPr>
        <w:lastRenderedPageBreak/>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67713C48"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a"/>
          <w:color w:val="auto"/>
          <w:sz w:val="24"/>
          <w:u w:val="none"/>
        </w:rPr>
        <w:t>(</w:t>
      </w:r>
      <w:r>
        <w:rPr>
          <w:rStyle w:val="afa"/>
          <w:rFonts w:hint="eastAsia"/>
          <w:color w:val="auto"/>
          <w:sz w:val="24"/>
          <w:u w:val="none"/>
        </w:rPr>
        <w:t>www.fund001.com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6"/>
        <w:rPr>
          <w:rFonts w:eastAsia="黑体"/>
          <w:kern w:val="0"/>
          <w:sz w:val="30"/>
        </w:rPr>
      </w:pPr>
      <w:bookmarkStart w:id="108" w:name="_Toc109537403"/>
      <w:bookmarkStart w:id="109" w:name="_Toc320804518"/>
      <w:bookmarkStart w:id="110" w:name="_Toc527383062"/>
      <w:r>
        <w:rPr>
          <w:rFonts w:eastAsia="黑体" w:hint="eastAsia"/>
          <w:kern w:val="0"/>
          <w:sz w:val="30"/>
        </w:rPr>
        <w:lastRenderedPageBreak/>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6D8F5" w14:textId="77777777" w:rsidR="000C1613" w:rsidRDefault="000C1613">
      <w:r>
        <w:separator/>
      </w:r>
    </w:p>
  </w:endnote>
  <w:endnote w:type="continuationSeparator" w:id="0">
    <w:p w14:paraId="099F4F17" w14:textId="77777777" w:rsidR="000C1613" w:rsidRDefault="000C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24E0" w14:textId="77777777" w:rsidR="00970B6E" w:rsidRDefault="00970B6E">
    <w:pPr>
      <w:pStyle w:val="af1"/>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F574" w14:textId="5A585BAD" w:rsidR="00970B6E" w:rsidRDefault="00970B6E">
    <w:pPr>
      <w:pStyle w:val="af1"/>
      <w:jc w:val="center"/>
    </w:pPr>
    <w:r>
      <w:fldChar w:fldCharType="begin"/>
    </w:r>
    <w:r>
      <w:instrText xml:space="preserve"> PAGE   \* MERGEFORMAT </w:instrText>
    </w:r>
    <w:r>
      <w:fldChar w:fldCharType="separate"/>
    </w:r>
    <w:r w:rsidR="002144EF" w:rsidRPr="002144EF">
      <w:rPr>
        <w:noProof/>
        <w:lang w:val="zh-CN"/>
      </w:rPr>
      <w:t>4</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FDEA" w14:textId="77777777" w:rsidR="000C1613" w:rsidRDefault="000C1613">
      <w:r>
        <w:separator/>
      </w:r>
    </w:p>
  </w:footnote>
  <w:footnote w:type="continuationSeparator" w:id="0">
    <w:p w14:paraId="4F971962" w14:textId="77777777" w:rsidR="000C1613" w:rsidRDefault="000C1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8BB7" w14:textId="77777777" w:rsidR="00970B6E" w:rsidRDefault="00970B6E">
    <w:pPr>
      <w:pStyle w:val="af3"/>
      <w:pBdr>
        <w:bottom w:val="none" w:sz="0" w:space="0" w:color="auto"/>
      </w:pBdr>
      <w:tabs>
        <w:tab w:val="right" w:pos="8280"/>
      </w:tabs>
      <w:spacing w:line="160" w:lineRule="exact"/>
      <w:jc w:val="right"/>
    </w:pPr>
    <w:r>
      <w:rPr>
        <w:rFonts w:hint="eastAsia"/>
      </w:rPr>
      <w:t xml:space="preserve">             </w:t>
    </w:r>
  </w:p>
  <w:p w14:paraId="1181B9EF" w14:textId="77777777" w:rsidR="00970B6E" w:rsidRDefault="00970B6E">
    <w:pPr>
      <w:pStyle w:val="af3"/>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A848F" w14:textId="77777777" w:rsidR="00970B6E" w:rsidRDefault="00970B6E">
    <w:pPr>
      <w:pStyle w:val="af3"/>
      <w:pBdr>
        <w:bottom w:val="none" w:sz="0" w:space="0" w:color="auto"/>
      </w:pBdr>
      <w:tabs>
        <w:tab w:val="right" w:pos="8280"/>
      </w:tabs>
      <w:spacing w:line="160" w:lineRule="exact"/>
      <w:jc w:val="right"/>
    </w:pPr>
    <w:r>
      <w:rPr>
        <w:rFonts w:hint="eastAsia"/>
      </w:rPr>
      <w:t xml:space="preserve">             </w:t>
    </w:r>
  </w:p>
  <w:p w14:paraId="526C2024" w14:textId="77777777" w:rsidR="00970B6E" w:rsidRDefault="00970B6E">
    <w:pPr>
      <w:pStyle w:val="af3"/>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970B6E" w:rsidRDefault="00970B6E">
    <w:pPr>
      <w:pStyle w:val="af3"/>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1F225022" w:rsidR="00970B6E" w:rsidRDefault="00970B6E">
    <w:pPr>
      <w:pStyle w:val="af3"/>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w:t>
    </w:r>
    <w:r w:rsidR="00A67B3E">
      <w:rPr>
        <w:rFonts w:ascii="宋体" w:hAnsi="宋体"/>
      </w:rPr>
      <w:t>20</w:t>
    </w:r>
    <w:r w:rsidR="00A67B3E">
      <w:rPr>
        <w:rFonts w:ascii="宋体" w:hAnsi="宋体" w:hint="eastAsia"/>
      </w:rPr>
      <w:t>年第1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86D609E"/>
    <w:multiLevelType w:val="hybridMultilevel"/>
    <w:tmpl w:val="4D76F7D8"/>
    <w:lvl w:ilvl="0" w:tplc="C68C5F3E">
      <w:start w:val="1"/>
      <w:numFmt w:val="decimalEnclosedCircle"/>
      <w:lvlText w:val="%1"/>
      <w:lvlJc w:val="left"/>
      <w:pPr>
        <w:ind w:left="843" w:hanging="468"/>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5" w15:restartNumberingAfterBreak="0">
    <w:nsid w:val="08FA1497"/>
    <w:multiLevelType w:val="hybridMultilevel"/>
    <w:tmpl w:val="5630E466"/>
    <w:lvl w:ilvl="0" w:tplc="70803DBA">
      <w:start w:val="1"/>
      <w:numFmt w:val="decimal"/>
      <w:lvlText w:val="%1、"/>
      <w:lvlJc w:val="left"/>
      <w:pPr>
        <w:ind w:left="840" w:hanging="360"/>
      </w:pPr>
      <w:rPr>
        <w:rFonts w:ascii="Times New Roman" w:hAnsi="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B4F7B4E"/>
    <w:multiLevelType w:val="hybridMultilevel"/>
    <w:tmpl w:val="7D885C56"/>
    <w:lvl w:ilvl="0" w:tplc="38DA5086">
      <w:numFmt w:val="decimal"/>
      <w:lvlText w:val="%1"/>
      <w:lvlJc w:val="left"/>
      <w:pPr>
        <w:ind w:left="375" w:hanging="360"/>
      </w:pPr>
      <w:rPr>
        <w:rFonts w:hint="default"/>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7"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00DFD"/>
    <w:rsid w:val="00031A6D"/>
    <w:rsid w:val="000419AE"/>
    <w:rsid w:val="0004478D"/>
    <w:rsid w:val="00050D5E"/>
    <w:rsid w:val="00052E79"/>
    <w:rsid w:val="00061325"/>
    <w:rsid w:val="000638AE"/>
    <w:rsid w:val="0006483C"/>
    <w:rsid w:val="000742D2"/>
    <w:rsid w:val="000815BC"/>
    <w:rsid w:val="00087468"/>
    <w:rsid w:val="00092502"/>
    <w:rsid w:val="0009287B"/>
    <w:rsid w:val="00094627"/>
    <w:rsid w:val="00096524"/>
    <w:rsid w:val="000B0AFD"/>
    <w:rsid w:val="000C1613"/>
    <w:rsid w:val="000E47F2"/>
    <w:rsid w:val="000E7AD5"/>
    <w:rsid w:val="000F23AB"/>
    <w:rsid w:val="00102ADB"/>
    <w:rsid w:val="001037E0"/>
    <w:rsid w:val="001122FA"/>
    <w:rsid w:val="00122986"/>
    <w:rsid w:val="00125E31"/>
    <w:rsid w:val="00135DD7"/>
    <w:rsid w:val="001400EE"/>
    <w:rsid w:val="00157137"/>
    <w:rsid w:val="00181AC1"/>
    <w:rsid w:val="00183F6F"/>
    <w:rsid w:val="0019260F"/>
    <w:rsid w:val="00194B31"/>
    <w:rsid w:val="001961D5"/>
    <w:rsid w:val="001C2EDD"/>
    <w:rsid w:val="001D48D6"/>
    <w:rsid w:val="001D514B"/>
    <w:rsid w:val="001E0C7B"/>
    <w:rsid w:val="001E1298"/>
    <w:rsid w:val="00205874"/>
    <w:rsid w:val="0021141E"/>
    <w:rsid w:val="0021348B"/>
    <w:rsid w:val="002144EF"/>
    <w:rsid w:val="002276FA"/>
    <w:rsid w:val="00231F91"/>
    <w:rsid w:val="0023381D"/>
    <w:rsid w:val="002373C0"/>
    <w:rsid w:val="00244D18"/>
    <w:rsid w:val="00247D0E"/>
    <w:rsid w:val="002670CD"/>
    <w:rsid w:val="00271540"/>
    <w:rsid w:val="00282693"/>
    <w:rsid w:val="00285088"/>
    <w:rsid w:val="002A47A2"/>
    <w:rsid w:val="002A66B9"/>
    <w:rsid w:val="002A7580"/>
    <w:rsid w:val="002B36D8"/>
    <w:rsid w:val="002C23B0"/>
    <w:rsid w:val="002C5491"/>
    <w:rsid w:val="002E2A74"/>
    <w:rsid w:val="003016B5"/>
    <w:rsid w:val="00313204"/>
    <w:rsid w:val="003173F3"/>
    <w:rsid w:val="00317A74"/>
    <w:rsid w:val="00327445"/>
    <w:rsid w:val="003370C2"/>
    <w:rsid w:val="0034097E"/>
    <w:rsid w:val="00340D29"/>
    <w:rsid w:val="00343DB5"/>
    <w:rsid w:val="00346FBA"/>
    <w:rsid w:val="00347346"/>
    <w:rsid w:val="00351466"/>
    <w:rsid w:val="0036274E"/>
    <w:rsid w:val="00366E5B"/>
    <w:rsid w:val="0036731C"/>
    <w:rsid w:val="00367B59"/>
    <w:rsid w:val="00375B62"/>
    <w:rsid w:val="00387593"/>
    <w:rsid w:val="00390B9F"/>
    <w:rsid w:val="003B7434"/>
    <w:rsid w:val="003C3FB3"/>
    <w:rsid w:val="003C62B1"/>
    <w:rsid w:val="003D0880"/>
    <w:rsid w:val="003D4A2C"/>
    <w:rsid w:val="003D588A"/>
    <w:rsid w:val="003E22E2"/>
    <w:rsid w:val="003F2A8F"/>
    <w:rsid w:val="003F30DD"/>
    <w:rsid w:val="003F3111"/>
    <w:rsid w:val="004047AB"/>
    <w:rsid w:val="00426343"/>
    <w:rsid w:val="00437906"/>
    <w:rsid w:val="00440516"/>
    <w:rsid w:val="004806FF"/>
    <w:rsid w:val="00480BF0"/>
    <w:rsid w:val="004835E8"/>
    <w:rsid w:val="004A117A"/>
    <w:rsid w:val="004A5467"/>
    <w:rsid w:val="004A5956"/>
    <w:rsid w:val="004B1EED"/>
    <w:rsid w:val="004B5193"/>
    <w:rsid w:val="004C3049"/>
    <w:rsid w:val="004D3B8F"/>
    <w:rsid w:val="004D7235"/>
    <w:rsid w:val="004E70CD"/>
    <w:rsid w:val="00504C22"/>
    <w:rsid w:val="00510248"/>
    <w:rsid w:val="0051313E"/>
    <w:rsid w:val="00513C00"/>
    <w:rsid w:val="00521D91"/>
    <w:rsid w:val="005244F2"/>
    <w:rsid w:val="00526C13"/>
    <w:rsid w:val="00557E14"/>
    <w:rsid w:val="005623EB"/>
    <w:rsid w:val="00571487"/>
    <w:rsid w:val="00575308"/>
    <w:rsid w:val="00592249"/>
    <w:rsid w:val="005950EC"/>
    <w:rsid w:val="005A25E9"/>
    <w:rsid w:val="005A4223"/>
    <w:rsid w:val="005B6011"/>
    <w:rsid w:val="005C65AE"/>
    <w:rsid w:val="005E407F"/>
    <w:rsid w:val="005F33BD"/>
    <w:rsid w:val="005F564C"/>
    <w:rsid w:val="005F6BC9"/>
    <w:rsid w:val="0060590F"/>
    <w:rsid w:val="006073E2"/>
    <w:rsid w:val="00622C3D"/>
    <w:rsid w:val="00637158"/>
    <w:rsid w:val="00645860"/>
    <w:rsid w:val="006566AC"/>
    <w:rsid w:val="006662E5"/>
    <w:rsid w:val="006903B5"/>
    <w:rsid w:val="006965A8"/>
    <w:rsid w:val="006A7EBA"/>
    <w:rsid w:val="006B5C5C"/>
    <w:rsid w:val="006D1EBE"/>
    <w:rsid w:val="006D6248"/>
    <w:rsid w:val="006E3A77"/>
    <w:rsid w:val="006E7D1B"/>
    <w:rsid w:val="00710DB2"/>
    <w:rsid w:val="00713CF0"/>
    <w:rsid w:val="007235CD"/>
    <w:rsid w:val="0072597A"/>
    <w:rsid w:val="00746D50"/>
    <w:rsid w:val="007511E9"/>
    <w:rsid w:val="00752AE3"/>
    <w:rsid w:val="007A2B11"/>
    <w:rsid w:val="007A2EEE"/>
    <w:rsid w:val="007A3FD8"/>
    <w:rsid w:val="007B412B"/>
    <w:rsid w:val="007B57A4"/>
    <w:rsid w:val="007C1F24"/>
    <w:rsid w:val="007C4373"/>
    <w:rsid w:val="007C5E39"/>
    <w:rsid w:val="007D3509"/>
    <w:rsid w:val="007D64EC"/>
    <w:rsid w:val="007F12B6"/>
    <w:rsid w:val="007F1754"/>
    <w:rsid w:val="007F774B"/>
    <w:rsid w:val="0080080D"/>
    <w:rsid w:val="00800B6E"/>
    <w:rsid w:val="00801775"/>
    <w:rsid w:val="00816294"/>
    <w:rsid w:val="00831D4D"/>
    <w:rsid w:val="008406BE"/>
    <w:rsid w:val="00843E32"/>
    <w:rsid w:val="00851FC2"/>
    <w:rsid w:val="008606FC"/>
    <w:rsid w:val="00866112"/>
    <w:rsid w:val="008666C0"/>
    <w:rsid w:val="00872D1F"/>
    <w:rsid w:val="00886252"/>
    <w:rsid w:val="00891600"/>
    <w:rsid w:val="008979C6"/>
    <w:rsid w:val="008C6177"/>
    <w:rsid w:val="008D70E2"/>
    <w:rsid w:val="008E642B"/>
    <w:rsid w:val="009111C3"/>
    <w:rsid w:val="009157DA"/>
    <w:rsid w:val="009164BA"/>
    <w:rsid w:val="00924994"/>
    <w:rsid w:val="0092787F"/>
    <w:rsid w:val="00937855"/>
    <w:rsid w:val="00937A7F"/>
    <w:rsid w:val="009431D0"/>
    <w:rsid w:val="00944305"/>
    <w:rsid w:val="009463D6"/>
    <w:rsid w:val="00946EE5"/>
    <w:rsid w:val="00947AD8"/>
    <w:rsid w:val="00970B6E"/>
    <w:rsid w:val="00975C93"/>
    <w:rsid w:val="009779BA"/>
    <w:rsid w:val="00977DB9"/>
    <w:rsid w:val="00981040"/>
    <w:rsid w:val="009871FE"/>
    <w:rsid w:val="00992AF7"/>
    <w:rsid w:val="009A0F8D"/>
    <w:rsid w:val="009A6AC9"/>
    <w:rsid w:val="009B2A9D"/>
    <w:rsid w:val="009D2C15"/>
    <w:rsid w:val="009E01A9"/>
    <w:rsid w:val="00A01983"/>
    <w:rsid w:val="00A206E7"/>
    <w:rsid w:val="00A23CD2"/>
    <w:rsid w:val="00A5462B"/>
    <w:rsid w:val="00A54F1E"/>
    <w:rsid w:val="00A67B3E"/>
    <w:rsid w:val="00A74B60"/>
    <w:rsid w:val="00A74D9D"/>
    <w:rsid w:val="00A75416"/>
    <w:rsid w:val="00A82834"/>
    <w:rsid w:val="00A83D52"/>
    <w:rsid w:val="00A87A0F"/>
    <w:rsid w:val="00A91D07"/>
    <w:rsid w:val="00AB5164"/>
    <w:rsid w:val="00AC7E56"/>
    <w:rsid w:val="00AD1389"/>
    <w:rsid w:val="00B0200C"/>
    <w:rsid w:val="00B04DFB"/>
    <w:rsid w:val="00B0639A"/>
    <w:rsid w:val="00B136AE"/>
    <w:rsid w:val="00B21051"/>
    <w:rsid w:val="00B30CE3"/>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84AEA"/>
    <w:rsid w:val="00B92021"/>
    <w:rsid w:val="00BA47E9"/>
    <w:rsid w:val="00BA7808"/>
    <w:rsid w:val="00BB2EB7"/>
    <w:rsid w:val="00BB71C1"/>
    <w:rsid w:val="00BC03F7"/>
    <w:rsid w:val="00BC2C56"/>
    <w:rsid w:val="00BD107C"/>
    <w:rsid w:val="00BD7BD8"/>
    <w:rsid w:val="00BE2C51"/>
    <w:rsid w:val="00C065CF"/>
    <w:rsid w:val="00C25C17"/>
    <w:rsid w:val="00C36E3F"/>
    <w:rsid w:val="00C466F8"/>
    <w:rsid w:val="00C52462"/>
    <w:rsid w:val="00C57EA1"/>
    <w:rsid w:val="00C60429"/>
    <w:rsid w:val="00C613D2"/>
    <w:rsid w:val="00C62BB6"/>
    <w:rsid w:val="00C803FB"/>
    <w:rsid w:val="00C80BED"/>
    <w:rsid w:val="00C8170C"/>
    <w:rsid w:val="00C84F62"/>
    <w:rsid w:val="00CB2EBB"/>
    <w:rsid w:val="00CC2BE6"/>
    <w:rsid w:val="00CC571E"/>
    <w:rsid w:val="00CD5CEC"/>
    <w:rsid w:val="00CD690A"/>
    <w:rsid w:val="00CE20A6"/>
    <w:rsid w:val="00CE49D9"/>
    <w:rsid w:val="00CE50A9"/>
    <w:rsid w:val="00CE7876"/>
    <w:rsid w:val="00CF2966"/>
    <w:rsid w:val="00CF6EAA"/>
    <w:rsid w:val="00CF7C99"/>
    <w:rsid w:val="00D040C3"/>
    <w:rsid w:val="00D12077"/>
    <w:rsid w:val="00D12227"/>
    <w:rsid w:val="00D129E2"/>
    <w:rsid w:val="00D25F35"/>
    <w:rsid w:val="00D31008"/>
    <w:rsid w:val="00D5027E"/>
    <w:rsid w:val="00D5252D"/>
    <w:rsid w:val="00D63609"/>
    <w:rsid w:val="00D659AF"/>
    <w:rsid w:val="00D66547"/>
    <w:rsid w:val="00D73580"/>
    <w:rsid w:val="00D96644"/>
    <w:rsid w:val="00DA02C7"/>
    <w:rsid w:val="00DA42E3"/>
    <w:rsid w:val="00DA6A4F"/>
    <w:rsid w:val="00DB4920"/>
    <w:rsid w:val="00DC0913"/>
    <w:rsid w:val="00DC1C5F"/>
    <w:rsid w:val="00DD3EA7"/>
    <w:rsid w:val="00DD467B"/>
    <w:rsid w:val="00DE35CF"/>
    <w:rsid w:val="00DE43E8"/>
    <w:rsid w:val="00DE5689"/>
    <w:rsid w:val="00DF57B8"/>
    <w:rsid w:val="00E0721B"/>
    <w:rsid w:val="00E12BC5"/>
    <w:rsid w:val="00E15909"/>
    <w:rsid w:val="00E17822"/>
    <w:rsid w:val="00E17E60"/>
    <w:rsid w:val="00E21E19"/>
    <w:rsid w:val="00E22060"/>
    <w:rsid w:val="00E313A4"/>
    <w:rsid w:val="00E32C33"/>
    <w:rsid w:val="00E64AB7"/>
    <w:rsid w:val="00E64B97"/>
    <w:rsid w:val="00E661C1"/>
    <w:rsid w:val="00E769D1"/>
    <w:rsid w:val="00E84154"/>
    <w:rsid w:val="00E93567"/>
    <w:rsid w:val="00E968B5"/>
    <w:rsid w:val="00EA0668"/>
    <w:rsid w:val="00EA11BE"/>
    <w:rsid w:val="00EA3D90"/>
    <w:rsid w:val="00EA3E94"/>
    <w:rsid w:val="00EA51A8"/>
    <w:rsid w:val="00EA54CF"/>
    <w:rsid w:val="00EB3543"/>
    <w:rsid w:val="00EC4C7E"/>
    <w:rsid w:val="00EC5448"/>
    <w:rsid w:val="00ED43A2"/>
    <w:rsid w:val="00F01A35"/>
    <w:rsid w:val="00F032E3"/>
    <w:rsid w:val="00F126C1"/>
    <w:rsid w:val="00F16AE4"/>
    <w:rsid w:val="00F26518"/>
    <w:rsid w:val="00F74F07"/>
    <w:rsid w:val="00F8712B"/>
    <w:rsid w:val="00F93450"/>
    <w:rsid w:val="00F9733A"/>
    <w:rsid w:val="00FA22FC"/>
    <w:rsid w:val="00FB0F68"/>
    <w:rsid w:val="00FB2328"/>
    <w:rsid w:val="00FB3828"/>
    <w:rsid w:val="00FB7FAB"/>
    <w:rsid w:val="00FC5E89"/>
    <w:rsid w:val="00FD03E3"/>
    <w:rsid w:val="00FD1938"/>
    <w:rsid w:val="00FD21EC"/>
    <w:rsid w:val="00FE0158"/>
    <w:rsid w:val="00FE3805"/>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0"/>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2"/>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0"/>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0"/>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0"/>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0"/>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a7"/>
    <w:pPr>
      <w:jc w:val="left"/>
    </w:pPr>
  </w:style>
  <w:style w:type="paragraph" w:styleId="a8">
    <w:name w:val="Body Text First Indent"/>
    <w:basedOn w:val="a9"/>
    <w:pPr>
      <w:spacing w:line="300" w:lineRule="auto"/>
      <w:ind w:firstLine="425"/>
    </w:pPr>
  </w:style>
  <w:style w:type="paragraph" w:styleId="a9">
    <w:name w:val="Body Text"/>
    <w:basedOn w:val="a0"/>
    <w:pPr>
      <w:spacing w:after="120"/>
    </w:pPr>
  </w:style>
  <w:style w:type="paragraph" w:styleId="aa">
    <w:name w:val="Document Map"/>
    <w:basedOn w:val="a0"/>
    <w:link w:val="ab"/>
    <w:rPr>
      <w:rFonts w:ascii="宋体"/>
      <w:sz w:val="18"/>
      <w:szCs w:val="18"/>
    </w:rPr>
  </w:style>
  <w:style w:type="paragraph" w:styleId="31">
    <w:name w:val="Body Text 3"/>
    <w:basedOn w:val="a0"/>
    <w:pPr>
      <w:spacing w:line="360" w:lineRule="auto"/>
    </w:pPr>
    <w:rPr>
      <w:rFonts w:ascii="仿宋_GB2312" w:eastAsia="仿宋_GB2312" w:hAnsi="Arial"/>
    </w:rPr>
  </w:style>
  <w:style w:type="paragraph" w:styleId="ac">
    <w:name w:val="Body Text Indent"/>
    <w:basedOn w:val="a0"/>
    <w:pPr>
      <w:widowControl/>
      <w:spacing w:line="360" w:lineRule="auto"/>
      <w:ind w:rightChars="-85" w:right="-85" w:firstLineChars="150" w:firstLine="360"/>
      <w:jc w:val="left"/>
    </w:pPr>
    <w:rPr>
      <w:rFonts w:ascii="宋体" w:hAnsi="宋体"/>
      <w:sz w:val="24"/>
    </w:rPr>
  </w:style>
  <w:style w:type="paragraph" w:styleId="ad">
    <w:name w:val="Plain Text"/>
    <w:basedOn w:val="a0"/>
    <w:link w:val="ae"/>
    <w:uiPriority w:val="99"/>
    <w:pPr>
      <w:widowControl/>
      <w:jc w:val="left"/>
    </w:pPr>
    <w:rPr>
      <w:rFonts w:ascii="Courier New" w:hAnsi="Courier New"/>
      <w:kern w:val="0"/>
      <w:sz w:val="20"/>
    </w:rPr>
  </w:style>
  <w:style w:type="paragraph" w:styleId="af">
    <w:name w:val="Date"/>
    <w:basedOn w:val="a0"/>
    <w:next w:val="a0"/>
    <w:pPr>
      <w:ind w:leftChars="2500" w:left="100"/>
    </w:pPr>
  </w:style>
  <w:style w:type="paragraph" w:styleId="23">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f0">
    <w:name w:val="Balloon Text"/>
    <w:basedOn w:val="a0"/>
    <w:rPr>
      <w:sz w:val="18"/>
    </w:rPr>
  </w:style>
  <w:style w:type="paragraph" w:styleId="af1">
    <w:name w:val="footer"/>
    <w:basedOn w:val="a0"/>
    <w:link w:val="af2"/>
    <w:pPr>
      <w:tabs>
        <w:tab w:val="center" w:pos="4153"/>
        <w:tab w:val="right" w:pos="8306"/>
      </w:tabs>
      <w:snapToGrid w:val="0"/>
      <w:jc w:val="left"/>
    </w:pPr>
    <w:rPr>
      <w:sz w:val="18"/>
    </w:rPr>
  </w:style>
  <w:style w:type="paragraph" w:styleId="af3">
    <w:name w:val="header"/>
    <w:basedOn w:val="a0"/>
    <w:link w:val="af4"/>
    <w:uiPriority w:val="99"/>
    <w:pPr>
      <w:pBdr>
        <w:bottom w:val="single" w:sz="6" w:space="1" w:color="auto"/>
      </w:pBdr>
      <w:tabs>
        <w:tab w:val="center" w:pos="4153"/>
        <w:tab w:val="right" w:pos="8306"/>
      </w:tabs>
      <w:snapToGrid w:val="0"/>
      <w:jc w:val="center"/>
    </w:pPr>
    <w:rPr>
      <w:sz w:val="18"/>
    </w:rPr>
  </w:style>
  <w:style w:type="paragraph" w:styleId="11">
    <w:name w:val="toc 1"/>
    <w:basedOn w:val="a0"/>
    <w:next w:val="a0"/>
    <w:uiPriority w:val="39"/>
    <w:pPr>
      <w:tabs>
        <w:tab w:val="right" w:leader="dot" w:pos="8450"/>
      </w:tabs>
    </w:pPr>
    <w:rPr>
      <w:rFonts w:ascii="黑体" w:eastAsia="黑体" w:hAnsi="宋体"/>
      <w:b/>
      <w:kern w:val="0"/>
      <w:sz w:val="24"/>
    </w:rPr>
  </w:style>
  <w:style w:type="paragraph" w:styleId="32">
    <w:name w:val="Body Text Indent 3"/>
    <w:basedOn w:val="a0"/>
    <w:pPr>
      <w:spacing w:after="120"/>
      <w:ind w:leftChars="200" w:left="420"/>
    </w:pPr>
    <w:rPr>
      <w:sz w:val="16"/>
    </w:rPr>
  </w:style>
  <w:style w:type="paragraph" w:styleId="24">
    <w:name w:val="toc 2"/>
    <w:basedOn w:val="a0"/>
    <w:next w:val="a0"/>
    <w:pPr>
      <w:ind w:leftChars="200" w:left="420"/>
    </w:pPr>
  </w:style>
  <w:style w:type="paragraph" w:styleId="af5">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6">
    <w:name w:val="Title"/>
    <w:basedOn w:val="a9"/>
    <w:next w:val="a9"/>
    <w:qFormat/>
    <w:pPr>
      <w:tabs>
        <w:tab w:val="left" w:pos="-540"/>
        <w:tab w:val="left" w:pos="1182"/>
      </w:tabs>
      <w:snapToGrid w:val="0"/>
      <w:spacing w:before="240" w:after="60" w:line="360" w:lineRule="auto"/>
      <w:ind w:left="527" w:hanging="425"/>
      <w:jc w:val="center"/>
      <w:outlineLvl w:val="0"/>
    </w:pPr>
    <w:rPr>
      <w:b/>
      <w:sz w:val="36"/>
    </w:rPr>
  </w:style>
  <w:style w:type="character" w:styleId="af7">
    <w:name w:val="Strong"/>
    <w:qFormat/>
    <w:rPr>
      <w:b/>
    </w:rPr>
  </w:style>
  <w:style w:type="character" w:styleId="af8">
    <w:name w:val="page number"/>
    <w:basedOn w:val="a2"/>
  </w:style>
  <w:style w:type="character" w:styleId="af9">
    <w:name w:val="FollowedHyperlink"/>
    <w:rPr>
      <w:color w:val="800080"/>
      <w:u w:val="single"/>
    </w:rPr>
  </w:style>
  <w:style w:type="character" w:styleId="afa">
    <w:name w:val="Hyperlink"/>
    <w:uiPriority w:val="99"/>
    <w:rPr>
      <w:color w:val="0000FF"/>
      <w:u w:val="single"/>
    </w:rPr>
  </w:style>
  <w:style w:type="character" w:styleId="afb">
    <w:name w:val="annotation reference"/>
    <w:rPr>
      <w:sz w:val="21"/>
    </w:rPr>
  </w:style>
  <w:style w:type="table" w:styleId="afc">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d">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2">
    <w:name w:val="1"/>
    <w:basedOn w:val="a0"/>
    <w:next w:val="32"/>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e">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3">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6"/>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5">
    <w:name w:val="修订2"/>
    <w:hidden/>
    <w:uiPriority w:val="99"/>
    <w:semiHidden/>
    <w:rPr>
      <w:kern w:val="2"/>
      <w:sz w:val="21"/>
    </w:rPr>
  </w:style>
  <w:style w:type="character" w:customStyle="1" w:styleId="40">
    <w:name w:val="标题 4 字符"/>
    <w:link w:val="4"/>
    <w:rPr>
      <w:rFonts w:ascii="Arial" w:eastAsia="黑体" w:hAnsi="Arial"/>
      <w:b/>
      <w:kern w:val="2"/>
      <w:sz w:val="28"/>
    </w:rPr>
  </w:style>
  <w:style w:type="character" w:customStyle="1" w:styleId="ten51">
    <w:name w:val="ten51"/>
    <w:rPr>
      <w:sz w:val="21"/>
    </w:rPr>
  </w:style>
  <w:style w:type="character" w:customStyle="1" w:styleId="60">
    <w:name w:val="标题 6 字符"/>
    <w:link w:val="6"/>
    <w:rPr>
      <w:b/>
      <w:kern w:val="2"/>
      <w:sz w:val="21"/>
    </w:rPr>
  </w:style>
  <w:style w:type="character" w:customStyle="1" w:styleId="ab">
    <w:name w:val="文档结构图 字符"/>
    <w:link w:val="aa"/>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0">
    <w:name w:val="标题 1 字符"/>
    <w:link w:val="1"/>
    <w:rPr>
      <w:rFonts w:eastAsia="楷体_GB2312"/>
      <w:b/>
      <w:kern w:val="44"/>
      <w:sz w:val="32"/>
    </w:rPr>
  </w:style>
  <w:style w:type="character" w:customStyle="1" w:styleId="50">
    <w:name w:val="标题 5 字符"/>
    <w:link w:val="5"/>
    <w:rPr>
      <w:b/>
      <w:kern w:val="2"/>
      <w:sz w:val="24"/>
    </w:rPr>
  </w:style>
  <w:style w:type="character" w:customStyle="1" w:styleId="22">
    <w:name w:val="标题 2 字符"/>
    <w:link w:val="2"/>
    <w:rPr>
      <w:b/>
      <w:kern w:val="2"/>
      <w:sz w:val="24"/>
    </w:rPr>
  </w:style>
  <w:style w:type="character" w:customStyle="1" w:styleId="a7">
    <w:name w:val="批注文字 字符"/>
    <w:link w:val="a6"/>
    <w:rPr>
      <w:kern w:val="2"/>
      <w:sz w:val="21"/>
    </w:rPr>
  </w:style>
  <w:style w:type="character" w:customStyle="1" w:styleId="30">
    <w:name w:val="标题 3 字符"/>
    <w:link w:val="3"/>
    <w:rPr>
      <w:b/>
      <w:kern w:val="2"/>
      <w:sz w:val="24"/>
    </w:rPr>
  </w:style>
  <w:style w:type="character" w:customStyle="1" w:styleId="af2">
    <w:name w:val="页脚 字符"/>
    <w:link w:val="af1"/>
    <w:rPr>
      <w:kern w:val="2"/>
      <w:sz w:val="18"/>
    </w:rPr>
  </w:style>
  <w:style w:type="character" w:customStyle="1" w:styleId="big1">
    <w:name w:val="big1"/>
    <w:rPr>
      <w:sz w:val="22"/>
    </w:rPr>
  </w:style>
  <w:style w:type="character" w:customStyle="1" w:styleId="ae">
    <w:name w:val="纯文本 字符"/>
    <w:link w:val="ad"/>
    <w:uiPriority w:val="99"/>
    <w:rPr>
      <w:rFonts w:ascii="Courier New" w:hAnsi="Courier New"/>
    </w:rPr>
  </w:style>
  <w:style w:type="character" w:customStyle="1" w:styleId="af4">
    <w:name w:val="页眉 字符"/>
    <w:basedOn w:val="a2"/>
    <w:link w:val="af3"/>
    <w:uiPriority w:val="99"/>
    <w:rPr>
      <w:kern w:val="2"/>
      <w:sz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Revision"/>
    <w:hidden/>
    <w:uiPriority w:val="99"/>
    <w:semiHidden/>
    <w:rsid w:val="002A47A2"/>
    <w:rPr>
      <w:kern w:val="2"/>
      <w:sz w:val="21"/>
    </w:rPr>
  </w:style>
  <w:style w:type="paragraph" w:styleId="aff0">
    <w:name w:val="List Paragraph"/>
    <w:basedOn w:val="a0"/>
    <w:uiPriority w:val="99"/>
    <w:rsid w:val="003C62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5175">
      <w:bodyDiv w:val="1"/>
      <w:marLeft w:val="0"/>
      <w:marRight w:val="0"/>
      <w:marTop w:val="0"/>
      <w:marBottom w:val="0"/>
      <w:divBdr>
        <w:top w:val="none" w:sz="0" w:space="0" w:color="auto"/>
        <w:left w:val="none" w:sz="0" w:space="0" w:color="auto"/>
        <w:bottom w:val="none" w:sz="0" w:space="0" w:color="auto"/>
        <w:right w:val="none" w:sz="0" w:space="0" w:color="auto"/>
      </w:divBdr>
    </w:div>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44629630">
      <w:bodyDiv w:val="1"/>
      <w:marLeft w:val="0"/>
      <w:marRight w:val="0"/>
      <w:marTop w:val="0"/>
      <w:marBottom w:val="0"/>
      <w:divBdr>
        <w:top w:val="none" w:sz="0" w:space="0" w:color="auto"/>
        <w:left w:val="none" w:sz="0" w:space="0" w:color="auto"/>
        <w:bottom w:val="none" w:sz="0" w:space="0" w:color="auto"/>
        <w:right w:val="none" w:sz="0" w:space="0" w:color="auto"/>
      </w:divBdr>
    </w:div>
    <w:div w:id="664209958">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153184237">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581216100">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 w:id="1864513066">
      <w:bodyDiv w:val="1"/>
      <w:marLeft w:val="0"/>
      <w:marRight w:val="0"/>
      <w:marTop w:val="0"/>
      <w:marBottom w:val="0"/>
      <w:divBdr>
        <w:top w:val="none" w:sz="0" w:space="0" w:color="auto"/>
        <w:left w:val="none" w:sz="0" w:space="0" w:color="auto"/>
        <w:bottom w:val="none" w:sz="0" w:space="0" w:color="auto"/>
        <w:right w:val="none" w:sz="0" w:space="0" w:color="auto"/>
      </w:divBdr>
    </w:div>
    <w:div w:id="205219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8CF577-CA1B-4555-B719-69B72855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13051</Words>
  <Characters>74394</Characters>
  <Application>Microsoft Office Word</Application>
  <DocSecurity>0</DocSecurity>
  <Lines>619</Lines>
  <Paragraphs>174</Paragraphs>
  <ScaleCrop>false</ScaleCrop>
  <Company>jysld</Company>
  <LinksUpToDate>false</LinksUpToDate>
  <CharactersWithSpaces>87271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刘晨晨</cp:lastModifiedBy>
  <cp:revision>9</cp:revision>
  <cp:lastPrinted>2019-04-24T06:20:00Z</cp:lastPrinted>
  <dcterms:created xsi:type="dcterms:W3CDTF">2020-01-22T03:11:00Z</dcterms:created>
  <dcterms:modified xsi:type="dcterms:W3CDTF">2020-03-30T04:21:00Z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